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CA54C" w14:textId="77777777" w:rsidR="00DE6557" w:rsidRPr="002D285B" w:rsidRDefault="00DE6557" w:rsidP="00DF7BF9">
      <w:pPr>
        <w:spacing w:after="0" w:line="480" w:lineRule="auto"/>
        <w:jc w:val="center"/>
        <w:rPr>
          <w:rFonts w:asciiTheme="majorBidi" w:hAnsiTheme="majorBidi" w:cstheme="majorBidi"/>
          <w:b/>
          <w:sz w:val="24"/>
          <w:szCs w:val="24"/>
        </w:rPr>
      </w:pPr>
      <w:bookmarkStart w:id="0" w:name="_Hlk84086942"/>
    </w:p>
    <w:p w14:paraId="16131CDF" w14:textId="40F38DC1" w:rsidR="00F3589D" w:rsidRPr="00F3589D" w:rsidRDefault="00F3589D" w:rsidP="00DF7BF9">
      <w:pPr>
        <w:shd w:val="clear" w:color="auto" w:fill="FFFFFF"/>
        <w:spacing w:line="480" w:lineRule="auto"/>
        <w:jc w:val="center"/>
        <w:rPr>
          <w:rFonts w:ascii="Arial Black" w:hAnsi="Arial Black"/>
          <w:b/>
          <w:bCs/>
          <w:color w:val="000000" w:themeColor="text1"/>
          <w:sz w:val="28"/>
          <w:szCs w:val="14"/>
        </w:rPr>
      </w:pPr>
      <w:r w:rsidRPr="00F3589D">
        <w:rPr>
          <w:rFonts w:ascii="Arial Black" w:hAnsi="Arial Black"/>
          <w:b/>
          <w:bCs/>
          <w:color w:val="000000" w:themeColor="text1"/>
          <w:sz w:val="28"/>
          <w:szCs w:val="14"/>
        </w:rPr>
        <w:t>THE EFFECT OF ORGANI</w:t>
      </w:r>
      <w:r w:rsidR="00B85E16">
        <w:rPr>
          <w:rFonts w:ascii="Arial Black" w:hAnsi="Arial Black"/>
          <w:b/>
          <w:bCs/>
          <w:color w:val="000000" w:themeColor="text1"/>
          <w:sz w:val="28"/>
          <w:szCs w:val="14"/>
        </w:rPr>
        <w:t>Z</w:t>
      </w:r>
      <w:r w:rsidRPr="00F3589D">
        <w:rPr>
          <w:rFonts w:ascii="Arial Black" w:hAnsi="Arial Black"/>
          <w:b/>
          <w:bCs/>
          <w:color w:val="000000" w:themeColor="text1"/>
          <w:sz w:val="28"/>
          <w:szCs w:val="14"/>
        </w:rPr>
        <w:t>ATIONAL JUSTICE ON EMPLOYEE</w:t>
      </w:r>
      <w:r w:rsidR="00C55D0A">
        <w:rPr>
          <w:rFonts w:ascii="Arial Black" w:hAnsi="Arial Black"/>
          <w:b/>
          <w:bCs/>
          <w:color w:val="000000" w:themeColor="text1"/>
          <w:sz w:val="28"/>
          <w:szCs w:val="14"/>
        </w:rPr>
        <w:t xml:space="preserve"> </w:t>
      </w:r>
      <w:r w:rsidRPr="00F3589D">
        <w:rPr>
          <w:rFonts w:ascii="Arial Black" w:hAnsi="Arial Black"/>
          <w:b/>
          <w:bCs/>
          <w:color w:val="000000" w:themeColor="text1"/>
          <w:sz w:val="28"/>
          <w:szCs w:val="14"/>
        </w:rPr>
        <w:t>PERFORMANCE OF HORMUUD TELECOMMUNICATION COMPANY IN MOGADISHU SOMALIA</w:t>
      </w:r>
    </w:p>
    <w:p w14:paraId="08B4B304" w14:textId="77777777" w:rsidR="00E46C51" w:rsidRPr="002D285B" w:rsidRDefault="00E46C51" w:rsidP="00DF7BF9">
      <w:pPr>
        <w:autoSpaceDE w:val="0"/>
        <w:autoSpaceDN w:val="0"/>
        <w:adjustRightInd w:val="0"/>
        <w:spacing w:after="0" w:line="480" w:lineRule="auto"/>
        <w:ind w:firstLine="220"/>
        <w:jc w:val="center"/>
        <w:rPr>
          <w:rFonts w:asciiTheme="majorBidi" w:hAnsiTheme="majorBidi" w:cstheme="majorBidi"/>
          <w:b/>
          <w:bCs/>
          <w:sz w:val="24"/>
          <w:szCs w:val="24"/>
        </w:rPr>
      </w:pPr>
    </w:p>
    <w:p w14:paraId="388A2796" w14:textId="2762DD3F" w:rsidR="00E46C51" w:rsidRPr="002D285B" w:rsidRDefault="006E6358" w:rsidP="00DF7BF9">
      <w:pPr>
        <w:autoSpaceDE w:val="0"/>
        <w:autoSpaceDN w:val="0"/>
        <w:adjustRightInd w:val="0"/>
        <w:spacing w:after="0" w:line="480" w:lineRule="auto"/>
        <w:jc w:val="center"/>
        <w:rPr>
          <w:rFonts w:asciiTheme="majorBidi" w:hAnsiTheme="majorBidi" w:cstheme="majorBidi"/>
          <w:b/>
          <w:bCs/>
          <w:sz w:val="24"/>
          <w:szCs w:val="24"/>
        </w:rPr>
      </w:pPr>
      <w:r w:rsidRPr="006E6358">
        <w:rPr>
          <w:noProof/>
        </w:rPr>
        <w:drawing>
          <wp:inline distT="0" distB="0" distL="0" distR="0" wp14:anchorId="6BB612F5" wp14:editId="581B38E7">
            <wp:extent cx="5486400" cy="5257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525780"/>
                    </a:xfrm>
                    <a:prstGeom prst="rect">
                      <a:avLst/>
                    </a:prstGeom>
                    <a:noFill/>
                    <a:ln>
                      <a:noFill/>
                    </a:ln>
                  </pic:spPr>
                </pic:pic>
              </a:graphicData>
            </a:graphic>
          </wp:inline>
        </w:drawing>
      </w:r>
    </w:p>
    <w:p w14:paraId="271D652F" w14:textId="77777777" w:rsidR="00E46C51" w:rsidRPr="002D285B" w:rsidRDefault="00E46C51" w:rsidP="00DF7BF9">
      <w:pPr>
        <w:autoSpaceDE w:val="0"/>
        <w:autoSpaceDN w:val="0"/>
        <w:adjustRightInd w:val="0"/>
        <w:spacing w:after="0" w:line="480" w:lineRule="auto"/>
        <w:jc w:val="center"/>
        <w:rPr>
          <w:rFonts w:asciiTheme="majorBidi" w:hAnsiTheme="majorBidi" w:cstheme="majorBidi"/>
          <w:b/>
          <w:bCs/>
          <w:sz w:val="24"/>
          <w:szCs w:val="24"/>
        </w:rPr>
      </w:pPr>
    </w:p>
    <w:p w14:paraId="58AB8F62" w14:textId="03E98386" w:rsidR="006E6358" w:rsidRPr="00161E9A" w:rsidRDefault="006E6358" w:rsidP="00DF7BF9">
      <w:pPr>
        <w:shd w:val="clear" w:color="auto" w:fill="FFFFFF"/>
        <w:spacing w:line="480" w:lineRule="auto"/>
        <w:jc w:val="center"/>
        <w:rPr>
          <w:b/>
          <w:color w:val="000000" w:themeColor="text1"/>
          <w:sz w:val="28"/>
          <w:szCs w:val="28"/>
        </w:rPr>
      </w:pPr>
      <w:r w:rsidRPr="00161E9A">
        <w:rPr>
          <w:b/>
          <w:color w:val="000000" w:themeColor="text1"/>
          <w:sz w:val="28"/>
          <w:szCs w:val="28"/>
        </w:rPr>
        <w:t xml:space="preserve">Name: </w:t>
      </w:r>
      <w:r w:rsidR="00C960E7">
        <w:rPr>
          <w:b/>
          <w:color w:val="000000" w:themeColor="text1"/>
          <w:sz w:val="28"/>
          <w:szCs w:val="28"/>
        </w:rPr>
        <w:t>Adulkadir Ali Asir</w:t>
      </w:r>
    </w:p>
    <w:p w14:paraId="48A89504" w14:textId="532CB8FD" w:rsidR="006E6358" w:rsidRPr="00161E9A" w:rsidRDefault="006E6358" w:rsidP="00DF7BF9">
      <w:pPr>
        <w:shd w:val="clear" w:color="auto" w:fill="FFFFFF"/>
        <w:spacing w:line="480" w:lineRule="auto"/>
        <w:jc w:val="center"/>
        <w:rPr>
          <w:b/>
          <w:color w:val="000000" w:themeColor="text1"/>
          <w:sz w:val="28"/>
          <w:szCs w:val="28"/>
        </w:rPr>
      </w:pPr>
      <w:r w:rsidRPr="00161E9A">
        <w:rPr>
          <w:b/>
          <w:color w:val="000000" w:themeColor="text1"/>
          <w:sz w:val="28"/>
          <w:szCs w:val="28"/>
        </w:rPr>
        <w:t xml:space="preserve">ID No </w:t>
      </w:r>
      <w:r w:rsidR="00C960E7">
        <w:rPr>
          <w:b/>
          <w:color w:val="000000" w:themeColor="text1"/>
          <w:sz w:val="28"/>
          <w:szCs w:val="28"/>
        </w:rPr>
        <w:t>115202014</w:t>
      </w:r>
    </w:p>
    <w:p w14:paraId="0669A24F" w14:textId="77777777" w:rsidR="006E6358" w:rsidRPr="00161E9A" w:rsidRDefault="006E6358" w:rsidP="00DF7BF9">
      <w:pPr>
        <w:shd w:val="clear" w:color="auto" w:fill="FFFFFF"/>
        <w:spacing w:line="480" w:lineRule="auto"/>
        <w:jc w:val="center"/>
        <w:rPr>
          <w:b/>
          <w:color w:val="000000" w:themeColor="text1"/>
          <w:sz w:val="28"/>
          <w:szCs w:val="28"/>
        </w:rPr>
      </w:pPr>
      <w:r w:rsidRPr="00161E9A">
        <w:rPr>
          <w:b/>
          <w:color w:val="000000" w:themeColor="text1"/>
          <w:sz w:val="28"/>
          <w:szCs w:val="28"/>
        </w:rPr>
        <w:t xml:space="preserve">Program: </w:t>
      </w:r>
      <w:r w:rsidRPr="00161E9A">
        <w:rPr>
          <w:color w:val="000000" w:themeColor="text1"/>
        </w:rPr>
        <w:t>School of Business &amp; Economics, UIU</w:t>
      </w:r>
      <w:r w:rsidRPr="00161E9A">
        <w:rPr>
          <w:b/>
          <w:color w:val="000000" w:themeColor="text1"/>
          <w:sz w:val="28"/>
          <w:szCs w:val="28"/>
        </w:rPr>
        <w:t xml:space="preserve"> </w:t>
      </w:r>
    </w:p>
    <w:p w14:paraId="7999B450" w14:textId="050AA9FC" w:rsidR="006E6358" w:rsidRPr="00161E9A" w:rsidRDefault="00AD5810" w:rsidP="00AD5810">
      <w:pPr>
        <w:shd w:val="clear" w:color="auto" w:fill="FFFFFF"/>
        <w:spacing w:line="480" w:lineRule="auto"/>
        <w:rPr>
          <w:b/>
          <w:color w:val="000000" w:themeColor="text1"/>
          <w:sz w:val="42"/>
          <w:szCs w:val="18"/>
        </w:rPr>
      </w:pPr>
      <w:r w:rsidRPr="00161E9A">
        <w:rPr>
          <w:noProof/>
          <w:color w:val="000000" w:themeColor="text1"/>
        </w:rPr>
        <w:drawing>
          <wp:anchor distT="0" distB="0" distL="114300" distR="114300" simplePos="0" relativeHeight="251674624" behindDoc="0" locked="0" layoutInCell="1" allowOverlap="1" wp14:anchorId="01200329" wp14:editId="6A09623D">
            <wp:simplePos x="0" y="0"/>
            <wp:positionH relativeFrom="margin">
              <wp:align>center</wp:align>
            </wp:positionH>
            <wp:positionV relativeFrom="paragraph">
              <wp:posOffset>124460</wp:posOffset>
            </wp:positionV>
            <wp:extent cx="895350" cy="813019"/>
            <wp:effectExtent l="0" t="0" r="0" b="6350"/>
            <wp:wrapSquare wrapText="bothSides"/>
            <wp:docPr id="6" name="Picture 6" descr="Image result for 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UIU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350" cy="8130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A74EFC" w14:textId="77777777" w:rsidR="006E6358" w:rsidRPr="00161E9A" w:rsidRDefault="006E6358" w:rsidP="00DF7BF9">
      <w:pPr>
        <w:shd w:val="clear" w:color="auto" w:fill="FFFFFF"/>
        <w:spacing w:line="480" w:lineRule="auto"/>
        <w:jc w:val="center"/>
        <w:rPr>
          <w:color w:val="000000" w:themeColor="text1"/>
          <w:sz w:val="14"/>
          <w:szCs w:val="18"/>
        </w:rPr>
      </w:pPr>
    </w:p>
    <w:p w14:paraId="658DDF01" w14:textId="77777777" w:rsidR="006E6358" w:rsidRPr="00161E9A" w:rsidRDefault="006E6358" w:rsidP="00DF7BF9">
      <w:pPr>
        <w:shd w:val="clear" w:color="auto" w:fill="FFFFFF"/>
        <w:spacing w:line="480" w:lineRule="auto"/>
        <w:jc w:val="center"/>
        <w:rPr>
          <w:color w:val="000000" w:themeColor="text1"/>
          <w:sz w:val="32"/>
          <w:szCs w:val="18"/>
        </w:rPr>
      </w:pPr>
      <w:r w:rsidRPr="00161E9A">
        <w:rPr>
          <w:color w:val="000000" w:themeColor="text1"/>
          <w:sz w:val="32"/>
          <w:szCs w:val="18"/>
        </w:rPr>
        <w:t xml:space="preserve">School of Business &amp; Economics </w:t>
      </w:r>
    </w:p>
    <w:p w14:paraId="2590A0B0" w14:textId="77777777" w:rsidR="00AD5810" w:rsidRDefault="006E6358" w:rsidP="00AD5810">
      <w:pPr>
        <w:shd w:val="clear" w:color="auto" w:fill="FFFFFF"/>
        <w:spacing w:line="480" w:lineRule="auto"/>
        <w:jc w:val="center"/>
        <w:rPr>
          <w:color w:val="000000" w:themeColor="text1"/>
          <w:sz w:val="32"/>
          <w:szCs w:val="18"/>
        </w:rPr>
      </w:pPr>
      <w:r w:rsidRPr="00161E9A">
        <w:rPr>
          <w:color w:val="000000" w:themeColor="text1"/>
          <w:sz w:val="32"/>
          <w:szCs w:val="18"/>
        </w:rPr>
        <w:t xml:space="preserve">United International University </w:t>
      </w:r>
    </w:p>
    <w:p w14:paraId="0BF92410" w14:textId="156012A6" w:rsidR="009A389A" w:rsidRPr="00AD5810" w:rsidRDefault="009A389A" w:rsidP="00AD5810">
      <w:pPr>
        <w:shd w:val="clear" w:color="auto" w:fill="FFFFFF"/>
        <w:spacing w:line="480" w:lineRule="auto"/>
        <w:jc w:val="center"/>
        <w:rPr>
          <w:color w:val="000000" w:themeColor="text1"/>
          <w:sz w:val="32"/>
          <w:szCs w:val="18"/>
        </w:rPr>
      </w:pPr>
      <w:r w:rsidRPr="002D285B">
        <w:rPr>
          <w:rFonts w:asciiTheme="majorBidi" w:hAnsiTheme="majorBidi" w:cstheme="majorBidi"/>
          <w:b/>
          <w:bCs/>
          <w:sz w:val="24"/>
          <w:szCs w:val="24"/>
        </w:rPr>
        <w:t>FEB, 202</w:t>
      </w:r>
      <w:r w:rsidR="00566A7C">
        <w:rPr>
          <w:rFonts w:asciiTheme="majorBidi" w:hAnsiTheme="majorBidi" w:cstheme="majorBidi"/>
          <w:b/>
          <w:bCs/>
          <w:sz w:val="24"/>
          <w:szCs w:val="24"/>
        </w:rPr>
        <w:t>2</w:t>
      </w:r>
    </w:p>
    <w:p w14:paraId="717EDA4F" w14:textId="77777777" w:rsidR="00E46C51" w:rsidRPr="002D285B" w:rsidRDefault="00E46C51" w:rsidP="00DF7BF9">
      <w:pPr>
        <w:autoSpaceDE w:val="0"/>
        <w:autoSpaceDN w:val="0"/>
        <w:adjustRightInd w:val="0"/>
        <w:spacing w:after="0" w:line="480" w:lineRule="auto"/>
        <w:ind w:left="2160" w:firstLine="720"/>
        <w:rPr>
          <w:rFonts w:asciiTheme="majorBidi" w:hAnsiTheme="majorBidi" w:cstheme="majorBidi"/>
          <w:sz w:val="24"/>
          <w:szCs w:val="24"/>
        </w:rPr>
      </w:pPr>
    </w:p>
    <w:p w14:paraId="2C67014F" w14:textId="77777777" w:rsidR="000E574B" w:rsidRPr="002D285B" w:rsidRDefault="000E574B" w:rsidP="00DF7BF9">
      <w:pPr>
        <w:spacing w:line="480" w:lineRule="auto"/>
        <w:rPr>
          <w:rFonts w:asciiTheme="majorBidi" w:hAnsiTheme="majorBidi" w:cstheme="majorBidi"/>
        </w:rPr>
      </w:pPr>
      <w:bookmarkStart w:id="1" w:name="_Toc394091848"/>
    </w:p>
    <w:p w14:paraId="4311DA0B" w14:textId="77777777" w:rsidR="00E46C51" w:rsidRPr="002D285B" w:rsidRDefault="00E46C51" w:rsidP="00DF7BF9">
      <w:pPr>
        <w:pStyle w:val="Heading1"/>
        <w:numPr>
          <w:ilvl w:val="0"/>
          <w:numId w:val="0"/>
        </w:numPr>
        <w:spacing w:before="0" w:line="480" w:lineRule="auto"/>
        <w:ind w:left="360"/>
        <w:jc w:val="center"/>
        <w:rPr>
          <w:rFonts w:asciiTheme="majorBidi" w:hAnsiTheme="majorBidi"/>
          <w:color w:val="auto"/>
          <w:sz w:val="32"/>
          <w:szCs w:val="32"/>
        </w:rPr>
      </w:pPr>
      <w:bookmarkStart w:id="2" w:name="_Toc94861653"/>
      <w:r w:rsidRPr="002D285B">
        <w:rPr>
          <w:rFonts w:asciiTheme="majorBidi" w:hAnsiTheme="majorBidi"/>
          <w:color w:val="auto"/>
          <w:sz w:val="32"/>
          <w:szCs w:val="32"/>
        </w:rPr>
        <w:t>DECLARATION</w:t>
      </w:r>
      <w:bookmarkEnd w:id="1"/>
      <w:bookmarkEnd w:id="2"/>
    </w:p>
    <w:p w14:paraId="4E0D846E" w14:textId="45D83DF5" w:rsidR="00E46C51" w:rsidRPr="002D285B" w:rsidRDefault="003D7A4D" w:rsidP="00DF7BF9">
      <w:pPr>
        <w:spacing w:after="0" w:line="480" w:lineRule="auto"/>
        <w:jc w:val="both"/>
        <w:rPr>
          <w:rFonts w:asciiTheme="majorBidi" w:hAnsiTheme="majorBidi" w:cstheme="majorBidi"/>
          <w:bCs/>
          <w:sz w:val="24"/>
          <w:szCs w:val="24"/>
        </w:rPr>
      </w:pPr>
      <w:r>
        <w:rPr>
          <w:rFonts w:asciiTheme="majorBidi" w:hAnsiTheme="majorBidi" w:cstheme="majorBidi"/>
          <w:noProof/>
          <w:sz w:val="24"/>
          <w:szCs w:val="24"/>
        </w:rPr>
        <w:drawing>
          <wp:anchor distT="0" distB="0" distL="114300" distR="114300" simplePos="0" relativeHeight="251675648" behindDoc="1" locked="0" layoutInCell="1" allowOverlap="1" wp14:anchorId="30AA1147" wp14:editId="5CE8800A">
            <wp:simplePos x="0" y="0"/>
            <wp:positionH relativeFrom="column">
              <wp:posOffset>723900</wp:posOffset>
            </wp:positionH>
            <wp:positionV relativeFrom="paragraph">
              <wp:posOffset>998855</wp:posOffset>
            </wp:positionV>
            <wp:extent cx="932829" cy="504825"/>
            <wp:effectExtent l="0" t="0" r="63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32829" cy="504825"/>
                    </a:xfrm>
                    <a:prstGeom prst="rect">
                      <a:avLst/>
                    </a:prstGeom>
                  </pic:spPr>
                </pic:pic>
              </a:graphicData>
            </a:graphic>
            <wp14:sizeRelH relativeFrom="page">
              <wp14:pctWidth>0</wp14:pctWidth>
            </wp14:sizeRelH>
            <wp14:sizeRelV relativeFrom="page">
              <wp14:pctHeight>0</wp14:pctHeight>
            </wp14:sizeRelV>
          </wp:anchor>
        </w:drawing>
      </w:r>
      <w:r w:rsidR="001856E0" w:rsidRPr="001856E0">
        <w:rPr>
          <w:rFonts w:asciiTheme="majorBidi" w:hAnsiTheme="majorBidi" w:cstheme="majorBidi"/>
          <w:sz w:val="24"/>
          <w:szCs w:val="24"/>
        </w:rPr>
        <w:t>My name is Abdulkadir Ali Asir. I hereby confirm that it is entirely my original work and so it has not earlier been presented or introduced for any award anywhere at university or higher academic institute.</w:t>
      </w:r>
    </w:p>
    <w:p w14:paraId="779E4C1F" w14:textId="77F67AF7" w:rsidR="00E46C51" w:rsidRPr="002D285B" w:rsidRDefault="00C73156" w:rsidP="00DF7BF9">
      <w:pPr>
        <w:spacing w:after="0" w:line="480" w:lineRule="auto"/>
        <w:jc w:val="both"/>
        <w:rPr>
          <w:rFonts w:asciiTheme="majorBidi" w:hAnsiTheme="majorBidi" w:cstheme="majorBidi"/>
          <w:sz w:val="24"/>
          <w:szCs w:val="24"/>
        </w:rPr>
      </w:pPr>
      <w:r>
        <w:rPr>
          <w:rFonts w:asciiTheme="majorBidi" w:hAnsiTheme="majorBidi" w:cstheme="majorBidi"/>
          <w:sz w:val="24"/>
          <w:szCs w:val="24"/>
        </w:rPr>
        <w:t>Signature</w:t>
      </w:r>
      <w:r w:rsidR="00E46C51" w:rsidRPr="002D285B">
        <w:rPr>
          <w:rFonts w:asciiTheme="majorBidi" w:hAnsiTheme="majorBidi" w:cstheme="majorBidi"/>
          <w:sz w:val="24"/>
          <w:szCs w:val="24"/>
        </w:rPr>
        <w:t xml:space="preserve">__________________            </w:t>
      </w:r>
      <w:r w:rsidR="00E46C51" w:rsidRPr="002D285B">
        <w:rPr>
          <w:rFonts w:asciiTheme="majorBidi" w:hAnsiTheme="majorBidi" w:cstheme="majorBidi"/>
          <w:sz w:val="24"/>
          <w:szCs w:val="24"/>
        </w:rPr>
        <w:tab/>
      </w:r>
      <w:r w:rsidR="00E46C51" w:rsidRPr="002D285B">
        <w:rPr>
          <w:rFonts w:asciiTheme="majorBidi" w:hAnsiTheme="majorBidi" w:cstheme="majorBidi"/>
          <w:sz w:val="24"/>
          <w:szCs w:val="24"/>
        </w:rPr>
        <w:tab/>
      </w:r>
      <w:r w:rsidR="00E46C51" w:rsidRPr="002D285B">
        <w:rPr>
          <w:rFonts w:asciiTheme="majorBidi" w:hAnsiTheme="majorBidi" w:cstheme="majorBidi"/>
          <w:sz w:val="24"/>
          <w:szCs w:val="24"/>
        </w:rPr>
        <w:tab/>
        <w:t xml:space="preserve">Date </w:t>
      </w:r>
      <w:r w:rsidR="00655C11">
        <w:rPr>
          <w:rFonts w:asciiTheme="majorBidi" w:hAnsiTheme="majorBidi" w:cstheme="majorBidi"/>
          <w:sz w:val="24"/>
          <w:szCs w:val="24"/>
        </w:rPr>
        <w:t>:      /            /</w:t>
      </w:r>
    </w:p>
    <w:p w14:paraId="0EDB369A" w14:textId="561A777D" w:rsidR="00E46C51" w:rsidRPr="002D285B" w:rsidRDefault="00E46C51" w:rsidP="00DF7BF9">
      <w:pPr>
        <w:spacing w:after="0" w:line="480" w:lineRule="auto"/>
        <w:jc w:val="both"/>
        <w:rPr>
          <w:rFonts w:asciiTheme="majorBidi" w:hAnsiTheme="majorBidi" w:cstheme="majorBidi"/>
          <w:b/>
          <w:sz w:val="24"/>
          <w:szCs w:val="24"/>
        </w:rPr>
      </w:pPr>
      <w:r w:rsidRPr="002D285B">
        <w:rPr>
          <w:rFonts w:asciiTheme="majorBidi" w:hAnsiTheme="majorBidi" w:cstheme="majorBidi"/>
          <w:b/>
          <w:sz w:val="24"/>
          <w:szCs w:val="24"/>
        </w:rPr>
        <w:t>Researcher</w:t>
      </w:r>
    </w:p>
    <w:p w14:paraId="0ACA76CF" w14:textId="09066079" w:rsidR="00E46C51" w:rsidRPr="002D285B" w:rsidRDefault="00E46C51" w:rsidP="00DF7BF9">
      <w:pPr>
        <w:spacing w:after="0" w:line="480" w:lineRule="auto"/>
        <w:jc w:val="both"/>
        <w:rPr>
          <w:rFonts w:asciiTheme="majorBidi" w:hAnsiTheme="majorBidi" w:cstheme="majorBidi"/>
          <w:bCs/>
          <w:sz w:val="24"/>
          <w:szCs w:val="24"/>
        </w:rPr>
      </w:pPr>
      <w:r w:rsidRPr="002D285B">
        <w:rPr>
          <w:rFonts w:asciiTheme="majorBidi" w:hAnsiTheme="majorBidi" w:cstheme="majorBidi"/>
          <w:b/>
          <w:sz w:val="24"/>
          <w:szCs w:val="24"/>
        </w:rPr>
        <w:t>Abdulkadir Ali Asir</w:t>
      </w:r>
      <w:r w:rsidRPr="002D285B">
        <w:rPr>
          <w:rFonts w:asciiTheme="majorBidi" w:hAnsiTheme="majorBidi" w:cstheme="majorBidi"/>
          <w:sz w:val="24"/>
          <w:szCs w:val="24"/>
        </w:rPr>
        <w:tab/>
      </w:r>
      <w:r w:rsidRPr="002D285B">
        <w:rPr>
          <w:rFonts w:asciiTheme="majorBidi" w:hAnsiTheme="majorBidi" w:cstheme="majorBidi"/>
          <w:sz w:val="24"/>
          <w:szCs w:val="24"/>
        </w:rPr>
        <w:tab/>
      </w:r>
      <w:r w:rsidRPr="002D285B">
        <w:rPr>
          <w:rFonts w:asciiTheme="majorBidi" w:hAnsiTheme="majorBidi" w:cstheme="majorBidi"/>
          <w:sz w:val="24"/>
          <w:szCs w:val="24"/>
        </w:rPr>
        <w:tab/>
      </w:r>
      <w:r w:rsidRPr="002D285B">
        <w:rPr>
          <w:rFonts w:asciiTheme="majorBidi" w:hAnsiTheme="majorBidi" w:cstheme="majorBidi"/>
          <w:sz w:val="24"/>
          <w:szCs w:val="24"/>
        </w:rPr>
        <w:tab/>
      </w:r>
      <w:r w:rsidRPr="002D285B">
        <w:rPr>
          <w:rFonts w:asciiTheme="majorBidi" w:hAnsiTheme="majorBidi" w:cstheme="majorBidi"/>
          <w:sz w:val="24"/>
          <w:szCs w:val="24"/>
        </w:rPr>
        <w:tab/>
      </w:r>
    </w:p>
    <w:p w14:paraId="143C93E8" w14:textId="1C4B1968" w:rsidR="00E46C51" w:rsidRPr="002D285B" w:rsidRDefault="00E46C51" w:rsidP="00DF7BF9">
      <w:pPr>
        <w:tabs>
          <w:tab w:val="center" w:pos="4590"/>
          <w:tab w:val="left" w:pos="6075"/>
        </w:tabs>
        <w:spacing w:after="0" w:line="480" w:lineRule="auto"/>
        <w:jc w:val="both"/>
        <w:rPr>
          <w:rFonts w:asciiTheme="majorBidi" w:hAnsiTheme="majorBidi" w:cstheme="majorBidi"/>
          <w:bCs/>
          <w:sz w:val="24"/>
          <w:szCs w:val="24"/>
        </w:rPr>
      </w:pPr>
    </w:p>
    <w:p w14:paraId="7302E14D" w14:textId="4E1709F3" w:rsidR="00E46C51" w:rsidRPr="002D285B" w:rsidRDefault="00E46C51" w:rsidP="00DF7BF9">
      <w:pPr>
        <w:tabs>
          <w:tab w:val="center" w:pos="4590"/>
          <w:tab w:val="left" w:pos="6075"/>
        </w:tabs>
        <w:spacing w:after="0" w:line="480" w:lineRule="auto"/>
        <w:jc w:val="both"/>
        <w:rPr>
          <w:rFonts w:asciiTheme="majorBidi" w:hAnsiTheme="majorBidi" w:cstheme="majorBidi"/>
          <w:bCs/>
          <w:sz w:val="24"/>
          <w:szCs w:val="24"/>
        </w:rPr>
      </w:pPr>
    </w:p>
    <w:p w14:paraId="508A45C0" w14:textId="77777777" w:rsidR="00E46C51" w:rsidRPr="002D285B" w:rsidRDefault="00E46C51" w:rsidP="00DF7BF9">
      <w:pPr>
        <w:spacing w:after="0" w:line="480" w:lineRule="auto"/>
        <w:rPr>
          <w:rFonts w:asciiTheme="majorBidi" w:hAnsiTheme="majorBidi" w:cstheme="majorBidi"/>
          <w:sz w:val="24"/>
          <w:szCs w:val="24"/>
        </w:rPr>
      </w:pPr>
    </w:p>
    <w:p w14:paraId="63A2BD7A" w14:textId="77777777" w:rsidR="00E46C51" w:rsidRPr="002D285B" w:rsidRDefault="00E46C51" w:rsidP="00DF7BF9">
      <w:pPr>
        <w:spacing w:after="0" w:line="480" w:lineRule="auto"/>
        <w:rPr>
          <w:rFonts w:asciiTheme="majorBidi" w:hAnsiTheme="majorBidi" w:cstheme="majorBidi"/>
          <w:sz w:val="24"/>
          <w:szCs w:val="24"/>
        </w:rPr>
      </w:pPr>
    </w:p>
    <w:p w14:paraId="754BCC48" w14:textId="5ABE88C8" w:rsidR="00E46C51" w:rsidRPr="002D285B" w:rsidRDefault="00E46C51" w:rsidP="00DF7BF9">
      <w:pPr>
        <w:spacing w:after="0" w:line="480" w:lineRule="auto"/>
        <w:rPr>
          <w:rFonts w:asciiTheme="majorBidi" w:hAnsiTheme="majorBidi" w:cstheme="majorBidi"/>
          <w:sz w:val="24"/>
          <w:szCs w:val="24"/>
        </w:rPr>
      </w:pPr>
    </w:p>
    <w:p w14:paraId="77E8D3A0" w14:textId="77777777" w:rsidR="00E46C51" w:rsidRPr="002D285B" w:rsidRDefault="00E46C51" w:rsidP="00DF7BF9">
      <w:pPr>
        <w:spacing w:after="0" w:line="480" w:lineRule="auto"/>
        <w:rPr>
          <w:rFonts w:asciiTheme="majorBidi" w:hAnsiTheme="majorBidi" w:cstheme="majorBidi"/>
          <w:sz w:val="24"/>
          <w:szCs w:val="24"/>
        </w:rPr>
      </w:pPr>
    </w:p>
    <w:p w14:paraId="3A0B8980" w14:textId="77777777" w:rsidR="00E46C51" w:rsidRPr="002D285B" w:rsidRDefault="00E46C51" w:rsidP="00DF7BF9">
      <w:pPr>
        <w:spacing w:after="0" w:line="480" w:lineRule="auto"/>
        <w:rPr>
          <w:rFonts w:asciiTheme="majorBidi" w:hAnsiTheme="majorBidi" w:cstheme="majorBidi"/>
          <w:sz w:val="24"/>
          <w:szCs w:val="24"/>
        </w:rPr>
      </w:pPr>
    </w:p>
    <w:p w14:paraId="67A6CE63" w14:textId="77777777" w:rsidR="00E46C51" w:rsidRPr="002D285B" w:rsidRDefault="00E46C51" w:rsidP="00DF7BF9">
      <w:pPr>
        <w:spacing w:after="0" w:line="480" w:lineRule="auto"/>
        <w:rPr>
          <w:rFonts w:asciiTheme="majorBidi" w:hAnsiTheme="majorBidi" w:cstheme="majorBidi"/>
          <w:sz w:val="24"/>
          <w:szCs w:val="24"/>
        </w:rPr>
      </w:pPr>
    </w:p>
    <w:p w14:paraId="05489278" w14:textId="77777777" w:rsidR="00E46C51" w:rsidRPr="002D285B" w:rsidRDefault="00E46C51" w:rsidP="00DF7BF9">
      <w:pPr>
        <w:spacing w:after="0" w:line="480" w:lineRule="auto"/>
        <w:rPr>
          <w:rFonts w:asciiTheme="majorBidi" w:hAnsiTheme="majorBidi" w:cstheme="majorBidi"/>
          <w:sz w:val="24"/>
          <w:szCs w:val="24"/>
        </w:rPr>
      </w:pPr>
    </w:p>
    <w:p w14:paraId="4C27CBA7" w14:textId="77777777" w:rsidR="00E46C51" w:rsidRPr="002D285B" w:rsidRDefault="00E46C51" w:rsidP="00DF7BF9">
      <w:pPr>
        <w:spacing w:after="0" w:line="480" w:lineRule="auto"/>
        <w:rPr>
          <w:rFonts w:asciiTheme="majorBidi" w:hAnsiTheme="majorBidi" w:cstheme="majorBidi"/>
          <w:sz w:val="24"/>
          <w:szCs w:val="24"/>
        </w:rPr>
      </w:pPr>
    </w:p>
    <w:p w14:paraId="2DBC9924" w14:textId="77777777" w:rsidR="00E46C51" w:rsidRPr="002D285B" w:rsidRDefault="00E46C51" w:rsidP="00DF7BF9">
      <w:pPr>
        <w:spacing w:after="0" w:line="480" w:lineRule="auto"/>
        <w:rPr>
          <w:rFonts w:asciiTheme="majorBidi" w:hAnsiTheme="majorBidi" w:cstheme="majorBidi"/>
          <w:sz w:val="24"/>
          <w:szCs w:val="24"/>
        </w:rPr>
      </w:pPr>
    </w:p>
    <w:p w14:paraId="374BBAE4" w14:textId="77777777" w:rsidR="00E46C51" w:rsidRPr="002D285B" w:rsidRDefault="00E46C51" w:rsidP="00DF7BF9">
      <w:pPr>
        <w:spacing w:after="0" w:line="480" w:lineRule="auto"/>
        <w:rPr>
          <w:rFonts w:asciiTheme="majorBidi" w:hAnsiTheme="majorBidi" w:cstheme="majorBidi"/>
          <w:sz w:val="24"/>
          <w:szCs w:val="24"/>
        </w:rPr>
      </w:pPr>
    </w:p>
    <w:p w14:paraId="6F4D9B3C" w14:textId="77777777" w:rsidR="00E46C51" w:rsidRPr="002D285B" w:rsidRDefault="00E46C51" w:rsidP="00DF7BF9">
      <w:pPr>
        <w:spacing w:after="0" w:line="480" w:lineRule="auto"/>
        <w:rPr>
          <w:rFonts w:asciiTheme="majorBidi" w:hAnsiTheme="majorBidi" w:cstheme="majorBidi"/>
          <w:sz w:val="24"/>
          <w:szCs w:val="24"/>
        </w:rPr>
      </w:pPr>
    </w:p>
    <w:p w14:paraId="7AA290D2" w14:textId="55B33FCC" w:rsidR="007C5D9F" w:rsidRDefault="007C5D9F">
      <w:pPr>
        <w:spacing w:after="160" w:line="259" w:lineRule="auto"/>
        <w:rPr>
          <w:rFonts w:asciiTheme="majorBidi" w:eastAsiaTheme="minorHAnsi" w:hAnsiTheme="majorBidi" w:cstheme="majorBidi"/>
          <w:b/>
          <w:bCs/>
          <w:sz w:val="24"/>
          <w:szCs w:val="24"/>
        </w:rPr>
      </w:pPr>
      <w:r>
        <w:rPr>
          <w:rFonts w:asciiTheme="majorBidi" w:eastAsiaTheme="minorHAnsi" w:hAnsiTheme="majorBidi" w:cstheme="majorBidi"/>
          <w:b/>
          <w:bCs/>
          <w:sz w:val="24"/>
          <w:szCs w:val="24"/>
        </w:rPr>
        <w:br w:type="page"/>
      </w:r>
    </w:p>
    <w:p w14:paraId="58A357B7" w14:textId="77777777" w:rsidR="00F21A81" w:rsidRPr="002D285B" w:rsidRDefault="00F21A81" w:rsidP="00536BBC">
      <w:pPr>
        <w:autoSpaceDE w:val="0"/>
        <w:autoSpaceDN w:val="0"/>
        <w:adjustRightInd w:val="0"/>
        <w:spacing w:after="0" w:line="480" w:lineRule="auto"/>
        <w:rPr>
          <w:rFonts w:asciiTheme="majorBidi" w:eastAsiaTheme="minorHAnsi" w:hAnsiTheme="majorBidi" w:cstheme="majorBidi"/>
          <w:b/>
          <w:bCs/>
          <w:sz w:val="24"/>
          <w:szCs w:val="24"/>
        </w:rPr>
      </w:pPr>
    </w:p>
    <w:p w14:paraId="04AA815F" w14:textId="77777777" w:rsidR="000769EC" w:rsidRDefault="000769EC" w:rsidP="00536BBC">
      <w:pPr>
        <w:autoSpaceDE w:val="0"/>
        <w:autoSpaceDN w:val="0"/>
        <w:adjustRightInd w:val="0"/>
        <w:spacing w:after="0" w:line="480" w:lineRule="auto"/>
        <w:rPr>
          <w:rFonts w:asciiTheme="majorBidi" w:eastAsiaTheme="minorHAnsi" w:hAnsiTheme="majorBidi" w:cstheme="majorBidi"/>
          <w:b/>
          <w:bCs/>
          <w:sz w:val="32"/>
          <w:szCs w:val="32"/>
        </w:rPr>
      </w:pPr>
    </w:p>
    <w:p w14:paraId="0958538B" w14:textId="509BD0EA" w:rsidR="00E46C51" w:rsidRPr="0015395C" w:rsidRDefault="00E46C51" w:rsidP="00DF7BF9">
      <w:pPr>
        <w:autoSpaceDE w:val="0"/>
        <w:autoSpaceDN w:val="0"/>
        <w:adjustRightInd w:val="0"/>
        <w:spacing w:after="0" w:line="480" w:lineRule="auto"/>
        <w:jc w:val="center"/>
        <w:rPr>
          <w:rFonts w:asciiTheme="majorBidi" w:eastAsiaTheme="minorHAnsi" w:hAnsiTheme="majorBidi" w:cstheme="majorBidi"/>
          <w:b/>
          <w:bCs/>
          <w:sz w:val="32"/>
          <w:szCs w:val="32"/>
        </w:rPr>
      </w:pPr>
      <w:r w:rsidRPr="0015395C">
        <w:rPr>
          <w:rFonts w:asciiTheme="majorBidi" w:eastAsiaTheme="minorHAnsi" w:hAnsiTheme="majorBidi" w:cstheme="majorBidi"/>
          <w:b/>
          <w:bCs/>
          <w:sz w:val="32"/>
          <w:szCs w:val="32"/>
        </w:rPr>
        <w:t>APPROVAL</w:t>
      </w:r>
    </w:p>
    <w:p w14:paraId="1C89C12F" w14:textId="77777777" w:rsidR="00E46C51" w:rsidRPr="002D285B" w:rsidRDefault="00E46C51" w:rsidP="00DF7BF9">
      <w:pPr>
        <w:autoSpaceDE w:val="0"/>
        <w:autoSpaceDN w:val="0"/>
        <w:adjustRightInd w:val="0"/>
        <w:spacing w:after="0" w:line="480" w:lineRule="auto"/>
        <w:jc w:val="center"/>
        <w:rPr>
          <w:rFonts w:asciiTheme="majorBidi" w:eastAsiaTheme="minorHAnsi" w:hAnsiTheme="majorBidi" w:cstheme="majorBidi"/>
          <w:b/>
          <w:bCs/>
          <w:sz w:val="24"/>
          <w:szCs w:val="24"/>
        </w:rPr>
      </w:pPr>
    </w:p>
    <w:p w14:paraId="496B33F0" w14:textId="0783202E" w:rsidR="00E46C51" w:rsidRPr="002D285B" w:rsidRDefault="00CD76AA" w:rsidP="00DF7BF9">
      <w:pPr>
        <w:autoSpaceDE w:val="0"/>
        <w:autoSpaceDN w:val="0"/>
        <w:adjustRightInd w:val="0"/>
        <w:spacing w:after="0" w:line="480" w:lineRule="auto"/>
        <w:rPr>
          <w:rFonts w:asciiTheme="majorBidi" w:eastAsiaTheme="minorHAnsi" w:hAnsiTheme="majorBidi" w:cstheme="majorBidi"/>
          <w:b/>
          <w:bCs/>
          <w:sz w:val="24"/>
          <w:szCs w:val="24"/>
        </w:rPr>
      </w:pPr>
      <w:r w:rsidRPr="00CD76AA">
        <w:rPr>
          <w:rFonts w:asciiTheme="majorBidi" w:eastAsiaTheme="minorHAnsi" w:hAnsiTheme="majorBidi" w:cstheme="majorBidi"/>
          <w:sz w:val="24"/>
          <w:szCs w:val="24"/>
        </w:rPr>
        <w:t>I attest that this dissertation was written under my guidance.</w:t>
      </w:r>
    </w:p>
    <w:p w14:paraId="30B449F1" w14:textId="77777777" w:rsidR="00E46C51" w:rsidRPr="002D285B" w:rsidRDefault="00E46C51" w:rsidP="00DF7BF9">
      <w:pPr>
        <w:autoSpaceDE w:val="0"/>
        <w:autoSpaceDN w:val="0"/>
        <w:adjustRightInd w:val="0"/>
        <w:spacing w:after="0" w:line="480" w:lineRule="auto"/>
        <w:rPr>
          <w:rFonts w:asciiTheme="majorBidi" w:eastAsiaTheme="minorHAnsi" w:hAnsiTheme="majorBidi" w:cstheme="majorBidi"/>
          <w:b/>
          <w:bCs/>
          <w:sz w:val="24"/>
          <w:szCs w:val="24"/>
        </w:rPr>
      </w:pPr>
    </w:p>
    <w:p w14:paraId="0F856E88" w14:textId="77777777" w:rsidR="00E46C51" w:rsidRPr="002D285B" w:rsidRDefault="00E46C51" w:rsidP="00DF7BF9">
      <w:pPr>
        <w:autoSpaceDE w:val="0"/>
        <w:autoSpaceDN w:val="0"/>
        <w:adjustRightInd w:val="0"/>
        <w:spacing w:after="0" w:line="480" w:lineRule="auto"/>
        <w:rPr>
          <w:rFonts w:asciiTheme="majorBidi" w:eastAsiaTheme="minorHAnsi" w:hAnsiTheme="majorBidi" w:cstheme="majorBidi"/>
          <w:b/>
          <w:bCs/>
          <w:sz w:val="24"/>
          <w:szCs w:val="24"/>
        </w:rPr>
      </w:pPr>
      <w:r w:rsidRPr="002D285B">
        <w:rPr>
          <w:rFonts w:asciiTheme="majorBidi" w:eastAsiaTheme="minorHAnsi" w:hAnsiTheme="majorBidi" w:cstheme="majorBidi"/>
          <w:b/>
          <w:bCs/>
          <w:sz w:val="24"/>
          <w:szCs w:val="24"/>
        </w:rPr>
        <w:t>Supervisor</w:t>
      </w:r>
    </w:p>
    <w:p w14:paraId="0CEE11EE" w14:textId="77777777" w:rsidR="00E46C51" w:rsidRPr="002D285B" w:rsidRDefault="00E46C51" w:rsidP="00DF7BF9">
      <w:pPr>
        <w:spacing w:after="0" w:line="480" w:lineRule="auto"/>
        <w:rPr>
          <w:rFonts w:asciiTheme="majorBidi" w:eastAsiaTheme="minorHAnsi" w:hAnsiTheme="majorBidi" w:cstheme="majorBidi"/>
          <w:sz w:val="24"/>
          <w:szCs w:val="24"/>
        </w:rPr>
      </w:pPr>
    </w:p>
    <w:p w14:paraId="2432859E" w14:textId="3894D5AA" w:rsidR="00E46C51" w:rsidRPr="002D285B" w:rsidRDefault="00E46C51" w:rsidP="00DF7BF9">
      <w:pPr>
        <w:spacing w:after="0" w:line="480" w:lineRule="auto"/>
        <w:rPr>
          <w:rFonts w:asciiTheme="majorBidi" w:hAnsiTheme="majorBidi" w:cstheme="majorBidi"/>
          <w:sz w:val="24"/>
          <w:szCs w:val="24"/>
        </w:rPr>
      </w:pPr>
      <w:r w:rsidRPr="002D285B">
        <w:rPr>
          <w:rFonts w:asciiTheme="majorBidi" w:eastAsiaTheme="minorHAnsi" w:hAnsiTheme="majorBidi" w:cstheme="majorBidi"/>
          <w:b/>
          <w:bCs/>
          <w:sz w:val="24"/>
          <w:szCs w:val="24"/>
        </w:rPr>
        <w:t>Jennifer Hossain</w:t>
      </w:r>
      <w:r w:rsidRPr="002D285B">
        <w:rPr>
          <w:rFonts w:asciiTheme="majorBidi" w:eastAsiaTheme="minorHAnsi" w:hAnsiTheme="majorBidi" w:cstheme="majorBidi"/>
          <w:sz w:val="24"/>
          <w:szCs w:val="24"/>
        </w:rPr>
        <w:t xml:space="preserve">                                       </w:t>
      </w:r>
      <w:r w:rsidR="00190451" w:rsidRPr="002D285B">
        <w:rPr>
          <w:rFonts w:asciiTheme="majorBidi" w:eastAsiaTheme="minorHAnsi" w:hAnsiTheme="majorBidi" w:cstheme="majorBidi"/>
          <w:sz w:val="24"/>
          <w:szCs w:val="24"/>
        </w:rPr>
        <w:t xml:space="preserve"> ...</w:t>
      </w:r>
      <w:r w:rsidRPr="002D285B">
        <w:rPr>
          <w:rFonts w:asciiTheme="majorBidi" w:eastAsiaTheme="minorHAnsi" w:hAnsiTheme="majorBidi" w:cstheme="majorBidi"/>
          <w:sz w:val="24"/>
          <w:szCs w:val="24"/>
        </w:rPr>
        <w:t>…………………………. date:....../……/…</w:t>
      </w:r>
      <w:r w:rsidR="00190451" w:rsidRPr="002D285B">
        <w:rPr>
          <w:rFonts w:asciiTheme="majorBidi" w:eastAsiaTheme="minorHAnsi" w:hAnsiTheme="majorBidi" w:cstheme="majorBidi"/>
          <w:sz w:val="24"/>
          <w:szCs w:val="24"/>
        </w:rPr>
        <w:t>…...</w:t>
      </w:r>
    </w:p>
    <w:p w14:paraId="413CD40B" w14:textId="77777777" w:rsidR="00E46C51" w:rsidRPr="002D285B" w:rsidRDefault="00E46C51" w:rsidP="00DF7BF9">
      <w:pPr>
        <w:spacing w:after="0" w:line="480" w:lineRule="auto"/>
        <w:rPr>
          <w:rFonts w:asciiTheme="majorBidi" w:hAnsiTheme="majorBidi" w:cstheme="majorBidi"/>
          <w:sz w:val="24"/>
          <w:szCs w:val="24"/>
        </w:rPr>
      </w:pPr>
    </w:p>
    <w:p w14:paraId="559F7513" w14:textId="77777777" w:rsidR="00E46C51" w:rsidRPr="002D285B" w:rsidRDefault="00E46C51" w:rsidP="00DF7BF9">
      <w:pPr>
        <w:spacing w:after="0" w:line="480" w:lineRule="auto"/>
        <w:rPr>
          <w:rFonts w:asciiTheme="majorBidi" w:hAnsiTheme="majorBidi" w:cstheme="majorBidi"/>
          <w:sz w:val="24"/>
          <w:szCs w:val="24"/>
        </w:rPr>
      </w:pPr>
    </w:p>
    <w:p w14:paraId="615B33E4" w14:textId="77777777" w:rsidR="00E46C51" w:rsidRPr="002D285B" w:rsidRDefault="00E46C51" w:rsidP="00DF7BF9">
      <w:pPr>
        <w:spacing w:after="0" w:line="480" w:lineRule="auto"/>
        <w:rPr>
          <w:rFonts w:asciiTheme="majorBidi" w:hAnsiTheme="majorBidi" w:cstheme="majorBidi"/>
          <w:sz w:val="24"/>
          <w:szCs w:val="24"/>
        </w:rPr>
      </w:pPr>
    </w:p>
    <w:p w14:paraId="02E29171" w14:textId="77777777" w:rsidR="00E46C51" w:rsidRPr="002D285B" w:rsidRDefault="00E46C51" w:rsidP="00DF7BF9">
      <w:pPr>
        <w:spacing w:after="0" w:line="480" w:lineRule="auto"/>
        <w:rPr>
          <w:rFonts w:asciiTheme="majorBidi" w:hAnsiTheme="majorBidi" w:cstheme="majorBidi"/>
          <w:sz w:val="24"/>
          <w:szCs w:val="24"/>
        </w:rPr>
      </w:pPr>
    </w:p>
    <w:p w14:paraId="48F246D6" w14:textId="77777777" w:rsidR="00E46C51" w:rsidRPr="002D285B" w:rsidRDefault="00E46C51" w:rsidP="00DF7BF9">
      <w:pPr>
        <w:spacing w:line="480" w:lineRule="auto"/>
        <w:rPr>
          <w:rFonts w:asciiTheme="majorBidi" w:hAnsiTheme="majorBidi" w:cstheme="majorBidi"/>
          <w:sz w:val="24"/>
          <w:szCs w:val="24"/>
        </w:rPr>
      </w:pPr>
    </w:p>
    <w:p w14:paraId="11944EB9" w14:textId="77777777" w:rsidR="00E46C51" w:rsidRPr="002D285B" w:rsidRDefault="00E46C51" w:rsidP="00DF7BF9">
      <w:pPr>
        <w:spacing w:line="480" w:lineRule="auto"/>
        <w:rPr>
          <w:rFonts w:asciiTheme="majorBidi" w:hAnsiTheme="majorBidi" w:cstheme="majorBidi"/>
          <w:sz w:val="24"/>
          <w:szCs w:val="24"/>
        </w:rPr>
      </w:pPr>
    </w:p>
    <w:p w14:paraId="019CC48F" w14:textId="77777777" w:rsidR="00E46C51" w:rsidRPr="002D285B" w:rsidRDefault="00E46C51" w:rsidP="00DF7BF9">
      <w:pPr>
        <w:spacing w:line="480" w:lineRule="auto"/>
        <w:rPr>
          <w:rFonts w:asciiTheme="majorBidi" w:hAnsiTheme="majorBidi" w:cstheme="majorBidi"/>
          <w:sz w:val="24"/>
          <w:szCs w:val="24"/>
        </w:rPr>
      </w:pPr>
    </w:p>
    <w:p w14:paraId="762D6203" w14:textId="77777777" w:rsidR="00E46C51" w:rsidRPr="002D285B" w:rsidRDefault="00E46C51" w:rsidP="00DF7BF9">
      <w:pPr>
        <w:spacing w:line="480" w:lineRule="auto"/>
        <w:rPr>
          <w:rFonts w:asciiTheme="majorBidi" w:hAnsiTheme="majorBidi" w:cstheme="majorBidi"/>
          <w:sz w:val="24"/>
          <w:szCs w:val="24"/>
        </w:rPr>
      </w:pPr>
    </w:p>
    <w:p w14:paraId="4615F28B" w14:textId="77777777" w:rsidR="00E46C51" w:rsidRPr="002D285B" w:rsidRDefault="00E46C51" w:rsidP="00DF7BF9">
      <w:pPr>
        <w:spacing w:line="480" w:lineRule="auto"/>
        <w:rPr>
          <w:rFonts w:asciiTheme="majorBidi" w:hAnsiTheme="majorBidi" w:cstheme="majorBidi"/>
          <w:sz w:val="24"/>
          <w:szCs w:val="24"/>
        </w:rPr>
      </w:pPr>
    </w:p>
    <w:p w14:paraId="5306A1A0" w14:textId="77777777" w:rsidR="00E46C51" w:rsidRPr="002D285B" w:rsidRDefault="00E46C51" w:rsidP="00DF7BF9">
      <w:pPr>
        <w:spacing w:line="480" w:lineRule="auto"/>
        <w:rPr>
          <w:rFonts w:asciiTheme="majorBidi" w:hAnsiTheme="majorBidi" w:cstheme="majorBidi"/>
          <w:sz w:val="24"/>
          <w:szCs w:val="24"/>
        </w:rPr>
      </w:pPr>
    </w:p>
    <w:p w14:paraId="40735CE1" w14:textId="5769E8A9" w:rsidR="00E46C51" w:rsidRPr="002D285B" w:rsidRDefault="00E46C51" w:rsidP="00DF7BF9">
      <w:pPr>
        <w:spacing w:line="480" w:lineRule="auto"/>
        <w:rPr>
          <w:rFonts w:asciiTheme="majorBidi" w:hAnsiTheme="majorBidi" w:cstheme="majorBidi"/>
          <w:sz w:val="24"/>
          <w:szCs w:val="24"/>
        </w:rPr>
      </w:pPr>
    </w:p>
    <w:p w14:paraId="150F8EA3" w14:textId="10DFC4A1" w:rsidR="008F40D1" w:rsidRPr="002D285B" w:rsidRDefault="008F40D1" w:rsidP="00DF7BF9">
      <w:pPr>
        <w:spacing w:line="480" w:lineRule="auto"/>
        <w:rPr>
          <w:rFonts w:asciiTheme="majorBidi" w:hAnsiTheme="majorBidi" w:cstheme="majorBidi"/>
          <w:sz w:val="24"/>
          <w:szCs w:val="24"/>
        </w:rPr>
      </w:pPr>
    </w:p>
    <w:p w14:paraId="73871DEA" w14:textId="00F906B6" w:rsidR="008F40D1" w:rsidRPr="002D285B" w:rsidRDefault="008F40D1" w:rsidP="00DF7BF9">
      <w:pPr>
        <w:spacing w:line="480" w:lineRule="auto"/>
        <w:rPr>
          <w:rFonts w:asciiTheme="majorBidi" w:hAnsiTheme="majorBidi" w:cstheme="majorBidi"/>
          <w:sz w:val="24"/>
          <w:szCs w:val="24"/>
        </w:rPr>
      </w:pPr>
    </w:p>
    <w:p w14:paraId="6C83195B" w14:textId="3D0AE734" w:rsidR="008F40D1" w:rsidRPr="002D285B" w:rsidRDefault="008F40D1" w:rsidP="00DF7BF9">
      <w:pPr>
        <w:spacing w:line="480" w:lineRule="auto"/>
        <w:rPr>
          <w:rFonts w:asciiTheme="majorBidi" w:hAnsiTheme="majorBidi" w:cstheme="majorBidi"/>
          <w:sz w:val="24"/>
          <w:szCs w:val="24"/>
        </w:rPr>
      </w:pPr>
    </w:p>
    <w:p w14:paraId="665484B7" w14:textId="160E1024" w:rsidR="008F40D1" w:rsidRDefault="008F40D1" w:rsidP="00DF7BF9">
      <w:pPr>
        <w:spacing w:line="480" w:lineRule="auto"/>
        <w:rPr>
          <w:rFonts w:asciiTheme="majorBidi" w:hAnsiTheme="majorBidi" w:cstheme="majorBidi"/>
          <w:sz w:val="24"/>
          <w:szCs w:val="24"/>
        </w:rPr>
      </w:pPr>
    </w:p>
    <w:p w14:paraId="348E01E1" w14:textId="77777777" w:rsidR="00673F37" w:rsidRPr="002D285B" w:rsidRDefault="00673F37" w:rsidP="00DF7BF9">
      <w:pPr>
        <w:spacing w:line="480" w:lineRule="auto"/>
        <w:rPr>
          <w:rFonts w:asciiTheme="majorBidi" w:hAnsiTheme="majorBidi" w:cstheme="majorBidi"/>
          <w:sz w:val="24"/>
          <w:szCs w:val="24"/>
        </w:rPr>
      </w:pPr>
    </w:p>
    <w:p w14:paraId="24BEF0D7" w14:textId="77777777" w:rsidR="00E46C51" w:rsidRPr="00396E6D" w:rsidRDefault="00E46C51" w:rsidP="00DF7BF9">
      <w:pPr>
        <w:pStyle w:val="Heading1"/>
        <w:numPr>
          <w:ilvl w:val="0"/>
          <w:numId w:val="0"/>
        </w:numPr>
        <w:spacing w:before="0" w:line="480" w:lineRule="auto"/>
        <w:ind w:left="360"/>
        <w:jc w:val="center"/>
        <w:rPr>
          <w:rFonts w:asciiTheme="majorBidi" w:hAnsiTheme="majorBidi"/>
          <w:color w:val="auto"/>
          <w:sz w:val="32"/>
          <w:szCs w:val="32"/>
        </w:rPr>
      </w:pPr>
      <w:bookmarkStart w:id="3" w:name="_Toc164947683"/>
      <w:bookmarkStart w:id="4" w:name="_Toc94861654"/>
      <w:r w:rsidRPr="00396E6D">
        <w:rPr>
          <w:rFonts w:asciiTheme="majorBidi" w:hAnsiTheme="majorBidi"/>
          <w:color w:val="auto"/>
          <w:sz w:val="32"/>
          <w:szCs w:val="32"/>
        </w:rPr>
        <w:t>DEDICATION</w:t>
      </w:r>
      <w:bookmarkEnd w:id="3"/>
      <w:bookmarkEnd w:id="4"/>
    </w:p>
    <w:p w14:paraId="7100D1E6" w14:textId="4ED961E3" w:rsidR="008D23B0" w:rsidRDefault="00281B3F" w:rsidP="00DF7BF9">
      <w:pPr>
        <w:tabs>
          <w:tab w:val="left" w:pos="750"/>
        </w:tabs>
        <w:spacing w:after="0" w:line="480" w:lineRule="auto"/>
        <w:rPr>
          <w:rFonts w:asciiTheme="majorBidi" w:hAnsiTheme="majorBidi" w:cstheme="majorBidi"/>
          <w:sz w:val="24"/>
          <w:szCs w:val="24"/>
        </w:rPr>
      </w:pPr>
      <w:r w:rsidRPr="00281B3F">
        <w:rPr>
          <w:rFonts w:asciiTheme="majorBidi" w:hAnsiTheme="majorBidi" w:cstheme="majorBidi"/>
          <w:sz w:val="24"/>
          <w:szCs w:val="24"/>
        </w:rPr>
        <w:t xml:space="preserve">With love and gratitude, I dedicate this study project to </w:t>
      </w:r>
      <w:r w:rsidRPr="00AB34C1">
        <w:rPr>
          <w:rFonts w:asciiTheme="majorBidi" w:hAnsiTheme="majorBidi" w:cstheme="majorBidi"/>
          <w:sz w:val="24"/>
          <w:szCs w:val="24"/>
          <w:highlight w:val="yellow"/>
        </w:rPr>
        <w:t>Ahmed Ali Asir, Fatuma Ali Asir</w:t>
      </w:r>
      <w:r w:rsidRPr="00281B3F">
        <w:rPr>
          <w:rFonts w:asciiTheme="majorBidi" w:hAnsiTheme="majorBidi" w:cstheme="majorBidi"/>
          <w:sz w:val="24"/>
          <w:szCs w:val="24"/>
        </w:rPr>
        <w:t>, my brothers and sisters, and my entire family.</w:t>
      </w:r>
    </w:p>
    <w:p w14:paraId="048D14F0" w14:textId="3B3712E4" w:rsidR="002D66AA" w:rsidRDefault="002D66AA" w:rsidP="00DF7BF9">
      <w:pPr>
        <w:tabs>
          <w:tab w:val="left" w:pos="750"/>
        </w:tabs>
        <w:spacing w:after="0" w:line="480" w:lineRule="auto"/>
        <w:rPr>
          <w:rFonts w:asciiTheme="majorBidi" w:hAnsiTheme="majorBidi" w:cstheme="majorBidi"/>
          <w:sz w:val="24"/>
          <w:szCs w:val="24"/>
        </w:rPr>
      </w:pPr>
    </w:p>
    <w:p w14:paraId="4ADC7903" w14:textId="071B4D2C" w:rsidR="002D66AA" w:rsidRDefault="002D66AA" w:rsidP="00DF7BF9">
      <w:pPr>
        <w:tabs>
          <w:tab w:val="left" w:pos="750"/>
        </w:tabs>
        <w:spacing w:after="0" w:line="480" w:lineRule="auto"/>
        <w:rPr>
          <w:rFonts w:asciiTheme="majorBidi" w:hAnsiTheme="majorBidi" w:cstheme="majorBidi"/>
          <w:sz w:val="24"/>
          <w:szCs w:val="24"/>
        </w:rPr>
      </w:pPr>
    </w:p>
    <w:p w14:paraId="3D6C45BC" w14:textId="7DBC1256" w:rsidR="002D66AA" w:rsidRDefault="002D66AA" w:rsidP="00DF7BF9">
      <w:pPr>
        <w:tabs>
          <w:tab w:val="left" w:pos="750"/>
        </w:tabs>
        <w:spacing w:after="0" w:line="480" w:lineRule="auto"/>
        <w:rPr>
          <w:rFonts w:asciiTheme="majorBidi" w:hAnsiTheme="majorBidi" w:cstheme="majorBidi"/>
          <w:sz w:val="24"/>
          <w:szCs w:val="24"/>
        </w:rPr>
      </w:pPr>
    </w:p>
    <w:p w14:paraId="331873AA" w14:textId="4C1A1580" w:rsidR="002D66AA" w:rsidRDefault="002D66AA" w:rsidP="00DF7BF9">
      <w:pPr>
        <w:tabs>
          <w:tab w:val="left" w:pos="750"/>
        </w:tabs>
        <w:spacing w:after="0" w:line="480" w:lineRule="auto"/>
        <w:rPr>
          <w:rFonts w:asciiTheme="majorBidi" w:hAnsiTheme="majorBidi" w:cstheme="majorBidi"/>
          <w:sz w:val="24"/>
          <w:szCs w:val="24"/>
        </w:rPr>
      </w:pPr>
    </w:p>
    <w:p w14:paraId="1FB7BA0D" w14:textId="66694370" w:rsidR="002D66AA" w:rsidRDefault="002D66AA" w:rsidP="00DF7BF9">
      <w:pPr>
        <w:tabs>
          <w:tab w:val="left" w:pos="750"/>
        </w:tabs>
        <w:spacing w:after="0" w:line="480" w:lineRule="auto"/>
        <w:rPr>
          <w:rFonts w:asciiTheme="majorBidi" w:hAnsiTheme="majorBidi" w:cstheme="majorBidi"/>
          <w:sz w:val="24"/>
          <w:szCs w:val="24"/>
        </w:rPr>
      </w:pPr>
    </w:p>
    <w:p w14:paraId="6F4CFACC" w14:textId="773E5F83" w:rsidR="002D66AA" w:rsidRDefault="002D66AA" w:rsidP="00DF7BF9">
      <w:pPr>
        <w:tabs>
          <w:tab w:val="left" w:pos="750"/>
        </w:tabs>
        <w:spacing w:after="0" w:line="480" w:lineRule="auto"/>
        <w:rPr>
          <w:rFonts w:asciiTheme="majorBidi" w:hAnsiTheme="majorBidi" w:cstheme="majorBidi"/>
          <w:sz w:val="24"/>
          <w:szCs w:val="24"/>
        </w:rPr>
      </w:pPr>
    </w:p>
    <w:p w14:paraId="2EE32B16" w14:textId="5BF8C6A1" w:rsidR="002D66AA" w:rsidRDefault="002D66AA" w:rsidP="00DF7BF9">
      <w:pPr>
        <w:tabs>
          <w:tab w:val="left" w:pos="750"/>
        </w:tabs>
        <w:spacing w:after="0" w:line="480" w:lineRule="auto"/>
        <w:rPr>
          <w:rFonts w:asciiTheme="majorBidi" w:hAnsiTheme="majorBidi" w:cstheme="majorBidi"/>
          <w:sz w:val="24"/>
          <w:szCs w:val="24"/>
        </w:rPr>
      </w:pPr>
    </w:p>
    <w:p w14:paraId="71E8EDF2" w14:textId="0FFD467E" w:rsidR="002D66AA" w:rsidRDefault="002D66AA" w:rsidP="00DF7BF9">
      <w:pPr>
        <w:tabs>
          <w:tab w:val="left" w:pos="750"/>
        </w:tabs>
        <w:spacing w:after="0" w:line="480" w:lineRule="auto"/>
        <w:rPr>
          <w:rFonts w:asciiTheme="majorBidi" w:hAnsiTheme="majorBidi" w:cstheme="majorBidi"/>
          <w:sz w:val="24"/>
          <w:szCs w:val="24"/>
        </w:rPr>
      </w:pPr>
    </w:p>
    <w:p w14:paraId="028600B5" w14:textId="69D5C451" w:rsidR="002D66AA" w:rsidRDefault="002D66AA" w:rsidP="00DF7BF9">
      <w:pPr>
        <w:tabs>
          <w:tab w:val="left" w:pos="750"/>
        </w:tabs>
        <w:spacing w:after="0" w:line="480" w:lineRule="auto"/>
        <w:rPr>
          <w:rFonts w:asciiTheme="majorBidi" w:hAnsiTheme="majorBidi" w:cstheme="majorBidi"/>
          <w:sz w:val="24"/>
          <w:szCs w:val="24"/>
        </w:rPr>
      </w:pPr>
    </w:p>
    <w:p w14:paraId="48D949D8" w14:textId="52F2BBF5" w:rsidR="002D66AA" w:rsidRDefault="002D66AA" w:rsidP="00DF7BF9">
      <w:pPr>
        <w:tabs>
          <w:tab w:val="left" w:pos="750"/>
        </w:tabs>
        <w:spacing w:after="0" w:line="480" w:lineRule="auto"/>
        <w:rPr>
          <w:rFonts w:asciiTheme="majorBidi" w:hAnsiTheme="majorBidi" w:cstheme="majorBidi"/>
          <w:sz w:val="24"/>
          <w:szCs w:val="24"/>
        </w:rPr>
      </w:pPr>
    </w:p>
    <w:p w14:paraId="452193B3" w14:textId="342C10DF" w:rsidR="002D66AA" w:rsidRDefault="002D66AA" w:rsidP="00DF7BF9">
      <w:pPr>
        <w:tabs>
          <w:tab w:val="left" w:pos="750"/>
        </w:tabs>
        <w:spacing w:after="0" w:line="480" w:lineRule="auto"/>
        <w:rPr>
          <w:rFonts w:asciiTheme="majorBidi" w:hAnsiTheme="majorBidi" w:cstheme="majorBidi"/>
          <w:sz w:val="24"/>
          <w:szCs w:val="24"/>
        </w:rPr>
      </w:pPr>
    </w:p>
    <w:p w14:paraId="1990027F" w14:textId="44BC808D" w:rsidR="002D66AA" w:rsidRDefault="002D66AA" w:rsidP="00DF7BF9">
      <w:pPr>
        <w:tabs>
          <w:tab w:val="left" w:pos="750"/>
        </w:tabs>
        <w:spacing w:after="0" w:line="480" w:lineRule="auto"/>
        <w:rPr>
          <w:rFonts w:asciiTheme="majorBidi" w:hAnsiTheme="majorBidi" w:cstheme="majorBidi"/>
          <w:sz w:val="24"/>
          <w:szCs w:val="24"/>
        </w:rPr>
      </w:pPr>
    </w:p>
    <w:p w14:paraId="0E9C86D4" w14:textId="6A30AB20" w:rsidR="002D66AA" w:rsidRDefault="002D66AA" w:rsidP="00DF7BF9">
      <w:pPr>
        <w:tabs>
          <w:tab w:val="left" w:pos="750"/>
        </w:tabs>
        <w:spacing w:after="0" w:line="480" w:lineRule="auto"/>
        <w:rPr>
          <w:rFonts w:asciiTheme="majorBidi" w:hAnsiTheme="majorBidi" w:cstheme="majorBidi"/>
          <w:sz w:val="24"/>
          <w:szCs w:val="24"/>
        </w:rPr>
      </w:pPr>
    </w:p>
    <w:p w14:paraId="6821E521" w14:textId="77602283" w:rsidR="002D66AA" w:rsidRDefault="002D66AA" w:rsidP="00DF7BF9">
      <w:pPr>
        <w:tabs>
          <w:tab w:val="left" w:pos="750"/>
        </w:tabs>
        <w:spacing w:after="0" w:line="480" w:lineRule="auto"/>
        <w:rPr>
          <w:rFonts w:asciiTheme="majorBidi" w:hAnsiTheme="majorBidi" w:cstheme="majorBidi"/>
          <w:sz w:val="24"/>
          <w:szCs w:val="24"/>
        </w:rPr>
      </w:pPr>
    </w:p>
    <w:p w14:paraId="3E1901A3" w14:textId="6060A267" w:rsidR="002D66AA" w:rsidRDefault="002D66AA" w:rsidP="00DF7BF9">
      <w:pPr>
        <w:tabs>
          <w:tab w:val="left" w:pos="750"/>
        </w:tabs>
        <w:spacing w:after="0" w:line="480" w:lineRule="auto"/>
        <w:rPr>
          <w:rFonts w:asciiTheme="majorBidi" w:hAnsiTheme="majorBidi" w:cstheme="majorBidi"/>
          <w:sz w:val="24"/>
          <w:szCs w:val="24"/>
        </w:rPr>
      </w:pPr>
    </w:p>
    <w:p w14:paraId="7643419A" w14:textId="0D389846" w:rsidR="002D66AA" w:rsidRDefault="002D66AA" w:rsidP="00DF7BF9">
      <w:pPr>
        <w:tabs>
          <w:tab w:val="left" w:pos="750"/>
        </w:tabs>
        <w:spacing w:after="0" w:line="480" w:lineRule="auto"/>
        <w:rPr>
          <w:rFonts w:asciiTheme="majorBidi" w:hAnsiTheme="majorBidi" w:cstheme="majorBidi"/>
          <w:sz w:val="24"/>
          <w:szCs w:val="24"/>
        </w:rPr>
      </w:pPr>
    </w:p>
    <w:p w14:paraId="4F367B7D" w14:textId="782C3DE1" w:rsidR="002D66AA" w:rsidRDefault="002D66AA" w:rsidP="00DF7BF9">
      <w:pPr>
        <w:tabs>
          <w:tab w:val="left" w:pos="750"/>
        </w:tabs>
        <w:spacing w:after="0" w:line="480" w:lineRule="auto"/>
        <w:rPr>
          <w:rFonts w:asciiTheme="majorBidi" w:hAnsiTheme="majorBidi" w:cstheme="majorBidi"/>
          <w:sz w:val="24"/>
          <w:szCs w:val="24"/>
        </w:rPr>
      </w:pPr>
    </w:p>
    <w:p w14:paraId="544EC7EA" w14:textId="6D583A7D" w:rsidR="002D66AA" w:rsidRDefault="002D66AA" w:rsidP="00DF7BF9">
      <w:pPr>
        <w:tabs>
          <w:tab w:val="left" w:pos="750"/>
        </w:tabs>
        <w:spacing w:after="0" w:line="480" w:lineRule="auto"/>
        <w:rPr>
          <w:rFonts w:asciiTheme="majorBidi" w:hAnsiTheme="majorBidi" w:cstheme="majorBidi"/>
          <w:sz w:val="24"/>
          <w:szCs w:val="24"/>
        </w:rPr>
      </w:pPr>
    </w:p>
    <w:p w14:paraId="6CC8CF7C" w14:textId="6ECCAE79" w:rsidR="002D66AA" w:rsidRDefault="002D66AA" w:rsidP="00DF7BF9">
      <w:pPr>
        <w:tabs>
          <w:tab w:val="left" w:pos="750"/>
        </w:tabs>
        <w:spacing w:after="0" w:line="480" w:lineRule="auto"/>
        <w:rPr>
          <w:rFonts w:asciiTheme="majorBidi" w:hAnsiTheme="majorBidi" w:cstheme="majorBidi"/>
          <w:sz w:val="24"/>
          <w:szCs w:val="24"/>
        </w:rPr>
      </w:pPr>
    </w:p>
    <w:p w14:paraId="3E5B13C0" w14:textId="608BDF42" w:rsidR="00E46C51" w:rsidRPr="009C4AD4" w:rsidRDefault="00E46C51" w:rsidP="00DF7BF9">
      <w:pPr>
        <w:pStyle w:val="Heading1"/>
        <w:numPr>
          <w:ilvl w:val="0"/>
          <w:numId w:val="0"/>
        </w:numPr>
        <w:spacing w:before="0" w:line="480" w:lineRule="auto"/>
        <w:ind w:left="360"/>
        <w:jc w:val="center"/>
        <w:rPr>
          <w:rFonts w:asciiTheme="majorBidi" w:hAnsiTheme="majorBidi"/>
          <w:sz w:val="32"/>
          <w:szCs w:val="32"/>
        </w:rPr>
      </w:pPr>
      <w:bookmarkStart w:id="5" w:name="_Toc94861655"/>
      <w:r w:rsidRPr="009C4AD4">
        <w:rPr>
          <w:rFonts w:asciiTheme="majorBidi" w:hAnsiTheme="majorBidi"/>
          <w:color w:val="auto"/>
          <w:sz w:val="32"/>
          <w:szCs w:val="32"/>
        </w:rPr>
        <w:t>ACKNOWLEDGEMENT</w:t>
      </w:r>
      <w:bookmarkEnd w:id="5"/>
    </w:p>
    <w:p w14:paraId="2FC255CD" w14:textId="77777777" w:rsidR="00992EE4" w:rsidRDefault="00992EE4" w:rsidP="00DF7BF9">
      <w:pPr>
        <w:spacing w:after="0" w:line="480" w:lineRule="auto"/>
        <w:jc w:val="both"/>
        <w:rPr>
          <w:rFonts w:asciiTheme="majorBidi" w:hAnsiTheme="majorBidi" w:cstheme="majorBidi"/>
          <w:sz w:val="24"/>
          <w:szCs w:val="24"/>
        </w:rPr>
      </w:pPr>
      <w:r w:rsidRPr="00992EE4">
        <w:rPr>
          <w:rFonts w:asciiTheme="majorBidi" w:hAnsiTheme="majorBidi" w:cstheme="majorBidi"/>
          <w:sz w:val="24"/>
          <w:szCs w:val="24"/>
        </w:rPr>
        <w:t>It gives us immense pleasure to praise The Almighty Allah for letting me to finish this dissertation. Because of the invaluable assistance of so many people, this Master's dissertation became a reality. The job was huge, and I couldn't have done it without their assistance, patience, and guidance. I'd like to express gratitude and love to my family, particularly my parents, for their neverending support and understanding in difficult situations while I was pursuing this course.</w:t>
      </w:r>
    </w:p>
    <w:p w14:paraId="063A0279" w14:textId="1148C536" w:rsidR="00E46C51" w:rsidRPr="002D285B" w:rsidRDefault="00E46C51" w:rsidP="00DF7BF9">
      <w:pPr>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 xml:space="preserve">I would like to thank first of all, my supervisor </w:t>
      </w:r>
      <w:r w:rsidRPr="002D285B">
        <w:rPr>
          <w:rFonts w:asciiTheme="majorBidi" w:hAnsiTheme="majorBidi" w:cstheme="majorBidi"/>
          <w:b/>
          <w:bCs/>
          <w:sz w:val="24"/>
          <w:szCs w:val="24"/>
        </w:rPr>
        <w:t>Mrs Jennifer Hossain</w:t>
      </w:r>
      <w:r w:rsidRPr="002D285B">
        <w:rPr>
          <w:rFonts w:asciiTheme="majorBidi" w:hAnsiTheme="majorBidi" w:cstheme="majorBidi"/>
          <w:sz w:val="24"/>
          <w:szCs w:val="24"/>
        </w:rPr>
        <w:t xml:space="preserve"> who made me believe in myself and guided me through the whole process of the dissertation writing whose comments and guidance have been of greatest value for the preparation of this thesis. May Allah shower her soul with abundant mercy and grant her Al-Jannah</w:t>
      </w:r>
    </w:p>
    <w:p w14:paraId="0592952F" w14:textId="2192F2CD" w:rsidR="00AC2FAE" w:rsidRDefault="00AC2FAE" w:rsidP="00DF7BF9">
      <w:pPr>
        <w:spacing w:after="0" w:line="480" w:lineRule="auto"/>
        <w:jc w:val="both"/>
        <w:rPr>
          <w:rFonts w:asciiTheme="majorBidi" w:hAnsiTheme="majorBidi" w:cstheme="majorBidi"/>
          <w:sz w:val="24"/>
          <w:szCs w:val="24"/>
        </w:rPr>
      </w:pPr>
      <w:r w:rsidRPr="00AC2FAE">
        <w:rPr>
          <w:rFonts w:asciiTheme="majorBidi" w:hAnsiTheme="majorBidi" w:cstheme="majorBidi"/>
          <w:sz w:val="24"/>
          <w:szCs w:val="24"/>
        </w:rPr>
        <w:t xml:space="preserve">Furthermore, I want to applaud my Lecturers for </w:t>
      </w:r>
      <w:r w:rsidR="007F366A" w:rsidRPr="00AC2FAE">
        <w:rPr>
          <w:rFonts w:asciiTheme="majorBidi" w:hAnsiTheme="majorBidi" w:cstheme="majorBidi"/>
          <w:sz w:val="24"/>
          <w:szCs w:val="24"/>
        </w:rPr>
        <w:t>their own</w:t>
      </w:r>
      <w:r w:rsidRPr="00AC2FAE">
        <w:rPr>
          <w:rFonts w:asciiTheme="majorBidi" w:hAnsiTheme="majorBidi" w:cstheme="majorBidi"/>
          <w:sz w:val="24"/>
          <w:szCs w:val="24"/>
        </w:rPr>
        <w:t xml:space="preserve"> assistance during in the layout of the instruments, as well as for providing me with tips on how to deal with different areas throughout all stages of this report. They also provided me with helpful comments on earlier drafts of this study and after the viva. May Allah shower abundant mercy on her soul and grant her Al-Jannah.</w:t>
      </w:r>
    </w:p>
    <w:p w14:paraId="3BA72182" w14:textId="6411450B" w:rsidR="00E46C51" w:rsidRPr="002D285B" w:rsidRDefault="00E46C51" w:rsidP="00DF7BF9">
      <w:pPr>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Profound gratitude is extended to my research assistants who assisted me in collecting data. I owe sincere and earnest thankfulness to the management and staff of Hormuud Telecommunication Company in Mogadishu and others who participated in this research with much interest and enthusiasm.</w:t>
      </w:r>
    </w:p>
    <w:p w14:paraId="15BD5285" w14:textId="30846893" w:rsidR="00E46C51" w:rsidRPr="002D285B" w:rsidRDefault="00E46C51" w:rsidP="00DF7BF9">
      <w:pPr>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 xml:space="preserve">Finally, my warmest thanks go to </w:t>
      </w:r>
      <w:r w:rsidRPr="002D285B">
        <w:rPr>
          <w:rFonts w:asciiTheme="majorBidi" w:hAnsiTheme="majorBidi" w:cstheme="majorBidi"/>
          <w:b/>
          <w:bCs/>
          <w:sz w:val="24"/>
          <w:szCs w:val="24"/>
        </w:rPr>
        <w:t>Mohamed Dahir Mohamud</w:t>
      </w:r>
      <w:r w:rsidRPr="002D285B">
        <w:rPr>
          <w:rFonts w:asciiTheme="majorBidi" w:hAnsiTheme="majorBidi" w:cstheme="majorBidi"/>
          <w:sz w:val="24"/>
          <w:szCs w:val="24"/>
        </w:rPr>
        <w:t xml:space="preserve"> and my colleagues who provided me with the highest motivation, suggestions and </w:t>
      </w:r>
      <w:r w:rsidR="0015733E">
        <w:rPr>
          <w:rFonts w:asciiTheme="majorBidi" w:hAnsiTheme="majorBidi" w:cstheme="majorBidi"/>
          <w:sz w:val="24"/>
          <w:szCs w:val="24"/>
        </w:rPr>
        <w:t>assistance</w:t>
      </w:r>
      <w:r w:rsidRPr="002D285B">
        <w:rPr>
          <w:rFonts w:asciiTheme="majorBidi" w:hAnsiTheme="majorBidi" w:cstheme="majorBidi"/>
          <w:sz w:val="24"/>
          <w:szCs w:val="24"/>
        </w:rPr>
        <w:t xml:space="preserve">. </w:t>
      </w:r>
    </w:p>
    <w:p w14:paraId="1B136713" w14:textId="77777777" w:rsidR="00E46C51" w:rsidRPr="002D285B" w:rsidRDefault="00E46C51" w:rsidP="00DF7BF9">
      <w:pPr>
        <w:pStyle w:val="Heading1"/>
        <w:numPr>
          <w:ilvl w:val="0"/>
          <w:numId w:val="0"/>
        </w:numPr>
        <w:spacing w:before="0" w:line="480" w:lineRule="auto"/>
        <w:rPr>
          <w:rFonts w:asciiTheme="majorBidi" w:hAnsiTheme="majorBidi"/>
          <w:sz w:val="24"/>
          <w:szCs w:val="24"/>
        </w:rPr>
      </w:pPr>
    </w:p>
    <w:p w14:paraId="52660491" w14:textId="6381EBC8" w:rsidR="00E46C51" w:rsidRDefault="00E46C51" w:rsidP="00DF7BF9">
      <w:pPr>
        <w:spacing w:line="480" w:lineRule="auto"/>
        <w:rPr>
          <w:rFonts w:asciiTheme="majorBidi" w:hAnsiTheme="majorBidi" w:cstheme="majorBidi"/>
          <w:sz w:val="24"/>
          <w:szCs w:val="24"/>
        </w:rPr>
      </w:pPr>
    </w:p>
    <w:p w14:paraId="0A3F4C40" w14:textId="395CD8A4" w:rsidR="000665DF" w:rsidRDefault="000665DF" w:rsidP="00DF7BF9">
      <w:pPr>
        <w:spacing w:line="480" w:lineRule="auto"/>
        <w:rPr>
          <w:rFonts w:asciiTheme="majorBidi" w:hAnsiTheme="majorBidi" w:cstheme="majorBidi"/>
          <w:sz w:val="24"/>
          <w:szCs w:val="24"/>
        </w:rPr>
      </w:pPr>
    </w:p>
    <w:sdt>
      <w:sdtPr>
        <w:rPr>
          <w:rFonts w:ascii="Calibri" w:eastAsia="Times New Roman" w:hAnsi="Calibri" w:cs="Times New Roman"/>
          <w:color w:val="auto"/>
          <w:sz w:val="22"/>
          <w:szCs w:val="22"/>
        </w:rPr>
        <w:id w:val="1047258794"/>
        <w:docPartObj>
          <w:docPartGallery w:val="Table of Contents"/>
          <w:docPartUnique/>
        </w:docPartObj>
      </w:sdtPr>
      <w:sdtEndPr>
        <w:rPr>
          <w:b/>
          <w:bCs/>
          <w:noProof/>
        </w:rPr>
      </w:sdtEndPr>
      <w:sdtContent>
        <w:p w14:paraId="08B7A8DB" w14:textId="59583F6C" w:rsidR="008935BD" w:rsidRPr="008935BD" w:rsidRDefault="008935BD" w:rsidP="00DF7BF9">
          <w:pPr>
            <w:pStyle w:val="TOCHeading"/>
            <w:spacing w:line="480" w:lineRule="auto"/>
            <w:jc w:val="center"/>
            <w:rPr>
              <w:rFonts w:asciiTheme="majorBidi" w:hAnsiTheme="majorBidi"/>
              <w:b/>
              <w:bCs/>
              <w:color w:val="auto"/>
            </w:rPr>
          </w:pPr>
          <w:r w:rsidRPr="008935BD">
            <w:rPr>
              <w:rFonts w:asciiTheme="majorBidi" w:hAnsiTheme="majorBidi"/>
              <w:b/>
              <w:bCs/>
              <w:color w:val="auto"/>
            </w:rPr>
            <w:t>Table of Contents</w:t>
          </w:r>
        </w:p>
        <w:p w14:paraId="73027192" w14:textId="3CE81B56" w:rsidR="00DF0C65" w:rsidRDefault="008935BD">
          <w:pPr>
            <w:pStyle w:val="TOC1"/>
            <w:tabs>
              <w:tab w:val="right" w:leader="dot" w:pos="8299"/>
            </w:tabs>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94861653" w:history="1">
            <w:r w:rsidR="00DF0C65" w:rsidRPr="0074527B">
              <w:rPr>
                <w:rStyle w:val="Hyperlink"/>
                <w:rFonts w:asciiTheme="majorBidi" w:hAnsiTheme="majorBidi"/>
              </w:rPr>
              <w:t>DECLARATION</w:t>
            </w:r>
            <w:r w:rsidR="00DF0C65">
              <w:rPr>
                <w:webHidden/>
              </w:rPr>
              <w:tab/>
            </w:r>
            <w:r w:rsidR="00DF0C65">
              <w:rPr>
                <w:webHidden/>
              </w:rPr>
              <w:fldChar w:fldCharType="begin"/>
            </w:r>
            <w:r w:rsidR="00DF0C65">
              <w:rPr>
                <w:webHidden/>
              </w:rPr>
              <w:instrText xml:space="preserve"> PAGEREF _Toc94861653 \h </w:instrText>
            </w:r>
            <w:r w:rsidR="00DF0C65">
              <w:rPr>
                <w:webHidden/>
              </w:rPr>
            </w:r>
            <w:r w:rsidR="00DF0C65">
              <w:rPr>
                <w:webHidden/>
              </w:rPr>
              <w:fldChar w:fldCharType="separate"/>
            </w:r>
            <w:r w:rsidR="00DF0C65">
              <w:rPr>
                <w:webHidden/>
              </w:rPr>
              <w:t>ii</w:t>
            </w:r>
            <w:r w:rsidR="00DF0C65">
              <w:rPr>
                <w:webHidden/>
              </w:rPr>
              <w:fldChar w:fldCharType="end"/>
            </w:r>
          </w:hyperlink>
        </w:p>
        <w:p w14:paraId="3FCBDF08" w14:textId="1BD2D0D5" w:rsidR="00DF0C65" w:rsidRDefault="0069307C">
          <w:pPr>
            <w:pStyle w:val="TOC1"/>
            <w:tabs>
              <w:tab w:val="right" w:leader="dot" w:pos="8299"/>
            </w:tabs>
            <w:rPr>
              <w:rFonts w:asciiTheme="minorHAnsi" w:eastAsiaTheme="minorEastAsia" w:hAnsiTheme="minorHAnsi" w:cstheme="minorBidi"/>
              <w:sz w:val="22"/>
              <w:szCs w:val="22"/>
            </w:rPr>
          </w:pPr>
          <w:hyperlink w:anchor="_Toc94861654" w:history="1">
            <w:r w:rsidR="00DF0C65" w:rsidRPr="0074527B">
              <w:rPr>
                <w:rStyle w:val="Hyperlink"/>
                <w:rFonts w:asciiTheme="majorBidi" w:hAnsiTheme="majorBidi"/>
              </w:rPr>
              <w:t>DEDICATION</w:t>
            </w:r>
            <w:r w:rsidR="00DF0C65">
              <w:rPr>
                <w:webHidden/>
              </w:rPr>
              <w:tab/>
            </w:r>
            <w:r w:rsidR="00DF0C65">
              <w:rPr>
                <w:webHidden/>
              </w:rPr>
              <w:fldChar w:fldCharType="begin"/>
            </w:r>
            <w:r w:rsidR="00DF0C65">
              <w:rPr>
                <w:webHidden/>
              </w:rPr>
              <w:instrText xml:space="preserve"> PAGEREF _Toc94861654 \h </w:instrText>
            </w:r>
            <w:r w:rsidR="00DF0C65">
              <w:rPr>
                <w:webHidden/>
              </w:rPr>
            </w:r>
            <w:r w:rsidR="00DF0C65">
              <w:rPr>
                <w:webHidden/>
              </w:rPr>
              <w:fldChar w:fldCharType="separate"/>
            </w:r>
            <w:r w:rsidR="00DF0C65">
              <w:rPr>
                <w:webHidden/>
              </w:rPr>
              <w:t>iv</w:t>
            </w:r>
            <w:r w:rsidR="00DF0C65">
              <w:rPr>
                <w:webHidden/>
              </w:rPr>
              <w:fldChar w:fldCharType="end"/>
            </w:r>
          </w:hyperlink>
        </w:p>
        <w:p w14:paraId="0B380C74" w14:textId="4A487535" w:rsidR="00DF0C65" w:rsidRDefault="0069307C">
          <w:pPr>
            <w:pStyle w:val="TOC1"/>
            <w:tabs>
              <w:tab w:val="right" w:leader="dot" w:pos="8299"/>
            </w:tabs>
            <w:rPr>
              <w:rFonts w:asciiTheme="minorHAnsi" w:eastAsiaTheme="minorEastAsia" w:hAnsiTheme="minorHAnsi" w:cstheme="minorBidi"/>
              <w:sz w:val="22"/>
              <w:szCs w:val="22"/>
            </w:rPr>
          </w:pPr>
          <w:hyperlink w:anchor="_Toc94861655" w:history="1">
            <w:r w:rsidR="00DF0C65" w:rsidRPr="0074527B">
              <w:rPr>
                <w:rStyle w:val="Hyperlink"/>
                <w:rFonts w:asciiTheme="majorBidi" w:hAnsiTheme="majorBidi"/>
              </w:rPr>
              <w:t>ACKNOWLEDGEMENT</w:t>
            </w:r>
            <w:r w:rsidR="00DF0C65">
              <w:rPr>
                <w:webHidden/>
              </w:rPr>
              <w:tab/>
            </w:r>
            <w:r w:rsidR="00DF0C65">
              <w:rPr>
                <w:webHidden/>
              </w:rPr>
              <w:fldChar w:fldCharType="begin"/>
            </w:r>
            <w:r w:rsidR="00DF0C65">
              <w:rPr>
                <w:webHidden/>
              </w:rPr>
              <w:instrText xml:space="preserve"> PAGEREF _Toc94861655 \h </w:instrText>
            </w:r>
            <w:r w:rsidR="00DF0C65">
              <w:rPr>
                <w:webHidden/>
              </w:rPr>
            </w:r>
            <w:r w:rsidR="00DF0C65">
              <w:rPr>
                <w:webHidden/>
              </w:rPr>
              <w:fldChar w:fldCharType="separate"/>
            </w:r>
            <w:r w:rsidR="00DF0C65">
              <w:rPr>
                <w:webHidden/>
              </w:rPr>
              <w:t>v</w:t>
            </w:r>
            <w:r w:rsidR="00DF0C65">
              <w:rPr>
                <w:webHidden/>
              </w:rPr>
              <w:fldChar w:fldCharType="end"/>
            </w:r>
          </w:hyperlink>
        </w:p>
        <w:p w14:paraId="004269C1" w14:textId="0FAFE62E" w:rsidR="00DF0C65" w:rsidRDefault="0069307C">
          <w:pPr>
            <w:pStyle w:val="TOC1"/>
            <w:tabs>
              <w:tab w:val="right" w:leader="dot" w:pos="8299"/>
            </w:tabs>
            <w:rPr>
              <w:rFonts w:asciiTheme="minorHAnsi" w:eastAsiaTheme="minorEastAsia" w:hAnsiTheme="minorHAnsi" w:cstheme="minorBidi"/>
              <w:sz w:val="22"/>
              <w:szCs w:val="22"/>
            </w:rPr>
          </w:pPr>
          <w:hyperlink w:anchor="_Toc94861656" w:history="1">
            <w:r w:rsidR="00DF0C65" w:rsidRPr="0074527B">
              <w:rPr>
                <w:rStyle w:val="Hyperlink"/>
              </w:rPr>
              <w:t>CHAPTER ONE: INTRODUCTION</w:t>
            </w:r>
            <w:r w:rsidR="00DF0C65">
              <w:rPr>
                <w:webHidden/>
              </w:rPr>
              <w:tab/>
            </w:r>
            <w:r w:rsidR="00DF0C65">
              <w:rPr>
                <w:webHidden/>
              </w:rPr>
              <w:fldChar w:fldCharType="begin"/>
            </w:r>
            <w:r w:rsidR="00DF0C65">
              <w:rPr>
                <w:webHidden/>
              </w:rPr>
              <w:instrText xml:space="preserve"> PAGEREF _Toc94861656 \h </w:instrText>
            </w:r>
            <w:r w:rsidR="00DF0C65">
              <w:rPr>
                <w:webHidden/>
              </w:rPr>
            </w:r>
            <w:r w:rsidR="00DF0C65">
              <w:rPr>
                <w:webHidden/>
              </w:rPr>
              <w:fldChar w:fldCharType="separate"/>
            </w:r>
            <w:r w:rsidR="00DF0C65">
              <w:rPr>
                <w:webHidden/>
              </w:rPr>
              <w:t>1</w:t>
            </w:r>
            <w:r w:rsidR="00DF0C65">
              <w:rPr>
                <w:webHidden/>
              </w:rPr>
              <w:fldChar w:fldCharType="end"/>
            </w:r>
          </w:hyperlink>
        </w:p>
        <w:p w14:paraId="0EDFB9A7" w14:textId="6A37CD1E"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57" w:history="1">
            <w:r w:rsidR="00DF0C65" w:rsidRPr="0074527B">
              <w:rPr>
                <w:rStyle w:val="Hyperlink"/>
              </w:rPr>
              <w:t>1.1.</w:t>
            </w:r>
            <w:r w:rsidR="00DF0C65">
              <w:rPr>
                <w:rFonts w:asciiTheme="minorHAnsi" w:eastAsiaTheme="minorEastAsia" w:hAnsiTheme="minorHAnsi" w:cstheme="minorBidi"/>
                <w:sz w:val="22"/>
                <w:szCs w:val="22"/>
              </w:rPr>
              <w:tab/>
            </w:r>
            <w:r w:rsidR="00DF0C65" w:rsidRPr="0074527B">
              <w:rPr>
                <w:rStyle w:val="Hyperlink"/>
              </w:rPr>
              <w:t>Background of the Study</w:t>
            </w:r>
            <w:r w:rsidR="00DF0C65">
              <w:rPr>
                <w:webHidden/>
              </w:rPr>
              <w:tab/>
            </w:r>
            <w:r w:rsidR="00DF0C65">
              <w:rPr>
                <w:webHidden/>
              </w:rPr>
              <w:fldChar w:fldCharType="begin"/>
            </w:r>
            <w:r w:rsidR="00DF0C65">
              <w:rPr>
                <w:webHidden/>
              </w:rPr>
              <w:instrText xml:space="preserve"> PAGEREF _Toc94861657 \h </w:instrText>
            </w:r>
            <w:r w:rsidR="00DF0C65">
              <w:rPr>
                <w:webHidden/>
              </w:rPr>
            </w:r>
            <w:r w:rsidR="00DF0C65">
              <w:rPr>
                <w:webHidden/>
              </w:rPr>
              <w:fldChar w:fldCharType="separate"/>
            </w:r>
            <w:r w:rsidR="00DF0C65">
              <w:rPr>
                <w:webHidden/>
              </w:rPr>
              <w:t>1</w:t>
            </w:r>
            <w:r w:rsidR="00DF0C65">
              <w:rPr>
                <w:webHidden/>
              </w:rPr>
              <w:fldChar w:fldCharType="end"/>
            </w:r>
          </w:hyperlink>
        </w:p>
        <w:p w14:paraId="37E1F969" w14:textId="7D0813DE"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58" w:history="1">
            <w:r w:rsidR="00DF0C65" w:rsidRPr="0074527B">
              <w:rPr>
                <w:rStyle w:val="Hyperlink"/>
              </w:rPr>
              <w:t>1.2.</w:t>
            </w:r>
            <w:r w:rsidR="00DF0C65">
              <w:rPr>
                <w:rFonts w:asciiTheme="minorHAnsi" w:eastAsiaTheme="minorEastAsia" w:hAnsiTheme="minorHAnsi" w:cstheme="minorBidi"/>
                <w:sz w:val="22"/>
                <w:szCs w:val="22"/>
              </w:rPr>
              <w:tab/>
            </w:r>
            <w:r w:rsidR="00DF0C65" w:rsidRPr="0074527B">
              <w:rPr>
                <w:rStyle w:val="Hyperlink"/>
              </w:rPr>
              <w:t>Problem Statement</w:t>
            </w:r>
            <w:r w:rsidR="00DF0C65">
              <w:rPr>
                <w:webHidden/>
              </w:rPr>
              <w:tab/>
            </w:r>
            <w:r w:rsidR="00DF0C65">
              <w:rPr>
                <w:webHidden/>
              </w:rPr>
              <w:fldChar w:fldCharType="begin"/>
            </w:r>
            <w:r w:rsidR="00DF0C65">
              <w:rPr>
                <w:webHidden/>
              </w:rPr>
              <w:instrText xml:space="preserve"> PAGEREF _Toc94861658 \h </w:instrText>
            </w:r>
            <w:r w:rsidR="00DF0C65">
              <w:rPr>
                <w:webHidden/>
              </w:rPr>
            </w:r>
            <w:r w:rsidR="00DF0C65">
              <w:rPr>
                <w:webHidden/>
              </w:rPr>
              <w:fldChar w:fldCharType="separate"/>
            </w:r>
            <w:r w:rsidR="00DF0C65">
              <w:rPr>
                <w:webHidden/>
              </w:rPr>
              <w:t>3</w:t>
            </w:r>
            <w:r w:rsidR="00DF0C65">
              <w:rPr>
                <w:webHidden/>
              </w:rPr>
              <w:fldChar w:fldCharType="end"/>
            </w:r>
          </w:hyperlink>
        </w:p>
        <w:p w14:paraId="732A0CC3" w14:textId="5830F68C"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59" w:history="1">
            <w:r w:rsidR="00DF0C65" w:rsidRPr="0074527B">
              <w:rPr>
                <w:rStyle w:val="Hyperlink"/>
              </w:rPr>
              <w:t>1.3.</w:t>
            </w:r>
            <w:r w:rsidR="00DF0C65">
              <w:rPr>
                <w:rFonts w:asciiTheme="minorHAnsi" w:eastAsiaTheme="minorEastAsia" w:hAnsiTheme="minorHAnsi" w:cstheme="minorBidi"/>
                <w:sz w:val="22"/>
                <w:szCs w:val="22"/>
              </w:rPr>
              <w:tab/>
            </w:r>
            <w:r w:rsidR="00DF0C65" w:rsidRPr="0074527B">
              <w:rPr>
                <w:rStyle w:val="Hyperlink"/>
              </w:rPr>
              <w:t>The study's purpose</w:t>
            </w:r>
            <w:r w:rsidR="00DF0C65">
              <w:rPr>
                <w:webHidden/>
              </w:rPr>
              <w:tab/>
            </w:r>
            <w:r w:rsidR="00DF0C65">
              <w:rPr>
                <w:webHidden/>
              </w:rPr>
              <w:fldChar w:fldCharType="begin"/>
            </w:r>
            <w:r w:rsidR="00DF0C65">
              <w:rPr>
                <w:webHidden/>
              </w:rPr>
              <w:instrText xml:space="preserve"> PAGEREF _Toc94861659 \h </w:instrText>
            </w:r>
            <w:r w:rsidR="00DF0C65">
              <w:rPr>
                <w:webHidden/>
              </w:rPr>
            </w:r>
            <w:r w:rsidR="00DF0C65">
              <w:rPr>
                <w:webHidden/>
              </w:rPr>
              <w:fldChar w:fldCharType="separate"/>
            </w:r>
            <w:r w:rsidR="00DF0C65">
              <w:rPr>
                <w:webHidden/>
              </w:rPr>
              <w:t>4</w:t>
            </w:r>
            <w:r w:rsidR="00DF0C65">
              <w:rPr>
                <w:webHidden/>
              </w:rPr>
              <w:fldChar w:fldCharType="end"/>
            </w:r>
          </w:hyperlink>
        </w:p>
        <w:p w14:paraId="2F387C2B" w14:textId="4B32FDA7"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60" w:history="1">
            <w:r w:rsidR="00DF0C65" w:rsidRPr="0074527B">
              <w:rPr>
                <w:rStyle w:val="Hyperlink"/>
              </w:rPr>
              <w:t>1.4.</w:t>
            </w:r>
            <w:r w:rsidR="00DF0C65">
              <w:rPr>
                <w:rFonts w:asciiTheme="minorHAnsi" w:eastAsiaTheme="minorEastAsia" w:hAnsiTheme="minorHAnsi" w:cstheme="minorBidi"/>
                <w:sz w:val="22"/>
                <w:szCs w:val="22"/>
              </w:rPr>
              <w:tab/>
            </w:r>
            <w:r w:rsidR="00DF0C65" w:rsidRPr="0074527B">
              <w:rPr>
                <w:rStyle w:val="Hyperlink"/>
              </w:rPr>
              <w:t>The study’s objective</w:t>
            </w:r>
            <w:r w:rsidR="00DF0C65">
              <w:rPr>
                <w:webHidden/>
              </w:rPr>
              <w:tab/>
            </w:r>
            <w:r w:rsidR="00DF0C65">
              <w:rPr>
                <w:webHidden/>
              </w:rPr>
              <w:fldChar w:fldCharType="begin"/>
            </w:r>
            <w:r w:rsidR="00DF0C65">
              <w:rPr>
                <w:webHidden/>
              </w:rPr>
              <w:instrText xml:space="preserve"> PAGEREF _Toc94861660 \h </w:instrText>
            </w:r>
            <w:r w:rsidR="00DF0C65">
              <w:rPr>
                <w:webHidden/>
              </w:rPr>
            </w:r>
            <w:r w:rsidR="00DF0C65">
              <w:rPr>
                <w:webHidden/>
              </w:rPr>
              <w:fldChar w:fldCharType="separate"/>
            </w:r>
            <w:r w:rsidR="00DF0C65">
              <w:rPr>
                <w:webHidden/>
              </w:rPr>
              <w:t>4</w:t>
            </w:r>
            <w:r w:rsidR="00DF0C65">
              <w:rPr>
                <w:webHidden/>
              </w:rPr>
              <w:fldChar w:fldCharType="end"/>
            </w:r>
          </w:hyperlink>
        </w:p>
        <w:p w14:paraId="250043AE" w14:textId="79146DC0"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61" w:history="1">
            <w:r w:rsidR="00DF0C65" w:rsidRPr="0074527B">
              <w:rPr>
                <w:rStyle w:val="Hyperlink"/>
              </w:rPr>
              <w:t>1.5.</w:t>
            </w:r>
            <w:r w:rsidR="00DF0C65">
              <w:rPr>
                <w:rFonts w:asciiTheme="minorHAnsi" w:eastAsiaTheme="minorEastAsia" w:hAnsiTheme="minorHAnsi" w:cstheme="minorBidi"/>
                <w:sz w:val="22"/>
                <w:szCs w:val="22"/>
              </w:rPr>
              <w:tab/>
            </w:r>
            <w:r w:rsidR="00DF0C65" w:rsidRPr="0074527B">
              <w:rPr>
                <w:rStyle w:val="Hyperlink"/>
              </w:rPr>
              <w:t>Research Issues</w:t>
            </w:r>
            <w:r w:rsidR="00DF0C65">
              <w:rPr>
                <w:webHidden/>
              </w:rPr>
              <w:tab/>
            </w:r>
            <w:r w:rsidR="00DF0C65">
              <w:rPr>
                <w:webHidden/>
              </w:rPr>
              <w:fldChar w:fldCharType="begin"/>
            </w:r>
            <w:r w:rsidR="00DF0C65">
              <w:rPr>
                <w:webHidden/>
              </w:rPr>
              <w:instrText xml:space="preserve"> PAGEREF _Toc94861661 \h </w:instrText>
            </w:r>
            <w:r w:rsidR="00DF0C65">
              <w:rPr>
                <w:webHidden/>
              </w:rPr>
            </w:r>
            <w:r w:rsidR="00DF0C65">
              <w:rPr>
                <w:webHidden/>
              </w:rPr>
              <w:fldChar w:fldCharType="separate"/>
            </w:r>
            <w:r w:rsidR="00DF0C65">
              <w:rPr>
                <w:webHidden/>
              </w:rPr>
              <w:t>5</w:t>
            </w:r>
            <w:r w:rsidR="00DF0C65">
              <w:rPr>
                <w:webHidden/>
              </w:rPr>
              <w:fldChar w:fldCharType="end"/>
            </w:r>
          </w:hyperlink>
        </w:p>
        <w:p w14:paraId="16313DAF" w14:textId="59B42F86"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62" w:history="1">
            <w:r w:rsidR="00DF0C65" w:rsidRPr="0074527B">
              <w:rPr>
                <w:rStyle w:val="Hyperlink"/>
                <w:rFonts w:eastAsia="Times New Roman"/>
              </w:rPr>
              <w:t>1.6.</w:t>
            </w:r>
            <w:r w:rsidR="00DF0C65">
              <w:rPr>
                <w:rFonts w:asciiTheme="minorHAnsi" w:eastAsiaTheme="minorEastAsia" w:hAnsiTheme="minorHAnsi" w:cstheme="minorBidi"/>
                <w:sz w:val="22"/>
                <w:szCs w:val="22"/>
              </w:rPr>
              <w:tab/>
            </w:r>
            <w:r w:rsidR="00DF0C65" w:rsidRPr="0074527B">
              <w:rPr>
                <w:rStyle w:val="Hyperlink"/>
                <w:rFonts w:eastAsia="Times New Roman"/>
              </w:rPr>
              <w:t>The scope of the research</w:t>
            </w:r>
            <w:r w:rsidR="00DF0C65">
              <w:rPr>
                <w:webHidden/>
              </w:rPr>
              <w:tab/>
            </w:r>
            <w:r w:rsidR="00DF0C65">
              <w:rPr>
                <w:webHidden/>
              </w:rPr>
              <w:fldChar w:fldCharType="begin"/>
            </w:r>
            <w:r w:rsidR="00DF0C65">
              <w:rPr>
                <w:webHidden/>
              </w:rPr>
              <w:instrText xml:space="preserve"> PAGEREF _Toc94861662 \h </w:instrText>
            </w:r>
            <w:r w:rsidR="00DF0C65">
              <w:rPr>
                <w:webHidden/>
              </w:rPr>
            </w:r>
            <w:r w:rsidR="00DF0C65">
              <w:rPr>
                <w:webHidden/>
              </w:rPr>
              <w:fldChar w:fldCharType="separate"/>
            </w:r>
            <w:r w:rsidR="00DF0C65">
              <w:rPr>
                <w:webHidden/>
              </w:rPr>
              <w:t>5</w:t>
            </w:r>
            <w:r w:rsidR="00DF0C65">
              <w:rPr>
                <w:webHidden/>
              </w:rPr>
              <w:fldChar w:fldCharType="end"/>
            </w:r>
          </w:hyperlink>
        </w:p>
        <w:p w14:paraId="7A182362" w14:textId="6A13F767"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63" w:history="1">
            <w:r w:rsidR="00DF0C65" w:rsidRPr="0074527B">
              <w:rPr>
                <w:rStyle w:val="Hyperlink"/>
              </w:rPr>
              <w:t>1.7.</w:t>
            </w:r>
            <w:r w:rsidR="00DF0C65">
              <w:rPr>
                <w:rFonts w:asciiTheme="minorHAnsi" w:eastAsiaTheme="minorEastAsia" w:hAnsiTheme="minorHAnsi" w:cstheme="minorBidi"/>
                <w:sz w:val="22"/>
                <w:szCs w:val="22"/>
              </w:rPr>
              <w:tab/>
            </w:r>
            <w:r w:rsidR="00DF0C65" w:rsidRPr="0074527B">
              <w:rPr>
                <w:rStyle w:val="Hyperlink"/>
              </w:rPr>
              <w:t>Geographical coverage (Scope)</w:t>
            </w:r>
            <w:r w:rsidR="00DF0C65">
              <w:rPr>
                <w:webHidden/>
              </w:rPr>
              <w:tab/>
            </w:r>
            <w:r w:rsidR="00DF0C65">
              <w:rPr>
                <w:webHidden/>
              </w:rPr>
              <w:fldChar w:fldCharType="begin"/>
            </w:r>
            <w:r w:rsidR="00DF0C65">
              <w:rPr>
                <w:webHidden/>
              </w:rPr>
              <w:instrText xml:space="preserve"> PAGEREF _Toc94861663 \h </w:instrText>
            </w:r>
            <w:r w:rsidR="00DF0C65">
              <w:rPr>
                <w:webHidden/>
              </w:rPr>
            </w:r>
            <w:r w:rsidR="00DF0C65">
              <w:rPr>
                <w:webHidden/>
              </w:rPr>
              <w:fldChar w:fldCharType="separate"/>
            </w:r>
            <w:r w:rsidR="00DF0C65">
              <w:rPr>
                <w:webHidden/>
              </w:rPr>
              <w:t>5</w:t>
            </w:r>
            <w:r w:rsidR="00DF0C65">
              <w:rPr>
                <w:webHidden/>
              </w:rPr>
              <w:fldChar w:fldCharType="end"/>
            </w:r>
          </w:hyperlink>
        </w:p>
        <w:p w14:paraId="0B126B61" w14:textId="223F5B11"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64" w:history="1">
            <w:r w:rsidR="00DF0C65" w:rsidRPr="0074527B">
              <w:rPr>
                <w:rStyle w:val="Hyperlink"/>
              </w:rPr>
              <w:t>1.8.</w:t>
            </w:r>
            <w:r w:rsidR="00DF0C65">
              <w:rPr>
                <w:rFonts w:asciiTheme="minorHAnsi" w:eastAsiaTheme="minorEastAsia" w:hAnsiTheme="minorHAnsi" w:cstheme="minorBidi"/>
                <w:sz w:val="22"/>
                <w:szCs w:val="22"/>
              </w:rPr>
              <w:tab/>
            </w:r>
            <w:r w:rsidR="00DF0C65" w:rsidRPr="0074527B">
              <w:rPr>
                <w:rStyle w:val="Hyperlink"/>
              </w:rPr>
              <w:t>Time Scope</w:t>
            </w:r>
            <w:r w:rsidR="00DF0C65">
              <w:rPr>
                <w:webHidden/>
              </w:rPr>
              <w:tab/>
            </w:r>
            <w:r w:rsidR="00DF0C65">
              <w:rPr>
                <w:webHidden/>
              </w:rPr>
              <w:fldChar w:fldCharType="begin"/>
            </w:r>
            <w:r w:rsidR="00DF0C65">
              <w:rPr>
                <w:webHidden/>
              </w:rPr>
              <w:instrText xml:space="preserve"> PAGEREF _Toc94861664 \h </w:instrText>
            </w:r>
            <w:r w:rsidR="00DF0C65">
              <w:rPr>
                <w:webHidden/>
              </w:rPr>
            </w:r>
            <w:r w:rsidR="00DF0C65">
              <w:rPr>
                <w:webHidden/>
              </w:rPr>
              <w:fldChar w:fldCharType="separate"/>
            </w:r>
            <w:r w:rsidR="00DF0C65">
              <w:rPr>
                <w:webHidden/>
              </w:rPr>
              <w:t>6</w:t>
            </w:r>
            <w:r w:rsidR="00DF0C65">
              <w:rPr>
                <w:webHidden/>
              </w:rPr>
              <w:fldChar w:fldCharType="end"/>
            </w:r>
          </w:hyperlink>
        </w:p>
        <w:p w14:paraId="5CAE169E" w14:textId="1A470FC6"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65" w:history="1">
            <w:r w:rsidR="00DF0C65" w:rsidRPr="0074527B">
              <w:rPr>
                <w:rStyle w:val="Hyperlink"/>
              </w:rPr>
              <w:t>1.9.</w:t>
            </w:r>
            <w:r w:rsidR="00DF0C65">
              <w:rPr>
                <w:rFonts w:asciiTheme="minorHAnsi" w:eastAsiaTheme="minorEastAsia" w:hAnsiTheme="minorHAnsi" w:cstheme="minorBidi"/>
                <w:sz w:val="22"/>
                <w:szCs w:val="22"/>
              </w:rPr>
              <w:tab/>
            </w:r>
            <w:r w:rsidR="00DF0C65" w:rsidRPr="0074527B">
              <w:rPr>
                <w:rStyle w:val="Hyperlink"/>
              </w:rPr>
              <w:t>Significance of the Study</w:t>
            </w:r>
            <w:r w:rsidR="00DF0C65">
              <w:rPr>
                <w:webHidden/>
              </w:rPr>
              <w:tab/>
            </w:r>
            <w:r w:rsidR="00DF0C65">
              <w:rPr>
                <w:webHidden/>
              </w:rPr>
              <w:fldChar w:fldCharType="begin"/>
            </w:r>
            <w:r w:rsidR="00DF0C65">
              <w:rPr>
                <w:webHidden/>
              </w:rPr>
              <w:instrText xml:space="preserve"> PAGEREF _Toc94861665 \h </w:instrText>
            </w:r>
            <w:r w:rsidR="00DF0C65">
              <w:rPr>
                <w:webHidden/>
              </w:rPr>
            </w:r>
            <w:r w:rsidR="00DF0C65">
              <w:rPr>
                <w:webHidden/>
              </w:rPr>
              <w:fldChar w:fldCharType="separate"/>
            </w:r>
            <w:r w:rsidR="00DF0C65">
              <w:rPr>
                <w:webHidden/>
              </w:rPr>
              <w:t>6</w:t>
            </w:r>
            <w:r w:rsidR="00DF0C65">
              <w:rPr>
                <w:webHidden/>
              </w:rPr>
              <w:fldChar w:fldCharType="end"/>
            </w:r>
          </w:hyperlink>
        </w:p>
        <w:p w14:paraId="1DA695F3" w14:textId="183EAC3B"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66" w:history="1">
            <w:r w:rsidR="00DF0C65" w:rsidRPr="0074527B">
              <w:rPr>
                <w:rStyle w:val="Hyperlink"/>
              </w:rPr>
              <w:t>1.10.</w:t>
            </w:r>
            <w:r w:rsidR="00DF0C65">
              <w:rPr>
                <w:rFonts w:asciiTheme="minorHAnsi" w:eastAsiaTheme="minorEastAsia" w:hAnsiTheme="minorHAnsi" w:cstheme="minorBidi"/>
                <w:sz w:val="22"/>
                <w:szCs w:val="22"/>
              </w:rPr>
              <w:tab/>
            </w:r>
            <w:r w:rsidR="00DF0C65" w:rsidRPr="0074527B">
              <w:rPr>
                <w:rStyle w:val="Hyperlink"/>
              </w:rPr>
              <w:t>Operational Definitions of Variables</w:t>
            </w:r>
            <w:r w:rsidR="00DF0C65">
              <w:rPr>
                <w:webHidden/>
              </w:rPr>
              <w:tab/>
            </w:r>
            <w:r w:rsidR="00DF0C65">
              <w:rPr>
                <w:webHidden/>
              </w:rPr>
              <w:fldChar w:fldCharType="begin"/>
            </w:r>
            <w:r w:rsidR="00DF0C65">
              <w:rPr>
                <w:webHidden/>
              </w:rPr>
              <w:instrText xml:space="preserve"> PAGEREF _Toc94861666 \h </w:instrText>
            </w:r>
            <w:r w:rsidR="00DF0C65">
              <w:rPr>
                <w:webHidden/>
              </w:rPr>
            </w:r>
            <w:r w:rsidR="00DF0C65">
              <w:rPr>
                <w:webHidden/>
              </w:rPr>
              <w:fldChar w:fldCharType="separate"/>
            </w:r>
            <w:r w:rsidR="00DF0C65">
              <w:rPr>
                <w:webHidden/>
              </w:rPr>
              <w:t>6</w:t>
            </w:r>
            <w:r w:rsidR="00DF0C65">
              <w:rPr>
                <w:webHidden/>
              </w:rPr>
              <w:fldChar w:fldCharType="end"/>
            </w:r>
          </w:hyperlink>
        </w:p>
        <w:p w14:paraId="1AD349FF" w14:textId="3EF0EFFA" w:rsidR="00DF0C65" w:rsidRDefault="0069307C">
          <w:pPr>
            <w:pStyle w:val="TOC1"/>
            <w:tabs>
              <w:tab w:val="right" w:leader="dot" w:pos="8299"/>
            </w:tabs>
            <w:rPr>
              <w:rFonts w:asciiTheme="minorHAnsi" w:eastAsiaTheme="minorEastAsia" w:hAnsiTheme="minorHAnsi" w:cstheme="minorBidi"/>
              <w:sz w:val="22"/>
              <w:szCs w:val="22"/>
            </w:rPr>
          </w:pPr>
          <w:hyperlink w:anchor="_Toc94861667" w:history="1">
            <w:r w:rsidR="00DF0C65" w:rsidRPr="0074527B">
              <w:rPr>
                <w:rStyle w:val="Hyperlink"/>
              </w:rPr>
              <w:t xml:space="preserve">CHAPTER TWO: </w:t>
            </w:r>
            <w:r w:rsidR="00DF0C65" w:rsidRPr="0074527B">
              <w:rPr>
                <w:rStyle w:val="Hyperlink"/>
                <w:rFonts w:asciiTheme="majorBidi" w:hAnsiTheme="majorBidi"/>
              </w:rPr>
              <w:t>LITERATURE REVIEW</w:t>
            </w:r>
            <w:r w:rsidR="00DF0C65">
              <w:rPr>
                <w:webHidden/>
              </w:rPr>
              <w:tab/>
            </w:r>
            <w:r w:rsidR="00DF0C65">
              <w:rPr>
                <w:webHidden/>
              </w:rPr>
              <w:fldChar w:fldCharType="begin"/>
            </w:r>
            <w:r w:rsidR="00DF0C65">
              <w:rPr>
                <w:webHidden/>
              </w:rPr>
              <w:instrText xml:space="preserve"> PAGEREF _Toc94861667 \h </w:instrText>
            </w:r>
            <w:r w:rsidR="00DF0C65">
              <w:rPr>
                <w:webHidden/>
              </w:rPr>
            </w:r>
            <w:r w:rsidR="00DF0C65">
              <w:rPr>
                <w:webHidden/>
              </w:rPr>
              <w:fldChar w:fldCharType="separate"/>
            </w:r>
            <w:r w:rsidR="00DF0C65">
              <w:rPr>
                <w:webHidden/>
              </w:rPr>
              <w:t>9</w:t>
            </w:r>
            <w:r w:rsidR="00DF0C65">
              <w:rPr>
                <w:webHidden/>
              </w:rPr>
              <w:fldChar w:fldCharType="end"/>
            </w:r>
          </w:hyperlink>
        </w:p>
        <w:p w14:paraId="36CA7063" w14:textId="48F84A83"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68" w:history="1">
            <w:r w:rsidR="00DF0C65" w:rsidRPr="0074527B">
              <w:rPr>
                <w:rStyle w:val="Hyperlink"/>
                <w:bdr w:val="none" w:sz="0" w:space="0" w:color="auto" w:frame="1"/>
              </w:rPr>
              <w:t>1.11.</w:t>
            </w:r>
            <w:r w:rsidR="00DF0C65">
              <w:rPr>
                <w:rFonts w:asciiTheme="minorHAnsi" w:eastAsiaTheme="minorEastAsia" w:hAnsiTheme="minorHAnsi" w:cstheme="minorBidi"/>
                <w:sz w:val="22"/>
                <w:szCs w:val="22"/>
              </w:rPr>
              <w:tab/>
            </w:r>
            <w:r w:rsidR="00DF0C65" w:rsidRPr="0074527B">
              <w:rPr>
                <w:rStyle w:val="Hyperlink"/>
                <w:bdr w:val="none" w:sz="0" w:space="0" w:color="auto" w:frame="1"/>
              </w:rPr>
              <w:t>The aspects and principles of interactional justice</w:t>
            </w:r>
            <w:r w:rsidR="00DF0C65">
              <w:rPr>
                <w:webHidden/>
              </w:rPr>
              <w:tab/>
            </w:r>
            <w:r w:rsidR="00DF0C65">
              <w:rPr>
                <w:webHidden/>
              </w:rPr>
              <w:fldChar w:fldCharType="begin"/>
            </w:r>
            <w:r w:rsidR="00DF0C65">
              <w:rPr>
                <w:webHidden/>
              </w:rPr>
              <w:instrText xml:space="preserve"> PAGEREF _Toc94861668 \h </w:instrText>
            </w:r>
            <w:r w:rsidR="00DF0C65">
              <w:rPr>
                <w:webHidden/>
              </w:rPr>
            </w:r>
            <w:r w:rsidR="00DF0C65">
              <w:rPr>
                <w:webHidden/>
              </w:rPr>
              <w:fldChar w:fldCharType="separate"/>
            </w:r>
            <w:r w:rsidR="00DF0C65">
              <w:rPr>
                <w:webHidden/>
              </w:rPr>
              <w:t>9</w:t>
            </w:r>
            <w:r w:rsidR="00DF0C65">
              <w:rPr>
                <w:webHidden/>
              </w:rPr>
              <w:fldChar w:fldCharType="end"/>
            </w:r>
          </w:hyperlink>
        </w:p>
        <w:p w14:paraId="0F465B03" w14:textId="2C3D004A"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69" w:history="1">
            <w:r w:rsidR="00DF0C65" w:rsidRPr="0074527B">
              <w:rPr>
                <w:rStyle w:val="Hyperlink"/>
                <w:bdr w:val="none" w:sz="0" w:space="0" w:color="auto" w:frame="1"/>
              </w:rPr>
              <w:t>1.12.</w:t>
            </w:r>
            <w:r w:rsidR="00DF0C65">
              <w:rPr>
                <w:rFonts w:asciiTheme="minorHAnsi" w:eastAsiaTheme="minorEastAsia" w:hAnsiTheme="minorHAnsi" w:cstheme="minorBidi"/>
                <w:sz w:val="22"/>
                <w:szCs w:val="22"/>
              </w:rPr>
              <w:tab/>
            </w:r>
            <w:r w:rsidR="00DF0C65" w:rsidRPr="0074527B">
              <w:rPr>
                <w:rStyle w:val="Hyperlink"/>
                <w:bdr w:val="none" w:sz="0" w:space="0" w:color="auto" w:frame="1"/>
              </w:rPr>
              <w:t>Distributive Justice</w:t>
            </w:r>
            <w:r w:rsidR="00DF0C65">
              <w:rPr>
                <w:webHidden/>
              </w:rPr>
              <w:tab/>
            </w:r>
            <w:r w:rsidR="00DF0C65">
              <w:rPr>
                <w:webHidden/>
              </w:rPr>
              <w:fldChar w:fldCharType="begin"/>
            </w:r>
            <w:r w:rsidR="00DF0C65">
              <w:rPr>
                <w:webHidden/>
              </w:rPr>
              <w:instrText xml:space="preserve"> PAGEREF _Toc94861669 \h </w:instrText>
            </w:r>
            <w:r w:rsidR="00DF0C65">
              <w:rPr>
                <w:webHidden/>
              </w:rPr>
            </w:r>
            <w:r w:rsidR="00DF0C65">
              <w:rPr>
                <w:webHidden/>
              </w:rPr>
              <w:fldChar w:fldCharType="separate"/>
            </w:r>
            <w:r w:rsidR="00DF0C65">
              <w:rPr>
                <w:webHidden/>
              </w:rPr>
              <w:t>10</w:t>
            </w:r>
            <w:r w:rsidR="00DF0C65">
              <w:rPr>
                <w:webHidden/>
              </w:rPr>
              <w:fldChar w:fldCharType="end"/>
            </w:r>
          </w:hyperlink>
        </w:p>
        <w:p w14:paraId="191E3BCA" w14:textId="7292855F"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70" w:history="1">
            <w:r w:rsidR="00DF0C65" w:rsidRPr="0074527B">
              <w:rPr>
                <w:rStyle w:val="Hyperlink"/>
                <w:bdr w:val="none" w:sz="0" w:space="0" w:color="auto" w:frame="1"/>
              </w:rPr>
              <w:t>1.13.</w:t>
            </w:r>
            <w:r w:rsidR="00DF0C65">
              <w:rPr>
                <w:rFonts w:asciiTheme="minorHAnsi" w:eastAsiaTheme="minorEastAsia" w:hAnsiTheme="minorHAnsi" w:cstheme="minorBidi"/>
                <w:sz w:val="22"/>
                <w:szCs w:val="22"/>
              </w:rPr>
              <w:tab/>
            </w:r>
            <w:r w:rsidR="00DF0C65" w:rsidRPr="0074527B">
              <w:rPr>
                <w:rStyle w:val="Hyperlink"/>
                <w:bdr w:val="none" w:sz="0" w:space="0" w:color="auto" w:frame="1"/>
              </w:rPr>
              <w:t>The Law of Process Equity</w:t>
            </w:r>
            <w:r w:rsidR="00DF0C65">
              <w:rPr>
                <w:webHidden/>
              </w:rPr>
              <w:tab/>
            </w:r>
            <w:r w:rsidR="00DF0C65">
              <w:rPr>
                <w:webHidden/>
              </w:rPr>
              <w:fldChar w:fldCharType="begin"/>
            </w:r>
            <w:r w:rsidR="00DF0C65">
              <w:rPr>
                <w:webHidden/>
              </w:rPr>
              <w:instrText xml:space="preserve"> PAGEREF _Toc94861670 \h </w:instrText>
            </w:r>
            <w:r w:rsidR="00DF0C65">
              <w:rPr>
                <w:webHidden/>
              </w:rPr>
            </w:r>
            <w:r w:rsidR="00DF0C65">
              <w:rPr>
                <w:webHidden/>
              </w:rPr>
              <w:fldChar w:fldCharType="separate"/>
            </w:r>
            <w:r w:rsidR="00DF0C65">
              <w:rPr>
                <w:webHidden/>
              </w:rPr>
              <w:t>10</w:t>
            </w:r>
            <w:r w:rsidR="00DF0C65">
              <w:rPr>
                <w:webHidden/>
              </w:rPr>
              <w:fldChar w:fldCharType="end"/>
            </w:r>
          </w:hyperlink>
        </w:p>
        <w:p w14:paraId="37E8629D" w14:textId="5A648922"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71" w:history="1">
            <w:r w:rsidR="00DF0C65" w:rsidRPr="0074527B">
              <w:rPr>
                <w:rStyle w:val="Hyperlink"/>
              </w:rPr>
              <w:t>1.14.</w:t>
            </w:r>
            <w:r w:rsidR="00DF0C65">
              <w:rPr>
                <w:rFonts w:asciiTheme="minorHAnsi" w:eastAsiaTheme="minorEastAsia" w:hAnsiTheme="minorHAnsi" w:cstheme="minorBidi"/>
                <w:sz w:val="22"/>
                <w:szCs w:val="22"/>
              </w:rPr>
              <w:tab/>
            </w:r>
            <w:r w:rsidR="00DF0C65" w:rsidRPr="0074527B">
              <w:rPr>
                <w:rStyle w:val="Hyperlink"/>
              </w:rPr>
              <w:t>Interactional Justice (section 2.1.3)</w:t>
            </w:r>
            <w:r w:rsidR="00DF0C65">
              <w:rPr>
                <w:webHidden/>
              </w:rPr>
              <w:tab/>
            </w:r>
            <w:r w:rsidR="00DF0C65">
              <w:rPr>
                <w:webHidden/>
              </w:rPr>
              <w:fldChar w:fldCharType="begin"/>
            </w:r>
            <w:r w:rsidR="00DF0C65">
              <w:rPr>
                <w:webHidden/>
              </w:rPr>
              <w:instrText xml:space="preserve"> PAGEREF _Toc94861671 \h </w:instrText>
            </w:r>
            <w:r w:rsidR="00DF0C65">
              <w:rPr>
                <w:webHidden/>
              </w:rPr>
            </w:r>
            <w:r w:rsidR="00DF0C65">
              <w:rPr>
                <w:webHidden/>
              </w:rPr>
              <w:fldChar w:fldCharType="separate"/>
            </w:r>
            <w:r w:rsidR="00DF0C65">
              <w:rPr>
                <w:webHidden/>
              </w:rPr>
              <w:t>11</w:t>
            </w:r>
            <w:r w:rsidR="00DF0C65">
              <w:rPr>
                <w:webHidden/>
              </w:rPr>
              <w:fldChar w:fldCharType="end"/>
            </w:r>
          </w:hyperlink>
        </w:p>
        <w:p w14:paraId="691BFDA5" w14:textId="41D253B8"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72" w:history="1">
            <w:r w:rsidR="00DF0C65" w:rsidRPr="0074527B">
              <w:rPr>
                <w:rStyle w:val="Hyperlink"/>
              </w:rPr>
              <w:t>1.15.</w:t>
            </w:r>
            <w:r w:rsidR="00DF0C65">
              <w:rPr>
                <w:rFonts w:asciiTheme="minorHAnsi" w:eastAsiaTheme="minorEastAsia" w:hAnsiTheme="minorHAnsi" w:cstheme="minorBidi"/>
                <w:sz w:val="22"/>
                <w:szCs w:val="22"/>
              </w:rPr>
              <w:tab/>
            </w:r>
            <w:r w:rsidR="00DF0C65" w:rsidRPr="0074527B">
              <w:rPr>
                <w:rStyle w:val="Hyperlink"/>
              </w:rPr>
              <w:t>Employee Performance Concepts and Their Elements.</w:t>
            </w:r>
            <w:r w:rsidR="00DF0C65">
              <w:rPr>
                <w:webHidden/>
              </w:rPr>
              <w:tab/>
            </w:r>
            <w:r w:rsidR="00DF0C65">
              <w:rPr>
                <w:webHidden/>
              </w:rPr>
              <w:fldChar w:fldCharType="begin"/>
            </w:r>
            <w:r w:rsidR="00DF0C65">
              <w:rPr>
                <w:webHidden/>
              </w:rPr>
              <w:instrText xml:space="preserve"> PAGEREF _Toc94861672 \h </w:instrText>
            </w:r>
            <w:r w:rsidR="00DF0C65">
              <w:rPr>
                <w:webHidden/>
              </w:rPr>
            </w:r>
            <w:r w:rsidR="00DF0C65">
              <w:rPr>
                <w:webHidden/>
              </w:rPr>
              <w:fldChar w:fldCharType="separate"/>
            </w:r>
            <w:r w:rsidR="00DF0C65">
              <w:rPr>
                <w:webHidden/>
              </w:rPr>
              <w:t>12</w:t>
            </w:r>
            <w:r w:rsidR="00DF0C65">
              <w:rPr>
                <w:webHidden/>
              </w:rPr>
              <w:fldChar w:fldCharType="end"/>
            </w:r>
          </w:hyperlink>
        </w:p>
        <w:p w14:paraId="71DE9042" w14:textId="1AC55948"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73" w:history="1">
            <w:r w:rsidR="00DF0C65" w:rsidRPr="0074527B">
              <w:rPr>
                <w:rStyle w:val="Hyperlink"/>
              </w:rPr>
              <w:t>1.16.</w:t>
            </w:r>
            <w:r w:rsidR="00DF0C65">
              <w:rPr>
                <w:rFonts w:asciiTheme="minorHAnsi" w:eastAsiaTheme="minorEastAsia" w:hAnsiTheme="minorHAnsi" w:cstheme="minorBidi"/>
                <w:sz w:val="22"/>
                <w:szCs w:val="22"/>
              </w:rPr>
              <w:tab/>
            </w:r>
            <w:r w:rsidR="00DF0C65" w:rsidRPr="0074527B">
              <w:rPr>
                <w:rStyle w:val="Hyperlink"/>
              </w:rPr>
              <w:t>Relationship between Employee Performance and Organizational Justice</w:t>
            </w:r>
            <w:r w:rsidR="00DF0C65">
              <w:rPr>
                <w:webHidden/>
              </w:rPr>
              <w:tab/>
            </w:r>
            <w:r w:rsidR="00DF0C65">
              <w:rPr>
                <w:webHidden/>
              </w:rPr>
              <w:fldChar w:fldCharType="begin"/>
            </w:r>
            <w:r w:rsidR="00DF0C65">
              <w:rPr>
                <w:webHidden/>
              </w:rPr>
              <w:instrText xml:space="preserve"> PAGEREF _Toc94861673 \h </w:instrText>
            </w:r>
            <w:r w:rsidR="00DF0C65">
              <w:rPr>
                <w:webHidden/>
              </w:rPr>
            </w:r>
            <w:r w:rsidR="00DF0C65">
              <w:rPr>
                <w:webHidden/>
              </w:rPr>
              <w:fldChar w:fldCharType="separate"/>
            </w:r>
            <w:r w:rsidR="00DF0C65">
              <w:rPr>
                <w:webHidden/>
              </w:rPr>
              <w:t>13</w:t>
            </w:r>
            <w:r w:rsidR="00DF0C65">
              <w:rPr>
                <w:webHidden/>
              </w:rPr>
              <w:fldChar w:fldCharType="end"/>
            </w:r>
          </w:hyperlink>
        </w:p>
        <w:p w14:paraId="025134B5" w14:textId="0ADD530C"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74" w:history="1">
            <w:r w:rsidR="00DF0C65" w:rsidRPr="0074527B">
              <w:rPr>
                <w:rStyle w:val="Hyperlink"/>
              </w:rPr>
              <w:t>1.17.</w:t>
            </w:r>
            <w:r w:rsidR="00DF0C65">
              <w:rPr>
                <w:rFonts w:asciiTheme="minorHAnsi" w:eastAsiaTheme="minorEastAsia" w:hAnsiTheme="minorHAnsi" w:cstheme="minorBidi"/>
                <w:sz w:val="22"/>
                <w:szCs w:val="22"/>
              </w:rPr>
              <w:tab/>
            </w:r>
            <w:r w:rsidR="00DF0C65" w:rsidRPr="0074527B">
              <w:rPr>
                <w:rStyle w:val="Hyperlink"/>
              </w:rPr>
              <w:t>Employee Performance and Procedural Justice</w:t>
            </w:r>
            <w:r w:rsidR="00DF0C65">
              <w:rPr>
                <w:webHidden/>
              </w:rPr>
              <w:tab/>
            </w:r>
            <w:r w:rsidR="00DF0C65">
              <w:rPr>
                <w:webHidden/>
              </w:rPr>
              <w:fldChar w:fldCharType="begin"/>
            </w:r>
            <w:r w:rsidR="00DF0C65">
              <w:rPr>
                <w:webHidden/>
              </w:rPr>
              <w:instrText xml:space="preserve"> PAGEREF _Toc94861674 \h </w:instrText>
            </w:r>
            <w:r w:rsidR="00DF0C65">
              <w:rPr>
                <w:webHidden/>
              </w:rPr>
            </w:r>
            <w:r w:rsidR="00DF0C65">
              <w:rPr>
                <w:webHidden/>
              </w:rPr>
              <w:fldChar w:fldCharType="separate"/>
            </w:r>
            <w:r w:rsidR="00DF0C65">
              <w:rPr>
                <w:webHidden/>
              </w:rPr>
              <w:t>14</w:t>
            </w:r>
            <w:r w:rsidR="00DF0C65">
              <w:rPr>
                <w:webHidden/>
              </w:rPr>
              <w:fldChar w:fldCharType="end"/>
            </w:r>
          </w:hyperlink>
        </w:p>
        <w:p w14:paraId="005FB9A2" w14:textId="7D92C61C"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75" w:history="1">
            <w:r w:rsidR="00DF0C65" w:rsidRPr="0074527B">
              <w:rPr>
                <w:rStyle w:val="Hyperlink"/>
              </w:rPr>
              <w:t>1.18.</w:t>
            </w:r>
            <w:r w:rsidR="00DF0C65">
              <w:rPr>
                <w:rFonts w:asciiTheme="minorHAnsi" w:eastAsiaTheme="minorEastAsia" w:hAnsiTheme="minorHAnsi" w:cstheme="minorBidi"/>
                <w:sz w:val="22"/>
                <w:szCs w:val="22"/>
              </w:rPr>
              <w:tab/>
            </w:r>
            <w:r w:rsidR="00DF0C65" w:rsidRPr="0074527B">
              <w:rPr>
                <w:rStyle w:val="Hyperlink"/>
              </w:rPr>
              <w:t>Employee Performance and Interactional Justice</w:t>
            </w:r>
            <w:r w:rsidR="00DF0C65">
              <w:rPr>
                <w:webHidden/>
              </w:rPr>
              <w:tab/>
            </w:r>
            <w:r w:rsidR="00DF0C65">
              <w:rPr>
                <w:webHidden/>
              </w:rPr>
              <w:fldChar w:fldCharType="begin"/>
            </w:r>
            <w:r w:rsidR="00DF0C65">
              <w:rPr>
                <w:webHidden/>
              </w:rPr>
              <w:instrText xml:space="preserve"> PAGEREF _Toc94861675 \h </w:instrText>
            </w:r>
            <w:r w:rsidR="00DF0C65">
              <w:rPr>
                <w:webHidden/>
              </w:rPr>
            </w:r>
            <w:r w:rsidR="00DF0C65">
              <w:rPr>
                <w:webHidden/>
              </w:rPr>
              <w:fldChar w:fldCharType="separate"/>
            </w:r>
            <w:r w:rsidR="00DF0C65">
              <w:rPr>
                <w:webHidden/>
              </w:rPr>
              <w:t>16</w:t>
            </w:r>
            <w:r w:rsidR="00DF0C65">
              <w:rPr>
                <w:webHidden/>
              </w:rPr>
              <w:fldChar w:fldCharType="end"/>
            </w:r>
          </w:hyperlink>
        </w:p>
        <w:p w14:paraId="73611FF7" w14:textId="05F16A4E"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76" w:history="1">
            <w:r w:rsidR="00DF0C65" w:rsidRPr="0074527B">
              <w:rPr>
                <w:rStyle w:val="Hyperlink"/>
                <w:bdr w:val="none" w:sz="0" w:space="0" w:color="auto" w:frame="1"/>
              </w:rPr>
              <w:t>1.19.</w:t>
            </w:r>
            <w:r w:rsidR="00DF0C65">
              <w:rPr>
                <w:rFonts w:asciiTheme="minorHAnsi" w:eastAsiaTheme="minorEastAsia" w:hAnsiTheme="minorHAnsi" w:cstheme="minorBidi"/>
                <w:sz w:val="22"/>
                <w:szCs w:val="22"/>
              </w:rPr>
              <w:tab/>
            </w:r>
            <w:r w:rsidR="00DF0C65" w:rsidRPr="0074527B">
              <w:rPr>
                <w:rStyle w:val="Hyperlink"/>
                <w:bdr w:val="none" w:sz="0" w:space="0" w:color="auto" w:frame="1"/>
              </w:rPr>
              <w:t>Summary / Conclusion</w:t>
            </w:r>
            <w:r w:rsidR="00DF0C65">
              <w:rPr>
                <w:webHidden/>
              </w:rPr>
              <w:tab/>
            </w:r>
            <w:r w:rsidR="00DF0C65">
              <w:rPr>
                <w:webHidden/>
              </w:rPr>
              <w:fldChar w:fldCharType="begin"/>
            </w:r>
            <w:r w:rsidR="00DF0C65">
              <w:rPr>
                <w:webHidden/>
              </w:rPr>
              <w:instrText xml:space="preserve"> PAGEREF _Toc94861676 \h </w:instrText>
            </w:r>
            <w:r w:rsidR="00DF0C65">
              <w:rPr>
                <w:webHidden/>
              </w:rPr>
            </w:r>
            <w:r w:rsidR="00DF0C65">
              <w:rPr>
                <w:webHidden/>
              </w:rPr>
              <w:fldChar w:fldCharType="separate"/>
            </w:r>
            <w:r w:rsidR="00DF0C65">
              <w:rPr>
                <w:webHidden/>
              </w:rPr>
              <w:t>17</w:t>
            </w:r>
            <w:r w:rsidR="00DF0C65">
              <w:rPr>
                <w:webHidden/>
              </w:rPr>
              <w:fldChar w:fldCharType="end"/>
            </w:r>
          </w:hyperlink>
        </w:p>
        <w:p w14:paraId="70144CB2" w14:textId="3D6D8991"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77" w:history="1">
            <w:r w:rsidR="00DF0C65" w:rsidRPr="0074527B">
              <w:rPr>
                <w:rStyle w:val="Hyperlink"/>
                <w:bdr w:val="none" w:sz="0" w:space="0" w:color="auto" w:frame="1"/>
              </w:rPr>
              <w:t>1.20.</w:t>
            </w:r>
            <w:r w:rsidR="00DF0C65">
              <w:rPr>
                <w:rFonts w:asciiTheme="minorHAnsi" w:eastAsiaTheme="minorEastAsia" w:hAnsiTheme="minorHAnsi" w:cstheme="minorBidi"/>
                <w:sz w:val="22"/>
                <w:szCs w:val="22"/>
              </w:rPr>
              <w:tab/>
            </w:r>
            <w:r w:rsidR="00DF0C65" w:rsidRPr="0074527B">
              <w:rPr>
                <w:rStyle w:val="Hyperlink"/>
                <w:bdr w:val="none" w:sz="0" w:space="0" w:color="auto" w:frame="1"/>
              </w:rPr>
              <w:t>Conclusion/Summary</w:t>
            </w:r>
            <w:r w:rsidR="00DF0C65">
              <w:rPr>
                <w:webHidden/>
              </w:rPr>
              <w:tab/>
            </w:r>
            <w:r w:rsidR="00DF0C65">
              <w:rPr>
                <w:webHidden/>
              </w:rPr>
              <w:fldChar w:fldCharType="begin"/>
            </w:r>
            <w:r w:rsidR="00DF0C65">
              <w:rPr>
                <w:webHidden/>
              </w:rPr>
              <w:instrText xml:space="preserve"> PAGEREF _Toc94861677 \h </w:instrText>
            </w:r>
            <w:r w:rsidR="00DF0C65">
              <w:rPr>
                <w:webHidden/>
              </w:rPr>
            </w:r>
            <w:r w:rsidR="00DF0C65">
              <w:rPr>
                <w:webHidden/>
              </w:rPr>
              <w:fldChar w:fldCharType="separate"/>
            </w:r>
            <w:r w:rsidR="00DF0C65">
              <w:rPr>
                <w:webHidden/>
              </w:rPr>
              <w:t>18</w:t>
            </w:r>
            <w:r w:rsidR="00DF0C65">
              <w:rPr>
                <w:webHidden/>
              </w:rPr>
              <w:fldChar w:fldCharType="end"/>
            </w:r>
          </w:hyperlink>
        </w:p>
        <w:p w14:paraId="55CF2FFD" w14:textId="306DEC8E" w:rsidR="00DF0C65" w:rsidRDefault="0069307C">
          <w:pPr>
            <w:pStyle w:val="TOC1"/>
            <w:tabs>
              <w:tab w:val="right" w:leader="dot" w:pos="8299"/>
            </w:tabs>
            <w:rPr>
              <w:rFonts w:asciiTheme="minorHAnsi" w:eastAsiaTheme="minorEastAsia" w:hAnsiTheme="minorHAnsi" w:cstheme="minorBidi"/>
              <w:sz w:val="22"/>
              <w:szCs w:val="22"/>
            </w:rPr>
          </w:pPr>
          <w:hyperlink w:anchor="_Toc94861678" w:history="1">
            <w:r w:rsidR="00DF0C65" w:rsidRPr="0074527B">
              <w:rPr>
                <w:rStyle w:val="Hyperlink"/>
              </w:rPr>
              <w:t xml:space="preserve">CHAPTER THREE: </w:t>
            </w:r>
            <w:r w:rsidR="00DF0C65" w:rsidRPr="0074527B">
              <w:rPr>
                <w:rStyle w:val="Hyperlink"/>
                <w:rFonts w:asciiTheme="majorBidi" w:hAnsiTheme="majorBidi"/>
              </w:rPr>
              <w:t>METHODOLOGY</w:t>
            </w:r>
            <w:r w:rsidR="00DF0C65">
              <w:rPr>
                <w:webHidden/>
              </w:rPr>
              <w:tab/>
            </w:r>
            <w:r w:rsidR="00DF0C65">
              <w:rPr>
                <w:webHidden/>
              </w:rPr>
              <w:fldChar w:fldCharType="begin"/>
            </w:r>
            <w:r w:rsidR="00DF0C65">
              <w:rPr>
                <w:webHidden/>
              </w:rPr>
              <w:instrText xml:space="preserve"> PAGEREF _Toc94861678 \h </w:instrText>
            </w:r>
            <w:r w:rsidR="00DF0C65">
              <w:rPr>
                <w:webHidden/>
              </w:rPr>
            </w:r>
            <w:r w:rsidR="00DF0C65">
              <w:rPr>
                <w:webHidden/>
              </w:rPr>
              <w:fldChar w:fldCharType="separate"/>
            </w:r>
            <w:r w:rsidR="00DF0C65">
              <w:rPr>
                <w:webHidden/>
              </w:rPr>
              <w:t>19</w:t>
            </w:r>
            <w:r w:rsidR="00DF0C65">
              <w:rPr>
                <w:webHidden/>
              </w:rPr>
              <w:fldChar w:fldCharType="end"/>
            </w:r>
          </w:hyperlink>
        </w:p>
        <w:p w14:paraId="0870E956" w14:textId="769FC9CF"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79" w:history="1">
            <w:r w:rsidR="00DF0C65" w:rsidRPr="0074527B">
              <w:rPr>
                <w:rStyle w:val="Hyperlink"/>
              </w:rPr>
              <w:t>1.21.</w:t>
            </w:r>
            <w:r w:rsidR="00DF0C65">
              <w:rPr>
                <w:rFonts w:asciiTheme="minorHAnsi" w:eastAsiaTheme="minorEastAsia" w:hAnsiTheme="minorHAnsi" w:cstheme="minorBidi"/>
                <w:sz w:val="22"/>
                <w:szCs w:val="22"/>
              </w:rPr>
              <w:tab/>
            </w:r>
            <w:r w:rsidR="00DF0C65" w:rsidRPr="0074527B">
              <w:rPr>
                <w:rStyle w:val="Hyperlink"/>
              </w:rPr>
              <w:t>Research Design</w:t>
            </w:r>
            <w:r w:rsidR="00DF0C65">
              <w:rPr>
                <w:webHidden/>
              </w:rPr>
              <w:tab/>
            </w:r>
            <w:r w:rsidR="00DF0C65">
              <w:rPr>
                <w:webHidden/>
              </w:rPr>
              <w:fldChar w:fldCharType="begin"/>
            </w:r>
            <w:r w:rsidR="00DF0C65">
              <w:rPr>
                <w:webHidden/>
              </w:rPr>
              <w:instrText xml:space="preserve"> PAGEREF _Toc94861679 \h </w:instrText>
            </w:r>
            <w:r w:rsidR="00DF0C65">
              <w:rPr>
                <w:webHidden/>
              </w:rPr>
            </w:r>
            <w:r w:rsidR="00DF0C65">
              <w:rPr>
                <w:webHidden/>
              </w:rPr>
              <w:fldChar w:fldCharType="separate"/>
            </w:r>
            <w:r w:rsidR="00DF0C65">
              <w:rPr>
                <w:webHidden/>
              </w:rPr>
              <w:t>19</w:t>
            </w:r>
            <w:r w:rsidR="00DF0C65">
              <w:rPr>
                <w:webHidden/>
              </w:rPr>
              <w:fldChar w:fldCharType="end"/>
            </w:r>
          </w:hyperlink>
        </w:p>
        <w:p w14:paraId="6EB43559" w14:textId="18D3EAAF"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80" w:history="1">
            <w:r w:rsidR="00DF0C65" w:rsidRPr="0074527B">
              <w:rPr>
                <w:rStyle w:val="Hyperlink"/>
              </w:rPr>
              <w:t>1.22.</w:t>
            </w:r>
            <w:r w:rsidR="00DF0C65">
              <w:rPr>
                <w:rFonts w:asciiTheme="minorHAnsi" w:eastAsiaTheme="minorEastAsia" w:hAnsiTheme="minorHAnsi" w:cstheme="minorBidi"/>
                <w:sz w:val="22"/>
                <w:szCs w:val="22"/>
              </w:rPr>
              <w:tab/>
            </w:r>
            <w:r w:rsidR="00DF0C65" w:rsidRPr="0074527B">
              <w:rPr>
                <w:rStyle w:val="Hyperlink"/>
              </w:rPr>
              <w:t>Target Population</w:t>
            </w:r>
            <w:r w:rsidR="00DF0C65">
              <w:rPr>
                <w:webHidden/>
              </w:rPr>
              <w:tab/>
            </w:r>
            <w:r w:rsidR="00DF0C65">
              <w:rPr>
                <w:webHidden/>
              </w:rPr>
              <w:fldChar w:fldCharType="begin"/>
            </w:r>
            <w:r w:rsidR="00DF0C65">
              <w:rPr>
                <w:webHidden/>
              </w:rPr>
              <w:instrText xml:space="preserve"> PAGEREF _Toc94861680 \h </w:instrText>
            </w:r>
            <w:r w:rsidR="00DF0C65">
              <w:rPr>
                <w:webHidden/>
              </w:rPr>
            </w:r>
            <w:r w:rsidR="00DF0C65">
              <w:rPr>
                <w:webHidden/>
              </w:rPr>
              <w:fldChar w:fldCharType="separate"/>
            </w:r>
            <w:r w:rsidR="00DF0C65">
              <w:rPr>
                <w:webHidden/>
              </w:rPr>
              <w:t>20</w:t>
            </w:r>
            <w:r w:rsidR="00DF0C65">
              <w:rPr>
                <w:webHidden/>
              </w:rPr>
              <w:fldChar w:fldCharType="end"/>
            </w:r>
          </w:hyperlink>
        </w:p>
        <w:p w14:paraId="126F7E83" w14:textId="38BC1109"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81" w:history="1">
            <w:r w:rsidR="00DF0C65" w:rsidRPr="0074527B">
              <w:rPr>
                <w:rStyle w:val="Hyperlink"/>
              </w:rPr>
              <w:t>1.23.</w:t>
            </w:r>
            <w:r w:rsidR="00DF0C65">
              <w:rPr>
                <w:rFonts w:asciiTheme="minorHAnsi" w:eastAsiaTheme="minorEastAsia" w:hAnsiTheme="minorHAnsi" w:cstheme="minorBidi"/>
                <w:sz w:val="22"/>
                <w:szCs w:val="22"/>
              </w:rPr>
              <w:tab/>
            </w:r>
            <w:r w:rsidR="00DF0C65" w:rsidRPr="0074527B">
              <w:rPr>
                <w:rStyle w:val="Hyperlink"/>
              </w:rPr>
              <w:t>Sample Size</w:t>
            </w:r>
            <w:r w:rsidR="00DF0C65">
              <w:rPr>
                <w:webHidden/>
              </w:rPr>
              <w:tab/>
            </w:r>
            <w:r w:rsidR="00DF0C65">
              <w:rPr>
                <w:webHidden/>
              </w:rPr>
              <w:fldChar w:fldCharType="begin"/>
            </w:r>
            <w:r w:rsidR="00DF0C65">
              <w:rPr>
                <w:webHidden/>
              </w:rPr>
              <w:instrText xml:space="preserve"> PAGEREF _Toc94861681 \h </w:instrText>
            </w:r>
            <w:r w:rsidR="00DF0C65">
              <w:rPr>
                <w:webHidden/>
              </w:rPr>
            </w:r>
            <w:r w:rsidR="00DF0C65">
              <w:rPr>
                <w:webHidden/>
              </w:rPr>
              <w:fldChar w:fldCharType="separate"/>
            </w:r>
            <w:r w:rsidR="00DF0C65">
              <w:rPr>
                <w:webHidden/>
              </w:rPr>
              <w:t>20</w:t>
            </w:r>
            <w:r w:rsidR="00DF0C65">
              <w:rPr>
                <w:webHidden/>
              </w:rPr>
              <w:fldChar w:fldCharType="end"/>
            </w:r>
          </w:hyperlink>
        </w:p>
        <w:p w14:paraId="5A551FB6" w14:textId="13BE49E1"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82" w:history="1">
            <w:r w:rsidR="00DF0C65" w:rsidRPr="0074527B">
              <w:rPr>
                <w:rStyle w:val="Hyperlink"/>
              </w:rPr>
              <w:t>1.24.</w:t>
            </w:r>
            <w:r w:rsidR="00DF0C65">
              <w:rPr>
                <w:rFonts w:asciiTheme="minorHAnsi" w:eastAsiaTheme="minorEastAsia" w:hAnsiTheme="minorHAnsi" w:cstheme="minorBidi"/>
                <w:sz w:val="22"/>
                <w:szCs w:val="22"/>
              </w:rPr>
              <w:tab/>
            </w:r>
            <w:r w:rsidR="00DF0C65" w:rsidRPr="0074527B">
              <w:rPr>
                <w:rStyle w:val="Hyperlink"/>
              </w:rPr>
              <w:t>Sampling Techniques</w:t>
            </w:r>
            <w:r w:rsidR="00DF0C65">
              <w:rPr>
                <w:webHidden/>
              </w:rPr>
              <w:tab/>
            </w:r>
            <w:r w:rsidR="00DF0C65">
              <w:rPr>
                <w:webHidden/>
              </w:rPr>
              <w:fldChar w:fldCharType="begin"/>
            </w:r>
            <w:r w:rsidR="00DF0C65">
              <w:rPr>
                <w:webHidden/>
              </w:rPr>
              <w:instrText xml:space="preserve"> PAGEREF _Toc94861682 \h </w:instrText>
            </w:r>
            <w:r w:rsidR="00DF0C65">
              <w:rPr>
                <w:webHidden/>
              </w:rPr>
            </w:r>
            <w:r w:rsidR="00DF0C65">
              <w:rPr>
                <w:webHidden/>
              </w:rPr>
              <w:fldChar w:fldCharType="separate"/>
            </w:r>
            <w:r w:rsidR="00DF0C65">
              <w:rPr>
                <w:webHidden/>
              </w:rPr>
              <w:t>21</w:t>
            </w:r>
            <w:r w:rsidR="00DF0C65">
              <w:rPr>
                <w:webHidden/>
              </w:rPr>
              <w:fldChar w:fldCharType="end"/>
            </w:r>
          </w:hyperlink>
        </w:p>
        <w:p w14:paraId="0EAE64D5" w14:textId="080BB5BA"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83" w:history="1">
            <w:r w:rsidR="00DF0C65" w:rsidRPr="0074527B">
              <w:rPr>
                <w:rStyle w:val="Hyperlink"/>
              </w:rPr>
              <w:t>1.25.</w:t>
            </w:r>
            <w:r w:rsidR="00DF0C65">
              <w:rPr>
                <w:rFonts w:asciiTheme="minorHAnsi" w:eastAsiaTheme="minorEastAsia" w:hAnsiTheme="minorHAnsi" w:cstheme="minorBidi"/>
                <w:sz w:val="22"/>
                <w:szCs w:val="22"/>
              </w:rPr>
              <w:tab/>
            </w:r>
            <w:r w:rsidR="00DF0C65" w:rsidRPr="0074527B">
              <w:rPr>
                <w:rStyle w:val="Hyperlink"/>
              </w:rPr>
              <w:t>Data Collection methods</w:t>
            </w:r>
            <w:r w:rsidR="00DF0C65">
              <w:rPr>
                <w:webHidden/>
              </w:rPr>
              <w:tab/>
            </w:r>
            <w:r w:rsidR="00DF0C65">
              <w:rPr>
                <w:webHidden/>
              </w:rPr>
              <w:fldChar w:fldCharType="begin"/>
            </w:r>
            <w:r w:rsidR="00DF0C65">
              <w:rPr>
                <w:webHidden/>
              </w:rPr>
              <w:instrText xml:space="preserve"> PAGEREF _Toc94861683 \h </w:instrText>
            </w:r>
            <w:r w:rsidR="00DF0C65">
              <w:rPr>
                <w:webHidden/>
              </w:rPr>
            </w:r>
            <w:r w:rsidR="00DF0C65">
              <w:rPr>
                <w:webHidden/>
              </w:rPr>
              <w:fldChar w:fldCharType="separate"/>
            </w:r>
            <w:r w:rsidR="00DF0C65">
              <w:rPr>
                <w:webHidden/>
              </w:rPr>
              <w:t>21</w:t>
            </w:r>
            <w:r w:rsidR="00DF0C65">
              <w:rPr>
                <w:webHidden/>
              </w:rPr>
              <w:fldChar w:fldCharType="end"/>
            </w:r>
          </w:hyperlink>
        </w:p>
        <w:p w14:paraId="535EFF71" w14:textId="59B835F6"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84" w:history="1">
            <w:r w:rsidR="00DF0C65" w:rsidRPr="0074527B">
              <w:rPr>
                <w:rStyle w:val="Hyperlink"/>
              </w:rPr>
              <w:t>1.26.</w:t>
            </w:r>
            <w:r w:rsidR="00DF0C65">
              <w:rPr>
                <w:rFonts w:asciiTheme="minorHAnsi" w:eastAsiaTheme="minorEastAsia" w:hAnsiTheme="minorHAnsi" w:cstheme="minorBidi"/>
                <w:sz w:val="22"/>
                <w:szCs w:val="22"/>
              </w:rPr>
              <w:tab/>
            </w:r>
            <w:r w:rsidR="00DF0C65" w:rsidRPr="0074527B">
              <w:rPr>
                <w:rStyle w:val="Hyperlink"/>
              </w:rPr>
              <w:t>Data quality control</w:t>
            </w:r>
            <w:r w:rsidR="00DF0C65">
              <w:rPr>
                <w:webHidden/>
              </w:rPr>
              <w:tab/>
            </w:r>
            <w:r w:rsidR="00DF0C65">
              <w:rPr>
                <w:webHidden/>
              </w:rPr>
              <w:fldChar w:fldCharType="begin"/>
            </w:r>
            <w:r w:rsidR="00DF0C65">
              <w:rPr>
                <w:webHidden/>
              </w:rPr>
              <w:instrText xml:space="preserve"> PAGEREF _Toc94861684 \h </w:instrText>
            </w:r>
            <w:r w:rsidR="00DF0C65">
              <w:rPr>
                <w:webHidden/>
              </w:rPr>
            </w:r>
            <w:r w:rsidR="00DF0C65">
              <w:rPr>
                <w:webHidden/>
              </w:rPr>
              <w:fldChar w:fldCharType="separate"/>
            </w:r>
            <w:r w:rsidR="00DF0C65">
              <w:rPr>
                <w:webHidden/>
              </w:rPr>
              <w:t>22</w:t>
            </w:r>
            <w:r w:rsidR="00DF0C65">
              <w:rPr>
                <w:webHidden/>
              </w:rPr>
              <w:fldChar w:fldCharType="end"/>
            </w:r>
          </w:hyperlink>
        </w:p>
        <w:p w14:paraId="7E7A7780" w14:textId="5ECC34AA"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85" w:history="1">
            <w:r w:rsidR="00DF0C65" w:rsidRPr="0074527B">
              <w:rPr>
                <w:rStyle w:val="Hyperlink"/>
              </w:rPr>
              <w:t>1.27.</w:t>
            </w:r>
            <w:r w:rsidR="00DF0C65">
              <w:rPr>
                <w:rFonts w:asciiTheme="minorHAnsi" w:eastAsiaTheme="minorEastAsia" w:hAnsiTheme="minorHAnsi" w:cstheme="minorBidi"/>
                <w:sz w:val="22"/>
                <w:szCs w:val="22"/>
              </w:rPr>
              <w:tab/>
            </w:r>
            <w:r w:rsidR="00DF0C65" w:rsidRPr="0074527B">
              <w:rPr>
                <w:rStyle w:val="Hyperlink"/>
              </w:rPr>
              <w:t>Reliability of the instrument</w:t>
            </w:r>
            <w:r w:rsidR="00DF0C65">
              <w:rPr>
                <w:webHidden/>
              </w:rPr>
              <w:tab/>
            </w:r>
            <w:r w:rsidR="00DF0C65">
              <w:rPr>
                <w:webHidden/>
              </w:rPr>
              <w:fldChar w:fldCharType="begin"/>
            </w:r>
            <w:r w:rsidR="00DF0C65">
              <w:rPr>
                <w:webHidden/>
              </w:rPr>
              <w:instrText xml:space="preserve"> PAGEREF _Toc94861685 \h </w:instrText>
            </w:r>
            <w:r w:rsidR="00DF0C65">
              <w:rPr>
                <w:webHidden/>
              </w:rPr>
            </w:r>
            <w:r w:rsidR="00DF0C65">
              <w:rPr>
                <w:webHidden/>
              </w:rPr>
              <w:fldChar w:fldCharType="separate"/>
            </w:r>
            <w:r w:rsidR="00DF0C65">
              <w:rPr>
                <w:webHidden/>
              </w:rPr>
              <w:t>23</w:t>
            </w:r>
            <w:r w:rsidR="00DF0C65">
              <w:rPr>
                <w:webHidden/>
              </w:rPr>
              <w:fldChar w:fldCharType="end"/>
            </w:r>
          </w:hyperlink>
        </w:p>
        <w:p w14:paraId="3B476774" w14:textId="3CEE9499"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86" w:history="1">
            <w:r w:rsidR="00DF0C65" w:rsidRPr="0074527B">
              <w:rPr>
                <w:rStyle w:val="Hyperlink"/>
              </w:rPr>
              <w:t>1.28.</w:t>
            </w:r>
            <w:r w:rsidR="00DF0C65">
              <w:rPr>
                <w:rFonts w:asciiTheme="minorHAnsi" w:eastAsiaTheme="minorEastAsia" w:hAnsiTheme="minorHAnsi" w:cstheme="minorBidi"/>
                <w:sz w:val="22"/>
                <w:szCs w:val="22"/>
              </w:rPr>
              <w:tab/>
            </w:r>
            <w:r w:rsidR="00DF0C65" w:rsidRPr="0074527B">
              <w:rPr>
                <w:rStyle w:val="Hyperlink"/>
              </w:rPr>
              <w:t>Data Processing and Analysis</w:t>
            </w:r>
            <w:r w:rsidR="00DF0C65">
              <w:rPr>
                <w:webHidden/>
              </w:rPr>
              <w:tab/>
            </w:r>
            <w:r w:rsidR="00DF0C65">
              <w:rPr>
                <w:webHidden/>
              </w:rPr>
              <w:fldChar w:fldCharType="begin"/>
            </w:r>
            <w:r w:rsidR="00DF0C65">
              <w:rPr>
                <w:webHidden/>
              </w:rPr>
              <w:instrText xml:space="preserve"> PAGEREF _Toc94861686 \h </w:instrText>
            </w:r>
            <w:r w:rsidR="00DF0C65">
              <w:rPr>
                <w:webHidden/>
              </w:rPr>
            </w:r>
            <w:r w:rsidR="00DF0C65">
              <w:rPr>
                <w:webHidden/>
              </w:rPr>
              <w:fldChar w:fldCharType="separate"/>
            </w:r>
            <w:r w:rsidR="00DF0C65">
              <w:rPr>
                <w:webHidden/>
              </w:rPr>
              <w:t>23</w:t>
            </w:r>
            <w:r w:rsidR="00DF0C65">
              <w:rPr>
                <w:webHidden/>
              </w:rPr>
              <w:fldChar w:fldCharType="end"/>
            </w:r>
          </w:hyperlink>
        </w:p>
        <w:p w14:paraId="3D58B405" w14:textId="21D3F73D"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87" w:history="1">
            <w:r w:rsidR="00DF0C65" w:rsidRPr="0074527B">
              <w:rPr>
                <w:rStyle w:val="Hyperlink"/>
              </w:rPr>
              <w:t>1.29.</w:t>
            </w:r>
            <w:r w:rsidR="00DF0C65">
              <w:rPr>
                <w:rFonts w:asciiTheme="minorHAnsi" w:eastAsiaTheme="minorEastAsia" w:hAnsiTheme="minorHAnsi" w:cstheme="minorBidi"/>
                <w:sz w:val="22"/>
                <w:szCs w:val="22"/>
              </w:rPr>
              <w:tab/>
            </w:r>
            <w:r w:rsidR="00DF0C65" w:rsidRPr="0074527B">
              <w:rPr>
                <w:rStyle w:val="Hyperlink"/>
              </w:rPr>
              <w:t>Access and Ethical Considerations</w:t>
            </w:r>
            <w:r w:rsidR="00DF0C65">
              <w:rPr>
                <w:webHidden/>
              </w:rPr>
              <w:tab/>
            </w:r>
            <w:r w:rsidR="00DF0C65">
              <w:rPr>
                <w:webHidden/>
              </w:rPr>
              <w:fldChar w:fldCharType="begin"/>
            </w:r>
            <w:r w:rsidR="00DF0C65">
              <w:rPr>
                <w:webHidden/>
              </w:rPr>
              <w:instrText xml:space="preserve"> PAGEREF _Toc94861687 \h </w:instrText>
            </w:r>
            <w:r w:rsidR="00DF0C65">
              <w:rPr>
                <w:webHidden/>
              </w:rPr>
            </w:r>
            <w:r w:rsidR="00DF0C65">
              <w:rPr>
                <w:webHidden/>
              </w:rPr>
              <w:fldChar w:fldCharType="separate"/>
            </w:r>
            <w:r w:rsidR="00DF0C65">
              <w:rPr>
                <w:webHidden/>
              </w:rPr>
              <w:t>23</w:t>
            </w:r>
            <w:r w:rsidR="00DF0C65">
              <w:rPr>
                <w:webHidden/>
              </w:rPr>
              <w:fldChar w:fldCharType="end"/>
            </w:r>
          </w:hyperlink>
        </w:p>
        <w:p w14:paraId="0EFEE65B" w14:textId="5A6E9882"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88" w:history="1">
            <w:r w:rsidR="00DF0C65" w:rsidRPr="0074527B">
              <w:rPr>
                <w:rStyle w:val="Hyperlink"/>
              </w:rPr>
              <w:t>1.30.</w:t>
            </w:r>
            <w:r w:rsidR="00DF0C65">
              <w:rPr>
                <w:rFonts w:asciiTheme="minorHAnsi" w:eastAsiaTheme="minorEastAsia" w:hAnsiTheme="minorHAnsi" w:cstheme="minorBidi"/>
                <w:sz w:val="22"/>
                <w:szCs w:val="22"/>
              </w:rPr>
              <w:tab/>
            </w:r>
            <w:r w:rsidR="00DF0C65" w:rsidRPr="0074527B">
              <w:rPr>
                <w:rStyle w:val="Hyperlink"/>
              </w:rPr>
              <w:t>The Study's Limitations</w:t>
            </w:r>
            <w:r w:rsidR="00DF0C65">
              <w:rPr>
                <w:webHidden/>
              </w:rPr>
              <w:tab/>
            </w:r>
            <w:r w:rsidR="00DF0C65">
              <w:rPr>
                <w:webHidden/>
              </w:rPr>
              <w:fldChar w:fldCharType="begin"/>
            </w:r>
            <w:r w:rsidR="00DF0C65">
              <w:rPr>
                <w:webHidden/>
              </w:rPr>
              <w:instrText xml:space="preserve"> PAGEREF _Toc94861688 \h </w:instrText>
            </w:r>
            <w:r w:rsidR="00DF0C65">
              <w:rPr>
                <w:webHidden/>
              </w:rPr>
            </w:r>
            <w:r w:rsidR="00DF0C65">
              <w:rPr>
                <w:webHidden/>
              </w:rPr>
              <w:fldChar w:fldCharType="separate"/>
            </w:r>
            <w:r w:rsidR="00DF0C65">
              <w:rPr>
                <w:webHidden/>
              </w:rPr>
              <w:t>24</w:t>
            </w:r>
            <w:r w:rsidR="00DF0C65">
              <w:rPr>
                <w:webHidden/>
              </w:rPr>
              <w:fldChar w:fldCharType="end"/>
            </w:r>
          </w:hyperlink>
        </w:p>
        <w:p w14:paraId="63D7EFEC" w14:textId="4C070FFA" w:rsidR="00DF0C65" w:rsidRDefault="0069307C">
          <w:pPr>
            <w:pStyle w:val="TOC1"/>
            <w:tabs>
              <w:tab w:val="right" w:leader="dot" w:pos="8299"/>
            </w:tabs>
            <w:rPr>
              <w:rFonts w:asciiTheme="minorHAnsi" w:eastAsiaTheme="minorEastAsia" w:hAnsiTheme="minorHAnsi" w:cstheme="minorBidi"/>
              <w:sz w:val="22"/>
              <w:szCs w:val="22"/>
            </w:rPr>
          </w:pPr>
          <w:hyperlink w:anchor="_Toc94861689" w:history="1">
            <w:r w:rsidR="00DF0C65" w:rsidRPr="0074527B">
              <w:rPr>
                <w:rStyle w:val="Hyperlink"/>
              </w:rPr>
              <w:t>CHAPTER FOUR: Data Presentation, Analysis, And Discussion of Findings</w:t>
            </w:r>
            <w:r w:rsidR="00DF0C65">
              <w:rPr>
                <w:webHidden/>
              </w:rPr>
              <w:tab/>
            </w:r>
            <w:r w:rsidR="00DF0C65">
              <w:rPr>
                <w:webHidden/>
              </w:rPr>
              <w:fldChar w:fldCharType="begin"/>
            </w:r>
            <w:r w:rsidR="00DF0C65">
              <w:rPr>
                <w:webHidden/>
              </w:rPr>
              <w:instrText xml:space="preserve"> PAGEREF _Toc94861689 \h </w:instrText>
            </w:r>
            <w:r w:rsidR="00DF0C65">
              <w:rPr>
                <w:webHidden/>
              </w:rPr>
            </w:r>
            <w:r w:rsidR="00DF0C65">
              <w:rPr>
                <w:webHidden/>
              </w:rPr>
              <w:fldChar w:fldCharType="separate"/>
            </w:r>
            <w:r w:rsidR="00DF0C65">
              <w:rPr>
                <w:webHidden/>
              </w:rPr>
              <w:t>25</w:t>
            </w:r>
            <w:r w:rsidR="00DF0C65">
              <w:rPr>
                <w:webHidden/>
              </w:rPr>
              <w:fldChar w:fldCharType="end"/>
            </w:r>
          </w:hyperlink>
        </w:p>
        <w:p w14:paraId="6E1C19C8" w14:textId="00E81365" w:rsidR="00DF0C65" w:rsidRDefault="0069307C">
          <w:pPr>
            <w:pStyle w:val="TOC1"/>
            <w:tabs>
              <w:tab w:val="right" w:leader="dot" w:pos="8299"/>
            </w:tabs>
            <w:rPr>
              <w:rFonts w:asciiTheme="minorHAnsi" w:eastAsiaTheme="minorEastAsia" w:hAnsiTheme="minorHAnsi" w:cstheme="minorBidi"/>
              <w:sz w:val="22"/>
              <w:szCs w:val="22"/>
            </w:rPr>
          </w:pPr>
          <w:hyperlink w:anchor="_Toc94861690" w:history="1">
            <w:r w:rsidR="00DF0C65" w:rsidRPr="0074527B">
              <w:rPr>
                <w:rStyle w:val="Hyperlink"/>
                <w:rFonts w:asciiTheme="majorBidi" w:hAnsiTheme="majorBidi"/>
              </w:rPr>
              <w:t>This section covers the study results, data perception, and data evaluation. The data analysis was guided by questions. The presentation is split into two parts. The participants' profile or demographic data was presented in the first phase, and the study hypothesis was displayed, evaluated, and evaluated in the second.</w:t>
            </w:r>
            <w:r w:rsidR="00DF0C65">
              <w:rPr>
                <w:webHidden/>
              </w:rPr>
              <w:tab/>
            </w:r>
            <w:r w:rsidR="00DF0C65">
              <w:rPr>
                <w:webHidden/>
              </w:rPr>
              <w:fldChar w:fldCharType="begin"/>
            </w:r>
            <w:r w:rsidR="00DF0C65">
              <w:rPr>
                <w:webHidden/>
              </w:rPr>
              <w:instrText xml:space="preserve"> PAGEREF _Toc94861690 \h </w:instrText>
            </w:r>
            <w:r w:rsidR="00DF0C65">
              <w:rPr>
                <w:webHidden/>
              </w:rPr>
            </w:r>
            <w:r w:rsidR="00DF0C65">
              <w:rPr>
                <w:webHidden/>
              </w:rPr>
              <w:fldChar w:fldCharType="separate"/>
            </w:r>
            <w:r w:rsidR="00DF0C65">
              <w:rPr>
                <w:webHidden/>
              </w:rPr>
              <w:t>25</w:t>
            </w:r>
            <w:r w:rsidR="00DF0C65">
              <w:rPr>
                <w:webHidden/>
              </w:rPr>
              <w:fldChar w:fldCharType="end"/>
            </w:r>
          </w:hyperlink>
        </w:p>
        <w:p w14:paraId="471600D2" w14:textId="45741B41"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91" w:history="1">
            <w:r w:rsidR="00DF0C65" w:rsidRPr="0074527B">
              <w:rPr>
                <w:rStyle w:val="Hyperlink"/>
              </w:rPr>
              <w:t>1.31.</w:t>
            </w:r>
            <w:r w:rsidR="00DF0C65">
              <w:rPr>
                <w:rFonts w:asciiTheme="minorHAnsi" w:eastAsiaTheme="minorEastAsia" w:hAnsiTheme="minorHAnsi" w:cstheme="minorBidi"/>
                <w:sz w:val="22"/>
                <w:szCs w:val="22"/>
              </w:rPr>
              <w:tab/>
            </w:r>
            <w:r w:rsidR="00DF0C65" w:rsidRPr="0074527B">
              <w:rPr>
                <w:rStyle w:val="Hyperlink"/>
                <w:rFonts w:eastAsia="Times New Roman"/>
              </w:rPr>
              <w:t>Demographic Data</w:t>
            </w:r>
            <w:r w:rsidR="00DF0C65">
              <w:rPr>
                <w:webHidden/>
              </w:rPr>
              <w:tab/>
            </w:r>
            <w:r w:rsidR="00DF0C65">
              <w:rPr>
                <w:webHidden/>
              </w:rPr>
              <w:fldChar w:fldCharType="begin"/>
            </w:r>
            <w:r w:rsidR="00DF0C65">
              <w:rPr>
                <w:webHidden/>
              </w:rPr>
              <w:instrText xml:space="preserve"> PAGEREF _Toc94861691 \h </w:instrText>
            </w:r>
            <w:r w:rsidR="00DF0C65">
              <w:rPr>
                <w:webHidden/>
              </w:rPr>
            </w:r>
            <w:r w:rsidR="00DF0C65">
              <w:rPr>
                <w:webHidden/>
              </w:rPr>
              <w:fldChar w:fldCharType="separate"/>
            </w:r>
            <w:r w:rsidR="00DF0C65">
              <w:rPr>
                <w:webHidden/>
              </w:rPr>
              <w:t>25</w:t>
            </w:r>
            <w:r w:rsidR="00DF0C65">
              <w:rPr>
                <w:webHidden/>
              </w:rPr>
              <w:fldChar w:fldCharType="end"/>
            </w:r>
          </w:hyperlink>
        </w:p>
        <w:p w14:paraId="322A592C" w14:textId="50377AC2"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92" w:history="1">
            <w:r w:rsidR="00DF0C65" w:rsidRPr="0074527B">
              <w:rPr>
                <w:rStyle w:val="Hyperlink"/>
              </w:rPr>
              <w:t>1.32.</w:t>
            </w:r>
            <w:r w:rsidR="00DF0C65">
              <w:rPr>
                <w:rFonts w:asciiTheme="minorHAnsi" w:eastAsiaTheme="minorEastAsia" w:hAnsiTheme="minorHAnsi" w:cstheme="minorBidi"/>
                <w:sz w:val="22"/>
                <w:szCs w:val="22"/>
              </w:rPr>
              <w:tab/>
            </w:r>
            <w:r w:rsidR="00DF0C65" w:rsidRPr="0074527B">
              <w:rPr>
                <w:rStyle w:val="Hyperlink"/>
              </w:rPr>
              <w:t>Table 4.1 The respondents' age groups</w:t>
            </w:r>
            <w:r w:rsidR="00DF0C65">
              <w:rPr>
                <w:webHidden/>
              </w:rPr>
              <w:tab/>
            </w:r>
            <w:r w:rsidR="00DF0C65">
              <w:rPr>
                <w:webHidden/>
              </w:rPr>
              <w:fldChar w:fldCharType="begin"/>
            </w:r>
            <w:r w:rsidR="00DF0C65">
              <w:rPr>
                <w:webHidden/>
              </w:rPr>
              <w:instrText xml:space="preserve"> PAGEREF _Toc94861692 \h </w:instrText>
            </w:r>
            <w:r w:rsidR="00DF0C65">
              <w:rPr>
                <w:webHidden/>
              </w:rPr>
            </w:r>
            <w:r w:rsidR="00DF0C65">
              <w:rPr>
                <w:webHidden/>
              </w:rPr>
              <w:fldChar w:fldCharType="separate"/>
            </w:r>
            <w:r w:rsidR="00DF0C65">
              <w:rPr>
                <w:webHidden/>
              </w:rPr>
              <w:t>25</w:t>
            </w:r>
            <w:r w:rsidR="00DF0C65">
              <w:rPr>
                <w:webHidden/>
              </w:rPr>
              <w:fldChar w:fldCharType="end"/>
            </w:r>
          </w:hyperlink>
        </w:p>
        <w:p w14:paraId="1DABC182" w14:textId="622144A6"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93" w:history="1">
            <w:r w:rsidR="00DF0C65" w:rsidRPr="0074527B">
              <w:rPr>
                <w:rStyle w:val="Hyperlink"/>
              </w:rPr>
              <w:t>1.33.</w:t>
            </w:r>
            <w:r w:rsidR="00DF0C65">
              <w:rPr>
                <w:rFonts w:asciiTheme="minorHAnsi" w:eastAsiaTheme="minorEastAsia" w:hAnsiTheme="minorHAnsi" w:cstheme="minorBidi"/>
                <w:sz w:val="22"/>
                <w:szCs w:val="22"/>
              </w:rPr>
              <w:tab/>
            </w:r>
            <w:r w:rsidR="00DF0C65" w:rsidRPr="0074527B">
              <w:rPr>
                <w:rStyle w:val="Hyperlink"/>
              </w:rPr>
              <w:t>Table 4.2 The respondents' gender</w:t>
            </w:r>
            <w:r w:rsidR="00DF0C65">
              <w:rPr>
                <w:webHidden/>
              </w:rPr>
              <w:tab/>
            </w:r>
            <w:r w:rsidR="00DF0C65">
              <w:rPr>
                <w:webHidden/>
              </w:rPr>
              <w:fldChar w:fldCharType="begin"/>
            </w:r>
            <w:r w:rsidR="00DF0C65">
              <w:rPr>
                <w:webHidden/>
              </w:rPr>
              <w:instrText xml:space="preserve"> PAGEREF _Toc94861693 \h </w:instrText>
            </w:r>
            <w:r w:rsidR="00DF0C65">
              <w:rPr>
                <w:webHidden/>
              </w:rPr>
            </w:r>
            <w:r w:rsidR="00DF0C65">
              <w:rPr>
                <w:webHidden/>
              </w:rPr>
              <w:fldChar w:fldCharType="separate"/>
            </w:r>
            <w:r w:rsidR="00DF0C65">
              <w:rPr>
                <w:webHidden/>
              </w:rPr>
              <w:t>27</w:t>
            </w:r>
            <w:r w:rsidR="00DF0C65">
              <w:rPr>
                <w:webHidden/>
              </w:rPr>
              <w:fldChar w:fldCharType="end"/>
            </w:r>
          </w:hyperlink>
        </w:p>
        <w:p w14:paraId="612B4781" w14:textId="0B8CEDCB"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94" w:history="1">
            <w:r w:rsidR="00DF0C65" w:rsidRPr="0074527B">
              <w:rPr>
                <w:rStyle w:val="Hyperlink"/>
              </w:rPr>
              <w:t>1.34.</w:t>
            </w:r>
            <w:r w:rsidR="00DF0C65">
              <w:rPr>
                <w:rFonts w:asciiTheme="minorHAnsi" w:eastAsiaTheme="minorEastAsia" w:hAnsiTheme="minorHAnsi" w:cstheme="minorBidi"/>
                <w:sz w:val="22"/>
                <w:szCs w:val="22"/>
              </w:rPr>
              <w:tab/>
            </w:r>
            <w:r w:rsidR="00DF0C65" w:rsidRPr="0074527B">
              <w:rPr>
                <w:rStyle w:val="Hyperlink"/>
              </w:rPr>
              <w:t>Table 4.3 The respondents' marital status</w:t>
            </w:r>
            <w:r w:rsidR="00DF0C65">
              <w:rPr>
                <w:webHidden/>
              </w:rPr>
              <w:tab/>
            </w:r>
            <w:r w:rsidR="00DF0C65">
              <w:rPr>
                <w:webHidden/>
              </w:rPr>
              <w:fldChar w:fldCharType="begin"/>
            </w:r>
            <w:r w:rsidR="00DF0C65">
              <w:rPr>
                <w:webHidden/>
              </w:rPr>
              <w:instrText xml:space="preserve"> PAGEREF _Toc94861694 \h </w:instrText>
            </w:r>
            <w:r w:rsidR="00DF0C65">
              <w:rPr>
                <w:webHidden/>
              </w:rPr>
            </w:r>
            <w:r w:rsidR="00DF0C65">
              <w:rPr>
                <w:webHidden/>
              </w:rPr>
              <w:fldChar w:fldCharType="separate"/>
            </w:r>
            <w:r w:rsidR="00DF0C65">
              <w:rPr>
                <w:webHidden/>
              </w:rPr>
              <w:t>28</w:t>
            </w:r>
            <w:r w:rsidR="00DF0C65">
              <w:rPr>
                <w:webHidden/>
              </w:rPr>
              <w:fldChar w:fldCharType="end"/>
            </w:r>
          </w:hyperlink>
        </w:p>
        <w:p w14:paraId="5463114E" w14:textId="7E42DF2E"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95" w:history="1">
            <w:r w:rsidR="00DF0C65" w:rsidRPr="0074527B">
              <w:rPr>
                <w:rStyle w:val="Hyperlink"/>
              </w:rPr>
              <w:t>1.35.</w:t>
            </w:r>
            <w:r w:rsidR="00DF0C65">
              <w:rPr>
                <w:rFonts w:asciiTheme="minorHAnsi" w:eastAsiaTheme="minorEastAsia" w:hAnsiTheme="minorHAnsi" w:cstheme="minorBidi"/>
                <w:sz w:val="22"/>
                <w:szCs w:val="22"/>
              </w:rPr>
              <w:tab/>
            </w:r>
            <w:r w:rsidR="00DF0C65" w:rsidRPr="0074527B">
              <w:rPr>
                <w:rStyle w:val="Hyperlink"/>
              </w:rPr>
              <w:t>Table4.4 Qualifications of the answerer</w:t>
            </w:r>
            <w:r w:rsidR="00DF0C65">
              <w:rPr>
                <w:webHidden/>
              </w:rPr>
              <w:tab/>
            </w:r>
            <w:r w:rsidR="00DF0C65">
              <w:rPr>
                <w:webHidden/>
              </w:rPr>
              <w:fldChar w:fldCharType="begin"/>
            </w:r>
            <w:r w:rsidR="00DF0C65">
              <w:rPr>
                <w:webHidden/>
              </w:rPr>
              <w:instrText xml:space="preserve"> PAGEREF _Toc94861695 \h </w:instrText>
            </w:r>
            <w:r w:rsidR="00DF0C65">
              <w:rPr>
                <w:webHidden/>
              </w:rPr>
            </w:r>
            <w:r w:rsidR="00DF0C65">
              <w:rPr>
                <w:webHidden/>
              </w:rPr>
              <w:fldChar w:fldCharType="separate"/>
            </w:r>
            <w:r w:rsidR="00DF0C65">
              <w:rPr>
                <w:webHidden/>
              </w:rPr>
              <w:t>29</w:t>
            </w:r>
            <w:r w:rsidR="00DF0C65">
              <w:rPr>
                <w:webHidden/>
              </w:rPr>
              <w:fldChar w:fldCharType="end"/>
            </w:r>
          </w:hyperlink>
        </w:p>
        <w:p w14:paraId="779BB752" w14:textId="5F24A4B7"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96" w:history="1">
            <w:r w:rsidR="00DF0C65" w:rsidRPr="0074527B">
              <w:rPr>
                <w:rStyle w:val="Hyperlink"/>
              </w:rPr>
              <w:t>1.36.</w:t>
            </w:r>
            <w:r w:rsidR="00DF0C65">
              <w:rPr>
                <w:rFonts w:asciiTheme="minorHAnsi" w:eastAsiaTheme="minorEastAsia" w:hAnsiTheme="minorHAnsi" w:cstheme="minorBidi"/>
                <w:sz w:val="22"/>
                <w:szCs w:val="22"/>
              </w:rPr>
              <w:tab/>
            </w:r>
            <w:r w:rsidR="00DF0C65" w:rsidRPr="0074527B">
              <w:rPr>
                <w:rStyle w:val="Hyperlink"/>
              </w:rPr>
              <w:t>Table 4.5 Experience of the answerer</w:t>
            </w:r>
            <w:r w:rsidR="00DF0C65">
              <w:rPr>
                <w:webHidden/>
              </w:rPr>
              <w:tab/>
            </w:r>
            <w:r w:rsidR="00DF0C65">
              <w:rPr>
                <w:webHidden/>
              </w:rPr>
              <w:fldChar w:fldCharType="begin"/>
            </w:r>
            <w:r w:rsidR="00DF0C65">
              <w:rPr>
                <w:webHidden/>
              </w:rPr>
              <w:instrText xml:space="preserve"> PAGEREF _Toc94861696 \h </w:instrText>
            </w:r>
            <w:r w:rsidR="00DF0C65">
              <w:rPr>
                <w:webHidden/>
              </w:rPr>
            </w:r>
            <w:r w:rsidR="00DF0C65">
              <w:rPr>
                <w:webHidden/>
              </w:rPr>
              <w:fldChar w:fldCharType="separate"/>
            </w:r>
            <w:r w:rsidR="00DF0C65">
              <w:rPr>
                <w:webHidden/>
              </w:rPr>
              <w:t>31</w:t>
            </w:r>
            <w:r w:rsidR="00DF0C65">
              <w:rPr>
                <w:webHidden/>
              </w:rPr>
              <w:fldChar w:fldCharType="end"/>
            </w:r>
          </w:hyperlink>
        </w:p>
        <w:p w14:paraId="2BD4CAC3" w14:textId="356314BA"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97" w:history="1">
            <w:r w:rsidR="00DF0C65" w:rsidRPr="0074527B">
              <w:rPr>
                <w:rStyle w:val="Hyperlink"/>
              </w:rPr>
              <w:t>1.37.</w:t>
            </w:r>
            <w:r w:rsidR="00DF0C65">
              <w:rPr>
                <w:rFonts w:asciiTheme="minorHAnsi" w:eastAsiaTheme="minorEastAsia" w:hAnsiTheme="minorHAnsi" w:cstheme="minorBidi"/>
                <w:sz w:val="22"/>
                <w:szCs w:val="22"/>
              </w:rPr>
              <w:tab/>
            </w:r>
            <w:r w:rsidR="00DF0C65" w:rsidRPr="0074527B">
              <w:rPr>
                <w:rStyle w:val="Hyperlink"/>
              </w:rPr>
              <w:t>Table 4.6 Rank of the respondents</w:t>
            </w:r>
            <w:r w:rsidR="00DF0C65">
              <w:rPr>
                <w:webHidden/>
              </w:rPr>
              <w:tab/>
            </w:r>
            <w:r w:rsidR="00DF0C65">
              <w:rPr>
                <w:webHidden/>
              </w:rPr>
              <w:fldChar w:fldCharType="begin"/>
            </w:r>
            <w:r w:rsidR="00DF0C65">
              <w:rPr>
                <w:webHidden/>
              </w:rPr>
              <w:instrText xml:space="preserve"> PAGEREF _Toc94861697 \h </w:instrText>
            </w:r>
            <w:r w:rsidR="00DF0C65">
              <w:rPr>
                <w:webHidden/>
              </w:rPr>
            </w:r>
            <w:r w:rsidR="00DF0C65">
              <w:rPr>
                <w:webHidden/>
              </w:rPr>
              <w:fldChar w:fldCharType="separate"/>
            </w:r>
            <w:r w:rsidR="00DF0C65">
              <w:rPr>
                <w:webHidden/>
              </w:rPr>
              <w:t>32</w:t>
            </w:r>
            <w:r w:rsidR="00DF0C65">
              <w:rPr>
                <w:webHidden/>
              </w:rPr>
              <w:fldChar w:fldCharType="end"/>
            </w:r>
          </w:hyperlink>
        </w:p>
        <w:p w14:paraId="1D736BFD" w14:textId="1BE32D4D"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698" w:history="1">
            <w:r w:rsidR="00DF0C65" w:rsidRPr="0074527B">
              <w:rPr>
                <w:rStyle w:val="Hyperlink"/>
              </w:rPr>
              <w:t>1.38.</w:t>
            </w:r>
            <w:r w:rsidR="00DF0C65">
              <w:rPr>
                <w:rFonts w:asciiTheme="minorHAnsi" w:eastAsiaTheme="minorEastAsia" w:hAnsiTheme="minorHAnsi" w:cstheme="minorBidi"/>
                <w:sz w:val="22"/>
                <w:szCs w:val="22"/>
              </w:rPr>
              <w:tab/>
            </w:r>
            <w:r w:rsidR="00DF0C65" w:rsidRPr="0074527B">
              <w:rPr>
                <w:rStyle w:val="Hyperlink"/>
              </w:rPr>
              <w:t>Data Presentation and Analysis</w:t>
            </w:r>
            <w:r w:rsidR="00DF0C65">
              <w:rPr>
                <w:webHidden/>
              </w:rPr>
              <w:tab/>
            </w:r>
            <w:r w:rsidR="00DF0C65">
              <w:rPr>
                <w:webHidden/>
              </w:rPr>
              <w:fldChar w:fldCharType="begin"/>
            </w:r>
            <w:r w:rsidR="00DF0C65">
              <w:rPr>
                <w:webHidden/>
              </w:rPr>
              <w:instrText xml:space="preserve"> PAGEREF _Toc94861698 \h </w:instrText>
            </w:r>
            <w:r w:rsidR="00DF0C65">
              <w:rPr>
                <w:webHidden/>
              </w:rPr>
            </w:r>
            <w:r w:rsidR="00DF0C65">
              <w:rPr>
                <w:webHidden/>
              </w:rPr>
              <w:fldChar w:fldCharType="separate"/>
            </w:r>
            <w:r w:rsidR="00DF0C65">
              <w:rPr>
                <w:webHidden/>
              </w:rPr>
              <w:t>33</w:t>
            </w:r>
            <w:r w:rsidR="00DF0C65">
              <w:rPr>
                <w:webHidden/>
              </w:rPr>
              <w:fldChar w:fldCharType="end"/>
            </w:r>
          </w:hyperlink>
        </w:p>
        <w:p w14:paraId="700297E2" w14:textId="194BDDFC" w:rsidR="00DF0C65" w:rsidRDefault="0069307C">
          <w:pPr>
            <w:pStyle w:val="TOC1"/>
            <w:tabs>
              <w:tab w:val="left" w:pos="880"/>
              <w:tab w:val="right" w:leader="dot" w:pos="8299"/>
            </w:tabs>
            <w:rPr>
              <w:rFonts w:asciiTheme="minorHAnsi" w:eastAsiaTheme="minorEastAsia" w:hAnsiTheme="minorHAnsi" w:cstheme="minorBidi"/>
              <w:sz w:val="22"/>
              <w:szCs w:val="22"/>
            </w:rPr>
          </w:pPr>
          <w:hyperlink w:anchor="_Toc94861699" w:history="1">
            <w:r w:rsidR="00DF0C65" w:rsidRPr="0074527B">
              <w:rPr>
                <w:rStyle w:val="Hyperlink"/>
              </w:rPr>
              <w:t>1.39.</w:t>
            </w:r>
            <w:r w:rsidR="00DF0C65">
              <w:rPr>
                <w:rFonts w:asciiTheme="minorHAnsi" w:eastAsiaTheme="minorEastAsia" w:hAnsiTheme="minorHAnsi" w:cstheme="minorBidi"/>
                <w:sz w:val="22"/>
                <w:szCs w:val="22"/>
              </w:rPr>
              <w:tab/>
            </w:r>
            <w:r w:rsidR="00DF0C65" w:rsidRPr="0074527B">
              <w:rPr>
                <w:rStyle w:val="Hyperlink"/>
              </w:rPr>
              <w:t>Table 4.7: Mean std. deviation and interpretation about the effect of distributive justice on employee performance of Hormuud Telecommunication Company in Mogadishu.</w:t>
            </w:r>
            <w:r w:rsidR="00DF0C65">
              <w:rPr>
                <w:webHidden/>
              </w:rPr>
              <w:tab/>
            </w:r>
            <w:r w:rsidR="00DF0C65">
              <w:rPr>
                <w:webHidden/>
              </w:rPr>
              <w:fldChar w:fldCharType="begin"/>
            </w:r>
            <w:r w:rsidR="00DF0C65">
              <w:rPr>
                <w:webHidden/>
              </w:rPr>
              <w:instrText xml:space="preserve"> PAGEREF _Toc94861699 \h </w:instrText>
            </w:r>
            <w:r w:rsidR="00DF0C65">
              <w:rPr>
                <w:webHidden/>
              </w:rPr>
            </w:r>
            <w:r w:rsidR="00DF0C65">
              <w:rPr>
                <w:webHidden/>
              </w:rPr>
              <w:fldChar w:fldCharType="separate"/>
            </w:r>
            <w:r w:rsidR="00DF0C65">
              <w:rPr>
                <w:webHidden/>
              </w:rPr>
              <w:t>33</w:t>
            </w:r>
            <w:r w:rsidR="00DF0C65">
              <w:rPr>
                <w:webHidden/>
              </w:rPr>
              <w:fldChar w:fldCharType="end"/>
            </w:r>
          </w:hyperlink>
        </w:p>
        <w:p w14:paraId="2E89A42D" w14:textId="591255B4"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700" w:history="1">
            <w:r w:rsidR="00DF0C65" w:rsidRPr="0074527B">
              <w:rPr>
                <w:rStyle w:val="Hyperlink"/>
              </w:rPr>
              <w:t>1.40.</w:t>
            </w:r>
            <w:r w:rsidR="00DF0C65">
              <w:rPr>
                <w:rFonts w:asciiTheme="minorHAnsi" w:eastAsiaTheme="minorEastAsia" w:hAnsiTheme="minorHAnsi" w:cstheme="minorBidi"/>
                <w:sz w:val="22"/>
                <w:szCs w:val="22"/>
              </w:rPr>
              <w:tab/>
            </w:r>
            <w:r w:rsidR="00DF0C65" w:rsidRPr="0074527B">
              <w:rPr>
                <w:rStyle w:val="Hyperlink"/>
              </w:rPr>
              <w:t>Research Question Two</w:t>
            </w:r>
            <w:r w:rsidR="00DF0C65">
              <w:rPr>
                <w:webHidden/>
              </w:rPr>
              <w:tab/>
            </w:r>
            <w:r w:rsidR="00DF0C65">
              <w:rPr>
                <w:webHidden/>
              </w:rPr>
              <w:fldChar w:fldCharType="begin"/>
            </w:r>
            <w:r w:rsidR="00DF0C65">
              <w:rPr>
                <w:webHidden/>
              </w:rPr>
              <w:instrText xml:space="preserve"> PAGEREF _Toc94861700 \h </w:instrText>
            </w:r>
            <w:r w:rsidR="00DF0C65">
              <w:rPr>
                <w:webHidden/>
              </w:rPr>
            </w:r>
            <w:r w:rsidR="00DF0C65">
              <w:rPr>
                <w:webHidden/>
              </w:rPr>
              <w:fldChar w:fldCharType="separate"/>
            </w:r>
            <w:r w:rsidR="00DF0C65">
              <w:rPr>
                <w:webHidden/>
              </w:rPr>
              <w:t>35</w:t>
            </w:r>
            <w:r w:rsidR="00DF0C65">
              <w:rPr>
                <w:webHidden/>
              </w:rPr>
              <w:fldChar w:fldCharType="end"/>
            </w:r>
          </w:hyperlink>
        </w:p>
        <w:p w14:paraId="716C1B8D" w14:textId="62D7414D"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701" w:history="1">
            <w:r w:rsidR="00DF0C65" w:rsidRPr="0074527B">
              <w:rPr>
                <w:rStyle w:val="Hyperlink"/>
              </w:rPr>
              <w:t>1.41.</w:t>
            </w:r>
            <w:r w:rsidR="00DF0C65">
              <w:rPr>
                <w:rFonts w:asciiTheme="minorHAnsi" w:eastAsiaTheme="minorEastAsia" w:hAnsiTheme="minorHAnsi" w:cstheme="minorBidi"/>
                <w:sz w:val="22"/>
                <w:szCs w:val="22"/>
              </w:rPr>
              <w:tab/>
            </w:r>
            <w:r w:rsidR="00DF0C65" w:rsidRPr="0074527B">
              <w:rPr>
                <w:rStyle w:val="Hyperlink"/>
              </w:rPr>
              <w:t>Research Question Three</w:t>
            </w:r>
            <w:r w:rsidR="00DF0C65">
              <w:rPr>
                <w:webHidden/>
              </w:rPr>
              <w:tab/>
            </w:r>
            <w:r w:rsidR="00DF0C65">
              <w:rPr>
                <w:webHidden/>
              </w:rPr>
              <w:fldChar w:fldCharType="begin"/>
            </w:r>
            <w:r w:rsidR="00DF0C65">
              <w:rPr>
                <w:webHidden/>
              </w:rPr>
              <w:instrText xml:space="preserve"> PAGEREF _Toc94861701 \h </w:instrText>
            </w:r>
            <w:r w:rsidR="00DF0C65">
              <w:rPr>
                <w:webHidden/>
              </w:rPr>
            </w:r>
            <w:r w:rsidR="00DF0C65">
              <w:rPr>
                <w:webHidden/>
              </w:rPr>
              <w:fldChar w:fldCharType="separate"/>
            </w:r>
            <w:r w:rsidR="00DF0C65">
              <w:rPr>
                <w:webHidden/>
              </w:rPr>
              <w:t>37</w:t>
            </w:r>
            <w:r w:rsidR="00DF0C65">
              <w:rPr>
                <w:webHidden/>
              </w:rPr>
              <w:fldChar w:fldCharType="end"/>
            </w:r>
          </w:hyperlink>
        </w:p>
        <w:p w14:paraId="5B69DBD1" w14:textId="73E46C93" w:rsidR="00DF0C65" w:rsidRDefault="0069307C">
          <w:pPr>
            <w:pStyle w:val="TOC1"/>
            <w:tabs>
              <w:tab w:val="left" w:pos="880"/>
              <w:tab w:val="right" w:leader="dot" w:pos="8299"/>
            </w:tabs>
            <w:rPr>
              <w:rFonts w:asciiTheme="minorHAnsi" w:eastAsiaTheme="minorEastAsia" w:hAnsiTheme="minorHAnsi" w:cstheme="minorBidi"/>
              <w:sz w:val="22"/>
              <w:szCs w:val="22"/>
            </w:rPr>
          </w:pPr>
          <w:hyperlink w:anchor="_Toc94861702" w:history="1">
            <w:r w:rsidR="00DF0C65" w:rsidRPr="0074527B">
              <w:rPr>
                <w:rStyle w:val="Hyperlink"/>
              </w:rPr>
              <w:t>1.42.</w:t>
            </w:r>
            <w:r w:rsidR="00DF0C65">
              <w:rPr>
                <w:rFonts w:asciiTheme="minorHAnsi" w:eastAsiaTheme="minorEastAsia" w:hAnsiTheme="minorHAnsi" w:cstheme="minorBidi"/>
                <w:sz w:val="22"/>
                <w:szCs w:val="22"/>
              </w:rPr>
              <w:tab/>
            </w:r>
            <w:r w:rsidR="00DF0C65" w:rsidRPr="0074527B">
              <w:rPr>
                <w:rStyle w:val="Hyperlink"/>
              </w:rPr>
              <w:t>Table 4.9: Mean std. deviation and interpretation about the impact of interactional justice on employee performance of Hormuud Telecommunication Company in Mogadishu.</w:t>
            </w:r>
            <w:r w:rsidR="00DF0C65">
              <w:rPr>
                <w:webHidden/>
              </w:rPr>
              <w:tab/>
            </w:r>
            <w:r w:rsidR="00DF0C65">
              <w:rPr>
                <w:webHidden/>
              </w:rPr>
              <w:fldChar w:fldCharType="begin"/>
            </w:r>
            <w:r w:rsidR="00DF0C65">
              <w:rPr>
                <w:webHidden/>
              </w:rPr>
              <w:instrText xml:space="preserve"> PAGEREF _Toc94861702 \h </w:instrText>
            </w:r>
            <w:r w:rsidR="00DF0C65">
              <w:rPr>
                <w:webHidden/>
              </w:rPr>
            </w:r>
            <w:r w:rsidR="00DF0C65">
              <w:rPr>
                <w:webHidden/>
              </w:rPr>
              <w:fldChar w:fldCharType="separate"/>
            </w:r>
            <w:r w:rsidR="00DF0C65">
              <w:rPr>
                <w:webHidden/>
              </w:rPr>
              <w:t>37</w:t>
            </w:r>
            <w:r w:rsidR="00DF0C65">
              <w:rPr>
                <w:webHidden/>
              </w:rPr>
              <w:fldChar w:fldCharType="end"/>
            </w:r>
          </w:hyperlink>
        </w:p>
        <w:p w14:paraId="0722DAD7" w14:textId="7F37B1FF"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703" w:history="1">
            <w:r w:rsidR="00DF0C65" w:rsidRPr="0074527B">
              <w:rPr>
                <w:rStyle w:val="Hyperlink"/>
              </w:rPr>
              <w:t>1.43.</w:t>
            </w:r>
            <w:r w:rsidR="00DF0C65">
              <w:rPr>
                <w:rFonts w:asciiTheme="minorHAnsi" w:eastAsiaTheme="minorEastAsia" w:hAnsiTheme="minorHAnsi" w:cstheme="minorBidi"/>
                <w:sz w:val="22"/>
                <w:szCs w:val="22"/>
              </w:rPr>
              <w:tab/>
            </w:r>
            <w:r w:rsidR="00DF0C65" w:rsidRPr="0074527B">
              <w:rPr>
                <w:rStyle w:val="Hyperlink"/>
              </w:rPr>
              <w:t>Dependent Variable (Employee Performance)</w:t>
            </w:r>
            <w:r w:rsidR="00DF0C65">
              <w:rPr>
                <w:webHidden/>
              </w:rPr>
              <w:tab/>
            </w:r>
            <w:r w:rsidR="00DF0C65">
              <w:rPr>
                <w:webHidden/>
              </w:rPr>
              <w:fldChar w:fldCharType="begin"/>
            </w:r>
            <w:r w:rsidR="00DF0C65">
              <w:rPr>
                <w:webHidden/>
              </w:rPr>
              <w:instrText xml:space="preserve"> PAGEREF _Toc94861703 \h </w:instrText>
            </w:r>
            <w:r w:rsidR="00DF0C65">
              <w:rPr>
                <w:webHidden/>
              </w:rPr>
            </w:r>
            <w:r w:rsidR="00DF0C65">
              <w:rPr>
                <w:webHidden/>
              </w:rPr>
              <w:fldChar w:fldCharType="separate"/>
            </w:r>
            <w:r w:rsidR="00DF0C65">
              <w:rPr>
                <w:webHidden/>
              </w:rPr>
              <w:t>39</w:t>
            </w:r>
            <w:r w:rsidR="00DF0C65">
              <w:rPr>
                <w:webHidden/>
              </w:rPr>
              <w:fldChar w:fldCharType="end"/>
            </w:r>
          </w:hyperlink>
        </w:p>
        <w:p w14:paraId="5F320B86" w14:textId="01FCD5A3" w:rsidR="00DF0C65" w:rsidRDefault="0069307C">
          <w:pPr>
            <w:pStyle w:val="TOC1"/>
            <w:tabs>
              <w:tab w:val="left" w:pos="880"/>
              <w:tab w:val="right" w:leader="dot" w:pos="8299"/>
            </w:tabs>
            <w:rPr>
              <w:rFonts w:asciiTheme="minorHAnsi" w:eastAsiaTheme="minorEastAsia" w:hAnsiTheme="minorHAnsi" w:cstheme="minorBidi"/>
              <w:sz w:val="22"/>
              <w:szCs w:val="22"/>
            </w:rPr>
          </w:pPr>
          <w:hyperlink w:anchor="_Toc94861704" w:history="1">
            <w:r w:rsidR="00DF0C65" w:rsidRPr="0074527B">
              <w:rPr>
                <w:rStyle w:val="Hyperlink"/>
              </w:rPr>
              <w:t>1.44.</w:t>
            </w:r>
            <w:r w:rsidR="00DF0C65">
              <w:rPr>
                <w:rFonts w:asciiTheme="minorHAnsi" w:eastAsiaTheme="minorEastAsia" w:hAnsiTheme="minorHAnsi" w:cstheme="minorBidi"/>
                <w:sz w:val="22"/>
                <w:szCs w:val="22"/>
              </w:rPr>
              <w:tab/>
            </w:r>
            <w:r w:rsidR="00DF0C65" w:rsidRPr="0074527B">
              <w:rPr>
                <w:rStyle w:val="Hyperlink"/>
              </w:rPr>
              <w:t>Table 4.10Mean, std. deviation and interpretation about employee performance of Hormuud Telecommunication Company in Mogadishu</w:t>
            </w:r>
            <w:r w:rsidR="00DF0C65">
              <w:rPr>
                <w:webHidden/>
              </w:rPr>
              <w:tab/>
            </w:r>
            <w:r w:rsidR="00DF0C65">
              <w:rPr>
                <w:webHidden/>
              </w:rPr>
              <w:fldChar w:fldCharType="begin"/>
            </w:r>
            <w:r w:rsidR="00DF0C65">
              <w:rPr>
                <w:webHidden/>
              </w:rPr>
              <w:instrText xml:space="preserve"> PAGEREF _Toc94861704 \h </w:instrText>
            </w:r>
            <w:r w:rsidR="00DF0C65">
              <w:rPr>
                <w:webHidden/>
              </w:rPr>
            </w:r>
            <w:r w:rsidR="00DF0C65">
              <w:rPr>
                <w:webHidden/>
              </w:rPr>
              <w:fldChar w:fldCharType="separate"/>
            </w:r>
            <w:r w:rsidR="00DF0C65">
              <w:rPr>
                <w:webHidden/>
              </w:rPr>
              <w:t>39</w:t>
            </w:r>
            <w:r w:rsidR="00DF0C65">
              <w:rPr>
                <w:webHidden/>
              </w:rPr>
              <w:fldChar w:fldCharType="end"/>
            </w:r>
          </w:hyperlink>
        </w:p>
        <w:p w14:paraId="1DF0EDF8" w14:textId="6BFE67F2" w:rsidR="00DF0C65" w:rsidRDefault="0069307C">
          <w:pPr>
            <w:pStyle w:val="TOC1"/>
            <w:tabs>
              <w:tab w:val="left" w:pos="880"/>
              <w:tab w:val="right" w:leader="dot" w:pos="8299"/>
            </w:tabs>
            <w:rPr>
              <w:rFonts w:asciiTheme="minorHAnsi" w:eastAsiaTheme="minorEastAsia" w:hAnsiTheme="minorHAnsi" w:cstheme="minorBidi"/>
              <w:sz w:val="22"/>
              <w:szCs w:val="22"/>
            </w:rPr>
          </w:pPr>
          <w:hyperlink w:anchor="_Toc94861705" w:history="1">
            <w:r w:rsidR="00DF0C65" w:rsidRPr="0074527B">
              <w:rPr>
                <w:rStyle w:val="Hyperlink"/>
              </w:rPr>
              <w:t>1.45.</w:t>
            </w:r>
            <w:r w:rsidR="00DF0C65">
              <w:rPr>
                <w:rFonts w:asciiTheme="minorHAnsi" w:eastAsiaTheme="minorEastAsia" w:hAnsiTheme="minorHAnsi" w:cstheme="minorBidi"/>
                <w:sz w:val="22"/>
                <w:szCs w:val="22"/>
              </w:rPr>
              <w:tab/>
            </w:r>
            <w:r w:rsidR="00DF0C65" w:rsidRPr="0074527B">
              <w:rPr>
                <w:rStyle w:val="Hyperlink"/>
              </w:rPr>
              <w:t>Table 4.11; Pearson correlation between Distributive Justice&amp; Employee Performance of Hormuud Telecommunication Companies</w:t>
            </w:r>
            <w:r w:rsidR="00DF0C65">
              <w:rPr>
                <w:webHidden/>
              </w:rPr>
              <w:tab/>
            </w:r>
            <w:r w:rsidR="00DF0C65">
              <w:rPr>
                <w:webHidden/>
              </w:rPr>
              <w:fldChar w:fldCharType="begin"/>
            </w:r>
            <w:r w:rsidR="00DF0C65">
              <w:rPr>
                <w:webHidden/>
              </w:rPr>
              <w:instrText xml:space="preserve"> PAGEREF _Toc94861705 \h </w:instrText>
            </w:r>
            <w:r w:rsidR="00DF0C65">
              <w:rPr>
                <w:webHidden/>
              </w:rPr>
            </w:r>
            <w:r w:rsidR="00DF0C65">
              <w:rPr>
                <w:webHidden/>
              </w:rPr>
              <w:fldChar w:fldCharType="separate"/>
            </w:r>
            <w:r w:rsidR="00DF0C65">
              <w:rPr>
                <w:webHidden/>
              </w:rPr>
              <w:t>41</w:t>
            </w:r>
            <w:r w:rsidR="00DF0C65">
              <w:rPr>
                <w:webHidden/>
              </w:rPr>
              <w:fldChar w:fldCharType="end"/>
            </w:r>
          </w:hyperlink>
        </w:p>
        <w:p w14:paraId="3EE61836" w14:textId="137827BA" w:rsidR="00DF0C65" w:rsidRDefault="0069307C">
          <w:pPr>
            <w:pStyle w:val="TOC1"/>
            <w:tabs>
              <w:tab w:val="left" w:pos="1100"/>
              <w:tab w:val="right" w:leader="dot" w:pos="8299"/>
            </w:tabs>
            <w:rPr>
              <w:rFonts w:asciiTheme="minorHAnsi" w:eastAsiaTheme="minorEastAsia" w:hAnsiTheme="minorHAnsi" w:cstheme="minorBidi"/>
              <w:sz w:val="22"/>
              <w:szCs w:val="22"/>
            </w:rPr>
          </w:pPr>
          <w:hyperlink w:anchor="_Toc94861706" w:history="1">
            <w:r w:rsidR="00DF0C65" w:rsidRPr="0074527B">
              <w:rPr>
                <w:rStyle w:val="Hyperlink"/>
              </w:rPr>
              <w:t>1.46.</w:t>
            </w:r>
            <w:r w:rsidR="00DF0C65">
              <w:rPr>
                <w:rFonts w:asciiTheme="minorHAnsi" w:eastAsiaTheme="minorEastAsia" w:hAnsiTheme="minorHAnsi" w:cstheme="minorBidi"/>
                <w:sz w:val="22"/>
                <w:szCs w:val="22"/>
              </w:rPr>
              <w:tab/>
            </w:r>
            <w:r w:rsidR="00DF0C65" w:rsidRPr="0074527B">
              <w:rPr>
                <w:rStyle w:val="Hyperlink"/>
              </w:rPr>
              <w:t>Table 4.12; Pearson correlation between Procedural Justice &amp; Employee Performance of Hormuud Telecommunication Companies:</w:t>
            </w:r>
            <w:r w:rsidR="00DF0C65">
              <w:rPr>
                <w:webHidden/>
              </w:rPr>
              <w:tab/>
            </w:r>
            <w:r w:rsidR="00DF0C65">
              <w:rPr>
                <w:webHidden/>
              </w:rPr>
              <w:fldChar w:fldCharType="begin"/>
            </w:r>
            <w:r w:rsidR="00DF0C65">
              <w:rPr>
                <w:webHidden/>
              </w:rPr>
              <w:instrText xml:space="preserve"> PAGEREF _Toc94861706 \h </w:instrText>
            </w:r>
            <w:r w:rsidR="00DF0C65">
              <w:rPr>
                <w:webHidden/>
              </w:rPr>
            </w:r>
            <w:r w:rsidR="00DF0C65">
              <w:rPr>
                <w:webHidden/>
              </w:rPr>
              <w:fldChar w:fldCharType="separate"/>
            </w:r>
            <w:r w:rsidR="00DF0C65">
              <w:rPr>
                <w:webHidden/>
              </w:rPr>
              <w:t>42</w:t>
            </w:r>
            <w:r w:rsidR="00DF0C65">
              <w:rPr>
                <w:webHidden/>
              </w:rPr>
              <w:fldChar w:fldCharType="end"/>
            </w:r>
          </w:hyperlink>
        </w:p>
        <w:p w14:paraId="1C3BB6A5" w14:textId="1E375FAD" w:rsidR="00DF0C65" w:rsidRDefault="0069307C">
          <w:pPr>
            <w:pStyle w:val="TOC1"/>
            <w:tabs>
              <w:tab w:val="left" w:pos="880"/>
              <w:tab w:val="right" w:leader="dot" w:pos="8299"/>
            </w:tabs>
            <w:rPr>
              <w:rFonts w:asciiTheme="minorHAnsi" w:eastAsiaTheme="minorEastAsia" w:hAnsiTheme="minorHAnsi" w:cstheme="minorBidi"/>
              <w:sz w:val="22"/>
              <w:szCs w:val="22"/>
            </w:rPr>
          </w:pPr>
          <w:hyperlink w:anchor="_Toc94861707" w:history="1">
            <w:r w:rsidR="00DF0C65" w:rsidRPr="0074527B">
              <w:rPr>
                <w:rStyle w:val="Hyperlink"/>
              </w:rPr>
              <w:t>1.47.</w:t>
            </w:r>
            <w:r w:rsidR="00DF0C65">
              <w:rPr>
                <w:rFonts w:asciiTheme="minorHAnsi" w:eastAsiaTheme="minorEastAsia" w:hAnsiTheme="minorHAnsi" w:cstheme="minorBidi"/>
                <w:sz w:val="22"/>
                <w:szCs w:val="22"/>
              </w:rPr>
              <w:tab/>
            </w:r>
            <w:r w:rsidR="00DF0C65" w:rsidRPr="0074527B">
              <w:rPr>
                <w:rStyle w:val="Hyperlink"/>
              </w:rPr>
              <w:t>Table 4.13; Pearson correlation between Interactional Justice&amp; Employee Performance in Telecommunication Companies:</w:t>
            </w:r>
            <w:r w:rsidR="00DF0C65">
              <w:rPr>
                <w:webHidden/>
              </w:rPr>
              <w:tab/>
            </w:r>
            <w:r w:rsidR="00DF0C65">
              <w:rPr>
                <w:webHidden/>
              </w:rPr>
              <w:fldChar w:fldCharType="begin"/>
            </w:r>
            <w:r w:rsidR="00DF0C65">
              <w:rPr>
                <w:webHidden/>
              </w:rPr>
              <w:instrText xml:space="preserve"> PAGEREF _Toc94861707 \h </w:instrText>
            </w:r>
            <w:r w:rsidR="00DF0C65">
              <w:rPr>
                <w:webHidden/>
              </w:rPr>
            </w:r>
            <w:r w:rsidR="00DF0C65">
              <w:rPr>
                <w:webHidden/>
              </w:rPr>
              <w:fldChar w:fldCharType="separate"/>
            </w:r>
            <w:r w:rsidR="00DF0C65">
              <w:rPr>
                <w:webHidden/>
              </w:rPr>
              <w:t>42</w:t>
            </w:r>
            <w:r w:rsidR="00DF0C65">
              <w:rPr>
                <w:webHidden/>
              </w:rPr>
              <w:fldChar w:fldCharType="end"/>
            </w:r>
          </w:hyperlink>
        </w:p>
        <w:p w14:paraId="39DAA86A" w14:textId="50F1F920"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708" w:history="1">
            <w:r w:rsidR="00DF0C65" w:rsidRPr="0074527B">
              <w:rPr>
                <w:rStyle w:val="Hyperlink"/>
              </w:rPr>
              <w:t>1.48.</w:t>
            </w:r>
            <w:r w:rsidR="00DF0C65">
              <w:rPr>
                <w:rFonts w:asciiTheme="minorHAnsi" w:eastAsiaTheme="minorEastAsia" w:hAnsiTheme="minorHAnsi" w:cstheme="minorBidi"/>
                <w:sz w:val="22"/>
                <w:szCs w:val="22"/>
              </w:rPr>
              <w:tab/>
            </w:r>
            <w:r w:rsidR="00DF0C65" w:rsidRPr="0074527B">
              <w:rPr>
                <w:rStyle w:val="Hyperlink"/>
              </w:rPr>
              <w:t>Discussion of Findings</w:t>
            </w:r>
            <w:r w:rsidR="00DF0C65">
              <w:rPr>
                <w:webHidden/>
              </w:rPr>
              <w:tab/>
            </w:r>
            <w:r w:rsidR="00DF0C65">
              <w:rPr>
                <w:webHidden/>
              </w:rPr>
              <w:fldChar w:fldCharType="begin"/>
            </w:r>
            <w:r w:rsidR="00DF0C65">
              <w:rPr>
                <w:webHidden/>
              </w:rPr>
              <w:instrText xml:space="preserve"> PAGEREF _Toc94861708 \h </w:instrText>
            </w:r>
            <w:r w:rsidR="00DF0C65">
              <w:rPr>
                <w:webHidden/>
              </w:rPr>
            </w:r>
            <w:r w:rsidR="00DF0C65">
              <w:rPr>
                <w:webHidden/>
              </w:rPr>
              <w:fldChar w:fldCharType="separate"/>
            </w:r>
            <w:r w:rsidR="00DF0C65">
              <w:rPr>
                <w:webHidden/>
              </w:rPr>
              <w:t>44</w:t>
            </w:r>
            <w:r w:rsidR="00DF0C65">
              <w:rPr>
                <w:webHidden/>
              </w:rPr>
              <w:fldChar w:fldCharType="end"/>
            </w:r>
          </w:hyperlink>
        </w:p>
        <w:p w14:paraId="147BC77F" w14:textId="6182F3E0" w:rsidR="00DF0C65" w:rsidRDefault="0069307C">
          <w:pPr>
            <w:pStyle w:val="TOC1"/>
            <w:tabs>
              <w:tab w:val="right" w:leader="dot" w:pos="8299"/>
            </w:tabs>
            <w:rPr>
              <w:rFonts w:asciiTheme="minorHAnsi" w:eastAsiaTheme="minorEastAsia" w:hAnsiTheme="minorHAnsi" w:cstheme="minorBidi"/>
              <w:sz w:val="22"/>
              <w:szCs w:val="22"/>
            </w:rPr>
          </w:pPr>
          <w:hyperlink w:anchor="_Toc94861709" w:history="1">
            <w:r w:rsidR="00DF0C65" w:rsidRPr="0074527B">
              <w:rPr>
                <w:rStyle w:val="Hyperlink"/>
              </w:rPr>
              <w:t>CHAPTER FIVE: RECOMMENDATIONS &amp; CONCLUSION</w:t>
            </w:r>
            <w:r w:rsidR="00DF0C65">
              <w:rPr>
                <w:webHidden/>
              </w:rPr>
              <w:tab/>
            </w:r>
            <w:r w:rsidR="00DF0C65">
              <w:rPr>
                <w:webHidden/>
              </w:rPr>
              <w:fldChar w:fldCharType="begin"/>
            </w:r>
            <w:r w:rsidR="00DF0C65">
              <w:rPr>
                <w:webHidden/>
              </w:rPr>
              <w:instrText xml:space="preserve"> PAGEREF _Toc94861709 \h </w:instrText>
            </w:r>
            <w:r w:rsidR="00DF0C65">
              <w:rPr>
                <w:webHidden/>
              </w:rPr>
            </w:r>
            <w:r w:rsidR="00DF0C65">
              <w:rPr>
                <w:webHidden/>
              </w:rPr>
              <w:fldChar w:fldCharType="separate"/>
            </w:r>
            <w:r w:rsidR="00DF0C65">
              <w:rPr>
                <w:webHidden/>
              </w:rPr>
              <w:t>45</w:t>
            </w:r>
            <w:r w:rsidR="00DF0C65">
              <w:rPr>
                <w:webHidden/>
              </w:rPr>
              <w:fldChar w:fldCharType="end"/>
            </w:r>
          </w:hyperlink>
        </w:p>
        <w:p w14:paraId="6BA11692" w14:textId="722A7F16"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710" w:history="1">
            <w:r w:rsidR="00DF0C65" w:rsidRPr="0074527B">
              <w:rPr>
                <w:rStyle w:val="Hyperlink"/>
              </w:rPr>
              <w:t>1.49.</w:t>
            </w:r>
            <w:r w:rsidR="00DF0C65">
              <w:rPr>
                <w:rFonts w:asciiTheme="minorHAnsi" w:eastAsiaTheme="minorEastAsia" w:hAnsiTheme="minorHAnsi" w:cstheme="minorBidi"/>
                <w:sz w:val="22"/>
                <w:szCs w:val="22"/>
              </w:rPr>
              <w:tab/>
            </w:r>
            <w:r w:rsidR="00DF0C65" w:rsidRPr="0074527B">
              <w:rPr>
                <w:rStyle w:val="Hyperlink"/>
              </w:rPr>
              <w:t>CONCLUSION AND RECOMMENDATION</w:t>
            </w:r>
            <w:r w:rsidR="00DF0C65">
              <w:rPr>
                <w:webHidden/>
              </w:rPr>
              <w:tab/>
            </w:r>
            <w:r w:rsidR="00DF0C65">
              <w:rPr>
                <w:webHidden/>
              </w:rPr>
              <w:fldChar w:fldCharType="begin"/>
            </w:r>
            <w:r w:rsidR="00DF0C65">
              <w:rPr>
                <w:webHidden/>
              </w:rPr>
              <w:instrText xml:space="preserve"> PAGEREF _Toc94861710 \h </w:instrText>
            </w:r>
            <w:r w:rsidR="00DF0C65">
              <w:rPr>
                <w:webHidden/>
              </w:rPr>
            </w:r>
            <w:r w:rsidR="00DF0C65">
              <w:rPr>
                <w:webHidden/>
              </w:rPr>
              <w:fldChar w:fldCharType="separate"/>
            </w:r>
            <w:r w:rsidR="00DF0C65">
              <w:rPr>
                <w:webHidden/>
              </w:rPr>
              <w:t>46</w:t>
            </w:r>
            <w:r w:rsidR="00DF0C65">
              <w:rPr>
                <w:webHidden/>
              </w:rPr>
              <w:fldChar w:fldCharType="end"/>
            </w:r>
          </w:hyperlink>
        </w:p>
        <w:p w14:paraId="1DEBCB2A" w14:textId="5C04F6E2"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711" w:history="1">
            <w:r w:rsidR="00DF0C65" w:rsidRPr="0074527B">
              <w:rPr>
                <w:rStyle w:val="Hyperlink"/>
              </w:rPr>
              <w:t>1.50.</w:t>
            </w:r>
            <w:r w:rsidR="00DF0C65">
              <w:rPr>
                <w:rFonts w:asciiTheme="minorHAnsi" w:eastAsiaTheme="minorEastAsia" w:hAnsiTheme="minorHAnsi" w:cstheme="minorBidi"/>
                <w:sz w:val="22"/>
                <w:szCs w:val="22"/>
              </w:rPr>
              <w:tab/>
            </w:r>
            <w:r w:rsidR="00DF0C65" w:rsidRPr="0074527B">
              <w:rPr>
                <w:rStyle w:val="Hyperlink"/>
              </w:rPr>
              <w:t>ADDITONAL RESEARCH AREAS</w:t>
            </w:r>
            <w:r w:rsidR="00DF0C65">
              <w:rPr>
                <w:webHidden/>
              </w:rPr>
              <w:tab/>
            </w:r>
            <w:r w:rsidR="00DF0C65">
              <w:rPr>
                <w:webHidden/>
              </w:rPr>
              <w:fldChar w:fldCharType="begin"/>
            </w:r>
            <w:r w:rsidR="00DF0C65">
              <w:rPr>
                <w:webHidden/>
              </w:rPr>
              <w:instrText xml:space="preserve"> PAGEREF _Toc94861711 \h </w:instrText>
            </w:r>
            <w:r w:rsidR="00DF0C65">
              <w:rPr>
                <w:webHidden/>
              </w:rPr>
            </w:r>
            <w:r w:rsidR="00DF0C65">
              <w:rPr>
                <w:webHidden/>
              </w:rPr>
              <w:fldChar w:fldCharType="separate"/>
            </w:r>
            <w:r w:rsidR="00DF0C65">
              <w:rPr>
                <w:webHidden/>
              </w:rPr>
              <w:t>48</w:t>
            </w:r>
            <w:r w:rsidR="00DF0C65">
              <w:rPr>
                <w:webHidden/>
              </w:rPr>
              <w:fldChar w:fldCharType="end"/>
            </w:r>
          </w:hyperlink>
        </w:p>
        <w:p w14:paraId="79DDC1ED" w14:textId="04737C7B" w:rsidR="00DF0C65" w:rsidRDefault="0069307C">
          <w:pPr>
            <w:pStyle w:val="TOC1"/>
            <w:tabs>
              <w:tab w:val="right" w:leader="dot" w:pos="8299"/>
            </w:tabs>
            <w:rPr>
              <w:rFonts w:asciiTheme="minorHAnsi" w:eastAsiaTheme="minorEastAsia" w:hAnsiTheme="minorHAnsi" w:cstheme="minorBidi"/>
              <w:sz w:val="22"/>
              <w:szCs w:val="22"/>
            </w:rPr>
          </w:pPr>
          <w:hyperlink w:anchor="_Toc94861712" w:history="1">
            <w:r w:rsidR="00DF0C65" w:rsidRPr="0074527B">
              <w:rPr>
                <w:rStyle w:val="Hyperlink"/>
              </w:rPr>
              <w:t>References</w:t>
            </w:r>
            <w:r w:rsidR="00DF0C65">
              <w:rPr>
                <w:webHidden/>
              </w:rPr>
              <w:tab/>
            </w:r>
            <w:r w:rsidR="00DF0C65">
              <w:rPr>
                <w:webHidden/>
              </w:rPr>
              <w:fldChar w:fldCharType="begin"/>
            </w:r>
            <w:r w:rsidR="00DF0C65">
              <w:rPr>
                <w:webHidden/>
              </w:rPr>
              <w:instrText xml:space="preserve"> PAGEREF _Toc94861712 \h </w:instrText>
            </w:r>
            <w:r w:rsidR="00DF0C65">
              <w:rPr>
                <w:webHidden/>
              </w:rPr>
            </w:r>
            <w:r w:rsidR="00DF0C65">
              <w:rPr>
                <w:webHidden/>
              </w:rPr>
              <w:fldChar w:fldCharType="separate"/>
            </w:r>
            <w:r w:rsidR="00DF0C65">
              <w:rPr>
                <w:webHidden/>
              </w:rPr>
              <w:t>49</w:t>
            </w:r>
            <w:r w:rsidR="00DF0C65">
              <w:rPr>
                <w:webHidden/>
              </w:rPr>
              <w:fldChar w:fldCharType="end"/>
            </w:r>
          </w:hyperlink>
        </w:p>
        <w:p w14:paraId="4B659FBA" w14:textId="484C657C" w:rsidR="00DF0C65" w:rsidRDefault="0069307C">
          <w:pPr>
            <w:pStyle w:val="TOC1"/>
            <w:tabs>
              <w:tab w:val="left" w:pos="1320"/>
              <w:tab w:val="right" w:leader="dot" w:pos="8299"/>
            </w:tabs>
            <w:rPr>
              <w:rFonts w:asciiTheme="minorHAnsi" w:eastAsiaTheme="minorEastAsia" w:hAnsiTheme="minorHAnsi" w:cstheme="minorBidi"/>
              <w:sz w:val="22"/>
              <w:szCs w:val="22"/>
            </w:rPr>
          </w:pPr>
          <w:hyperlink w:anchor="_Toc94861713" w:history="1">
            <w:r w:rsidR="00DF0C65" w:rsidRPr="0074527B">
              <w:rPr>
                <w:rStyle w:val="Hyperlink"/>
              </w:rPr>
              <w:t>1.51.</w:t>
            </w:r>
            <w:r w:rsidR="00DF0C65">
              <w:rPr>
                <w:rFonts w:asciiTheme="minorHAnsi" w:eastAsiaTheme="minorEastAsia" w:hAnsiTheme="minorHAnsi" w:cstheme="minorBidi"/>
                <w:sz w:val="22"/>
                <w:szCs w:val="22"/>
              </w:rPr>
              <w:tab/>
            </w:r>
            <w:r w:rsidR="00DF0C65" w:rsidRPr="0074527B">
              <w:rPr>
                <w:rStyle w:val="Hyperlink"/>
              </w:rPr>
              <w:t>Appendix A: Questionnaire</w:t>
            </w:r>
            <w:r w:rsidR="00DF0C65">
              <w:rPr>
                <w:webHidden/>
              </w:rPr>
              <w:tab/>
            </w:r>
            <w:r w:rsidR="00DF0C65">
              <w:rPr>
                <w:webHidden/>
              </w:rPr>
              <w:fldChar w:fldCharType="begin"/>
            </w:r>
            <w:r w:rsidR="00DF0C65">
              <w:rPr>
                <w:webHidden/>
              </w:rPr>
              <w:instrText xml:space="preserve"> PAGEREF _Toc94861713 \h </w:instrText>
            </w:r>
            <w:r w:rsidR="00DF0C65">
              <w:rPr>
                <w:webHidden/>
              </w:rPr>
            </w:r>
            <w:r w:rsidR="00DF0C65">
              <w:rPr>
                <w:webHidden/>
              </w:rPr>
              <w:fldChar w:fldCharType="separate"/>
            </w:r>
            <w:r w:rsidR="00DF0C65">
              <w:rPr>
                <w:webHidden/>
              </w:rPr>
              <w:t>51</w:t>
            </w:r>
            <w:r w:rsidR="00DF0C65">
              <w:rPr>
                <w:webHidden/>
              </w:rPr>
              <w:fldChar w:fldCharType="end"/>
            </w:r>
          </w:hyperlink>
        </w:p>
        <w:p w14:paraId="08D589BE" w14:textId="14AD7B83" w:rsidR="008935BD" w:rsidRDefault="008935BD" w:rsidP="00DF7BF9">
          <w:pPr>
            <w:spacing w:line="480" w:lineRule="auto"/>
          </w:pPr>
          <w:r>
            <w:rPr>
              <w:b/>
              <w:bCs/>
              <w:noProof/>
            </w:rPr>
            <w:fldChar w:fldCharType="end"/>
          </w:r>
        </w:p>
      </w:sdtContent>
    </w:sdt>
    <w:p w14:paraId="60F1E7CE" w14:textId="77777777" w:rsidR="000F30AC" w:rsidRDefault="000F30AC" w:rsidP="00DF7BF9">
      <w:pPr>
        <w:spacing w:after="160" w:line="480" w:lineRule="auto"/>
        <w:rPr>
          <w:rFonts w:asciiTheme="majorBidi" w:hAnsiTheme="majorBidi" w:cstheme="majorBidi"/>
          <w:b/>
          <w:sz w:val="32"/>
          <w:szCs w:val="32"/>
        </w:rPr>
      </w:pPr>
      <w:r>
        <w:rPr>
          <w:rFonts w:asciiTheme="majorBidi" w:hAnsiTheme="majorBidi" w:cstheme="majorBidi"/>
          <w:b/>
          <w:sz w:val="32"/>
          <w:szCs w:val="32"/>
        </w:rPr>
        <w:br w:type="page"/>
      </w:r>
    </w:p>
    <w:p w14:paraId="7EC85DFE" w14:textId="7A747679" w:rsidR="00E46C51" w:rsidRPr="00CE246A" w:rsidRDefault="00E46C51" w:rsidP="00DF7BF9">
      <w:pPr>
        <w:spacing w:after="0" w:line="480" w:lineRule="auto"/>
        <w:jc w:val="center"/>
        <w:rPr>
          <w:rFonts w:asciiTheme="majorBidi" w:hAnsiTheme="majorBidi" w:cstheme="majorBidi"/>
          <w:b/>
          <w:sz w:val="32"/>
          <w:szCs w:val="32"/>
        </w:rPr>
      </w:pPr>
      <w:r w:rsidRPr="00CE246A">
        <w:rPr>
          <w:rFonts w:asciiTheme="majorBidi" w:hAnsiTheme="majorBidi" w:cstheme="majorBidi"/>
          <w:b/>
          <w:sz w:val="32"/>
          <w:szCs w:val="32"/>
        </w:rPr>
        <w:lastRenderedPageBreak/>
        <w:t>ABSTRACT</w:t>
      </w:r>
    </w:p>
    <w:p w14:paraId="602F68A0" w14:textId="401224DC" w:rsidR="00E46C51" w:rsidRPr="002D285B" w:rsidRDefault="00E233CD" w:rsidP="00B15C67">
      <w:pPr>
        <w:autoSpaceDE w:val="0"/>
        <w:autoSpaceDN w:val="0"/>
        <w:adjustRightInd w:val="0"/>
        <w:spacing w:after="0" w:line="480" w:lineRule="auto"/>
        <w:jc w:val="both"/>
        <w:rPr>
          <w:rFonts w:asciiTheme="majorBidi" w:hAnsiTheme="majorBidi" w:cstheme="majorBidi"/>
          <w:color w:val="000000" w:themeColor="text1"/>
          <w:sz w:val="24"/>
          <w:szCs w:val="24"/>
        </w:rPr>
        <w:sectPr w:rsidR="00E46C51" w:rsidRPr="002D285B" w:rsidSect="00741C14">
          <w:footerReference w:type="even" r:id="rId11"/>
          <w:footerReference w:type="default" r:id="rId12"/>
          <w:pgSz w:w="11909" w:h="16834" w:code="9"/>
          <w:pgMar w:top="1440" w:right="1440" w:bottom="1440" w:left="2160" w:header="720" w:footer="720" w:gutter="0"/>
          <w:pgNumType w:fmt="lowerRoman" w:start="1"/>
          <w:cols w:space="720"/>
          <w:titlePg/>
          <w:docGrid w:linePitch="360"/>
        </w:sectPr>
      </w:pPr>
      <w:r w:rsidRPr="00E233CD">
        <w:rPr>
          <w:rFonts w:asciiTheme="majorBidi" w:hAnsiTheme="majorBidi" w:cstheme="majorBidi"/>
          <w:sz w:val="24"/>
          <w:szCs w:val="24"/>
        </w:rPr>
        <w:t>The study looked into the relationship among overall organizational justice and employee efficiency at Mogadishu's Hormuud Telecommunication Company. Organizational justice was investigated using distributive justice, procedural justice, and interactional justice, while employee performance was evaluated using efficiency, effectiveness, and productivity.</w:t>
      </w:r>
      <w:r w:rsidR="00082AB3" w:rsidRPr="00082AB3">
        <w:rPr>
          <w:rFonts w:asciiTheme="majorBidi" w:hAnsiTheme="majorBidi" w:cstheme="majorBidi"/>
          <w:sz w:val="24"/>
          <w:szCs w:val="24"/>
        </w:rPr>
        <w:t xml:space="preserve"> The study was carried out using quantitative approaches and Correlation as Research Designs. To collect data, stratified sampling was also used. Data was collected using a questionnaire as well as a review of available documents and records, with respondents primarily being top management, line managers/supervisors, and operational staff from a population of 100 Hormuud Telecommunication Company, with an 80-person random sample.</w:t>
      </w:r>
      <w:r w:rsidR="00FB3C60">
        <w:rPr>
          <w:rFonts w:asciiTheme="majorBidi" w:hAnsiTheme="majorBidi" w:cstheme="majorBidi"/>
          <w:sz w:val="24"/>
          <w:szCs w:val="24"/>
        </w:rPr>
        <w:t xml:space="preserve"> </w:t>
      </w:r>
      <w:r w:rsidR="00082AB3">
        <w:rPr>
          <w:rFonts w:asciiTheme="majorBidi" w:hAnsiTheme="majorBidi" w:cstheme="majorBidi"/>
          <w:sz w:val="24"/>
          <w:szCs w:val="24"/>
        </w:rPr>
        <w:t xml:space="preserve"> </w:t>
      </w:r>
      <w:r w:rsidR="00062166" w:rsidRPr="00062166">
        <w:rPr>
          <w:rFonts w:asciiTheme="majorBidi" w:hAnsiTheme="majorBidi" w:cstheme="majorBidi"/>
          <w:sz w:val="24"/>
          <w:szCs w:val="24"/>
        </w:rPr>
        <w:t>The Statistical Package for Social Scientists was used to analyze the data. According to the findings, the study's researcher discovered a significant positive relationship between the two variables (Organizational Justice and Employee Performance). Finally, consider the following: The means and standard deviations of the responses studied employees' attitudes toward distributive justice exercised by their managers are shown in Table 4.7. Employees were dissatisfied with their workload and pay, but they liked their work schedule, rewards, and job duties</w:t>
      </w:r>
      <w:r w:rsidR="00062166">
        <w:rPr>
          <w:rFonts w:asciiTheme="majorBidi" w:hAnsiTheme="majorBidi" w:cstheme="majorBidi"/>
          <w:sz w:val="24"/>
          <w:szCs w:val="24"/>
        </w:rPr>
        <w:t>. I</w:t>
      </w:r>
      <w:r w:rsidR="00B744EB" w:rsidRPr="00B744EB">
        <w:rPr>
          <w:rFonts w:asciiTheme="majorBidi" w:hAnsiTheme="majorBidi" w:cstheme="majorBidi"/>
          <w:sz w:val="24"/>
          <w:szCs w:val="24"/>
        </w:rPr>
        <w:t>n this regard, it has been discovered that Hormuud did not place a high value on distributive justice as a variable because this indicator became the most predictable parameter when tried to compare to the other aspects of the study.</w:t>
      </w:r>
      <w:r w:rsidR="00E46C51" w:rsidRPr="002D285B">
        <w:rPr>
          <w:rFonts w:asciiTheme="majorBidi" w:hAnsiTheme="majorBidi" w:cstheme="majorBidi"/>
          <w:sz w:val="24"/>
          <w:szCs w:val="24"/>
        </w:rPr>
        <w:t xml:space="preserve"> </w:t>
      </w:r>
      <w:r w:rsidR="00081959" w:rsidRPr="00081959">
        <w:rPr>
          <w:rFonts w:asciiTheme="majorBidi" w:hAnsiTheme="majorBidi" w:cstheme="majorBidi"/>
          <w:sz w:val="24"/>
          <w:szCs w:val="24"/>
        </w:rPr>
        <w:t xml:space="preserve">The perceptions of respondents toward various procedural justice issues are summarized in Table 4.8. The vast majority of participants regarded their administrators favorably. According to these employees, supervisors were perceived as being unbiased in their job decisions, and they gathered accurate and complete information before making any decisions. Furthermore, these managers were constantly attempting to </w:t>
      </w:r>
      <w:r w:rsidR="00081959" w:rsidRPr="00081959">
        <w:rPr>
          <w:rFonts w:asciiTheme="majorBidi" w:hAnsiTheme="majorBidi" w:cstheme="majorBidi"/>
          <w:sz w:val="24"/>
          <w:szCs w:val="24"/>
        </w:rPr>
        <w:lastRenderedPageBreak/>
        <w:t xml:space="preserve">apply job decisions to all affected employees. Employees, on the other hand, appeared to have the right to question their managers' job decisions. </w:t>
      </w:r>
      <w:r w:rsidR="00B15C67" w:rsidRPr="00B15C67">
        <w:rPr>
          <w:rFonts w:asciiTheme="majorBidi" w:hAnsiTheme="majorBidi" w:cstheme="majorBidi"/>
          <w:sz w:val="24"/>
          <w:szCs w:val="24"/>
        </w:rPr>
        <w:t>According to the findings of the study, Hormuud has successfully implemented and emphasized its procedural justice, and it has produced the desired results, which were to improve employee performance. Table 4.9 displays the means and standard deviations of employees' attitudes toward their managers' behavior.</w:t>
      </w:r>
      <w:r w:rsidR="00B15C67">
        <w:rPr>
          <w:rFonts w:asciiTheme="majorBidi" w:hAnsiTheme="majorBidi" w:cstheme="majorBidi"/>
          <w:sz w:val="24"/>
          <w:szCs w:val="24"/>
        </w:rPr>
        <w:t xml:space="preserve"> </w:t>
      </w:r>
      <w:r w:rsidR="00D86FB4" w:rsidRPr="00D86FB4">
        <w:rPr>
          <w:rFonts w:asciiTheme="majorBidi" w:hAnsiTheme="majorBidi" w:cstheme="majorBidi"/>
          <w:sz w:val="24"/>
          <w:szCs w:val="24"/>
        </w:rPr>
        <w:t>Managers treat employees with dignity and respect, are sensitive to their personal needs, deal with them honestly, and discuss the implications of job-related decisions with them. According to the study's findings, Hormuud successfully implemented and less emphasized its Interactional justice, and it produced the expected results, which were to improve employee performance.</w:t>
      </w:r>
      <w:r w:rsidR="00DD01EF" w:rsidRPr="00DD01EF">
        <w:t xml:space="preserve"> </w:t>
      </w:r>
      <w:r w:rsidR="00920AD0" w:rsidRPr="00920AD0">
        <w:rPr>
          <w:rFonts w:asciiTheme="majorBidi" w:hAnsiTheme="majorBidi" w:cstheme="majorBidi"/>
          <w:sz w:val="24"/>
          <w:szCs w:val="24"/>
        </w:rPr>
        <w:t>In conclusion, the researcher suggests that Hormuud should prioritize employee satisfaction, as well as the fairness of each employee</w:t>
      </w:r>
      <w:r w:rsidR="0068068D" w:rsidRPr="0068068D">
        <w:rPr>
          <w:rFonts w:asciiTheme="majorBidi" w:hAnsiTheme="majorBidi" w:cstheme="majorBidi"/>
          <w:sz w:val="24"/>
          <w:szCs w:val="24"/>
        </w:rPr>
        <w:t xml:space="preserve"> in boosting employee performance at work and recognize the task to be quite </w:t>
      </w:r>
      <w:r w:rsidR="00BE51B8" w:rsidRPr="0068068D">
        <w:rPr>
          <w:rFonts w:asciiTheme="majorBidi" w:hAnsiTheme="majorBidi" w:cstheme="majorBidi"/>
          <w:sz w:val="24"/>
          <w:szCs w:val="24"/>
        </w:rPr>
        <w:t>fair.</w:t>
      </w:r>
      <w:r w:rsidR="0068068D">
        <w:rPr>
          <w:rFonts w:asciiTheme="majorBidi" w:hAnsiTheme="majorBidi" w:cstheme="majorBidi"/>
          <w:sz w:val="24"/>
          <w:szCs w:val="24"/>
        </w:rPr>
        <w:t xml:space="preserve"> </w:t>
      </w:r>
      <w:r w:rsidR="00920AD0" w:rsidRPr="00920AD0">
        <w:rPr>
          <w:rFonts w:asciiTheme="majorBidi" w:hAnsiTheme="majorBidi" w:cstheme="majorBidi"/>
          <w:sz w:val="24"/>
          <w:szCs w:val="24"/>
        </w:rPr>
        <w:t>Management should ensure that there is adequate organizational justice, that each employee understands his or her responsibilities, and that there is effective segregation of duties.</w:t>
      </w:r>
    </w:p>
    <w:p w14:paraId="4679A3C5" w14:textId="057D4649" w:rsidR="00997171" w:rsidRPr="00DF7BF9" w:rsidRDefault="00997171" w:rsidP="00DF7BF9">
      <w:pPr>
        <w:pStyle w:val="Heading1"/>
        <w:numPr>
          <w:ilvl w:val="0"/>
          <w:numId w:val="0"/>
        </w:numPr>
        <w:spacing w:line="480" w:lineRule="auto"/>
        <w:jc w:val="center"/>
        <w:rPr>
          <w:color w:val="auto"/>
        </w:rPr>
      </w:pPr>
      <w:bookmarkStart w:id="6" w:name="_Toc94861656"/>
      <w:r w:rsidRPr="00DF7BF9">
        <w:rPr>
          <w:color w:val="auto"/>
        </w:rPr>
        <w:lastRenderedPageBreak/>
        <w:t>CHAPTER ONE</w:t>
      </w:r>
      <w:r w:rsidR="000F30AC" w:rsidRPr="00DF7BF9">
        <w:rPr>
          <w:color w:val="auto"/>
        </w:rPr>
        <w:t xml:space="preserve">: </w:t>
      </w:r>
      <w:r w:rsidRPr="00DF7BF9">
        <w:rPr>
          <w:color w:val="auto"/>
        </w:rPr>
        <w:t>INTRODUCTION</w:t>
      </w:r>
      <w:bookmarkEnd w:id="6"/>
    </w:p>
    <w:p w14:paraId="05A92BFB" w14:textId="0850748B" w:rsidR="00A900D7" w:rsidRPr="002D285B" w:rsidRDefault="00A14FB8" w:rsidP="00DF7BF9">
      <w:pPr>
        <w:spacing w:after="0" w:line="480" w:lineRule="auto"/>
        <w:jc w:val="both"/>
        <w:rPr>
          <w:rFonts w:asciiTheme="majorBidi" w:hAnsiTheme="majorBidi" w:cstheme="majorBidi"/>
          <w:sz w:val="24"/>
          <w:szCs w:val="24"/>
        </w:rPr>
      </w:pPr>
      <w:r w:rsidRPr="00A14FB8">
        <w:rPr>
          <w:rFonts w:asciiTheme="majorBidi" w:hAnsiTheme="majorBidi" w:cstheme="majorBidi"/>
          <w:sz w:val="24"/>
          <w:szCs w:val="24"/>
        </w:rPr>
        <w:t>The purpose of this study is to investigate how organizational equality affects worker productivity at the Hormuud telecom company in Mogadishu, Somalia.</w:t>
      </w:r>
      <w:r w:rsidR="00A900D7" w:rsidRPr="002D285B">
        <w:rPr>
          <w:rFonts w:asciiTheme="majorBidi" w:hAnsiTheme="majorBidi" w:cstheme="majorBidi"/>
          <w:sz w:val="24"/>
          <w:szCs w:val="24"/>
        </w:rPr>
        <w:t xml:space="preserve"> The </w:t>
      </w:r>
      <w:r w:rsidR="002553AC" w:rsidRPr="002D285B">
        <w:rPr>
          <w:rFonts w:asciiTheme="majorBidi" w:hAnsiTheme="majorBidi" w:cstheme="majorBidi"/>
          <w:sz w:val="24"/>
          <w:szCs w:val="24"/>
        </w:rPr>
        <w:t>research’s</w:t>
      </w:r>
      <w:r w:rsidR="00A900D7" w:rsidRPr="002D285B">
        <w:rPr>
          <w:rFonts w:asciiTheme="majorBidi" w:hAnsiTheme="majorBidi" w:cstheme="majorBidi"/>
          <w:sz w:val="24"/>
          <w:szCs w:val="24"/>
        </w:rPr>
        <w:t xml:space="preserve"> background, </w:t>
      </w:r>
      <w:r w:rsidR="002553AC" w:rsidRPr="002D285B">
        <w:rPr>
          <w:rFonts w:asciiTheme="majorBidi" w:hAnsiTheme="majorBidi" w:cstheme="majorBidi"/>
          <w:sz w:val="24"/>
          <w:szCs w:val="24"/>
        </w:rPr>
        <w:t>the issue's description</w:t>
      </w:r>
      <w:r w:rsidR="00A900D7" w:rsidRPr="002D285B">
        <w:rPr>
          <w:rFonts w:asciiTheme="majorBidi" w:hAnsiTheme="majorBidi" w:cstheme="majorBidi"/>
          <w:sz w:val="24"/>
          <w:szCs w:val="24"/>
        </w:rPr>
        <w:t xml:space="preserve">, general purpose, </w:t>
      </w:r>
      <w:r w:rsidR="002553AC" w:rsidRPr="002D285B">
        <w:rPr>
          <w:rFonts w:asciiTheme="majorBidi" w:hAnsiTheme="majorBidi" w:cstheme="majorBidi"/>
          <w:sz w:val="24"/>
          <w:szCs w:val="24"/>
        </w:rPr>
        <w:t>study aims, research hypotheses</w:t>
      </w:r>
      <w:r w:rsidR="00A900D7" w:rsidRPr="002D285B">
        <w:rPr>
          <w:rFonts w:asciiTheme="majorBidi" w:hAnsiTheme="majorBidi" w:cstheme="majorBidi"/>
          <w:sz w:val="24"/>
          <w:szCs w:val="24"/>
        </w:rPr>
        <w:t>, breadth of the study, significance, and model specification of elements were all covered in this chapter.</w:t>
      </w:r>
    </w:p>
    <w:p w14:paraId="4608E8FE" w14:textId="5BB3D75A" w:rsidR="00997171" w:rsidRPr="00DF7BF9" w:rsidRDefault="00997171" w:rsidP="00DF7BF9">
      <w:pPr>
        <w:pStyle w:val="Heading1"/>
        <w:numPr>
          <w:ilvl w:val="0"/>
          <w:numId w:val="13"/>
        </w:numPr>
        <w:spacing w:line="480" w:lineRule="auto"/>
        <w:rPr>
          <w:color w:val="auto"/>
        </w:rPr>
      </w:pPr>
      <w:r w:rsidRPr="00DF7BF9">
        <w:rPr>
          <w:color w:val="auto"/>
          <w:sz w:val="24"/>
          <w:szCs w:val="24"/>
        </w:rPr>
        <w:t xml:space="preserve"> </w:t>
      </w:r>
      <w:bookmarkStart w:id="7" w:name="_Toc94861657"/>
      <w:r w:rsidRPr="00DF7BF9">
        <w:rPr>
          <w:color w:val="auto"/>
        </w:rPr>
        <w:t xml:space="preserve">Background </w:t>
      </w:r>
      <w:r w:rsidR="004844E5" w:rsidRPr="00DF7BF9">
        <w:rPr>
          <w:color w:val="auto"/>
        </w:rPr>
        <w:t>of</w:t>
      </w:r>
      <w:r w:rsidRPr="00DF7BF9">
        <w:rPr>
          <w:color w:val="auto"/>
        </w:rPr>
        <w:t xml:space="preserve"> the Study</w:t>
      </w:r>
      <w:bookmarkEnd w:id="7"/>
    </w:p>
    <w:p w14:paraId="5EDF2393" w14:textId="438E0122" w:rsidR="00997171" w:rsidRPr="002D285B" w:rsidRDefault="00B039A1" w:rsidP="00DF7BF9">
      <w:pPr>
        <w:autoSpaceDE w:val="0"/>
        <w:autoSpaceDN w:val="0"/>
        <w:adjustRightInd w:val="0"/>
        <w:spacing w:after="0" w:line="480" w:lineRule="auto"/>
        <w:jc w:val="both"/>
        <w:rPr>
          <w:rFonts w:asciiTheme="majorBidi" w:hAnsiTheme="majorBidi" w:cstheme="majorBidi"/>
          <w:sz w:val="24"/>
          <w:szCs w:val="24"/>
        </w:rPr>
      </w:pPr>
      <w:r w:rsidRPr="00B039A1">
        <w:rPr>
          <w:rFonts w:asciiTheme="majorBidi" w:hAnsiTheme="majorBidi" w:cstheme="majorBidi"/>
          <w:sz w:val="24"/>
          <w:szCs w:val="24"/>
        </w:rPr>
        <w:t xml:space="preserve">The study investigates </w:t>
      </w:r>
      <w:r w:rsidR="00AF08B3" w:rsidRPr="00AF08B3">
        <w:rPr>
          <w:rFonts w:asciiTheme="majorBidi" w:hAnsiTheme="majorBidi" w:cstheme="majorBidi"/>
          <w:sz w:val="24"/>
          <w:szCs w:val="24"/>
        </w:rPr>
        <w:t xml:space="preserve">the effect of organizational justice on employee productivity </w:t>
      </w:r>
      <w:r w:rsidRPr="00B039A1">
        <w:rPr>
          <w:rFonts w:asciiTheme="majorBidi" w:hAnsiTheme="majorBidi" w:cstheme="majorBidi"/>
          <w:sz w:val="24"/>
          <w:szCs w:val="24"/>
        </w:rPr>
        <w:t>at the Hormuud Telecommunications Company in Mogadishu, Somalia.</w:t>
      </w:r>
      <w:r w:rsidR="00FA027E" w:rsidRPr="002D285B">
        <w:rPr>
          <w:rFonts w:asciiTheme="majorBidi" w:hAnsiTheme="majorBidi" w:cstheme="majorBidi"/>
          <w:sz w:val="24"/>
          <w:szCs w:val="24"/>
        </w:rPr>
        <w:t xml:space="preserve"> Employee performance is a response variable, while organizational fairness is an uncontrolled variable. In 1987, the United Nations acknowledged fairness as "</w:t>
      </w:r>
      <w:r w:rsidR="00A900D7" w:rsidRPr="002D285B">
        <w:rPr>
          <w:rFonts w:asciiTheme="majorBidi" w:hAnsiTheme="majorBidi" w:cstheme="majorBidi"/>
          <w:sz w:val="24"/>
          <w:szCs w:val="24"/>
        </w:rPr>
        <w:t>a</w:t>
      </w:r>
      <w:r w:rsidR="00FA027E" w:rsidRPr="002D285B">
        <w:rPr>
          <w:rFonts w:asciiTheme="majorBidi" w:hAnsiTheme="majorBidi" w:cstheme="majorBidi"/>
          <w:sz w:val="24"/>
          <w:szCs w:val="24"/>
        </w:rPr>
        <w:t xml:space="preserve"> fundamental prerequisite for the viability of enterprises and the individual fulfillment of the individuals they employ." Organizational justice refers to how behavior is judged based on employee performance, </w:t>
      </w:r>
      <w:r w:rsidR="00A900D7" w:rsidRPr="002D285B">
        <w:rPr>
          <w:rFonts w:asciiTheme="majorBidi" w:hAnsiTheme="majorBidi" w:cstheme="majorBidi"/>
          <w:sz w:val="24"/>
          <w:szCs w:val="24"/>
        </w:rPr>
        <w:t>so although equity or justice relates to the concept of an ethically correct action or action as determined by principles, religion, justice, equality, or legality.</w:t>
      </w:r>
      <w:r w:rsidR="00FA027E" w:rsidRPr="002D285B">
        <w:rPr>
          <w:rFonts w:asciiTheme="majorBidi" w:hAnsiTheme="majorBidi" w:cstheme="majorBidi"/>
          <w:sz w:val="24"/>
          <w:szCs w:val="24"/>
        </w:rPr>
        <w:t xml:space="preserve"> </w:t>
      </w:r>
      <w:r w:rsidR="00997171" w:rsidRPr="002D285B">
        <w:rPr>
          <w:rFonts w:asciiTheme="majorBidi" w:hAnsiTheme="majorBidi" w:cstheme="majorBidi"/>
          <w:sz w:val="24"/>
          <w:szCs w:val="24"/>
        </w:rPr>
        <w:t>(Greenberg, 1987).</w:t>
      </w:r>
    </w:p>
    <w:p w14:paraId="668A90FA" w14:textId="78D2BCD5" w:rsidR="00D41921" w:rsidRPr="00D41921" w:rsidRDefault="004D65D8" w:rsidP="00D41921">
      <w:pPr>
        <w:autoSpaceDE w:val="0"/>
        <w:autoSpaceDN w:val="0"/>
        <w:adjustRightInd w:val="0"/>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There are</w:t>
      </w:r>
      <w:r w:rsidR="00FA027E" w:rsidRPr="002D285B">
        <w:rPr>
          <w:rFonts w:asciiTheme="majorBidi" w:hAnsiTheme="majorBidi" w:cstheme="majorBidi"/>
          <w:sz w:val="24"/>
          <w:szCs w:val="24"/>
        </w:rPr>
        <w:t xml:space="preserve"> many similar adjustment goals with regard to inputs and outputs for each organization's work connection between representatives and the organization. The morality of these changes, </w:t>
      </w:r>
      <w:r w:rsidR="00450146" w:rsidRPr="002D285B">
        <w:rPr>
          <w:rFonts w:asciiTheme="majorBidi" w:hAnsiTheme="majorBidi" w:cstheme="majorBidi"/>
          <w:sz w:val="24"/>
          <w:szCs w:val="24"/>
        </w:rPr>
        <w:t xml:space="preserve">representatives' moral perceptions of internal organizational tactics, the organization's behavior toward workers, and workers' responses to their recognitions </w:t>
      </w:r>
      <w:r w:rsidR="00FA027E" w:rsidRPr="002D285B">
        <w:rPr>
          <w:rFonts w:asciiTheme="majorBidi" w:hAnsiTheme="majorBidi" w:cstheme="majorBidi"/>
          <w:sz w:val="24"/>
          <w:szCs w:val="24"/>
        </w:rPr>
        <w:t xml:space="preserve">are all factors that contribute to organizational equity (Chou et al., 2013). This study's hypothesis is based on Equity theory (Adams, 1963), which attempts to explain relational satisfaction in terms of perceived fairness or unfairness, develops tools for paying people in proportion to their contributions, and informs </w:t>
      </w:r>
      <w:r w:rsidR="00FA027E" w:rsidRPr="002D285B">
        <w:rPr>
          <w:rFonts w:asciiTheme="majorBidi" w:hAnsiTheme="majorBidi" w:cstheme="majorBidi"/>
          <w:sz w:val="24"/>
          <w:szCs w:val="24"/>
        </w:rPr>
        <w:lastRenderedPageBreak/>
        <w:t xml:space="preserve">employees of their pay attributions in the payment design. How individuals decide whether or not they have already been paid equally in their jobs, and how those decisions affect other work-related aspects, is what equity in the workplace is about (Moorman, 1991). </w:t>
      </w:r>
      <w:r w:rsidR="00D41921" w:rsidRPr="00D41921">
        <w:rPr>
          <w:rFonts w:asciiTheme="majorBidi" w:hAnsiTheme="majorBidi" w:cstheme="majorBidi"/>
          <w:sz w:val="24"/>
          <w:szCs w:val="24"/>
        </w:rPr>
        <w:t xml:space="preserve">According to (Moorman, 1991; Niehoff and Moorman, 1998; Cohen-Charash and Spector, 2001; Wang et al., 2010). </w:t>
      </w:r>
    </w:p>
    <w:p w14:paraId="560162E5" w14:textId="3664E2AB" w:rsidR="00050EDC" w:rsidRDefault="00D41921" w:rsidP="00D41921">
      <w:pPr>
        <w:autoSpaceDE w:val="0"/>
        <w:autoSpaceDN w:val="0"/>
        <w:adjustRightInd w:val="0"/>
        <w:spacing w:after="0" w:line="480" w:lineRule="auto"/>
        <w:jc w:val="both"/>
        <w:rPr>
          <w:rFonts w:asciiTheme="majorBidi" w:hAnsiTheme="majorBidi" w:cstheme="majorBidi"/>
          <w:sz w:val="24"/>
          <w:szCs w:val="24"/>
        </w:rPr>
      </w:pPr>
      <w:r w:rsidRPr="00D41921">
        <w:rPr>
          <w:rFonts w:asciiTheme="majorBidi" w:hAnsiTheme="majorBidi" w:cstheme="majorBidi"/>
          <w:sz w:val="24"/>
          <w:szCs w:val="24"/>
        </w:rPr>
        <w:t>Organizational justice is classified into three types: distributive justice, procedural justice, and interactional justice.</w:t>
      </w:r>
      <w:r>
        <w:rPr>
          <w:rFonts w:asciiTheme="majorBidi" w:hAnsiTheme="majorBidi" w:cstheme="majorBidi"/>
          <w:sz w:val="24"/>
          <w:szCs w:val="24"/>
        </w:rPr>
        <w:t xml:space="preserve"> </w:t>
      </w:r>
      <w:r w:rsidR="00050EDC" w:rsidRPr="00050EDC">
        <w:rPr>
          <w:rFonts w:asciiTheme="majorBidi" w:hAnsiTheme="majorBidi" w:cstheme="majorBidi"/>
          <w:sz w:val="24"/>
          <w:szCs w:val="24"/>
        </w:rPr>
        <w:t>Employee perceptions of procedural fairness in institutions are meant to refer to as organizational justice; employees who are treated unfairly in their organizations become upset, which leads to dissatisfaction (Bieroff, 1986).</w:t>
      </w:r>
    </w:p>
    <w:p w14:paraId="39C216D5" w14:textId="195B1355" w:rsidR="00997171" w:rsidRPr="002D285B" w:rsidRDefault="00FA027E" w:rsidP="00DF7BF9">
      <w:pPr>
        <w:autoSpaceDE w:val="0"/>
        <w:autoSpaceDN w:val="0"/>
        <w:adjustRightInd w:val="0"/>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 xml:space="preserve">Job satisfaction refers to what an employee will or will not do as a consequence of their job effort as compared to the organization's planned criteria. The factors for work engagement is measured by the investigators. </w:t>
      </w:r>
      <w:r w:rsidR="00997171" w:rsidRPr="002D285B">
        <w:rPr>
          <w:rFonts w:asciiTheme="majorBidi" w:hAnsiTheme="majorBidi" w:cstheme="majorBidi"/>
          <w:sz w:val="24"/>
          <w:szCs w:val="24"/>
        </w:rPr>
        <w:t>(Pourezat and Gholipour, 2009).</w:t>
      </w:r>
    </w:p>
    <w:p w14:paraId="513326F2" w14:textId="06D68868" w:rsidR="005744DF" w:rsidRDefault="005744DF" w:rsidP="00DF7BF9">
      <w:pPr>
        <w:autoSpaceDE w:val="0"/>
        <w:autoSpaceDN w:val="0"/>
        <w:adjustRightInd w:val="0"/>
        <w:spacing w:after="0" w:line="480" w:lineRule="auto"/>
        <w:jc w:val="both"/>
        <w:rPr>
          <w:rFonts w:asciiTheme="majorBidi" w:hAnsiTheme="majorBidi" w:cstheme="majorBidi"/>
          <w:sz w:val="24"/>
          <w:szCs w:val="24"/>
        </w:rPr>
      </w:pPr>
      <w:r w:rsidRPr="005744DF">
        <w:rPr>
          <w:rFonts w:asciiTheme="majorBidi" w:hAnsiTheme="majorBidi" w:cstheme="majorBidi"/>
          <w:sz w:val="24"/>
          <w:szCs w:val="24"/>
        </w:rPr>
        <w:t xml:space="preserve">The researchers' broad definition of "organizational justice" in this study refers to the importance of fairness in the workplace. Performance appraisal is a critical human resource management component (HRM) activity in firms for measuring employee effectiveness and efficiency (Liao and Tai 2006). Jawahar (2002) </w:t>
      </w:r>
      <w:r w:rsidR="00920410" w:rsidRPr="00920410">
        <w:rPr>
          <w:rFonts w:asciiTheme="majorBidi" w:hAnsiTheme="majorBidi" w:cstheme="majorBidi"/>
          <w:sz w:val="24"/>
          <w:szCs w:val="24"/>
        </w:rPr>
        <w:t>looked into the connection between job satisfaction and performance, and also</w:t>
      </w:r>
      <w:r w:rsidR="00920410">
        <w:rPr>
          <w:rFonts w:asciiTheme="majorBidi" w:hAnsiTheme="majorBidi" w:cstheme="majorBidi"/>
          <w:sz w:val="24"/>
          <w:szCs w:val="24"/>
        </w:rPr>
        <w:t xml:space="preserve"> </w:t>
      </w:r>
      <w:r w:rsidR="004C4E03">
        <w:rPr>
          <w:rFonts w:asciiTheme="majorBidi" w:hAnsiTheme="majorBidi" w:cstheme="majorBidi"/>
          <w:sz w:val="24"/>
          <w:szCs w:val="24"/>
        </w:rPr>
        <w:t xml:space="preserve"> </w:t>
      </w:r>
      <w:r w:rsidRPr="005744DF">
        <w:rPr>
          <w:rFonts w:asciiTheme="majorBidi" w:hAnsiTheme="majorBidi" w:cstheme="majorBidi"/>
          <w:sz w:val="24"/>
          <w:szCs w:val="24"/>
        </w:rPr>
        <w:t>organizational fairness. In his experimental study, he discovered work fulfillment variable intermediation between two components of representative working execution and organizational equity.</w:t>
      </w:r>
    </w:p>
    <w:p w14:paraId="2A07B1BF" w14:textId="418973FA" w:rsidR="00862849" w:rsidRPr="002D285B" w:rsidRDefault="00FA027E" w:rsidP="00DF7BF9">
      <w:pPr>
        <w:autoSpaceDE w:val="0"/>
        <w:autoSpaceDN w:val="0"/>
        <w:adjustRightInd w:val="0"/>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 xml:space="preserve">Organizations are generally designed to accomplish a certain number of objectives and attain a specific level of success. These objectives are linked to the execution of the human drive at work within the organizations. It is feasible to arrange for the completion and fulfilment of actual potential using the </w:t>
      </w:r>
      <w:r w:rsidR="00B12174" w:rsidRPr="002D285B">
        <w:rPr>
          <w:rFonts w:asciiTheme="majorBidi" w:hAnsiTheme="majorBidi" w:cstheme="majorBidi"/>
          <w:sz w:val="24"/>
          <w:szCs w:val="24"/>
        </w:rPr>
        <w:t>point-by-point</w:t>
      </w:r>
      <w:r w:rsidRPr="002D285B">
        <w:rPr>
          <w:rFonts w:asciiTheme="majorBidi" w:hAnsiTheme="majorBidi" w:cstheme="majorBidi"/>
          <w:sz w:val="24"/>
          <w:szCs w:val="24"/>
        </w:rPr>
        <w:t xml:space="preserve"> system, which analyzes the set of possible and true abilities of </w:t>
      </w:r>
      <w:r w:rsidR="003844D1" w:rsidRPr="002D285B">
        <w:rPr>
          <w:rFonts w:asciiTheme="majorBidi" w:hAnsiTheme="majorBidi" w:cstheme="majorBidi"/>
          <w:sz w:val="24"/>
          <w:szCs w:val="24"/>
        </w:rPr>
        <w:lastRenderedPageBreak/>
        <w:t>delegates.</w:t>
      </w:r>
      <w:r w:rsidR="00997171" w:rsidRPr="002D285B">
        <w:rPr>
          <w:rFonts w:asciiTheme="majorBidi" w:hAnsiTheme="majorBidi" w:cstheme="majorBidi"/>
          <w:sz w:val="24"/>
          <w:szCs w:val="24"/>
        </w:rPr>
        <w:t xml:space="preserve"> </w:t>
      </w:r>
      <w:r w:rsidR="00862849" w:rsidRPr="002D285B">
        <w:rPr>
          <w:rFonts w:asciiTheme="majorBidi" w:hAnsiTheme="majorBidi" w:cstheme="majorBidi"/>
          <w:sz w:val="24"/>
          <w:szCs w:val="24"/>
        </w:rPr>
        <w:t>Since people vary in terms of prospective skills and talents, this gadget may show very well how people compare and be used to improve organizational fairness.</w:t>
      </w:r>
    </w:p>
    <w:p w14:paraId="043AB2E6" w14:textId="576993AF" w:rsidR="00997171" w:rsidRPr="002D285B" w:rsidRDefault="00862849" w:rsidP="00DF7BF9">
      <w:pPr>
        <w:autoSpaceDE w:val="0"/>
        <w:autoSpaceDN w:val="0"/>
        <w:adjustRightInd w:val="0"/>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 xml:space="preserve">Some firms in Somalia use discriminatory policies such as a tribal or clan-based structure or religious groups, however this is not confirmed. The researchers seek to discover how much Somalia organizations, particularly telecommunication businesses, practice justice policies among their employees, and </w:t>
      </w:r>
      <w:r w:rsidR="003C0B3E" w:rsidRPr="002D285B">
        <w:rPr>
          <w:rFonts w:asciiTheme="majorBidi" w:hAnsiTheme="majorBidi" w:cstheme="majorBidi"/>
          <w:sz w:val="24"/>
          <w:szCs w:val="24"/>
        </w:rPr>
        <w:t xml:space="preserve">then look at the link between organizational fairness and employee </w:t>
      </w:r>
      <w:r w:rsidRPr="002D285B">
        <w:rPr>
          <w:rFonts w:asciiTheme="majorBidi" w:hAnsiTheme="majorBidi" w:cstheme="majorBidi"/>
          <w:sz w:val="24"/>
          <w:szCs w:val="24"/>
        </w:rPr>
        <w:t xml:space="preserve">value in a few communications companies in Mogadishu, </w:t>
      </w:r>
      <w:r w:rsidR="00B12174" w:rsidRPr="002D285B">
        <w:rPr>
          <w:rFonts w:asciiTheme="majorBidi" w:hAnsiTheme="majorBidi" w:cstheme="majorBidi"/>
          <w:sz w:val="24"/>
          <w:szCs w:val="24"/>
        </w:rPr>
        <w:t>Somalia.</w:t>
      </w:r>
    </w:p>
    <w:p w14:paraId="5AEDD21B" w14:textId="36331735" w:rsidR="00997171" w:rsidRPr="00DF7BF9" w:rsidRDefault="00373143" w:rsidP="00DF7BF9">
      <w:pPr>
        <w:pStyle w:val="Heading1"/>
        <w:spacing w:line="480" w:lineRule="auto"/>
        <w:rPr>
          <w:color w:val="auto"/>
        </w:rPr>
      </w:pPr>
      <w:bookmarkStart w:id="8" w:name="_Toc94861658"/>
      <w:r>
        <w:rPr>
          <w:color w:val="auto"/>
        </w:rPr>
        <w:t>Problem Statement</w:t>
      </w:r>
      <w:bookmarkEnd w:id="8"/>
    </w:p>
    <w:p w14:paraId="70A24A9F" w14:textId="081F353A" w:rsidR="00862849" w:rsidRPr="002D285B" w:rsidRDefault="00862849" w:rsidP="00DF7BF9">
      <w:pPr>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 xml:space="preserve">Organizational commitment, as a </w:t>
      </w:r>
      <w:r w:rsidR="00915FCA">
        <w:rPr>
          <w:rFonts w:asciiTheme="majorBidi" w:hAnsiTheme="majorBidi" w:cstheme="majorBidi"/>
          <w:sz w:val="24"/>
          <w:szCs w:val="24"/>
        </w:rPr>
        <w:t>universal</w:t>
      </w:r>
      <w:r w:rsidRPr="002D285B">
        <w:rPr>
          <w:rFonts w:asciiTheme="majorBidi" w:hAnsiTheme="majorBidi" w:cstheme="majorBidi"/>
          <w:sz w:val="24"/>
          <w:szCs w:val="24"/>
        </w:rPr>
        <w:t xml:space="preserve"> issue, is seen as a critical instrument for ensuring that an organization runs smoothly. An effective organizational justice program is designed to improve employee productivity, effectiveness, and efficiency. Favorable and active relationships promote motivation and boost professional performance when managers treat their employees honestly and reward them fairly for the work they've done. This is linked to an increase in distributive, procedural, and interactional justice; it should be recognized, however, that ensuring organizational justice will be a continual individual to the company's major goals (Jawahar, 2002).</w:t>
      </w:r>
    </w:p>
    <w:p w14:paraId="1D15966C" w14:textId="77777777" w:rsidR="00862849" w:rsidRPr="002D285B" w:rsidRDefault="00862849" w:rsidP="00DF7BF9">
      <w:pPr>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In the last 4 years, Hormuud Telecommunication Company's management has made attempts and spent a portion of the industry's policy to ensure good management justice, with the goal of assessing workers' regulation decisions in the context of factors such as reflective task dispersion, compliance to regulations, and so on.</w:t>
      </w:r>
      <w:r w:rsidR="00997171" w:rsidRPr="002D285B">
        <w:rPr>
          <w:rFonts w:asciiTheme="majorBidi" w:hAnsiTheme="majorBidi" w:cstheme="majorBidi"/>
          <w:sz w:val="24"/>
          <w:szCs w:val="24"/>
        </w:rPr>
        <w:t xml:space="preserve"> </w:t>
      </w:r>
      <w:r w:rsidR="002618DD" w:rsidRPr="002D285B">
        <w:rPr>
          <w:rFonts w:asciiTheme="majorBidi" w:hAnsiTheme="majorBidi" w:cstheme="majorBidi"/>
          <w:sz w:val="24"/>
          <w:szCs w:val="24"/>
        </w:rPr>
        <w:t>Workers</w:t>
      </w:r>
      <w:r w:rsidRPr="002D285B">
        <w:rPr>
          <w:rFonts w:asciiTheme="majorBidi" w:hAnsiTheme="majorBidi" w:cstheme="majorBidi"/>
          <w:sz w:val="24"/>
          <w:szCs w:val="24"/>
        </w:rPr>
        <w:t xml:space="preserve">' impressions of corporate judgment procedures and that these judgments are communicated with staff members, and team members' </w:t>
      </w:r>
      <w:r w:rsidR="002618DD" w:rsidRPr="002D285B">
        <w:rPr>
          <w:rFonts w:asciiTheme="majorBidi" w:hAnsiTheme="majorBidi" w:cstheme="majorBidi"/>
          <w:sz w:val="24"/>
          <w:szCs w:val="24"/>
        </w:rPr>
        <w:t xml:space="preserve">view internal decision-making processes, as well as how these results are presented to staff </w:t>
      </w:r>
      <w:r w:rsidRPr="002D285B">
        <w:rPr>
          <w:rFonts w:asciiTheme="majorBidi" w:hAnsiTheme="majorBidi" w:cstheme="majorBidi"/>
          <w:sz w:val="24"/>
          <w:szCs w:val="24"/>
        </w:rPr>
        <w:t xml:space="preserve">(Ali, 2015). Hormuud telecommunications employs unequal policies such as a tribe or clan-based structure or </w:t>
      </w:r>
      <w:r w:rsidRPr="002D285B">
        <w:rPr>
          <w:rFonts w:asciiTheme="majorBidi" w:hAnsiTheme="majorBidi" w:cstheme="majorBidi"/>
          <w:sz w:val="24"/>
          <w:szCs w:val="24"/>
        </w:rPr>
        <w:lastRenderedPageBreak/>
        <w:t>religious groups. Furthermore, its employees continue to perceive inequity in the areas of pay, advancement, and capacity-building training opportunities.</w:t>
      </w:r>
    </w:p>
    <w:p w14:paraId="101DE7CF" w14:textId="77777777" w:rsidR="00B0005D" w:rsidRDefault="00862849" w:rsidP="00DF7BF9">
      <w:pPr>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 xml:space="preserve">Such risks had a negative impact on the </w:t>
      </w:r>
      <w:r w:rsidR="002618DD" w:rsidRPr="002D285B">
        <w:rPr>
          <w:rFonts w:asciiTheme="majorBidi" w:hAnsiTheme="majorBidi" w:cstheme="majorBidi"/>
          <w:sz w:val="24"/>
          <w:szCs w:val="24"/>
        </w:rPr>
        <w:t>organization’s</w:t>
      </w:r>
      <w:r w:rsidRPr="002D285B">
        <w:rPr>
          <w:rFonts w:asciiTheme="majorBidi" w:hAnsiTheme="majorBidi" w:cstheme="majorBidi"/>
          <w:sz w:val="24"/>
          <w:szCs w:val="24"/>
        </w:rPr>
        <w:t xml:space="preserve"> strategy by having a significant impact on employee performance and competitive spirit, which hampered good </w:t>
      </w:r>
      <w:r w:rsidR="002618DD" w:rsidRPr="002D285B">
        <w:rPr>
          <w:rFonts w:asciiTheme="majorBidi" w:hAnsiTheme="majorBidi" w:cstheme="majorBidi"/>
          <w:sz w:val="24"/>
          <w:szCs w:val="24"/>
        </w:rPr>
        <w:t>organizational</w:t>
      </w:r>
      <w:r w:rsidRPr="002D285B">
        <w:rPr>
          <w:rFonts w:asciiTheme="majorBidi" w:hAnsiTheme="majorBidi" w:cstheme="majorBidi"/>
          <w:sz w:val="24"/>
          <w:szCs w:val="24"/>
        </w:rPr>
        <w:t xml:space="preserve"> growth and continuity. Employees are no longer loyal to of </w:t>
      </w:r>
      <w:r w:rsidR="00B0005D" w:rsidRPr="002D285B">
        <w:rPr>
          <w:rFonts w:asciiTheme="majorBidi" w:hAnsiTheme="majorBidi" w:cstheme="majorBidi"/>
          <w:sz w:val="24"/>
          <w:szCs w:val="24"/>
        </w:rPr>
        <w:t>their</w:t>
      </w:r>
      <w:r w:rsidRPr="002D285B">
        <w:rPr>
          <w:rFonts w:asciiTheme="majorBidi" w:hAnsiTheme="majorBidi" w:cstheme="majorBidi"/>
          <w:sz w:val="24"/>
          <w:szCs w:val="24"/>
        </w:rPr>
        <w:t xml:space="preserve"> organizations, staff members are no longer providing long-term services to their institutions, and organizational performance has suffered as a result</w:t>
      </w:r>
      <w:r w:rsidR="00B0005D" w:rsidRPr="00B0005D">
        <w:rPr>
          <w:rFonts w:asciiTheme="majorBidi" w:hAnsiTheme="majorBidi" w:cstheme="majorBidi"/>
          <w:sz w:val="24"/>
          <w:szCs w:val="24"/>
        </w:rPr>
        <w:t>In this case, the researcher wanted to know how appropriate organisational justice is in the place of work and how it affects job performance.</w:t>
      </w:r>
    </w:p>
    <w:p w14:paraId="03CF56B7" w14:textId="350EB40B" w:rsidR="00A1349F" w:rsidRPr="00DF7BF9" w:rsidRDefault="00A1349F" w:rsidP="00DF7BF9">
      <w:pPr>
        <w:pStyle w:val="Heading1"/>
        <w:spacing w:line="480" w:lineRule="auto"/>
        <w:rPr>
          <w:color w:val="auto"/>
          <w:sz w:val="24"/>
          <w:szCs w:val="24"/>
        </w:rPr>
      </w:pPr>
      <w:bookmarkStart w:id="9" w:name="_Toc94861659"/>
      <w:r w:rsidRPr="00DF7BF9">
        <w:rPr>
          <w:color w:val="auto"/>
        </w:rPr>
        <w:t>The study's purpose</w:t>
      </w:r>
      <w:bookmarkEnd w:id="9"/>
    </w:p>
    <w:p w14:paraId="5C64AFD7" w14:textId="092C4E95" w:rsidR="002618DD" w:rsidRPr="002D285B" w:rsidRDefault="003C0B3E" w:rsidP="00DF7BF9">
      <w:pPr>
        <w:pStyle w:val="ListParagraph"/>
        <w:numPr>
          <w:ilvl w:val="1"/>
          <w:numId w:val="2"/>
        </w:numPr>
        <w:spacing w:after="0" w:line="480" w:lineRule="auto"/>
        <w:jc w:val="both"/>
        <w:rPr>
          <w:rFonts w:asciiTheme="majorBidi" w:hAnsiTheme="majorBidi" w:cstheme="majorBidi"/>
          <w:bCs/>
          <w:sz w:val="24"/>
          <w:szCs w:val="24"/>
        </w:rPr>
      </w:pPr>
      <w:r w:rsidRPr="002D285B">
        <w:rPr>
          <w:rFonts w:asciiTheme="majorBidi" w:hAnsiTheme="majorBidi" w:cstheme="majorBidi"/>
          <w:bCs/>
          <w:sz w:val="24"/>
          <w:szCs w:val="24"/>
        </w:rPr>
        <w:t>The goal of this research</w:t>
      </w:r>
      <w:r w:rsidR="002618DD" w:rsidRPr="002D285B">
        <w:rPr>
          <w:rFonts w:asciiTheme="majorBidi" w:hAnsiTheme="majorBidi" w:cstheme="majorBidi"/>
          <w:bCs/>
          <w:sz w:val="24"/>
          <w:szCs w:val="24"/>
        </w:rPr>
        <w:t xml:space="preserve"> was to determine how organizational justice influenced employee motivation at Hormuud Telecoms in Mogadishu.</w:t>
      </w:r>
    </w:p>
    <w:p w14:paraId="1DBAB07C" w14:textId="6F9855F4" w:rsidR="00862849" w:rsidRPr="00E57AD2" w:rsidRDefault="00E57AD2" w:rsidP="00E57AD2">
      <w:pPr>
        <w:pStyle w:val="Heading1"/>
        <w:rPr>
          <w:color w:val="000000" w:themeColor="text1"/>
        </w:rPr>
      </w:pPr>
      <w:bookmarkStart w:id="10" w:name="_Toc94861660"/>
      <w:r w:rsidRPr="00E57AD2">
        <w:rPr>
          <w:color w:val="000000" w:themeColor="text1"/>
        </w:rPr>
        <w:t>The study’s objective</w:t>
      </w:r>
      <w:bookmarkEnd w:id="10"/>
    </w:p>
    <w:p w14:paraId="099D4332" w14:textId="77777777" w:rsidR="00320DBB" w:rsidRPr="00320DBB" w:rsidRDefault="00320DBB" w:rsidP="00320DBB"/>
    <w:p w14:paraId="1E1155AC" w14:textId="51472CF5" w:rsidR="00862849" w:rsidRPr="006E1900" w:rsidRDefault="00F7602B" w:rsidP="006E1900">
      <w:pPr>
        <w:spacing w:after="0" w:line="480" w:lineRule="auto"/>
        <w:jc w:val="both"/>
        <w:rPr>
          <w:rFonts w:asciiTheme="majorBidi" w:hAnsiTheme="majorBidi" w:cstheme="majorBidi"/>
          <w:bCs/>
          <w:sz w:val="24"/>
          <w:szCs w:val="24"/>
        </w:rPr>
      </w:pPr>
      <w:r>
        <w:rPr>
          <w:rFonts w:asciiTheme="majorBidi" w:hAnsiTheme="majorBidi" w:cstheme="majorBidi"/>
          <w:bCs/>
          <w:sz w:val="24"/>
          <w:szCs w:val="24"/>
        </w:rPr>
        <w:t>Estimate</w:t>
      </w:r>
      <w:r w:rsidR="00FC2A95" w:rsidRPr="006E1900">
        <w:rPr>
          <w:rFonts w:asciiTheme="majorBidi" w:hAnsiTheme="majorBidi" w:cstheme="majorBidi"/>
          <w:bCs/>
          <w:sz w:val="24"/>
          <w:szCs w:val="24"/>
        </w:rPr>
        <w:t xml:space="preserve"> the impact of</w:t>
      </w:r>
      <w:r w:rsidR="003D5879">
        <w:rPr>
          <w:rFonts w:asciiTheme="majorBidi" w:hAnsiTheme="majorBidi" w:cstheme="majorBidi"/>
          <w:bCs/>
          <w:sz w:val="24"/>
          <w:szCs w:val="24"/>
        </w:rPr>
        <w:t xml:space="preserve"> the</w:t>
      </w:r>
      <w:r w:rsidR="00FC2A95" w:rsidRPr="006E1900">
        <w:rPr>
          <w:rFonts w:asciiTheme="majorBidi" w:hAnsiTheme="majorBidi" w:cstheme="majorBidi"/>
          <w:bCs/>
          <w:sz w:val="24"/>
          <w:szCs w:val="24"/>
        </w:rPr>
        <w:t xml:space="preserve"> equity</w:t>
      </w:r>
      <w:r w:rsidR="001977F9">
        <w:rPr>
          <w:rFonts w:asciiTheme="majorBidi" w:hAnsiTheme="majorBidi" w:cstheme="majorBidi"/>
          <w:bCs/>
          <w:sz w:val="24"/>
          <w:szCs w:val="24"/>
        </w:rPr>
        <w:t xml:space="preserve"> or justice</w:t>
      </w:r>
      <w:r w:rsidR="00FC2A95" w:rsidRPr="006E1900">
        <w:rPr>
          <w:rFonts w:asciiTheme="majorBidi" w:hAnsiTheme="majorBidi" w:cstheme="majorBidi"/>
          <w:bCs/>
          <w:sz w:val="24"/>
          <w:szCs w:val="24"/>
        </w:rPr>
        <w:t xml:space="preserve"> on employees’ performance at Mogadishu's Hormuud Telecommunication Company.</w:t>
      </w:r>
    </w:p>
    <w:p w14:paraId="1A106C0C" w14:textId="115714B2" w:rsidR="00862849" w:rsidRPr="006E1900" w:rsidRDefault="00862849" w:rsidP="006E1900">
      <w:pPr>
        <w:spacing w:after="0" w:line="480" w:lineRule="auto"/>
        <w:jc w:val="both"/>
        <w:rPr>
          <w:rFonts w:asciiTheme="majorBidi" w:hAnsiTheme="majorBidi" w:cstheme="majorBidi"/>
          <w:bCs/>
          <w:sz w:val="24"/>
          <w:szCs w:val="24"/>
        </w:rPr>
      </w:pPr>
      <w:r w:rsidRPr="006E1900">
        <w:rPr>
          <w:rFonts w:asciiTheme="majorBidi" w:hAnsiTheme="majorBidi" w:cstheme="majorBidi"/>
          <w:bCs/>
          <w:sz w:val="24"/>
          <w:szCs w:val="24"/>
        </w:rPr>
        <w:t xml:space="preserve"> To look into the effect of procedural fairness on job performance at Hormuud Telecom Company in Mogadishu.</w:t>
      </w:r>
    </w:p>
    <w:p w14:paraId="4213E518" w14:textId="3CF79C73" w:rsidR="00862849" w:rsidRPr="006E1900" w:rsidRDefault="00862849" w:rsidP="006E1900">
      <w:pPr>
        <w:spacing w:after="0" w:line="480" w:lineRule="auto"/>
        <w:jc w:val="both"/>
        <w:rPr>
          <w:rFonts w:asciiTheme="majorBidi" w:hAnsiTheme="majorBidi" w:cstheme="majorBidi"/>
          <w:bCs/>
          <w:sz w:val="24"/>
          <w:szCs w:val="24"/>
        </w:rPr>
      </w:pPr>
      <w:r w:rsidRPr="006E1900">
        <w:rPr>
          <w:rFonts w:asciiTheme="majorBidi" w:hAnsiTheme="majorBidi" w:cstheme="majorBidi"/>
          <w:bCs/>
          <w:sz w:val="24"/>
          <w:szCs w:val="24"/>
        </w:rPr>
        <w:t>To see how interactional justice affects employee performance at the Hormuud Telecommunications Company in Mogadishu.</w:t>
      </w:r>
    </w:p>
    <w:p w14:paraId="04C8135E" w14:textId="5DDBC491" w:rsidR="00C84E60" w:rsidRDefault="00C84E60" w:rsidP="00C84E60">
      <w:pPr>
        <w:spacing w:after="0" w:line="480" w:lineRule="auto"/>
        <w:jc w:val="both"/>
        <w:rPr>
          <w:rFonts w:asciiTheme="majorBidi" w:hAnsiTheme="majorBidi" w:cstheme="majorBidi"/>
          <w:bCs/>
          <w:sz w:val="24"/>
          <w:szCs w:val="24"/>
        </w:rPr>
      </w:pPr>
    </w:p>
    <w:p w14:paraId="5310DC72" w14:textId="77777777" w:rsidR="00C84E60" w:rsidRPr="00C84E60" w:rsidRDefault="00C84E60" w:rsidP="00C84E60">
      <w:pPr>
        <w:spacing w:after="0" w:line="480" w:lineRule="auto"/>
        <w:jc w:val="both"/>
        <w:rPr>
          <w:rFonts w:asciiTheme="majorBidi" w:hAnsiTheme="majorBidi" w:cstheme="majorBidi"/>
          <w:bCs/>
          <w:sz w:val="24"/>
          <w:szCs w:val="24"/>
        </w:rPr>
      </w:pPr>
    </w:p>
    <w:p w14:paraId="1048A0A4" w14:textId="215C8555" w:rsidR="00862849" w:rsidRDefault="006F2A35" w:rsidP="00C84E60">
      <w:pPr>
        <w:pStyle w:val="Heading1"/>
        <w:rPr>
          <w:color w:val="auto"/>
        </w:rPr>
      </w:pPr>
      <w:r>
        <w:rPr>
          <w:sz w:val="24"/>
          <w:szCs w:val="24"/>
        </w:rPr>
        <w:lastRenderedPageBreak/>
        <w:t xml:space="preserve"> </w:t>
      </w:r>
      <w:bookmarkStart w:id="11" w:name="_Toc94861661"/>
      <w:r w:rsidR="00862849" w:rsidRPr="00C84E60">
        <w:rPr>
          <w:color w:val="auto"/>
        </w:rPr>
        <w:t>Research Issues</w:t>
      </w:r>
      <w:bookmarkEnd w:id="11"/>
    </w:p>
    <w:p w14:paraId="7573DD86" w14:textId="77777777" w:rsidR="00C84E60" w:rsidRPr="00C84E60" w:rsidRDefault="00C84E60" w:rsidP="00C84E60"/>
    <w:p w14:paraId="4D4772AB" w14:textId="7627786C" w:rsidR="00862849" w:rsidRPr="008123A6" w:rsidRDefault="00862849" w:rsidP="008123A6">
      <w:pPr>
        <w:spacing w:after="0" w:line="480" w:lineRule="auto"/>
        <w:jc w:val="both"/>
        <w:rPr>
          <w:rFonts w:asciiTheme="majorBidi" w:hAnsiTheme="majorBidi" w:cstheme="majorBidi"/>
          <w:bCs/>
          <w:sz w:val="24"/>
          <w:szCs w:val="24"/>
        </w:rPr>
      </w:pPr>
      <w:r w:rsidRPr="008123A6">
        <w:rPr>
          <w:rFonts w:asciiTheme="majorBidi" w:hAnsiTheme="majorBidi" w:cstheme="majorBidi"/>
          <w:bCs/>
          <w:sz w:val="24"/>
          <w:szCs w:val="24"/>
        </w:rPr>
        <w:t>What impact does distributive justice have on employee productivity at Mogadishu's Hormuud Telecom Operator?</w:t>
      </w:r>
    </w:p>
    <w:p w14:paraId="4906E1B6" w14:textId="63D38A61" w:rsidR="00862849" w:rsidRPr="008123A6" w:rsidRDefault="00862849" w:rsidP="008123A6">
      <w:pPr>
        <w:spacing w:after="0" w:line="480" w:lineRule="auto"/>
        <w:jc w:val="both"/>
        <w:rPr>
          <w:rFonts w:asciiTheme="majorBidi" w:hAnsiTheme="majorBidi" w:cstheme="majorBidi"/>
          <w:bCs/>
          <w:sz w:val="24"/>
          <w:szCs w:val="24"/>
        </w:rPr>
      </w:pPr>
      <w:r w:rsidRPr="008123A6">
        <w:rPr>
          <w:rFonts w:asciiTheme="majorBidi" w:hAnsiTheme="majorBidi" w:cstheme="majorBidi"/>
          <w:bCs/>
          <w:sz w:val="24"/>
          <w:szCs w:val="24"/>
        </w:rPr>
        <w:t>How well does procedural justice influence employee performance at Mogadishu's Hormuud Telecom Company?</w:t>
      </w:r>
    </w:p>
    <w:p w14:paraId="280DE9EC" w14:textId="6202F40C" w:rsidR="00862849" w:rsidRPr="008123A6" w:rsidRDefault="00862849" w:rsidP="008123A6">
      <w:pPr>
        <w:spacing w:after="0" w:line="480" w:lineRule="auto"/>
        <w:jc w:val="both"/>
        <w:rPr>
          <w:rFonts w:asciiTheme="majorBidi" w:hAnsiTheme="majorBidi" w:cstheme="majorBidi"/>
          <w:b/>
          <w:sz w:val="24"/>
          <w:szCs w:val="24"/>
        </w:rPr>
      </w:pPr>
      <w:r w:rsidRPr="008123A6">
        <w:rPr>
          <w:rFonts w:asciiTheme="majorBidi" w:hAnsiTheme="majorBidi" w:cstheme="majorBidi"/>
          <w:bCs/>
          <w:sz w:val="24"/>
          <w:szCs w:val="24"/>
        </w:rPr>
        <w:t>How does contextual performance affect employee performance in some Mogadishu communications firms?</w:t>
      </w:r>
    </w:p>
    <w:p w14:paraId="5EF9DB50" w14:textId="13FFBC1F" w:rsidR="00D730CF" w:rsidRPr="008123A6" w:rsidRDefault="00D730CF" w:rsidP="00DF7BF9">
      <w:pPr>
        <w:pStyle w:val="Heading1"/>
        <w:spacing w:line="480" w:lineRule="auto"/>
        <w:rPr>
          <w:rFonts w:eastAsia="Times New Roman"/>
          <w:color w:val="auto"/>
        </w:rPr>
      </w:pPr>
      <w:bookmarkStart w:id="12" w:name="_Toc94861662"/>
      <w:r w:rsidRPr="008123A6">
        <w:rPr>
          <w:rFonts w:eastAsia="Times New Roman"/>
          <w:color w:val="auto"/>
        </w:rPr>
        <w:t>The scope of the research</w:t>
      </w:r>
      <w:bookmarkEnd w:id="12"/>
    </w:p>
    <w:p w14:paraId="2E387953" w14:textId="0C2B93E2" w:rsidR="00997171" w:rsidRPr="002D285B" w:rsidRDefault="00997171" w:rsidP="00DF7BF9">
      <w:pPr>
        <w:pStyle w:val="Default"/>
        <w:spacing w:line="480" w:lineRule="auto"/>
        <w:jc w:val="both"/>
        <w:rPr>
          <w:rFonts w:asciiTheme="majorBidi" w:hAnsiTheme="majorBidi" w:cstheme="majorBidi"/>
          <w:b/>
          <w:bCs/>
        </w:rPr>
      </w:pPr>
      <w:r w:rsidRPr="00C0618B">
        <w:rPr>
          <w:rFonts w:asciiTheme="majorBidi" w:hAnsiTheme="majorBidi" w:cstheme="majorBidi"/>
          <w:b/>
          <w:bCs/>
          <w:sz w:val="28"/>
          <w:szCs w:val="28"/>
        </w:rPr>
        <w:t>Content Scope:</w:t>
      </w:r>
      <w:r w:rsidRPr="002D285B">
        <w:rPr>
          <w:rFonts w:asciiTheme="majorBidi" w:hAnsiTheme="majorBidi" w:cstheme="majorBidi"/>
          <w:b/>
          <w:bCs/>
        </w:rPr>
        <w:t xml:space="preserve"> </w:t>
      </w:r>
    </w:p>
    <w:p w14:paraId="421D897E" w14:textId="77777777" w:rsidR="006F0715" w:rsidRDefault="006F0715" w:rsidP="00DF7BF9">
      <w:pPr>
        <w:pStyle w:val="Default"/>
        <w:spacing w:line="480" w:lineRule="auto"/>
        <w:ind w:firstLine="720"/>
        <w:jc w:val="both"/>
        <w:rPr>
          <w:rFonts w:asciiTheme="majorBidi" w:hAnsiTheme="majorBidi" w:cstheme="majorBidi"/>
        </w:rPr>
      </w:pPr>
      <w:r w:rsidRPr="006F0715">
        <w:rPr>
          <w:rFonts w:asciiTheme="majorBidi" w:hAnsiTheme="majorBidi" w:cstheme="majorBidi"/>
        </w:rPr>
        <w:t>The proposal investigated the impact of procedural support on employee effectiveness at Mogadishu's Hormuud telecommunications company. Although there are many types of organizational justice, for the purposes of this study, organizational justice was limited to distributive justice, distributive and procedural justice, and interactional justice, with employee performance primarily examined from the three perspectives of effectiveness, efficiency, and efficiency.</w:t>
      </w:r>
    </w:p>
    <w:p w14:paraId="735DD08D" w14:textId="7C251E03" w:rsidR="00997171" w:rsidRPr="004408F6" w:rsidRDefault="00997171" w:rsidP="00DF7BF9">
      <w:pPr>
        <w:pStyle w:val="Heading1"/>
        <w:spacing w:line="480" w:lineRule="auto"/>
      </w:pPr>
      <w:r w:rsidRPr="002D285B">
        <w:t xml:space="preserve"> </w:t>
      </w:r>
      <w:bookmarkStart w:id="13" w:name="_Toc94861663"/>
      <w:r w:rsidRPr="00AD1274">
        <w:rPr>
          <w:color w:val="auto"/>
        </w:rPr>
        <w:t xml:space="preserve">Geographical coverage </w:t>
      </w:r>
      <w:r w:rsidR="00FC2A95" w:rsidRPr="00AD1274">
        <w:rPr>
          <w:color w:val="auto"/>
        </w:rPr>
        <w:t>(Scope)</w:t>
      </w:r>
      <w:bookmarkEnd w:id="13"/>
    </w:p>
    <w:p w14:paraId="7116A6A2" w14:textId="77777777" w:rsidR="00D23AAD" w:rsidRPr="002D285B" w:rsidRDefault="00D23AAD" w:rsidP="00DF7BF9">
      <w:pPr>
        <w:spacing w:after="0" w:line="480" w:lineRule="auto"/>
        <w:jc w:val="both"/>
        <w:rPr>
          <w:rFonts w:asciiTheme="majorBidi" w:eastAsiaTheme="minorHAnsi" w:hAnsiTheme="majorBidi" w:cstheme="majorBidi"/>
          <w:color w:val="000000"/>
          <w:sz w:val="24"/>
          <w:szCs w:val="24"/>
        </w:rPr>
      </w:pPr>
      <w:r w:rsidRPr="002D285B">
        <w:rPr>
          <w:rFonts w:asciiTheme="majorBidi" w:eastAsiaTheme="minorHAnsi" w:hAnsiTheme="majorBidi" w:cstheme="majorBidi"/>
          <w:color w:val="000000"/>
          <w:sz w:val="24"/>
          <w:szCs w:val="24"/>
        </w:rPr>
        <w:t>The influence of impartiality on job satisfaction was investigated at Hormuud Telecommunications Company in Mogadishu.</w:t>
      </w:r>
    </w:p>
    <w:p w14:paraId="0D0386F9" w14:textId="5A6EAABD" w:rsidR="00997171" w:rsidRPr="002D285B" w:rsidRDefault="00E00A0D" w:rsidP="00DF7BF9">
      <w:pPr>
        <w:pStyle w:val="Heading1"/>
        <w:spacing w:line="480" w:lineRule="auto"/>
        <w:rPr>
          <w:sz w:val="24"/>
          <w:szCs w:val="24"/>
        </w:rPr>
      </w:pPr>
      <w:r>
        <w:rPr>
          <w:sz w:val="24"/>
          <w:szCs w:val="24"/>
        </w:rPr>
        <w:lastRenderedPageBreak/>
        <w:t xml:space="preserve">   </w:t>
      </w:r>
      <w:bookmarkStart w:id="14" w:name="_Toc94861664"/>
      <w:r w:rsidRPr="00AD1274">
        <w:rPr>
          <w:color w:val="auto"/>
          <w:sz w:val="24"/>
          <w:szCs w:val="24"/>
        </w:rPr>
        <w:t>T</w:t>
      </w:r>
      <w:r w:rsidR="00997171" w:rsidRPr="00AD1274">
        <w:rPr>
          <w:color w:val="auto"/>
        </w:rPr>
        <w:t>ime Scope</w:t>
      </w:r>
      <w:bookmarkEnd w:id="14"/>
      <w:r w:rsidR="00997171" w:rsidRPr="00AD1274">
        <w:rPr>
          <w:color w:val="auto"/>
          <w:sz w:val="24"/>
          <w:szCs w:val="24"/>
        </w:rPr>
        <w:t xml:space="preserve"> </w:t>
      </w:r>
    </w:p>
    <w:p w14:paraId="5B5DA425" w14:textId="77777777" w:rsidR="00997171" w:rsidRPr="002D285B" w:rsidRDefault="00D23AAD" w:rsidP="00DF7BF9">
      <w:pPr>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The study spanned the months of January through June (6Months). The impact of organizational equity was felt strongly during this time, and the Hormuud system in Mogadishu was reformed.</w:t>
      </w:r>
    </w:p>
    <w:p w14:paraId="326F074B" w14:textId="0027A6E1" w:rsidR="00997171" w:rsidRPr="002D285B" w:rsidRDefault="00E00A0D" w:rsidP="00DF7BF9">
      <w:pPr>
        <w:pStyle w:val="Heading1"/>
        <w:spacing w:line="480" w:lineRule="auto"/>
        <w:rPr>
          <w:sz w:val="24"/>
          <w:szCs w:val="24"/>
        </w:rPr>
      </w:pPr>
      <w:r>
        <w:t xml:space="preserve">     </w:t>
      </w:r>
      <w:bookmarkStart w:id="15" w:name="_Toc94861665"/>
      <w:r w:rsidR="00997171" w:rsidRPr="00AD1274">
        <w:rPr>
          <w:color w:val="auto"/>
        </w:rPr>
        <w:t>Significance of the</w:t>
      </w:r>
      <w:r w:rsidR="00997171" w:rsidRPr="00AD1274">
        <w:rPr>
          <w:color w:val="auto"/>
          <w:sz w:val="24"/>
          <w:szCs w:val="24"/>
        </w:rPr>
        <w:t xml:space="preserve"> Study</w:t>
      </w:r>
      <w:bookmarkEnd w:id="15"/>
      <w:r w:rsidR="00997171" w:rsidRPr="00AD1274">
        <w:rPr>
          <w:color w:val="auto"/>
          <w:sz w:val="24"/>
          <w:szCs w:val="24"/>
        </w:rPr>
        <w:t xml:space="preserve"> </w:t>
      </w:r>
    </w:p>
    <w:p w14:paraId="687798A4" w14:textId="18BCFE91" w:rsidR="00D23AAD" w:rsidRPr="002D285B" w:rsidRDefault="00D23AAD" w:rsidP="00DF7BF9">
      <w:pPr>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 xml:space="preserve">1. </w:t>
      </w:r>
      <w:r w:rsidR="009B7971" w:rsidRPr="002D285B">
        <w:rPr>
          <w:rFonts w:asciiTheme="majorBidi" w:hAnsiTheme="majorBidi" w:cstheme="majorBidi"/>
          <w:sz w:val="24"/>
          <w:szCs w:val="24"/>
        </w:rPr>
        <w:t xml:space="preserve">The </w:t>
      </w:r>
      <w:r w:rsidR="003B49FA">
        <w:rPr>
          <w:rFonts w:asciiTheme="majorBidi" w:hAnsiTheme="majorBidi" w:cstheme="majorBidi"/>
          <w:sz w:val="24"/>
          <w:szCs w:val="24"/>
        </w:rPr>
        <w:t>study</w:t>
      </w:r>
      <w:r w:rsidR="009B7971" w:rsidRPr="002D285B">
        <w:rPr>
          <w:rFonts w:asciiTheme="majorBidi" w:hAnsiTheme="majorBidi" w:cstheme="majorBidi"/>
          <w:sz w:val="24"/>
          <w:szCs w:val="24"/>
        </w:rPr>
        <w:t xml:space="preserve"> is expected </w:t>
      </w:r>
      <w:r w:rsidR="003B49FA">
        <w:rPr>
          <w:rFonts w:asciiTheme="majorBidi" w:hAnsiTheme="majorBidi" w:cstheme="majorBidi"/>
          <w:sz w:val="24"/>
          <w:szCs w:val="24"/>
        </w:rPr>
        <w:t>in</w:t>
      </w:r>
      <w:r w:rsidR="009B7971" w:rsidRPr="002D285B">
        <w:rPr>
          <w:rFonts w:asciiTheme="majorBidi" w:hAnsiTheme="majorBidi" w:cstheme="majorBidi"/>
          <w:sz w:val="24"/>
          <w:szCs w:val="24"/>
        </w:rPr>
        <w:t xml:space="preserve">  </w:t>
      </w:r>
      <w:r w:rsidRPr="002D285B">
        <w:rPr>
          <w:rFonts w:asciiTheme="majorBidi" w:hAnsiTheme="majorBidi" w:cstheme="majorBidi"/>
          <w:sz w:val="24"/>
          <w:szCs w:val="24"/>
        </w:rPr>
        <w:t>offer</w:t>
      </w:r>
      <w:r w:rsidR="003B49FA">
        <w:rPr>
          <w:rFonts w:asciiTheme="majorBidi" w:hAnsiTheme="majorBidi" w:cstheme="majorBidi"/>
          <w:sz w:val="24"/>
          <w:szCs w:val="24"/>
        </w:rPr>
        <w:t>ing</w:t>
      </w:r>
      <w:r w:rsidRPr="002D285B">
        <w:rPr>
          <w:rFonts w:asciiTheme="majorBidi" w:hAnsiTheme="majorBidi" w:cstheme="majorBidi"/>
          <w:sz w:val="24"/>
          <w:szCs w:val="24"/>
        </w:rPr>
        <w:t xml:space="preserve"> numerous benefits, including the following: The board of directors of Hormuud Telecommunication Company may find it advantageous to emphasize the importance of interactional commitment and to develop realistic measures to that end.</w:t>
      </w:r>
    </w:p>
    <w:p w14:paraId="4F27C7F5" w14:textId="77777777" w:rsidR="00D23AAD" w:rsidRPr="002D285B" w:rsidRDefault="00D23AAD" w:rsidP="00DF7BF9">
      <w:pPr>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2. Hormuud was able to obtain information that will be useful in its programs to identify possible investors as a result of the study.</w:t>
      </w:r>
    </w:p>
    <w:p w14:paraId="341224FE" w14:textId="08676086" w:rsidR="00CF4B9E" w:rsidRDefault="00D23AAD" w:rsidP="00DF7BF9">
      <w:pPr>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 xml:space="preserve">3. </w:t>
      </w:r>
      <w:r w:rsidR="00CF4B9E" w:rsidRPr="00CF4B9E">
        <w:rPr>
          <w:rFonts w:asciiTheme="majorBidi" w:hAnsiTheme="majorBidi" w:cstheme="majorBidi"/>
          <w:sz w:val="24"/>
          <w:szCs w:val="24"/>
        </w:rPr>
        <w:t xml:space="preserve">The study's findings aided Hormuud Telecommunication Company executives in </w:t>
      </w:r>
      <w:r w:rsidR="00234507">
        <w:rPr>
          <w:rFonts w:asciiTheme="majorBidi" w:hAnsiTheme="majorBidi" w:cstheme="majorBidi"/>
          <w:sz w:val="24"/>
          <w:szCs w:val="24"/>
        </w:rPr>
        <w:t xml:space="preserve">high lighting  </w:t>
      </w:r>
      <w:r w:rsidR="00CF4B9E" w:rsidRPr="00CF4B9E">
        <w:rPr>
          <w:rFonts w:asciiTheme="majorBidi" w:hAnsiTheme="majorBidi" w:cstheme="majorBidi"/>
          <w:sz w:val="24"/>
          <w:szCs w:val="24"/>
        </w:rPr>
        <w:t xml:space="preserve"> </w:t>
      </w:r>
      <w:r w:rsidR="00234507">
        <w:rPr>
          <w:rFonts w:asciiTheme="majorBidi" w:hAnsiTheme="majorBidi" w:cstheme="majorBidi"/>
          <w:sz w:val="24"/>
          <w:szCs w:val="24"/>
        </w:rPr>
        <w:t>perceptions of organizational fairness</w:t>
      </w:r>
      <w:r w:rsidR="00CF4B9E" w:rsidRPr="00CF4B9E">
        <w:rPr>
          <w:rFonts w:asciiTheme="majorBidi" w:hAnsiTheme="majorBidi" w:cstheme="majorBidi"/>
          <w:sz w:val="24"/>
          <w:szCs w:val="24"/>
        </w:rPr>
        <w:t xml:space="preserve"> as well as the firm's overall improvement.</w:t>
      </w:r>
    </w:p>
    <w:p w14:paraId="451AEF5E" w14:textId="5C75F3AD" w:rsidR="009B7971" w:rsidRPr="002D285B" w:rsidRDefault="00D23AAD" w:rsidP="00DF7BF9">
      <w:pPr>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 xml:space="preserve">4. Academics and researchers may find the study beneficial in furthering their understanding of </w:t>
      </w:r>
      <w:r w:rsidR="009B7971" w:rsidRPr="002D285B">
        <w:rPr>
          <w:rFonts w:asciiTheme="majorBidi" w:hAnsiTheme="majorBidi" w:cstheme="majorBidi"/>
          <w:sz w:val="24"/>
          <w:szCs w:val="24"/>
        </w:rPr>
        <w:t>organizational justice's effect on employee productivity</w:t>
      </w:r>
    </w:p>
    <w:p w14:paraId="26CC7C2B" w14:textId="572CD7E7" w:rsidR="00D23AAD" w:rsidRDefault="00D23AAD" w:rsidP="00DF7BF9">
      <w:pPr>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5. Research studies in corporate justice and employee effectiveness may find the study beneficial in the future.</w:t>
      </w:r>
    </w:p>
    <w:p w14:paraId="6E639B99" w14:textId="77777777" w:rsidR="00C55331" w:rsidRPr="002D285B" w:rsidRDefault="00C55331" w:rsidP="00DF7BF9">
      <w:pPr>
        <w:spacing w:after="0" w:line="480" w:lineRule="auto"/>
        <w:jc w:val="both"/>
        <w:rPr>
          <w:rFonts w:asciiTheme="majorBidi" w:hAnsiTheme="majorBidi" w:cstheme="majorBidi"/>
          <w:sz w:val="24"/>
          <w:szCs w:val="24"/>
        </w:rPr>
      </w:pPr>
    </w:p>
    <w:p w14:paraId="0DC43D2A" w14:textId="7E7276BF" w:rsidR="00997171" w:rsidRPr="00E71F9A" w:rsidRDefault="00997171" w:rsidP="00DF7BF9">
      <w:pPr>
        <w:pStyle w:val="Heading1"/>
        <w:spacing w:line="480" w:lineRule="auto"/>
        <w:rPr>
          <w:color w:val="auto"/>
        </w:rPr>
      </w:pPr>
      <w:bookmarkStart w:id="16" w:name="_Toc94861666"/>
      <w:r w:rsidRPr="00E71F9A">
        <w:rPr>
          <w:color w:val="auto"/>
        </w:rPr>
        <w:t>Operational Definitions of Variables</w:t>
      </w:r>
      <w:bookmarkEnd w:id="16"/>
      <w:r w:rsidRPr="00E71F9A">
        <w:rPr>
          <w:color w:val="auto"/>
        </w:rPr>
        <w:t xml:space="preserve"> </w:t>
      </w:r>
    </w:p>
    <w:p w14:paraId="3C6B28EF" w14:textId="77777777" w:rsidR="00D23AAD" w:rsidRPr="002D285B" w:rsidRDefault="00D23AAD" w:rsidP="00DF7BF9">
      <w:pPr>
        <w:autoSpaceDE w:val="0"/>
        <w:autoSpaceDN w:val="0"/>
        <w:adjustRightInd w:val="0"/>
        <w:spacing w:after="0" w:line="480" w:lineRule="auto"/>
        <w:jc w:val="both"/>
        <w:rPr>
          <w:rFonts w:asciiTheme="majorBidi" w:hAnsiTheme="majorBidi" w:cstheme="majorBidi"/>
          <w:bCs/>
          <w:sz w:val="24"/>
          <w:szCs w:val="24"/>
        </w:rPr>
      </w:pPr>
      <w:r w:rsidRPr="002D285B">
        <w:rPr>
          <w:rFonts w:asciiTheme="majorBidi" w:hAnsiTheme="majorBidi" w:cstheme="majorBidi"/>
          <w:bCs/>
          <w:sz w:val="24"/>
          <w:szCs w:val="24"/>
        </w:rPr>
        <w:t>Perceptions of workplace fairness and equality are referred to as organizational fairness. The researchers measure the independent variables for the following items: equal opportunity and equal promotion.</w:t>
      </w:r>
    </w:p>
    <w:p w14:paraId="760E26E6" w14:textId="77777777" w:rsidR="00D23AAD" w:rsidRPr="002D285B" w:rsidRDefault="00D23AAD" w:rsidP="00DF7BF9">
      <w:pPr>
        <w:autoSpaceDE w:val="0"/>
        <w:autoSpaceDN w:val="0"/>
        <w:adjustRightInd w:val="0"/>
        <w:spacing w:after="0" w:line="480" w:lineRule="auto"/>
        <w:jc w:val="both"/>
        <w:rPr>
          <w:rFonts w:asciiTheme="majorBidi" w:hAnsiTheme="majorBidi" w:cstheme="majorBidi"/>
          <w:bCs/>
          <w:sz w:val="24"/>
          <w:szCs w:val="24"/>
        </w:rPr>
      </w:pPr>
      <w:r w:rsidRPr="002D285B">
        <w:rPr>
          <w:rFonts w:asciiTheme="majorBidi" w:hAnsiTheme="majorBidi" w:cstheme="majorBidi"/>
          <w:bCs/>
          <w:sz w:val="24"/>
          <w:szCs w:val="24"/>
        </w:rPr>
        <w:lastRenderedPageBreak/>
        <w:t>The efficiency of cross behaviors to which a person has been exposed while making a judgment is referred to as interactional justice (Pool, 2007).</w:t>
      </w:r>
    </w:p>
    <w:p w14:paraId="17F729BD" w14:textId="77777777" w:rsidR="00D23AAD" w:rsidRPr="002D285B" w:rsidRDefault="00D23AAD" w:rsidP="00DF7BF9">
      <w:pPr>
        <w:autoSpaceDE w:val="0"/>
        <w:autoSpaceDN w:val="0"/>
        <w:adjustRightInd w:val="0"/>
        <w:spacing w:after="0" w:line="480" w:lineRule="auto"/>
        <w:jc w:val="both"/>
        <w:rPr>
          <w:rFonts w:asciiTheme="majorBidi" w:hAnsiTheme="majorBidi" w:cstheme="majorBidi"/>
          <w:bCs/>
          <w:sz w:val="24"/>
          <w:szCs w:val="24"/>
        </w:rPr>
      </w:pPr>
      <w:r w:rsidRPr="002D285B">
        <w:rPr>
          <w:rFonts w:asciiTheme="majorBidi" w:hAnsiTheme="majorBidi" w:cstheme="majorBidi"/>
          <w:bCs/>
          <w:sz w:val="24"/>
          <w:szCs w:val="24"/>
        </w:rPr>
        <w:t>The visual equity of a regulation that is used to decide the distribution of incentives is referred to as procedural fairness (Robins, 2001).</w:t>
      </w:r>
    </w:p>
    <w:p w14:paraId="0008E598" w14:textId="77777777" w:rsidR="00D23AAD" w:rsidRPr="002D285B" w:rsidRDefault="00D23AAD" w:rsidP="00DF7BF9">
      <w:pPr>
        <w:autoSpaceDE w:val="0"/>
        <w:autoSpaceDN w:val="0"/>
        <w:adjustRightInd w:val="0"/>
        <w:spacing w:after="0" w:line="480" w:lineRule="auto"/>
        <w:jc w:val="both"/>
        <w:rPr>
          <w:rFonts w:asciiTheme="majorBidi" w:hAnsiTheme="majorBidi" w:cstheme="majorBidi"/>
          <w:bCs/>
          <w:sz w:val="24"/>
          <w:szCs w:val="24"/>
        </w:rPr>
      </w:pPr>
    </w:p>
    <w:p w14:paraId="7D5D4E88" w14:textId="6E3D84EF" w:rsidR="00627CF2" w:rsidRDefault="00D23AAD" w:rsidP="00627CF2">
      <w:pPr>
        <w:autoSpaceDE w:val="0"/>
        <w:autoSpaceDN w:val="0"/>
        <w:adjustRightInd w:val="0"/>
        <w:spacing w:after="0" w:line="480" w:lineRule="auto"/>
        <w:jc w:val="both"/>
        <w:rPr>
          <w:rFonts w:asciiTheme="majorBidi" w:hAnsiTheme="majorBidi" w:cstheme="majorBidi"/>
          <w:bCs/>
          <w:sz w:val="24"/>
          <w:szCs w:val="24"/>
        </w:rPr>
      </w:pPr>
      <w:r w:rsidRPr="002D285B">
        <w:rPr>
          <w:rFonts w:asciiTheme="majorBidi" w:hAnsiTheme="majorBidi" w:cstheme="majorBidi"/>
          <w:bCs/>
          <w:sz w:val="24"/>
          <w:szCs w:val="24"/>
        </w:rPr>
        <w:t xml:space="preserve">Peace in its various forms It means that profit gained from the company's activities should be distributed in an equal manner, with each person receiving a fair preferable fraction according </w:t>
      </w:r>
      <w:r w:rsidR="00627CF2" w:rsidRPr="00627CF2">
        <w:rPr>
          <w:rFonts w:asciiTheme="majorBidi" w:hAnsiTheme="majorBidi" w:cstheme="majorBidi"/>
          <w:bCs/>
          <w:sz w:val="24"/>
          <w:szCs w:val="24"/>
        </w:rPr>
        <w:t xml:space="preserve"> the number of inputs, collaboration, and abilities (Pourezat and Gholipour, 2009).</w:t>
      </w:r>
      <w:r w:rsidR="00627CF2">
        <w:rPr>
          <w:rFonts w:asciiTheme="majorBidi" w:hAnsiTheme="majorBidi" w:cstheme="majorBidi"/>
          <w:bCs/>
          <w:sz w:val="24"/>
          <w:szCs w:val="24"/>
        </w:rPr>
        <w:t xml:space="preserve"> </w:t>
      </w:r>
    </w:p>
    <w:p w14:paraId="30306673" w14:textId="0D652C33" w:rsidR="00D23AAD" w:rsidRPr="002D285B" w:rsidRDefault="00D23AAD" w:rsidP="00627CF2">
      <w:pPr>
        <w:autoSpaceDE w:val="0"/>
        <w:autoSpaceDN w:val="0"/>
        <w:adjustRightInd w:val="0"/>
        <w:spacing w:after="0" w:line="480" w:lineRule="auto"/>
        <w:jc w:val="both"/>
        <w:rPr>
          <w:rFonts w:asciiTheme="majorBidi" w:hAnsiTheme="majorBidi" w:cstheme="majorBidi"/>
          <w:bCs/>
          <w:sz w:val="24"/>
          <w:szCs w:val="24"/>
        </w:rPr>
      </w:pPr>
      <w:r w:rsidRPr="002D285B">
        <w:rPr>
          <w:rFonts w:asciiTheme="majorBidi" w:hAnsiTheme="majorBidi" w:cstheme="majorBidi"/>
          <w:bCs/>
          <w:sz w:val="24"/>
          <w:szCs w:val="24"/>
        </w:rPr>
        <w:t xml:space="preserve">Employee performance refers to what an employee does or does not do as a consequence of their job effort as compared to the organization's planned criteria. The dependent variable for employee productivity is measured by the researcher </w:t>
      </w:r>
    </w:p>
    <w:p w14:paraId="4BD709FE" w14:textId="77777777" w:rsidR="00997171" w:rsidRPr="002D285B" w:rsidRDefault="00997171" w:rsidP="00DF7BF9">
      <w:pPr>
        <w:autoSpaceDE w:val="0"/>
        <w:autoSpaceDN w:val="0"/>
        <w:adjustRightInd w:val="0"/>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(Pourezat and Gholipour, 2009).</w:t>
      </w:r>
    </w:p>
    <w:bookmarkEnd w:id="0"/>
    <w:p w14:paraId="13A7224E" w14:textId="77777777" w:rsidR="00D23AAD" w:rsidRPr="002D285B" w:rsidRDefault="00D23AAD" w:rsidP="00DF7BF9">
      <w:pPr>
        <w:spacing w:after="0" w:line="480" w:lineRule="auto"/>
        <w:jc w:val="both"/>
        <w:rPr>
          <w:rFonts w:asciiTheme="majorBidi" w:hAnsiTheme="majorBidi" w:cstheme="majorBidi"/>
          <w:bCs/>
          <w:sz w:val="24"/>
          <w:szCs w:val="24"/>
        </w:rPr>
      </w:pPr>
      <w:r w:rsidRPr="002D285B">
        <w:rPr>
          <w:rFonts w:asciiTheme="majorBidi" w:hAnsiTheme="majorBidi" w:cstheme="majorBidi"/>
          <w:bCs/>
          <w:sz w:val="24"/>
          <w:szCs w:val="24"/>
        </w:rPr>
        <w:t>Economy In evaluating an individual's attitude and, more widely, its success review, it is vital to examine its efficiency level in addition to the relevant criteria (Robins, 2001).</w:t>
      </w:r>
    </w:p>
    <w:p w14:paraId="0DDBB353" w14:textId="77777777" w:rsidR="00D23AAD" w:rsidRPr="002D285B" w:rsidRDefault="00D23AAD" w:rsidP="00DF7BF9">
      <w:pPr>
        <w:spacing w:after="0" w:line="480" w:lineRule="auto"/>
        <w:jc w:val="both"/>
        <w:rPr>
          <w:rFonts w:asciiTheme="majorBidi" w:hAnsiTheme="majorBidi" w:cstheme="majorBidi"/>
          <w:bCs/>
          <w:sz w:val="24"/>
          <w:szCs w:val="24"/>
        </w:rPr>
      </w:pPr>
      <w:r w:rsidRPr="002D285B">
        <w:rPr>
          <w:rFonts w:asciiTheme="majorBidi" w:hAnsiTheme="majorBidi" w:cstheme="majorBidi"/>
          <w:bCs/>
          <w:sz w:val="24"/>
          <w:szCs w:val="24"/>
        </w:rPr>
        <w:t>Humans can't talk about sustainability in favor of a finite definition. In the 1950s, the very first point of view depicted for it was most likely fairly rudimentary. The extent or extent to which an organization fulfills its objectives was characterized as adequacy (Robins, 1998, p 18). Employee motivation influences output, whereas the representative influences financial success. skills, motivation, and organizational structures (Huselid, 1995).</w:t>
      </w:r>
    </w:p>
    <w:p w14:paraId="407B3857" w14:textId="77777777" w:rsidR="00997171" w:rsidRPr="002D285B" w:rsidRDefault="00D23AAD" w:rsidP="00DF7BF9">
      <w:pPr>
        <w:spacing w:after="0" w:line="480" w:lineRule="auto"/>
        <w:jc w:val="both"/>
        <w:rPr>
          <w:rFonts w:asciiTheme="majorBidi" w:eastAsiaTheme="minorHAnsi" w:hAnsiTheme="majorBidi" w:cstheme="majorBidi"/>
          <w:sz w:val="24"/>
          <w:szCs w:val="24"/>
        </w:rPr>
      </w:pPr>
      <w:r w:rsidRPr="002D285B">
        <w:rPr>
          <w:rFonts w:asciiTheme="majorBidi" w:hAnsiTheme="majorBidi" w:cstheme="majorBidi"/>
          <w:bCs/>
          <w:sz w:val="24"/>
          <w:szCs w:val="24"/>
        </w:rPr>
        <w:t>Motivation affects efficiency, and financial executing is influenced by represent skillsets, desire, and organizational</w:t>
      </w:r>
      <w:r w:rsidRPr="002D285B">
        <w:rPr>
          <w:rFonts w:asciiTheme="majorBidi" w:hAnsiTheme="majorBidi" w:cstheme="majorBidi"/>
          <w:b/>
          <w:bCs/>
          <w:sz w:val="24"/>
          <w:szCs w:val="24"/>
        </w:rPr>
        <w:t xml:space="preserve">. </w:t>
      </w:r>
      <w:r w:rsidR="00997171" w:rsidRPr="002D285B">
        <w:rPr>
          <w:rFonts w:asciiTheme="majorBidi" w:hAnsiTheme="majorBidi" w:cstheme="majorBidi"/>
          <w:sz w:val="24"/>
          <w:szCs w:val="24"/>
        </w:rPr>
        <w:t>(Huselid, 1995).</w:t>
      </w:r>
    </w:p>
    <w:p w14:paraId="522D3C7E" w14:textId="77777777" w:rsidR="00997171" w:rsidRPr="002D285B" w:rsidRDefault="00997171" w:rsidP="00DF7BF9">
      <w:pPr>
        <w:spacing w:after="0" w:line="480" w:lineRule="auto"/>
        <w:jc w:val="both"/>
        <w:rPr>
          <w:rFonts w:asciiTheme="majorBidi" w:eastAsiaTheme="minorHAnsi" w:hAnsiTheme="majorBidi" w:cstheme="majorBidi"/>
          <w:sz w:val="24"/>
          <w:szCs w:val="24"/>
        </w:rPr>
      </w:pPr>
    </w:p>
    <w:p w14:paraId="2C769447" w14:textId="77777777" w:rsidR="00997171" w:rsidRPr="002D285B" w:rsidRDefault="00997171" w:rsidP="00DF7BF9">
      <w:pPr>
        <w:spacing w:after="0" w:line="480" w:lineRule="auto"/>
        <w:jc w:val="center"/>
        <w:rPr>
          <w:rFonts w:asciiTheme="majorBidi" w:hAnsiTheme="majorBidi" w:cstheme="majorBidi"/>
          <w:b/>
          <w:sz w:val="24"/>
          <w:szCs w:val="24"/>
        </w:rPr>
      </w:pPr>
    </w:p>
    <w:p w14:paraId="5C232DD9" w14:textId="77777777" w:rsidR="00997171" w:rsidRPr="002D285B" w:rsidRDefault="00997171" w:rsidP="00DF7BF9">
      <w:pPr>
        <w:spacing w:after="0" w:line="480" w:lineRule="auto"/>
        <w:jc w:val="center"/>
        <w:rPr>
          <w:rFonts w:asciiTheme="majorBidi" w:hAnsiTheme="majorBidi" w:cstheme="majorBidi"/>
          <w:b/>
          <w:sz w:val="24"/>
          <w:szCs w:val="24"/>
        </w:rPr>
      </w:pPr>
    </w:p>
    <w:p w14:paraId="4CA2D7AA" w14:textId="77777777" w:rsidR="00997171" w:rsidRPr="002D285B" w:rsidRDefault="00997171" w:rsidP="00DF7BF9">
      <w:pPr>
        <w:spacing w:after="0" w:line="480" w:lineRule="auto"/>
        <w:jc w:val="center"/>
        <w:rPr>
          <w:rFonts w:asciiTheme="majorBidi" w:hAnsiTheme="majorBidi" w:cstheme="majorBidi"/>
          <w:b/>
          <w:sz w:val="24"/>
          <w:szCs w:val="24"/>
        </w:rPr>
      </w:pPr>
    </w:p>
    <w:p w14:paraId="1E387BF0" w14:textId="77777777" w:rsidR="00997171" w:rsidRPr="002D285B" w:rsidRDefault="00997171" w:rsidP="00DF7BF9">
      <w:pPr>
        <w:spacing w:after="0" w:line="480" w:lineRule="auto"/>
        <w:jc w:val="center"/>
        <w:rPr>
          <w:rFonts w:asciiTheme="majorBidi" w:hAnsiTheme="majorBidi" w:cstheme="majorBidi"/>
          <w:b/>
          <w:sz w:val="24"/>
          <w:szCs w:val="24"/>
        </w:rPr>
      </w:pPr>
    </w:p>
    <w:p w14:paraId="77F75E3B" w14:textId="77777777" w:rsidR="008F55F7" w:rsidRPr="002D285B" w:rsidRDefault="008F55F7" w:rsidP="00DF7BF9">
      <w:pPr>
        <w:spacing w:after="0" w:line="480" w:lineRule="auto"/>
        <w:jc w:val="center"/>
        <w:rPr>
          <w:rFonts w:asciiTheme="majorBidi" w:hAnsiTheme="majorBidi" w:cstheme="majorBidi"/>
          <w:b/>
          <w:sz w:val="24"/>
          <w:szCs w:val="24"/>
        </w:rPr>
      </w:pPr>
    </w:p>
    <w:p w14:paraId="67E6F88A" w14:textId="77777777" w:rsidR="008F55F7" w:rsidRPr="002D285B" w:rsidRDefault="008F55F7" w:rsidP="00DF7BF9">
      <w:pPr>
        <w:spacing w:after="0" w:line="480" w:lineRule="auto"/>
        <w:jc w:val="center"/>
        <w:rPr>
          <w:rFonts w:asciiTheme="majorBidi" w:hAnsiTheme="majorBidi" w:cstheme="majorBidi"/>
          <w:b/>
          <w:sz w:val="24"/>
          <w:szCs w:val="24"/>
        </w:rPr>
      </w:pPr>
    </w:p>
    <w:p w14:paraId="22D9B0C2" w14:textId="77777777" w:rsidR="008F55F7" w:rsidRPr="002D285B" w:rsidRDefault="008F55F7" w:rsidP="00DF7BF9">
      <w:pPr>
        <w:spacing w:after="0" w:line="480" w:lineRule="auto"/>
        <w:jc w:val="center"/>
        <w:rPr>
          <w:rFonts w:asciiTheme="majorBidi" w:hAnsiTheme="majorBidi" w:cstheme="majorBidi"/>
          <w:b/>
          <w:sz w:val="24"/>
          <w:szCs w:val="24"/>
        </w:rPr>
      </w:pPr>
    </w:p>
    <w:p w14:paraId="145EC82A" w14:textId="77777777" w:rsidR="008F55F7" w:rsidRPr="002D285B" w:rsidRDefault="008F55F7" w:rsidP="00DF7BF9">
      <w:pPr>
        <w:spacing w:after="0" w:line="480" w:lineRule="auto"/>
        <w:jc w:val="center"/>
        <w:rPr>
          <w:rFonts w:asciiTheme="majorBidi" w:hAnsiTheme="majorBidi" w:cstheme="majorBidi"/>
          <w:b/>
          <w:sz w:val="24"/>
          <w:szCs w:val="24"/>
        </w:rPr>
      </w:pPr>
    </w:p>
    <w:p w14:paraId="1331A3E4" w14:textId="1C04529D" w:rsidR="00E00A0D" w:rsidRDefault="00E00A0D" w:rsidP="00DF7BF9">
      <w:pPr>
        <w:spacing w:after="160" w:line="480" w:lineRule="auto"/>
        <w:rPr>
          <w:rFonts w:asciiTheme="majorBidi" w:hAnsiTheme="majorBidi" w:cstheme="majorBidi"/>
          <w:b/>
          <w:sz w:val="24"/>
          <w:szCs w:val="24"/>
        </w:rPr>
      </w:pPr>
      <w:r>
        <w:rPr>
          <w:rFonts w:asciiTheme="majorBidi" w:hAnsiTheme="majorBidi" w:cstheme="majorBidi"/>
          <w:b/>
          <w:sz w:val="24"/>
          <w:szCs w:val="24"/>
        </w:rPr>
        <w:br w:type="page"/>
      </w:r>
    </w:p>
    <w:p w14:paraId="6CE2099B" w14:textId="77777777" w:rsidR="00997171" w:rsidRPr="002D285B" w:rsidRDefault="00997171" w:rsidP="00DF7BF9">
      <w:pPr>
        <w:spacing w:after="0" w:line="480" w:lineRule="auto"/>
        <w:jc w:val="center"/>
        <w:rPr>
          <w:rFonts w:asciiTheme="majorBidi" w:hAnsiTheme="majorBidi" w:cstheme="majorBidi"/>
          <w:b/>
          <w:sz w:val="24"/>
          <w:szCs w:val="24"/>
        </w:rPr>
      </w:pPr>
    </w:p>
    <w:p w14:paraId="43B98AA3" w14:textId="135773D8" w:rsidR="00997171" w:rsidRPr="00E71F9A" w:rsidRDefault="00997171" w:rsidP="00E71F9A">
      <w:pPr>
        <w:pStyle w:val="Heading1"/>
        <w:numPr>
          <w:ilvl w:val="0"/>
          <w:numId w:val="0"/>
        </w:numPr>
        <w:spacing w:line="480" w:lineRule="auto"/>
        <w:ind w:left="360" w:hanging="360"/>
        <w:jc w:val="center"/>
        <w:rPr>
          <w:rFonts w:asciiTheme="majorBidi" w:hAnsiTheme="majorBidi"/>
          <w:b w:val="0"/>
          <w:color w:val="auto"/>
          <w:sz w:val="32"/>
          <w:szCs w:val="32"/>
        </w:rPr>
      </w:pPr>
      <w:bookmarkStart w:id="17" w:name="_Toc94861667"/>
      <w:r w:rsidRPr="00E71F9A">
        <w:rPr>
          <w:color w:val="auto"/>
        </w:rPr>
        <w:t>CHAPTER TWO</w:t>
      </w:r>
      <w:r w:rsidR="00E00A0D" w:rsidRPr="00E71F9A">
        <w:rPr>
          <w:color w:val="auto"/>
        </w:rPr>
        <w:t xml:space="preserve">: </w:t>
      </w:r>
      <w:r w:rsidR="00CD28DE">
        <w:rPr>
          <w:rFonts w:asciiTheme="majorBidi" w:hAnsiTheme="majorBidi"/>
          <w:color w:val="auto"/>
          <w:sz w:val="32"/>
          <w:szCs w:val="32"/>
        </w:rPr>
        <w:t>LITERATURE REVIEW</w:t>
      </w:r>
      <w:bookmarkEnd w:id="17"/>
    </w:p>
    <w:p w14:paraId="5570BAEA" w14:textId="03CF5E64" w:rsidR="00526D7E" w:rsidRDefault="00526D7E" w:rsidP="00DF7BF9">
      <w:pPr>
        <w:spacing w:after="0" w:line="480" w:lineRule="auto"/>
        <w:jc w:val="both"/>
        <w:rPr>
          <w:rFonts w:asciiTheme="majorBidi" w:hAnsiTheme="majorBidi" w:cstheme="majorBidi"/>
          <w:color w:val="000000"/>
          <w:sz w:val="24"/>
          <w:szCs w:val="24"/>
          <w:bdr w:val="none" w:sz="0" w:space="0" w:color="auto" w:frame="1"/>
        </w:rPr>
      </w:pPr>
      <w:r w:rsidRPr="00526D7E">
        <w:rPr>
          <w:rFonts w:asciiTheme="majorBidi" w:hAnsiTheme="majorBidi" w:cstheme="majorBidi"/>
          <w:color w:val="000000"/>
          <w:sz w:val="24"/>
          <w:szCs w:val="24"/>
          <w:bdr w:val="none" w:sz="0" w:space="0" w:color="auto" w:frame="1"/>
        </w:rPr>
        <w:t xml:space="preserve">This </w:t>
      </w:r>
      <w:r w:rsidR="00C4578D">
        <w:rPr>
          <w:rFonts w:asciiTheme="majorBidi" w:hAnsiTheme="majorBidi" w:cstheme="majorBidi"/>
          <w:color w:val="000000"/>
          <w:sz w:val="24"/>
          <w:szCs w:val="24"/>
          <w:bdr w:val="none" w:sz="0" w:space="0" w:color="auto" w:frame="1"/>
        </w:rPr>
        <w:t>section</w:t>
      </w:r>
      <w:r w:rsidRPr="00526D7E">
        <w:rPr>
          <w:rFonts w:asciiTheme="majorBidi" w:hAnsiTheme="majorBidi" w:cstheme="majorBidi"/>
          <w:color w:val="000000"/>
          <w:sz w:val="24"/>
          <w:szCs w:val="24"/>
          <w:bdr w:val="none" w:sz="0" w:space="0" w:color="auto" w:frame="1"/>
        </w:rPr>
        <w:t xml:space="preserve"> addressed interactional concepts such as unity, fairness, and role clarity, as well as employee concepts such as frustration, serviceability, and effectiveness, and it defined the relationship between organizational commitment and employee outcomes. It also includes a summary and a conclusion.</w:t>
      </w:r>
    </w:p>
    <w:p w14:paraId="57A5DC7F" w14:textId="795FAD85" w:rsidR="00D23AAD" w:rsidRPr="00841737" w:rsidRDefault="00D23AAD" w:rsidP="00DF7BF9">
      <w:pPr>
        <w:pStyle w:val="Heading1"/>
        <w:spacing w:line="480" w:lineRule="auto"/>
        <w:rPr>
          <w:bdr w:val="none" w:sz="0" w:space="0" w:color="auto" w:frame="1"/>
        </w:rPr>
      </w:pPr>
      <w:r w:rsidRPr="002D285B">
        <w:rPr>
          <w:sz w:val="24"/>
          <w:szCs w:val="24"/>
          <w:bdr w:val="none" w:sz="0" w:space="0" w:color="auto" w:frame="1"/>
        </w:rPr>
        <w:t xml:space="preserve"> </w:t>
      </w:r>
      <w:bookmarkStart w:id="18" w:name="_Toc94861668"/>
      <w:r w:rsidRPr="00E71F9A">
        <w:rPr>
          <w:color w:val="auto"/>
          <w:bdr w:val="none" w:sz="0" w:space="0" w:color="auto" w:frame="1"/>
        </w:rPr>
        <w:t>The aspects and principles of interactional justice</w:t>
      </w:r>
      <w:bookmarkEnd w:id="18"/>
    </w:p>
    <w:p w14:paraId="1108DAF1" w14:textId="77777777" w:rsidR="008F55F7" w:rsidRPr="002D285B" w:rsidRDefault="008F55F7" w:rsidP="00DF7BF9">
      <w:pPr>
        <w:spacing w:after="0" w:line="480" w:lineRule="auto"/>
        <w:jc w:val="both"/>
        <w:rPr>
          <w:rFonts w:asciiTheme="majorBidi" w:hAnsiTheme="majorBidi" w:cstheme="majorBidi"/>
          <w:color w:val="000000"/>
          <w:sz w:val="24"/>
          <w:szCs w:val="24"/>
          <w:bdr w:val="none" w:sz="0" w:space="0" w:color="auto" w:frame="1"/>
        </w:rPr>
      </w:pPr>
      <w:r w:rsidRPr="002D285B">
        <w:rPr>
          <w:rFonts w:asciiTheme="majorBidi" w:hAnsiTheme="majorBidi" w:cstheme="majorBidi"/>
          <w:color w:val="000000"/>
          <w:sz w:val="24"/>
          <w:szCs w:val="24"/>
          <w:bdr w:val="none" w:sz="0" w:space="0" w:color="auto" w:frame="1"/>
        </w:rPr>
        <w:t>In any work and employment relationship between workers and the company, there is mutual change expectation for endpoints.</w:t>
      </w:r>
    </w:p>
    <w:p w14:paraId="1BC40B1F" w14:textId="313E2FA4" w:rsidR="008F55F7" w:rsidRPr="002D285B" w:rsidRDefault="00E71F9A" w:rsidP="00E71F9A">
      <w:pPr>
        <w:spacing w:after="0" w:line="480" w:lineRule="auto"/>
        <w:jc w:val="both"/>
        <w:rPr>
          <w:rFonts w:asciiTheme="majorBidi" w:hAnsiTheme="majorBidi" w:cstheme="majorBidi"/>
          <w:color w:val="000000"/>
          <w:sz w:val="24"/>
          <w:szCs w:val="24"/>
          <w:bdr w:val="none" w:sz="0" w:space="0" w:color="auto" w:frame="1"/>
        </w:rPr>
      </w:pPr>
      <w:r w:rsidRPr="002D285B">
        <w:rPr>
          <w:rFonts w:asciiTheme="majorBidi" w:hAnsiTheme="majorBidi" w:cstheme="majorBidi"/>
          <w:color w:val="000000"/>
          <w:sz w:val="24"/>
          <w:szCs w:val="24"/>
          <w:bdr w:val="none" w:sz="0" w:space="0" w:color="auto" w:frame="1"/>
        </w:rPr>
        <w:t>Organization</w:t>
      </w:r>
      <w:r>
        <w:rPr>
          <w:rFonts w:asciiTheme="majorBidi" w:hAnsiTheme="majorBidi" w:cstheme="majorBidi"/>
          <w:color w:val="000000"/>
          <w:sz w:val="24"/>
          <w:szCs w:val="24"/>
          <w:bdr w:val="none" w:sz="0" w:space="0" w:color="auto" w:frame="1"/>
        </w:rPr>
        <w:t>a</w:t>
      </w:r>
      <w:r w:rsidR="008F55F7" w:rsidRPr="002D285B">
        <w:rPr>
          <w:rFonts w:asciiTheme="majorBidi" w:hAnsiTheme="majorBidi" w:cstheme="majorBidi"/>
          <w:color w:val="000000"/>
          <w:sz w:val="24"/>
          <w:szCs w:val="24"/>
          <w:bdr w:val="none" w:sz="0" w:space="0" w:color="auto" w:frame="1"/>
        </w:rPr>
        <w:t>l justice is characterized by the fairness of these modifications, employees' liberal perceived of culturally organized, the group's conduct to employees, and employees' reactions to their opinions.</w:t>
      </w:r>
    </w:p>
    <w:p w14:paraId="4AEB673F" w14:textId="776EF741" w:rsidR="00997171" w:rsidRPr="002D285B" w:rsidRDefault="008F55F7" w:rsidP="00DF7BF9">
      <w:pPr>
        <w:spacing w:after="0" w:line="480" w:lineRule="auto"/>
        <w:jc w:val="both"/>
        <w:rPr>
          <w:rFonts w:asciiTheme="majorBidi" w:hAnsiTheme="majorBidi" w:cstheme="majorBidi"/>
          <w:color w:val="000000"/>
          <w:sz w:val="24"/>
          <w:szCs w:val="24"/>
          <w:bdr w:val="none" w:sz="0" w:space="0" w:color="auto" w:frame="1"/>
        </w:rPr>
      </w:pPr>
      <w:r w:rsidRPr="002D285B">
        <w:rPr>
          <w:rFonts w:asciiTheme="majorBidi" w:hAnsiTheme="majorBidi" w:cstheme="majorBidi"/>
          <w:color w:val="000000"/>
          <w:sz w:val="24"/>
          <w:szCs w:val="24"/>
          <w:bdr w:val="none" w:sz="0" w:space="0" w:color="auto" w:frame="1"/>
        </w:rPr>
        <w:t xml:space="preserve">Equity theory is quickly being one of the most prominent theory and a new thing in the context of environmental behavior, place of work cognitive science, and human resource </w:t>
      </w:r>
      <w:r w:rsidR="004971AF" w:rsidRPr="002D285B">
        <w:rPr>
          <w:rFonts w:asciiTheme="majorBidi" w:hAnsiTheme="majorBidi" w:cstheme="majorBidi"/>
          <w:color w:val="000000"/>
          <w:sz w:val="24"/>
          <w:szCs w:val="24"/>
          <w:bdr w:val="none" w:sz="0" w:space="0" w:color="auto" w:frame="1"/>
        </w:rPr>
        <w:t>management.</w:t>
      </w:r>
      <w:r w:rsidR="00D23AAD" w:rsidRPr="002D285B">
        <w:rPr>
          <w:rFonts w:asciiTheme="majorBidi" w:hAnsiTheme="majorBidi" w:cstheme="majorBidi"/>
          <w:color w:val="000000"/>
          <w:sz w:val="24"/>
          <w:szCs w:val="24"/>
          <w:bdr w:val="none" w:sz="0" w:space="0" w:color="auto" w:frame="1"/>
        </w:rPr>
        <w:t xml:space="preserve"> </w:t>
      </w:r>
      <w:r w:rsidR="00997171" w:rsidRPr="002D285B">
        <w:rPr>
          <w:rFonts w:asciiTheme="majorBidi" w:hAnsiTheme="majorBidi" w:cstheme="majorBidi"/>
          <w:color w:val="000000"/>
          <w:sz w:val="24"/>
          <w:szCs w:val="24"/>
          <w:bdr w:val="none" w:sz="0" w:space="0" w:color="auto" w:frame="1"/>
        </w:rPr>
        <w:t>(Cojuharenco and Patient, 2013).</w:t>
      </w:r>
    </w:p>
    <w:p w14:paraId="43E4C490" w14:textId="77777777" w:rsidR="008F55F7" w:rsidRPr="002D285B" w:rsidRDefault="008F55F7" w:rsidP="00DF7BF9">
      <w:pPr>
        <w:spacing w:after="0" w:line="480" w:lineRule="auto"/>
        <w:jc w:val="both"/>
        <w:rPr>
          <w:rFonts w:asciiTheme="majorBidi" w:hAnsiTheme="majorBidi" w:cstheme="majorBidi"/>
          <w:color w:val="000000"/>
          <w:sz w:val="24"/>
          <w:szCs w:val="24"/>
          <w:bdr w:val="none" w:sz="0" w:space="0" w:color="auto" w:frame="1"/>
        </w:rPr>
      </w:pPr>
      <w:r w:rsidRPr="002D285B">
        <w:rPr>
          <w:rFonts w:asciiTheme="majorBidi" w:hAnsiTheme="majorBidi" w:cstheme="majorBidi"/>
          <w:color w:val="000000"/>
          <w:sz w:val="24"/>
          <w:szCs w:val="24"/>
          <w:bdr w:val="none" w:sz="0" w:space="0" w:color="auto" w:frame="1"/>
        </w:rPr>
        <w:t>Task distribution, shift conformity, independence, pay rates, award allotment, notions of an equal and fair social and economic technology is designed, and workers' aspirations of institutional judgment procedures or how these choices are made known are all factors that employees consider when evaluating administrative decisions (Kaneshiro, 2008). Organizational justice has three components: spread to other areas, formal, and interpersonal justice (Wang et al., 2010).</w:t>
      </w:r>
    </w:p>
    <w:p w14:paraId="3A5598A3" w14:textId="4348B3C5" w:rsidR="00D23AAD" w:rsidRPr="002D285B" w:rsidRDefault="008F55F7" w:rsidP="00DF7BF9">
      <w:pPr>
        <w:spacing w:after="0" w:line="480" w:lineRule="auto"/>
        <w:jc w:val="both"/>
        <w:rPr>
          <w:rFonts w:asciiTheme="majorBidi" w:hAnsiTheme="majorBidi" w:cstheme="majorBidi"/>
          <w:color w:val="000000"/>
          <w:sz w:val="24"/>
          <w:szCs w:val="24"/>
          <w:bdr w:val="none" w:sz="0" w:space="0" w:color="auto" w:frame="1"/>
        </w:rPr>
      </w:pPr>
      <w:r w:rsidRPr="002D285B">
        <w:rPr>
          <w:rFonts w:asciiTheme="majorBidi" w:hAnsiTheme="majorBidi" w:cstheme="majorBidi"/>
          <w:color w:val="000000"/>
          <w:sz w:val="24"/>
          <w:szCs w:val="24"/>
          <w:bdr w:val="none" w:sz="0" w:space="0" w:color="auto" w:frame="1"/>
        </w:rPr>
        <w:lastRenderedPageBreak/>
        <w:t>This same significance of fair treatment is made reference to as "</w:t>
      </w:r>
      <w:r w:rsidR="00CF2732" w:rsidRPr="002D285B">
        <w:rPr>
          <w:rFonts w:asciiTheme="majorBidi" w:hAnsiTheme="majorBidi" w:cstheme="majorBidi"/>
          <w:color w:val="000000"/>
          <w:sz w:val="24"/>
          <w:szCs w:val="24"/>
          <w:bdr w:val="none" w:sz="0" w:space="0" w:color="auto" w:frame="1"/>
        </w:rPr>
        <w:t>organizational</w:t>
      </w:r>
      <w:r w:rsidRPr="002D285B">
        <w:rPr>
          <w:rFonts w:asciiTheme="majorBidi" w:hAnsiTheme="majorBidi" w:cstheme="majorBidi"/>
          <w:color w:val="000000"/>
          <w:sz w:val="24"/>
          <w:szCs w:val="24"/>
          <w:bdr w:val="none" w:sz="0" w:space="0" w:color="auto" w:frame="1"/>
        </w:rPr>
        <w:t xml:space="preserve"> commitment." Overall </w:t>
      </w:r>
      <w:r w:rsidR="00CF2732" w:rsidRPr="002D285B">
        <w:rPr>
          <w:rFonts w:asciiTheme="majorBidi" w:hAnsiTheme="majorBidi" w:cstheme="majorBidi"/>
          <w:color w:val="000000"/>
          <w:sz w:val="24"/>
          <w:szCs w:val="24"/>
          <w:bdr w:val="none" w:sz="0" w:space="0" w:color="auto" w:frame="1"/>
        </w:rPr>
        <w:t>organizational</w:t>
      </w:r>
      <w:r w:rsidRPr="002D285B">
        <w:rPr>
          <w:rFonts w:asciiTheme="majorBidi" w:hAnsiTheme="majorBidi" w:cstheme="majorBidi"/>
          <w:color w:val="000000"/>
          <w:sz w:val="24"/>
          <w:szCs w:val="24"/>
          <w:bdr w:val="none" w:sz="0" w:space="0" w:color="auto" w:frame="1"/>
        </w:rPr>
        <w:t xml:space="preserve"> laws dealing with how staff members decide whether</w:t>
      </w:r>
      <w:r w:rsidR="00FC2A95" w:rsidRPr="002D285B">
        <w:rPr>
          <w:rFonts w:asciiTheme="majorBidi" w:hAnsiTheme="majorBidi" w:cstheme="majorBidi"/>
          <w:sz w:val="24"/>
          <w:szCs w:val="24"/>
        </w:rPr>
        <w:t xml:space="preserve"> </w:t>
      </w:r>
      <w:r w:rsidR="00FC2A95" w:rsidRPr="002D285B">
        <w:rPr>
          <w:rFonts w:asciiTheme="majorBidi" w:hAnsiTheme="majorBidi" w:cstheme="majorBidi"/>
          <w:color w:val="000000"/>
          <w:sz w:val="24"/>
          <w:szCs w:val="24"/>
          <w:bdr w:val="none" w:sz="0" w:space="0" w:color="auto" w:frame="1"/>
        </w:rPr>
        <w:t>they've received treated properly at work, but also how these decisions affect other aspects of their work (Moorman, 1991). Organizational commitment is perceived by employees through three lenses: distributing, equity, and job clarity.</w:t>
      </w:r>
    </w:p>
    <w:p w14:paraId="57255EFD" w14:textId="77777777" w:rsidR="00342565" w:rsidRPr="002D285B" w:rsidRDefault="00342565" w:rsidP="00DF7BF9">
      <w:pPr>
        <w:spacing w:after="0" w:line="480" w:lineRule="auto"/>
        <w:jc w:val="both"/>
        <w:rPr>
          <w:rFonts w:asciiTheme="majorBidi" w:hAnsiTheme="majorBidi" w:cstheme="majorBidi"/>
          <w:color w:val="000000"/>
          <w:sz w:val="24"/>
          <w:szCs w:val="24"/>
          <w:bdr w:val="none" w:sz="0" w:space="0" w:color="auto" w:frame="1"/>
        </w:rPr>
      </w:pPr>
    </w:p>
    <w:p w14:paraId="00CD7445" w14:textId="3D743AEE" w:rsidR="00997171" w:rsidRPr="00E71F9A" w:rsidRDefault="00997171" w:rsidP="00DF7BF9">
      <w:pPr>
        <w:pStyle w:val="Heading1"/>
        <w:spacing w:line="480" w:lineRule="auto"/>
        <w:rPr>
          <w:color w:val="auto"/>
          <w:sz w:val="24"/>
          <w:szCs w:val="24"/>
          <w:bdr w:val="none" w:sz="0" w:space="0" w:color="auto" w:frame="1"/>
        </w:rPr>
      </w:pPr>
      <w:bookmarkStart w:id="19" w:name="_Toc94861669"/>
      <w:r w:rsidRPr="00E71F9A">
        <w:rPr>
          <w:color w:val="auto"/>
          <w:bdr w:val="none" w:sz="0" w:space="0" w:color="auto" w:frame="1"/>
        </w:rPr>
        <w:t>Distributive Justice</w:t>
      </w:r>
      <w:bookmarkEnd w:id="19"/>
    </w:p>
    <w:p w14:paraId="02D8BC5B" w14:textId="77777777" w:rsidR="00556088" w:rsidRDefault="001C19E1" w:rsidP="00DF7BF9">
      <w:pPr>
        <w:spacing w:after="0" w:line="480" w:lineRule="auto"/>
        <w:jc w:val="both"/>
        <w:rPr>
          <w:rFonts w:asciiTheme="majorBidi" w:hAnsiTheme="majorBidi" w:cstheme="majorBidi"/>
          <w:color w:val="000000"/>
          <w:sz w:val="24"/>
          <w:szCs w:val="24"/>
          <w:bdr w:val="none" w:sz="0" w:space="0" w:color="auto" w:frame="1"/>
        </w:rPr>
      </w:pPr>
      <w:r w:rsidRPr="001C19E1">
        <w:rPr>
          <w:rFonts w:asciiTheme="majorBidi" w:hAnsiTheme="majorBidi" w:cstheme="majorBidi"/>
          <w:color w:val="000000"/>
          <w:sz w:val="24"/>
          <w:szCs w:val="24"/>
          <w:bdr w:val="none" w:sz="0" w:space="0" w:color="auto" w:frame="1"/>
        </w:rPr>
        <w:t xml:space="preserve">The affective equity of the outcomes obtained by citizens from a government agency is referred to as distributive justice. Individuals assess the distribution of fairness by comparing their own circumstances to those of others. </w:t>
      </w:r>
      <w:r w:rsidR="00556088" w:rsidRPr="00556088">
        <w:rPr>
          <w:rFonts w:asciiTheme="majorBidi" w:hAnsiTheme="majorBidi" w:cstheme="majorBidi"/>
          <w:color w:val="000000"/>
          <w:sz w:val="24"/>
          <w:szCs w:val="24"/>
          <w:bdr w:val="none" w:sz="0" w:space="0" w:color="auto" w:frame="1"/>
        </w:rPr>
        <w:t>The outcomes could be divided up according to equality, need, or contribution (Alsalem and Alhaiani, 2007). People are motivated to assist in resolving tensions caused by the perception of unequal job reward distribution in response to labor inputs (Adams, 1963). However, because it has been shown that the processes used it to assess performance can have a larger impact on the results than the findings themselves, the attention has moved from distributive to procedural justice, which has a greater impact on the results than the research results themselves.</w:t>
      </w:r>
    </w:p>
    <w:p w14:paraId="6B109523" w14:textId="286284D0" w:rsidR="00D23AAD" w:rsidRPr="00E71F9A" w:rsidRDefault="00D23AAD" w:rsidP="00DF7BF9">
      <w:pPr>
        <w:pStyle w:val="Heading1"/>
        <w:spacing w:line="480" w:lineRule="auto"/>
        <w:rPr>
          <w:color w:val="auto"/>
          <w:sz w:val="24"/>
          <w:szCs w:val="24"/>
          <w:bdr w:val="none" w:sz="0" w:space="0" w:color="auto" w:frame="1"/>
        </w:rPr>
      </w:pPr>
      <w:bookmarkStart w:id="20" w:name="_Toc94861670"/>
      <w:r w:rsidRPr="00E71F9A">
        <w:rPr>
          <w:color w:val="auto"/>
          <w:bdr w:val="none" w:sz="0" w:space="0" w:color="auto" w:frame="1"/>
        </w:rPr>
        <w:t>The Law of Process Equity</w:t>
      </w:r>
      <w:bookmarkEnd w:id="20"/>
    </w:p>
    <w:p w14:paraId="76365234" w14:textId="6A48CEB2" w:rsidR="00997171" w:rsidRPr="002D285B" w:rsidRDefault="00D23AAD" w:rsidP="00DF7BF9">
      <w:pPr>
        <w:spacing w:after="0" w:line="480" w:lineRule="auto"/>
        <w:jc w:val="both"/>
        <w:rPr>
          <w:rFonts w:asciiTheme="majorBidi" w:hAnsiTheme="majorBidi" w:cstheme="majorBidi"/>
          <w:sz w:val="24"/>
          <w:szCs w:val="24"/>
        </w:rPr>
      </w:pPr>
      <w:r w:rsidRPr="002D285B">
        <w:rPr>
          <w:rFonts w:asciiTheme="majorBidi" w:hAnsiTheme="majorBidi" w:cstheme="majorBidi"/>
          <w:color w:val="000000"/>
          <w:sz w:val="24"/>
          <w:szCs w:val="24"/>
          <w:bdr w:val="none" w:sz="0" w:space="0" w:color="auto" w:frame="1"/>
        </w:rPr>
        <w:t xml:space="preserve">Participants' opinions of the </w:t>
      </w:r>
      <w:r w:rsidR="00764361" w:rsidRPr="002D285B">
        <w:rPr>
          <w:rFonts w:asciiTheme="majorBidi" w:hAnsiTheme="majorBidi" w:cstheme="majorBidi"/>
          <w:color w:val="000000"/>
          <w:sz w:val="24"/>
          <w:szCs w:val="24"/>
          <w:bdr w:val="none" w:sz="0" w:space="0" w:color="auto" w:frame="1"/>
        </w:rPr>
        <w:t>justice of the laws and techniques</w:t>
      </w:r>
      <w:r w:rsidRPr="002D285B">
        <w:rPr>
          <w:rFonts w:asciiTheme="majorBidi" w:hAnsiTheme="majorBidi" w:cstheme="majorBidi"/>
          <w:color w:val="000000"/>
          <w:sz w:val="24"/>
          <w:szCs w:val="24"/>
          <w:bdr w:val="none" w:sz="0" w:space="0" w:color="auto" w:frame="1"/>
        </w:rPr>
        <w:t xml:space="preserve"> that govern a system are referred to as procedural justice (Nabatchi, et al., 2007). In contrast to equality of opportunity, ethical leadership believes that satisfaction is determined by the </w:t>
      </w:r>
      <w:r w:rsidR="00AB6E9C" w:rsidRPr="002D285B">
        <w:rPr>
          <w:rFonts w:asciiTheme="majorBidi" w:hAnsiTheme="majorBidi" w:cstheme="majorBidi"/>
          <w:color w:val="000000"/>
          <w:sz w:val="24"/>
          <w:szCs w:val="24"/>
          <w:bdr w:val="none" w:sz="0" w:space="0" w:color="auto" w:frame="1"/>
        </w:rPr>
        <w:t>procedure.</w:t>
      </w:r>
      <w:r w:rsidR="00997171" w:rsidRPr="002D285B">
        <w:rPr>
          <w:rFonts w:asciiTheme="majorBidi" w:hAnsiTheme="majorBidi" w:cstheme="majorBidi"/>
          <w:sz w:val="24"/>
          <w:szCs w:val="24"/>
        </w:rPr>
        <w:t xml:space="preserve"> Impartiality, the right to speak </w:t>
      </w:r>
      <w:r w:rsidR="00997171" w:rsidRPr="002D285B">
        <w:rPr>
          <w:rFonts w:asciiTheme="majorBidi" w:hAnsiTheme="majorBidi" w:cstheme="majorBidi"/>
          <w:sz w:val="24"/>
          <w:szCs w:val="24"/>
        </w:rPr>
        <w:lastRenderedPageBreak/>
        <w:t xml:space="preserve">or be heard, and the basis for decisions are all fundamental procedural justice elements (Bayles, 1990). </w:t>
      </w:r>
    </w:p>
    <w:p w14:paraId="69E9BC84" w14:textId="77777777" w:rsidR="007352AD" w:rsidRDefault="007352AD" w:rsidP="00DF7BF9">
      <w:pPr>
        <w:spacing w:after="0" w:line="480" w:lineRule="auto"/>
        <w:rPr>
          <w:rFonts w:asciiTheme="majorBidi" w:hAnsiTheme="majorBidi" w:cstheme="majorBidi"/>
          <w:sz w:val="24"/>
          <w:szCs w:val="24"/>
        </w:rPr>
      </w:pPr>
      <w:r w:rsidRPr="007352AD">
        <w:rPr>
          <w:rFonts w:asciiTheme="majorBidi" w:hAnsiTheme="majorBidi" w:cstheme="majorBidi"/>
          <w:sz w:val="24"/>
          <w:szCs w:val="24"/>
        </w:rPr>
        <w:t>Procedure fairness (Tyler and Lind, 1992), stakeholder treatment, and decision-making authority dependability (Bies and Moag, 1986) are all important factors in improving public perceptions of accountability. A large body of evidence backs up procedural justice theories of pleasure. According to research, attendees who believe institutional structures and processes are fair are happier, more likely to accept the procedure's outcome, and thus more likely to make sound organizational decisions. Bingham's (1997)</w:t>
      </w:r>
    </w:p>
    <w:p w14:paraId="57533DF4" w14:textId="594FEAA6" w:rsidR="00D23AAD" w:rsidRPr="00E71F9A" w:rsidRDefault="00D23AAD" w:rsidP="00DF7BF9">
      <w:pPr>
        <w:pStyle w:val="Heading1"/>
        <w:spacing w:line="480" w:lineRule="auto"/>
        <w:rPr>
          <w:color w:val="auto"/>
        </w:rPr>
      </w:pPr>
      <w:bookmarkStart w:id="21" w:name="_Toc94861671"/>
      <w:r w:rsidRPr="00E71F9A">
        <w:rPr>
          <w:color w:val="auto"/>
        </w:rPr>
        <w:t>Interactional Justice (section 2.1.3)</w:t>
      </w:r>
      <w:bookmarkEnd w:id="21"/>
    </w:p>
    <w:p w14:paraId="0A080A57" w14:textId="64A2A37A" w:rsidR="00DC379C" w:rsidRPr="00DC379C" w:rsidRDefault="00617019" w:rsidP="00651E8C">
      <w:pPr>
        <w:spacing w:after="0" w:line="480" w:lineRule="auto"/>
        <w:rPr>
          <w:rFonts w:asciiTheme="majorBidi" w:hAnsiTheme="majorBidi" w:cstheme="majorBidi"/>
          <w:sz w:val="24"/>
          <w:szCs w:val="24"/>
        </w:rPr>
      </w:pPr>
      <w:r w:rsidRPr="00617019">
        <w:rPr>
          <w:rFonts w:asciiTheme="majorBidi" w:hAnsiTheme="majorBidi" w:cstheme="majorBidi"/>
          <w:sz w:val="24"/>
          <w:szCs w:val="24"/>
        </w:rPr>
        <w:t xml:space="preserve">Interactional justice is defined by social exchange experts as the </w:t>
      </w:r>
      <w:r w:rsidR="007E74C5" w:rsidRPr="007E74C5">
        <w:rPr>
          <w:rFonts w:asciiTheme="majorBidi" w:hAnsiTheme="majorBidi" w:cstheme="majorBidi"/>
          <w:sz w:val="24"/>
          <w:szCs w:val="24"/>
        </w:rPr>
        <w:t xml:space="preserve">on perceived fairness as during </w:t>
      </w:r>
      <w:r w:rsidRPr="00617019">
        <w:rPr>
          <w:rFonts w:asciiTheme="majorBidi" w:hAnsiTheme="majorBidi" w:cstheme="majorBidi"/>
          <w:sz w:val="24"/>
          <w:szCs w:val="24"/>
        </w:rPr>
        <w:t xml:space="preserve">the implementation of company processes (Bies and Moag, 1986). Interactional justice, in principle, refers to the equitable consideration of non-procedural components of interactions; </w:t>
      </w:r>
      <w:r w:rsidR="00DC379C">
        <w:rPr>
          <w:rFonts w:asciiTheme="majorBidi" w:hAnsiTheme="majorBidi" w:cstheme="majorBidi"/>
          <w:sz w:val="24"/>
          <w:szCs w:val="24"/>
        </w:rPr>
        <w:t>a</w:t>
      </w:r>
      <w:r w:rsidR="00DC379C" w:rsidRPr="00DC379C">
        <w:rPr>
          <w:rFonts w:asciiTheme="majorBidi" w:hAnsiTheme="majorBidi" w:cstheme="majorBidi"/>
          <w:sz w:val="24"/>
          <w:szCs w:val="24"/>
        </w:rPr>
        <w:t xml:space="preserve">ccording to research, there are two types of organizational justice: informational fairness and interpersonal justice. Cropanzano's and Folger's (1998) Despite the fact that technical and social justice overlap significantly, study tends to suggest that they should be studied separately because each has a distinct impact on justice judgments (Colquitt, 2001). </w:t>
      </w:r>
    </w:p>
    <w:p w14:paraId="3071800A" w14:textId="77777777" w:rsidR="00984364" w:rsidRDefault="00DC379C" w:rsidP="00DC379C">
      <w:pPr>
        <w:spacing w:after="0" w:line="480" w:lineRule="auto"/>
        <w:rPr>
          <w:rFonts w:asciiTheme="majorBidi" w:hAnsiTheme="majorBidi" w:cstheme="majorBidi"/>
          <w:sz w:val="24"/>
          <w:szCs w:val="24"/>
        </w:rPr>
      </w:pPr>
      <w:r w:rsidRPr="00DC379C">
        <w:rPr>
          <w:rFonts w:asciiTheme="majorBidi" w:hAnsiTheme="majorBidi" w:cstheme="majorBidi"/>
          <w:sz w:val="24"/>
          <w:szCs w:val="24"/>
        </w:rPr>
        <w:t>Managers prove interactional justice when they treat their employees with decency and respect. Mikula et al. (1990) discovered that, rather than distributional or procedural concerns, how people were treated interpersonally during exchanges and encounters accounted for a large portion of systemic injustice.</w:t>
      </w:r>
    </w:p>
    <w:p w14:paraId="623A8A62" w14:textId="77777777" w:rsidR="00984364" w:rsidRDefault="00984364" w:rsidP="00DC379C">
      <w:pPr>
        <w:spacing w:after="0" w:line="480" w:lineRule="auto"/>
        <w:rPr>
          <w:rFonts w:asciiTheme="majorBidi" w:hAnsiTheme="majorBidi" w:cstheme="majorBidi"/>
          <w:sz w:val="24"/>
          <w:szCs w:val="24"/>
        </w:rPr>
      </w:pPr>
    </w:p>
    <w:p w14:paraId="08F3D14D" w14:textId="056BB501" w:rsidR="001E7F8B" w:rsidRDefault="001E7F8B" w:rsidP="00E34FD3">
      <w:pPr>
        <w:pStyle w:val="Heading1"/>
        <w:rPr>
          <w:color w:val="000000" w:themeColor="text1"/>
        </w:rPr>
      </w:pPr>
      <w:r w:rsidRPr="002D285B">
        <w:rPr>
          <w:sz w:val="24"/>
          <w:szCs w:val="24"/>
        </w:rPr>
        <w:lastRenderedPageBreak/>
        <w:t xml:space="preserve"> </w:t>
      </w:r>
      <w:bookmarkStart w:id="22" w:name="_Toc94861672"/>
      <w:r w:rsidRPr="00E34FD3">
        <w:rPr>
          <w:color w:val="000000" w:themeColor="text1"/>
        </w:rPr>
        <w:t>Employee Performance Concepts and Their Elements</w:t>
      </w:r>
      <w:r w:rsidR="00F304DF" w:rsidRPr="00E34FD3">
        <w:rPr>
          <w:color w:val="000000" w:themeColor="text1"/>
        </w:rPr>
        <w:t>.</w:t>
      </w:r>
      <w:bookmarkEnd w:id="22"/>
    </w:p>
    <w:p w14:paraId="100B99CB" w14:textId="77777777" w:rsidR="00832693" w:rsidRPr="00832693" w:rsidRDefault="00832693" w:rsidP="00832693"/>
    <w:p w14:paraId="06A68366" w14:textId="77777777" w:rsidR="00ED7744" w:rsidRDefault="00ED7744" w:rsidP="00DF7BF9">
      <w:pPr>
        <w:autoSpaceDE w:val="0"/>
        <w:autoSpaceDN w:val="0"/>
        <w:adjustRightInd w:val="0"/>
        <w:spacing w:after="0" w:line="480" w:lineRule="auto"/>
        <w:jc w:val="both"/>
        <w:rPr>
          <w:rFonts w:asciiTheme="majorBidi" w:hAnsiTheme="majorBidi" w:cstheme="majorBidi"/>
          <w:sz w:val="24"/>
          <w:szCs w:val="24"/>
        </w:rPr>
      </w:pPr>
      <w:r w:rsidRPr="00ED7744">
        <w:rPr>
          <w:rFonts w:asciiTheme="majorBidi" w:hAnsiTheme="majorBidi" w:cstheme="majorBidi"/>
          <w:sz w:val="24"/>
          <w:szCs w:val="24"/>
        </w:rPr>
        <w:t>According to Mathis and Jackson (2009), employee performance is defined as a chosen individual's execution of tasks to pre-determined approved standards, as set out and measured by superiors or organizations, while utilizing current resources efficiently and effectively in a changing environment. The quantity, quality, and timeliness of production all have an impact on performance."</w:t>
      </w:r>
    </w:p>
    <w:p w14:paraId="3DF6115F" w14:textId="77777777" w:rsidR="00F822E5" w:rsidRPr="00F822E5" w:rsidRDefault="00F822E5" w:rsidP="00F822E5">
      <w:pPr>
        <w:autoSpaceDE w:val="0"/>
        <w:autoSpaceDN w:val="0"/>
        <w:adjustRightInd w:val="0"/>
        <w:spacing w:after="0" w:line="480" w:lineRule="auto"/>
        <w:jc w:val="both"/>
        <w:rPr>
          <w:rFonts w:asciiTheme="majorBidi" w:hAnsiTheme="majorBidi" w:cstheme="majorBidi"/>
          <w:sz w:val="24"/>
          <w:szCs w:val="24"/>
        </w:rPr>
      </w:pPr>
      <w:r w:rsidRPr="00F822E5">
        <w:rPr>
          <w:rFonts w:asciiTheme="majorBidi" w:hAnsiTheme="majorBidi" w:cstheme="majorBidi"/>
          <w:sz w:val="24"/>
          <w:szCs w:val="24"/>
        </w:rPr>
        <w:t xml:space="preserve">Human success is evaluated through three distinct lenses, each of which allows employees to outperform their peers. "Declarative knowledge," "procedural knowledge," and "motivation" are all performance drivers (McCloy et al., 1994). </w:t>
      </w:r>
    </w:p>
    <w:p w14:paraId="39E986EE" w14:textId="77777777" w:rsidR="00F822E5" w:rsidRDefault="00F822E5" w:rsidP="00F822E5">
      <w:pPr>
        <w:autoSpaceDE w:val="0"/>
        <w:autoSpaceDN w:val="0"/>
        <w:adjustRightInd w:val="0"/>
        <w:spacing w:after="0" w:line="480" w:lineRule="auto"/>
        <w:jc w:val="both"/>
        <w:rPr>
          <w:rFonts w:asciiTheme="majorBidi" w:hAnsiTheme="majorBidi" w:cstheme="majorBidi"/>
          <w:sz w:val="24"/>
          <w:szCs w:val="24"/>
        </w:rPr>
      </w:pPr>
      <w:r w:rsidRPr="00F822E5">
        <w:rPr>
          <w:rFonts w:asciiTheme="majorBidi" w:hAnsiTheme="majorBidi" w:cstheme="majorBidi"/>
          <w:sz w:val="24"/>
          <w:szCs w:val="24"/>
        </w:rPr>
        <w:t>The degree to which goals are met and specific issues are resolved is referred to as efficiency. Unlike efficiency, effectiveness is measured without regard for cost, and while efficiency is defined as "doing the right thing," effectiveness is defined as "doing the right thing." There is no single definition of effectiveness. In the 1950s, the first viewpoint depicted for it was most likely quite simple. The degree or extent to which a company achieves its goals is referred to as its efficiency (Robins, 1998).</w:t>
      </w:r>
    </w:p>
    <w:p w14:paraId="38DACABE" w14:textId="79548119" w:rsidR="006D46DF" w:rsidRPr="006D46DF" w:rsidRDefault="006D46DF" w:rsidP="00F822E5">
      <w:pPr>
        <w:autoSpaceDE w:val="0"/>
        <w:autoSpaceDN w:val="0"/>
        <w:adjustRightInd w:val="0"/>
        <w:spacing w:after="0" w:line="480" w:lineRule="auto"/>
        <w:jc w:val="both"/>
        <w:rPr>
          <w:rFonts w:asciiTheme="majorBidi" w:hAnsiTheme="majorBidi" w:cstheme="majorBidi"/>
          <w:sz w:val="24"/>
          <w:szCs w:val="24"/>
        </w:rPr>
      </w:pPr>
      <w:r w:rsidRPr="006D46DF">
        <w:rPr>
          <w:rFonts w:asciiTheme="majorBidi" w:hAnsiTheme="majorBidi" w:cstheme="majorBidi"/>
          <w:sz w:val="24"/>
          <w:szCs w:val="24"/>
        </w:rPr>
        <w:t xml:space="preserve">Efficiency: It is critical to assess the organization's efficiency level in addition to applying the linked criteria when analyzing the organization's effectiveness and overall performance appraisal. (Najafbeigi, 2001; Najafbeigi, 2001; Najafbeigi, 2001; Najafbeigi, 2001; Najafbeigi, 2001; Najafbeigi, 2001; Najafbeigi, 2001; Najafbeigi, 2001 Efficiency is a factor in traditional total or multifactor productivity evaluations. The value of the outputs is divided by the value of the inputs. The effectiveness with which available resources are allocated to produce commodities that satisfy people's desires is referred to as efficiency. </w:t>
      </w:r>
    </w:p>
    <w:p w14:paraId="27026CB3" w14:textId="77777777" w:rsidR="00B32E7B" w:rsidRDefault="00B32E7B" w:rsidP="00DF7BF9">
      <w:pPr>
        <w:autoSpaceDE w:val="0"/>
        <w:autoSpaceDN w:val="0"/>
        <w:adjustRightInd w:val="0"/>
        <w:spacing w:after="0" w:line="480" w:lineRule="auto"/>
        <w:jc w:val="both"/>
        <w:rPr>
          <w:rFonts w:asciiTheme="majorBidi" w:hAnsiTheme="majorBidi" w:cstheme="majorBidi"/>
          <w:sz w:val="24"/>
          <w:szCs w:val="24"/>
        </w:rPr>
      </w:pPr>
      <w:r w:rsidRPr="00B32E7B">
        <w:rPr>
          <w:rFonts w:asciiTheme="majorBidi" w:hAnsiTheme="majorBidi" w:cstheme="majorBidi"/>
          <w:sz w:val="24"/>
          <w:szCs w:val="24"/>
        </w:rPr>
        <w:lastRenderedPageBreak/>
        <w:t>Mirsepasi (2010) defines efficiency as the ability to perform task properly or correctly. Efficiency is measured as the proportion of usable output to input unit, or as the merit related to production or service unit to performance cost.</w:t>
      </w:r>
    </w:p>
    <w:p w14:paraId="06BB1432" w14:textId="77777777" w:rsidR="00E71F9A" w:rsidRDefault="00835D24" w:rsidP="00DF7BF9">
      <w:pPr>
        <w:autoSpaceDE w:val="0"/>
        <w:autoSpaceDN w:val="0"/>
        <w:adjustRightInd w:val="0"/>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Productivity</w:t>
      </w:r>
      <w:r w:rsidR="00E71F9A">
        <w:rPr>
          <w:rFonts w:asciiTheme="majorBidi" w:hAnsiTheme="majorBidi" w:cstheme="majorBidi"/>
          <w:sz w:val="24"/>
          <w:szCs w:val="24"/>
        </w:rPr>
        <w:t>.</w:t>
      </w:r>
    </w:p>
    <w:p w14:paraId="5ED34F5E" w14:textId="18B22ED3" w:rsidR="003A3DCF" w:rsidRPr="002D285B" w:rsidRDefault="00835D24" w:rsidP="00DF7BF9">
      <w:pPr>
        <w:autoSpaceDE w:val="0"/>
        <w:autoSpaceDN w:val="0"/>
        <w:adjustRightInd w:val="0"/>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 xml:space="preserve">Labor productivity (also referred as workforce productivity) is a metric of a worker's or a group of workers' efficiency, according to Diewert and Smith (1994). The production of an employee during a given time period is known as productivity. </w:t>
      </w:r>
      <w:r w:rsidR="003A3DCF" w:rsidRPr="002D285B">
        <w:rPr>
          <w:rFonts w:asciiTheme="majorBidi" w:hAnsiTheme="majorBidi" w:cstheme="majorBidi"/>
          <w:sz w:val="24"/>
          <w:szCs w:val="24"/>
        </w:rPr>
        <w:t xml:space="preserve">In most circumstances, the output of a laborer is measured to the national </w:t>
      </w:r>
      <w:r w:rsidR="004971AF" w:rsidRPr="002D285B">
        <w:rPr>
          <w:rFonts w:asciiTheme="majorBidi" w:hAnsiTheme="majorBidi" w:cstheme="majorBidi"/>
          <w:sz w:val="24"/>
          <w:szCs w:val="24"/>
        </w:rPr>
        <w:t>Employees who undertake comparable tasks are on average.</w:t>
      </w:r>
      <w:r w:rsidR="003A3DCF" w:rsidRPr="002D285B">
        <w:rPr>
          <w:rFonts w:asciiTheme="majorBidi" w:hAnsiTheme="majorBidi" w:cstheme="majorBidi"/>
          <w:sz w:val="24"/>
          <w:szCs w:val="24"/>
        </w:rPr>
        <w:t xml:space="preserve"> Because a company's success is based on its employees' activities, employee productivity is important.</w:t>
      </w:r>
    </w:p>
    <w:p w14:paraId="051B42FB" w14:textId="0A6F2089" w:rsidR="002B5390" w:rsidRPr="003B4428" w:rsidRDefault="002B5390" w:rsidP="00DF7BF9">
      <w:pPr>
        <w:pStyle w:val="Heading1"/>
        <w:spacing w:line="480" w:lineRule="auto"/>
        <w:rPr>
          <w:color w:val="auto"/>
        </w:rPr>
      </w:pPr>
      <w:bookmarkStart w:id="23" w:name="_Toc94861673"/>
      <w:r w:rsidRPr="003B4428">
        <w:rPr>
          <w:color w:val="auto"/>
        </w:rPr>
        <w:t>Relationship between Employee Performance and Organizational Justice</w:t>
      </w:r>
      <w:bookmarkEnd w:id="23"/>
    </w:p>
    <w:p w14:paraId="6C482348" w14:textId="66F981B4" w:rsidR="00FF56BE" w:rsidRDefault="0067726C" w:rsidP="00DF7BF9">
      <w:pPr>
        <w:spacing w:after="0" w:line="480" w:lineRule="auto"/>
        <w:jc w:val="both"/>
        <w:rPr>
          <w:rFonts w:asciiTheme="majorBidi" w:hAnsiTheme="majorBidi" w:cstheme="majorBidi"/>
          <w:sz w:val="24"/>
          <w:szCs w:val="24"/>
        </w:rPr>
      </w:pPr>
      <w:r w:rsidRPr="0067726C">
        <w:rPr>
          <w:rFonts w:asciiTheme="majorBidi" w:hAnsiTheme="majorBidi" w:cstheme="majorBidi"/>
          <w:sz w:val="24"/>
          <w:szCs w:val="24"/>
        </w:rPr>
        <w:t>Experts should believe that they are being treated fairly, that they will receive equal shares of the firm's dispersed resources, and that functional groups will be distributed equitably among workers (Suliman and Kathairi, 2013). To put it another way, distribution law is concerned with fairness in the economic and social costs of decision-making procedures, as opposed to the decision-making process toward the distribution of organizational outcomes (Saunders et al., 2003).</w:t>
      </w:r>
      <w:r w:rsidR="00FF56BE" w:rsidRPr="00FF56BE">
        <w:t xml:space="preserve"> </w:t>
      </w:r>
      <w:r w:rsidR="00FF56BE" w:rsidRPr="00FF56BE">
        <w:rPr>
          <w:rFonts w:asciiTheme="majorBidi" w:hAnsiTheme="majorBidi" w:cstheme="majorBidi"/>
          <w:sz w:val="24"/>
          <w:szCs w:val="24"/>
        </w:rPr>
        <w:t xml:space="preserve">Adams' (1963) equity theory underpins the perceived fairness concept, as well as the assumption that equality may influence staff success. </w:t>
      </w:r>
      <w:r w:rsidR="00E25F6B" w:rsidRPr="00E25F6B">
        <w:rPr>
          <w:rFonts w:asciiTheme="majorBidi" w:hAnsiTheme="majorBidi" w:cstheme="majorBidi"/>
          <w:sz w:val="24"/>
          <w:szCs w:val="24"/>
        </w:rPr>
        <w:t xml:space="preserve">According to this principle, employees create </w:t>
      </w:r>
      <w:r w:rsidR="0030180D" w:rsidRPr="0030180D">
        <w:rPr>
          <w:rFonts w:asciiTheme="majorBidi" w:hAnsiTheme="majorBidi" w:cstheme="majorBidi"/>
          <w:sz w:val="24"/>
          <w:szCs w:val="24"/>
        </w:rPr>
        <w:t xml:space="preserve">a feeling of fair treatment by comparing the organizational outcomes </w:t>
      </w:r>
      <w:r w:rsidR="00E25F6B" w:rsidRPr="00E25F6B">
        <w:rPr>
          <w:rFonts w:asciiTheme="majorBidi" w:hAnsiTheme="majorBidi" w:cstheme="majorBidi"/>
          <w:sz w:val="24"/>
          <w:szCs w:val="24"/>
        </w:rPr>
        <w:t xml:space="preserve"> as a result of their work contributions to those obtained by similar individuals (Lambert et al., 2007).</w:t>
      </w:r>
      <w:r w:rsidR="00E25F6B">
        <w:rPr>
          <w:rFonts w:asciiTheme="majorBidi" w:hAnsiTheme="majorBidi" w:cstheme="majorBidi"/>
          <w:sz w:val="24"/>
          <w:szCs w:val="24"/>
        </w:rPr>
        <w:t xml:space="preserve"> </w:t>
      </w:r>
      <w:r w:rsidR="00FF56BE" w:rsidRPr="00FF56BE">
        <w:rPr>
          <w:rFonts w:asciiTheme="majorBidi" w:hAnsiTheme="majorBidi" w:cstheme="majorBidi"/>
          <w:sz w:val="24"/>
          <w:szCs w:val="24"/>
        </w:rPr>
        <w:t>Employee training, information, skills, effort, time, cognitive ability, and effectiveness are all regarded as job inputs.</w:t>
      </w:r>
    </w:p>
    <w:p w14:paraId="33599727" w14:textId="7E7D072D" w:rsidR="00134B44" w:rsidRDefault="008B61C4" w:rsidP="00DF7BF9">
      <w:pPr>
        <w:spacing w:after="0" w:line="480" w:lineRule="auto"/>
        <w:jc w:val="both"/>
        <w:rPr>
          <w:rFonts w:asciiTheme="majorBidi" w:hAnsiTheme="majorBidi" w:cstheme="majorBidi"/>
          <w:sz w:val="24"/>
          <w:szCs w:val="24"/>
        </w:rPr>
      </w:pPr>
      <w:r w:rsidRPr="008B61C4">
        <w:rPr>
          <w:rFonts w:asciiTheme="majorBidi" w:hAnsiTheme="majorBidi" w:cstheme="majorBidi"/>
          <w:sz w:val="24"/>
          <w:szCs w:val="24"/>
        </w:rPr>
        <w:lastRenderedPageBreak/>
        <w:t xml:space="preserve">Earnings, promotions, civil equality, rewards, penalties, paid vacations, duties, obligations, and material assets are all factors to consider. </w:t>
      </w:r>
      <w:r w:rsidR="00134B44" w:rsidRPr="00134B44">
        <w:rPr>
          <w:rFonts w:asciiTheme="majorBidi" w:hAnsiTheme="majorBidi" w:cstheme="majorBidi"/>
          <w:sz w:val="24"/>
          <w:szCs w:val="24"/>
        </w:rPr>
        <w:t xml:space="preserve">Adams (1963) uses the method outlined below to establish procedural fairness theory (Cropanzano et al., 2007). </w:t>
      </w:r>
      <w:r w:rsidR="00074B10">
        <w:rPr>
          <w:rFonts w:asciiTheme="majorBidi" w:hAnsiTheme="majorBidi" w:cstheme="majorBidi"/>
          <w:sz w:val="24"/>
          <w:szCs w:val="24"/>
        </w:rPr>
        <w:t>As according</w:t>
      </w:r>
      <w:r w:rsidR="00134B44" w:rsidRPr="00134B44">
        <w:rPr>
          <w:rFonts w:asciiTheme="majorBidi" w:hAnsiTheme="majorBidi" w:cstheme="majorBidi"/>
          <w:sz w:val="24"/>
          <w:szCs w:val="24"/>
        </w:rPr>
        <w:t xml:space="preserve"> to Eqn, a worker </w:t>
      </w:r>
      <w:r w:rsidR="00FA0E92">
        <w:rPr>
          <w:rFonts w:asciiTheme="majorBidi" w:hAnsiTheme="majorBidi" w:cstheme="majorBidi"/>
          <w:sz w:val="24"/>
          <w:szCs w:val="24"/>
        </w:rPr>
        <w:t>could indeed</w:t>
      </w:r>
      <w:r w:rsidR="00134B44" w:rsidRPr="00134B44">
        <w:rPr>
          <w:rFonts w:asciiTheme="majorBidi" w:hAnsiTheme="majorBidi" w:cstheme="majorBidi"/>
          <w:sz w:val="24"/>
          <w:szCs w:val="24"/>
        </w:rPr>
        <w:t xml:space="preserve"> determine </w:t>
      </w:r>
      <w:r w:rsidR="00B83B4B">
        <w:rPr>
          <w:rFonts w:asciiTheme="majorBidi" w:hAnsiTheme="majorBidi" w:cstheme="majorBidi"/>
          <w:sz w:val="24"/>
          <w:szCs w:val="24"/>
        </w:rPr>
        <w:t>whether or not</w:t>
      </w:r>
      <w:r w:rsidR="00134B44" w:rsidRPr="00134B44">
        <w:rPr>
          <w:rFonts w:asciiTheme="majorBidi" w:hAnsiTheme="majorBidi" w:cstheme="majorBidi"/>
          <w:sz w:val="24"/>
          <w:szCs w:val="24"/>
        </w:rPr>
        <w:t xml:space="preserve"> </w:t>
      </w:r>
      <w:r w:rsidR="00B83B4B">
        <w:rPr>
          <w:rFonts w:asciiTheme="majorBidi" w:hAnsiTheme="majorBidi" w:cstheme="majorBidi"/>
          <w:sz w:val="24"/>
          <w:szCs w:val="24"/>
        </w:rPr>
        <w:t>treated</w:t>
      </w:r>
      <w:r w:rsidR="00134B44" w:rsidRPr="00134B44">
        <w:rPr>
          <w:rFonts w:asciiTheme="majorBidi" w:hAnsiTheme="majorBidi" w:cstheme="majorBidi"/>
          <w:sz w:val="24"/>
          <w:szCs w:val="24"/>
        </w:rPr>
        <w:t xml:space="preserve"> fairly by </w:t>
      </w:r>
      <w:r w:rsidR="00B83B4B">
        <w:rPr>
          <w:rFonts w:asciiTheme="majorBidi" w:hAnsiTheme="majorBidi" w:cstheme="majorBidi"/>
          <w:sz w:val="24"/>
          <w:szCs w:val="24"/>
        </w:rPr>
        <w:t>inspecting</w:t>
      </w:r>
      <w:r w:rsidR="00134B44" w:rsidRPr="00134B44">
        <w:rPr>
          <w:rFonts w:asciiTheme="majorBidi" w:hAnsiTheme="majorBidi" w:cstheme="majorBidi"/>
          <w:sz w:val="24"/>
          <w:szCs w:val="24"/>
        </w:rPr>
        <w:t xml:space="preserve"> the </w:t>
      </w:r>
      <w:r w:rsidR="00B83B4B">
        <w:rPr>
          <w:rFonts w:asciiTheme="majorBidi" w:hAnsiTheme="majorBidi" w:cstheme="majorBidi"/>
          <w:sz w:val="24"/>
          <w:szCs w:val="24"/>
        </w:rPr>
        <w:t>link</w:t>
      </w:r>
      <w:r w:rsidR="00134B44" w:rsidRPr="00134B44">
        <w:rPr>
          <w:rFonts w:asciiTheme="majorBidi" w:hAnsiTheme="majorBidi" w:cstheme="majorBidi"/>
          <w:sz w:val="24"/>
          <w:szCs w:val="24"/>
        </w:rPr>
        <w:t xml:space="preserve"> between the factors they </w:t>
      </w:r>
      <w:r w:rsidR="004E0E0B">
        <w:rPr>
          <w:rFonts w:asciiTheme="majorBidi" w:hAnsiTheme="majorBidi" w:cstheme="majorBidi"/>
          <w:sz w:val="24"/>
          <w:szCs w:val="24"/>
        </w:rPr>
        <w:t>received</w:t>
      </w:r>
      <w:r w:rsidR="00134B44" w:rsidRPr="00134B44">
        <w:rPr>
          <w:rFonts w:asciiTheme="majorBidi" w:hAnsiTheme="majorBidi" w:cstheme="majorBidi"/>
          <w:sz w:val="24"/>
          <w:szCs w:val="24"/>
        </w:rPr>
        <w:t xml:space="preserve"> (O1) </w:t>
      </w:r>
      <w:r w:rsidR="004E0E0B">
        <w:rPr>
          <w:rFonts w:asciiTheme="majorBidi" w:hAnsiTheme="majorBidi" w:cstheme="majorBidi"/>
          <w:sz w:val="24"/>
          <w:szCs w:val="24"/>
        </w:rPr>
        <w:t>in addition to</w:t>
      </w:r>
      <w:r w:rsidR="00134B44" w:rsidRPr="00134B44">
        <w:rPr>
          <w:rFonts w:asciiTheme="majorBidi" w:hAnsiTheme="majorBidi" w:cstheme="majorBidi"/>
          <w:sz w:val="24"/>
          <w:szCs w:val="24"/>
        </w:rPr>
        <w:t xml:space="preserve"> the elements provided </w:t>
      </w:r>
      <w:r w:rsidR="00EF359A">
        <w:rPr>
          <w:rFonts w:asciiTheme="majorBidi" w:hAnsiTheme="majorBidi" w:cstheme="majorBidi"/>
          <w:sz w:val="24"/>
          <w:szCs w:val="24"/>
        </w:rPr>
        <w:t>by</w:t>
      </w:r>
      <w:r w:rsidR="00134B44" w:rsidRPr="00134B44">
        <w:rPr>
          <w:rFonts w:asciiTheme="majorBidi" w:hAnsiTheme="majorBidi" w:cstheme="majorBidi"/>
          <w:sz w:val="24"/>
          <w:szCs w:val="24"/>
        </w:rPr>
        <w:t xml:space="preserve"> the institution (I1), and </w:t>
      </w:r>
      <w:r w:rsidR="008A16E4">
        <w:rPr>
          <w:rFonts w:asciiTheme="majorBidi" w:hAnsiTheme="majorBidi" w:cstheme="majorBidi"/>
          <w:sz w:val="24"/>
          <w:szCs w:val="24"/>
        </w:rPr>
        <w:t>thus</w:t>
      </w:r>
      <w:r w:rsidR="00134B44" w:rsidRPr="00134B44">
        <w:rPr>
          <w:rFonts w:asciiTheme="majorBidi" w:hAnsiTheme="majorBidi" w:cstheme="majorBidi"/>
          <w:sz w:val="24"/>
          <w:szCs w:val="24"/>
        </w:rPr>
        <w:t xml:space="preserve"> attempting to compare this </w:t>
      </w:r>
      <w:r w:rsidR="00292221">
        <w:rPr>
          <w:rFonts w:asciiTheme="majorBidi" w:hAnsiTheme="majorBidi" w:cstheme="majorBidi"/>
          <w:sz w:val="24"/>
          <w:szCs w:val="24"/>
        </w:rPr>
        <w:t xml:space="preserve">degree </w:t>
      </w:r>
      <w:r w:rsidR="00134B44" w:rsidRPr="00134B44">
        <w:rPr>
          <w:rFonts w:asciiTheme="majorBidi" w:hAnsiTheme="majorBidi" w:cstheme="majorBidi"/>
          <w:sz w:val="24"/>
          <w:szCs w:val="24"/>
        </w:rPr>
        <w:t>of the other reference group, whether inside or outside the institution. Employee dissatisfaction is caused by a difference in the percentages of like and unlike employees at the end of the evaluation.</w:t>
      </w:r>
    </w:p>
    <w:p w14:paraId="1AA578B6" w14:textId="352DA682" w:rsidR="00997171" w:rsidRPr="002D285B" w:rsidRDefault="00CF2732" w:rsidP="00DF7BF9">
      <w:pPr>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 xml:space="preserve">Individuals aim to adjust circumstances in order to accommodate rates in this scenario. If a workers believe that, as a result of the comparison, he or person expects to receive less from group's economic growth, he or she may try and balance the equation by restricting the number of components (work, effort, skills, achievement, and so on), i.e., by adopting perceptions which will restrict his as well as her output (Cropanzano et al., 2007). Employees may exhibit low job satisfaction, withdraw, reduce the amount of work they put into the quest those who are having completed, reduce one‘s team cohesion with their coworkers, and believe severe as a consequence of their perceived notion of unequal distribution, leads to a positive relationship between socially beneficial practices and worker acting ability. </w:t>
      </w:r>
      <w:r w:rsidR="00997171" w:rsidRPr="002D285B">
        <w:rPr>
          <w:rFonts w:asciiTheme="majorBidi" w:hAnsiTheme="majorBidi" w:cstheme="majorBidi"/>
          <w:sz w:val="24"/>
          <w:szCs w:val="24"/>
        </w:rPr>
        <w:t>(Greenberg, 1990).</w:t>
      </w:r>
    </w:p>
    <w:p w14:paraId="5914A632" w14:textId="1CCA0DFD" w:rsidR="00997171" w:rsidRPr="00985C46" w:rsidRDefault="004A65C6" w:rsidP="00DF7BF9">
      <w:pPr>
        <w:pStyle w:val="Heading1"/>
        <w:spacing w:line="480" w:lineRule="auto"/>
        <w:rPr>
          <w:color w:val="auto"/>
          <w:sz w:val="24"/>
          <w:szCs w:val="24"/>
        </w:rPr>
      </w:pPr>
      <w:bookmarkStart w:id="24" w:name="_Toc94861674"/>
      <w:r w:rsidRPr="00985C46">
        <w:rPr>
          <w:color w:val="auto"/>
        </w:rPr>
        <w:t>Employee Performance and Procedural Justice</w:t>
      </w:r>
      <w:bookmarkEnd w:id="24"/>
    </w:p>
    <w:p w14:paraId="0838C254" w14:textId="730A648A" w:rsidR="00EC7145" w:rsidRPr="002D285B" w:rsidRDefault="00B116AC" w:rsidP="00DF7BF9">
      <w:pPr>
        <w:spacing w:after="0" w:line="480" w:lineRule="auto"/>
        <w:jc w:val="both"/>
        <w:rPr>
          <w:rFonts w:asciiTheme="majorBidi" w:hAnsiTheme="majorBidi" w:cstheme="majorBidi"/>
          <w:sz w:val="24"/>
          <w:szCs w:val="24"/>
        </w:rPr>
      </w:pPr>
      <w:r w:rsidRPr="00B116AC">
        <w:rPr>
          <w:rFonts w:asciiTheme="majorBidi" w:hAnsiTheme="majorBidi" w:cstheme="majorBidi"/>
          <w:sz w:val="24"/>
          <w:szCs w:val="24"/>
        </w:rPr>
        <w:t>Employee perceptions of procedural justice in relation to the methods and processes used to distribute organizational outcomes among workers are referred to as justice.</w:t>
      </w:r>
      <w:r w:rsidR="004005EE" w:rsidRPr="004005EE">
        <w:rPr>
          <w:rFonts w:asciiTheme="majorBidi" w:hAnsiTheme="majorBidi" w:cstheme="majorBidi"/>
          <w:sz w:val="24"/>
          <w:szCs w:val="24"/>
        </w:rPr>
        <w:t xml:space="preserve"> </w:t>
      </w:r>
      <w:r w:rsidR="00412DA1" w:rsidRPr="00412DA1">
        <w:rPr>
          <w:rFonts w:asciiTheme="majorBidi" w:hAnsiTheme="majorBidi" w:cstheme="majorBidi"/>
          <w:sz w:val="24"/>
          <w:szCs w:val="24"/>
        </w:rPr>
        <w:t xml:space="preserve">In other words, workers' perceptions of perceived fairness are linked to the higher level of hierarchy at which functional groups </w:t>
      </w:r>
      <w:r w:rsidR="006D48EE" w:rsidRPr="006D48EE">
        <w:rPr>
          <w:rFonts w:asciiTheme="majorBidi" w:hAnsiTheme="majorBidi" w:cstheme="majorBidi"/>
          <w:sz w:val="24"/>
          <w:szCs w:val="24"/>
        </w:rPr>
        <w:t>are scattered in conjunction to structured hierarchical processes</w:t>
      </w:r>
      <w:r w:rsidR="00412DA1" w:rsidRPr="00412DA1">
        <w:rPr>
          <w:rFonts w:asciiTheme="majorBidi" w:hAnsiTheme="majorBidi" w:cstheme="majorBidi"/>
          <w:sz w:val="24"/>
          <w:szCs w:val="24"/>
        </w:rPr>
        <w:t xml:space="preserve">, as well as </w:t>
      </w:r>
      <w:r w:rsidR="00412DA1" w:rsidRPr="00412DA1">
        <w:rPr>
          <w:rFonts w:asciiTheme="majorBidi" w:hAnsiTheme="majorBidi" w:cstheme="majorBidi"/>
          <w:sz w:val="24"/>
          <w:szCs w:val="24"/>
        </w:rPr>
        <w:lastRenderedPageBreak/>
        <w:t>equitable interaction with staff throughout management or the owner's official allocation (Moorman, 1991; Lambert et al., 2007; Suliman and Kathairi, 2013). Colquitt (2001) defines procedural justice as having two components: formal methods and equitable outcomes.</w:t>
      </w:r>
      <w:r w:rsidR="004005EE">
        <w:rPr>
          <w:rFonts w:asciiTheme="majorBidi" w:hAnsiTheme="majorBidi" w:cstheme="majorBidi"/>
          <w:sz w:val="24"/>
          <w:szCs w:val="24"/>
        </w:rPr>
        <w:t xml:space="preserve"> </w:t>
      </w:r>
      <w:r w:rsidR="00B052B7" w:rsidRPr="002D285B">
        <w:rPr>
          <w:rFonts w:asciiTheme="majorBidi" w:hAnsiTheme="majorBidi" w:cstheme="majorBidi"/>
          <w:sz w:val="24"/>
          <w:szCs w:val="24"/>
        </w:rPr>
        <w:t xml:space="preserve">The justice of established processes addresses employee views of the fairness of methods used in result allocation. </w:t>
      </w:r>
      <w:r w:rsidR="00C16F7A" w:rsidRPr="002D285B">
        <w:rPr>
          <w:rFonts w:asciiTheme="majorBidi" w:hAnsiTheme="majorBidi" w:cstheme="majorBidi"/>
          <w:sz w:val="24"/>
          <w:szCs w:val="24"/>
        </w:rPr>
        <w:t xml:space="preserve">The number of employees' impressions of the pre-defined tactics employed in the distribution of results is represented by equitable results. </w:t>
      </w:r>
      <w:r w:rsidR="00B052B7" w:rsidRPr="002D285B">
        <w:rPr>
          <w:rFonts w:asciiTheme="majorBidi" w:hAnsiTheme="majorBidi" w:cstheme="majorBidi"/>
          <w:sz w:val="24"/>
          <w:szCs w:val="24"/>
        </w:rPr>
        <w:t>According to Kohut and Walker, justice is separated into two semi (1995).</w:t>
      </w:r>
      <w:r w:rsidR="00835D24" w:rsidRPr="002D285B">
        <w:rPr>
          <w:rFonts w:asciiTheme="majorBidi" w:hAnsiTheme="majorBidi" w:cstheme="majorBidi"/>
          <w:sz w:val="24"/>
          <w:szCs w:val="24"/>
        </w:rPr>
        <w:t xml:space="preserve">. </w:t>
      </w:r>
      <w:r w:rsidR="00EC7145" w:rsidRPr="002D285B">
        <w:rPr>
          <w:rFonts w:asciiTheme="majorBidi" w:hAnsiTheme="majorBidi" w:cstheme="majorBidi"/>
          <w:sz w:val="24"/>
          <w:szCs w:val="24"/>
        </w:rPr>
        <w:t xml:space="preserve">Providing </w:t>
      </w:r>
      <w:r w:rsidR="001120C9" w:rsidRPr="002D285B">
        <w:rPr>
          <w:rFonts w:asciiTheme="majorBidi" w:hAnsiTheme="majorBidi" w:cstheme="majorBidi"/>
          <w:sz w:val="24"/>
          <w:szCs w:val="24"/>
        </w:rPr>
        <w:t>users,</w:t>
      </w:r>
      <w:r w:rsidR="00EC7145" w:rsidRPr="002D285B">
        <w:rPr>
          <w:rFonts w:asciiTheme="majorBidi" w:hAnsiTheme="majorBidi" w:cstheme="majorBidi"/>
          <w:sz w:val="24"/>
          <w:szCs w:val="24"/>
        </w:rPr>
        <w:t xml:space="preserve"> the freedom to express and implement their own ideas and techniques during judgment procedures is one aspect of this element, known as legal interactions. The second problem would be whether judgment apply policies and procedures in an equitable manner when making choices. Since justice is focused with the fairness of the judgment sustainability and sustainable organizational outcomes, defining those goals is much more important than that of the results itself. (Bachmann and DeConinck, 2004)</w:t>
      </w:r>
    </w:p>
    <w:p w14:paraId="2CD2E5B2" w14:textId="77777777" w:rsidR="00BF442A" w:rsidRDefault="001120C9" w:rsidP="00DF7BF9">
      <w:pPr>
        <w:spacing w:after="0" w:line="480" w:lineRule="auto"/>
        <w:jc w:val="both"/>
        <w:rPr>
          <w:rFonts w:asciiTheme="majorBidi" w:hAnsiTheme="majorBidi" w:cstheme="majorBidi"/>
          <w:sz w:val="24"/>
          <w:szCs w:val="24"/>
        </w:rPr>
      </w:pPr>
      <w:r w:rsidRPr="001120C9">
        <w:rPr>
          <w:rFonts w:asciiTheme="majorBidi" w:hAnsiTheme="majorBidi" w:cstheme="majorBidi"/>
          <w:sz w:val="24"/>
          <w:szCs w:val="24"/>
        </w:rPr>
        <w:t xml:space="preserve">Workers believe that an unjust distribution of organizational results has occurred investigate the methods that generate these results first, and once they determine that the processes are not fair, those who want to modify their behavior to reinstate fairness in the institution, </w:t>
      </w:r>
      <w:r w:rsidR="00BF442A" w:rsidRPr="00BF442A">
        <w:rPr>
          <w:rFonts w:asciiTheme="majorBidi" w:hAnsiTheme="majorBidi" w:cstheme="majorBidi"/>
          <w:sz w:val="24"/>
          <w:szCs w:val="24"/>
        </w:rPr>
        <w:t>Cohen-Charash and Spector claim (2001). Due process, like distributive, has an impact on the feelings, beliefs, and employee attitudes and behaviors of a company (Cohen-Charash and Spector, 2001; Ambrose et al., 2002).</w:t>
      </w:r>
    </w:p>
    <w:p w14:paraId="2F69246B" w14:textId="77777777" w:rsidR="00EC7758" w:rsidRDefault="00EC7145" w:rsidP="00DF7BF9">
      <w:pPr>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 xml:space="preserve">Human attitudes toward managerial decisions are influenced by procedural perception, which also serves a symbolic purpose in building employee relation. </w:t>
      </w:r>
      <w:r w:rsidR="00BD4BCA" w:rsidRPr="00BD4BCA">
        <w:rPr>
          <w:rFonts w:asciiTheme="majorBidi" w:hAnsiTheme="majorBidi" w:cstheme="majorBidi"/>
          <w:sz w:val="24"/>
          <w:szCs w:val="24"/>
        </w:rPr>
        <w:t xml:space="preserve">As an outcome, due process can improve </w:t>
      </w:r>
      <w:r w:rsidR="00EC7758" w:rsidRPr="00BD4BCA">
        <w:rPr>
          <w:rFonts w:asciiTheme="majorBidi" w:hAnsiTheme="majorBidi" w:cstheme="majorBidi"/>
          <w:sz w:val="24"/>
          <w:szCs w:val="24"/>
        </w:rPr>
        <w:t>organizational</w:t>
      </w:r>
      <w:r w:rsidR="00BD4BCA" w:rsidRPr="00BD4BCA">
        <w:rPr>
          <w:rFonts w:asciiTheme="majorBidi" w:hAnsiTheme="majorBidi" w:cstheme="majorBidi"/>
          <w:sz w:val="24"/>
          <w:szCs w:val="24"/>
        </w:rPr>
        <w:t xml:space="preserve"> effectiveness by increasing employees' trust in their supervisors and the company, as well as their commitment to the organization (Greenberg, 1990; Suliman and Kathairi, 2013). </w:t>
      </w:r>
      <w:r w:rsidR="00EC7758" w:rsidRPr="00EC7758">
        <w:rPr>
          <w:rFonts w:asciiTheme="majorBidi" w:hAnsiTheme="majorBidi" w:cstheme="majorBidi"/>
          <w:sz w:val="24"/>
          <w:szCs w:val="24"/>
        </w:rPr>
        <w:t xml:space="preserve">Experts in social exchange theory look at workers' interactions with both the company and </w:t>
      </w:r>
      <w:r w:rsidR="00EC7758" w:rsidRPr="00EC7758">
        <w:rPr>
          <w:rFonts w:asciiTheme="majorBidi" w:hAnsiTheme="majorBidi" w:cstheme="majorBidi"/>
          <w:sz w:val="24"/>
          <w:szCs w:val="24"/>
        </w:rPr>
        <w:lastRenderedPageBreak/>
        <w:t>management when explaining employee productivity (Settoon et al., 1996; Wayne et al., 1997). These experts believe that procedural fairness is an aspect of employee productivity that is influenced by employee-organization interactions, and that there is thus a significant and positive relationship between operational practices and employee productivity.</w:t>
      </w:r>
    </w:p>
    <w:p w14:paraId="7E7AAE43" w14:textId="6899146F" w:rsidR="00997171" w:rsidRPr="002D285B" w:rsidRDefault="00997171" w:rsidP="00DF7BF9">
      <w:pPr>
        <w:pStyle w:val="Heading1"/>
        <w:spacing w:line="480" w:lineRule="auto"/>
        <w:rPr>
          <w:sz w:val="24"/>
          <w:szCs w:val="24"/>
        </w:rPr>
      </w:pPr>
      <w:r w:rsidRPr="002D285B">
        <w:rPr>
          <w:sz w:val="24"/>
          <w:szCs w:val="24"/>
        </w:rPr>
        <w:t xml:space="preserve"> </w:t>
      </w:r>
      <w:bookmarkStart w:id="25" w:name="_Toc94861675"/>
      <w:r w:rsidR="000C45D3" w:rsidRPr="00985C46">
        <w:rPr>
          <w:color w:val="auto"/>
        </w:rPr>
        <w:t xml:space="preserve">Employee Performance </w:t>
      </w:r>
      <w:r w:rsidR="00F737A7" w:rsidRPr="00985C46">
        <w:rPr>
          <w:color w:val="auto"/>
        </w:rPr>
        <w:t>and</w:t>
      </w:r>
      <w:r w:rsidR="000C45D3" w:rsidRPr="00985C46">
        <w:rPr>
          <w:color w:val="auto"/>
        </w:rPr>
        <w:t xml:space="preserve"> Interactional Justice</w:t>
      </w:r>
      <w:bookmarkEnd w:id="25"/>
    </w:p>
    <w:p w14:paraId="1DA89744" w14:textId="39184F85" w:rsidR="00ED4416" w:rsidRDefault="00EC7145" w:rsidP="00DF7BF9">
      <w:pPr>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 xml:space="preserve">Workers strive towards </w:t>
      </w:r>
      <w:r w:rsidR="00C2579C">
        <w:rPr>
          <w:rFonts w:asciiTheme="majorBidi" w:hAnsiTheme="majorBidi" w:cstheme="majorBidi"/>
          <w:sz w:val="24"/>
          <w:szCs w:val="24"/>
        </w:rPr>
        <w:t>equity</w:t>
      </w:r>
      <w:r w:rsidRPr="002D285B">
        <w:rPr>
          <w:rFonts w:asciiTheme="majorBidi" w:hAnsiTheme="majorBidi" w:cstheme="majorBidi"/>
          <w:sz w:val="24"/>
          <w:szCs w:val="24"/>
        </w:rPr>
        <w:t xml:space="preserve"> while dealing alongside </w:t>
      </w:r>
      <w:r w:rsidR="00E36862">
        <w:rPr>
          <w:rFonts w:asciiTheme="majorBidi" w:hAnsiTheme="majorBidi" w:cstheme="majorBidi"/>
          <w:sz w:val="24"/>
          <w:szCs w:val="24"/>
        </w:rPr>
        <w:t>to the</w:t>
      </w:r>
      <w:r w:rsidR="00420F54">
        <w:rPr>
          <w:rFonts w:asciiTheme="majorBidi" w:hAnsiTheme="majorBidi" w:cstheme="majorBidi"/>
          <w:sz w:val="24"/>
          <w:szCs w:val="24"/>
        </w:rPr>
        <w:t>ir own</w:t>
      </w:r>
      <w:r w:rsidRPr="002D285B">
        <w:rPr>
          <w:rFonts w:asciiTheme="majorBidi" w:hAnsiTheme="majorBidi" w:cstheme="majorBidi"/>
          <w:sz w:val="24"/>
          <w:szCs w:val="24"/>
        </w:rPr>
        <w:t xml:space="preserve"> superiors. Workers' perceptions of fairness in terms of educating them about the subject of decision making, and the attitudes and actions to which they may be subjected during in the execution of those choices, are referred to as mediating variables. </w:t>
      </w:r>
      <w:r w:rsidR="00ED4416" w:rsidRPr="00ED4416">
        <w:rPr>
          <w:rFonts w:asciiTheme="majorBidi" w:hAnsiTheme="majorBidi" w:cstheme="majorBidi"/>
          <w:sz w:val="24"/>
          <w:szCs w:val="24"/>
        </w:rPr>
        <w:t xml:space="preserve">It is based on peer-to-peer interactions (Liao and Tai, 2006). </w:t>
      </w:r>
      <w:r w:rsidR="007132AF" w:rsidRPr="007132AF">
        <w:rPr>
          <w:rFonts w:asciiTheme="majorBidi" w:hAnsiTheme="majorBidi" w:cstheme="majorBidi"/>
          <w:sz w:val="24"/>
          <w:szCs w:val="24"/>
        </w:rPr>
        <w:t xml:space="preserve">The significance of compassion, respect, and consideration in interpersonal relationships, particularly those between employees and managers, is addressed by interpersonal justice. When it comes to workplace justice, employees are much more </w:t>
      </w:r>
      <w:r w:rsidR="00C84E8E">
        <w:rPr>
          <w:rFonts w:asciiTheme="majorBidi" w:hAnsiTheme="majorBidi" w:cstheme="majorBidi"/>
          <w:sz w:val="24"/>
          <w:szCs w:val="24"/>
        </w:rPr>
        <w:t>similar</w:t>
      </w:r>
      <w:r w:rsidR="007132AF" w:rsidRPr="007132AF">
        <w:rPr>
          <w:rFonts w:asciiTheme="majorBidi" w:hAnsiTheme="majorBidi" w:cstheme="majorBidi"/>
          <w:sz w:val="24"/>
          <w:szCs w:val="24"/>
        </w:rPr>
        <w:t xml:space="preserve"> to </w:t>
      </w:r>
      <w:r w:rsidR="00381359">
        <w:rPr>
          <w:rFonts w:asciiTheme="majorBidi" w:hAnsiTheme="majorBidi" w:cstheme="majorBidi"/>
          <w:sz w:val="24"/>
          <w:szCs w:val="24"/>
        </w:rPr>
        <w:t>emphasis</w:t>
      </w:r>
      <w:r w:rsidR="007132AF" w:rsidRPr="007132AF">
        <w:rPr>
          <w:rFonts w:asciiTheme="majorBidi" w:hAnsiTheme="majorBidi" w:cstheme="majorBidi"/>
          <w:sz w:val="24"/>
          <w:szCs w:val="24"/>
        </w:rPr>
        <w:t xml:space="preserve"> on communication </w:t>
      </w:r>
      <w:r w:rsidR="00C55D88">
        <w:rPr>
          <w:rFonts w:asciiTheme="majorBidi" w:hAnsiTheme="majorBidi" w:cstheme="majorBidi"/>
          <w:sz w:val="24"/>
          <w:szCs w:val="24"/>
        </w:rPr>
        <w:t>process</w:t>
      </w:r>
      <w:r w:rsidR="007132AF" w:rsidRPr="007132AF">
        <w:rPr>
          <w:rFonts w:asciiTheme="majorBidi" w:hAnsiTheme="majorBidi" w:cstheme="majorBidi"/>
          <w:sz w:val="24"/>
          <w:szCs w:val="24"/>
        </w:rPr>
        <w:t xml:space="preserve"> and </w:t>
      </w:r>
      <w:r w:rsidR="00C55D88">
        <w:rPr>
          <w:rFonts w:asciiTheme="majorBidi" w:hAnsiTheme="majorBidi" w:cstheme="majorBidi"/>
          <w:sz w:val="24"/>
          <w:szCs w:val="24"/>
        </w:rPr>
        <w:t xml:space="preserve">mutual </w:t>
      </w:r>
      <w:r w:rsidR="007132AF" w:rsidRPr="007132AF">
        <w:rPr>
          <w:rFonts w:asciiTheme="majorBidi" w:hAnsiTheme="majorBidi" w:cstheme="majorBidi"/>
          <w:sz w:val="24"/>
          <w:szCs w:val="24"/>
        </w:rPr>
        <w:t xml:space="preserve"> </w:t>
      </w:r>
      <w:r w:rsidR="00C55D88">
        <w:rPr>
          <w:rFonts w:asciiTheme="majorBidi" w:hAnsiTheme="majorBidi" w:cstheme="majorBidi"/>
          <w:sz w:val="24"/>
          <w:szCs w:val="24"/>
        </w:rPr>
        <w:t>linkage</w:t>
      </w:r>
      <w:r w:rsidR="007132AF" w:rsidRPr="007132AF">
        <w:rPr>
          <w:rFonts w:asciiTheme="majorBidi" w:hAnsiTheme="majorBidi" w:cstheme="majorBidi"/>
          <w:sz w:val="24"/>
          <w:szCs w:val="24"/>
        </w:rPr>
        <w:t xml:space="preserve"> </w:t>
      </w:r>
      <w:r w:rsidR="00115BE0">
        <w:rPr>
          <w:rFonts w:asciiTheme="majorBidi" w:hAnsiTheme="majorBidi" w:cstheme="majorBidi"/>
          <w:sz w:val="24"/>
          <w:szCs w:val="24"/>
        </w:rPr>
        <w:t>to</w:t>
      </w:r>
      <w:r w:rsidR="007132AF" w:rsidRPr="007132AF">
        <w:rPr>
          <w:rFonts w:asciiTheme="majorBidi" w:hAnsiTheme="majorBidi" w:cstheme="majorBidi"/>
          <w:sz w:val="24"/>
          <w:szCs w:val="24"/>
        </w:rPr>
        <w:t xml:space="preserve"> the company. according to Cojuharenco and Patient (2013).</w:t>
      </w:r>
      <w:r w:rsidR="007132AF">
        <w:rPr>
          <w:rFonts w:asciiTheme="majorBidi" w:hAnsiTheme="majorBidi" w:cstheme="majorBidi"/>
          <w:sz w:val="24"/>
          <w:szCs w:val="24"/>
        </w:rPr>
        <w:t xml:space="preserve"> </w:t>
      </w:r>
      <w:r w:rsidR="00ED4416" w:rsidRPr="00ED4416">
        <w:rPr>
          <w:rFonts w:asciiTheme="majorBidi" w:hAnsiTheme="majorBidi" w:cstheme="majorBidi"/>
          <w:sz w:val="24"/>
          <w:szCs w:val="24"/>
        </w:rPr>
        <w:t>When managers or management representatives treated employees fairly, they performed better on the job. Over time, interactional justice can lead to more positive interpersonal relationships. Cropanzano and colleagues (2007)</w:t>
      </w:r>
    </w:p>
    <w:p w14:paraId="10632AA5" w14:textId="5784EBE6" w:rsidR="00EC7145" w:rsidRPr="002D285B" w:rsidRDefault="00851C48" w:rsidP="00DF7BF9">
      <w:pPr>
        <w:spacing w:after="0" w:line="480" w:lineRule="auto"/>
        <w:jc w:val="both"/>
        <w:rPr>
          <w:rFonts w:asciiTheme="majorBidi" w:hAnsiTheme="majorBidi" w:cstheme="majorBidi"/>
          <w:sz w:val="24"/>
          <w:szCs w:val="24"/>
        </w:rPr>
      </w:pPr>
      <w:r w:rsidRPr="00851C48">
        <w:rPr>
          <w:rFonts w:asciiTheme="majorBidi" w:hAnsiTheme="majorBidi" w:cstheme="majorBidi"/>
          <w:sz w:val="24"/>
          <w:szCs w:val="24"/>
        </w:rPr>
        <w:t>based on the social exchange</w:t>
      </w:r>
      <w:r w:rsidR="0074159A" w:rsidRPr="002D285B">
        <w:rPr>
          <w:rFonts w:asciiTheme="majorBidi" w:hAnsiTheme="majorBidi" w:cstheme="majorBidi"/>
          <w:sz w:val="24"/>
          <w:szCs w:val="24"/>
        </w:rPr>
        <w:t xml:space="preserve">, interpersonal fairness determines whether individual employees have a favorable or negative impact on job performance. According to this hypothesis, if employees are at ease with their interactions with the administration, they will be more productive, </w:t>
      </w:r>
      <w:r w:rsidR="00EC7145" w:rsidRPr="002D285B">
        <w:rPr>
          <w:rFonts w:asciiTheme="majorBidi" w:hAnsiTheme="majorBidi" w:cstheme="majorBidi"/>
          <w:sz w:val="24"/>
          <w:szCs w:val="24"/>
        </w:rPr>
        <w:t xml:space="preserve">they would volunteer to take on additional duties, which will improve their job involvement. According to some studies, relying solely on monetary incentives to motivate staff is inefficient </w:t>
      </w:r>
      <w:r w:rsidR="00EC7145" w:rsidRPr="002D285B">
        <w:rPr>
          <w:rFonts w:asciiTheme="majorBidi" w:hAnsiTheme="majorBidi" w:cstheme="majorBidi"/>
          <w:sz w:val="24"/>
          <w:szCs w:val="24"/>
        </w:rPr>
        <w:lastRenderedPageBreak/>
        <w:t>and time-consuming, and that interactional justice is a superior option (Rupp and Cropanzano, 2002).</w:t>
      </w:r>
    </w:p>
    <w:p w14:paraId="4767A899" w14:textId="77777777" w:rsidR="00EC7145" w:rsidRPr="002D285B" w:rsidRDefault="00EC7145" w:rsidP="00DF7BF9">
      <w:pPr>
        <w:spacing w:after="0" w:line="480" w:lineRule="auto"/>
        <w:jc w:val="both"/>
        <w:rPr>
          <w:rFonts w:asciiTheme="majorBidi" w:hAnsiTheme="majorBidi" w:cstheme="majorBidi"/>
          <w:sz w:val="24"/>
          <w:szCs w:val="24"/>
        </w:rPr>
      </w:pPr>
    </w:p>
    <w:p w14:paraId="6EBBD94F" w14:textId="6E4D7D7A" w:rsidR="00997171" w:rsidRDefault="0074159A" w:rsidP="00DF7BF9">
      <w:pPr>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Based on</w:t>
      </w:r>
      <w:r w:rsidR="00EC7145" w:rsidRPr="002D285B">
        <w:rPr>
          <w:rFonts w:asciiTheme="majorBidi" w:hAnsiTheme="majorBidi" w:cstheme="majorBidi"/>
          <w:sz w:val="24"/>
          <w:szCs w:val="24"/>
        </w:rPr>
        <w:t xml:space="preserve"> Lind and Tyler, employees feel about their connections with leadership because of mediating variables (1988). Concerns have been raised about the fairness of the links that form between workers and managers throughout the allocation of organizational results. A fair relationship between management creates the sense that the worker is a valued and acknowledged part of the </w:t>
      </w:r>
      <w:r w:rsidR="00C31660" w:rsidRPr="002D285B">
        <w:rPr>
          <w:rFonts w:asciiTheme="majorBidi" w:hAnsiTheme="majorBidi" w:cstheme="majorBidi"/>
          <w:sz w:val="24"/>
          <w:szCs w:val="24"/>
        </w:rPr>
        <w:t>companies</w:t>
      </w:r>
      <w:r w:rsidR="00147921" w:rsidRPr="002D285B">
        <w:rPr>
          <w:rFonts w:asciiTheme="majorBidi" w:hAnsiTheme="majorBidi" w:cstheme="majorBidi"/>
          <w:sz w:val="24"/>
          <w:szCs w:val="24"/>
        </w:rPr>
        <w:t xml:space="preserve">. </w:t>
      </w:r>
      <w:r w:rsidRPr="002D285B">
        <w:rPr>
          <w:rFonts w:asciiTheme="majorBidi" w:hAnsiTheme="majorBidi" w:cstheme="majorBidi"/>
          <w:sz w:val="24"/>
          <w:szCs w:val="24"/>
        </w:rPr>
        <w:t xml:space="preserve">Employees may be compelled to reciprocate by performing extra-role activities outside of their regular job duties, </w:t>
      </w:r>
      <w:r w:rsidR="00147921" w:rsidRPr="002D285B">
        <w:rPr>
          <w:rFonts w:asciiTheme="majorBidi" w:hAnsiTheme="majorBidi" w:cstheme="majorBidi"/>
          <w:sz w:val="24"/>
          <w:szCs w:val="24"/>
        </w:rPr>
        <w:t xml:space="preserve">resulting in a strong positive link between task performance and interactional justice. </w:t>
      </w:r>
      <w:r w:rsidR="00997171" w:rsidRPr="002D285B">
        <w:rPr>
          <w:rFonts w:asciiTheme="majorBidi" w:hAnsiTheme="majorBidi" w:cstheme="majorBidi"/>
          <w:sz w:val="24"/>
          <w:szCs w:val="24"/>
        </w:rPr>
        <w:t>(Nasurdin and Khuan, 2011).</w:t>
      </w:r>
    </w:p>
    <w:p w14:paraId="2DD39EF1" w14:textId="77777777" w:rsidR="008B617E" w:rsidRPr="002D285B" w:rsidRDefault="008B617E" w:rsidP="00DF7BF9">
      <w:pPr>
        <w:spacing w:after="0" w:line="480" w:lineRule="auto"/>
        <w:jc w:val="both"/>
        <w:rPr>
          <w:rFonts w:asciiTheme="majorBidi" w:hAnsiTheme="majorBidi" w:cstheme="majorBidi"/>
          <w:sz w:val="24"/>
          <w:szCs w:val="24"/>
        </w:rPr>
      </w:pPr>
    </w:p>
    <w:p w14:paraId="378CA2D6" w14:textId="17A137DC" w:rsidR="00997171" w:rsidRPr="00985C46" w:rsidRDefault="00997171" w:rsidP="00DF7BF9">
      <w:pPr>
        <w:pStyle w:val="Heading1"/>
        <w:spacing w:line="480" w:lineRule="auto"/>
        <w:rPr>
          <w:color w:val="auto"/>
          <w:sz w:val="24"/>
          <w:szCs w:val="24"/>
          <w:bdr w:val="none" w:sz="0" w:space="0" w:color="auto" w:frame="1"/>
        </w:rPr>
      </w:pPr>
      <w:bookmarkStart w:id="26" w:name="_Toc94861676"/>
      <w:r w:rsidRPr="00985C46">
        <w:rPr>
          <w:color w:val="auto"/>
          <w:bdr w:val="none" w:sz="0" w:space="0" w:color="auto" w:frame="1"/>
        </w:rPr>
        <w:t>Summary</w:t>
      </w:r>
      <w:r w:rsidR="00E00A0D" w:rsidRPr="00985C46">
        <w:rPr>
          <w:color w:val="auto"/>
          <w:bdr w:val="none" w:sz="0" w:space="0" w:color="auto" w:frame="1"/>
        </w:rPr>
        <w:t xml:space="preserve"> </w:t>
      </w:r>
      <w:r w:rsidRPr="00985C46">
        <w:rPr>
          <w:color w:val="auto"/>
          <w:bdr w:val="none" w:sz="0" w:space="0" w:color="auto" w:frame="1"/>
        </w:rPr>
        <w:t>/</w:t>
      </w:r>
      <w:r w:rsidR="00E00A0D" w:rsidRPr="00985C46">
        <w:rPr>
          <w:color w:val="auto"/>
          <w:bdr w:val="none" w:sz="0" w:space="0" w:color="auto" w:frame="1"/>
        </w:rPr>
        <w:t xml:space="preserve"> </w:t>
      </w:r>
      <w:r w:rsidRPr="00985C46">
        <w:rPr>
          <w:color w:val="auto"/>
          <w:bdr w:val="none" w:sz="0" w:space="0" w:color="auto" w:frame="1"/>
        </w:rPr>
        <w:t>Conclusion</w:t>
      </w:r>
      <w:bookmarkEnd w:id="26"/>
    </w:p>
    <w:p w14:paraId="009D88C3" w14:textId="72E3DC81" w:rsidR="008B617E" w:rsidRDefault="008B617E" w:rsidP="00DF7BF9">
      <w:pPr>
        <w:spacing w:after="0" w:line="480" w:lineRule="auto"/>
        <w:jc w:val="both"/>
        <w:rPr>
          <w:rFonts w:asciiTheme="majorBidi" w:hAnsiTheme="majorBidi" w:cstheme="majorBidi"/>
          <w:bCs/>
          <w:color w:val="000000"/>
          <w:sz w:val="24"/>
          <w:szCs w:val="24"/>
          <w:bdr w:val="none" w:sz="0" w:space="0" w:color="auto" w:frame="1"/>
        </w:rPr>
      </w:pPr>
      <w:r w:rsidRPr="008B617E">
        <w:rPr>
          <w:rFonts w:asciiTheme="majorBidi" w:hAnsiTheme="majorBidi" w:cstheme="majorBidi"/>
          <w:bCs/>
          <w:color w:val="000000"/>
          <w:sz w:val="24"/>
          <w:szCs w:val="24"/>
          <w:bdr w:val="none" w:sz="0" w:space="0" w:color="auto" w:frame="1"/>
        </w:rPr>
        <w:t xml:space="preserve">The above chapter </w:t>
      </w:r>
      <w:r w:rsidR="00587ECD">
        <w:rPr>
          <w:rFonts w:asciiTheme="majorBidi" w:hAnsiTheme="majorBidi" w:cstheme="majorBidi"/>
          <w:bCs/>
          <w:color w:val="000000"/>
          <w:sz w:val="24"/>
          <w:szCs w:val="24"/>
          <w:bdr w:val="none" w:sz="0" w:space="0" w:color="auto" w:frame="1"/>
        </w:rPr>
        <w:t>looks at three kinds</w:t>
      </w:r>
      <w:r w:rsidRPr="008B617E">
        <w:rPr>
          <w:rFonts w:asciiTheme="majorBidi" w:hAnsiTheme="majorBidi" w:cstheme="majorBidi"/>
          <w:bCs/>
          <w:color w:val="000000"/>
          <w:sz w:val="24"/>
          <w:szCs w:val="24"/>
          <w:bdr w:val="none" w:sz="0" w:space="0" w:color="auto" w:frame="1"/>
        </w:rPr>
        <w:t xml:space="preserve"> of justice: distributive justice, procedural justice, and interactional justice. It also investigates performance appraisal concepts like effectiveness, effectiveness, and profitability, </w:t>
      </w:r>
      <w:r w:rsidR="002A6897">
        <w:rPr>
          <w:rFonts w:asciiTheme="majorBidi" w:hAnsiTheme="majorBidi" w:cstheme="majorBidi"/>
          <w:bCs/>
          <w:color w:val="000000"/>
          <w:sz w:val="24"/>
          <w:szCs w:val="24"/>
          <w:bdr w:val="none" w:sz="0" w:space="0" w:color="auto" w:frame="1"/>
        </w:rPr>
        <w:t>also highlights three</w:t>
      </w:r>
      <w:r w:rsidRPr="008B617E">
        <w:rPr>
          <w:rFonts w:asciiTheme="majorBidi" w:hAnsiTheme="majorBidi" w:cstheme="majorBidi"/>
          <w:bCs/>
          <w:color w:val="000000"/>
          <w:sz w:val="24"/>
          <w:szCs w:val="24"/>
          <w:bdr w:val="none" w:sz="0" w:space="0" w:color="auto" w:frame="1"/>
        </w:rPr>
        <w:t xml:space="preserve"> dimensions of organizational </w:t>
      </w:r>
      <w:r w:rsidR="00100FF6">
        <w:rPr>
          <w:rFonts w:asciiTheme="majorBidi" w:hAnsiTheme="majorBidi" w:cstheme="majorBidi"/>
          <w:bCs/>
          <w:color w:val="000000"/>
          <w:sz w:val="24"/>
          <w:szCs w:val="24"/>
          <w:bdr w:val="none" w:sz="0" w:space="0" w:color="auto" w:frame="1"/>
        </w:rPr>
        <w:t>fairness</w:t>
      </w:r>
      <w:r w:rsidRPr="008B617E">
        <w:rPr>
          <w:rFonts w:asciiTheme="majorBidi" w:hAnsiTheme="majorBidi" w:cstheme="majorBidi"/>
          <w:bCs/>
          <w:color w:val="000000"/>
          <w:sz w:val="24"/>
          <w:szCs w:val="24"/>
          <w:bdr w:val="none" w:sz="0" w:space="0" w:color="auto" w:frame="1"/>
        </w:rPr>
        <w:t xml:space="preserve"> and </w:t>
      </w:r>
      <w:r w:rsidR="002A6897">
        <w:rPr>
          <w:rFonts w:asciiTheme="majorBidi" w:hAnsiTheme="majorBidi" w:cstheme="majorBidi"/>
          <w:bCs/>
          <w:color w:val="000000"/>
          <w:sz w:val="24"/>
          <w:szCs w:val="24"/>
          <w:bdr w:val="none" w:sz="0" w:space="0" w:color="auto" w:frame="1"/>
        </w:rPr>
        <w:t>worker</w:t>
      </w:r>
      <w:r w:rsidRPr="008B617E">
        <w:rPr>
          <w:rFonts w:asciiTheme="majorBidi" w:hAnsiTheme="majorBidi" w:cstheme="majorBidi"/>
          <w:bCs/>
          <w:color w:val="000000"/>
          <w:sz w:val="24"/>
          <w:szCs w:val="24"/>
          <w:bdr w:val="none" w:sz="0" w:space="0" w:color="auto" w:frame="1"/>
        </w:rPr>
        <w:t xml:space="preserve"> performance. </w:t>
      </w:r>
      <w:r w:rsidR="000315AE">
        <w:rPr>
          <w:rFonts w:asciiTheme="majorBidi" w:hAnsiTheme="majorBidi" w:cstheme="majorBidi"/>
          <w:bCs/>
          <w:color w:val="000000"/>
          <w:sz w:val="24"/>
          <w:szCs w:val="24"/>
          <w:bdr w:val="none" w:sz="0" w:space="0" w:color="auto" w:frame="1"/>
        </w:rPr>
        <w:t xml:space="preserve">Workers </w:t>
      </w:r>
      <w:r w:rsidRPr="008B617E">
        <w:rPr>
          <w:rFonts w:asciiTheme="majorBidi" w:hAnsiTheme="majorBidi" w:cstheme="majorBidi"/>
          <w:bCs/>
          <w:color w:val="000000"/>
          <w:sz w:val="24"/>
          <w:szCs w:val="24"/>
          <w:bdr w:val="none" w:sz="0" w:space="0" w:color="auto" w:frame="1"/>
        </w:rPr>
        <w:t xml:space="preserve"> may feel obligated to reciprocate by performing extra-role acts outside the scope of their official job responsibilities, resulting in a strong positive relationship among task performance and interactional justice. 2011 is the year (Nasurdin and Khuan).</w:t>
      </w:r>
    </w:p>
    <w:p w14:paraId="7347C337" w14:textId="77C54EA3" w:rsidR="00EC7145" w:rsidRPr="00985C46" w:rsidRDefault="00EC7145" w:rsidP="00DF7BF9">
      <w:pPr>
        <w:pStyle w:val="Heading1"/>
        <w:spacing w:line="480" w:lineRule="auto"/>
        <w:rPr>
          <w:color w:val="auto"/>
          <w:sz w:val="24"/>
          <w:szCs w:val="24"/>
          <w:bdr w:val="none" w:sz="0" w:space="0" w:color="auto" w:frame="1"/>
        </w:rPr>
      </w:pPr>
      <w:bookmarkStart w:id="27" w:name="_Toc94861677"/>
      <w:r w:rsidRPr="00985C46">
        <w:rPr>
          <w:color w:val="auto"/>
          <w:bdr w:val="none" w:sz="0" w:space="0" w:color="auto" w:frame="1"/>
        </w:rPr>
        <w:lastRenderedPageBreak/>
        <w:t>Conclusion/Summary</w:t>
      </w:r>
      <w:bookmarkEnd w:id="27"/>
    </w:p>
    <w:p w14:paraId="7B2E02C2" w14:textId="0D8E9288" w:rsidR="001E715A" w:rsidRPr="001E715A" w:rsidRDefault="001E715A" w:rsidP="00DF7BF9">
      <w:pPr>
        <w:spacing w:after="0" w:line="480" w:lineRule="auto"/>
        <w:jc w:val="center"/>
        <w:rPr>
          <w:rFonts w:asciiTheme="majorBidi" w:hAnsiTheme="majorBidi" w:cstheme="majorBidi"/>
          <w:bCs/>
          <w:color w:val="000000"/>
          <w:sz w:val="24"/>
          <w:szCs w:val="24"/>
          <w:bdr w:val="none" w:sz="0" w:space="0" w:color="auto" w:frame="1"/>
        </w:rPr>
      </w:pPr>
      <w:r w:rsidRPr="001E715A">
        <w:rPr>
          <w:rFonts w:asciiTheme="majorBidi" w:hAnsiTheme="majorBidi" w:cstheme="majorBidi"/>
          <w:bCs/>
          <w:color w:val="000000"/>
          <w:sz w:val="24"/>
          <w:szCs w:val="24"/>
          <w:bdr w:val="none" w:sz="0" w:space="0" w:color="auto" w:frame="1"/>
        </w:rPr>
        <w:t xml:space="preserve">This section addresses three </w:t>
      </w:r>
      <w:r w:rsidR="007C4E28">
        <w:rPr>
          <w:rFonts w:asciiTheme="majorBidi" w:hAnsiTheme="majorBidi" w:cstheme="majorBidi"/>
          <w:bCs/>
          <w:color w:val="000000"/>
          <w:sz w:val="24"/>
          <w:szCs w:val="24"/>
          <w:bdr w:val="none" w:sz="0" w:space="0" w:color="auto" w:frame="1"/>
        </w:rPr>
        <w:t>kinds</w:t>
      </w:r>
      <w:r w:rsidRPr="001E715A">
        <w:rPr>
          <w:rFonts w:asciiTheme="majorBidi" w:hAnsiTheme="majorBidi" w:cstheme="majorBidi"/>
          <w:bCs/>
          <w:color w:val="000000"/>
          <w:sz w:val="24"/>
          <w:szCs w:val="24"/>
          <w:bdr w:val="none" w:sz="0" w:space="0" w:color="auto" w:frame="1"/>
        </w:rPr>
        <w:t xml:space="preserve"> of justice: substantive justice, procedural justice, and interactional justice. It also identifies and investigates performance evaluation </w:t>
      </w:r>
      <w:r w:rsidR="00806E71">
        <w:rPr>
          <w:rFonts w:asciiTheme="majorBidi" w:hAnsiTheme="majorBidi" w:cstheme="majorBidi"/>
          <w:bCs/>
          <w:color w:val="000000"/>
          <w:sz w:val="24"/>
          <w:szCs w:val="24"/>
          <w:bdr w:val="none" w:sz="0" w:space="0" w:color="auto" w:frame="1"/>
        </w:rPr>
        <w:t>theories</w:t>
      </w:r>
      <w:r w:rsidRPr="001E715A">
        <w:rPr>
          <w:rFonts w:asciiTheme="majorBidi" w:hAnsiTheme="majorBidi" w:cstheme="majorBidi"/>
          <w:bCs/>
          <w:color w:val="000000"/>
          <w:sz w:val="24"/>
          <w:szCs w:val="24"/>
          <w:bdr w:val="none" w:sz="0" w:space="0" w:color="auto" w:frame="1"/>
        </w:rPr>
        <w:t xml:space="preserve"> as efficacy, profitability, and the three </w:t>
      </w:r>
      <w:r w:rsidR="00806E71">
        <w:rPr>
          <w:rFonts w:asciiTheme="majorBidi" w:hAnsiTheme="majorBidi" w:cstheme="majorBidi"/>
          <w:bCs/>
          <w:color w:val="000000"/>
          <w:sz w:val="24"/>
          <w:szCs w:val="24"/>
          <w:bdr w:val="none" w:sz="0" w:space="0" w:color="auto" w:frame="1"/>
        </w:rPr>
        <w:t>aspects</w:t>
      </w:r>
      <w:r w:rsidRPr="001E715A">
        <w:rPr>
          <w:rFonts w:asciiTheme="majorBidi" w:hAnsiTheme="majorBidi" w:cstheme="majorBidi"/>
          <w:bCs/>
          <w:color w:val="000000"/>
          <w:sz w:val="24"/>
          <w:szCs w:val="24"/>
          <w:bdr w:val="none" w:sz="0" w:space="0" w:color="auto" w:frame="1"/>
        </w:rPr>
        <w:t xml:space="preserve"> of organizational </w:t>
      </w:r>
      <w:r w:rsidR="00806E71">
        <w:rPr>
          <w:rFonts w:asciiTheme="majorBidi" w:hAnsiTheme="majorBidi" w:cstheme="majorBidi"/>
          <w:bCs/>
          <w:color w:val="000000"/>
          <w:sz w:val="24"/>
          <w:szCs w:val="24"/>
          <w:bdr w:val="none" w:sz="0" w:space="0" w:color="auto" w:frame="1"/>
        </w:rPr>
        <w:t>fairness</w:t>
      </w:r>
      <w:r w:rsidRPr="001E715A">
        <w:rPr>
          <w:rFonts w:asciiTheme="majorBidi" w:hAnsiTheme="majorBidi" w:cstheme="majorBidi"/>
          <w:bCs/>
          <w:color w:val="000000"/>
          <w:sz w:val="24"/>
          <w:szCs w:val="24"/>
          <w:bdr w:val="none" w:sz="0" w:space="0" w:color="auto" w:frame="1"/>
        </w:rPr>
        <w:t xml:space="preserve"> and employee </w:t>
      </w:r>
      <w:r w:rsidR="00806E71">
        <w:rPr>
          <w:rFonts w:asciiTheme="majorBidi" w:hAnsiTheme="majorBidi" w:cstheme="majorBidi"/>
          <w:bCs/>
          <w:color w:val="000000"/>
          <w:sz w:val="24"/>
          <w:szCs w:val="24"/>
          <w:bdr w:val="none" w:sz="0" w:space="0" w:color="auto" w:frame="1"/>
        </w:rPr>
        <w:t>productivity</w:t>
      </w:r>
      <w:r w:rsidRPr="001E715A">
        <w:rPr>
          <w:rFonts w:asciiTheme="majorBidi" w:hAnsiTheme="majorBidi" w:cstheme="majorBidi"/>
          <w:bCs/>
          <w:color w:val="000000"/>
          <w:sz w:val="24"/>
          <w:szCs w:val="24"/>
          <w:bdr w:val="none" w:sz="0" w:space="0" w:color="auto" w:frame="1"/>
        </w:rPr>
        <w:t xml:space="preserve">. </w:t>
      </w:r>
    </w:p>
    <w:p w14:paraId="4313A53F" w14:textId="12FDA48E" w:rsidR="00147921" w:rsidRPr="002D285B" w:rsidRDefault="00AE6FB3" w:rsidP="00DF7BF9">
      <w:pPr>
        <w:spacing w:after="0" w:line="480" w:lineRule="auto"/>
        <w:jc w:val="center"/>
        <w:rPr>
          <w:rFonts w:asciiTheme="majorBidi" w:hAnsiTheme="majorBidi" w:cstheme="majorBidi"/>
          <w:b/>
          <w:bCs/>
          <w:sz w:val="24"/>
          <w:szCs w:val="24"/>
        </w:rPr>
      </w:pPr>
      <w:r w:rsidRPr="00AE6FB3">
        <w:rPr>
          <w:rFonts w:asciiTheme="majorBidi" w:hAnsiTheme="majorBidi" w:cstheme="majorBidi"/>
          <w:bCs/>
          <w:color w:val="000000"/>
          <w:sz w:val="24"/>
          <w:szCs w:val="24"/>
          <w:bdr w:val="none" w:sz="0" w:space="0" w:color="auto" w:frame="1"/>
        </w:rPr>
        <w:t xml:space="preserve">Workers were much more fruitful once they started to feel fairly compensated for </w:t>
      </w:r>
      <w:r w:rsidR="00666AB4" w:rsidRPr="00AE6FB3">
        <w:rPr>
          <w:rFonts w:asciiTheme="majorBidi" w:hAnsiTheme="majorBidi" w:cstheme="majorBidi"/>
          <w:bCs/>
          <w:color w:val="000000"/>
          <w:sz w:val="24"/>
          <w:szCs w:val="24"/>
          <w:bdr w:val="none" w:sz="0" w:space="0" w:color="auto" w:frame="1"/>
        </w:rPr>
        <w:t>their own</w:t>
      </w:r>
      <w:r w:rsidRPr="00AE6FB3">
        <w:rPr>
          <w:rFonts w:asciiTheme="majorBidi" w:hAnsiTheme="majorBidi" w:cstheme="majorBidi"/>
          <w:bCs/>
          <w:color w:val="000000"/>
          <w:sz w:val="24"/>
          <w:szCs w:val="24"/>
          <w:bdr w:val="none" w:sz="0" w:space="0" w:color="auto" w:frame="1"/>
        </w:rPr>
        <w:t xml:space="preserve"> efforts, which was achieved by ensuring that remuneration were given for genuine contributions to the company and that they followed the company's reward program. The award may include a variety of other benefits and advantages in addition to monetary compensation. Employees who produced outstanding results were valuable because they believed in and cared about the company's future (Fatt, 2010).</w:t>
      </w:r>
    </w:p>
    <w:p w14:paraId="63B73C40" w14:textId="77777777" w:rsidR="00147921" w:rsidRPr="002D285B" w:rsidRDefault="00147921" w:rsidP="00DF7BF9">
      <w:pPr>
        <w:spacing w:after="0" w:line="480" w:lineRule="auto"/>
        <w:jc w:val="center"/>
        <w:rPr>
          <w:rFonts w:asciiTheme="majorBidi" w:hAnsiTheme="majorBidi" w:cstheme="majorBidi"/>
          <w:b/>
          <w:bCs/>
          <w:sz w:val="24"/>
          <w:szCs w:val="24"/>
        </w:rPr>
      </w:pPr>
    </w:p>
    <w:p w14:paraId="078F3F57" w14:textId="77777777" w:rsidR="00147921" w:rsidRPr="002D285B" w:rsidRDefault="00147921" w:rsidP="00DF7BF9">
      <w:pPr>
        <w:spacing w:after="0" w:line="480" w:lineRule="auto"/>
        <w:jc w:val="center"/>
        <w:rPr>
          <w:rFonts w:asciiTheme="majorBidi" w:hAnsiTheme="majorBidi" w:cstheme="majorBidi"/>
          <w:b/>
          <w:bCs/>
          <w:sz w:val="24"/>
          <w:szCs w:val="24"/>
        </w:rPr>
      </w:pPr>
    </w:p>
    <w:p w14:paraId="1D7DA926" w14:textId="77777777" w:rsidR="00147921" w:rsidRPr="002D285B" w:rsidRDefault="00147921" w:rsidP="00DF7BF9">
      <w:pPr>
        <w:spacing w:after="0" w:line="480" w:lineRule="auto"/>
        <w:jc w:val="center"/>
        <w:rPr>
          <w:rFonts w:asciiTheme="majorBidi" w:hAnsiTheme="majorBidi" w:cstheme="majorBidi"/>
          <w:b/>
          <w:bCs/>
          <w:sz w:val="24"/>
          <w:szCs w:val="24"/>
        </w:rPr>
      </w:pPr>
    </w:p>
    <w:p w14:paraId="78CEE7A6" w14:textId="77777777" w:rsidR="00147921" w:rsidRPr="002D285B" w:rsidRDefault="00147921" w:rsidP="00DF7BF9">
      <w:pPr>
        <w:spacing w:after="0" w:line="480" w:lineRule="auto"/>
        <w:jc w:val="center"/>
        <w:rPr>
          <w:rFonts w:asciiTheme="majorBidi" w:hAnsiTheme="majorBidi" w:cstheme="majorBidi"/>
          <w:b/>
          <w:bCs/>
          <w:sz w:val="24"/>
          <w:szCs w:val="24"/>
        </w:rPr>
      </w:pPr>
    </w:p>
    <w:p w14:paraId="3499CB22" w14:textId="0E555820" w:rsidR="00147921" w:rsidRPr="002D285B" w:rsidRDefault="00147921" w:rsidP="00DF7BF9">
      <w:pPr>
        <w:spacing w:after="0" w:line="480" w:lineRule="auto"/>
        <w:jc w:val="center"/>
        <w:rPr>
          <w:rFonts w:asciiTheme="majorBidi" w:hAnsiTheme="majorBidi" w:cstheme="majorBidi"/>
          <w:b/>
          <w:bCs/>
          <w:sz w:val="24"/>
          <w:szCs w:val="24"/>
        </w:rPr>
      </w:pPr>
    </w:p>
    <w:p w14:paraId="7B228196" w14:textId="21422FE4" w:rsidR="005B7277" w:rsidRDefault="005B7277" w:rsidP="00DF7BF9">
      <w:pPr>
        <w:spacing w:after="0" w:line="480" w:lineRule="auto"/>
        <w:jc w:val="center"/>
        <w:rPr>
          <w:rFonts w:asciiTheme="majorBidi" w:hAnsiTheme="majorBidi" w:cstheme="majorBidi"/>
          <w:b/>
          <w:bCs/>
          <w:sz w:val="24"/>
          <w:szCs w:val="24"/>
        </w:rPr>
      </w:pPr>
    </w:p>
    <w:p w14:paraId="03340E4E" w14:textId="77777777" w:rsidR="00D72222" w:rsidRPr="002D285B" w:rsidRDefault="00D72222" w:rsidP="00DF7BF9">
      <w:pPr>
        <w:spacing w:after="0" w:line="480" w:lineRule="auto"/>
        <w:jc w:val="center"/>
        <w:rPr>
          <w:rFonts w:asciiTheme="majorBidi" w:hAnsiTheme="majorBidi" w:cstheme="majorBidi"/>
          <w:b/>
          <w:bCs/>
          <w:sz w:val="24"/>
          <w:szCs w:val="24"/>
        </w:rPr>
      </w:pPr>
    </w:p>
    <w:p w14:paraId="22BA2B22" w14:textId="4B1E9675" w:rsidR="005B7277" w:rsidRDefault="005B7277" w:rsidP="00DF7BF9">
      <w:pPr>
        <w:spacing w:after="0" w:line="480" w:lineRule="auto"/>
        <w:jc w:val="center"/>
        <w:rPr>
          <w:rFonts w:asciiTheme="majorBidi" w:hAnsiTheme="majorBidi" w:cstheme="majorBidi"/>
          <w:b/>
          <w:bCs/>
          <w:sz w:val="24"/>
          <w:szCs w:val="24"/>
        </w:rPr>
      </w:pPr>
    </w:p>
    <w:p w14:paraId="6F7ED88D" w14:textId="70467A8D" w:rsidR="00CA017D" w:rsidRDefault="00CA017D" w:rsidP="00DF7BF9">
      <w:pPr>
        <w:spacing w:after="0" w:line="480" w:lineRule="auto"/>
        <w:jc w:val="center"/>
        <w:rPr>
          <w:rFonts w:asciiTheme="majorBidi" w:hAnsiTheme="majorBidi" w:cstheme="majorBidi"/>
          <w:b/>
          <w:bCs/>
          <w:sz w:val="24"/>
          <w:szCs w:val="24"/>
        </w:rPr>
      </w:pPr>
    </w:p>
    <w:p w14:paraId="0DD0BFA3" w14:textId="1C5481D2" w:rsidR="00294FDF" w:rsidRDefault="00294FDF" w:rsidP="00985C46">
      <w:pPr>
        <w:spacing w:after="0" w:line="480" w:lineRule="auto"/>
        <w:rPr>
          <w:rFonts w:asciiTheme="majorBidi" w:hAnsiTheme="majorBidi" w:cstheme="majorBidi"/>
          <w:b/>
          <w:bCs/>
          <w:sz w:val="24"/>
          <w:szCs w:val="24"/>
        </w:rPr>
      </w:pPr>
    </w:p>
    <w:p w14:paraId="71051234" w14:textId="77777777" w:rsidR="00294FDF" w:rsidRPr="002D285B" w:rsidRDefault="00294FDF" w:rsidP="00DF7BF9">
      <w:pPr>
        <w:spacing w:after="0" w:line="480" w:lineRule="auto"/>
        <w:jc w:val="center"/>
        <w:rPr>
          <w:rFonts w:asciiTheme="majorBidi" w:hAnsiTheme="majorBidi" w:cstheme="majorBidi"/>
          <w:b/>
          <w:bCs/>
          <w:sz w:val="24"/>
          <w:szCs w:val="24"/>
        </w:rPr>
      </w:pPr>
    </w:p>
    <w:p w14:paraId="246107E9" w14:textId="3B0E4886" w:rsidR="00997171" w:rsidRPr="00985C46" w:rsidRDefault="00997171" w:rsidP="00DF7BF9">
      <w:pPr>
        <w:pStyle w:val="Heading1"/>
        <w:numPr>
          <w:ilvl w:val="0"/>
          <w:numId w:val="0"/>
        </w:numPr>
        <w:spacing w:line="480" w:lineRule="auto"/>
        <w:ind w:left="360"/>
        <w:jc w:val="center"/>
        <w:rPr>
          <w:rFonts w:asciiTheme="majorBidi" w:hAnsiTheme="majorBidi"/>
          <w:b w:val="0"/>
          <w:bCs w:val="0"/>
          <w:color w:val="auto"/>
          <w:sz w:val="32"/>
          <w:szCs w:val="32"/>
        </w:rPr>
      </w:pPr>
      <w:bookmarkStart w:id="28" w:name="_Toc94861678"/>
      <w:r w:rsidRPr="00985C46">
        <w:rPr>
          <w:color w:val="auto"/>
        </w:rPr>
        <w:lastRenderedPageBreak/>
        <w:t>CHAPTER THREE</w:t>
      </w:r>
      <w:r w:rsidR="00294FDF" w:rsidRPr="00985C46">
        <w:rPr>
          <w:color w:val="auto"/>
        </w:rPr>
        <w:t xml:space="preserve">: </w:t>
      </w:r>
      <w:r w:rsidRPr="00985C46">
        <w:rPr>
          <w:rFonts w:asciiTheme="majorBidi" w:hAnsiTheme="majorBidi"/>
          <w:color w:val="auto"/>
          <w:sz w:val="32"/>
          <w:szCs w:val="32"/>
        </w:rPr>
        <w:t>METHODOLOGY</w:t>
      </w:r>
      <w:bookmarkEnd w:id="28"/>
    </w:p>
    <w:p w14:paraId="4561A029" w14:textId="77777777" w:rsidR="00294FDF" w:rsidRDefault="00F55C9E" w:rsidP="00DF7BF9">
      <w:pPr>
        <w:spacing w:after="0" w:line="480" w:lineRule="auto"/>
        <w:jc w:val="both"/>
        <w:rPr>
          <w:rFonts w:asciiTheme="majorBidi" w:hAnsiTheme="majorBidi" w:cstheme="majorBidi"/>
          <w:sz w:val="24"/>
          <w:szCs w:val="24"/>
        </w:rPr>
      </w:pPr>
      <w:r w:rsidRPr="00F55C9E">
        <w:rPr>
          <w:rFonts w:asciiTheme="majorBidi" w:hAnsiTheme="majorBidi" w:cstheme="majorBidi"/>
          <w:sz w:val="24"/>
          <w:szCs w:val="24"/>
        </w:rPr>
        <w:t>Methodology, as defined by Booth et al. (2008), is a method for organizing research efforts. The study will employ research methods, research method entry requirements, research methods used in the context of the research study, and an explanation of why a specific technique or methodology was used and why other practices were not used in order for the researcher or others to evaluate the research findings. This chapter described the data collection and analysis technique. It also includes information about the study's demographics, sample size, sampling techniques, and data collection tools. This chapter discusses the instrument's reliability and validity, as well as measurements, data processing and display, ethical considerations, and study limitations.</w:t>
      </w:r>
    </w:p>
    <w:p w14:paraId="40204CFB" w14:textId="35FEA9F5" w:rsidR="00997171" w:rsidRPr="00645BF6" w:rsidRDefault="00997171" w:rsidP="00DF7BF9">
      <w:pPr>
        <w:pStyle w:val="Heading1"/>
        <w:spacing w:line="480" w:lineRule="auto"/>
        <w:rPr>
          <w:color w:val="auto"/>
          <w:sz w:val="24"/>
          <w:szCs w:val="24"/>
        </w:rPr>
      </w:pPr>
      <w:bookmarkStart w:id="29" w:name="_Toc94861679"/>
      <w:r w:rsidRPr="00645BF6">
        <w:rPr>
          <w:color w:val="auto"/>
        </w:rPr>
        <w:t>Research Design</w:t>
      </w:r>
      <w:bookmarkEnd w:id="29"/>
    </w:p>
    <w:p w14:paraId="32361CEA" w14:textId="665E147C" w:rsidR="00EC7145" w:rsidRPr="002D285B" w:rsidRDefault="00B77A45" w:rsidP="00DF7BF9">
      <w:pPr>
        <w:spacing w:after="0" w:line="480" w:lineRule="auto"/>
        <w:jc w:val="both"/>
        <w:rPr>
          <w:rFonts w:asciiTheme="majorBidi" w:hAnsiTheme="majorBidi" w:cstheme="majorBidi"/>
          <w:bCs/>
          <w:color w:val="000000" w:themeColor="text1"/>
          <w:sz w:val="24"/>
          <w:szCs w:val="24"/>
        </w:rPr>
      </w:pPr>
      <w:r w:rsidRPr="00B77A45">
        <w:rPr>
          <w:rFonts w:asciiTheme="majorBidi" w:hAnsiTheme="majorBidi" w:cstheme="majorBidi"/>
          <w:bCs/>
          <w:color w:val="000000" w:themeColor="text1"/>
          <w:sz w:val="24"/>
          <w:szCs w:val="24"/>
        </w:rPr>
        <w:t xml:space="preserve">As according Oso and Onen (2009), study design is a broad strategy or plan for carrying out research. It also includes research strategies such as subject categorization, therapy administration, and data analysis that are used by researchers to investigate correlations between variables. The correlation design was used in this </w:t>
      </w:r>
      <w:r w:rsidR="007D6877" w:rsidRPr="00B77A45">
        <w:rPr>
          <w:rFonts w:asciiTheme="majorBidi" w:hAnsiTheme="majorBidi" w:cstheme="majorBidi"/>
          <w:bCs/>
          <w:color w:val="000000" w:themeColor="text1"/>
          <w:sz w:val="24"/>
          <w:szCs w:val="24"/>
        </w:rPr>
        <w:t>experiment.</w:t>
      </w:r>
    </w:p>
    <w:p w14:paraId="61000DC7" w14:textId="77777777" w:rsidR="00997171" w:rsidRPr="002D285B" w:rsidRDefault="00EC7145" w:rsidP="00DF7BF9">
      <w:pPr>
        <w:spacing w:after="0" w:line="480" w:lineRule="auto"/>
        <w:jc w:val="both"/>
        <w:rPr>
          <w:rFonts w:asciiTheme="majorBidi" w:hAnsiTheme="majorBidi" w:cstheme="majorBidi"/>
          <w:bCs/>
          <w:color w:val="000000" w:themeColor="text1"/>
          <w:sz w:val="24"/>
          <w:szCs w:val="24"/>
        </w:rPr>
      </w:pPr>
      <w:r w:rsidRPr="002D285B">
        <w:rPr>
          <w:rFonts w:asciiTheme="majorBidi" w:hAnsiTheme="majorBidi" w:cstheme="majorBidi"/>
          <w:bCs/>
          <w:color w:val="000000" w:themeColor="text1"/>
          <w:sz w:val="24"/>
          <w:szCs w:val="24"/>
        </w:rPr>
        <w:t>A correlations study is a quantitative research method that looks for a relationship (or co-variation) between two or more quantitative variables from the same set of people. The purpose of a correlation study is to see if variables are linked.</w:t>
      </w:r>
    </w:p>
    <w:p w14:paraId="5A1D8427" w14:textId="77777777" w:rsidR="00997171" w:rsidRPr="002D285B" w:rsidRDefault="00997171" w:rsidP="00DF7BF9">
      <w:pPr>
        <w:spacing w:after="0" w:line="480" w:lineRule="auto"/>
        <w:jc w:val="both"/>
        <w:rPr>
          <w:rFonts w:asciiTheme="majorBidi" w:hAnsiTheme="majorBidi" w:cstheme="majorBidi"/>
          <w:bCs/>
          <w:color w:val="000000" w:themeColor="text1"/>
          <w:sz w:val="24"/>
          <w:szCs w:val="24"/>
        </w:rPr>
      </w:pPr>
    </w:p>
    <w:p w14:paraId="3963A57C" w14:textId="6D5A6544" w:rsidR="00997171" w:rsidRPr="00645BF6" w:rsidRDefault="00997171" w:rsidP="00DF7BF9">
      <w:pPr>
        <w:pStyle w:val="Heading1"/>
        <w:spacing w:line="480" w:lineRule="auto"/>
        <w:rPr>
          <w:color w:val="auto"/>
          <w:sz w:val="24"/>
          <w:szCs w:val="24"/>
        </w:rPr>
      </w:pPr>
      <w:bookmarkStart w:id="30" w:name="_Toc94861680"/>
      <w:r w:rsidRPr="00645BF6">
        <w:rPr>
          <w:color w:val="auto"/>
        </w:rPr>
        <w:lastRenderedPageBreak/>
        <w:t>Target Population</w:t>
      </w:r>
      <w:bookmarkEnd w:id="30"/>
    </w:p>
    <w:p w14:paraId="2F0EE530" w14:textId="77777777" w:rsidR="008536D4" w:rsidRDefault="008536D4" w:rsidP="00DF7BF9">
      <w:pPr>
        <w:spacing w:after="0" w:line="480" w:lineRule="auto"/>
        <w:jc w:val="both"/>
        <w:rPr>
          <w:rFonts w:asciiTheme="majorBidi" w:hAnsiTheme="majorBidi" w:cstheme="majorBidi"/>
          <w:color w:val="000000" w:themeColor="text1"/>
          <w:sz w:val="24"/>
          <w:szCs w:val="24"/>
        </w:rPr>
      </w:pPr>
      <w:r w:rsidRPr="008536D4">
        <w:rPr>
          <w:rFonts w:asciiTheme="majorBidi" w:hAnsiTheme="majorBidi" w:cstheme="majorBidi"/>
          <w:color w:val="000000" w:themeColor="text1"/>
          <w:sz w:val="24"/>
          <w:szCs w:val="24"/>
        </w:rPr>
        <w:t>The target group, according to Sekaran (2003), is defined as the total number of participants or the total environment of interest to the researcher. It refers to that portion of people with whom the researcher may make contact and collect data on size, sub-units, and other relevant variables.</w:t>
      </w:r>
    </w:p>
    <w:p w14:paraId="52BFCAB9" w14:textId="28DC32F7" w:rsidR="00EB65A0" w:rsidRDefault="00EB65A0" w:rsidP="00DF7BF9">
      <w:pPr>
        <w:spacing w:after="0" w:line="480" w:lineRule="auto"/>
        <w:jc w:val="both"/>
        <w:rPr>
          <w:rFonts w:asciiTheme="majorBidi" w:hAnsiTheme="majorBidi" w:cstheme="majorBidi"/>
          <w:color w:val="000000" w:themeColor="text1"/>
          <w:sz w:val="24"/>
          <w:szCs w:val="24"/>
        </w:rPr>
      </w:pPr>
      <w:r w:rsidRPr="00EB65A0">
        <w:rPr>
          <w:rFonts w:asciiTheme="majorBidi" w:hAnsiTheme="majorBidi" w:cstheme="majorBidi"/>
          <w:color w:val="000000" w:themeColor="text1"/>
          <w:sz w:val="24"/>
          <w:szCs w:val="24"/>
        </w:rPr>
        <w:t>The researcher intended to conduct a case study of various branches in Mogadishu, with 120 managers and employees from institutions under the staffs of Hormuud Telecom Operator serving as the study's target group because they are involved in the organization's work judgment and implementation. The researcher chose this company because it is Mogadishu's most well-known national carrier.</w:t>
      </w:r>
    </w:p>
    <w:p w14:paraId="58327935" w14:textId="203555DD" w:rsidR="00997171" w:rsidRPr="00645BF6" w:rsidRDefault="00997171" w:rsidP="00DF7BF9">
      <w:pPr>
        <w:pStyle w:val="Heading1"/>
        <w:spacing w:line="480" w:lineRule="auto"/>
        <w:rPr>
          <w:color w:val="auto"/>
          <w:sz w:val="24"/>
          <w:szCs w:val="24"/>
        </w:rPr>
      </w:pPr>
      <w:bookmarkStart w:id="31" w:name="_Toc94861681"/>
      <w:r w:rsidRPr="00645BF6">
        <w:rPr>
          <w:color w:val="auto"/>
        </w:rPr>
        <w:t>Sample Size</w:t>
      </w:r>
      <w:bookmarkEnd w:id="31"/>
    </w:p>
    <w:p w14:paraId="22EA437D" w14:textId="77777777" w:rsidR="008661BC" w:rsidRDefault="00814ED9" w:rsidP="00DF7BF9">
      <w:pPr>
        <w:spacing w:after="0" w:line="480" w:lineRule="auto"/>
        <w:jc w:val="both"/>
        <w:rPr>
          <w:rFonts w:asciiTheme="majorBidi" w:hAnsiTheme="majorBidi" w:cstheme="majorBidi"/>
          <w:sz w:val="24"/>
          <w:szCs w:val="24"/>
        </w:rPr>
      </w:pPr>
      <w:r w:rsidRPr="00814ED9">
        <w:rPr>
          <w:rFonts w:asciiTheme="majorBidi" w:hAnsiTheme="majorBidi" w:cstheme="majorBidi"/>
          <w:sz w:val="24"/>
          <w:szCs w:val="24"/>
        </w:rPr>
        <w:t xml:space="preserve">It is widely acknowledged that researchers use sample techniques to avoid unguided generalization and time waste. A total of 92 people were recruited from the research area and demographic. </w:t>
      </w:r>
      <w:r w:rsidR="008661BC" w:rsidRPr="008661BC">
        <w:rPr>
          <w:rFonts w:asciiTheme="majorBidi" w:hAnsiTheme="majorBidi" w:cstheme="majorBidi"/>
          <w:sz w:val="24"/>
          <w:szCs w:val="24"/>
        </w:rPr>
        <w:t>The researcher used Slovene's formula, n=N/ (1+ (N*e2), to determine the optimal size of the sample for a population, in which n= sample size, N= population size, 120, and e= 5% margin of error.</w:t>
      </w:r>
    </w:p>
    <w:p w14:paraId="36E89D5C" w14:textId="288C2167" w:rsidR="00997171" w:rsidRPr="002D285B" w:rsidRDefault="00814ED9" w:rsidP="00DF7BF9">
      <w:pPr>
        <w:spacing w:after="0" w:line="480" w:lineRule="auto"/>
        <w:jc w:val="both"/>
        <w:rPr>
          <w:rFonts w:asciiTheme="majorBidi" w:hAnsiTheme="majorBidi" w:cstheme="majorBidi"/>
          <w:color w:val="000000"/>
          <w:sz w:val="24"/>
          <w:szCs w:val="24"/>
        </w:rPr>
      </w:pPr>
      <w:r w:rsidRPr="00814ED9">
        <w:rPr>
          <w:rFonts w:asciiTheme="majorBidi" w:hAnsiTheme="majorBidi" w:cstheme="majorBidi"/>
          <w:sz w:val="24"/>
          <w:szCs w:val="24"/>
        </w:rPr>
        <w:t>In n=120/ (1+ (100*0.0025)), there are 80 people.</w:t>
      </w:r>
      <w:r w:rsidR="00EB65A0" w:rsidRPr="00EB65A0">
        <w:rPr>
          <w:rFonts w:asciiTheme="majorBidi" w:hAnsiTheme="majorBidi" w:cstheme="majorBidi"/>
          <w:sz w:val="24"/>
          <w:szCs w:val="24"/>
        </w:rPr>
        <w:t xml:space="preserve"> Because this was a strictly academic study that took place in a short period of time, the sample was drawn from a large population. The investigator chose this sample size based on Kothari's (2004) thesis that a sample size of 50 to 500 is appropriate for outcome-driven social inquiry research.</w:t>
      </w:r>
    </w:p>
    <w:p w14:paraId="14E9AF1C" w14:textId="77777777" w:rsidR="00997171" w:rsidRPr="002D285B" w:rsidRDefault="00997171" w:rsidP="00DF7BF9">
      <w:pPr>
        <w:spacing w:after="0" w:line="480" w:lineRule="auto"/>
        <w:jc w:val="both"/>
        <w:rPr>
          <w:rFonts w:asciiTheme="majorBidi" w:hAnsiTheme="majorBidi" w:cstheme="majorBidi"/>
          <w:color w:val="000000"/>
          <w:sz w:val="24"/>
          <w:szCs w:val="24"/>
        </w:rPr>
      </w:pPr>
    </w:p>
    <w:p w14:paraId="63EF9318" w14:textId="6DF1BB77" w:rsidR="00997171" w:rsidRPr="00645BF6" w:rsidRDefault="00997171" w:rsidP="00DF7BF9">
      <w:pPr>
        <w:pStyle w:val="Heading1"/>
        <w:spacing w:line="480" w:lineRule="auto"/>
        <w:rPr>
          <w:color w:val="auto"/>
          <w:sz w:val="24"/>
          <w:szCs w:val="24"/>
        </w:rPr>
      </w:pPr>
      <w:bookmarkStart w:id="32" w:name="_Toc94861682"/>
      <w:r w:rsidRPr="00645BF6">
        <w:rPr>
          <w:color w:val="auto"/>
        </w:rPr>
        <w:lastRenderedPageBreak/>
        <w:t>Sampling Techniques</w:t>
      </w:r>
      <w:bookmarkEnd w:id="32"/>
    </w:p>
    <w:p w14:paraId="78EAFC52" w14:textId="77777777" w:rsidR="00EC7145" w:rsidRPr="002D285B" w:rsidRDefault="00EC7145" w:rsidP="00DF7BF9">
      <w:pPr>
        <w:spacing w:after="0" w:line="480" w:lineRule="auto"/>
        <w:jc w:val="both"/>
        <w:rPr>
          <w:rFonts w:asciiTheme="majorBidi" w:hAnsiTheme="majorBidi" w:cstheme="majorBidi"/>
          <w:color w:val="000000" w:themeColor="text1"/>
          <w:sz w:val="24"/>
          <w:szCs w:val="24"/>
        </w:rPr>
      </w:pPr>
      <w:r w:rsidRPr="002D285B">
        <w:rPr>
          <w:rFonts w:asciiTheme="majorBidi" w:hAnsiTheme="majorBidi" w:cstheme="majorBidi"/>
          <w:color w:val="000000" w:themeColor="text1"/>
          <w:sz w:val="24"/>
          <w:szCs w:val="24"/>
        </w:rPr>
        <w:t>A selection strategy for selecting the sample elements, respondents, and responses from the target population by the researcher (Oso and Onen, 2009). The researcher employed Stratified Sampling in this investigation.</w:t>
      </w:r>
    </w:p>
    <w:p w14:paraId="69DED89D" w14:textId="7C645683" w:rsidR="00EC7145" w:rsidRPr="002D285B" w:rsidRDefault="007D6C47" w:rsidP="00DF7BF9">
      <w:pPr>
        <w:spacing w:after="0" w:line="480" w:lineRule="auto"/>
        <w:jc w:val="both"/>
        <w:rPr>
          <w:rFonts w:asciiTheme="majorBidi" w:hAnsiTheme="majorBidi" w:cstheme="majorBidi"/>
          <w:color w:val="000000" w:themeColor="text1"/>
          <w:sz w:val="24"/>
          <w:szCs w:val="24"/>
        </w:rPr>
      </w:pPr>
      <w:r w:rsidRPr="007D6C47">
        <w:rPr>
          <w:rFonts w:asciiTheme="majorBidi" w:hAnsiTheme="majorBidi" w:cstheme="majorBidi"/>
          <w:color w:val="000000" w:themeColor="text1"/>
          <w:sz w:val="24"/>
          <w:szCs w:val="24"/>
        </w:rPr>
        <w:t xml:space="preserve">According to Fred and Lee (2000), stratified sampling is a sampling method that </w:t>
      </w:r>
      <w:r w:rsidR="00957F92">
        <w:rPr>
          <w:rFonts w:asciiTheme="majorBidi" w:hAnsiTheme="majorBidi" w:cstheme="majorBidi"/>
          <w:color w:val="000000" w:themeColor="text1"/>
          <w:sz w:val="24"/>
          <w:szCs w:val="24"/>
        </w:rPr>
        <w:t>makes sure</w:t>
      </w:r>
      <w:r w:rsidRPr="007D6C47">
        <w:rPr>
          <w:rFonts w:asciiTheme="majorBidi" w:hAnsiTheme="majorBidi" w:cstheme="majorBidi"/>
          <w:color w:val="000000" w:themeColor="text1"/>
          <w:sz w:val="24"/>
          <w:szCs w:val="24"/>
        </w:rPr>
        <w:t xml:space="preserve"> that </w:t>
      </w:r>
      <w:r w:rsidR="00364C38">
        <w:rPr>
          <w:rFonts w:asciiTheme="majorBidi" w:hAnsiTheme="majorBidi" w:cstheme="majorBidi"/>
          <w:color w:val="000000" w:themeColor="text1"/>
          <w:sz w:val="24"/>
          <w:szCs w:val="24"/>
        </w:rPr>
        <w:t>various</w:t>
      </w:r>
      <w:r w:rsidRPr="007D6C47">
        <w:rPr>
          <w:rFonts w:asciiTheme="majorBidi" w:hAnsiTheme="majorBidi" w:cstheme="majorBidi"/>
          <w:color w:val="000000" w:themeColor="text1"/>
          <w:sz w:val="24"/>
          <w:szCs w:val="24"/>
        </w:rPr>
        <w:t xml:space="preserve"> </w:t>
      </w:r>
      <w:r w:rsidR="00364C38">
        <w:rPr>
          <w:rFonts w:asciiTheme="majorBidi" w:hAnsiTheme="majorBidi" w:cstheme="majorBidi"/>
          <w:color w:val="000000" w:themeColor="text1"/>
          <w:sz w:val="24"/>
          <w:szCs w:val="24"/>
        </w:rPr>
        <w:t xml:space="preserve">subgroups </w:t>
      </w:r>
      <w:r w:rsidRPr="007D6C47">
        <w:rPr>
          <w:rFonts w:asciiTheme="majorBidi" w:hAnsiTheme="majorBidi" w:cstheme="majorBidi"/>
          <w:color w:val="000000" w:themeColor="text1"/>
          <w:sz w:val="24"/>
          <w:szCs w:val="24"/>
        </w:rPr>
        <w:t xml:space="preserve"> of a </w:t>
      </w:r>
      <w:r w:rsidR="00364C38">
        <w:rPr>
          <w:rFonts w:asciiTheme="majorBidi" w:hAnsiTheme="majorBidi" w:cstheme="majorBidi"/>
          <w:color w:val="000000" w:themeColor="text1"/>
          <w:sz w:val="24"/>
          <w:szCs w:val="24"/>
        </w:rPr>
        <w:t>people</w:t>
      </w:r>
      <w:r w:rsidRPr="007D6C47">
        <w:rPr>
          <w:rFonts w:asciiTheme="majorBidi" w:hAnsiTheme="majorBidi" w:cstheme="majorBidi"/>
          <w:color w:val="000000" w:themeColor="text1"/>
          <w:sz w:val="24"/>
          <w:szCs w:val="24"/>
        </w:rPr>
        <w:t xml:space="preserve"> are well </w:t>
      </w:r>
      <w:r w:rsidR="007070F2">
        <w:rPr>
          <w:rFonts w:asciiTheme="majorBidi" w:hAnsiTheme="majorBidi" w:cstheme="majorBidi"/>
          <w:color w:val="000000" w:themeColor="text1"/>
          <w:sz w:val="24"/>
          <w:szCs w:val="24"/>
        </w:rPr>
        <w:t>based</w:t>
      </w:r>
      <w:r w:rsidRPr="007D6C47">
        <w:rPr>
          <w:rFonts w:asciiTheme="majorBidi" w:hAnsiTheme="majorBidi" w:cstheme="majorBidi"/>
          <w:color w:val="000000" w:themeColor="text1"/>
          <w:sz w:val="24"/>
          <w:szCs w:val="24"/>
        </w:rPr>
        <w:t xml:space="preserve"> in the sample, thus improving the quality of expectations in mind. It is a method for identifying data categories and proportions before selecting individuals from each segment to form a sample. The subset of individuals included top management, supervisors/line managers, and operational personnel.</w:t>
      </w:r>
      <w:r w:rsidR="00EC7145" w:rsidRPr="002D285B">
        <w:rPr>
          <w:rFonts w:asciiTheme="majorBidi" w:hAnsiTheme="majorBidi" w:cstheme="majorBidi"/>
          <w:color w:val="000000" w:themeColor="text1"/>
          <w:sz w:val="24"/>
          <w:szCs w:val="24"/>
        </w:rPr>
        <w:t xml:space="preserve"> Because management, supervisors/line managers, and operational staffs do not always share the same traits and thus do not always share the same opinions on a specific subject, the researcher felt confident that the main targets were not uniform.</w:t>
      </w:r>
    </w:p>
    <w:p w14:paraId="2528DE92" w14:textId="3B60558E" w:rsidR="00997171" w:rsidRPr="00645BF6" w:rsidRDefault="00997171" w:rsidP="00DF7BF9">
      <w:pPr>
        <w:pStyle w:val="Heading1"/>
        <w:spacing w:line="480" w:lineRule="auto"/>
        <w:rPr>
          <w:color w:val="auto"/>
        </w:rPr>
      </w:pPr>
      <w:bookmarkStart w:id="33" w:name="_Toc94861683"/>
      <w:r w:rsidRPr="00645BF6">
        <w:rPr>
          <w:color w:val="auto"/>
        </w:rPr>
        <w:t>Data Collection methods</w:t>
      </w:r>
      <w:bookmarkEnd w:id="33"/>
    </w:p>
    <w:p w14:paraId="2B414FAA" w14:textId="77777777" w:rsidR="0013116F" w:rsidRDefault="00F97FD3" w:rsidP="00DF7BF9">
      <w:pPr>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 xml:space="preserve">The data collected for this research is separated into two groups, as is customary in survey method: secondary research. Primary data is information gathered directly by the investigator using an instrument such as a questionnaire. This data was supplemented with secondary data, which is essentially primary material gathered by others from archives, the web, books, dissertations, and other items deemed useful to the study. The researcher acquired </w:t>
      </w:r>
      <w:r w:rsidR="00E15755" w:rsidRPr="002D285B">
        <w:rPr>
          <w:rFonts w:asciiTheme="majorBidi" w:hAnsiTheme="majorBidi" w:cstheme="majorBidi"/>
          <w:sz w:val="24"/>
          <w:szCs w:val="24"/>
        </w:rPr>
        <w:t xml:space="preserve">both main and supplementary sources of information </w:t>
      </w:r>
      <w:r w:rsidRPr="002D285B">
        <w:rPr>
          <w:rFonts w:asciiTheme="majorBidi" w:hAnsiTheme="majorBidi" w:cstheme="majorBidi"/>
          <w:sz w:val="24"/>
          <w:szCs w:val="24"/>
        </w:rPr>
        <w:t xml:space="preserve">since </w:t>
      </w:r>
      <w:r w:rsidR="00E15755" w:rsidRPr="002D285B">
        <w:rPr>
          <w:rFonts w:asciiTheme="majorBidi" w:hAnsiTheme="majorBidi" w:cstheme="majorBidi"/>
          <w:sz w:val="24"/>
          <w:szCs w:val="24"/>
        </w:rPr>
        <w:t>main data</w:t>
      </w:r>
      <w:r w:rsidRPr="002D285B">
        <w:rPr>
          <w:rFonts w:asciiTheme="majorBidi" w:hAnsiTheme="majorBidi" w:cstheme="majorBidi"/>
          <w:sz w:val="24"/>
          <w:szCs w:val="24"/>
        </w:rPr>
        <w:t xml:space="preserve"> is the most accurate and up-to-date. Secondary data is less expensive and easier to get, but it is rarely as useful or accurate as actual information. </w:t>
      </w:r>
      <w:r w:rsidR="005D2EC8" w:rsidRPr="005D2EC8">
        <w:rPr>
          <w:rFonts w:asciiTheme="majorBidi" w:hAnsiTheme="majorBidi" w:cstheme="majorBidi"/>
          <w:sz w:val="24"/>
          <w:szCs w:val="24"/>
        </w:rPr>
        <w:t xml:space="preserve">A questionnaire, according to Amin (2005), is "a properly developed instrument for gathering data in accordance with the specifications of the study questions and hypothesis." It consists of a series </w:t>
      </w:r>
      <w:r w:rsidR="005D2EC8" w:rsidRPr="005D2EC8">
        <w:rPr>
          <w:rFonts w:asciiTheme="majorBidi" w:hAnsiTheme="majorBidi" w:cstheme="majorBidi"/>
          <w:sz w:val="24"/>
          <w:szCs w:val="24"/>
        </w:rPr>
        <w:lastRenderedPageBreak/>
        <w:t>of questions to which the respondent must write a response. Ego surveys have the significant advantage of allowing the researcher to rapidly collect all completed forms (Sekaran 2003). The researcher used closed surveys to investigate the Organization's justice effect on staff productivity because they are easier to respond to, evaluate, and count than open ones.</w:t>
      </w:r>
    </w:p>
    <w:p w14:paraId="170BA471" w14:textId="0F6AB1AA" w:rsidR="00997171" w:rsidRPr="00645BF6" w:rsidRDefault="00997171" w:rsidP="00DF7BF9">
      <w:pPr>
        <w:pStyle w:val="Heading1"/>
        <w:spacing w:line="480" w:lineRule="auto"/>
        <w:rPr>
          <w:color w:val="auto"/>
          <w:sz w:val="24"/>
          <w:szCs w:val="24"/>
        </w:rPr>
      </w:pPr>
      <w:bookmarkStart w:id="34" w:name="_Toc94861684"/>
      <w:r w:rsidRPr="00645BF6">
        <w:rPr>
          <w:color w:val="auto"/>
        </w:rPr>
        <w:t>Data quality control</w:t>
      </w:r>
      <w:bookmarkEnd w:id="34"/>
    </w:p>
    <w:p w14:paraId="34B04763" w14:textId="77777777" w:rsidR="00F97FD3" w:rsidRPr="002D285B" w:rsidRDefault="00F97FD3" w:rsidP="00DF7BF9">
      <w:pPr>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Good data management, according to Kothari (2004), is a means of regulating the use of data with known quality measurements. This section discusses the validity and reliability measures used to control data acquired through questionnaires and interviews.</w:t>
      </w:r>
    </w:p>
    <w:p w14:paraId="69AF6D9D" w14:textId="5404AC0D" w:rsidR="00F97FD3" w:rsidRPr="002D285B" w:rsidRDefault="00F97FD3" w:rsidP="00DF7BF9">
      <w:pPr>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The dependability of instruments</w:t>
      </w:r>
    </w:p>
    <w:p w14:paraId="6654D097" w14:textId="0E790D63" w:rsidR="00417178" w:rsidRDefault="00F97FD3" w:rsidP="00645BF6">
      <w:pPr>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 xml:space="preserve">According to Amin (2005), the capacity of a tool to yield results that are consistent with theoretical or conceptual values, or the way of monitoring what it is designed to assess, is referred to as validity. According to Strickland and Lenz (2011), testing for the legitimacy of any studies while attempting to control statements in the instruments is highly recommended. They defined content validity as the extent to which an instrument adequately samples the study area of interest when attempting to quantify a </w:t>
      </w:r>
      <w:r w:rsidR="007D4648" w:rsidRPr="002D285B">
        <w:rPr>
          <w:rFonts w:asciiTheme="majorBidi" w:hAnsiTheme="majorBidi" w:cstheme="majorBidi"/>
          <w:sz w:val="24"/>
          <w:szCs w:val="24"/>
        </w:rPr>
        <w:t>phenomenon</w:t>
      </w:r>
      <w:r w:rsidRPr="002D285B">
        <w:rPr>
          <w:rFonts w:asciiTheme="majorBidi" w:hAnsiTheme="majorBidi" w:cstheme="majorBidi"/>
          <w:sz w:val="24"/>
          <w:szCs w:val="24"/>
        </w:rPr>
        <w:t>. In addition to above quality control, the researcher ensured that each device's questions were evaluated for importance to the study.</w:t>
      </w:r>
      <w:r w:rsidR="0027208D" w:rsidRPr="002D285B">
        <w:rPr>
          <w:rFonts w:asciiTheme="majorBidi" w:hAnsiTheme="majorBidi" w:cstheme="majorBidi"/>
          <w:sz w:val="24"/>
          <w:szCs w:val="24"/>
        </w:rPr>
        <w:t xml:space="preserve"> </w:t>
      </w:r>
      <w:r w:rsidR="0081725B" w:rsidRPr="0081725B">
        <w:rPr>
          <w:rFonts w:asciiTheme="majorBidi" w:hAnsiTheme="majorBidi" w:cstheme="majorBidi"/>
          <w:sz w:val="24"/>
          <w:szCs w:val="24"/>
        </w:rPr>
        <w:t>Validity was used to ensure that the survey content corresponded with the framework contents, and the researcher ran a pretest of the survey on a small group of subjects to ensure that the instruments for use were valid. To ensure accuracy, three professional judges voted on the importance of each inquiry in producing a response to the study.</w:t>
      </w:r>
      <w:r w:rsidRPr="002D285B">
        <w:rPr>
          <w:rFonts w:asciiTheme="majorBidi" w:hAnsiTheme="majorBidi" w:cstheme="majorBidi"/>
          <w:sz w:val="24"/>
          <w:szCs w:val="24"/>
        </w:rPr>
        <w:t xml:space="preserve"> By increasing the quantity pf valid questions </w:t>
      </w:r>
      <w:r w:rsidR="002C3006" w:rsidRPr="002D285B">
        <w:rPr>
          <w:rFonts w:asciiTheme="majorBidi" w:hAnsiTheme="majorBidi" w:cstheme="majorBidi"/>
          <w:sz w:val="24"/>
          <w:szCs w:val="24"/>
        </w:rPr>
        <w:t xml:space="preserve">via means of </w:t>
      </w:r>
      <w:r w:rsidRPr="002D285B">
        <w:rPr>
          <w:rFonts w:asciiTheme="majorBidi" w:hAnsiTheme="majorBidi" w:cstheme="majorBidi"/>
          <w:sz w:val="24"/>
          <w:szCs w:val="24"/>
        </w:rPr>
        <w:t xml:space="preserve">overall </w:t>
      </w:r>
      <w:r w:rsidR="002C3006" w:rsidRPr="002D285B">
        <w:rPr>
          <w:rFonts w:asciiTheme="majorBidi" w:hAnsiTheme="majorBidi" w:cstheme="majorBidi"/>
          <w:sz w:val="24"/>
          <w:szCs w:val="24"/>
        </w:rPr>
        <w:t xml:space="preserve">the </w:t>
      </w:r>
      <w:r w:rsidR="00F86AE5" w:rsidRPr="002D285B">
        <w:rPr>
          <w:rFonts w:asciiTheme="majorBidi" w:hAnsiTheme="majorBidi" w:cstheme="majorBidi"/>
          <w:sz w:val="24"/>
          <w:szCs w:val="24"/>
        </w:rPr>
        <w:t>number</w:t>
      </w:r>
      <w:r w:rsidR="002C3006" w:rsidRPr="002D285B">
        <w:rPr>
          <w:rFonts w:asciiTheme="majorBidi" w:hAnsiTheme="majorBidi" w:cstheme="majorBidi"/>
          <w:sz w:val="24"/>
          <w:szCs w:val="24"/>
        </w:rPr>
        <w:t xml:space="preserve"> of questions on the survey</w:t>
      </w:r>
      <w:r w:rsidRPr="002D285B">
        <w:rPr>
          <w:rFonts w:asciiTheme="majorBidi" w:hAnsiTheme="majorBidi" w:cstheme="majorBidi"/>
          <w:sz w:val="24"/>
          <w:szCs w:val="24"/>
        </w:rPr>
        <w:t>, the Content Validity Index (CVI) was calculated. The CVI was 0.70, which is a good result.</w:t>
      </w:r>
    </w:p>
    <w:p w14:paraId="338F41DC" w14:textId="1C9878C1" w:rsidR="00997171" w:rsidRPr="00645BF6" w:rsidRDefault="00997171" w:rsidP="00DF7BF9">
      <w:pPr>
        <w:pStyle w:val="Heading1"/>
        <w:spacing w:line="480" w:lineRule="auto"/>
        <w:rPr>
          <w:color w:val="auto"/>
          <w:sz w:val="24"/>
          <w:szCs w:val="24"/>
        </w:rPr>
      </w:pPr>
      <w:bookmarkStart w:id="35" w:name="_Toc94861685"/>
      <w:r w:rsidRPr="00645BF6">
        <w:rPr>
          <w:color w:val="auto"/>
        </w:rPr>
        <w:lastRenderedPageBreak/>
        <w:t>Reliability of the instrument</w:t>
      </w:r>
      <w:bookmarkEnd w:id="35"/>
    </w:p>
    <w:p w14:paraId="21EBCD28" w14:textId="6C547656" w:rsidR="0004155F" w:rsidRDefault="0027208D" w:rsidP="00DF7BF9">
      <w:pPr>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w:t>
      </w:r>
      <w:r w:rsidR="00F97FD3" w:rsidRPr="002D285B">
        <w:rPr>
          <w:rFonts w:asciiTheme="majorBidi" w:hAnsiTheme="majorBidi" w:cstheme="majorBidi"/>
          <w:sz w:val="24"/>
          <w:szCs w:val="24"/>
        </w:rPr>
        <w:t xml:space="preserve"> </w:t>
      </w:r>
      <w:r w:rsidR="0004155F" w:rsidRPr="0004155F">
        <w:rPr>
          <w:rFonts w:asciiTheme="majorBidi" w:hAnsiTheme="majorBidi" w:cstheme="majorBidi"/>
          <w:sz w:val="24"/>
          <w:szCs w:val="24"/>
        </w:rPr>
        <w:t>Reliability, like response analysis, refers to the consistency with which a series of measurements is performed (Amin 2005). The Cronbach alpha value was used to determine the dependability of the questionnaire. If the reliability of the questions used to collect data for the investigation of the internal control system's influence on financial performance was greater than 0.70, it was considered acceptable. This indicates that the survey was trustworthy. Amin defines a measurement as reliable if it consistently yields the same result (assuming that the thing being measured does not change). Other researchers may use this questionnaire in the future to conduct research in the same field. The researcher calculated the reliability (SPSS)</w:t>
      </w:r>
      <w:r w:rsidR="00F86AE5">
        <w:rPr>
          <w:rFonts w:asciiTheme="majorBidi" w:hAnsiTheme="majorBidi" w:cstheme="majorBidi"/>
          <w:sz w:val="24"/>
          <w:szCs w:val="24"/>
        </w:rPr>
        <w:t xml:space="preserve"> software.</w:t>
      </w:r>
    </w:p>
    <w:p w14:paraId="052C61F0" w14:textId="1110326B" w:rsidR="00997171" w:rsidRPr="00645BF6" w:rsidRDefault="00997171" w:rsidP="00DF7BF9">
      <w:pPr>
        <w:pStyle w:val="Heading1"/>
        <w:spacing w:line="480" w:lineRule="auto"/>
        <w:rPr>
          <w:color w:val="auto"/>
          <w:sz w:val="24"/>
          <w:szCs w:val="24"/>
        </w:rPr>
      </w:pPr>
      <w:bookmarkStart w:id="36" w:name="_Toc94861686"/>
      <w:r w:rsidRPr="00645BF6">
        <w:rPr>
          <w:color w:val="auto"/>
        </w:rPr>
        <w:t>Data Processing and Analysis</w:t>
      </w:r>
      <w:bookmarkEnd w:id="36"/>
    </w:p>
    <w:p w14:paraId="37117F6A" w14:textId="7FF7563C" w:rsidR="00DE2CEA" w:rsidRDefault="00DE2CEA" w:rsidP="00DF7BF9">
      <w:pPr>
        <w:spacing w:after="0" w:line="480" w:lineRule="auto"/>
        <w:jc w:val="both"/>
        <w:rPr>
          <w:rFonts w:asciiTheme="majorBidi" w:hAnsiTheme="majorBidi" w:cstheme="majorBidi"/>
          <w:sz w:val="24"/>
          <w:szCs w:val="24"/>
        </w:rPr>
      </w:pPr>
      <w:r w:rsidRPr="00DE2CEA">
        <w:rPr>
          <w:rFonts w:asciiTheme="majorBidi" w:hAnsiTheme="majorBidi" w:cstheme="majorBidi"/>
          <w:sz w:val="24"/>
          <w:szCs w:val="24"/>
        </w:rPr>
        <w:t xml:space="preserve">The research applied SPSS to manipulate data by editing, coding, tabulating, characterizing, categorizing, and connecting data to research questions, with the overall goal of providing accurate conclusions and recommendations based on data sets such as organizational practices and employee performance (Statistical Package for Social Science). </w:t>
      </w:r>
      <w:r w:rsidR="0086675C" w:rsidRPr="0086675C">
        <w:rPr>
          <w:rFonts w:asciiTheme="majorBidi" w:hAnsiTheme="majorBidi" w:cstheme="majorBidi"/>
          <w:sz w:val="24"/>
          <w:szCs w:val="24"/>
        </w:rPr>
        <w:t>Using frequency and percentage distributions, the data of the respondents were determined.</w:t>
      </w:r>
      <w:r w:rsidR="0086675C">
        <w:rPr>
          <w:rFonts w:asciiTheme="majorBidi" w:hAnsiTheme="majorBidi" w:cstheme="majorBidi"/>
          <w:sz w:val="24"/>
          <w:szCs w:val="24"/>
        </w:rPr>
        <w:t xml:space="preserve"> </w:t>
      </w:r>
      <w:r w:rsidRPr="00DE2CEA">
        <w:rPr>
          <w:rFonts w:asciiTheme="majorBidi" w:hAnsiTheme="majorBidi" w:cstheme="majorBidi"/>
          <w:sz w:val="24"/>
          <w:szCs w:val="24"/>
        </w:rPr>
        <w:t>The objectives of the study included analyzing closed-ended questions with descriptive statistical measures such as percentages and frequencies. The researcher used Pearson's correlation coefficient to determine whether there was a significant relationship between the dependent and independent variables.</w:t>
      </w:r>
    </w:p>
    <w:p w14:paraId="687F4B2D" w14:textId="653DFD58" w:rsidR="00997171" w:rsidRPr="00645BF6" w:rsidRDefault="00997171" w:rsidP="00DF7BF9">
      <w:pPr>
        <w:pStyle w:val="Heading1"/>
        <w:spacing w:line="480" w:lineRule="auto"/>
        <w:rPr>
          <w:color w:val="auto"/>
          <w:sz w:val="24"/>
          <w:szCs w:val="24"/>
        </w:rPr>
      </w:pPr>
      <w:bookmarkStart w:id="37" w:name="_Toc94861687"/>
      <w:r w:rsidRPr="00645BF6">
        <w:rPr>
          <w:color w:val="auto"/>
        </w:rPr>
        <w:t>Access and Ethical Considerations</w:t>
      </w:r>
      <w:bookmarkEnd w:id="37"/>
    </w:p>
    <w:p w14:paraId="7673EFD6" w14:textId="77777777" w:rsidR="00F97FD3" w:rsidRPr="002D285B" w:rsidRDefault="00F97FD3" w:rsidP="00DF7BF9">
      <w:pPr>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 xml:space="preserve">Collection of primary data, the researcher is likely to confront two major challenges: access and ethics (Cohen et al 2000). The researcher obtained access consent and the consent of each </w:t>
      </w:r>
      <w:r w:rsidRPr="002D285B">
        <w:rPr>
          <w:rFonts w:asciiTheme="majorBidi" w:hAnsiTheme="majorBidi" w:cstheme="majorBidi"/>
          <w:sz w:val="24"/>
          <w:szCs w:val="24"/>
        </w:rPr>
        <w:lastRenderedPageBreak/>
        <w:t>responder after clearly describing the study's purpose, nature, and advantages and allowing participants to raise any pertinent questions. It will be ensured that their private information is kept confidential in the responses.</w:t>
      </w:r>
    </w:p>
    <w:p w14:paraId="58C4D38F" w14:textId="27429EF7" w:rsidR="00997171" w:rsidRPr="002D285B" w:rsidRDefault="00997171" w:rsidP="00DF7BF9">
      <w:pPr>
        <w:pStyle w:val="Heading1"/>
        <w:spacing w:line="480" w:lineRule="auto"/>
        <w:rPr>
          <w:sz w:val="24"/>
          <w:szCs w:val="24"/>
        </w:rPr>
      </w:pPr>
      <w:r w:rsidRPr="002D285B">
        <w:rPr>
          <w:sz w:val="24"/>
          <w:szCs w:val="24"/>
        </w:rPr>
        <w:t> </w:t>
      </w:r>
      <w:bookmarkStart w:id="38" w:name="_Toc94861688"/>
      <w:r w:rsidR="00C8065D" w:rsidRPr="00645BF6">
        <w:rPr>
          <w:color w:val="auto"/>
        </w:rPr>
        <w:t>The Study's Limitations</w:t>
      </w:r>
      <w:bookmarkEnd w:id="38"/>
    </w:p>
    <w:p w14:paraId="70959A1B" w14:textId="77777777" w:rsidR="00056E43" w:rsidRPr="00056E43" w:rsidRDefault="00056E43" w:rsidP="00DF7BF9">
      <w:pPr>
        <w:spacing w:after="0" w:line="480" w:lineRule="auto"/>
        <w:jc w:val="both"/>
        <w:rPr>
          <w:rFonts w:asciiTheme="majorBidi" w:hAnsiTheme="majorBidi" w:cstheme="majorBidi"/>
          <w:sz w:val="24"/>
          <w:szCs w:val="24"/>
        </w:rPr>
      </w:pPr>
      <w:r w:rsidRPr="00056E43">
        <w:rPr>
          <w:rFonts w:asciiTheme="majorBidi" w:hAnsiTheme="majorBidi" w:cstheme="majorBidi"/>
          <w:sz w:val="24"/>
          <w:szCs w:val="24"/>
        </w:rPr>
        <w:t xml:space="preserve">The following are the expected limitations to this study: </w:t>
      </w:r>
    </w:p>
    <w:p w14:paraId="5184F0F8" w14:textId="421CDD64" w:rsidR="005B55DC" w:rsidRDefault="00056E43" w:rsidP="00DF7BF9">
      <w:pPr>
        <w:spacing w:after="0" w:line="480" w:lineRule="auto"/>
        <w:jc w:val="both"/>
        <w:rPr>
          <w:rFonts w:asciiTheme="majorBidi" w:hAnsiTheme="majorBidi" w:cstheme="majorBidi"/>
          <w:sz w:val="24"/>
          <w:szCs w:val="24"/>
        </w:rPr>
      </w:pPr>
      <w:r w:rsidRPr="00056E43">
        <w:rPr>
          <w:rFonts w:asciiTheme="majorBidi" w:hAnsiTheme="majorBidi" w:cstheme="majorBidi"/>
          <w:sz w:val="24"/>
          <w:szCs w:val="24"/>
        </w:rPr>
        <w:t xml:space="preserve">Although the researchers promised to keep the information private, some volunteers may be hesitant to share it for fear that it will not be. In response to the researchers' request that they tell the truth, some respondents were given incorrect information. In a nutshell, any researcher's options are constrained by two factors: a lack of enthusiasm on the part of responders for disseminating information, </w:t>
      </w:r>
      <w:r w:rsidR="00645BF6" w:rsidRPr="00056E43">
        <w:rPr>
          <w:rFonts w:asciiTheme="majorBidi" w:hAnsiTheme="majorBidi" w:cstheme="majorBidi"/>
          <w:sz w:val="24"/>
          <w:szCs w:val="24"/>
        </w:rPr>
        <w:t>there</w:t>
      </w:r>
      <w:r w:rsidRPr="00056E43">
        <w:rPr>
          <w:rFonts w:asciiTheme="majorBidi" w:hAnsiTheme="majorBidi" w:cstheme="majorBidi"/>
          <w:sz w:val="24"/>
          <w:szCs w:val="24"/>
        </w:rPr>
        <w:t xml:space="preserve"> aren't enough supplies, such as literature and bookstores, due to the dishonesty of some respondents</w:t>
      </w:r>
    </w:p>
    <w:p w14:paraId="308F22B0" w14:textId="7E327E32" w:rsidR="00D92F8B" w:rsidRDefault="00D92F8B" w:rsidP="00DF7BF9">
      <w:pPr>
        <w:spacing w:after="0" w:line="480" w:lineRule="auto"/>
        <w:jc w:val="both"/>
        <w:rPr>
          <w:rFonts w:asciiTheme="majorBidi" w:hAnsiTheme="majorBidi" w:cstheme="majorBidi"/>
          <w:sz w:val="24"/>
          <w:szCs w:val="24"/>
        </w:rPr>
      </w:pPr>
    </w:p>
    <w:p w14:paraId="6131A854" w14:textId="49137E80" w:rsidR="00D92F8B" w:rsidRDefault="00D92F8B" w:rsidP="00DF7BF9">
      <w:pPr>
        <w:spacing w:after="0" w:line="480" w:lineRule="auto"/>
        <w:jc w:val="both"/>
        <w:rPr>
          <w:rFonts w:asciiTheme="majorBidi" w:hAnsiTheme="majorBidi" w:cstheme="majorBidi"/>
          <w:sz w:val="24"/>
          <w:szCs w:val="24"/>
        </w:rPr>
      </w:pPr>
    </w:p>
    <w:p w14:paraId="0BE8C221" w14:textId="7B6C265B" w:rsidR="00D92F8B" w:rsidRDefault="00D92F8B" w:rsidP="00DF7BF9">
      <w:pPr>
        <w:spacing w:after="0" w:line="480" w:lineRule="auto"/>
        <w:jc w:val="both"/>
        <w:rPr>
          <w:rFonts w:asciiTheme="majorBidi" w:hAnsiTheme="majorBidi" w:cstheme="majorBidi"/>
          <w:sz w:val="24"/>
          <w:szCs w:val="24"/>
        </w:rPr>
      </w:pPr>
    </w:p>
    <w:p w14:paraId="7F085E00" w14:textId="7F0B2A65" w:rsidR="00D92F8B" w:rsidRDefault="00D92F8B" w:rsidP="00DF7BF9">
      <w:pPr>
        <w:spacing w:after="0" w:line="480" w:lineRule="auto"/>
        <w:jc w:val="both"/>
        <w:rPr>
          <w:rFonts w:asciiTheme="majorBidi" w:hAnsiTheme="majorBidi" w:cstheme="majorBidi"/>
          <w:sz w:val="24"/>
          <w:szCs w:val="24"/>
        </w:rPr>
      </w:pPr>
    </w:p>
    <w:p w14:paraId="71449215" w14:textId="55D8B007" w:rsidR="00DC4D52" w:rsidRDefault="00997171" w:rsidP="00082358">
      <w:pPr>
        <w:pStyle w:val="Heading1"/>
        <w:numPr>
          <w:ilvl w:val="0"/>
          <w:numId w:val="0"/>
        </w:numPr>
        <w:autoSpaceDE w:val="0"/>
        <w:autoSpaceDN w:val="0"/>
        <w:adjustRightInd w:val="0"/>
        <w:spacing w:line="480" w:lineRule="auto"/>
        <w:ind w:left="360"/>
        <w:jc w:val="center"/>
        <w:rPr>
          <w:rFonts w:asciiTheme="majorBidi" w:hAnsiTheme="majorBidi"/>
          <w:color w:val="000000" w:themeColor="text1"/>
          <w:sz w:val="32"/>
          <w:szCs w:val="32"/>
        </w:rPr>
      </w:pPr>
      <w:bookmarkStart w:id="39" w:name="_Toc94861689"/>
      <w:r w:rsidRPr="00821ABC">
        <w:rPr>
          <w:color w:val="auto"/>
        </w:rPr>
        <w:lastRenderedPageBreak/>
        <w:t>CHAPTER FOUR</w:t>
      </w:r>
      <w:r w:rsidR="00082358">
        <w:rPr>
          <w:color w:val="auto"/>
        </w:rPr>
        <w:t>:</w:t>
      </w:r>
      <w:r w:rsidR="00974690">
        <w:rPr>
          <w:color w:val="auto"/>
        </w:rPr>
        <w:t xml:space="preserve"> </w:t>
      </w:r>
      <w:r w:rsidR="00082358" w:rsidRPr="00082358">
        <w:rPr>
          <w:color w:val="000000" w:themeColor="text1"/>
        </w:rPr>
        <w:t xml:space="preserve">Data Presentation, Analysis, And Discussion of </w:t>
      </w:r>
      <w:r w:rsidR="00082358">
        <w:rPr>
          <w:color w:val="000000" w:themeColor="text1"/>
        </w:rPr>
        <w:t>Findings</w:t>
      </w:r>
      <w:bookmarkEnd w:id="39"/>
    </w:p>
    <w:p w14:paraId="16826372" w14:textId="06511FFB" w:rsidR="000313DC" w:rsidRPr="00E40358" w:rsidRDefault="001151DE" w:rsidP="00DF7BF9">
      <w:pPr>
        <w:pStyle w:val="Heading1"/>
        <w:numPr>
          <w:ilvl w:val="0"/>
          <w:numId w:val="0"/>
        </w:numPr>
        <w:autoSpaceDE w:val="0"/>
        <w:autoSpaceDN w:val="0"/>
        <w:adjustRightInd w:val="0"/>
        <w:spacing w:line="480" w:lineRule="auto"/>
        <w:ind w:left="360"/>
        <w:rPr>
          <w:rFonts w:asciiTheme="majorBidi" w:hAnsiTheme="majorBidi"/>
          <w:color w:val="000000" w:themeColor="text1"/>
          <w:sz w:val="32"/>
          <w:szCs w:val="32"/>
        </w:rPr>
      </w:pPr>
      <w:bookmarkStart w:id="40" w:name="_Toc94718341"/>
      <w:bookmarkStart w:id="41" w:name="_Toc94718837"/>
      <w:bookmarkStart w:id="42" w:name="_Toc94861690"/>
      <w:r w:rsidRPr="00E40358">
        <w:rPr>
          <w:rFonts w:asciiTheme="majorBidi" w:eastAsia="Calibri" w:hAnsiTheme="majorBidi"/>
          <w:b w:val="0"/>
          <w:bCs w:val="0"/>
          <w:color w:val="000000" w:themeColor="text1"/>
          <w:sz w:val="24"/>
          <w:szCs w:val="24"/>
        </w:rPr>
        <w:t>This section covers the study results, data perception, and data evaluation. The data analysis was guided by questions. The presentation is split into two parts. The participants' profile or demographic data was presented in the first phase, and the study hypothesis was displayed, evaluated, and evaluated in the second.</w:t>
      </w:r>
      <w:bookmarkEnd w:id="40"/>
      <w:bookmarkEnd w:id="41"/>
      <w:bookmarkEnd w:id="42"/>
    </w:p>
    <w:p w14:paraId="300D6AA5" w14:textId="24ACDC0B" w:rsidR="00997171" w:rsidRPr="002D285B" w:rsidRDefault="00997171" w:rsidP="00DF7BF9">
      <w:pPr>
        <w:pStyle w:val="Heading1"/>
        <w:spacing w:line="480" w:lineRule="auto"/>
        <w:rPr>
          <w:rFonts w:eastAsia="Calibri"/>
          <w:sz w:val="24"/>
          <w:szCs w:val="24"/>
        </w:rPr>
      </w:pPr>
      <w:bookmarkStart w:id="43" w:name="_Toc94861691"/>
      <w:r w:rsidRPr="005444AB">
        <w:rPr>
          <w:rFonts w:eastAsia="Times New Roman"/>
          <w:color w:val="auto"/>
        </w:rPr>
        <w:t>Demographic Data</w:t>
      </w:r>
      <w:bookmarkEnd w:id="43"/>
      <w:r w:rsidRPr="005444AB">
        <w:rPr>
          <w:rFonts w:eastAsia="Times New Roman"/>
          <w:color w:val="auto"/>
          <w:sz w:val="24"/>
          <w:szCs w:val="24"/>
        </w:rPr>
        <w:t xml:space="preserve"> </w:t>
      </w:r>
    </w:p>
    <w:p w14:paraId="0DC10633" w14:textId="44F1D140" w:rsidR="00AF5CE2" w:rsidRPr="002D285B" w:rsidRDefault="00F97FD3" w:rsidP="00DF7BF9">
      <w:pPr>
        <w:autoSpaceDE w:val="0"/>
        <w:autoSpaceDN w:val="0"/>
        <w:adjustRightInd w:val="0"/>
        <w:spacing w:after="0" w:line="480" w:lineRule="auto"/>
        <w:rPr>
          <w:rFonts w:asciiTheme="majorBidi" w:eastAsia="Calibri" w:hAnsiTheme="majorBidi" w:cstheme="majorBidi"/>
          <w:color w:val="000000" w:themeColor="text1"/>
          <w:sz w:val="24"/>
          <w:szCs w:val="24"/>
        </w:rPr>
      </w:pPr>
      <w:r w:rsidRPr="002D285B">
        <w:rPr>
          <w:rFonts w:asciiTheme="majorBidi" w:eastAsia="Calibri" w:hAnsiTheme="majorBidi" w:cstheme="majorBidi"/>
          <w:color w:val="000000" w:themeColor="text1"/>
          <w:sz w:val="24"/>
          <w:szCs w:val="24"/>
        </w:rPr>
        <w:t xml:space="preserve">In the first section, the poll respondents will be described, including demographic data and other general information. Respondents' age, gender characteristics, marital status, degree of education, position at Hormuud telecom operator, and period of service at Hormuud telecom operator are all covered in this study. The tables below present the results of a questionnaires administered by the </w:t>
      </w:r>
      <w:r w:rsidR="005F11C8" w:rsidRPr="002D285B">
        <w:rPr>
          <w:rFonts w:asciiTheme="majorBidi" w:eastAsia="Calibri" w:hAnsiTheme="majorBidi" w:cstheme="majorBidi"/>
          <w:color w:val="000000" w:themeColor="text1"/>
          <w:sz w:val="24"/>
          <w:szCs w:val="24"/>
        </w:rPr>
        <w:t>investigators.</w:t>
      </w:r>
    </w:p>
    <w:p w14:paraId="4117863A" w14:textId="76B12D02" w:rsidR="00997171" w:rsidRPr="006A496E" w:rsidRDefault="00997171" w:rsidP="00DF7BF9">
      <w:pPr>
        <w:pStyle w:val="Heading1"/>
        <w:spacing w:line="480" w:lineRule="auto"/>
      </w:pPr>
      <w:bookmarkStart w:id="44" w:name="_Toc94861692"/>
      <w:r w:rsidRPr="005444AB">
        <w:rPr>
          <w:color w:val="auto"/>
        </w:rPr>
        <w:t xml:space="preserve">Table 4.1 </w:t>
      </w:r>
      <w:r w:rsidR="00295ADD" w:rsidRPr="005444AB">
        <w:rPr>
          <w:color w:val="auto"/>
        </w:rPr>
        <w:t>The respondents' age groups</w:t>
      </w:r>
      <w:bookmarkEnd w:id="44"/>
    </w:p>
    <w:tbl>
      <w:tblPr>
        <w:tblW w:w="8832" w:type="dxa"/>
        <w:tblLayout w:type="fixed"/>
        <w:tblLook w:val="04A0" w:firstRow="1" w:lastRow="0" w:firstColumn="1" w:lastColumn="0" w:noHBand="0" w:noVBand="1"/>
      </w:tblPr>
      <w:tblGrid>
        <w:gridCol w:w="926"/>
        <w:gridCol w:w="1542"/>
        <w:gridCol w:w="1469"/>
        <w:gridCol w:w="1283"/>
        <w:gridCol w:w="1759"/>
        <w:gridCol w:w="1853"/>
      </w:tblGrid>
      <w:tr w:rsidR="00997171" w:rsidRPr="002D285B" w14:paraId="19CDBE55" w14:textId="77777777" w:rsidTr="00FA027E">
        <w:trPr>
          <w:trHeight w:val="165"/>
        </w:trPr>
        <w:tc>
          <w:tcPr>
            <w:tcW w:w="8832" w:type="dxa"/>
            <w:gridSpan w:val="6"/>
            <w:tcBorders>
              <w:bottom w:val="double" w:sz="4" w:space="0" w:color="auto"/>
            </w:tcBorders>
          </w:tcPr>
          <w:p w14:paraId="3E8545A6" w14:textId="29C0BE70" w:rsidR="00997171" w:rsidRPr="003A5CE3" w:rsidRDefault="00276B92" w:rsidP="00DF7BF9">
            <w:pPr>
              <w:autoSpaceDE w:val="0"/>
              <w:autoSpaceDN w:val="0"/>
              <w:adjustRightInd w:val="0"/>
              <w:spacing w:after="0" w:line="480" w:lineRule="auto"/>
              <w:jc w:val="center"/>
              <w:rPr>
                <w:rFonts w:asciiTheme="majorBidi" w:hAnsiTheme="majorBidi" w:cstheme="majorBidi"/>
                <w:color w:val="000000"/>
                <w:sz w:val="28"/>
                <w:szCs w:val="28"/>
              </w:rPr>
            </w:pPr>
            <w:r w:rsidRPr="003A5CE3">
              <w:rPr>
                <w:rFonts w:asciiTheme="majorBidi" w:hAnsiTheme="majorBidi" w:cstheme="majorBidi"/>
                <w:b/>
                <w:bCs/>
                <w:color w:val="000000"/>
                <w:sz w:val="28"/>
                <w:szCs w:val="28"/>
              </w:rPr>
              <w:t>The responders' age</w:t>
            </w:r>
          </w:p>
        </w:tc>
      </w:tr>
      <w:tr w:rsidR="00997171" w:rsidRPr="002D285B" w14:paraId="27F5A29F" w14:textId="77777777" w:rsidTr="00FA027E">
        <w:trPr>
          <w:trHeight w:val="120"/>
        </w:trPr>
        <w:tc>
          <w:tcPr>
            <w:tcW w:w="8832" w:type="dxa"/>
            <w:gridSpan w:val="6"/>
            <w:tcBorders>
              <w:top w:val="double" w:sz="4" w:space="0" w:color="auto"/>
            </w:tcBorders>
          </w:tcPr>
          <w:p w14:paraId="050B923B"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b/>
                <w:bCs/>
                <w:color w:val="000000"/>
                <w:sz w:val="24"/>
                <w:szCs w:val="24"/>
              </w:rPr>
            </w:pPr>
          </w:p>
        </w:tc>
      </w:tr>
      <w:tr w:rsidR="00997171" w:rsidRPr="002D285B" w14:paraId="4950A28A" w14:textId="77777777" w:rsidTr="00FA027E">
        <w:trPr>
          <w:trHeight w:val="315"/>
        </w:trPr>
        <w:tc>
          <w:tcPr>
            <w:tcW w:w="926" w:type="dxa"/>
            <w:tcBorders>
              <w:bottom w:val="double" w:sz="4" w:space="0" w:color="auto"/>
            </w:tcBorders>
          </w:tcPr>
          <w:p w14:paraId="156C88A7"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p>
        </w:tc>
        <w:tc>
          <w:tcPr>
            <w:tcW w:w="1542" w:type="dxa"/>
            <w:tcBorders>
              <w:bottom w:val="double" w:sz="4" w:space="0" w:color="auto"/>
            </w:tcBorders>
          </w:tcPr>
          <w:p w14:paraId="7FC32ECE"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p>
        </w:tc>
        <w:tc>
          <w:tcPr>
            <w:tcW w:w="1469" w:type="dxa"/>
            <w:tcBorders>
              <w:bottom w:val="double" w:sz="4" w:space="0" w:color="auto"/>
            </w:tcBorders>
          </w:tcPr>
          <w:p w14:paraId="7DE78141"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Frequency</w:t>
            </w:r>
          </w:p>
        </w:tc>
        <w:tc>
          <w:tcPr>
            <w:tcW w:w="1283" w:type="dxa"/>
            <w:tcBorders>
              <w:bottom w:val="double" w:sz="4" w:space="0" w:color="auto"/>
            </w:tcBorders>
          </w:tcPr>
          <w:p w14:paraId="35569486"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Percent</w:t>
            </w:r>
          </w:p>
        </w:tc>
        <w:tc>
          <w:tcPr>
            <w:tcW w:w="1759" w:type="dxa"/>
            <w:tcBorders>
              <w:bottom w:val="double" w:sz="4" w:space="0" w:color="auto"/>
            </w:tcBorders>
          </w:tcPr>
          <w:p w14:paraId="558CA089"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Valid Percent</w:t>
            </w:r>
          </w:p>
        </w:tc>
        <w:tc>
          <w:tcPr>
            <w:tcW w:w="1853" w:type="dxa"/>
            <w:tcBorders>
              <w:bottom w:val="double" w:sz="4" w:space="0" w:color="auto"/>
            </w:tcBorders>
          </w:tcPr>
          <w:p w14:paraId="0EF78908"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Cumulative Percent</w:t>
            </w:r>
          </w:p>
        </w:tc>
      </w:tr>
      <w:tr w:rsidR="00997171" w:rsidRPr="002D285B" w14:paraId="0C37C599" w14:textId="77777777" w:rsidTr="00FA027E">
        <w:trPr>
          <w:trHeight w:val="338"/>
        </w:trPr>
        <w:tc>
          <w:tcPr>
            <w:tcW w:w="926" w:type="dxa"/>
            <w:vMerge w:val="restart"/>
          </w:tcPr>
          <w:p w14:paraId="35786F89" w14:textId="6D87F258"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Valid</w:t>
            </w:r>
          </w:p>
        </w:tc>
        <w:tc>
          <w:tcPr>
            <w:tcW w:w="1542" w:type="dxa"/>
          </w:tcPr>
          <w:p w14:paraId="685BA7B8"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20-30</w:t>
            </w:r>
          </w:p>
        </w:tc>
        <w:tc>
          <w:tcPr>
            <w:tcW w:w="1469" w:type="dxa"/>
          </w:tcPr>
          <w:p w14:paraId="1F3E2C97"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42</w:t>
            </w:r>
          </w:p>
        </w:tc>
        <w:tc>
          <w:tcPr>
            <w:tcW w:w="1283" w:type="dxa"/>
          </w:tcPr>
          <w:p w14:paraId="2F41622A"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52</w:t>
            </w:r>
          </w:p>
        </w:tc>
        <w:tc>
          <w:tcPr>
            <w:tcW w:w="1759" w:type="dxa"/>
          </w:tcPr>
          <w:p w14:paraId="7A5FBFC5"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52</w:t>
            </w:r>
          </w:p>
        </w:tc>
        <w:tc>
          <w:tcPr>
            <w:tcW w:w="1853" w:type="dxa"/>
          </w:tcPr>
          <w:p w14:paraId="464CD297"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52</w:t>
            </w:r>
          </w:p>
        </w:tc>
      </w:tr>
      <w:tr w:rsidR="00997171" w:rsidRPr="002D285B" w14:paraId="6FF818D3" w14:textId="77777777" w:rsidTr="00FA027E">
        <w:trPr>
          <w:trHeight w:val="141"/>
        </w:trPr>
        <w:tc>
          <w:tcPr>
            <w:tcW w:w="926" w:type="dxa"/>
            <w:vMerge/>
          </w:tcPr>
          <w:p w14:paraId="52A430C8"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p>
        </w:tc>
        <w:tc>
          <w:tcPr>
            <w:tcW w:w="1542" w:type="dxa"/>
          </w:tcPr>
          <w:p w14:paraId="7FF05D51"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31-40</w:t>
            </w:r>
          </w:p>
        </w:tc>
        <w:tc>
          <w:tcPr>
            <w:tcW w:w="1469" w:type="dxa"/>
          </w:tcPr>
          <w:p w14:paraId="4338E583"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32</w:t>
            </w:r>
          </w:p>
        </w:tc>
        <w:tc>
          <w:tcPr>
            <w:tcW w:w="1283" w:type="dxa"/>
          </w:tcPr>
          <w:p w14:paraId="78C99A71"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40.0</w:t>
            </w:r>
          </w:p>
        </w:tc>
        <w:tc>
          <w:tcPr>
            <w:tcW w:w="1759" w:type="dxa"/>
          </w:tcPr>
          <w:p w14:paraId="6936E8AB"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40.0</w:t>
            </w:r>
          </w:p>
        </w:tc>
        <w:tc>
          <w:tcPr>
            <w:tcW w:w="1853" w:type="dxa"/>
          </w:tcPr>
          <w:p w14:paraId="7A88DFA1"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92</w:t>
            </w:r>
          </w:p>
        </w:tc>
      </w:tr>
      <w:tr w:rsidR="00997171" w:rsidRPr="002D285B" w14:paraId="087D8B4C" w14:textId="77777777" w:rsidTr="00FA027E">
        <w:trPr>
          <w:trHeight w:val="141"/>
        </w:trPr>
        <w:tc>
          <w:tcPr>
            <w:tcW w:w="926" w:type="dxa"/>
            <w:vMerge/>
          </w:tcPr>
          <w:p w14:paraId="1BDD41E1"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p>
        </w:tc>
        <w:tc>
          <w:tcPr>
            <w:tcW w:w="1542" w:type="dxa"/>
          </w:tcPr>
          <w:p w14:paraId="12350585"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41and over</w:t>
            </w:r>
          </w:p>
        </w:tc>
        <w:tc>
          <w:tcPr>
            <w:tcW w:w="1469" w:type="dxa"/>
          </w:tcPr>
          <w:p w14:paraId="17217C50"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6</w:t>
            </w:r>
          </w:p>
        </w:tc>
        <w:tc>
          <w:tcPr>
            <w:tcW w:w="1283" w:type="dxa"/>
          </w:tcPr>
          <w:p w14:paraId="7AAAB6FE"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8</w:t>
            </w:r>
          </w:p>
        </w:tc>
        <w:tc>
          <w:tcPr>
            <w:tcW w:w="1759" w:type="dxa"/>
          </w:tcPr>
          <w:p w14:paraId="023B1561"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8</w:t>
            </w:r>
          </w:p>
        </w:tc>
        <w:tc>
          <w:tcPr>
            <w:tcW w:w="1853" w:type="dxa"/>
          </w:tcPr>
          <w:p w14:paraId="2FAFDB51"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100.0</w:t>
            </w:r>
          </w:p>
        </w:tc>
      </w:tr>
      <w:tr w:rsidR="00997171" w:rsidRPr="002D285B" w14:paraId="08E2BC4C" w14:textId="77777777" w:rsidTr="00FA027E">
        <w:trPr>
          <w:trHeight w:val="141"/>
        </w:trPr>
        <w:tc>
          <w:tcPr>
            <w:tcW w:w="926" w:type="dxa"/>
            <w:vMerge/>
            <w:tcBorders>
              <w:bottom w:val="double" w:sz="4" w:space="0" w:color="auto"/>
            </w:tcBorders>
          </w:tcPr>
          <w:p w14:paraId="5355970F"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p>
        </w:tc>
        <w:tc>
          <w:tcPr>
            <w:tcW w:w="1542" w:type="dxa"/>
            <w:tcBorders>
              <w:bottom w:val="double" w:sz="4" w:space="0" w:color="auto"/>
            </w:tcBorders>
          </w:tcPr>
          <w:p w14:paraId="1590F9FC"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Total</w:t>
            </w:r>
          </w:p>
        </w:tc>
        <w:tc>
          <w:tcPr>
            <w:tcW w:w="1469" w:type="dxa"/>
            <w:tcBorders>
              <w:bottom w:val="double" w:sz="4" w:space="0" w:color="auto"/>
            </w:tcBorders>
          </w:tcPr>
          <w:p w14:paraId="75D302B9"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80</w:t>
            </w:r>
          </w:p>
        </w:tc>
        <w:tc>
          <w:tcPr>
            <w:tcW w:w="1283" w:type="dxa"/>
            <w:tcBorders>
              <w:bottom w:val="double" w:sz="4" w:space="0" w:color="auto"/>
            </w:tcBorders>
          </w:tcPr>
          <w:p w14:paraId="3B1C6CAB"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100.0</w:t>
            </w:r>
          </w:p>
        </w:tc>
        <w:tc>
          <w:tcPr>
            <w:tcW w:w="1759" w:type="dxa"/>
            <w:tcBorders>
              <w:bottom w:val="double" w:sz="4" w:space="0" w:color="auto"/>
            </w:tcBorders>
          </w:tcPr>
          <w:p w14:paraId="4C81A088"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100.0</w:t>
            </w:r>
          </w:p>
        </w:tc>
        <w:tc>
          <w:tcPr>
            <w:tcW w:w="1853" w:type="dxa"/>
            <w:tcBorders>
              <w:bottom w:val="double" w:sz="4" w:space="0" w:color="auto"/>
            </w:tcBorders>
          </w:tcPr>
          <w:p w14:paraId="23F85507"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p>
        </w:tc>
      </w:tr>
    </w:tbl>
    <w:p w14:paraId="213F20F5" w14:textId="3D9D5C1C" w:rsidR="00811A7E" w:rsidRDefault="00997171" w:rsidP="00DF7BF9">
      <w:pPr>
        <w:spacing w:after="0" w:line="480" w:lineRule="auto"/>
        <w:rPr>
          <w:rFonts w:asciiTheme="majorBidi" w:hAnsiTheme="majorBidi" w:cstheme="majorBidi"/>
          <w:color w:val="000000" w:themeColor="text1"/>
          <w:sz w:val="24"/>
          <w:szCs w:val="24"/>
        </w:rPr>
      </w:pPr>
      <w:r w:rsidRPr="002D285B">
        <w:rPr>
          <w:rFonts w:asciiTheme="majorBidi" w:hAnsiTheme="majorBidi" w:cstheme="majorBidi"/>
          <w:color w:val="000000" w:themeColor="text1"/>
          <w:sz w:val="24"/>
          <w:szCs w:val="24"/>
        </w:rPr>
        <w:t xml:space="preserve">Source: Primary </w:t>
      </w:r>
      <w:r w:rsidR="005F11C8">
        <w:rPr>
          <w:rFonts w:asciiTheme="majorBidi" w:hAnsiTheme="majorBidi" w:cstheme="majorBidi"/>
          <w:color w:val="000000" w:themeColor="text1"/>
          <w:sz w:val="24"/>
          <w:szCs w:val="24"/>
        </w:rPr>
        <w:t>source</w:t>
      </w:r>
      <w:r w:rsidRPr="002D285B">
        <w:rPr>
          <w:rFonts w:asciiTheme="majorBidi" w:hAnsiTheme="majorBidi" w:cstheme="majorBidi"/>
          <w:color w:val="000000" w:themeColor="text1"/>
          <w:sz w:val="24"/>
          <w:szCs w:val="24"/>
        </w:rPr>
        <w:t>, 2017</w:t>
      </w:r>
    </w:p>
    <w:p w14:paraId="1B7E3E79" w14:textId="70B4AB67" w:rsidR="00997171" w:rsidRPr="00811A7E" w:rsidRDefault="00997171" w:rsidP="00DF7BF9">
      <w:pPr>
        <w:spacing w:after="0" w:line="480" w:lineRule="auto"/>
        <w:rPr>
          <w:rFonts w:asciiTheme="majorBidi" w:hAnsiTheme="majorBidi" w:cstheme="majorBidi"/>
          <w:color w:val="000000" w:themeColor="text1"/>
          <w:sz w:val="24"/>
          <w:szCs w:val="24"/>
        </w:rPr>
      </w:pPr>
      <w:r w:rsidRPr="00561411">
        <w:rPr>
          <w:rFonts w:asciiTheme="majorBidi" w:hAnsiTheme="majorBidi" w:cstheme="majorBidi"/>
          <w:b/>
          <w:sz w:val="28"/>
          <w:szCs w:val="28"/>
        </w:rPr>
        <w:t>Figure 1.1</w:t>
      </w:r>
      <w:r w:rsidRPr="00561411">
        <w:rPr>
          <w:rFonts w:asciiTheme="majorBidi" w:hAnsiTheme="majorBidi" w:cstheme="majorBidi"/>
          <w:b/>
          <w:bCs/>
          <w:color w:val="000000" w:themeColor="text1"/>
          <w:sz w:val="28"/>
          <w:szCs w:val="28"/>
        </w:rPr>
        <w:t xml:space="preserve"> Age groups of the respondents</w:t>
      </w:r>
    </w:p>
    <w:p w14:paraId="495EFF00" w14:textId="1BBE49DF" w:rsidR="00997171" w:rsidRPr="002D285B" w:rsidRDefault="000313DC" w:rsidP="00DF7BF9">
      <w:pPr>
        <w:autoSpaceDE w:val="0"/>
        <w:autoSpaceDN w:val="0"/>
        <w:adjustRightInd w:val="0"/>
        <w:spacing w:after="0" w:line="480" w:lineRule="auto"/>
        <w:rPr>
          <w:rFonts w:asciiTheme="majorBidi" w:hAnsiTheme="majorBidi" w:cstheme="majorBidi"/>
          <w:sz w:val="24"/>
          <w:szCs w:val="24"/>
        </w:rPr>
      </w:pPr>
      <w:r w:rsidRPr="002D285B">
        <w:rPr>
          <w:rFonts w:asciiTheme="majorBidi" w:hAnsiTheme="majorBidi" w:cstheme="majorBidi"/>
          <w:noProof/>
          <w:sz w:val="24"/>
          <w:szCs w:val="24"/>
        </w:rPr>
        <w:drawing>
          <wp:anchor distT="0" distB="0" distL="114300" distR="114300" simplePos="0" relativeHeight="251659264" behindDoc="0" locked="0" layoutInCell="1" allowOverlap="1" wp14:anchorId="7F04F298" wp14:editId="6BCCF2DF">
            <wp:simplePos x="0" y="0"/>
            <wp:positionH relativeFrom="margin">
              <wp:posOffset>285749</wp:posOffset>
            </wp:positionH>
            <wp:positionV relativeFrom="paragraph">
              <wp:posOffset>53975</wp:posOffset>
            </wp:positionV>
            <wp:extent cx="2895099" cy="1466850"/>
            <wp:effectExtent l="0" t="0" r="63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lum contrast="30000"/>
                    </a:blip>
                    <a:srcRect/>
                    <a:stretch>
                      <a:fillRect/>
                    </a:stretch>
                  </pic:blipFill>
                  <pic:spPr bwMode="auto">
                    <a:xfrm>
                      <a:off x="0" y="0"/>
                      <a:ext cx="2900348" cy="14695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C6984C8" w14:textId="20B0050B" w:rsidR="00997171" w:rsidRPr="002D285B" w:rsidRDefault="00997171" w:rsidP="00DF7BF9">
      <w:pPr>
        <w:spacing w:after="0" w:line="480" w:lineRule="auto"/>
        <w:rPr>
          <w:rFonts w:asciiTheme="majorBidi" w:hAnsiTheme="majorBidi" w:cstheme="majorBidi"/>
          <w:sz w:val="24"/>
          <w:szCs w:val="24"/>
        </w:rPr>
      </w:pPr>
    </w:p>
    <w:p w14:paraId="5717C811" w14:textId="77777777" w:rsidR="00997171" w:rsidRPr="002D285B" w:rsidRDefault="00997171" w:rsidP="00DF7BF9">
      <w:pPr>
        <w:spacing w:after="0" w:line="480" w:lineRule="auto"/>
        <w:rPr>
          <w:rFonts w:asciiTheme="majorBidi" w:hAnsiTheme="majorBidi" w:cstheme="majorBidi"/>
          <w:sz w:val="24"/>
          <w:szCs w:val="24"/>
        </w:rPr>
      </w:pPr>
    </w:p>
    <w:p w14:paraId="07D89978" w14:textId="653F430B" w:rsidR="002C57BD" w:rsidRDefault="002C57BD" w:rsidP="00DF7BF9">
      <w:pPr>
        <w:spacing w:after="0" w:line="480" w:lineRule="auto"/>
        <w:jc w:val="both"/>
        <w:rPr>
          <w:rFonts w:asciiTheme="majorBidi" w:hAnsiTheme="majorBidi" w:cstheme="majorBidi"/>
          <w:color w:val="000000" w:themeColor="text1"/>
          <w:sz w:val="24"/>
          <w:szCs w:val="24"/>
        </w:rPr>
      </w:pPr>
    </w:p>
    <w:p w14:paraId="46FBDB55" w14:textId="77777777" w:rsidR="00591074" w:rsidRDefault="00591074" w:rsidP="00DF7BF9">
      <w:pPr>
        <w:spacing w:after="0" w:line="480" w:lineRule="auto"/>
        <w:jc w:val="both"/>
        <w:rPr>
          <w:rFonts w:asciiTheme="majorBidi" w:hAnsiTheme="majorBidi" w:cstheme="majorBidi"/>
          <w:color w:val="000000" w:themeColor="text1"/>
          <w:sz w:val="24"/>
          <w:szCs w:val="24"/>
        </w:rPr>
      </w:pPr>
    </w:p>
    <w:p w14:paraId="46632518" w14:textId="2F045EE7" w:rsidR="00997171" w:rsidRDefault="00F97FD3" w:rsidP="00DF7BF9">
      <w:pPr>
        <w:spacing w:after="0" w:line="480" w:lineRule="auto"/>
        <w:jc w:val="both"/>
        <w:rPr>
          <w:rFonts w:asciiTheme="majorBidi" w:hAnsiTheme="majorBidi" w:cstheme="majorBidi"/>
          <w:color w:val="000000" w:themeColor="text1"/>
          <w:sz w:val="24"/>
          <w:szCs w:val="24"/>
        </w:rPr>
      </w:pPr>
      <w:r w:rsidRPr="002D285B">
        <w:rPr>
          <w:rFonts w:asciiTheme="majorBidi" w:hAnsiTheme="majorBidi" w:cstheme="majorBidi"/>
          <w:color w:val="000000" w:themeColor="text1"/>
          <w:sz w:val="24"/>
          <w:szCs w:val="24"/>
        </w:rPr>
        <w:t>And per the data, 52 percent (42) of those who took part in the study were between the ages of 20 and 30. The participants aged 41 and up made up the smallest group, accounting for only 8 (6) of the total population sample. This means that the majority of Hormuud Telecom Remaining workforce were between the ages of 20 and 40. According to psychologists, the peak of maturity age is between the ages of 20 and 40, indicating that most people finish their education and enter the workforce around that time. According to Amin (2005), the majority age of 25-40 years adds value to the responses since older people are more contemplative and require longer time to deliberate about a specific facet of life.</w:t>
      </w:r>
      <w:r w:rsidR="00AF5CE2" w:rsidRPr="002D285B">
        <w:rPr>
          <w:rFonts w:asciiTheme="majorBidi" w:hAnsiTheme="majorBidi" w:cstheme="majorBidi"/>
          <w:color w:val="000000" w:themeColor="text1"/>
          <w:sz w:val="24"/>
          <w:szCs w:val="24"/>
        </w:rPr>
        <w:t>. The presumption was that all survey respondents were of legal age and so likely to submit accurate information.</w:t>
      </w:r>
    </w:p>
    <w:p w14:paraId="55B98777" w14:textId="498EC39F" w:rsidR="00DE086F" w:rsidRDefault="00DE086F" w:rsidP="00DF7BF9">
      <w:pPr>
        <w:spacing w:after="0" w:line="480" w:lineRule="auto"/>
        <w:jc w:val="both"/>
        <w:rPr>
          <w:rFonts w:asciiTheme="majorBidi" w:hAnsiTheme="majorBidi" w:cstheme="majorBidi"/>
          <w:color w:val="000000" w:themeColor="text1"/>
          <w:sz w:val="24"/>
          <w:szCs w:val="24"/>
        </w:rPr>
      </w:pPr>
    </w:p>
    <w:p w14:paraId="04F395C3" w14:textId="24B8E10B" w:rsidR="00DE086F" w:rsidRDefault="00DE086F" w:rsidP="00DF7BF9">
      <w:pPr>
        <w:spacing w:after="0" w:line="480" w:lineRule="auto"/>
        <w:jc w:val="both"/>
        <w:rPr>
          <w:rFonts w:asciiTheme="majorBidi" w:hAnsiTheme="majorBidi" w:cstheme="majorBidi"/>
          <w:color w:val="000000" w:themeColor="text1"/>
          <w:sz w:val="24"/>
          <w:szCs w:val="24"/>
        </w:rPr>
      </w:pPr>
    </w:p>
    <w:p w14:paraId="639E2DEC" w14:textId="77777777" w:rsidR="00DE086F" w:rsidRPr="002D285B" w:rsidRDefault="00DE086F" w:rsidP="00DF7BF9">
      <w:pPr>
        <w:spacing w:after="0" w:line="480" w:lineRule="auto"/>
        <w:jc w:val="both"/>
        <w:rPr>
          <w:rFonts w:asciiTheme="majorBidi" w:hAnsiTheme="majorBidi" w:cstheme="majorBidi"/>
          <w:b/>
          <w:bCs/>
          <w:color w:val="000000" w:themeColor="text1"/>
          <w:sz w:val="24"/>
          <w:szCs w:val="24"/>
        </w:rPr>
      </w:pPr>
    </w:p>
    <w:p w14:paraId="6492D94A" w14:textId="77777777" w:rsidR="00997171" w:rsidRPr="005444AB" w:rsidRDefault="00997171" w:rsidP="00DF7BF9">
      <w:pPr>
        <w:pStyle w:val="Heading1"/>
        <w:spacing w:line="480" w:lineRule="auto"/>
        <w:rPr>
          <w:color w:val="auto"/>
        </w:rPr>
      </w:pPr>
      <w:bookmarkStart w:id="45" w:name="_Toc94861693"/>
      <w:r w:rsidRPr="005444AB">
        <w:rPr>
          <w:color w:val="auto"/>
        </w:rPr>
        <w:lastRenderedPageBreak/>
        <w:t xml:space="preserve">Table 4.2 </w:t>
      </w:r>
      <w:r w:rsidR="00480A47" w:rsidRPr="005444AB">
        <w:rPr>
          <w:color w:val="auto"/>
        </w:rPr>
        <w:t>The respondents' gender</w:t>
      </w:r>
      <w:bookmarkEnd w:id="45"/>
    </w:p>
    <w:tbl>
      <w:tblPr>
        <w:tblW w:w="8823" w:type="dxa"/>
        <w:tblLayout w:type="fixed"/>
        <w:tblLook w:val="04A0" w:firstRow="1" w:lastRow="0" w:firstColumn="1" w:lastColumn="0" w:noHBand="0" w:noVBand="1"/>
      </w:tblPr>
      <w:tblGrid>
        <w:gridCol w:w="33"/>
        <w:gridCol w:w="907"/>
        <w:gridCol w:w="1192"/>
        <w:gridCol w:w="1492"/>
        <w:gridCol w:w="1303"/>
        <w:gridCol w:w="1786"/>
        <w:gridCol w:w="1881"/>
        <w:gridCol w:w="229"/>
      </w:tblGrid>
      <w:tr w:rsidR="00997171" w:rsidRPr="002D285B" w14:paraId="4E2C2021" w14:textId="77777777" w:rsidTr="00FA027E">
        <w:trPr>
          <w:gridAfter w:val="1"/>
          <w:wAfter w:w="229" w:type="dxa"/>
          <w:trHeight w:val="337"/>
        </w:trPr>
        <w:tc>
          <w:tcPr>
            <w:tcW w:w="8594" w:type="dxa"/>
            <w:gridSpan w:val="7"/>
            <w:tcBorders>
              <w:bottom w:val="double" w:sz="4" w:space="0" w:color="auto"/>
            </w:tcBorders>
          </w:tcPr>
          <w:p w14:paraId="70A6E856" w14:textId="77777777" w:rsidR="00997171" w:rsidRPr="00CA5EDE" w:rsidRDefault="00D60FD2" w:rsidP="00DF7BF9">
            <w:pPr>
              <w:autoSpaceDE w:val="0"/>
              <w:autoSpaceDN w:val="0"/>
              <w:adjustRightInd w:val="0"/>
              <w:spacing w:after="0" w:line="480" w:lineRule="auto"/>
              <w:jc w:val="center"/>
              <w:rPr>
                <w:rFonts w:asciiTheme="majorBidi" w:hAnsiTheme="majorBidi" w:cstheme="majorBidi"/>
                <w:color w:val="000000"/>
                <w:sz w:val="28"/>
                <w:szCs w:val="28"/>
              </w:rPr>
            </w:pPr>
            <w:r w:rsidRPr="00CA5EDE">
              <w:rPr>
                <w:rFonts w:asciiTheme="majorBidi" w:hAnsiTheme="majorBidi" w:cstheme="majorBidi"/>
                <w:b/>
                <w:bCs/>
                <w:color w:val="000000"/>
                <w:sz w:val="28"/>
                <w:szCs w:val="28"/>
              </w:rPr>
              <w:t>The respondents' gender</w:t>
            </w:r>
          </w:p>
        </w:tc>
      </w:tr>
      <w:tr w:rsidR="00997171" w:rsidRPr="002D285B" w14:paraId="1D053CA6" w14:textId="77777777" w:rsidTr="00FA027E">
        <w:trPr>
          <w:gridAfter w:val="1"/>
          <w:wAfter w:w="229" w:type="dxa"/>
          <w:trHeight w:val="239"/>
        </w:trPr>
        <w:tc>
          <w:tcPr>
            <w:tcW w:w="940" w:type="dxa"/>
            <w:gridSpan w:val="2"/>
            <w:tcBorders>
              <w:top w:val="double" w:sz="4" w:space="0" w:color="auto"/>
              <w:bottom w:val="double" w:sz="4" w:space="0" w:color="auto"/>
            </w:tcBorders>
          </w:tcPr>
          <w:p w14:paraId="0DD9799E"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p>
        </w:tc>
        <w:tc>
          <w:tcPr>
            <w:tcW w:w="1192" w:type="dxa"/>
            <w:tcBorders>
              <w:top w:val="double" w:sz="4" w:space="0" w:color="auto"/>
              <w:bottom w:val="double" w:sz="4" w:space="0" w:color="auto"/>
            </w:tcBorders>
          </w:tcPr>
          <w:p w14:paraId="6B1B5DE4"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p>
        </w:tc>
        <w:tc>
          <w:tcPr>
            <w:tcW w:w="1492" w:type="dxa"/>
            <w:tcBorders>
              <w:top w:val="double" w:sz="4" w:space="0" w:color="auto"/>
              <w:bottom w:val="double" w:sz="4" w:space="0" w:color="auto"/>
            </w:tcBorders>
          </w:tcPr>
          <w:p w14:paraId="13EDD636"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Frequency</w:t>
            </w:r>
          </w:p>
        </w:tc>
        <w:tc>
          <w:tcPr>
            <w:tcW w:w="1303" w:type="dxa"/>
            <w:tcBorders>
              <w:top w:val="double" w:sz="4" w:space="0" w:color="auto"/>
              <w:bottom w:val="double" w:sz="4" w:space="0" w:color="auto"/>
            </w:tcBorders>
          </w:tcPr>
          <w:p w14:paraId="263F9C20"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Percent</w:t>
            </w:r>
          </w:p>
        </w:tc>
        <w:tc>
          <w:tcPr>
            <w:tcW w:w="1786" w:type="dxa"/>
            <w:tcBorders>
              <w:top w:val="double" w:sz="4" w:space="0" w:color="auto"/>
              <w:bottom w:val="double" w:sz="4" w:space="0" w:color="auto"/>
            </w:tcBorders>
          </w:tcPr>
          <w:p w14:paraId="71554E8A"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Valid Percent</w:t>
            </w:r>
          </w:p>
        </w:tc>
        <w:tc>
          <w:tcPr>
            <w:tcW w:w="1881" w:type="dxa"/>
            <w:tcBorders>
              <w:top w:val="double" w:sz="4" w:space="0" w:color="auto"/>
              <w:bottom w:val="double" w:sz="4" w:space="0" w:color="auto"/>
            </w:tcBorders>
          </w:tcPr>
          <w:p w14:paraId="70B2F8F2"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Cumulative Percent</w:t>
            </w:r>
          </w:p>
        </w:tc>
      </w:tr>
      <w:tr w:rsidR="00997171" w:rsidRPr="002D285B" w14:paraId="14025306" w14:textId="77777777" w:rsidTr="00FA027E">
        <w:trPr>
          <w:gridAfter w:val="1"/>
          <w:wAfter w:w="229" w:type="dxa"/>
          <w:trHeight w:val="225"/>
        </w:trPr>
        <w:tc>
          <w:tcPr>
            <w:tcW w:w="940" w:type="dxa"/>
            <w:gridSpan w:val="2"/>
            <w:vMerge w:val="restart"/>
          </w:tcPr>
          <w:p w14:paraId="6CF472F6"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Valid</w:t>
            </w:r>
          </w:p>
        </w:tc>
        <w:tc>
          <w:tcPr>
            <w:tcW w:w="1192" w:type="dxa"/>
          </w:tcPr>
          <w:p w14:paraId="78EB2C38"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Male</w:t>
            </w:r>
          </w:p>
        </w:tc>
        <w:tc>
          <w:tcPr>
            <w:tcW w:w="1492" w:type="dxa"/>
          </w:tcPr>
          <w:p w14:paraId="710C4D10"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52</w:t>
            </w:r>
          </w:p>
        </w:tc>
        <w:tc>
          <w:tcPr>
            <w:tcW w:w="1303" w:type="dxa"/>
          </w:tcPr>
          <w:p w14:paraId="7FF54E3A"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65.0</w:t>
            </w:r>
          </w:p>
        </w:tc>
        <w:tc>
          <w:tcPr>
            <w:tcW w:w="1786" w:type="dxa"/>
          </w:tcPr>
          <w:p w14:paraId="00C70B2C"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65.0</w:t>
            </w:r>
          </w:p>
        </w:tc>
        <w:tc>
          <w:tcPr>
            <w:tcW w:w="1881" w:type="dxa"/>
          </w:tcPr>
          <w:p w14:paraId="6F045373"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65.0</w:t>
            </w:r>
          </w:p>
        </w:tc>
      </w:tr>
      <w:tr w:rsidR="00997171" w:rsidRPr="002D285B" w14:paraId="019E782A" w14:textId="77777777" w:rsidTr="00FA027E">
        <w:trPr>
          <w:gridAfter w:val="1"/>
          <w:wAfter w:w="229" w:type="dxa"/>
          <w:trHeight w:val="154"/>
        </w:trPr>
        <w:tc>
          <w:tcPr>
            <w:tcW w:w="940" w:type="dxa"/>
            <w:gridSpan w:val="2"/>
            <w:vMerge/>
          </w:tcPr>
          <w:p w14:paraId="3837CFF1"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p>
        </w:tc>
        <w:tc>
          <w:tcPr>
            <w:tcW w:w="1192" w:type="dxa"/>
          </w:tcPr>
          <w:p w14:paraId="50312452"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Female</w:t>
            </w:r>
          </w:p>
        </w:tc>
        <w:tc>
          <w:tcPr>
            <w:tcW w:w="1492" w:type="dxa"/>
          </w:tcPr>
          <w:p w14:paraId="084B3A7B"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28</w:t>
            </w:r>
          </w:p>
        </w:tc>
        <w:tc>
          <w:tcPr>
            <w:tcW w:w="1303" w:type="dxa"/>
          </w:tcPr>
          <w:p w14:paraId="490F283F"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35.0</w:t>
            </w:r>
          </w:p>
        </w:tc>
        <w:tc>
          <w:tcPr>
            <w:tcW w:w="1786" w:type="dxa"/>
          </w:tcPr>
          <w:p w14:paraId="6587CF21"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35.0</w:t>
            </w:r>
          </w:p>
        </w:tc>
        <w:tc>
          <w:tcPr>
            <w:tcW w:w="1881" w:type="dxa"/>
          </w:tcPr>
          <w:p w14:paraId="26220174"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100.0</w:t>
            </w:r>
          </w:p>
        </w:tc>
      </w:tr>
      <w:tr w:rsidR="00997171" w:rsidRPr="002D285B" w14:paraId="0383DDEB" w14:textId="77777777" w:rsidTr="00FA027E">
        <w:trPr>
          <w:gridAfter w:val="1"/>
          <w:wAfter w:w="229" w:type="dxa"/>
          <w:trHeight w:val="154"/>
        </w:trPr>
        <w:tc>
          <w:tcPr>
            <w:tcW w:w="940" w:type="dxa"/>
            <w:gridSpan w:val="2"/>
            <w:vMerge/>
          </w:tcPr>
          <w:p w14:paraId="37749F80"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p>
        </w:tc>
        <w:tc>
          <w:tcPr>
            <w:tcW w:w="1192" w:type="dxa"/>
          </w:tcPr>
          <w:p w14:paraId="1017CCD8"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Total</w:t>
            </w:r>
          </w:p>
        </w:tc>
        <w:tc>
          <w:tcPr>
            <w:tcW w:w="1492" w:type="dxa"/>
          </w:tcPr>
          <w:p w14:paraId="7C1A2327"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80</w:t>
            </w:r>
          </w:p>
        </w:tc>
        <w:tc>
          <w:tcPr>
            <w:tcW w:w="1303" w:type="dxa"/>
          </w:tcPr>
          <w:p w14:paraId="11C38136"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100.0</w:t>
            </w:r>
          </w:p>
        </w:tc>
        <w:tc>
          <w:tcPr>
            <w:tcW w:w="1786" w:type="dxa"/>
          </w:tcPr>
          <w:p w14:paraId="1440B9C7"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100.0</w:t>
            </w:r>
          </w:p>
        </w:tc>
        <w:tc>
          <w:tcPr>
            <w:tcW w:w="1881" w:type="dxa"/>
          </w:tcPr>
          <w:p w14:paraId="1223D3DF"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p>
        </w:tc>
      </w:tr>
      <w:tr w:rsidR="00997171" w:rsidRPr="002D285B" w14:paraId="1805BD61" w14:textId="77777777" w:rsidTr="00FA027E">
        <w:tblPrEx>
          <w:tblBorders>
            <w:top w:val="double" w:sz="4" w:space="0" w:color="auto"/>
          </w:tblBorders>
          <w:tblLook w:val="0000" w:firstRow="0" w:lastRow="0" w:firstColumn="0" w:lastColumn="0" w:noHBand="0" w:noVBand="0"/>
        </w:tblPrEx>
        <w:trPr>
          <w:gridBefore w:val="1"/>
          <w:wBefore w:w="33" w:type="dxa"/>
          <w:trHeight w:val="100"/>
        </w:trPr>
        <w:tc>
          <w:tcPr>
            <w:tcW w:w="8790" w:type="dxa"/>
            <w:gridSpan w:val="7"/>
            <w:tcBorders>
              <w:top w:val="double" w:sz="4" w:space="0" w:color="auto"/>
            </w:tcBorders>
          </w:tcPr>
          <w:p w14:paraId="74E533EB" w14:textId="77777777" w:rsidR="00997171" w:rsidRPr="002D285B" w:rsidRDefault="00997171" w:rsidP="00DF7BF9">
            <w:pPr>
              <w:spacing w:after="0" w:line="480" w:lineRule="auto"/>
              <w:rPr>
                <w:rFonts w:asciiTheme="majorBidi" w:hAnsiTheme="majorBidi" w:cstheme="majorBidi"/>
                <w:color w:val="000000" w:themeColor="text1"/>
                <w:sz w:val="24"/>
                <w:szCs w:val="24"/>
              </w:rPr>
            </w:pPr>
            <w:r w:rsidRPr="002D285B">
              <w:rPr>
                <w:rFonts w:asciiTheme="majorBidi" w:hAnsiTheme="majorBidi" w:cstheme="majorBidi"/>
                <w:color w:val="000000" w:themeColor="text1"/>
                <w:sz w:val="24"/>
                <w:szCs w:val="24"/>
              </w:rPr>
              <w:t>Source: Primary data, 2017</w:t>
            </w:r>
          </w:p>
        </w:tc>
      </w:tr>
    </w:tbl>
    <w:p w14:paraId="2F3EE138" w14:textId="77777777" w:rsidR="00997171" w:rsidRPr="00AC0621" w:rsidRDefault="00997171" w:rsidP="00DF7BF9">
      <w:pPr>
        <w:spacing w:line="480" w:lineRule="auto"/>
        <w:rPr>
          <w:rFonts w:asciiTheme="majorBidi" w:hAnsiTheme="majorBidi" w:cstheme="majorBidi"/>
          <w:sz w:val="28"/>
          <w:szCs w:val="28"/>
        </w:rPr>
      </w:pPr>
      <w:r w:rsidRPr="00AC0621">
        <w:rPr>
          <w:rFonts w:asciiTheme="majorBidi" w:hAnsiTheme="majorBidi" w:cstheme="majorBidi"/>
          <w:b/>
          <w:sz w:val="28"/>
          <w:szCs w:val="28"/>
        </w:rPr>
        <w:t>Figure4.2 Gender of the respondents</w:t>
      </w:r>
    </w:p>
    <w:p w14:paraId="1A52F6EA" w14:textId="77777777" w:rsidR="00997171" w:rsidRPr="002D285B" w:rsidRDefault="00997171" w:rsidP="00DF7BF9">
      <w:pPr>
        <w:spacing w:after="0" w:line="480" w:lineRule="auto"/>
        <w:rPr>
          <w:rFonts w:asciiTheme="majorBidi" w:hAnsiTheme="majorBidi" w:cstheme="majorBidi"/>
          <w:sz w:val="24"/>
          <w:szCs w:val="24"/>
        </w:rPr>
      </w:pPr>
      <w:r w:rsidRPr="002D285B">
        <w:rPr>
          <w:rFonts w:asciiTheme="majorBidi" w:hAnsiTheme="majorBidi" w:cstheme="majorBidi"/>
          <w:noProof/>
          <w:sz w:val="24"/>
          <w:szCs w:val="24"/>
        </w:rPr>
        <w:drawing>
          <wp:anchor distT="0" distB="0" distL="114300" distR="114300" simplePos="0" relativeHeight="251660288" behindDoc="0" locked="0" layoutInCell="1" allowOverlap="1" wp14:anchorId="34F05C77" wp14:editId="041822DE">
            <wp:simplePos x="0" y="0"/>
            <wp:positionH relativeFrom="column">
              <wp:posOffset>152400</wp:posOffset>
            </wp:positionH>
            <wp:positionV relativeFrom="paragraph">
              <wp:posOffset>85725</wp:posOffset>
            </wp:positionV>
            <wp:extent cx="4619625" cy="2590800"/>
            <wp:effectExtent l="19050" t="0" r="9525"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lum contrast="20000"/>
                    </a:blip>
                    <a:srcRect/>
                    <a:stretch>
                      <a:fillRect/>
                    </a:stretch>
                  </pic:blipFill>
                  <pic:spPr bwMode="auto">
                    <a:xfrm>
                      <a:off x="0" y="0"/>
                      <a:ext cx="4619625" cy="2590800"/>
                    </a:xfrm>
                    <a:prstGeom prst="rect">
                      <a:avLst/>
                    </a:prstGeom>
                    <a:noFill/>
                    <a:ln w="9525">
                      <a:noFill/>
                      <a:miter lim="800000"/>
                      <a:headEnd/>
                      <a:tailEnd/>
                    </a:ln>
                  </pic:spPr>
                </pic:pic>
              </a:graphicData>
            </a:graphic>
          </wp:anchor>
        </w:drawing>
      </w:r>
    </w:p>
    <w:p w14:paraId="7A67ABBA" w14:textId="77777777" w:rsidR="00997171" w:rsidRPr="002D285B" w:rsidRDefault="00997171" w:rsidP="00DF7BF9">
      <w:pPr>
        <w:spacing w:after="0" w:line="480" w:lineRule="auto"/>
        <w:rPr>
          <w:rFonts w:asciiTheme="majorBidi" w:hAnsiTheme="majorBidi" w:cstheme="majorBidi"/>
          <w:sz w:val="24"/>
          <w:szCs w:val="24"/>
        </w:rPr>
      </w:pPr>
    </w:p>
    <w:p w14:paraId="7633F421" w14:textId="77777777" w:rsidR="00997171" w:rsidRPr="002D285B" w:rsidRDefault="00997171" w:rsidP="00DF7BF9">
      <w:pPr>
        <w:spacing w:after="0" w:line="480" w:lineRule="auto"/>
        <w:rPr>
          <w:rFonts w:asciiTheme="majorBidi" w:hAnsiTheme="majorBidi" w:cstheme="majorBidi"/>
          <w:sz w:val="24"/>
          <w:szCs w:val="24"/>
        </w:rPr>
      </w:pPr>
    </w:p>
    <w:p w14:paraId="4229960A" w14:textId="77777777" w:rsidR="00997171" w:rsidRPr="002D285B" w:rsidRDefault="00997171" w:rsidP="00DF7BF9">
      <w:pPr>
        <w:spacing w:after="0" w:line="480" w:lineRule="auto"/>
        <w:rPr>
          <w:rFonts w:asciiTheme="majorBidi" w:hAnsiTheme="majorBidi" w:cstheme="majorBidi"/>
          <w:sz w:val="24"/>
          <w:szCs w:val="24"/>
        </w:rPr>
      </w:pPr>
    </w:p>
    <w:p w14:paraId="506DE7CE" w14:textId="77777777" w:rsidR="00997171" w:rsidRPr="002D285B" w:rsidRDefault="00997171" w:rsidP="00DF7BF9">
      <w:pPr>
        <w:autoSpaceDE w:val="0"/>
        <w:autoSpaceDN w:val="0"/>
        <w:adjustRightInd w:val="0"/>
        <w:spacing w:after="0" w:line="480" w:lineRule="auto"/>
        <w:jc w:val="both"/>
        <w:rPr>
          <w:rFonts w:asciiTheme="majorBidi" w:hAnsiTheme="majorBidi" w:cstheme="majorBidi"/>
          <w:color w:val="000000" w:themeColor="text1"/>
          <w:sz w:val="24"/>
          <w:szCs w:val="24"/>
        </w:rPr>
      </w:pPr>
    </w:p>
    <w:p w14:paraId="02347DE3" w14:textId="77777777" w:rsidR="009D0510" w:rsidRDefault="009D0510" w:rsidP="00DF7BF9">
      <w:pPr>
        <w:autoSpaceDE w:val="0"/>
        <w:autoSpaceDN w:val="0"/>
        <w:adjustRightInd w:val="0"/>
        <w:spacing w:after="0" w:line="480" w:lineRule="auto"/>
        <w:jc w:val="both"/>
        <w:rPr>
          <w:rFonts w:asciiTheme="majorBidi" w:hAnsiTheme="majorBidi" w:cstheme="majorBidi"/>
          <w:color w:val="000000" w:themeColor="text1"/>
          <w:sz w:val="24"/>
          <w:szCs w:val="24"/>
        </w:rPr>
      </w:pPr>
    </w:p>
    <w:p w14:paraId="25BC12CB" w14:textId="77777777" w:rsidR="009D0510" w:rsidRDefault="009D0510" w:rsidP="00DF7BF9">
      <w:pPr>
        <w:autoSpaceDE w:val="0"/>
        <w:autoSpaceDN w:val="0"/>
        <w:adjustRightInd w:val="0"/>
        <w:spacing w:after="0" w:line="480" w:lineRule="auto"/>
        <w:jc w:val="both"/>
        <w:rPr>
          <w:rFonts w:asciiTheme="majorBidi" w:hAnsiTheme="majorBidi" w:cstheme="majorBidi"/>
          <w:color w:val="000000" w:themeColor="text1"/>
          <w:sz w:val="24"/>
          <w:szCs w:val="24"/>
        </w:rPr>
      </w:pPr>
    </w:p>
    <w:p w14:paraId="490B78D8" w14:textId="77777777" w:rsidR="009D0510" w:rsidRDefault="009D0510" w:rsidP="00DF7BF9">
      <w:pPr>
        <w:autoSpaceDE w:val="0"/>
        <w:autoSpaceDN w:val="0"/>
        <w:adjustRightInd w:val="0"/>
        <w:spacing w:after="0" w:line="480" w:lineRule="auto"/>
        <w:jc w:val="both"/>
        <w:rPr>
          <w:rFonts w:asciiTheme="majorBidi" w:hAnsiTheme="majorBidi" w:cstheme="majorBidi"/>
          <w:color w:val="000000" w:themeColor="text1"/>
          <w:sz w:val="24"/>
          <w:szCs w:val="24"/>
        </w:rPr>
      </w:pPr>
    </w:p>
    <w:p w14:paraId="09D9BF1A" w14:textId="77777777" w:rsidR="009D0510" w:rsidRDefault="009D0510" w:rsidP="00DF7BF9">
      <w:pPr>
        <w:autoSpaceDE w:val="0"/>
        <w:autoSpaceDN w:val="0"/>
        <w:adjustRightInd w:val="0"/>
        <w:spacing w:after="0" w:line="480" w:lineRule="auto"/>
        <w:jc w:val="both"/>
        <w:rPr>
          <w:rFonts w:asciiTheme="majorBidi" w:hAnsiTheme="majorBidi" w:cstheme="majorBidi"/>
          <w:color w:val="000000" w:themeColor="text1"/>
          <w:sz w:val="24"/>
          <w:szCs w:val="24"/>
        </w:rPr>
      </w:pPr>
    </w:p>
    <w:p w14:paraId="634EBA99" w14:textId="77777777" w:rsidR="009D0510" w:rsidRDefault="009D0510" w:rsidP="00DF7BF9">
      <w:pPr>
        <w:autoSpaceDE w:val="0"/>
        <w:autoSpaceDN w:val="0"/>
        <w:adjustRightInd w:val="0"/>
        <w:spacing w:after="0" w:line="480" w:lineRule="auto"/>
        <w:jc w:val="both"/>
        <w:rPr>
          <w:rFonts w:asciiTheme="majorBidi" w:hAnsiTheme="majorBidi" w:cstheme="majorBidi"/>
          <w:color w:val="000000" w:themeColor="text1"/>
          <w:sz w:val="24"/>
          <w:szCs w:val="24"/>
        </w:rPr>
      </w:pPr>
    </w:p>
    <w:p w14:paraId="2362B270" w14:textId="0184EB97" w:rsidR="00F97FD3" w:rsidRPr="002D285B" w:rsidRDefault="00F97FD3" w:rsidP="00DF7BF9">
      <w:pPr>
        <w:autoSpaceDE w:val="0"/>
        <w:autoSpaceDN w:val="0"/>
        <w:adjustRightInd w:val="0"/>
        <w:spacing w:after="0" w:line="480" w:lineRule="auto"/>
        <w:jc w:val="both"/>
        <w:rPr>
          <w:rFonts w:asciiTheme="majorBidi" w:hAnsiTheme="majorBidi" w:cstheme="majorBidi"/>
          <w:color w:val="000000" w:themeColor="text1"/>
          <w:sz w:val="24"/>
          <w:szCs w:val="24"/>
        </w:rPr>
      </w:pPr>
      <w:r w:rsidRPr="002D285B">
        <w:rPr>
          <w:rFonts w:asciiTheme="majorBidi" w:hAnsiTheme="majorBidi" w:cstheme="majorBidi"/>
          <w:color w:val="000000" w:themeColor="text1"/>
          <w:sz w:val="24"/>
          <w:szCs w:val="24"/>
        </w:rPr>
        <w:t xml:space="preserve">Males made up 65 percent of those questioned, while females made up 35 percent, as seen in table 4.2 and figure 4.2. Due to Somalia's male majority culture, which has resulted in males accounting for a substantial number of employees in every area, notably in the business sphere, as proven by </w:t>
      </w:r>
      <w:r w:rsidRPr="002D285B">
        <w:rPr>
          <w:rFonts w:asciiTheme="majorBidi" w:hAnsiTheme="majorBidi" w:cstheme="majorBidi"/>
          <w:color w:val="000000" w:themeColor="text1"/>
          <w:sz w:val="24"/>
          <w:szCs w:val="24"/>
        </w:rPr>
        <w:lastRenderedPageBreak/>
        <w:t>Hormuud employees, female employment remains low at Hormuud telecommunication Company in Mogadishu, Somalia.</w:t>
      </w:r>
    </w:p>
    <w:p w14:paraId="1C643C0B" w14:textId="77777777" w:rsidR="00996036" w:rsidRPr="002D285B" w:rsidRDefault="00F97FD3" w:rsidP="00DF7BF9">
      <w:pPr>
        <w:autoSpaceDE w:val="0"/>
        <w:autoSpaceDN w:val="0"/>
        <w:adjustRightInd w:val="0"/>
        <w:spacing w:after="0" w:line="480" w:lineRule="auto"/>
        <w:jc w:val="both"/>
        <w:rPr>
          <w:rFonts w:asciiTheme="majorBidi" w:hAnsiTheme="majorBidi" w:cstheme="majorBidi"/>
          <w:color w:val="000000" w:themeColor="text1"/>
          <w:sz w:val="24"/>
          <w:szCs w:val="24"/>
        </w:rPr>
      </w:pPr>
      <w:r w:rsidRPr="002D285B">
        <w:rPr>
          <w:rFonts w:asciiTheme="majorBidi" w:hAnsiTheme="majorBidi" w:cstheme="majorBidi"/>
          <w:color w:val="000000" w:themeColor="text1"/>
          <w:sz w:val="24"/>
          <w:szCs w:val="24"/>
        </w:rPr>
        <w:t>Furthermore, because educated females in Somalia are smaller than educated males, the Hormmud company's personnel were predominantly male. This was important in order to have a balanced picture of the respondents' points of view for the study. According to the chart above, the study included both males and females, ensuring a large sample size and the accuracy of the data collected. Mbabazi (2008) agrees, arguing that data gathered from both sexes is more reliable than that gathered from just one.</w:t>
      </w:r>
    </w:p>
    <w:p w14:paraId="45EBF12E" w14:textId="77777777" w:rsidR="005444AB" w:rsidRPr="005444AB" w:rsidRDefault="005444AB" w:rsidP="00DF7BF9">
      <w:pPr>
        <w:pStyle w:val="Heading1"/>
        <w:spacing w:line="480" w:lineRule="auto"/>
        <w:rPr>
          <w:color w:val="auto"/>
        </w:rPr>
      </w:pPr>
      <w:bookmarkStart w:id="46" w:name="_Toc94861694"/>
      <w:r w:rsidRPr="005444AB">
        <w:rPr>
          <w:color w:val="auto"/>
        </w:rPr>
        <w:t>Table 4.3 The respondents' marital status</w:t>
      </w:r>
      <w:bookmarkEnd w:id="46"/>
    </w:p>
    <w:tbl>
      <w:tblPr>
        <w:tblW w:w="8563" w:type="dxa"/>
        <w:tblLayout w:type="fixed"/>
        <w:tblLook w:val="04A0" w:firstRow="1" w:lastRow="0" w:firstColumn="1" w:lastColumn="0" w:noHBand="0" w:noVBand="1"/>
      </w:tblPr>
      <w:tblGrid>
        <w:gridCol w:w="924"/>
        <w:gridCol w:w="1287"/>
        <w:gridCol w:w="1467"/>
        <w:gridCol w:w="1281"/>
        <w:gridCol w:w="1755"/>
        <w:gridCol w:w="1849"/>
      </w:tblGrid>
      <w:tr w:rsidR="00997171" w:rsidRPr="002D285B" w14:paraId="519C45A1" w14:textId="77777777" w:rsidTr="00FA027E">
        <w:trPr>
          <w:trHeight w:val="320"/>
        </w:trPr>
        <w:tc>
          <w:tcPr>
            <w:tcW w:w="8563" w:type="dxa"/>
            <w:gridSpan w:val="6"/>
            <w:tcBorders>
              <w:bottom w:val="double" w:sz="4" w:space="0" w:color="auto"/>
            </w:tcBorders>
          </w:tcPr>
          <w:p w14:paraId="244A4DED" w14:textId="77777777" w:rsidR="00997171" w:rsidRPr="002B5F91" w:rsidRDefault="00D60FD2" w:rsidP="00DF7BF9">
            <w:pPr>
              <w:autoSpaceDE w:val="0"/>
              <w:autoSpaceDN w:val="0"/>
              <w:adjustRightInd w:val="0"/>
              <w:spacing w:after="0" w:line="480" w:lineRule="auto"/>
              <w:jc w:val="center"/>
              <w:rPr>
                <w:rFonts w:asciiTheme="majorBidi" w:hAnsiTheme="majorBidi" w:cstheme="majorBidi"/>
                <w:color w:val="000000"/>
                <w:sz w:val="28"/>
                <w:szCs w:val="28"/>
              </w:rPr>
            </w:pPr>
            <w:r w:rsidRPr="002B5F91">
              <w:rPr>
                <w:rFonts w:asciiTheme="majorBidi" w:hAnsiTheme="majorBidi" w:cstheme="majorBidi"/>
                <w:b/>
                <w:bCs/>
                <w:color w:val="000000"/>
                <w:sz w:val="28"/>
                <w:szCs w:val="28"/>
              </w:rPr>
              <w:t>The respondents' marital status</w:t>
            </w:r>
          </w:p>
        </w:tc>
      </w:tr>
      <w:tr w:rsidR="00997171" w:rsidRPr="002D285B" w14:paraId="06DB78C1" w14:textId="77777777" w:rsidTr="00FA027E">
        <w:trPr>
          <w:trHeight w:val="387"/>
        </w:trPr>
        <w:tc>
          <w:tcPr>
            <w:tcW w:w="924" w:type="dxa"/>
            <w:tcBorders>
              <w:top w:val="double" w:sz="4" w:space="0" w:color="auto"/>
              <w:bottom w:val="double" w:sz="4" w:space="0" w:color="auto"/>
            </w:tcBorders>
          </w:tcPr>
          <w:p w14:paraId="732804BB"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p>
        </w:tc>
        <w:tc>
          <w:tcPr>
            <w:tcW w:w="1287" w:type="dxa"/>
            <w:tcBorders>
              <w:top w:val="double" w:sz="4" w:space="0" w:color="auto"/>
              <w:bottom w:val="double" w:sz="4" w:space="0" w:color="auto"/>
            </w:tcBorders>
          </w:tcPr>
          <w:p w14:paraId="614A7291"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p>
        </w:tc>
        <w:tc>
          <w:tcPr>
            <w:tcW w:w="1467" w:type="dxa"/>
            <w:tcBorders>
              <w:top w:val="double" w:sz="4" w:space="0" w:color="auto"/>
              <w:bottom w:val="double" w:sz="4" w:space="0" w:color="auto"/>
            </w:tcBorders>
          </w:tcPr>
          <w:p w14:paraId="001A0F9A"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Frequency</w:t>
            </w:r>
          </w:p>
        </w:tc>
        <w:tc>
          <w:tcPr>
            <w:tcW w:w="1281" w:type="dxa"/>
            <w:tcBorders>
              <w:top w:val="double" w:sz="4" w:space="0" w:color="auto"/>
              <w:bottom w:val="double" w:sz="4" w:space="0" w:color="auto"/>
            </w:tcBorders>
          </w:tcPr>
          <w:p w14:paraId="02D54225"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Percent</w:t>
            </w:r>
          </w:p>
        </w:tc>
        <w:tc>
          <w:tcPr>
            <w:tcW w:w="1755" w:type="dxa"/>
            <w:tcBorders>
              <w:top w:val="double" w:sz="4" w:space="0" w:color="auto"/>
              <w:bottom w:val="double" w:sz="4" w:space="0" w:color="auto"/>
            </w:tcBorders>
          </w:tcPr>
          <w:p w14:paraId="4A572596"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Valid Percent</w:t>
            </w:r>
          </w:p>
        </w:tc>
        <w:tc>
          <w:tcPr>
            <w:tcW w:w="1849" w:type="dxa"/>
            <w:tcBorders>
              <w:top w:val="double" w:sz="4" w:space="0" w:color="auto"/>
              <w:bottom w:val="double" w:sz="4" w:space="0" w:color="auto"/>
            </w:tcBorders>
          </w:tcPr>
          <w:p w14:paraId="0C49D0C9"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Cumulative Percent</w:t>
            </w:r>
          </w:p>
        </w:tc>
      </w:tr>
      <w:tr w:rsidR="00997171" w:rsidRPr="002D285B" w14:paraId="490410FD" w14:textId="77777777" w:rsidTr="00FA027E">
        <w:trPr>
          <w:trHeight w:val="334"/>
        </w:trPr>
        <w:tc>
          <w:tcPr>
            <w:tcW w:w="924" w:type="dxa"/>
            <w:vMerge w:val="restart"/>
            <w:tcBorders>
              <w:top w:val="double" w:sz="4" w:space="0" w:color="auto"/>
            </w:tcBorders>
          </w:tcPr>
          <w:p w14:paraId="2CB42D66"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Valid</w:t>
            </w:r>
          </w:p>
        </w:tc>
        <w:tc>
          <w:tcPr>
            <w:tcW w:w="1287" w:type="dxa"/>
            <w:tcBorders>
              <w:top w:val="double" w:sz="4" w:space="0" w:color="auto"/>
            </w:tcBorders>
          </w:tcPr>
          <w:p w14:paraId="173E7F1E"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Single</w:t>
            </w:r>
          </w:p>
        </w:tc>
        <w:tc>
          <w:tcPr>
            <w:tcW w:w="1467" w:type="dxa"/>
            <w:tcBorders>
              <w:top w:val="double" w:sz="4" w:space="0" w:color="auto"/>
            </w:tcBorders>
          </w:tcPr>
          <w:p w14:paraId="539F6C4D"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29</w:t>
            </w:r>
          </w:p>
        </w:tc>
        <w:tc>
          <w:tcPr>
            <w:tcW w:w="1281" w:type="dxa"/>
            <w:tcBorders>
              <w:top w:val="double" w:sz="4" w:space="0" w:color="auto"/>
            </w:tcBorders>
          </w:tcPr>
          <w:p w14:paraId="260AADFA"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35</w:t>
            </w:r>
          </w:p>
        </w:tc>
        <w:tc>
          <w:tcPr>
            <w:tcW w:w="1755" w:type="dxa"/>
            <w:tcBorders>
              <w:top w:val="double" w:sz="4" w:space="0" w:color="auto"/>
            </w:tcBorders>
          </w:tcPr>
          <w:p w14:paraId="02C107CC"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35</w:t>
            </w:r>
          </w:p>
        </w:tc>
        <w:tc>
          <w:tcPr>
            <w:tcW w:w="1849" w:type="dxa"/>
            <w:tcBorders>
              <w:top w:val="double" w:sz="4" w:space="0" w:color="auto"/>
            </w:tcBorders>
          </w:tcPr>
          <w:p w14:paraId="4254C486"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35</w:t>
            </w:r>
          </w:p>
        </w:tc>
      </w:tr>
      <w:tr w:rsidR="00997171" w:rsidRPr="002D285B" w14:paraId="2AFC6CBB" w14:textId="77777777" w:rsidTr="00FA027E">
        <w:trPr>
          <w:trHeight w:val="140"/>
        </w:trPr>
        <w:tc>
          <w:tcPr>
            <w:tcW w:w="924" w:type="dxa"/>
            <w:vMerge/>
          </w:tcPr>
          <w:p w14:paraId="3C0C8F41"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p>
        </w:tc>
        <w:tc>
          <w:tcPr>
            <w:tcW w:w="1287" w:type="dxa"/>
          </w:tcPr>
          <w:p w14:paraId="48E0862E"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Marriage</w:t>
            </w:r>
          </w:p>
        </w:tc>
        <w:tc>
          <w:tcPr>
            <w:tcW w:w="1467" w:type="dxa"/>
          </w:tcPr>
          <w:p w14:paraId="68887D2F"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52</w:t>
            </w:r>
          </w:p>
        </w:tc>
        <w:tc>
          <w:tcPr>
            <w:tcW w:w="1281" w:type="dxa"/>
          </w:tcPr>
          <w:p w14:paraId="5737522F"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65</w:t>
            </w:r>
          </w:p>
        </w:tc>
        <w:tc>
          <w:tcPr>
            <w:tcW w:w="1755" w:type="dxa"/>
          </w:tcPr>
          <w:p w14:paraId="0058B450"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65</w:t>
            </w:r>
          </w:p>
        </w:tc>
        <w:tc>
          <w:tcPr>
            <w:tcW w:w="1849" w:type="dxa"/>
          </w:tcPr>
          <w:p w14:paraId="660A0F5E"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100.0</w:t>
            </w:r>
          </w:p>
        </w:tc>
      </w:tr>
      <w:tr w:rsidR="00997171" w:rsidRPr="002D285B" w14:paraId="34364CD2" w14:textId="77777777" w:rsidTr="00FA027E">
        <w:trPr>
          <w:trHeight w:val="140"/>
        </w:trPr>
        <w:tc>
          <w:tcPr>
            <w:tcW w:w="924" w:type="dxa"/>
            <w:vMerge/>
            <w:tcBorders>
              <w:bottom w:val="double" w:sz="4" w:space="0" w:color="auto"/>
            </w:tcBorders>
          </w:tcPr>
          <w:p w14:paraId="30E41328"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p>
        </w:tc>
        <w:tc>
          <w:tcPr>
            <w:tcW w:w="1287" w:type="dxa"/>
            <w:tcBorders>
              <w:bottom w:val="double" w:sz="4" w:space="0" w:color="auto"/>
            </w:tcBorders>
          </w:tcPr>
          <w:p w14:paraId="38BFBB7A"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Total</w:t>
            </w:r>
          </w:p>
        </w:tc>
        <w:tc>
          <w:tcPr>
            <w:tcW w:w="1467" w:type="dxa"/>
            <w:tcBorders>
              <w:bottom w:val="double" w:sz="4" w:space="0" w:color="auto"/>
            </w:tcBorders>
          </w:tcPr>
          <w:p w14:paraId="2E87F7E9"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80</w:t>
            </w:r>
          </w:p>
        </w:tc>
        <w:tc>
          <w:tcPr>
            <w:tcW w:w="1281" w:type="dxa"/>
            <w:tcBorders>
              <w:bottom w:val="double" w:sz="4" w:space="0" w:color="auto"/>
            </w:tcBorders>
          </w:tcPr>
          <w:p w14:paraId="313E6F27"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100.0</w:t>
            </w:r>
          </w:p>
        </w:tc>
        <w:tc>
          <w:tcPr>
            <w:tcW w:w="1755" w:type="dxa"/>
            <w:tcBorders>
              <w:bottom w:val="double" w:sz="4" w:space="0" w:color="auto"/>
            </w:tcBorders>
          </w:tcPr>
          <w:p w14:paraId="433AE5E9"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100.0</w:t>
            </w:r>
          </w:p>
        </w:tc>
        <w:tc>
          <w:tcPr>
            <w:tcW w:w="1849" w:type="dxa"/>
            <w:tcBorders>
              <w:bottom w:val="double" w:sz="4" w:space="0" w:color="auto"/>
            </w:tcBorders>
          </w:tcPr>
          <w:p w14:paraId="45930512"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p>
        </w:tc>
      </w:tr>
    </w:tbl>
    <w:p w14:paraId="222DE07E" w14:textId="77777777" w:rsidR="00997171" w:rsidRPr="002D285B" w:rsidRDefault="00997171" w:rsidP="00DF7BF9">
      <w:pPr>
        <w:spacing w:after="0" w:line="480" w:lineRule="auto"/>
        <w:rPr>
          <w:rFonts w:asciiTheme="majorBidi" w:hAnsiTheme="majorBidi" w:cstheme="majorBidi"/>
          <w:color w:val="000000" w:themeColor="text1"/>
          <w:sz w:val="24"/>
          <w:szCs w:val="24"/>
        </w:rPr>
      </w:pPr>
      <w:r w:rsidRPr="002D285B">
        <w:rPr>
          <w:rFonts w:asciiTheme="majorBidi" w:hAnsiTheme="majorBidi" w:cstheme="majorBidi"/>
          <w:color w:val="000000" w:themeColor="text1"/>
          <w:sz w:val="24"/>
          <w:szCs w:val="24"/>
        </w:rPr>
        <w:t>Source: Primary data, 2017</w:t>
      </w:r>
    </w:p>
    <w:p w14:paraId="550A1132" w14:textId="77777777" w:rsidR="00997171" w:rsidRPr="002B5F91" w:rsidRDefault="00997171" w:rsidP="00DF7BF9">
      <w:pPr>
        <w:autoSpaceDE w:val="0"/>
        <w:autoSpaceDN w:val="0"/>
        <w:adjustRightInd w:val="0"/>
        <w:spacing w:after="0" w:line="480" w:lineRule="auto"/>
        <w:rPr>
          <w:rFonts w:asciiTheme="majorBidi" w:hAnsiTheme="majorBidi" w:cstheme="majorBidi"/>
          <w:b/>
          <w:bCs/>
          <w:sz w:val="28"/>
          <w:szCs w:val="28"/>
        </w:rPr>
      </w:pPr>
      <w:r w:rsidRPr="002B5F91">
        <w:rPr>
          <w:rFonts w:asciiTheme="majorBidi" w:hAnsiTheme="majorBidi" w:cstheme="majorBidi"/>
          <w:b/>
          <w:bCs/>
          <w:sz w:val="28"/>
          <w:szCs w:val="28"/>
        </w:rPr>
        <w:t xml:space="preserve">Figure4.3 </w:t>
      </w:r>
      <w:r w:rsidR="00996036" w:rsidRPr="002B5F91">
        <w:rPr>
          <w:rFonts w:asciiTheme="majorBidi" w:hAnsiTheme="majorBidi" w:cstheme="majorBidi"/>
          <w:b/>
          <w:bCs/>
          <w:sz w:val="28"/>
          <w:szCs w:val="28"/>
        </w:rPr>
        <w:t>The respondents' marital status</w:t>
      </w:r>
    </w:p>
    <w:p w14:paraId="7E4299AE"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r w:rsidRPr="002D285B">
        <w:rPr>
          <w:rFonts w:asciiTheme="majorBidi" w:hAnsiTheme="majorBidi" w:cstheme="majorBidi"/>
          <w:noProof/>
          <w:sz w:val="24"/>
          <w:szCs w:val="24"/>
        </w:rPr>
        <w:lastRenderedPageBreak/>
        <w:drawing>
          <wp:inline distT="0" distB="0" distL="0" distR="0" wp14:anchorId="2CFE45C3" wp14:editId="31C71CA3">
            <wp:extent cx="4810125" cy="27813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4810125" cy="2781300"/>
                    </a:xfrm>
                    <a:prstGeom prst="rect">
                      <a:avLst/>
                    </a:prstGeom>
                    <a:noFill/>
                    <a:ln w="9525">
                      <a:noFill/>
                      <a:miter lim="800000"/>
                      <a:headEnd/>
                      <a:tailEnd/>
                    </a:ln>
                  </pic:spPr>
                </pic:pic>
              </a:graphicData>
            </a:graphic>
          </wp:inline>
        </w:drawing>
      </w:r>
    </w:p>
    <w:p w14:paraId="5C0EA557"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p>
    <w:p w14:paraId="38E9E1A2" w14:textId="453EC0E5" w:rsidR="00F97FD3" w:rsidRPr="002D285B" w:rsidRDefault="00F97FD3" w:rsidP="00DF7BF9">
      <w:pPr>
        <w:autoSpaceDE w:val="0"/>
        <w:autoSpaceDN w:val="0"/>
        <w:adjustRightInd w:val="0"/>
        <w:spacing w:after="0" w:line="480" w:lineRule="auto"/>
        <w:jc w:val="both"/>
        <w:rPr>
          <w:rFonts w:asciiTheme="majorBidi" w:hAnsiTheme="majorBidi" w:cstheme="majorBidi"/>
          <w:color w:val="000000" w:themeColor="text1"/>
          <w:sz w:val="24"/>
          <w:szCs w:val="24"/>
        </w:rPr>
      </w:pPr>
      <w:r w:rsidRPr="002D285B">
        <w:rPr>
          <w:rFonts w:asciiTheme="majorBidi" w:hAnsiTheme="majorBidi" w:cstheme="majorBidi"/>
          <w:color w:val="000000" w:themeColor="text1"/>
          <w:sz w:val="24"/>
          <w:szCs w:val="24"/>
        </w:rPr>
        <w:t xml:space="preserve">Per the </w:t>
      </w:r>
      <w:r w:rsidR="00A02EB2">
        <w:rPr>
          <w:rFonts w:asciiTheme="majorBidi" w:hAnsiTheme="majorBidi" w:cstheme="majorBidi"/>
          <w:color w:val="000000" w:themeColor="text1"/>
          <w:sz w:val="24"/>
          <w:szCs w:val="24"/>
        </w:rPr>
        <w:t>outcome</w:t>
      </w:r>
      <w:r w:rsidRPr="002D285B">
        <w:rPr>
          <w:rFonts w:asciiTheme="majorBidi" w:hAnsiTheme="majorBidi" w:cstheme="majorBidi"/>
          <w:color w:val="000000" w:themeColor="text1"/>
          <w:sz w:val="24"/>
          <w:szCs w:val="24"/>
        </w:rPr>
        <w:t xml:space="preserve">, 64 percent of </w:t>
      </w:r>
      <w:r w:rsidR="0011195F" w:rsidRPr="002D285B">
        <w:rPr>
          <w:rFonts w:asciiTheme="majorBidi" w:hAnsiTheme="majorBidi" w:cstheme="majorBidi"/>
          <w:color w:val="000000" w:themeColor="text1"/>
          <w:sz w:val="24"/>
          <w:szCs w:val="24"/>
        </w:rPr>
        <w:t>answerer</w:t>
      </w:r>
      <w:r w:rsidRPr="002D285B">
        <w:rPr>
          <w:rFonts w:asciiTheme="majorBidi" w:hAnsiTheme="majorBidi" w:cstheme="majorBidi"/>
          <w:color w:val="000000" w:themeColor="text1"/>
          <w:sz w:val="24"/>
          <w:szCs w:val="24"/>
        </w:rPr>
        <w:t xml:space="preserve"> were married, while 36 percent was single. This could mean that singles at Mogadishu's Hormuud Company are still unemployed. The majority of employees were married since married people are significantly more ready to work than unmarried people. Employee retention improves business performance because married men provide their family, making them more responsible and dedicated to their employment. According to the chart below, the study included both married and single people, ensure that the information gathered was fair and trustworthy.</w:t>
      </w:r>
    </w:p>
    <w:p w14:paraId="7F81D452" w14:textId="77777777" w:rsidR="00997171" w:rsidRPr="005444AB" w:rsidRDefault="00997171" w:rsidP="00DF7BF9">
      <w:pPr>
        <w:pStyle w:val="Heading1"/>
        <w:spacing w:line="480" w:lineRule="auto"/>
        <w:rPr>
          <w:color w:val="auto"/>
        </w:rPr>
      </w:pPr>
      <w:bookmarkStart w:id="47" w:name="_Toc94861695"/>
      <w:r w:rsidRPr="005444AB">
        <w:rPr>
          <w:color w:val="auto"/>
        </w:rPr>
        <w:t xml:space="preserve">Table4.4 Qualifications of the </w:t>
      </w:r>
      <w:r w:rsidR="0011195F" w:rsidRPr="005444AB">
        <w:rPr>
          <w:color w:val="auto"/>
        </w:rPr>
        <w:t>answerer</w:t>
      </w:r>
      <w:bookmarkEnd w:id="47"/>
    </w:p>
    <w:tbl>
      <w:tblPr>
        <w:tblW w:w="8781" w:type="dxa"/>
        <w:tblLayout w:type="fixed"/>
        <w:tblLook w:val="04A0" w:firstRow="1" w:lastRow="0" w:firstColumn="1" w:lastColumn="0" w:noHBand="0" w:noVBand="1"/>
      </w:tblPr>
      <w:tblGrid>
        <w:gridCol w:w="925"/>
        <w:gridCol w:w="1485"/>
        <w:gridCol w:w="1471"/>
        <w:gridCol w:w="1284"/>
        <w:gridCol w:w="1761"/>
        <w:gridCol w:w="1855"/>
      </w:tblGrid>
      <w:tr w:rsidR="00997171" w:rsidRPr="002D285B" w14:paraId="57249596" w14:textId="77777777" w:rsidTr="00FA027E">
        <w:trPr>
          <w:trHeight w:val="240"/>
        </w:trPr>
        <w:tc>
          <w:tcPr>
            <w:tcW w:w="8781" w:type="dxa"/>
            <w:gridSpan w:val="6"/>
            <w:tcBorders>
              <w:bottom w:val="double" w:sz="4" w:space="0" w:color="auto"/>
            </w:tcBorders>
          </w:tcPr>
          <w:p w14:paraId="32BB5124" w14:textId="77777777" w:rsidR="00997171" w:rsidRPr="00521208" w:rsidRDefault="00997171" w:rsidP="00DF7BF9">
            <w:pPr>
              <w:autoSpaceDE w:val="0"/>
              <w:autoSpaceDN w:val="0"/>
              <w:adjustRightInd w:val="0"/>
              <w:spacing w:after="0" w:line="480" w:lineRule="auto"/>
              <w:jc w:val="center"/>
              <w:rPr>
                <w:rFonts w:asciiTheme="majorBidi" w:hAnsiTheme="majorBidi" w:cstheme="majorBidi"/>
                <w:color w:val="000000"/>
                <w:sz w:val="28"/>
                <w:szCs w:val="28"/>
              </w:rPr>
            </w:pPr>
            <w:r w:rsidRPr="00521208">
              <w:rPr>
                <w:rFonts w:asciiTheme="majorBidi" w:hAnsiTheme="majorBidi" w:cstheme="majorBidi"/>
                <w:b/>
                <w:bCs/>
                <w:color w:val="000000"/>
                <w:sz w:val="28"/>
                <w:szCs w:val="28"/>
              </w:rPr>
              <w:t>Qualifications of the</w:t>
            </w:r>
            <w:r w:rsidR="0011195F" w:rsidRPr="00521208">
              <w:rPr>
                <w:rFonts w:asciiTheme="majorBidi" w:hAnsiTheme="majorBidi" w:cstheme="majorBidi"/>
                <w:b/>
                <w:color w:val="000000" w:themeColor="text1"/>
                <w:sz w:val="28"/>
                <w:szCs w:val="28"/>
              </w:rPr>
              <w:t xml:space="preserve"> answerer</w:t>
            </w:r>
          </w:p>
        </w:tc>
      </w:tr>
      <w:tr w:rsidR="00997171" w:rsidRPr="002D285B" w14:paraId="51E9C3F8" w14:textId="77777777" w:rsidTr="00FA027E">
        <w:trPr>
          <w:trHeight w:val="60"/>
        </w:trPr>
        <w:tc>
          <w:tcPr>
            <w:tcW w:w="8781" w:type="dxa"/>
            <w:gridSpan w:val="6"/>
            <w:tcBorders>
              <w:top w:val="double" w:sz="4" w:space="0" w:color="auto"/>
            </w:tcBorders>
          </w:tcPr>
          <w:p w14:paraId="318B8E95"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b/>
                <w:bCs/>
                <w:color w:val="000000"/>
                <w:sz w:val="24"/>
                <w:szCs w:val="24"/>
              </w:rPr>
            </w:pPr>
          </w:p>
        </w:tc>
      </w:tr>
      <w:tr w:rsidR="00997171" w:rsidRPr="002D285B" w14:paraId="6996C8BF" w14:textId="77777777" w:rsidTr="00FA027E">
        <w:trPr>
          <w:trHeight w:val="198"/>
        </w:trPr>
        <w:tc>
          <w:tcPr>
            <w:tcW w:w="925" w:type="dxa"/>
            <w:tcBorders>
              <w:bottom w:val="double" w:sz="4" w:space="0" w:color="auto"/>
            </w:tcBorders>
          </w:tcPr>
          <w:p w14:paraId="100FD2C5"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p>
        </w:tc>
        <w:tc>
          <w:tcPr>
            <w:tcW w:w="1485" w:type="dxa"/>
            <w:tcBorders>
              <w:bottom w:val="double" w:sz="4" w:space="0" w:color="auto"/>
            </w:tcBorders>
          </w:tcPr>
          <w:p w14:paraId="4A158298"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p>
        </w:tc>
        <w:tc>
          <w:tcPr>
            <w:tcW w:w="1471" w:type="dxa"/>
            <w:tcBorders>
              <w:bottom w:val="double" w:sz="4" w:space="0" w:color="auto"/>
            </w:tcBorders>
          </w:tcPr>
          <w:p w14:paraId="363FCF72"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Frequency</w:t>
            </w:r>
          </w:p>
        </w:tc>
        <w:tc>
          <w:tcPr>
            <w:tcW w:w="1284" w:type="dxa"/>
            <w:tcBorders>
              <w:bottom w:val="double" w:sz="4" w:space="0" w:color="auto"/>
            </w:tcBorders>
          </w:tcPr>
          <w:p w14:paraId="4906142B"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Percent</w:t>
            </w:r>
          </w:p>
        </w:tc>
        <w:tc>
          <w:tcPr>
            <w:tcW w:w="1761" w:type="dxa"/>
            <w:tcBorders>
              <w:bottom w:val="double" w:sz="4" w:space="0" w:color="auto"/>
            </w:tcBorders>
          </w:tcPr>
          <w:p w14:paraId="0940819A"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Valid Percent</w:t>
            </w:r>
          </w:p>
        </w:tc>
        <w:tc>
          <w:tcPr>
            <w:tcW w:w="1855" w:type="dxa"/>
            <w:tcBorders>
              <w:bottom w:val="double" w:sz="4" w:space="0" w:color="auto"/>
            </w:tcBorders>
          </w:tcPr>
          <w:p w14:paraId="0AB8AB78"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Cumulative Percent</w:t>
            </w:r>
          </w:p>
        </w:tc>
      </w:tr>
      <w:tr w:rsidR="00997171" w:rsidRPr="002D285B" w14:paraId="268DAD7E" w14:textId="77777777" w:rsidTr="00FA027E">
        <w:trPr>
          <w:trHeight w:val="311"/>
        </w:trPr>
        <w:tc>
          <w:tcPr>
            <w:tcW w:w="925" w:type="dxa"/>
            <w:vMerge w:val="restart"/>
          </w:tcPr>
          <w:p w14:paraId="58A04364"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lastRenderedPageBreak/>
              <w:t>Valid</w:t>
            </w:r>
          </w:p>
        </w:tc>
        <w:tc>
          <w:tcPr>
            <w:tcW w:w="1485" w:type="dxa"/>
          </w:tcPr>
          <w:p w14:paraId="174644C6"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Secondary</w:t>
            </w:r>
          </w:p>
        </w:tc>
        <w:tc>
          <w:tcPr>
            <w:tcW w:w="1471" w:type="dxa"/>
          </w:tcPr>
          <w:p w14:paraId="7DC9138D"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15</w:t>
            </w:r>
          </w:p>
        </w:tc>
        <w:tc>
          <w:tcPr>
            <w:tcW w:w="1284" w:type="dxa"/>
          </w:tcPr>
          <w:p w14:paraId="26000E32"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18.8</w:t>
            </w:r>
          </w:p>
        </w:tc>
        <w:tc>
          <w:tcPr>
            <w:tcW w:w="1761" w:type="dxa"/>
          </w:tcPr>
          <w:p w14:paraId="6B2D654F"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18.8</w:t>
            </w:r>
          </w:p>
        </w:tc>
        <w:tc>
          <w:tcPr>
            <w:tcW w:w="1855" w:type="dxa"/>
          </w:tcPr>
          <w:p w14:paraId="47947D09"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18.8</w:t>
            </w:r>
          </w:p>
        </w:tc>
      </w:tr>
      <w:tr w:rsidR="00997171" w:rsidRPr="002D285B" w14:paraId="46EF55DD" w14:textId="77777777" w:rsidTr="00FA027E">
        <w:trPr>
          <w:trHeight w:val="142"/>
        </w:trPr>
        <w:tc>
          <w:tcPr>
            <w:tcW w:w="925" w:type="dxa"/>
            <w:vMerge/>
          </w:tcPr>
          <w:p w14:paraId="244591D8"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p>
        </w:tc>
        <w:tc>
          <w:tcPr>
            <w:tcW w:w="1485" w:type="dxa"/>
          </w:tcPr>
          <w:p w14:paraId="1BF8C17F"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Bachelor</w:t>
            </w:r>
          </w:p>
        </w:tc>
        <w:tc>
          <w:tcPr>
            <w:tcW w:w="1471" w:type="dxa"/>
          </w:tcPr>
          <w:p w14:paraId="3123D731"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47</w:t>
            </w:r>
          </w:p>
        </w:tc>
        <w:tc>
          <w:tcPr>
            <w:tcW w:w="1284" w:type="dxa"/>
          </w:tcPr>
          <w:p w14:paraId="4703332A"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58.8</w:t>
            </w:r>
          </w:p>
        </w:tc>
        <w:tc>
          <w:tcPr>
            <w:tcW w:w="1761" w:type="dxa"/>
          </w:tcPr>
          <w:p w14:paraId="60CEAD38"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58.8</w:t>
            </w:r>
          </w:p>
        </w:tc>
        <w:tc>
          <w:tcPr>
            <w:tcW w:w="1855" w:type="dxa"/>
          </w:tcPr>
          <w:p w14:paraId="73D82AD0"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77.5</w:t>
            </w:r>
          </w:p>
        </w:tc>
      </w:tr>
      <w:tr w:rsidR="00997171" w:rsidRPr="002D285B" w14:paraId="4BEB3003" w14:textId="77777777" w:rsidTr="00FA027E">
        <w:trPr>
          <w:trHeight w:val="142"/>
        </w:trPr>
        <w:tc>
          <w:tcPr>
            <w:tcW w:w="925" w:type="dxa"/>
            <w:vMerge/>
          </w:tcPr>
          <w:p w14:paraId="66BDD321"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p>
        </w:tc>
        <w:tc>
          <w:tcPr>
            <w:tcW w:w="1485" w:type="dxa"/>
          </w:tcPr>
          <w:p w14:paraId="1B597CA5"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Master</w:t>
            </w:r>
          </w:p>
        </w:tc>
        <w:tc>
          <w:tcPr>
            <w:tcW w:w="1471" w:type="dxa"/>
          </w:tcPr>
          <w:p w14:paraId="530F8FBF"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18</w:t>
            </w:r>
          </w:p>
        </w:tc>
        <w:tc>
          <w:tcPr>
            <w:tcW w:w="1284" w:type="dxa"/>
          </w:tcPr>
          <w:p w14:paraId="170A6902"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22.5</w:t>
            </w:r>
          </w:p>
        </w:tc>
        <w:tc>
          <w:tcPr>
            <w:tcW w:w="1761" w:type="dxa"/>
          </w:tcPr>
          <w:p w14:paraId="056B244F"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22.5</w:t>
            </w:r>
          </w:p>
        </w:tc>
        <w:tc>
          <w:tcPr>
            <w:tcW w:w="1855" w:type="dxa"/>
          </w:tcPr>
          <w:p w14:paraId="7A5C8F1C"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100.0</w:t>
            </w:r>
          </w:p>
        </w:tc>
      </w:tr>
      <w:tr w:rsidR="00997171" w:rsidRPr="002D285B" w14:paraId="55D5D9B8" w14:textId="77777777" w:rsidTr="00FA027E">
        <w:trPr>
          <w:trHeight w:val="142"/>
        </w:trPr>
        <w:tc>
          <w:tcPr>
            <w:tcW w:w="925" w:type="dxa"/>
            <w:vMerge/>
            <w:tcBorders>
              <w:bottom w:val="double" w:sz="4" w:space="0" w:color="auto"/>
            </w:tcBorders>
          </w:tcPr>
          <w:p w14:paraId="189DD343"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p>
        </w:tc>
        <w:tc>
          <w:tcPr>
            <w:tcW w:w="1485" w:type="dxa"/>
            <w:tcBorders>
              <w:bottom w:val="double" w:sz="4" w:space="0" w:color="auto"/>
            </w:tcBorders>
          </w:tcPr>
          <w:p w14:paraId="79BE6197"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Total</w:t>
            </w:r>
          </w:p>
        </w:tc>
        <w:tc>
          <w:tcPr>
            <w:tcW w:w="1471" w:type="dxa"/>
            <w:tcBorders>
              <w:bottom w:val="double" w:sz="4" w:space="0" w:color="auto"/>
            </w:tcBorders>
          </w:tcPr>
          <w:p w14:paraId="17B2DD29"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80</w:t>
            </w:r>
          </w:p>
        </w:tc>
        <w:tc>
          <w:tcPr>
            <w:tcW w:w="1284" w:type="dxa"/>
            <w:tcBorders>
              <w:bottom w:val="double" w:sz="4" w:space="0" w:color="auto"/>
            </w:tcBorders>
          </w:tcPr>
          <w:p w14:paraId="43DB38BF"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100.0</w:t>
            </w:r>
          </w:p>
        </w:tc>
        <w:tc>
          <w:tcPr>
            <w:tcW w:w="1761" w:type="dxa"/>
            <w:tcBorders>
              <w:bottom w:val="double" w:sz="4" w:space="0" w:color="auto"/>
            </w:tcBorders>
          </w:tcPr>
          <w:p w14:paraId="4C1CE2D5"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100.0</w:t>
            </w:r>
          </w:p>
        </w:tc>
        <w:tc>
          <w:tcPr>
            <w:tcW w:w="1855" w:type="dxa"/>
            <w:tcBorders>
              <w:bottom w:val="double" w:sz="4" w:space="0" w:color="auto"/>
            </w:tcBorders>
          </w:tcPr>
          <w:p w14:paraId="0B36F15B"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p>
        </w:tc>
      </w:tr>
    </w:tbl>
    <w:p w14:paraId="080E4163" w14:textId="77777777" w:rsidR="00997171" w:rsidRPr="002D285B" w:rsidRDefault="00997171" w:rsidP="00DF7BF9">
      <w:pPr>
        <w:spacing w:after="0" w:line="480" w:lineRule="auto"/>
        <w:rPr>
          <w:rFonts w:asciiTheme="majorBidi" w:hAnsiTheme="majorBidi" w:cstheme="majorBidi"/>
          <w:color w:val="000000" w:themeColor="text1"/>
          <w:sz w:val="24"/>
          <w:szCs w:val="24"/>
        </w:rPr>
      </w:pPr>
      <w:r w:rsidRPr="002D285B">
        <w:rPr>
          <w:rFonts w:asciiTheme="majorBidi" w:hAnsiTheme="majorBidi" w:cstheme="majorBidi"/>
          <w:color w:val="000000" w:themeColor="text1"/>
          <w:sz w:val="24"/>
          <w:szCs w:val="24"/>
        </w:rPr>
        <w:t>Source: Primary data, 2017</w:t>
      </w:r>
    </w:p>
    <w:p w14:paraId="25EF28C4" w14:textId="541E1400" w:rsidR="00997171" w:rsidRPr="008619A0" w:rsidRDefault="00997171" w:rsidP="00DF7BF9">
      <w:pPr>
        <w:spacing w:after="0" w:line="480" w:lineRule="auto"/>
        <w:rPr>
          <w:rFonts w:asciiTheme="majorBidi" w:hAnsiTheme="majorBidi" w:cstheme="majorBidi"/>
          <w:b/>
          <w:color w:val="000000" w:themeColor="text1"/>
          <w:sz w:val="28"/>
          <w:szCs w:val="28"/>
        </w:rPr>
      </w:pPr>
      <w:r w:rsidRPr="008619A0">
        <w:rPr>
          <w:rFonts w:asciiTheme="majorBidi" w:hAnsiTheme="majorBidi" w:cstheme="majorBidi"/>
          <w:b/>
          <w:color w:val="000000" w:themeColor="text1"/>
          <w:sz w:val="28"/>
          <w:szCs w:val="28"/>
        </w:rPr>
        <w:t xml:space="preserve">Figure4.4 </w:t>
      </w:r>
      <w:r w:rsidRPr="008619A0">
        <w:rPr>
          <w:rFonts w:asciiTheme="majorBidi" w:hAnsiTheme="majorBidi" w:cstheme="majorBidi"/>
          <w:b/>
          <w:bCs/>
          <w:color w:val="000000" w:themeColor="text1"/>
          <w:sz w:val="28"/>
          <w:szCs w:val="28"/>
        </w:rPr>
        <w:t xml:space="preserve">Qualifications of the </w:t>
      </w:r>
      <w:r w:rsidR="0011195F" w:rsidRPr="008619A0">
        <w:rPr>
          <w:rFonts w:asciiTheme="majorBidi" w:hAnsiTheme="majorBidi" w:cstheme="majorBidi"/>
          <w:b/>
          <w:color w:val="000000" w:themeColor="text1"/>
          <w:sz w:val="28"/>
          <w:szCs w:val="28"/>
        </w:rPr>
        <w:t>answer</w:t>
      </w:r>
    </w:p>
    <w:p w14:paraId="62FBAAB6"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r w:rsidRPr="002D285B">
        <w:rPr>
          <w:rFonts w:asciiTheme="majorBidi" w:hAnsiTheme="majorBidi" w:cstheme="majorBidi"/>
          <w:noProof/>
          <w:sz w:val="24"/>
          <w:szCs w:val="24"/>
        </w:rPr>
        <w:drawing>
          <wp:inline distT="0" distB="0" distL="0" distR="0" wp14:anchorId="3EA2680A" wp14:editId="777E24C4">
            <wp:extent cx="5381625" cy="3219450"/>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5385916" cy="3222017"/>
                    </a:xfrm>
                    <a:prstGeom prst="rect">
                      <a:avLst/>
                    </a:prstGeom>
                    <a:noFill/>
                    <a:ln w="9525">
                      <a:noFill/>
                      <a:miter lim="800000"/>
                      <a:headEnd/>
                      <a:tailEnd/>
                    </a:ln>
                  </pic:spPr>
                </pic:pic>
              </a:graphicData>
            </a:graphic>
          </wp:inline>
        </w:drawing>
      </w:r>
    </w:p>
    <w:p w14:paraId="6BD0FB34"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p>
    <w:p w14:paraId="6DE4101D" w14:textId="77777777" w:rsidR="0092082F" w:rsidRDefault="00CF0F25" w:rsidP="00DF7BF9">
      <w:pPr>
        <w:autoSpaceDE w:val="0"/>
        <w:autoSpaceDN w:val="0"/>
        <w:adjustRightInd w:val="0"/>
        <w:spacing w:after="0" w:line="480" w:lineRule="auto"/>
        <w:rPr>
          <w:rFonts w:asciiTheme="majorBidi" w:hAnsiTheme="majorBidi" w:cstheme="majorBidi"/>
          <w:color w:val="000000" w:themeColor="text1"/>
          <w:sz w:val="24"/>
          <w:szCs w:val="24"/>
        </w:rPr>
      </w:pPr>
      <w:r w:rsidRPr="002D285B">
        <w:rPr>
          <w:rFonts w:asciiTheme="majorBidi" w:hAnsiTheme="majorBidi" w:cstheme="majorBidi"/>
          <w:color w:val="000000" w:themeColor="text1"/>
          <w:sz w:val="24"/>
          <w:szCs w:val="24"/>
        </w:rPr>
        <w:t xml:space="preserve">The bulk of participants, based to the data, </w:t>
      </w:r>
      <w:r w:rsidR="00D43909" w:rsidRPr="002D285B">
        <w:rPr>
          <w:rFonts w:asciiTheme="majorBidi" w:hAnsiTheme="majorBidi" w:cstheme="majorBidi"/>
          <w:color w:val="000000" w:themeColor="text1"/>
          <w:sz w:val="24"/>
          <w:szCs w:val="24"/>
        </w:rPr>
        <w:t xml:space="preserve">have a good level of education, with 81.3 percent holding a bachelor's degree or more. The majority of participants had a four - year college degree, therefore it's safe to infer that they provided well-informed responses about the study, which was critical to its success. Hormuud leaders are more expected to be extremely qualified academicians who really can lead a firm in a unique way that distinguishes them from their competitors, as well as the company's employees are all intellectually educated. </w:t>
      </w:r>
      <w:r w:rsidR="0092082F" w:rsidRPr="0092082F">
        <w:rPr>
          <w:rFonts w:asciiTheme="majorBidi" w:hAnsiTheme="majorBidi" w:cstheme="majorBidi"/>
          <w:color w:val="000000" w:themeColor="text1"/>
          <w:sz w:val="24"/>
          <w:szCs w:val="24"/>
        </w:rPr>
        <w:t xml:space="preserve">This really is constant with Uma's (2000) recommendation that those with a sufficient level of literacy and </w:t>
      </w:r>
      <w:r w:rsidR="0092082F" w:rsidRPr="0092082F">
        <w:rPr>
          <w:rFonts w:asciiTheme="majorBidi" w:hAnsiTheme="majorBidi" w:cstheme="majorBidi"/>
          <w:color w:val="000000" w:themeColor="text1"/>
          <w:sz w:val="24"/>
          <w:szCs w:val="24"/>
        </w:rPr>
        <w:lastRenderedPageBreak/>
        <w:t>numeracy to read and interpret questionnaire information be included in social inquiry studies. As a result, the majority of respondents' credentials are limited.</w:t>
      </w:r>
    </w:p>
    <w:p w14:paraId="3D243C77" w14:textId="101AC429" w:rsidR="00997171" w:rsidRPr="00C31D1F" w:rsidRDefault="00997171" w:rsidP="00DF7BF9">
      <w:pPr>
        <w:pStyle w:val="Heading1"/>
        <w:spacing w:line="480" w:lineRule="auto"/>
      </w:pPr>
      <w:bookmarkStart w:id="48" w:name="_Toc94861696"/>
      <w:r w:rsidRPr="00027A8D">
        <w:rPr>
          <w:color w:val="auto"/>
        </w:rPr>
        <w:t>Table 4.5 Experience of the</w:t>
      </w:r>
      <w:r w:rsidR="0011195F" w:rsidRPr="00C31D1F">
        <w:rPr>
          <w:color w:val="000000" w:themeColor="text1"/>
        </w:rPr>
        <w:t xml:space="preserve"> answerer</w:t>
      </w:r>
      <w:bookmarkEnd w:id="48"/>
    </w:p>
    <w:p w14:paraId="32308197"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p>
    <w:tbl>
      <w:tblPr>
        <w:tblW w:w="8388" w:type="dxa"/>
        <w:tblLayout w:type="fixed"/>
        <w:tblLook w:val="04A0" w:firstRow="1" w:lastRow="0" w:firstColumn="1" w:lastColumn="0" w:noHBand="0" w:noVBand="1"/>
      </w:tblPr>
      <w:tblGrid>
        <w:gridCol w:w="788"/>
        <w:gridCol w:w="1904"/>
        <w:gridCol w:w="1251"/>
        <w:gridCol w:w="1093"/>
        <w:gridCol w:w="1498"/>
        <w:gridCol w:w="1854"/>
      </w:tblGrid>
      <w:tr w:rsidR="00997171" w:rsidRPr="002D285B" w14:paraId="2F1D747F" w14:textId="77777777" w:rsidTr="00FA027E">
        <w:trPr>
          <w:trHeight w:val="310"/>
        </w:trPr>
        <w:tc>
          <w:tcPr>
            <w:tcW w:w="8388" w:type="dxa"/>
            <w:gridSpan w:val="6"/>
            <w:tcBorders>
              <w:bottom w:val="double" w:sz="4" w:space="0" w:color="auto"/>
            </w:tcBorders>
          </w:tcPr>
          <w:p w14:paraId="09E847F7" w14:textId="77777777" w:rsidR="00997171" w:rsidRPr="0006771C" w:rsidRDefault="00997171" w:rsidP="00DF7BF9">
            <w:pPr>
              <w:autoSpaceDE w:val="0"/>
              <w:autoSpaceDN w:val="0"/>
              <w:adjustRightInd w:val="0"/>
              <w:spacing w:after="0" w:line="480" w:lineRule="auto"/>
              <w:jc w:val="center"/>
              <w:rPr>
                <w:rFonts w:asciiTheme="majorBidi" w:hAnsiTheme="majorBidi" w:cstheme="majorBidi"/>
                <w:color w:val="000000"/>
                <w:sz w:val="28"/>
                <w:szCs w:val="28"/>
              </w:rPr>
            </w:pPr>
            <w:r w:rsidRPr="0006771C">
              <w:rPr>
                <w:rFonts w:asciiTheme="majorBidi" w:hAnsiTheme="majorBidi" w:cstheme="majorBidi"/>
                <w:b/>
                <w:bCs/>
                <w:color w:val="000000"/>
                <w:sz w:val="28"/>
                <w:szCs w:val="28"/>
              </w:rPr>
              <w:t>Experience of the</w:t>
            </w:r>
            <w:r w:rsidR="0011195F" w:rsidRPr="0006771C">
              <w:rPr>
                <w:rFonts w:asciiTheme="majorBidi" w:hAnsiTheme="majorBidi" w:cstheme="majorBidi"/>
                <w:b/>
                <w:color w:val="000000" w:themeColor="text1"/>
                <w:sz w:val="28"/>
                <w:szCs w:val="28"/>
              </w:rPr>
              <w:t xml:space="preserve"> answerer</w:t>
            </w:r>
          </w:p>
        </w:tc>
      </w:tr>
      <w:tr w:rsidR="00997171" w:rsidRPr="002D285B" w14:paraId="4521EA07" w14:textId="77777777" w:rsidTr="00FA027E">
        <w:trPr>
          <w:trHeight w:val="180"/>
        </w:trPr>
        <w:tc>
          <w:tcPr>
            <w:tcW w:w="788" w:type="dxa"/>
            <w:tcBorders>
              <w:top w:val="double" w:sz="4" w:space="0" w:color="auto"/>
              <w:bottom w:val="double" w:sz="4" w:space="0" w:color="auto"/>
            </w:tcBorders>
          </w:tcPr>
          <w:p w14:paraId="180AF498"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p>
        </w:tc>
        <w:tc>
          <w:tcPr>
            <w:tcW w:w="1904" w:type="dxa"/>
            <w:tcBorders>
              <w:top w:val="double" w:sz="4" w:space="0" w:color="auto"/>
              <w:bottom w:val="double" w:sz="4" w:space="0" w:color="auto"/>
            </w:tcBorders>
          </w:tcPr>
          <w:p w14:paraId="7756377E"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p>
        </w:tc>
        <w:tc>
          <w:tcPr>
            <w:tcW w:w="1251" w:type="dxa"/>
            <w:tcBorders>
              <w:top w:val="double" w:sz="4" w:space="0" w:color="auto"/>
              <w:bottom w:val="double" w:sz="4" w:space="0" w:color="auto"/>
            </w:tcBorders>
          </w:tcPr>
          <w:p w14:paraId="419BD987"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Frequency</w:t>
            </w:r>
          </w:p>
        </w:tc>
        <w:tc>
          <w:tcPr>
            <w:tcW w:w="1093" w:type="dxa"/>
            <w:tcBorders>
              <w:top w:val="double" w:sz="4" w:space="0" w:color="auto"/>
              <w:bottom w:val="double" w:sz="4" w:space="0" w:color="auto"/>
            </w:tcBorders>
          </w:tcPr>
          <w:p w14:paraId="12F4FA85"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Percent</w:t>
            </w:r>
          </w:p>
        </w:tc>
        <w:tc>
          <w:tcPr>
            <w:tcW w:w="1498" w:type="dxa"/>
            <w:tcBorders>
              <w:top w:val="double" w:sz="4" w:space="0" w:color="auto"/>
              <w:bottom w:val="double" w:sz="4" w:space="0" w:color="auto"/>
            </w:tcBorders>
          </w:tcPr>
          <w:p w14:paraId="5B3B7810"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Valid Percent</w:t>
            </w:r>
          </w:p>
        </w:tc>
        <w:tc>
          <w:tcPr>
            <w:tcW w:w="1854" w:type="dxa"/>
            <w:tcBorders>
              <w:top w:val="double" w:sz="4" w:space="0" w:color="auto"/>
              <w:bottom w:val="double" w:sz="4" w:space="0" w:color="auto"/>
            </w:tcBorders>
          </w:tcPr>
          <w:p w14:paraId="1379DD0D"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Cumulative Percent</w:t>
            </w:r>
          </w:p>
        </w:tc>
      </w:tr>
      <w:tr w:rsidR="00997171" w:rsidRPr="002D285B" w14:paraId="07CFEDE6" w14:textId="77777777" w:rsidTr="00FA027E">
        <w:trPr>
          <w:trHeight w:val="339"/>
        </w:trPr>
        <w:tc>
          <w:tcPr>
            <w:tcW w:w="788" w:type="dxa"/>
            <w:vMerge w:val="restart"/>
          </w:tcPr>
          <w:p w14:paraId="411BF21F"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Valid</w:t>
            </w:r>
          </w:p>
        </w:tc>
        <w:tc>
          <w:tcPr>
            <w:tcW w:w="1904" w:type="dxa"/>
          </w:tcPr>
          <w:p w14:paraId="68247875"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1-3years</w:t>
            </w:r>
          </w:p>
        </w:tc>
        <w:tc>
          <w:tcPr>
            <w:tcW w:w="1251" w:type="dxa"/>
          </w:tcPr>
          <w:p w14:paraId="5A2E219B"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34</w:t>
            </w:r>
          </w:p>
        </w:tc>
        <w:tc>
          <w:tcPr>
            <w:tcW w:w="1093" w:type="dxa"/>
          </w:tcPr>
          <w:p w14:paraId="36CC0FE0"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42.5</w:t>
            </w:r>
          </w:p>
        </w:tc>
        <w:tc>
          <w:tcPr>
            <w:tcW w:w="1498" w:type="dxa"/>
          </w:tcPr>
          <w:p w14:paraId="4D89D2AD"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42.5</w:t>
            </w:r>
          </w:p>
        </w:tc>
        <w:tc>
          <w:tcPr>
            <w:tcW w:w="1854" w:type="dxa"/>
          </w:tcPr>
          <w:p w14:paraId="3B640992"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42.5</w:t>
            </w:r>
          </w:p>
        </w:tc>
      </w:tr>
      <w:tr w:rsidR="00997171" w:rsidRPr="002D285B" w14:paraId="48CA3C0F" w14:textId="77777777" w:rsidTr="00FA027E">
        <w:trPr>
          <w:trHeight w:val="142"/>
        </w:trPr>
        <w:tc>
          <w:tcPr>
            <w:tcW w:w="788" w:type="dxa"/>
            <w:vMerge/>
          </w:tcPr>
          <w:p w14:paraId="4EE64B73"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p>
        </w:tc>
        <w:tc>
          <w:tcPr>
            <w:tcW w:w="1904" w:type="dxa"/>
          </w:tcPr>
          <w:p w14:paraId="73E94BC6"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5years</w:t>
            </w:r>
          </w:p>
        </w:tc>
        <w:tc>
          <w:tcPr>
            <w:tcW w:w="1251" w:type="dxa"/>
          </w:tcPr>
          <w:p w14:paraId="580CD254"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36</w:t>
            </w:r>
          </w:p>
        </w:tc>
        <w:tc>
          <w:tcPr>
            <w:tcW w:w="1093" w:type="dxa"/>
          </w:tcPr>
          <w:p w14:paraId="7EEDD3D4"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45.0</w:t>
            </w:r>
          </w:p>
        </w:tc>
        <w:tc>
          <w:tcPr>
            <w:tcW w:w="1498" w:type="dxa"/>
          </w:tcPr>
          <w:p w14:paraId="04E45AC3"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45.0</w:t>
            </w:r>
          </w:p>
        </w:tc>
        <w:tc>
          <w:tcPr>
            <w:tcW w:w="1854" w:type="dxa"/>
          </w:tcPr>
          <w:p w14:paraId="477AB04C"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87.5</w:t>
            </w:r>
          </w:p>
        </w:tc>
      </w:tr>
      <w:tr w:rsidR="00997171" w:rsidRPr="002D285B" w14:paraId="07FD1CD9" w14:textId="77777777" w:rsidTr="00FA027E">
        <w:trPr>
          <w:trHeight w:val="142"/>
        </w:trPr>
        <w:tc>
          <w:tcPr>
            <w:tcW w:w="788" w:type="dxa"/>
            <w:vMerge/>
          </w:tcPr>
          <w:p w14:paraId="116EED3C"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p>
        </w:tc>
        <w:tc>
          <w:tcPr>
            <w:tcW w:w="1904" w:type="dxa"/>
          </w:tcPr>
          <w:p w14:paraId="678FCBD8"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5years and above</w:t>
            </w:r>
          </w:p>
        </w:tc>
        <w:tc>
          <w:tcPr>
            <w:tcW w:w="1251" w:type="dxa"/>
          </w:tcPr>
          <w:p w14:paraId="128C0E64"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10</w:t>
            </w:r>
          </w:p>
        </w:tc>
        <w:tc>
          <w:tcPr>
            <w:tcW w:w="1093" w:type="dxa"/>
          </w:tcPr>
          <w:p w14:paraId="2210BB8A"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12.5</w:t>
            </w:r>
          </w:p>
        </w:tc>
        <w:tc>
          <w:tcPr>
            <w:tcW w:w="1498" w:type="dxa"/>
          </w:tcPr>
          <w:p w14:paraId="76F77339"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12.5</w:t>
            </w:r>
          </w:p>
        </w:tc>
        <w:tc>
          <w:tcPr>
            <w:tcW w:w="1854" w:type="dxa"/>
          </w:tcPr>
          <w:p w14:paraId="0E0C4699"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100.0</w:t>
            </w:r>
          </w:p>
        </w:tc>
      </w:tr>
      <w:tr w:rsidR="00997171" w:rsidRPr="002D285B" w14:paraId="7B1C547C" w14:textId="77777777" w:rsidTr="00FA027E">
        <w:trPr>
          <w:trHeight w:val="142"/>
        </w:trPr>
        <w:tc>
          <w:tcPr>
            <w:tcW w:w="788" w:type="dxa"/>
            <w:vMerge/>
            <w:tcBorders>
              <w:bottom w:val="double" w:sz="4" w:space="0" w:color="auto"/>
            </w:tcBorders>
          </w:tcPr>
          <w:p w14:paraId="14486C54"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p>
        </w:tc>
        <w:tc>
          <w:tcPr>
            <w:tcW w:w="1904" w:type="dxa"/>
            <w:tcBorders>
              <w:bottom w:val="double" w:sz="4" w:space="0" w:color="auto"/>
            </w:tcBorders>
          </w:tcPr>
          <w:p w14:paraId="39708E89"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Total</w:t>
            </w:r>
          </w:p>
        </w:tc>
        <w:tc>
          <w:tcPr>
            <w:tcW w:w="1251" w:type="dxa"/>
            <w:tcBorders>
              <w:bottom w:val="double" w:sz="4" w:space="0" w:color="auto"/>
            </w:tcBorders>
          </w:tcPr>
          <w:p w14:paraId="2E18E434"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80</w:t>
            </w:r>
          </w:p>
        </w:tc>
        <w:tc>
          <w:tcPr>
            <w:tcW w:w="1093" w:type="dxa"/>
            <w:tcBorders>
              <w:bottom w:val="double" w:sz="4" w:space="0" w:color="auto"/>
            </w:tcBorders>
          </w:tcPr>
          <w:p w14:paraId="0BF76ED8"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100.0</w:t>
            </w:r>
          </w:p>
        </w:tc>
        <w:tc>
          <w:tcPr>
            <w:tcW w:w="1498" w:type="dxa"/>
            <w:tcBorders>
              <w:bottom w:val="double" w:sz="4" w:space="0" w:color="auto"/>
            </w:tcBorders>
          </w:tcPr>
          <w:p w14:paraId="2E6400AE"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color w:val="000000"/>
                <w:sz w:val="24"/>
                <w:szCs w:val="24"/>
              </w:rPr>
            </w:pPr>
            <w:r w:rsidRPr="002D285B">
              <w:rPr>
                <w:rFonts w:asciiTheme="majorBidi" w:hAnsiTheme="majorBidi" w:cstheme="majorBidi"/>
                <w:color w:val="000000"/>
                <w:sz w:val="24"/>
                <w:szCs w:val="24"/>
              </w:rPr>
              <w:t>100.0</w:t>
            </w:r>
          </w:p>
        </w:tc>
        <w:tc>
          <w:tcPr>
            <w:tcW w:w="1854" w:type="dxa"/>
            <w:tcBorders>
              <w:bottom w:val="double" w:sz="4" w:space="0" w:color="auto"/>
            </w:tcBorders>
          </w:tcPr>
          <w:p w14:paraId="4D7ACD21"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p>
        </w:tc>
      </w:tr>
    </w:tbl>
    <w:p w14:paraId="08E20FA9" w14:textId="77777777" w:rsidR="00997171" w:rsidRPr="002D285B" w:rsidRDefault="00997171" w:rsidP="00DF7BF9">
      <w:pPr>
        <w:spacing w:after="0" w:line="480" w:lineRule="auto"/>
        <w:rPr>
          <w:rFonts w:asciiTheme="majorBidi" w:hAnsiTheme="majorBidi" w:cstheme="majorBidi"/>
          <w:color w:val="000000" w:themeColor="text1"/>
          <w:sz w:val="24"/>
          <w:szCs w:val="24"/>
        </w:rPr>
      </w:pPr>
      <w:r w:rsidRPr="002D285B">
        <w:rPr>
          <w:rFonts w:asciiTheme="majorBidi" w:hAnsiTheme="majorBidi" w:cstheme="majorBidi"/>
          <w:color w:val="000000" w:themeColor="text1"/>
          <w:sz w:val="24"/>
          <w:szCs w:val="24"/>
        </w:rPr>
        <w:t>Source: Primary data, 2017</w:t>
      </w:r>
    </w:p>
    <w:p w14:paraId="637F8E8C" w14:textId="77777777" w:rsidR="00997171" w:rsidRPr="00C52273" w:rsidRDefault="00997171" w:rsidP="00DF7BF9">
      <w:pPr>
        <w:spacing w:after="0" w:line="480" w:lineRule="auto"/>
        <w:rPr>
          <w:rFonts w:asciiTheme="majorBidi" w:hAnsiTheme="majorBidi" w:cstheme="majorBidi"/>
          <w:b/>
          <w:color w:val="000000" w:themeColor="text1"/>
          <w:sz w:val="28"/>
          <w:szCs w:val="28"/>
        </w:rPr>
      </w:pPr>
      <w:r w:rsidRPr="00C52273">
        <w:rPr>
          <w:rFonts w:asciiTheme="majorBidi" w:hAnsiTheme="majorBidi" w:cstheme="majorBidi"/>
          <w:b/>
          <w:color w:val="000000" w:themeColor="text1"/>
          <w:sz w:val="28"/>
          <w:szCs w:val="28"/>
        </w:rPr>
        <w:t xml:space="preserve">Figure4.5 </w:t>
      </w:r>
      <w:r w:rsidRPr="00C52273">
        <w:rPr>
          <w:rFonts w:asciiTheme="majorBidi" w:hAnsiTheme="majorBidi" w:cstheme="majorBidi"/>
          <w:b/>
          <w:bCs/>
          <w:color w:val="000000" w:themeColor="text1"/>
          <w:sz w:val="28"/>
          <w:szCs w:val="28"/>
        </w:rPr>
        <w:t xml:space="preserve">Experience of the </w:t>
      </w:r>
      <w:r w:rsidR="009E6A0C" w:rsidRPr="00C52273">
        <w:rPr>
          <w:rFonts w:asciiTheme="majorBidi" w:hAnsiTheme="majorBidi" w:cstheme="majorBidi"/>
          <w:b/>
          <w:color w:val="000000" w:themeColor="text1"/>
          <w:sz w:val="28"/>
          <w:szCs w:val="28"/>
        </w:rPr>
        <w:t>answerer</w:t>
      </w:r>
    </w:p>
    <w:p w14:paraId="2F8C8DFE"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r w:rsidRPr="002D285B">
        <w:rPr>
          <w:rFonts w:asciiTheme="majorBidi" w:hAnsiTheme="majorBidi" w:cstheme="majorBidi"/>
          <w:noProof/>
          <w:sz w:val="24"/>
          <w:szCs w:val="24"/>
        </w:rPr>
        <w:drawing>
          <wp:inline distT="0" distB="0" distL="0" distR="0" wp14:anchorId="3D556AF0" wp14:editId="10F45D38">
            <wp:extent cx="5343525" cy="2733675"/>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5343525" cy="2733675"/>
                    </a:xfrm>
                    <a:prstGeom prst="rect">
                      <a:avLst/>
                    </a:prstGeom>
                    <a:noFill/>
                    <a:ln w="9525">
                      <a:noFill/>
                      <a:miter lim="800000"/>
                      <a:headEnd/>
                      <a:tailEnd/>
                    </a:ln>
                  </pic:spPr>
                </pic:pic>
              </a:graphicData>
            </a:graphic>
          </wp:inline>
        </w:drawing>
      </w:r>
    </w:p>
    <w:p w14:paraId="3E3009CA"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p>
    <w:p w14:paraId="53F44CEB"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p>
    <w:p w14:paraId="33D34721" w14:textId="77777777" w:rsidR="000313DC" w:rsidRDefault="00D43909" w:rsidP="00DF7BF9">
      <w:pPr>
        <w:autoSpaceDE w:val="0"/>
        <w:autoSpaceDN w:val="0"/>
        <w:adjustRightInd w:val="0"/>
        <w:spacing w:after="0" w:line="480" w:lineRule="auto"/>
        <w:jc w:val="both"/>
        <w:rPr>
          <w:rFonts w:asciiTheme="majorBidi" w:hAnsiTheme="majorBidi" w:cstheme="majorBidi"/>
          <w:color w:val="000000" w:themeColor="text1"/>
          <w:sz w:val="24"/>
          <w:szCs w:val="24"/>
        </w:rPr>
      </w:pPr>
      <w:r w:rsidRPr="002D285B">
        <w:rPr>
          <w:rFonts w:asciiTheme="majorBidi" w:hAnsiTheme="majorBidi" w:cstheme="majorBidi"/>
          <w:color w:val="000000" w:themeColor="text1"/>
          <w:sz w:val="24"/>
          <w:szCs w:val="24"/>
        </w:rPr>
        <w:t>As indicated in table 4.6, the majority of respondents (87.5%) had worked at Hormuud Company for a period 5 years (70). Only 12.5 percent of those polled had worked for longer than five years. This could also mean that the majority of responders had spent one to five years of working in Hormuud. Because they are supposed to be well-versed in general organizational justice and employee performance at Hormuud Telecommunication Company due to the rightness of their position, this indicates that the categories of workers' professional experience were sufficient to produce decisive results. This, according to Wayne (2002), shows that the analysis had gained extensive experience in effort to respond to the company during the procedure.</w:t>
      </w:r>
    </w:p>
    <w:p w14:paraId="5E37B899" w14:textId="505DA6C2" w:rsidR="00997171" w:rsidRPr="00027A8D" w:rsidRDefault="00997171" w:rsidP="00DF7BF9">
      <w:pPr>
        <w:pStyle w:val="Heading1"/>
        <w:spacing w:line="480" w:lineRule="auto"/>
        <w:rPr>
          <w:color w:val="auto"/>
        </w:rPr>
      </w:pPr>
      <w:bookmarkStart w:id="49" w:name="_Toc94861697"/>
      <w:r w:rsidRPr="00027A8D">
        <w:rPr>
          <w:color w:val="auto"/>
        </w:rPr>
        <w:t>Table 4.6 Rank of the respondents</w:t>
      </w:r>
      <w:bookmarkEnd w:id="49"/>
    </w:p>
    <w:p w14:paraId="1AB1AEA2"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p>
    <w:tbl>
      <w:tblPr>
        <w:tblW w:w="8481" w:type="dxa"/>
        <w:tblLayout w:type="fixed"/>
        <w:tblLook w:val="04A0" w:firstRow="1" w:lastRow="0" w:firstColumn="1" w:lastColumn="0" w:noHBand="0" w:noVBand="1"/>
      </w:tblPr>
      <w:tblGrid>
        <w:gridCol w:w="803"/>
        <w:gridCol w:w="1915"/>
        <w:gridCol w:w="1273"/>
        <w:gridCol w:w="1113"/>
        <w:gridCol w:w="1397"/>
        <w:gridCol w:w="1980"/>
      </w:tblGrid>
      <w:tr w:rsidR="00997171" w:rsidRPr="002D285B" w14:paraId="6D676C79" w14:textId="77777777" w:rsidTr="00FA027E">
        <w:trPr>
          <w:trHeight w:val="318"/>
        </w:trPr>
        <w:tc>
          <w:tcPr>
            <w:tcW w:w="8481" w:type="dxa"/>
            <w:gridSpan w:val="6"/>
            <w:tcBorders>
              <w:bottom w:val="double" w:sz="4" w:space="0" w:color="auto"/>
            </w:tcBorders>
          </w:tcPr>
          <w:p w14:paraId="2D8549A8" w14:textId="77777777" w:rsidR="00997171" w:rsidRPr="008C54B6" w:rsidRDefault="00997171" w:rsidP="00DF7BF9">
            <w:pPr>
              <w:autoSpaceDE w:val="0"/>
              <w:autoSpaceDN w:val="0"/>
              <w:adjustRightInd w:val="0"/>
              <w:spacing w:after="0" w:line="480" w:lineRule="auto"/>
              <w:jc w:val="center"/>
              <w:rPr>
                <w:rFonts w:asciiTheme="majorBidi" w:hAnsiTheme="majorBidi" w:cstheme="majorBidi"/>
                <w:color w:val="000000"/>
                <w:sz w:val="28"/>
                <w:szCs w:val="28"/>
              </w:rPr>
            </w:pPr>
            <w:r w:rsidRPr="008C54B6">
              <w:rPr>
                <w:rFonts w:asciiTheme="majorBidi" w:hAnsiTheme="majorBidi" w:cstheme="majorBidi"/>
                <w:b/>
                <w:bCs/>
                <w:color w:val="000000"/>
                <w:sz w:val="28"/>
                <w:szCs w:val="28"/>
              </w:rPr>
              <w:t xml:space="preserve">Rank of the </w:t>
            </w:r>
            <w:r w:rsidR="009E6A0C" w:rsidRPr="008C54B6">
              <w:rPr>
                <w:rFonts w:asciiTheme="majorBidi" w:hAnsiTheme="majorBidi" w:cstheme="majorBidi"/>
                <w:b/>
                <w:color w:val="000000" w:themeColor="text1"/>
                <w:sz w:val="28"/>
                <w:szCs w:val="28"/>
              </w:rPr>
              <w:t>answerer</w:t>
            </w:r>
          </w:p>
        </w:tc>
      </w:tr>
      <w:tr w:rsidR="00997171" w:rsidRPr="002D285B" w14:paraId="5BD6B3D3" w14:textId="77777777" w:rsidTr="00FA027E">
        <w:trPr>
          <w:trHeight w:val="288"/>
        </w:trPr>
        <w:tc>
          <w:tcPr>
            <w:tcW w:w="803" w:type="dxa"/>
            <w:tcBorders>
              <w:top w:val="double" w:sz="4" w:space="0" w:color="auto"/>
              <w:bottom w:val="double" w:sz="4" w:space="0" w:color="auto"/>
            </w:tcBorders>
          </w:tcPr>
          <w:p w14:paraId="33B951DF"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p>
        </w:tc>
        <w:tc>
          <w:tcPr>
            <w:tcW w:w="1915" w:type="dxa"/>
            <w:tcBorders>
              <w:top w:val="double" w:sz="4" w:space="0" w:color="auto"/>
              <w:bottom w:val="double" w:sz="4" w:space="0" w:color="auto"/>
            </w:tcBorders>
          </w:tcPr>
          <w:p w14:paraId="6786B1D9"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p>
        </w:tc>
        <w:tc>
          <w:tcPr>
            <w:tcW w:w="1273" w:type="dxa"/>
            <w:tcBorders>
              <w:top w:val="double" w:sz="4" w:space="0" w:color="auto"/>
              <w:bottom w:val="double" w:sz="4" w:space="0" w:color="auto"/>
            </w:tcBorders>
          </w:tcPr>
          <w:p w14:paraId="3561C9DE"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Frequency</w:t>
            </w:r>
          </w:p>
        </w:tc>
        <w:tc>
          <w:tcPr>
            <w:tcW w:w="1113" w:type="dxa"/>
            <w:tcBorders>
              <w:top w:val="double" w:sz="4" w:space="0" w:color="auto"/>
              <w:bottom w:val="double" w:sz="4" w:space="0" w:color="auto"/>
            </w:tcBorders>
          </w:tcPr>
          <w:p w14:paraId="038A230B"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Percent</w:t>
            </w:r>
          </w:p>
        </w:tc>
        <w:tc>
          <w:tcPr>
            <w:tcW w:w="1397" w:type="dxa"/>
            <w:tcBorders>
              <w:top w:val="double" w:sz="4" w:space="0" w:color="auto"/>
              <w:bottom w:val="double" w:sz="4" w:space="0" w:color="auto"/>
            </w:tcBorders>
          </w:tcPr>
          <w:p w14:paraId="656F04DB"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Valid Percent</w:t>
            </w:r>
          </w:p>
        </w:tc>
        <w:tc>
          <w:tcPr>
            <w:tcW w:w="1980" w:type="dxa"/>
            <w:tcBorders>
              <w:top w:val="double" w:sz="4" w:space="0" w:color="auto"/>
              <w:bottom w:val="double" w:sz="4" w:space="0" w:color="auto"/>
            </w:tcBorders>
          </w:tcPr>
          <w:p w14:paraId="6F1A37AC"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Cumulative Percent</w:t>
            </w:r>
          </w:p>
        </w:tc>
      </w:tr>
      <w:tr w:rsidR="00997171" w:rsidRPr="002D285B" w14:paraId="6828EA60" w14:textId="77777777" w:rsidTr="00FA027E">
        <w:trPr>
          <w:trHeight w:val="349"/>
        </w:trPr>
        <w:tc>
          <w:tcPr>
            <w:tcW w:w="803" w:type="dxa"/>
            <w:vMerge w:val="restart"/>
            <w:tcBorders>
              <w:top w:val="double" w:sz="4" w:space="0" w:color="auto"/>
            </w:tcBorders>
          </w:tcPr>
          <w:p w14:paraId="56BD86AF"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Valid</w:t>
            </w:r>
          </w:p>
        </w:tc>
        <w:tc>
          <w:tcPr>
            <w:tcW w:w="1915" w:type="dxa"/>
            <w:tcBorders>
              <w:top w:val="double" w:sz="4" w:space="0" w:color="auto"/>
            </w:tcBorders>
          </w:tcPr>
          <w:p w14:paraId="3FE4CA08"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Operational staff</w:t>
            </w:r>
          </w:p>
        </w:tc>
        <w:tc>
          <w:tcPr>
            <w:tcW w:w="1273" w:type="dxa"/>
            <w:tcBorders>
              <w:top w:val="double" w:sz="4" w:space="0" w:color="auto"/>
            </w:tcBorders>
          </w:tcPr>
          <w:p w14:paraId="4727624F"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45</w:t>
            </w:r>
          </w:p>
        </w:tc>
        <w:tc>
          <w:tcPr>
            <w:tcW w:w="1113" w:type="dxa"/>
            <w:tcBorders>
              <w:top w:val="double" w:sz="4" w:space="0" w:color="auto"/>
            </w:tcBorders>
          </w:tcPr>
          <w:p w14:paraId="4CF33C87"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56.2</w:t>
            </w:r>
          </w:p>
        </w:tc>
        <w:tc>
          <w:tcPr>
            <w:tcW w:w="1397" w:type="dxa"/>
            <w:tcBorders>
              <w:top w:val="double" w:sz="4" w:space="0" w:color="auto"/>
            </w:tcBorders>
          </w:tcPr>
          <w:p w14:paraId="2A65D9FD"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56.2</w:t>
            </w:r>
          </w:p>
        </w:tc>
        <w:tc>
          <w:tcPr>
            <w:tcW w:w="1980" w:type="dxa"/>
            <w:tcBorders>
              <w:top w:val="double" w:sz="4" w:space="0" w:color="auto"/>
            </w:tcBorders>
          </w:tcPr>
          <w:p w14:paraId="20689BAC"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56.2</w:t>
            </w:r>
          </w:p>
        </w:tc>
      </w:tr>
      <w:tr w:rsidR="00997171" w:rsidRPr="002D285B" w14:paraId="219BD75E" w14:textId="77777777" w:rsidTr="00FA027E">
        <w:trPr>
          <w:trHeight w:val="146"/>
        </w:trPr>
        <w:tc>
          <w:tcPr>
            <w:tcW w:w="803" w:type="dxa"/>
            <w:vMerge/>
          </w:tcPr>
          <w:p w14:paraId="04B45D5D"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p>
        </w:tc>
        <w:tc>
          <w:tcPr>
            <w:tcW w:w="1915" w:type="dxa"/>
          </w:tcPr>
          <w:p w14:paraId="166E6F43"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Supervisors</w:t>
            </w:r>
          </w:p>
        </w:tc>
        <w:tc>
          <w:tcPr>
            <w:tcW w:w="1273" w:type="dxa"/>
          </w:tcPr>
          <w:p w14:paraId="25AF12D7"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28</w:t>
            </w:r>
          </w:p>
        </w:tc>
        <w:tc>
          <w:tcPr>
            <w:tcW w:w="1113" w:type="dxa"/>
          </w:tcPr>
          <w:p w14:paraId="4872901B"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35.0</w:t>
            </w:r>
          </w:p>
        </w:tc>
        <w:tc>
          <w:tcPr>
            <w:tcW w:w="1397" w:type="dxa"/>
          </w:tcPr>
          <w:p w14:paraId="6E0F3904"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35.0</w:t>
            </w:r>
          </w:p>
        </w:tc>
        <w:tc>
          <w:tcPr>
            <w:tcW w:w="1980" w:type="dxa"/>
          </w:tcPr>
          <w:p w14:paraId="590B4D28"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91.2</w:t>
            </w:r>
          </w:p>
        </w:tc>
      </w:tr>
      <w:tr w:rsidR="00997171" w:rsidRPr="002D285B" w14:paraId="135B8C6B" w14:textId="77777777" w:rsidTr="00FA027E">
        <w:trPr>
          <w:trHeight w:val="146"/>
        </w:trPr>
        <w:tc>
          <w:tcPr>
            <w:tcW w:w="803" w:type="dxa"/>
            <w:vMerge/>
          </w:tcPr>
          <w:p w14:paraId="72A1F0D6"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p>
        </w:tc>
        <w:tc>
          <w:tcPr>
            <w:tcW w:w="1915" w:type="dxa"/>
          </w:tcPr>
          <w:p w14:paraId="49A12AB7"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Management</w:t>
            </w:r>
          </w:p>
        </w:tc>
        <w:tc>
          <w:tcPr>
            <w:tcW w:w="1273" w:type="dxa"/>
          </w:tcPr>
          <w:p w14:paraId="46F09AC0"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7</w:t>
            </w:r>
          </w:p>
        </w:tc>
        <w:tc>
          <w:tcPr>
            <w:tcW w:w="1113" w:type="dxa"/>
          </w:tcPr>
          <w:p w14:paraId="176DA3A6"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8.8</w:t>
            </w:r>
          </w:p>
        </w:tc>
        <w:tc>
          <w:tcPr>
            <w:tcW w:w="1397" w:type="dxa"/>
          </w:tcPr>
          <w:p w14:paraId="642BE05C"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8.8</w:t>
            </w:r>
          </w:p>
        </w:tc>
        <w:tc>
          <w:tcPr>
            <w:tcW w:w="1980" w:type="dxa"/>
          </w:tcPr>
          <w:p w14:paraId="024B0716"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100.0</w:t>
            </w:r>
          </w:p>
        </w:tc>
      </w:tr>
      <w:tr w:rsidR="00997171" w:rsidRPr="002D285B" w14:paraId="19B3ADBC" w14:textId="77777777" w:rsidTr="00FA027E">
        <w:trPr>
          <w:trHeight w:val="146"/>
        </w:trPr>
        <w:tc>
          <w:tcPr>
            <w:tcW w:w="803" w:type="dxa"/>
            <w:vMerge/>
            <w:tcBorders>
              <w:bottom w:val="double" w:sz="4" w:space="0" w:color="auto"/>
            </w:tcBorders>
          </w:tcPr>
          <w:p w14:paraId="3A26ABE8"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p>
        </w:tc>
        <w:tc>
          <w:tcPr>
            <w:tcW w:w="1915" w:type="dxa"/>
            <w:tcBorders>
              <w:bottom w:val="double" w:sz="4" w:space="0" w:color="auto"/>
            </w:tcBorders>
          </w:tcPr>
          <w:p w14:paraId="789DB540"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Total</w:t>
            </w:r>
          </w:p>
        </w:tc>
        <w:tc>
          <w:tcPr>
            <w:tcW w:w="1273" w:type="dxa"/>
            <w:tcBorders>
              <w:bottom w:val="double" w:sz="4" w:space="0" w:color="auto"/>
            </w:tcBorders>
          </w:tcPr>
          <w:p w14:paraId="553F4D83"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80</w:t>
            </w:r>
          </w:p>
        </w:tc>
        <w:tc>
          <w:tcPr>
            <w:tcW w:w="1113" w:type="dxa"/>
            <w:tcBorders>
              <w:bottom w:val="double" w:sz="4" w:space="0" w:color="auto"/>
            </w:tcBorders>
          </w:tcPr>
          <w:p w14:paraId="788D7EC4"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100.0</w:t>
            </w:r>
          </w:p>
        </w:tc>
        <w:tc>
          <w:tcPr>
            <w:tcW w:w="1397" w:type="dxa"/>
            <w:tcBorders>
              <w:bottom w:val="double" w:sz="4" w:space="0" w:color="auto"/>
            </w:tcBorders>
          </w:tcPr>
          <w:p w14:paraId="67451FC9"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100.0</w:t>
            </w:r>
          </w:p>
        </w:tc>
        <w:tc>
          <w:tcPr>
            <w:tcW w:w="1980" w:type="dxa"/>
            <w:tcBorders>
              <w:bottom w:val="double" w:sz="4" w:space="0" w:color="auto"/>
            </w:tcBorders>
          </w:tcPr>
          <w:p w14:paraId="61E14227"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p>
        </w:tc>
      </w:tr>
    </w:tbl>
    <w:p w14:paraId="1D1CB76D" w14:textId="54BA30B3" w:rsidR="00997171" w:rsidRPr="002D285B" w:rsidRDefault="002B69B2" w:rsidP="00DF7BF9">
      <w:pPr>
        <w:spacing w:after="0" w:line="480" w:lineRule="auto"/>
        <w:rPr>
          <w:rFonts w:asciiTheme="majorBidi" w:hAnsiTheme="majorBidi" w:cstheme="majorBidi"/>
          <w:color w:val="000000" w:themeColor="text1"/>
          <w:sz w:val="24"/>
          <w:szCs w:val="24"/>
        </w:rPr>
      </w:pPr>
      <w:r w:rsidRPr="002D285B">
        <w:rPr>
          <w:rFonts w:asciiTheme="majorBidi" w:hAnsiTheme="majorBidi" w:cstheme="majorBidi"/>
          <w:noProof/>
          <w:color w:val="000000" w:themeColor="text1"/>
          <w:sz w:val="24"/>
          <w:szCs w:val="24"/>
        </w:rPr>
        <w:drawing>
          <wp:anchor distT="0" distB="0" distL="114300" distR="114300" simplePos="0" relativeHeight="251661312" behindDoc="0" locked="0" layoutInCell="1" allowOverlap="1" wp14:anchorId="09A8F3A1" wp14:editId="3DD69C3F">
            <wp:simplePos x="0" y="0"/>
            <wp:positionH relativeFrom="column">
              <wp:posOffset>2075815</wp:posOffset>
            </wp:positionH>
            <wp:positionV relativeFrom="paragraph">
              <wp:posOffset>172720</wp:posOffset>
            </wp:positionV>
            <wp:extent cx="3286125" cy="2002482"/>
            <wp:effectExtent l="0" t="0" r="0" b="0"/>
            <wp:wrapNone/>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srcRect/>
                    <a:stretch>
                      <a:fillRect/>
                    </a:stretch>
                  </pic:blipFill>
                  <pic:spPr bwMode="auto">
                    <a:xfrm>
                      <a:off x="0" y="0"/>
                      <a:ext cx="3286125" cy="200248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97171" w:rsidRPr="002D285B">
        <w:rPr>
          <w:rFonts w:asciiTheme="majorBidi" w:hAnsiTheme="majorBidi" w:cstheme="majorBidi"/>
          <w:color w:val="000000" w:themeColor="text1"/>
          <w:sz w:val="24"/>
          <w:szCs w:val="24"/>
        </w:rPr>
        <w:t>Source: Primary data, 2017</w:t>
      </w:r>
    </w:p>
    <w:p w14:paraId="71B597ED" w14:textId="36F5F82B" w:rsidR="00997171" w:rsidRPr="00304C01" w:rsidRDefault="00997171" w:rsidP="00DF7BF9">
      <w:pPr>
        <w:autoSpaceDE w:val="0"/>
        <w:autoSpaceDN w:val="0"/>
        <w:adjustRightInd w:val="0"/>
        <w:spacing w:after="0" w:line="480" w:lineRule="auto"/>
        <w:jc w:val="both"/>
        <w:rPr>
          <w:rFonts w:asciiTheme="majorBidi" w:hAnsiTheme="majorBidi" w:cstheme="majorBidi"/>
          <w:b/>
          <w:color w:val="000000" w:themeColor="text1"/>
          <w:sz w:val="28"/>
          <w:szCs w:val="28"/>
        </w:rPr>
      </w:pPr>
      <w:r w:rsidRPr="00304C01">
        <w:rPr>
          <w:rFonts w:asciiTheme="majorBidi" w:hAnsiTheme="majorBidi" w:cstheme="majorBidi"/>
          <w:b/>
          <w:color w:val="000000" w:themeColor="text1"/>
          <w:sz w:val="28"/>
          <w:szCs w:val="28"/>
        </w:rPr>
        <w:t>Figure 4.6</w:t>
      </w:r>
      <w:r w:rsidRPr="00304C01">
        <w:rPr>
          <w:rFonts w:asciiTheme="majorBidi" w:hAnsiTheme="majorBidi" w:cstheme="majorBidi"/>
          <w:b/>
          <w:bCs/>
          <w:color w:val="000000" w:themeColor="text1"/>
          <w:sz w:val="28"/>
          <w:szCs w:val="28"/>
        </w:rPr>
        <w:t xml:space="preserve"> Rank of the </w:t>
      </w:r>
      <w:r w:rsidR="00854AC2" w:rsidRPr="00304C01">
        <w:rPr>
          <w:rFonts w:asciiTheme="majorBidi" w:hAnsiTheme="majorBidi" w:cstheme="majorBidi"/>
          <w:b/>
          <w:color w:val="000000" w:themeColor="text1"/>
          <w:sz w:val="28"/>
          <w:szCs w:val="28"/>
        </w:rPr>
        <w:t>answerer</w:t>
      </w:r>
    </w:p>
    <w:p w14:paraId="5E925C4D" w14:textId="3322AFAC" w:rsidR="00997171" w:rsidRPr="002D285B" w:rsidRDefault="00997171" w:rsidP="00DF7BF9">
      <w:pPr>
        <w:spacing w:after="0" w:line="480" w:lineRule="auto"/>
        <w:rPr>
          <w:rFonts w:asciiTheme="majorBidi" w:hAnsiTheme="majorBidi" w:cstheme="majorBidi"/>
          <w:color w:val="000000" w:themeColor="text1"/>
          <w:sz w:val="24"/>
          <w:szCs w:val="24"/>
        </w:rPr>
      </w:pPr>
    </w:p>
    <w:p w14:paraId="2FEBE3E5" w14:textId="77777777" w:rsidR="00997171" w:rsidRPr="002D285B" w:rsidRDefault="00997171" w:rsidP="00DF7BF9">
      <w:pPr>
        <w:autoSpaceDE w:val="0"/>
        <w:autoSpaceDN w:val="0"/>
        <w:adjustRightInd w:val="0"/>
        <w:spacing w:after="0" w:line="480" w:lineRule="auto"/>
        <w:rPr>
          <w:rFonts w:asciiTheme="majorBidi" w:hAnsiTheme="majorBidi" w:cstheme="majorBidi"/>
          <w:sz w:val="24"/>
          <w:szCs w:val="24"/>
        </w:rPr>
      </w:pPr>
    </w:p>
    <w:p w14:paraId="459D8438" w14:textId="77777777" w:rsidR="00D43909" w:rsidRPr="002D285B" w:rsidRDefault="00D43909" w:rsidP="00DF7BF9">
      <w:pPr>
        <w:tabs>
          <w:tab w:val="left" w:pos="3075"/>
        </w:tabs>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lastRenderedPageBreak/>
        <w:t>According to the assessment results in table 4.6, operational staff made up the bulk of respondents (56.2 percent, or 45), followed by supervisors (35 percent, or 28), and management (8.8%). (7). Individuals that were entirely responsible for or engaging in organizational justice implementation, according to the aforementioned criteria, made up the majority of the participants in this study. As a result, their comments are supposed to reflect what actually happens at Hormuud Company.</w:t>
      </w:r>
    </w:p>
    <w:p w14:paraId="46E63F12" w14:textId="20E5E934" w:rsidR="00997171" w:rsidRPr="00027A8D" w:rsidRDefault="00997171" w:rsidP="00DF7BF9">
      <w:pPr>
        <w:pStyle w:val="Heading1"/>
        <w:spacing w:line="480" w:lineRule="auto"/>
        <w:rPr>
          <w:color w:val="auto"/>
        </w:rPr>
      </w:pPr>
      <w:bookmarkStart w:id="50" w:name="_Toc94861698"/>
      <w:r w:rsidRPr="00027A8D">
        <w:rPr>
          <w:color w:val="auto"/>
        </w:rPr>
        <w:t>Data Presentation and Analysis</w:t>
      </w:r>
      <w:bookmarkEnd w:id="50"/>
    </w:p>
    <w:p w14:paraId="0A0E7081" w14:textId="5B5D5C2F" w:rsidR="00D43909" w:rsidRPr="002D285B" w:rsidRDefault="00CD54FC" w:rsidP="00DF7BF9">
      <w:pPr>
        <w:spacing w:after="0" w:line="480" w:lineRule="auto"/>
        <w:jc w:val="both"/>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The SPSS version 16 statistical tool was used to analyze the survey </w:t>
      </w:r>
      <w:r w:rsidR="00797F0D" w:rsidRPr="002D285B">
        <w:rPr>
          <w:rFonts w:asciiTheme="majorBidi" w:hAnsiTheme="majorBidi" w:cstheme="majorBidi"/>
          <w:color w:val="000000"/>
          <w:sz w:val="24"/>
          <w:szCs w:val="24"/>
        </w:rPr>
        <w:t>questionnaires.</w:t>
      </w:r>
      <w:r w:rsidR="00D43909" w:rsidRPr="002D285B">
        <w:rPr>
          <w:rFonts w:asciiTheme="majorBidi" w:hAnsiTheme="majorBidi" w:cstheme="majorBidi"/>
          <w:color w:val="000000"/>
          <w:sz w:val="24"/>
          <w:szCs w:val="24"/>
        </w:rPr>
        <w:t xml:space="preserve"> The data analysis method included procedures including data cleaning and screening, response rates, and profile analysis. To accomplish the study's goals, descriptive analysis was used to determine the two research subjects.</w:t>
      </w:r>
    </w:p>
    <w:p w14:paraId="66FECBF8" w14:textId="77777777" w:rsidR="00D43909" w:rsidRPr="002D285B" w:rsidRDefault="00D43909" w:rsidP="00DF7BF9">
      <w:pPr>
        <w:spacing w:after="0" w:line="480" w:lineRule="auto"/>
        <w:jc w:val="both"/>
        <w:rPr>
          <w:rFonts w:asciiTheme="majorBidi" w:hAnsiTheme="majorBidi" w:cstheme="majorBidi"/>
          <w:color w:val="000000"/>
          <w:sz w:val="24"/>
          <w:szCs w:val="24"/>
        </w:rPr>
      </w:pPr>
      <w:r w:rsidRPr="002D285B">
        <w:rPr>
          <w:rFonts w:asciiTheme="majorBidi" w:hAnsiTheme="majorBidi" w:cstheme="majorBidi"/>
          <w:color w:val="000000"/>
          <w:sz w:val="24"/>
          <w:szCs w:val="24"/>
        </w:rPr>
        <w:t>4.2.1 The Initial Research Issue</w:t>
      </w:r>
    </w:p>
    <w:p w14:paraId="57E3D165" w14:textId="24CB440E" w:rsidR="00AF5CE2" w:rsidRPr="002D285B" w:rsidRDefault="00D43909" w:rsidP="00DF7BF9">
      <w:pPr>
        <w:spacing w:after="0" w:line="480" w:lineRule="auto"/>
        <w:jc w:val="both"/>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The main goal of this research was to see how distributive justice influenced employee performance in a group of Mogadishu telecommunications companies. In order to attain this purpose, participants were asked five questions about how distributive justice affects employee performance at Hormuud Telecommunication Company. In the table below, the findings are </w:t>
      </w:r>
      <w:r w:rsidR="006D43A6" w:rsidRPr="002D285B">
        <w:rPr>
          <w:rFonts w:asciiTheme="majorBidi" w:hAnsiTheme="majorBidi" w:cstheme="majorBidi"/>
          <w:color w:val="000000"/>
          <w:sz w:val="24"/>
          <w:szCs w:val="24"/>
        </w:rPr>
        <w:t>summarized.</w:t>
      </w:r>
    </w:p>
    <w:p w14:paraId="59E4E389" w14:textId="77777777" w:rsidR="00997171" w:rsidRPr="000313DC" w:rsidRDefault="00997171" w:rsidP="00DF7BF9">
      <w:pPr>
        <w:pStyle w:val="Heading1"/>
        <w:spacing w:line="480" w:lineRule="auto"/>
        <w:rPr>
          <w:color w:val="auto"/>
        </w:rPr>
      </w:pPr>
      <w:bookmarkStart w:id="51" w:name="_Toc94861699"/>
      <w:r w:rsidRPr="000313DC">
        <w:rPr>
          <w:color w:val="auto"/>
        </w:rPr>
        <w:t>Table 4.7: Mean std. deviation and interpretation about the effect of distributive justice on employee performance of Hormuud Telecommunication Company in Mogadishu.</w:t>
      </w:r>
      <w:bookmarkEnd w:id="51"/>
    </w:p>
    <w:tbl>
      <w:tblPr>
        <w:tblW w:w="9828" w:type="dxa"/>
        <w:tblLayout w:type="fixed"/>
        <w:tblLook w:val="04A0" w:firstRow="1" w:lastRow="0" w:firstColumn="1" w:lastColumn="0" w:noHBand="0" w:noVBand="1"/>
      </w:tblPr>
      <w:tblGrid>
        <w:gridCol w:w="738"/>
        <w:gridCol w:w="4050"/>
        <w:gridCol w:w="961"/>
        <w:gridCol w:w="803"/>
        <w:gridCol w:w="1476"/>
        <w:gridCol w:w="1800"/>
      </w:tblGrid>
      <w:tr w:rsidR="00997171" w:rsidRPr="002D285B" w14:paraId="74E243B6" w14:textId="77777777" w:rsidTr="00FA027E">
        <w:trPr>
          <w:trHeight w:val="420"/>
        </w:trPr>
        <w:tc>
          <w:tcPr>
            <w:tcW w:w="738" w:type="dxa"/>
            <w:tcBorders>
              <w:top w:val="double" w:sz="4" w:space="0" w:color="auto"/>
              <w:bottom w:val="double" w:sz="4" w:space="0" w:color="auto"/>
            </w:tcBorders>
          </w:tcPr>
          <w:p w14:paraId="3CF9E26D" w14:textId="77777777" w:rsidR="00997171" w:rsidRPr="002D285B" w:rsidRDefault="00997171" w:rsidP="00DF7BF9">
            <w:pPr>
              <w:spacing w:after="0" w:line="480" w:lineRule="auto"/>
              <w:jc w:val="center"/>
              <w:rPr>
                <w:rFonts w:asciiTheme="majorBidi" w:hAnsiTheme="majorBidi" w:cstheme="majorBidi"/>
                <w:b/>
                <w:sz w:val="24"/>
                <w:szCs w:val="24"/>
              </w:rPr>
            </w:pPr>
            <w:r w:rsidRPr="002D285B">
              <w:rPr>
                <w:rFonts w:asciiTheme="majorBidi" w:hAnsiTheme="majorBidi" w:cstheme="majorBidi"/>
                <w:b/>
                <w:sz w:val="24"/>
                <w:szCs w:val="24"/>
              </w:rPr>
              <w:t>No</w:t>
            </w:r>
          </w:p>
        </w:tc>
        <w:tc>
          <w:tcPr>
            <w:tcW w:w="4050" w:type="dxa"/>
            <w:tcBorders>
              <w:top w:val="double" w:sz="4" w:space="0" w:color="auto"/>
              <w:bottom w:val="double" w:sz="4" w:space="0" w:color="auto"/>
            </w:tcBorders>
          </w:tcPr>
          <w:p w14:paraId="59703967" w14:textId="77777777" w:rsidR="00997171" w:rsidRPr="002D285B" w:rsidRDefault="00997171" w:rsidP="00DF7BF9">
            <w:pPr>
              <w:spacing w:after="0" w:line="480" w:lineRule="auto"/>
              <w:jc w:val="center"/>
              <w:rPr>
                <w:rFonts w:asciiTheme="majorBidi" w:hAnsiTheme="majorBidi" w:cstheme="majorBidi"/>
                <w:b/>
                <w:sz w:val="24"/>
                <w:szCs w:val="24"/>
              </w:rPr>
            </w:pPr>
            <w:r w:rsidRPr="002D285B">
              <w:rPr>
                <w:rFonts w:asciiTheme="majorBidi" w:hAnsiTheme="majorBidi" w:cstheme="majorBidi"/>
                <w:b/>
                <w:sz w:val="24"/>
                <w:szCs w:val="24"/>
              </w:rPr>
              <w:t>Statement</w:t>
            </w:r>
          </w:p>
        </w:tc>
        <w:tc>
          <w:tcPr>
            <w:tcW w:w="961" w:type="dxa"/>
            <w:tcBorders>
              <w:top w:val="double" w:sz="4" w:space="0" w:color="auto"/>
              <w:bottom w:val="double" w:sz="4" w:space="0" w:color="auto"/>
            </w:tcBorders>
          </w:tcPr>
          <w:p w14:paraId="4156FB09" w14:textId="77777777" w:rsidR="00997171" w:rsidRPr="002D285B" w:rsidRDefault="00997171" w:rsidP="00DF7BF9">
            <w:pPr>
              <w:spacing w:after="0" w:line="480" w:lineRule="auto"/>
              <w:rPr>
                <w:rFonts w:asciiTheme="majorBidi" w:hAnsiTheme="majorBidi" w:cstheme="majorBidi"/>
                <w:b/>
                <w:sz w:val="24"/>
                <w:szCs w:val="24"/>
              </w:rPr>
            </w:pPr>
            <w:r w:rsidRPr="002D285B">
              <w:rPr>
                <w:rFonts w:asciiTheme="majorBidi" w:hAnsiTheme="majorBidi" w:cstheme="majorBidi"/>
                <w:b/>
                <w:sz w:val="24"/>
                <w:szCs w:val="24"/>
              </w:rPr>
              <w:t>N.valid</w:t>
            </w:r>
          </w:p>
        </w:tc>
        <w:tc>
          <w:tcPr>
            <w:tcW w:w="803" w:type="dxa"/>
            <w:tcBorders>
              <w:top w:val="double" w:sz="4" w:space="0" w:color="auto"/>
              <w:bottom w:val="double" w:sz="4" w:space="0" w:color="auto"/>
            </w:tcBorders>
          </w:tcPr>
          <w:p w14:paraId="40E96136" w14:textId="77777777" w:rsidR="00997171" w:rsidRPr="002D285B" w:rsidRDefault="00997171" w:rsidP="00DF7BF9">
            <w:pPr>
              <w:spacing w:after="0" w:line="480" w:lineRule="auto"/>
              <w:jc w:val="center"/>
              <w:rPr>
                <w:rFonts w:asciiTheme="majorBidi" w:hAnsiTheme="majorBidi" w:cstheme="majorBidi"/>
                <w:b/>
                <w:sz w:val="24"/>
                <w:szCs w:val="24"/>
              </w:rPr>
            </w:pPr>
            <w:r w:rsidRPr="002D285B">
              <w:rPr>
                <w:rFonts w:asciiTheme="majorBidi" w:hAnsiTheme="majorBidi" w:cstheme="majorBidi"/>
                <w:b/>
                <w:sz w:val="24"/>
                <w:szCs w:val="24"/>
              </w:rPr>
              <w:t>Mean</w:t>
            </w:r>
          </w:p>
        </w:tc>
        <w:tc>
          <w:tcPr>
            <w:tcW w:w="1476" w:type="dxa"/>
            <w:tcBorders>
              <w:top w:val="double" w:sz="4" w:space="0" w:color="auto"/>
              <w:bottom w:val="double" w:sz="4" w:space="0" w:color="auto"/>
            </w:tcBorders>
          </w:tcPr>
          <w:p w14:paraId="54431F65" w14:textId="77777777" w:rsidR="00997171" w:rsidRPr="002D285B" w:rsidRDefault="00997171" w:rsidP="00DF7BF9">
            <w:pPr>
              <w:spacing w:after="0" w:line="480" w:lineRule="auto"/>
              <w:jc w:val="center"/>
              <w:rPr>
                <w:rFonts w:asciiTheme="majorBidi" w:hAnsiTheme="majorBidi" w:cstheme="majorBidi"/>
                <w:b/>
                <w:sz w:val="24"/>
                <w:szCs w:val="24"/>
              </w:rPr>
            </w:pPr>
            <w:r w:rsidRPr="002D285B">
              <w:rPr>
                <w:rFonts w:asciiTheme="majorBidi" w:hAnsiTheme="majorBidi" w:cstheme="majorBidi"/>
                <w:b/>
                <w:sz w:val="24"/>
                <w:szCs w:val="24"/>
              </w:rPr>
              <w:t>Std. Devia</w:t>
            </w:r>
          </w:p>
        </w:tc>
        <w:tc>
          <w:tcPr>
            <w:tcW w:w="1800" w:type="dxa"/>
            <w:tcBorders>
              <w:top w:val="double" w:sz="4" w:space="0" w:color="auto"/>
              <w:bottom w:val="double" w:sz="4" w:space="0" w:color="auto"/>
            </w:tcBorders>
          </w:tcPr>
          <w:p w14:paraId="2E184A2C" w14:textId="77777777" w:rsidR="00997171" w:rsidRPr="002D285B" w:rsidRDefault="00997171" w:rsidP="00DF7BF9">
            <w:pPr>
              <w:autoSpaceDE w:val="0"/>
              <w:autoSpaceDN w:val="0"/>
              <w:adjustRightInd w:val="0"/>
              <w:spacing w:after="0" w:line="480" w:lineRule="auto"/>
              <w:rPr>
                <w:rFonts w:asciiTheme="majorBidi" w:hAnsiTheme="majorBidi" w:cstheme="majorBidi"/>
                <w:b/>
                <w:color w:val="000000"/>
                <w:sz w:val="24"/>
                <w:szCs w:val="24"/>
              </w:rPr>
            </w:pPr>
            <w:r w:rsidRPr="002D285B">
              <w:rPr>
                <w:rFonts w:asciiTheme="majorBidi" w:hAnsiTheme="majorBidi" w:cstheme="majorBidi"/>
                <w:b/>
                <w:color w:val="000000"/>
                <w:sz w:val="24"/>
                <w:szCs w:val="24"/>
              </w:rPr>
              <w:t>Interpretation</w:t>
            </w:r>
          </w:p>
        </w:tc>
      </w:tr>
      <w:tr w:rsidR="00997171" w:rsidRPr="002D285B" w14:paraId="3B1B3327" w14:textId="77777777" w:rsidTr="00FA027E">
        <w:trPr>
          <w:trHeight w:val="963"/>
        </w:trPr>
        <w:tc>
          <w:tcPr>
            <w:tcW w:w="738" w:type="dxa"/>
            <w:tcBorders>
              <w:top w:val="double" w:sz="4" w:space="0" w:color="auto"/>
            </w:tcBorders>
          </w:tcPr>
          <w:p w14:paraId="274C9322" w14:textId="77777777" w:rsidR="00997171" w:rsidRPr="002D285B" w:rsidRDefault="00997171" w:rsidP="00DF7BF9">
            <w:pPr>
              <w:spacing w:after="0" w:line="480" w:lineRule="auto"/>
              <w:jc w:val="center"/>
              <w:rPr>
                <w:rFonts w:asciiTheme="majorBidi" w:hAnsiTheme="majorBidi" w:cstheme="majorBidi"/>
                <w:bCs/>
                <w:sz w:val="24"/>
                <w:szCs w:val="24"/>
              </w:rPr>
            </w:pPr>
            <w:r w:rsidRPr="002D285B">
              <w:rPr>
                <w:rFonts w:asciiTheme="majorBidi" w:hAnsiTheme="majorBidi" w:cstheme="majorBidi"/>
                <w:bCs/>
                <w:sz w:val="24"/>
                <w:szCs w:val="24"/>
              </w:rPr>
              <w:lastRenderedPageBreak/>
              <w:t>4.1.1</w:t>
            </w:r>
          </w:p>
        </w:tc>
        <w:tc>
          <w:tcPr>
            <w:tcW w:w="4050" w:type="dxa"/>
            <w:tcBorders>
              <w:top w:val="double" w:sz="4" w:space="0" w:color="auto"/>
            </w:tcBorders>
          </w:tcPr>
          <w:p w14:paraId="3FB53620" w14:textId="77777777" w:rsidR="00997171" w:rsidRPr="002D285B" w:rsidRDefault="00997171" w:rsidP="00DF7BF9">
            <w:pPr>
              <w:pStyle w:val="Default"/>
              <w:spacing w:line="480" w:lineRule="auto"/>
              <w:jc w:val="both"/>
              <w:rPr>
                <w:rFonts w:asciiTheme="majorBidi" w:hAnsiTheme="majorBidi" w:cstheme="majorBidi"/>
                <w:color w:val="auto"/>
              </w:rPr>
            </w:pPr>
            <w:r w:rsidRPr="002D285B">
              <w:rPr>
                <w:rFonts w:asciiTheme="majorBidi" w:hAnsiTheme="majorBidi" w:cstheme="majorBidi"/>
                <w:color w:val="auto"/>
              </w:rPr>
              <w:t>Work schedule under Hormuud telecommunication company is fair.</w:t>
            </w:r>
          </w:p>
        </w:tc>
        <w:tc>
          <w:tcPr>
            <w:tcW w:w="961" w:type="dxa"/>
            <w:tcBorders>
              <w:top w:val="double" w:sz="4" w:space="0" w:color="auto"/>
            </w:tcBorders>
          </w:tcPr>
          <w:p w14:paraId="25EA3B00" w14:textId="77777777" w:rsidR="00997171" w:rsidRPr="002D285B" w:rsidRDefault="00997171" w:rsidP="00DF7BF9">
            <w:pPr>
              <w:spacing w:after="0" w:line="480" w:lineRule="auto"/>
              <w:jc w:val="both"/>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80</w:t>
            </w:r>
          </w:p>
        </w:tc>
        <w:tc>
          <w:tcPr>
            <w:tcW w:w="803" w:type="dxa"/>
            <w:tcBorders>
              <w:top w:val="double" w:sz="4" w:space="0" w:color="auto"/>
            </w:tcBorders>
          </w:tcPr>
          <w:p w14:paraId="25E62C85" w14:textId="77777777" w:rsidR="00997171" w:rsidRPr="002D285B" w:rsidRDefault="00997171" w:rsidP="00DF7BF9">
            <w:pPr>
              <w:spacing w:after="0" w:line="480" w:lineRule="auto"/>
              <w:jc w:val="both"/>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2.78</w:t>
            </w:r>
          </w:p>
        </w:tc>
        <w:tc>
          <w:tcPr>
            <w:tcW w:w="1476" w:type="dxa"/>
            <w:tcBorders>
              <w:top w:val="double" w:sz="4" w:space="0" w:color="auto"/>
            </w:tcBorders>
          </w:tcPr>
          <w:p w14:paraId="0A46A2AB" w14:textId="77777777" w:rsidR="00997171" w:rsidRPr="002D285B" w:rsidRDefault="00997171" w:rsidP="00DF7BF9">
            <w:pPr>
              <w:spacing w:after="0" w:line="480" w:lineRule="auto"/>
              <w:jc w:val="both"/>
              <w:rPr>
                <w:rFonts w:asciiTheme="majorBidi" w:hAnsiTheme="majorBidi" w:cstheme="majorBidi"/>
                <w:color w:val="000000"/>
                <w:sz w:val="24"/>
                <w:szCs w:val="24"/>
              </w:rPr>
            </w:pPr>
            <w:r w:rsidRPr="002D285B">
              <w:rPr>
                <w:rFonts w:asciiTheme="majorBidi" w:hAnsiTheme="majorBidi" w:cstheme="majorBidi"/>
                <w:color w:val="000000"/>
                <w:sz w:val="24"/>
                <w:szCs w:val="24"/>
              </w:rPr>
              <w:t>1.518</w:t>
            </w:r>
          </w:p>
        </w:tc>
        <w:tc>
          <w:tcPr>
            <w:tcW w:w="1800" w:type="dxa"/>
            <w:tcBorders>
              <w:top w:val="double" w:sz="4" w:space="0" w:color="auto"/>
            </w:tcBorders>
          </w:tcPr>
          <w:p w14:paraId="52DB1E03" w14:textId="77777777" w:rsidR="00997171" w:rsidRPr="002D285B" w:rsidRDefault="00997171" w:rsidP="00DF7BF9">
            <w:pPr>
              <w:pStyle w:val="Default"/>
              <w:spacing w:line="480" w:lineRule="auto"/>
              <w:jc w:val="both"/>
              <w:rPr>
                <w:rFonts w:asciiTheme="majorBidi" w:hAnsiTheme="majorBidi" w:cstheme="majorBidi"/>
                <w:b/>
                <w:color w:val="auto"/>
              </w:rPr>
            </w:pPr>
            <w:r w:rsidRPr="002D285B">
              <w:rPr>
                <w:rFonts w:asciiTheme="majorBidi" w:hAnsiTheme="majorBidi" w:cstheme="majorBidi"/>
                <w:b/>
                <w:color w:val="auto"/>
              </w:rPr>
              <w:t>Poor</w:t>
            </w:r>
          </w:p>
        </w:tc>
      </w:tr>
      <w:tr w:rsidR="00997171" w:rsidRPr="002D285B" w14:paraId="0E11D3B4" w14:textId="77777777" w:rsidTr="00FA027E">
        <w:trPr>
          <w:trHeight w:val="1007"/>
        </w:trPr>
        <w:tc>
          <w:tcPr>
            <w:tcW w:w="738" w:type="dxa"/>
          </w:tcPr>
          <w:p w14:paraId="1D8645BF" w14:textId="77777777" w:rsidR="00997171" w:rsidRPr="002D285B" w:rsidRDefault="00997171" w:rsidP="00DF7BF9">
            <w:pPr>
              <w:spacing w:after="0" w:line="480" w:lineRule="auto"/>
              <w:jc w:val="center"/>
              <w:rPr>
                <w:rFonts w:asciiTheme="majorBidi" w:hAnsiTheme="majorBidi" w:cstheme="majorBidi"/>
                <w:bCs/>
                <w:sz w:val="24"/>
                <w:szCs w:val="24"/>
              </w:rPr>
            </w:pPr>
            <w:r w:rsidRPr="002D285B">
              <w:rPr>
                <w:rFonts w:asciiTheme="majorBidi" w:hAnsiTheme="majorBidi" w:cstheme="majorBidi"/>
                <w:bCs/>
                <w:sz w:val="24"/>
                <w:szCs w:val="24"/>
              </w:rPr>
              <w:t>4.1.2</w:t>
            </w:r>
          </w:p>
        </w:tc>
        <w:tc>
          <w:tcPr>
            <w:tcW w:w="4050" w:type="dxa"/>
          </w:tcPr>
          <w:p w14:paraId="432E7D6A" w14:textId="77777777" w:rsidR="00997171" w:rsidRPr="002D285B" w:rsidRDefault="00CD54FC" w:rsidP="00DF7BF9">
            <w:pPr>
              <w:pStyle w:val="Default"/>
              <w:spacing w:line="480" w:lineRule="auto"/>
              <w:jc w:val="both"/>
              <w:rPr>
                <w:rFonts w:asciiTheme="majorBidi" w:hAnsiTheme="majorBidi" w:cstheme="majorBidi"/>
                <w:b/>
                <w:color w:val="auto"/>
              </w:rPr>
            </w:pPr>
            <w:r w:rsidRPr="002D285B">
              <w:rPr>
                <w:rFonts w:asciiTheme="majorBidi" w:hAnsiTheme="majorBidi" w:cstheme="majorBidi"/>
                <w:color w:val="auto"/>
              </w:rPr>
              <w:t>Under the Hormuud telecommunication firm, I believe the salary scale is reasonable.</w:t>
            </w:r>
          </w:p>
        </w:tc>
        <w:tc>
          <w:tcPr>
            <w:tcW w:w="961" w:type="dxa"/>
          </w:tcPr>
          <w:p w14:paraId="698E1ADB" w14:textId="77777777" w:rsidR="00997171" w:rsidRPr="002D285B" w:rsidRDefault="00997171" w:rsidP="00DF7BF9">
            <w:pPr>
              <w:spacing w:after="0" w:line="480" w:lineRule="auto"/>
              <w:jc w:val="both"/>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80</w:t>
            </w:r>
          </w:p>
        </w:tc>
        <w:tc>
          <w:tcPr>
            <w:tcW w:w="803" w:type="dxa"/>
          </w:tcPr>
          <w:p w14:paraId="0BA92B1D" w14:textId="77777777" w:rsidR="00997171" w:rsidRPr="002D285B" w:rsidRDefault="00997171" w:rsidP="00DF7BF9">
            <w:pPr>
              <w:spacing w:after="0" w:line="480" w:lineRule="auto"/>
              <w:jc w:val="both"/>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3.91</w:t>
            </w:r>
          </w:p>
        </w:tc>
        <w:tc>
          <w:tcPr>
            <w:tcW w:w="1476" w:type="dxa"/>
          </w:tcPr>
          <w:p w14:paraId="73E7AC0F" w14:textId="77777777" w:rsidR="00997171" w:rsidRPr="002D285B" w:rsidRDefault="00997171" w:rsidP="00DF7BF9">
            <w:pPr>
              <w:spacing w:after="0" w:line="480" w:lineRule="auto"/>
              <w:jc w:val="both"/>
              <w:rPr>
                <w:rFonts w:asciiTheme="majorBidi" w:hAnsiTheme="majorBidi" w:cstheme="majorBidi"/>
                <w:color w:val="000000"/>
                <w:sz w:val="24"/>
                <w:szCs w:val="24"/>
              </w:rPr>
            </w:pPr>
            <w:r w:rsidRPr="002D285B">
              <w:rPr>
                <w:rFonts w:asciiTheme="majorBidi" w:hAnsiTheme="majorBidi" w:cstheme="majorBidi"/>
                <w:color w:val="000000"/>
                <w:sz w:val="24"/>
                <w:szCs w:val="24"/>
              </w:rPr>
              <w:t>1.127</w:t>
            </w:r>
          </w:p>
        </w:tc>
        <w:tc>
          <w:tcPr>
            <w:tcW w:w="1800" w:type="dxa"/>
          </w:tcPr>
          <w:p w14:paraId="19C0A1F4" w14:textId="77777777" w:rsidR="00997171" w:rsidRPr="002D285B" w:rsidRDefault="00997171" w:rsidP="00DF7BF9">
            <w:pPr>
              <w:spacing w:after="0" w:line="480" w:lineRule="auto"/>
              <w:jc w:val="both"/>
              <w:rPr>
                <w:rFonts w:asciiTheme="majorBidi" w:hAnsiTheme="majorBidi" w:cstheme="majorBidi"/>
                <w:b/>
                <w:color w:val="000000"/>
                <w:sz w:val="24"/>
                <w:szCs w:val="24"/>
              </w:rPr>
            </w:pPr>
            <w:r w:rsidRPr="002D285B">
              <w:rPr>
                <w:rFonts w:asciiTheme="majorBidi" w:hAnsiTheme="majorBidi" w:cstheme="majorBidi"/>
                <w:b/>
                <w:color w:val="000000"/>
                <w:sz w:val="24"/>
                <w:szCs w:val="24"/>
              </w:rPr>
              <w:t>Very Poor</w:t>
            </w:r>
          </w:p>
        </w:tc>
      </w:tr>
      <w:tr w:rsidR="00997171" w:rsidRPr="002D285B" w14:paraId="102CCBE0" w14:textId="77777777" w:rsidTr="00FA027E">
        <w:trPr>
          <w:trHeight w:val="648"/>
        </w:trPr>
        <w:tc>
          <w:tcPr>
            <w:tcW w:w="738" w:type="dxa"/>
          </w:tcPr>
          <w:p w14:paraId="5CF34D7F" w14:textId="77777777" w:rsidR="00997171" w:rsidRPr="002D285B" w:rsidRDefault="00997171" w:rsidP="00DF7BF9">
            <w:pPr>
              <w:spacing w:after="0" w:line="480" w:lineRule="auto"/>
              <w:jc w:val="center"/>
              <w:rPr>
                <w:rFonts w:asciiTheme="majorBidi" w:hAnsiTheme="majorBidi" w:cstheme="majorBidi"/>
                <w:bCs/>
                <w:sz w:val="24"/>
                <w:szCs w:val="24"/>
              </w:rPr>
            </w:pPr>
            <w:r w:rsidRPr="002D285B">
              <w:rPr>
                <w:rFonts w:asciiTheme="majorBidi" w:hAnsiTheme="majorBidi" w:cstheme="majorBidi"/>
                <w:bCs/>
                <w:sz w:val="24"/>
                <w:szCs w:val="24"/>
              </w:rPr>
              <w:t>4.1.3</w:t>
            </w:r>
          </w:p>
        </w:tc>
        <w:tc>
          <w:tcPr>
            <w:tcW w:w="4050" w:type="dxa"/>
          </w:tcPr>
          <w:p w14:paraId="7CF0E84F" w14:textId="77777777" w:rsidR="00997171" w:rsidRPr="002D285B" w:rsidRDefault="00441EFD" w:rsidP="00DF7BF9">
            <w:pPr>
              <w:pStyle w:val="Default"/>
              <w:spacing w:line="480" w:lineRule="auto"/>
              <w:jc w:val="both"/>
              <w:rPr>
                <w:rFonts w:asciiTheme="majorBidi" w:hAnsiTheme="majorBidi" w:cstheme="majorBidi"/>
                <w:color w:val="auto"/>
              </w:rPr>
            </w:pPr>
            <w:r w:rsidRPr="002D285B">
              <w:rPr>
                <w:rFonts w:asciiTheme="majorBidi" w:hAnsiTheme="majorBidi" w:cstheme="majorBidi"/>
                <w:color w:val="auto"/>
              </w:rPr>
              <w:t>My workload is fair in my perspective.</w:t>
            </w:r>
          </w:p>
        </w:tc>
        <w:tc>
          <w:tcPr>
            <w:tcW w:w="961" w:type="dxa"/>
          </w:tcPr>
          <w:p w14:paraId="410D2379" w14:textId="77777777" w:rsidR="00997171" w:rsidRPr="002D285B" w:rsidRDefault="00997171" w:rsidP="00DF7BF9">
            <w:pPr>
              <w:spacing w:after="0" w:line="480" w:lineRule="auto"/>
              <w:jc w:val="both"/>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80</w:t>
            </w:r>
          </w:p>
        </w:tc>
        <w:tc>
          <w:tcPr>
            <w:tcW w:w="803" w:type="dxa"/>
          </w:tcPr>
          <w:p w14:paraId="3016ADB4" w14:textId="77777777" w:rsidR="00997171" w:rsidRPr="002D285B" w:rsidRDefault="00997171" w:rsidP="00DF7BF9">
            <w:pPr>
              <w:spacing w:after="0" w:line="480" w:lineRule="auto"/>
              <w:jc w:val="both"/>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3.14</w:t>
            </w:r>
          </w:p>
        </w:tc>
        <w:tc>
          <w:tcPr>
            <w:tcW w:w="1476" w:type="dxa"/>
          </w:tcPr>
          <w:p w14:paraId="71129693" w14:textId="77777777" w:rsidR="00997171" w:rsidRPr="002D285B" w:rsidRDefault="00997171" w:rsidP="00DF7BF9">
            <w:pPr>
              <w:spacing w:after="0" w:line="480" w:lineRule="auto"/>
              <w:jc w:val="both"/>
              <w:rPr>
                <w:rFonts w:asciiTheme="majorBidi" w:hAnsiTheme="majorBidi" w:cstheme="majorBidi"/>
                <w:color w:val="000000"/>
                <w:sz w:val="24"/>
                <w:szCs w:val="24"/>
              </w:rPr>
            </w:pPr>
            <w:r w:rsidRPr="002D285B">
              <w:rPr>
                <w:rFonts w:asciiTheme="majorBidi" w:hAnsiTheme="majorBidi" w:cstheme="majorBidi"/>
                <w:color w:val="000000"/>
                <w:sz w:val="24"/>
                <w:szCs w:val="24"/>
              </w:rPr>
              <w:t>1.366</w:t>
            </w:r>
          </w:p>
        </w:tc>
        <w:tc>
          <w:tcPr>
            <w:tcW w:w="1800" w:type="dxa"/>
          </w:tcPr>
          <w:p w14:paraId="71276A7A" w14:textId="77777777" w:rsidR="00997171" w:rsidRPr="002D285B" w:rsidRDefault="00997171" w:rsidP="00DF7BF9">
            <w:pPr>
              <w:spacing w:after="0" w:line="480" w:lineRule="auto"/>
              <w:jc w:val="both"/>
              <w:rPr>
                <w:rFonts w:asciiTheme="majorBidi" w:hAnsiTheme="majorBidi" w:cstheme="majorBidi"/>
                <w:b/>
                <w:color w:val="000000"/>
                <w:sz w:val="24"/>
                <w:szCs w:val="24"/>
              </w:rPr>
            </w:pPr>
            <w:r w:rsidRPr="002D285B">
              <w:rPr>
                <w:rFonts w:asciiTheme="majorBidi" w:hAnsiTheme="majorBidi" w:cstheme="majorBidi"/>
                <w:b/>
                <w:color w:val="000000"/>
                <w:sz w:val="24"/>
                <w:szCs w:val="24"/>
              </w:rPr>
              <w:t>Very Poor</w:t>
            </w:r>
          </w:p>
        </w:tc>
      </w:tr>
      <w:tr w:rsidR="00997171" w:rsidRPr="002D285B" w14:paraId="7B4DED09" w14:textId="77777777" w:rsidTr="00FA027E">
        <w:tc>
          <w:tcPr>
            <w:tcW w:w="738" w:type="dxa"/>
          </w:tcPr>
          <w:p w14:paraId="2196061A" w14:textId="77777777" w:rsidR="00997171" w:rsidRPr="002D285B" w:rsidRDefault="00997171" w:rsidP="00DF7BF9">
            <w:pPr>
              <w:spacing w:after="0" w:line="480" w:lineRule="auto"/>
              <w:jc w:val="center"/>
              <w:rPr>
                <w:rFonts w:asciiTheme="majorBidi" w:hAnsiTheme="majorBidi" w:cstheme="majorBidi"/>
                <w:bCs/>
                <w:sz w:val="24"/>
                <w:szCs w:val="24"/>
              </w:rPr>
            </w:pPr>
            <w:r w:rsidRPr="002D285B">
              <w:rPr>
                <w:rFonts w:asciiTheme="majorBidi" w:hAnsiTheme="majorBidi" w:cstheme="majorBidi"/>
                <w:bCs/>
                <w:sz w:val="24"/>
                <w:szCs w:val="24"/>
              </w:rPr>
              <w:t>4.1.4</w:t>
            </w:r>
          </w:p>
        </w:tc>
        <w:tc>
          <w:tcPr>
            <w:tcW w:w="4050" w:type="dxa"/>
          </w:tcPr>
          <w:p w14:paraId="1374CFFE" w14:textId="77777777" w:rsidR="00997171" w:rsidRPr="002D285B" w:rsidRDefault="001F1794" w:rsidP="00DF7BF9">
            <w:pPr>
              <w:pStyle w:val="Default"/>
              <w:spacing w:line="480" w:lineRule="auto"/>
              <w:jc w:val="both"/>
              <w:rPr>
                <w:rFonts w:asciiTheme="majorBidi" w:hAnsiTheme="majorBidi" w:cstheme="majorBidi"/>
                <w:color w:val="auto"/>
              </w:rPr>
            </w:pPr>
            <w:r w:rsidRPr="002D285B">
              <w:rPr>
                <w:rFonts w:asciiTheme="majorBidi" w:hAnsiTheme="majorBidi" w:cstheme="majorBidi"/>
                <w:color w:val="auto"/>
              </w:rPr>
              <w:t>Overall, the remuneration I receive here is rather fair.</w:t>
            </w:r>
            <w:r w:rsidR="00997171" w:rsidRPr="002D285B">
              <w:rPr>
                <w:rFonts w:asciiTheme="majorBidi" w:hAnsiTheme="majorBidi" w:cstheme="majorBidi"/>
                <w:color w:val="auto"/>
              </w:rPr>
              <w:t>.</w:t>
            </w:r>
          </w:p>
        </w:tc>
        <w:tc>
          <w:tcPr>
            <w:tcW w:w="961" w:type="dxa"/>
          </w:tcPr>
          <w:p w14:paraId="035BEDC3" w14:textId="77777777" w:rsidR="00997171" w:rsidRPr="002D285B" w:rsidRDefault="00997171" w:rsidP="00DF7BF9">
            <w:pPr>
              <w:spacing w:after="0" w:line="480" w:lineRule="auto"/>
              <w:jc w:val="both"/>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80</w:t>
            </w:r>
          </w:p>
        </w:tc>
        <w:tc>
          <w:tcPr>
            <w:tcW w:w="803" w:type="dxa"/>
          </w:tcPr>
          <w:p w14:paraId="78BD04F0" w14:textId="77777777" w:rsidR="00997171" w:rsidRPr="002D285B" w:rsidRDefault="00997171" w:rsidP="00DF7BF9">
            <w:pPr>
              <w:spacing w:after="0" w:line="480" w:lineRule="auto"/>
              <w:jc w:val="both"/>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1.00</w:t>
            </w:r>
          </w:p>
        </w:tc>
        <w:tc>
          <w:tcPr>
            <w:tcW w:w="1476" w:type="dxa"/>
          </w:tcPr>
          <w:p w14:paraId="067366C0" w14:textId="77777777" w:rsidR="00997171" w:rsidRPr="002D285B" w:rsidRDefault="00997171" w:rsidP="00DF7BF9">
            <w:pPr>
              <w:spacing w:after="0" w:line="480" w:lineRule="auto"/>
              <w:jc w:val="both"/>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.784</w:t>
            </w:r>
          </w:p>
        </w:tc>
        <w:tc>
          <w:tcPr>
            <w:tcW w:w="1800" w:type="dxa"/>
          </w:tcPr>
          <w:p w14:paraId="14397519" w14:textId="77777777" w:rsidR="00997171" w:rsidRPr="002D285B" w:rsidRDefault="00997171" w:rsidP="00DF7BF9">
            <w:pPr>
              <w:spacing w:after="0" w:line="480" w:lineRule="auto"/>
              <w:jc w:val="both"/>
              <w:rPr>
                <w:rFonts w:asciiTheme="majorBidi" w:hAnsiTheme="majorBidi" w:cstheme="majorBidi"/>
                <w:b/>
                <w:color w:val="000000"/>
                <w:sz w:val="24"/>
                <w:szCs w:val="24"/>
              </w:rPr>
            </w:pPr>
            <w:r w:rsidRPr="002D285B">
              <w:rPr>
                <w:rFonts w:asciiTheme="majorBidi" w:hAnsiTheme="majorBidi" w:cstheme="majorBidi"/>
                <w:b/>
                <w:color w:val="000000"/>
                <w:sz w:val="24"/>
                <w:szCs w:val="24"/>
              </w:rPr>
              <w:t>Very Good</w:t>
            </w:r>
          </w:p>
        </w:tc>
      </w:tr>
      <w:tr w:rsidR="00997171" w:rsidRPr="002D285B" w14:paraId="5D4152D4" w14:textId="77777777" w:rsidTr="00FA027E">
        <w:tc>
          <w:tcPr>
            <w:tcW w:w="738" w:type="dxa"/>
          </w:tcPr>
          <w:p w14:paraId="778B71DF" w14:textId="77777777" w:rsidR="00997171" w:rsidRPr="002D285B" w:rsidRDefault="00997171" w:rsidP="00DF7BF9">
            <w:pPr>
              <w:spacing w:after="0" w:line="480" w:lineRule="auto"/>
              <w:jc w:val="center"/>
              <w:rPr>
                <w:rFonts w:asciiTheme="majorBidi" w:hAnsiTheme="majorBidi" w:cstheme="majorBidi"/>
                <w:bCs/>
                <w:sz w:val="24"/>
                <w:szCs w:val="24"/>
              </w:rPr>
            </w:pPr>
            <w:r w:rsidRPr="002D285B">
              <w:rPr>
                <w:rFonts w:asciiTheme="majorBidi" w:hAnsiTheme="majorBidi" w:cstheme="majorBidi"/>
                <w:bCs/>
                <w:sz w:val="24"/>
                <w:szCs w:val="24"/>
              </w:rPr>
              <w:t>4.1.5</w:t>
            </w:r>
          </w:p>
        </w:tc>
        <w:tc>
          <w:tcPr>
            <w:tcW w:w="4050" w:type="dxa"/>
          </w:tcPr>
          <w:p w14:paraId="3B9C5EBD" w14:textId="77777777" w:rsidR="00997171" w:rsidRPr="002D285B" w:rsidRDefault="00006690" w:rsidP="00DF7BF9">
            <w:pPr>
              <w:autoSpaceDE w:val="0"/>
              <w:autoSpaceDN w:val="0"/>
              <w:adjustRightInd w:val="0"/>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The importance of fairness in the workplace is directly related to the organization's workplace.</w:t>
            </w:r>
          </w:p>
        </w:tc>
        <w:tc>
          <w:tcPr>
            <w:tcW w:w="961" w:type="dxa"/>
          </w:tcPr>
          <w:p w14:paraId="78EB53B2" w14:textId="77777777" w:rsidR="00997171" w:rsidRPr="002D285B" w:rsidRDefault="00997171" w:rsidP="00DF7BF9">
            <w:pPr>
              <w:spacing w:after="0" w:line="480" w:lineRule="auto"/>
              <w:jc w:val="both"/>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80</w:t>
            </w:r>
          </w:p>
        </w:tc>
        <w:tc>
          <w:tcPr>
            <w:tcW w:w="803" w:type="dxa"/>
          </w:tcPr>
          <w:p w14:paraId="76F6C81A" w14:textId="77777777" w:rsidR="00997171" w:rsidRPr="002D285B" w:rsidRDefault="00997171" w:rsidP="00DF7BF9">
            <w:pPr>
              <w:spacing w:after="0" w:line="480" w:lineRule="auto"/>
              <w:jc w:val="both"/>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3.02</w:t>
            </w:r>
          </w:p>
        </w:tc>
        <w:tc>
          <w:tcPr>
            <w:tcW w:w="1476" w:type="dxa"/>
          </w:tcPr>
          <w:p w14:paraId="746771C5" w14:textId="77777777" w:rsidR="00997171" w:rsidRPr="002D285B" w:rsidRDefault="00997171" w:rsidP="00DF7BF9">
            <w:pPr>
              <w:spacing w:after="0" w:line="480" w:lineRule="auto"/>
              <w:jc w:val="both"/>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.152</w:t>
            </w:r>
          </w:p>
        </w:tc>
        <w:tc>
          <w:tcPr>
            <w:tcW w:w="1800" w:type="dxa"/>
          </w:tcPr>
          <w:p w14:paraId="3F849B29" w14:textId="77777777" w:rsidR="00997171" w:rsidRPr="002D285B" w:rsidRDefault="00997171" w:rsidP="00DF7BF9">
            <w:pPr>
              <w:spacing w:after="0" w:line="480" w:lineRule="auto"/>
              <w:jc w:val="both"/>
              <w:rPr>
                <w:rFonts w:asciiTheme="majorBidi" w:hAnsiTheme="majorBidi" w:cstheme="majorBidi"/>
                <w:b/>
                <w:color w:val="000000"/>
                <w:sz w:val="24"/>
                <w:szCs w:val="24"/>
              </w:rPr>
            </w:pPr>
            <w:r w:rsidRPr="002D285B">
              <w:rPr>
                <w:rFonts w:asciiTheme="majorBidi" w:hAnsiTheme="majorBidi" w:cstheme="majorBidi"/>
                <w:b/>
                <w:color w:val="000000"/>
                <w:sz w:val="24"/>
                <w:szCs w:val="24"/>
              </w:rPr>
              <w:t xml:space="preserve">Very Poor </w:t>
            </w:r>
          </w:p>
        </w:tc>
      </w:tr>
      <w:tr w:rsidR="00997171" w:rsidRPr="002D285B" w14:paraId="31CCDFBB" w14:textId="77777777" w:rsidTr="00FA027E">
        <w:trPr>
          <w:trHeight w:val="1242"/>
        </w:trPr>
        <w:tc>
          <w:tcPr>
            <w:tcW w:w="738" w:type="dxa"/>
            <w:tcBorders>
              <w:bottom w:val="double" w:sz="4" w:space="0" w:color="auto"/>
            </w:tcBorders>
          </w:tcPr>
          <w:p w14:paraId="2E136E2D" w14:textId="77777777" w:rsidR="00997171" w:rsidRPr="002D285B" w:rsidRDefault="00997171" w:rsidP="00DF7BF9">
            <w:pPr>
              <w:spacing w:after="0" w:line="480" w:lineRule="auto"/>
              <w:jc w:val="center"/>
              <w:rPr>
                <w:rFonts w:asciiTheme="majorBidi" w:hAnsiTheme="majorBidi" w:cstheme="majorBidi"/>
                <w:bCs/>
                <w:sz w:val="24"/>
                <w:szCs w:val="24"/>
              </w:rPr>
            </w:pPr>
            <w:r w:rsidRPr="002D285B">
              <w:rPr>
                <w:rFonts w:asciiTheme="majorBidi" w:hAnsiTheme="majorBidi" w:cstheme="majorBidi"/>
                <w:bCs/>
                <w:sz w:val="24"/>
                <w:szCs w:val="24"/>
              </w:rPr>
              <w:t>4.1.6</w:t>
            </w:r>
          </w:p>
        </w:tc>
        <w:tc>
          <w:tcPr>
            <w:tcW w:w="4050" w:type="dxa"/>
            <w:tcBorders>
              <w:bottom w:val="double" w:sz="4" w:space="0" w:color="auto"/>
            </w:tcBorders>
          </w:tcPr>
          <w:p w14:paraId="3A76820D" w14:textId="77777777" w:rsidR="00997171" w:rsidRPr="002D285B" w:rsidRDefault="00006690" w:rsidP="00DF7BF9">
            <w:pPr>
              <w:pStyle w:val="Default"/>
              <w:spacing w:line="480" w:lineRule="auto"/>
              <w:jc w:val="both"/>
              <w:rPr>
                <w:rFonts w:asciiTheme="majorBidi" w:hAnsiTheme="majorBidi" w:cstheme="majorBidi"/>
                <w:color w:val="auto"/>
              </w:rPr>
            </w:pPr>
            <w:r w:rsidRPr="002D285B">
              <w:rPr>
                <w:rFonts w:asciiTheme="majorBidi" w:hAnsiTheme="majorBidi" w:cstheme="majorBidi"/>
                <w:color w:val="auto"/>
              </w:rPr>
              <w:t>Relatively enhanced quality of work inputs, perceptions of a fair allocation of job rewards</w:t>
            </w:r>
          </w:p>
        </w:tc>
        <w:tc>
          <w:tcPr>
            <w:tcW w:w="961" w:type="dxa"/>
            <w:tcBorders>
              <w:bottom w:val="double" w:sz="4" w:space="0" w:color="auto"/>
            </w:tcBorders>
          </w:tcPr>
          <w:p w14:paraId="6F67EE0F" w14:textId="77777777" w:rsidR="00997171" w:rsidRPr="002D285B" w:rsidRDefault="00997171" w:rsidP="00DF7BF9">
            <w:pPr>
              <w:spacing w:after="0" w:line="480" w:lineRule="auto"/>
              <w:jc w:val="both"/>
              <w:rPr>
                <w:rFonts w:asciiTheme="majorBidi" w:hAnsiTheme="majorBidi" w:cstheme="majorBidi"/>
                <w:color w:val="000000"/>
                <w:sz w:val="24"/>
                <w:szCs w:val="24"/>
              </w:rPr>
            </w:pPr>
          </w:p>
          <w:p w14:paraId="01249E47" w14:textId="77777777" w:rsidR="00997171" w:rsidRPr="002D285B" w:rsidRDefault="00997171" w:rsidP="00DF7BF9">
            <w:pPr>
              <w:spacing w:after="0" w:line="480" w:lineRule="auto"/>
              <w:jc w:val="both"/>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80</w:t>
            </w:r>
          </w:p>
        </w:tc>
        <w:tc>
          <w:tcPr>
            <w:tcW w:w="803" w:type="dxa"/>
            <w:tcBorders>
              <w:bottom w:val="double" w:sz="4" w:space="0" w:color="auto"/>
            </w:tcBorders>
          </w:tcPr>
          <w:p w14:paraId="74D8C1C3" w14:textId="77777777" w:rsidR="00997171" w:rsidRPr="002D285B" w:rsidRDefault="00997171" w:rsidP="00DF7BF9">
            <w:pPr>
              <w:spacing w:after="0" w:line="480" w:lineRule="auto"/>
              <w:jc w:val="both"/>
              <w:rPr>
                <w:rFonts w:asciiTheme="majorBidi" w:hAnsiTheme="majorBidi" w:cstheme="majorBidi"/>
                <w:color w:val="000000"/>
                <w:sz w:val="24"/>
                <w:szCs w:val="24"/>
              </w:rPr>
            </w:pPr>
          </w:p>
          <w:p w14:paraId="3A8E49FB" w14:textId="77777777" w:rsidR="00997171" w:rsidRPr="002D285B" w:rsidRDefault="00997171" w:rsidP="00DF7BF9">
            <w:pPr>
              <w:spacing w:after="0" w:line="480" w:lineRule="auto"/>
              <w:jc w:val="both"/>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1.05</w:t>
            </w:r>
          </w:p>
        </w:tc>
        <w:tc>
          <w:tcPr>
            <w:tcW w:w="1476" w:type="dxa"/>
            <w:tcBorders>
              <w:bottom w:val="double" w:sz="4" w:space="0" w:color="auto"/>
            </w:tcBorders>
          </w:tcPr>
          <w:p w14:paraId="7FB8F606" w14:textId="77777777" w:rsidR="00997171" w:rsidRPr="002D285B" w:rsidRDefault="00997171" w:rsidP="00DF7BF9">
            <w:pPr>
              <w:spacing w:after="0" w:line="480" w:lineRule="auto"/>
              <w:jc w:val="both"/>
              <w:rPr>
                <w:rFonts w:asciiTheme="majorBidi" w:hAnsiTheme="majorBidi" w:cstheme="majorBidi"/>
                <w:color w:val="000000"/>
                <w:sz w:val="24"/>
                <w:szCs w:val="24"/>
              </w:rPr>
            </w:pPr>
          </w:p>
          <w:p w14:paraId="75C34E32" w14:textId="77777777" w:rsidR="00997171" w:rsidRPr="002D285B" w:rsidRDefault="00997171" w:rsidP="00DF7BF9">
            <w:pPr>
              <w:spacing w:after="0" w:line="480" w:lineRule="auto"/>
              <w:jc w:val="both"/>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.671</w:t>
            </w:r>
          </w:p>
        </w:tc>
        <w:tc>
          <w:tcPr>
            <w:tcW w:w="1800" w:type="dxa"/>
            <w:tcBorders>
              <w:bottom w:val="double" w:sz="4" w:space="0" w:color="auto"/>
            </w:tcBorders>
          </w:tcPr>
          <w:p w14:paraId="609BC47B" w14:textId="77777777" w:rsidR="00997171" w:rsidRPr="002D285B" w:rsidRDefault="00997171" w:rsidP="00DF7BF9">
            <w:pPr>
              <w:spacing w:after="0" w:line="480" w:lineRule="auto"/>
              <w:jc w:val="both"/>
              <w:rPr>
                <w:rFonts w:asciiTheme="majorBidi" w:hAnsiTheme="majorBidi" w:cstheme="majorBidi"/>
                <w:b/>
                <w:color w:val="000000"/>
                <w:sz w:val="24"/>
                <w:szCs w:val="24"/>
              </w:rPr>
            </w:pPr>
          </w:p>
          <w:p w14:paraId="52CD8750" w14:textId="77777777" w:rsidR="00997171" w:rsidRPr="002D285B" w:rsidRDefault="00997171" w:rsidP="00DF7BF9">
            <w:pPr>
              <w:spacing w:after="0" w:line="480" w:lineRule="auto"/>
              <w:jc w:val="both"/>
              <w:rPr>
                <w:rFonts w:asciiTheme="majorBidi" w:hAnsiTheme="majorBidi" w:cstheme="majorBidi"/>
                <w:b/>
                <w:color w:val="000000"/>
                <w:sz w:val="24"/>
                <w:szCs w:val="24"/>
              </w:rPr>
            </w:pPr>
            <w:r w:rsidRPr="002D285B">
              <w:rPr>
                <w:rFonts w:asciiTheme="majorBidi" w:hAnsiTheme="majorBidi" w:cstheme="majorBidi"/>
                <w:b/>
                <w:color w:val="000000"/>
                <w:sz w:val="24"/>
                <w:szCs w:val="24"/>
              </w:rPr>
              <w:t xml:space="preserve">Good </w:t>
            </w:r>
          </w:p>
        </w:tc>
      </w:tr>
      <w:tr w:rsidR="00997171" w:rsidRPr="002D285B" w14:paraId="1B2E6796" w14:textId="77777777" w:rsidTr="00FA027E">
        <w:trPr>
          <w:trHeight w:val="420"/>
        </w:trPr>
        <w:tc>
          <w:tcPr>
            <w:tcW w:w="738" w:type="dxa"/>
            <w:tcBorders>
              <w:top w:val="double" w:sz="4" w:space="0" w:color="auto"/>
              <w:bottom w:val="double" w:sz="4" w:space="0" w:color="auto"/>
            </w:tcBorders>
          </w:tcPr>
          <w:p w14:paraId="1BAFD058" w14:textId="77777777" w:rsidR="00997171" w:rsidRPr="002D285B" w:rsidRDefault="00997171" w:rsidP="00DF7BF9">
            <w:pPr>
              <w:spacing w:after="0" w:line="480" w:lineRule="auto"/>
              <w:jc w:val="center"/>
              <w:rPr>
                <w:rFonts w:asciiTheme="majorBidi" w:hAnsiTheme="majorBidi" w:cstheme="majorBidi"/>
                <w:bCs/>
                <w:sz w:val="24"/>
                <w:szCs w:val="24"/>
              </w:rPr>
            </w:pPr>
          </w:p>
        </w:tc>
        <w:tc>
          <w:tcPr>
            <w:tcW w:w="4050" w:type="dxa"/>
            <w:tcBorders>
              <w:top w:val="double" w:sz="4" w:space="0" w:color="auto"/>
              <w:bottom w:val="double" w:sz="4" w:space="0" w:color="auto"/>
            </w:tcBorders>
          </w:tcPr>
          <w:p w14:paraId="42D8776A" w14:textId="77777777" w:rsidR="00997171" w:rsidRPr="00864BA2" w:rsidRDefault="00997171" w:rsidP="00DF7BF9">
            <w:pPr>
              <w:pStyle w:val="Default"/>
              <w:spacing w:line="480" w:lineRule="auto"/>
              <w:jc w:val="both"/>
              <w:rPr>
                <w:rFonts w:asciiTheme="majorBidi" w:hAnsiTheme="majorBidi" w:cstheme="majorBidi"/>
                <w:b/>
                <w:color w:val="auto"/>
                <w:sz w:val="28"/>
                <w:szCs w:val="28"/>
              </w:rPr>
            </w:pPr>
            <w:r w:rsidRPr="00864BA2">
              <w:rPr>
                <w:rFonts w:asciiTheme="majorBidi" w:hAnsiTheme="majorBidi" w:cstheme="majorBidi"/>
                <w:b/>
                <w:color w:val="auto"/>
                <w:sz w:val="28"/>
                <w:szCs w:val="28"/>
              </w:rPr>
              <w:t>Mean Index</w:t>
            </w:r>
          </w:p>
        </w:tc>
        <w:tc>
          <w:tcPr>
            <w:tcW w:w="961" w:type="dxa"/>
            <w:tcBorders>
              <w:top w:val="double" w:sz="4" w:space="0" w:color="auto"/>
              <w:bottom w:val="double" w:sz="4" w:space="0" w:color="auto"/>
            </w:tcBorders>
          </w:tcPr>
          <w:p w14:paraId="056A073C" w14:textId="77777777" w:rsidR="00997171" w:rsidRPr="002D285B" w:rsidRDefault="00997171" w:rsidP="00DF7BF9">
            <w:pPr>
              <w:spacing w:after="0" w:line="480" w:lineRule="auto"/>
              <w:jc w:val="both"/>
              <w:rPr>
                <w:rFonts w:asciiTheme="majorBidi" w:hAnsiTheme="majorBidi" w:cstheme="majorBidi"/>
                <w:color w:val="000000"/>
                <w:sz w:val="24"/>
                <w:szCs w:val="24"/>
              </w:rPr>
            </w:pPr>
          </w:p>
        </w:tc>
        <w:tc>
          <w:tcPr>
            <w:tcW w:w="803" w:type="dxa"/>
            <w:tcBorders>
              <w:top w:val="double" w:sz="4" w:space="0" w:color="auto"/>
              <w:bottom w:val="double" w:sz="4" w:space="0" w:color="auto"/>
            </w:tcBorders>
          </w:tcPr>
          <w:p w14:paraId="4FA44796" w14:textId="77777777" w:rsidR="00997171" w:rsidRPr="002D285B" w:rsidRDefault="00997171" w:rsidP="00DF7BF9">
            <w:pPr>
              <w:spacing w:after="0" w:line="480" w:lineRule="auto"/>
              <w:jc w:val="both"/>
              <w:rPr>
                <w:rFonts w:asciiTheme="majorBidi" w:hAnsiTheme="majorBidi" w:cstheme="majorBidi"/>
                <w:b/>
                <w:color w:val="000000"/>
                <w:sz w:val="24"/>
                <w:szCs w:val="24"/>
              </w:rPr>
            </w:pPr>
            <w:r w:rsidRPr="002D285B">
              <w:rPr>
                <w:rFonts w:asciiTheme="majorBidi" w:hAnsiTheme="majorBidi" w:cstheme="majorBidi"/>
                <w:b/>
                <w:color w:val="000000"/>
                <w:sz w:val="24"/>
                <w:szCs w:val="24"/>
              </w:rPr>
              <w:t xml:space="preserve">  2.48</w:t>
            </w:r>
          </w:p>
        </w:tc>
        <w:tc>
          <w:tcPr>
            <w:tcW w:w="1476" w:type="dxa"/>
            <w:tcBorders>
              <w:top w:val="double" w:sz="4" w:space="0" w:color="auto"/>
              <w:bottom w:val="double" w:sz="4" w:space="0" w:color="auto"/>
            </w:tcBorders>
          </w:tcPr>
          <w:p w14:paraId="6C5B2792" w14:textId="77777777" w:rsidR="00997171" w:rsidRPr="002D285B" w:rsidRDefault="00997171" w:rsidP="00DF7BF9">
            <w:pPr>
              <w:spacing w:after="0" w:line="480" w:lineRule="auto"/>
              <w:jc w:val="both"/>
              <w:rPr>
                <w:rFonts w:asciiTheme="majorBidi" w:hAnsiTheme="majorBidi" w:cstheme="majorBidi"/>
                <w:b/>
                <w:color w:val="000000"/>
                <w:sz w:val="24"/>
                <w:szCs w:val="24"/>
              </w:rPr>
            </w:pPr>
            <w:r w:rsidRPr="002D285B">
              <w:rPr>
                <w:rFonts w:asciiTheme="majorBidi" w:hAnsiTheme="majorBidi" w:cstheme="majorBidi"/>
                <w:b/>
                <w:color w:val="000000"/>
                <w:sz w:val="24"/>
                <w:szCs w:val="24"/>
              </w:rPr>
              <w:t xml:space="preserve">  .936</w:t>
            </w:r>
          </w:p>
        </w:tc>
        <w:tc>
          <w:tcPr>
            <w:tcW w:w="1800" w:type="dxa"/>
            <w:tcBorders>
              <w:top w:val="double" w:sz="4" w:space="0" w:color="auto"/>
              <w:bottom w:val="double" w:sz="4" w:space="0" w:color="auto"/>
            </w:tcBorders>
          </w:tcPr>
          <w:p w14:paraId="000A0354" w14:textId="77777777" w:rsidR="00997171" w:rsidRPr="002D285B" w:rsidRDefault="00997171" w:rsidP="00DF7BF9">
            <w:pPr>
              <w:spacing w:after="0" w:line="480" w:lineRule="auto"/>
              <w:jc w:val="both"/>
              <w:rPr>
                <w:rFonts w:asciiTheme="majorBidi" w:hAnsiTheme="majorBidi" w:cstheme="majorBidi"/>
                <w:b/>
                <w:color w:val="000000"/>
                <w:sz w:val="24"/>
                <w:szCs w:val="24"/>
              </w:rPr>
            </w:pPr>
            <w:r w:rsidRPr="002D285B">
              <w:rPr>
                <w:rFonts w:asciiTheme="majorBidi" w:hAnsiTheme="majorBidi" w:cstheme="majorBidi"/>
                <w:b/>
                <w:color w:val="000000"/>
                <w:sz w:val="24"/>
                <w:szCs w:val="24"/>
              </w:rPr>
              <w:t>Poor</w:t>
            </w:r>
          </w:p>
        </w:tc>
      </w:tr>
    </w:tbl>
    <w:p w14:paraId="5E48B691" w14:textId="77777777" w:rsidR="00997171" w:rsidRPr="002D285B" w:rsidRDefault="00997171" w:rsidP="00DF7BF9">
      <w:pPr>
        <w:spacing w:after="0" w:line="480" w:lineRule="auto"/>
        <w:rPr>
          <w:rFonts w:asciiTheme="majorBidi" w:hAnsiTheme="majorBidi" w:cstheme="majorBidi"/>
          <w:color w:val="000000" w:themeColor="text1"/>
          <w:sz w:val="24"/>
          <w:szCs w:val="24"/>
        </w:rPr>
      </w:pPr>
      <w:r w:rsidRPr="002D285B">
        <w:rPr>
          <w:rFonts w:asciiTheme="majorBidi" w:hAnsiTheme="majorBidi" w:cstheme="majorBidi"/>
          <w:color w:val="000000" w:themeColor="text1"/>
          <w:sz w:val="24"/>
          <w:szCs w:val="24"/>
        </w:rPr>
        <w:t>Source: Primary data, 2017</w:t>
      </w:r>
    </w:p>
    <w:p w14:paraId="2690AE52" w14:textId="0056E64D" w:rsidR="00D43909" w:rsidRPr="002D285B" w:rsidRDefault="001979D3" w:rsidP="00DF7BF9">
      <w:pPr>
        <w:spacing w:after="0" w:line="480" w:lineRule="auto"/>
        <w:jc w:val="both"/>
        <w:rPr>
          <w:rFonts w:asciiTheme="majorBidi" w:hAnsiTheme="majorBidi" w:cstheme="majorBidi"/>
          <w:sz w:val="24"/>
          <w:szCs w:val="24"/>
        </w:rPr>
      </w:pPr>
      <w:r w:rsidRPr="001979D3">
        <w:rPr>
          <w:rFonts w:asciiTheme="majorBidi" w:hAnsiTheme="majorBidi" w:cstheme="majorBidi"/>
          <w:sz w:val="24"/>
          <w:szCs w:val="24"/>
        </w:rPr>
        <w:t>According to the above-mentioned numbers 4.7, with a mean score of 2.78 and a standard deviation of 1.518, the work schedule at Hormuud telecom company is fair in Q1. "Poor," was the answer to the second question. I believe the wage level at Hormuud communications corporation is appropriate, with a mean score of 3.91 and a standard deviation of 1.127. Respondents in Q3 rated their workload as "very terrible," but I consider mine to be fairly balanced, with a mean score of 3.14 and a standard deviation of 1.</w:t>
      </w:r>
      <w:r w:rsidR="00AF5CE2" w:rsidRPr="002D285B">
        <w:rPr>
          <w:rFonts w:asciiTheme="majorBidi" w:hAnsiTheme="majorBidi" w:cstheme="majorBidi"/>
          <w:sz w:val="24"/>
          <w:szCs w:val="24"/>
        </w:rPr>
        <w:t xml:space="preserve">Respondents in Q4 </w:t>
      </w:r>
      <w:r w:rsidR="00D43909" w:rsidRPr="002D285B">
        <w:rPr>
          <w:rFonts w:asciiTheme="majorBidi" w:hAnsiTheme="majorBidi" w:cstheme="majorBidi"/>
          <w:sz w:val="24"/>
          <w:szCs w:val="24"/>
        </w:rPr>
        <w:t xml:space="preserve">On the scale, they ranked themselves as "Very Poor." With a mean score of 1.0 and a standard variation of 1.0, the incentives I obtain here </w:t>
      </w:r>
      <w:r w:rsidR="00D43909" w:rsidRPr="002D285B">
        <w:rPr>
          <w:rFonts w:asciiTheme="majorBidi" w:hAnsiTheme="majorBidi" w:cstheme="majorBidi"/>
          <w:sz w:val="24"/>
          <w:szCs w:val="24"/>
        </w:rPr>
        <w:lastRenderedPageBreak/>
        <w:t>are modest. Those who answered "very good in Q5" received a 784 on the scale. With a mean score of 3.02 and a standard deviation of, the role of fairness is closely connected. According to the range, the majority of respondents chose "Very Poor" on the scale 152.</w:t>
      </w:r>
    </w:p>
    <w:p w14:paraId="6FADAA08" w14:textId="77777777" w:rsidR="000313DC" w:rsidRDefault="00ED4E03" w:rsidP="00DF7BF9">
      <w:pPr>
        <w:spacing w:after="0" w:line="480" w:lineRule="auto"/>
        <w:jc w:val="both"/>
        <w:rPr>
          <w:rFonts w:asciiTheme="majorBidi" w:hAnsiTheme="majorBidi" w:cstheme="majorBidi"/>
          <w:sz w:val="24"/>
          <w:szCs w:val="24"/>
        </w:rPr>
      </w:pPr>
      <w:r w:rsidRPr="00ED4E03">
        <w:rPr>
          <w:rFonts w:asciiTheme="majorBidi" w:hAnsiTheme="majorBidi" w:cstheme="majorBidi"/>
          <w:sz w:val="24"/>
          <w:szCs w:val="24"/>
        </w:rPr>
        <w:t>The mean score in Q6, Conceptions of a fair distribution of work bonuses relative to improved job input quality, is 1.05, with a standard deviation of.671; respondents rated themselves "Good" on a scale of one to ten. As a result, despite the fact that a large number of participants said they were Good (with the exception of Q4 and Q6), there is little variation among respondents. Thus, in Mogadishu's Hormuud telecommunications company, where the majority of employees answered in the affirmative,</w:t>
      </w:r>
    </w:p>
    <w:p w14:paraId="165100A4" w14:textId="7460F39B" w:rsidR="00997171" w:rsidRPr="00027A8D" w:rsidRDefault="00997171" w:rsidP="00DF7BF9">
      <w:pPr>
        <w:pStyle w:val="Heading1"/>
        <w:spacing w:line="480" w:lineRule="auto"/>
        <w:rPr>
          <w:color w:val="auto"/>
        </w:rPr>
      </w:pPr>
      <w:bookmarkStart w:id="52" w:name="_Toc94861700"/>
      <w:r w:rsidRPr="00027A8D">
        <w:rPr>
          <w:color w:val="auto"/>
        </w:rPr>
        <w:t>Research Question Two</w:t>
      </w:r>
      <w:bookmarkEnd w:id="52"/>
    </w:p>
    <w:p w14:paraId="70FC2609" w14:textId="0B0D2590" w:rsidR="000D1C97" w:rsidRPr="002D285B" w:rsidRDefault="00CF0F25" w:rsidP="00DF7BF9">
      <w:pPr>
        <w:spacing w:after="0" w:line="480" w:lineRule="auto"/>
        <w:ind w:left="-288"/>
        <w:jc w:val="both"/>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The study's next goal is to investigate the influence of procedural justice on worker’s productivity. </w:t>
      </w:r>
      <w:r w:rsidR="00B6485C" w:rsidRPr="002D285B">
        <w:rPr>
          <w:rFonts w:asciiTheme="majorBidi" w:hAnsiTheme="majorBidi" w:cstheme="majorBidi"/>
          <w:color w:val="000000"/>
          <w:sz w:val="24"/>
          <w:szCs w:val="24"/>
        </w:rPr>
        <w:t>at Hormuud Telecommunications Company.</w:t>
      </w:r>
      <w:r w:rsidR="00AF5CE2" w:rsidRPr="002D285B">
        <w:rPr>
          <w:rFonts w:asciiTheme="majorBidi" w:hAnsiTheme="majorBidi" w:cstheme="majorBidi"/>
          <w:color w:val="000000"/>
          <w:sz w:val="24"/>
          <w:szCs w:val="24"/>
        </w:rPr>
        <w:t xml:space="preserve">which leads to the second question. As a result, participants were asked five questions about the impact of procedural fairness on employee performance at Hormuud Telecommunication Company in order to achieve this goal. </w:t>
      </w:r>
      <w:r w:rsidR="000D1C97" w:rsidRPr="002D285B">
        <w:rPr>
          <w:rFonts w:asciiTheme="majorBidi" w:hAnsiTheme="majorBidi" w:cstheme="majorBidi"/>
          <w:color w:val="000000"/>
          <w:sz w:val="24"/>
          <w:szCs w:val="24"/>
        </w:rPr>
        <w:t>The outcomes are summarized in the following chart.</w:t>
      </w:r>
    </w:p>
    <w:p w14:paraId="539A0BCC" w14:textId="6F24C490" w:rsidR="00997171" w:rsidRPr="002D285B" w:rsidRDefault="00AD437D" w:rsidP="00DF7BF9">
      <w:pPr>
        <w:spacing w:after="0" w:line="480" w:lineRule="auto"/>
        <w:ind w:left="-288"/>
        <w:jc w:val="both"/>
        <w:rPr>
          <w:rFonts w:asciiTheme="majorBidi" w:hAnsiTheme="majorBidi" w:cstheme="majorBidi"/>
          <w:color w:val="000000"/>
          <w:sz w:val="24"/>
          <w:szCs w:val="24"/>
        </w:rPr>
      </w:pPr>
      <w:r w:rsidRPr="00AD437D">
        <w:rPr>
          <w:rFonts w:asciiTheme="majorBidi" w:hAnsiTheme="majorBidi" w:cstheme="majorBidi"/>
          <w:b/>
          <w:sz w:val="24"/>
          <w:szCs w:val="24"/>
        </w:rPr>
        <w:t>Table 4.8 shows the mean standard deviation and interpretation of the Effect of Procedural Justice on Employee Performance at Hormuud Telecom Operator in Mogadishu.</w:t>
      </w:r>
    </w:p>
    <w:tbl>
      <w:tblPr>
        <w:tblW w:w="0" w:type="auto"/>
        <w:tblLook w:val="04A0" w:firstRow="1" w:lastRow="0" w:firstColumn="1" w:lastColumn="0" w:noHBand="0" w:noVBand="1"/>
      </w:tblPr>
      <w:tblGrid>
        <w:gridCol w:w="735"/>
        <w:gridCol w:w="3805"/>
        <w:gridCol w:w="1029"/>
        <w:gridCol w:w="803"/>
        <w:gridCol w:w="1263"/>
        <w:gridCol w:w="1725"/>
      </w:tblGrid>
      <w:tr w:rsidR="00997171" w:rsidRPr="002D285B" w14:paraId="6A403EF7" w14:textId="77777777" w:rsidTr="00FA027E">
        <w:trPr>
          <w:trHeight w:val="432"/>
        </w:trPr>
        <w:tc>
          <w:tcPr>
            <w:tcW w:w="738" w:type="dxa"/>
            <w:tcBorders>
              <w:top w:val="double" w:sz="4" w:space="0" w:color="auto"/>
              <w:bottom w:val="double" w:sz="4" w:space="0" w:color="auto"/>
            </w:tcBorders>
          </w:tcPr>
          <w:p w14:paraId="57C38672" w14:textId="77777777" w:rsidR="00997171" w:rsidRPr="002D285B" w:rsidRDefault="00997171" w:rsidP="00DF7BF9">
            <w:pPr>
              <w:spacing w:after="0" w:line="480" w:lineRule="auto"/>
              <w:jc w:val="center"/>
              <w:rPr>
                <w:rFonts w:asciiTheme="majorBidi" w:hAnsiTheme="majorBidi" w:cstheme="majorBidi"/>
                <w:b/>
                <w:sz w:val="24"/>
                <w:szCs w:val="24"/>
              </w:rPr>
            </w:pPr>
            <w:r w:rsidRPr="002D285B">
              <w:rPr>
                <w:rFonts w:asciiTheme="majorBidi" w:hAnsiTheme="majorBidi" w:cstheme="majorBidi"/>
                <w:b/>
                <w:sz w:val="24"/>
                <w:szCs w:val="24"/>
              </w:rPr>
              <w:t>No</w:t>
            </w:r>
          </w:p>
        </w:tc>
        <w:tc>
          <w:tcPr>
            <w:tcW w:w="3960" w:type="dxa"/>
            <w:tcBorders>
              <w:top w:val="double" w:sz="4" w:space="0" w:color="auto"/>
              <w:bottom w:val="double" w:sz="4" w:space="0" w:color="auto"/>
            </w:tcBorders>
          </w:tcPr>
          <w:p w14:paraId="0309AE7E" w14:textId="77777777" w:rsidR="00997171" w:rsidRPr="002D285B" w:rsidRDefault="00997171" w:rsidP="00DF7BF9">
            <w:pPr>
              <w:spacing w:after="0" w:line="480" w:lineRule="auto"/>
              <w:jc w:val="center"/>
              <w:rPr>
                <w:rFonts w:asciiTheme="majorBidi" w:hAnsiTheme="majorBidi" w:cstheme="majorBidi"/>
                <w:b/>
                <w:sz w:val="24"/>
                <w:szCs w:val="24"/>
              </w:rPr>
            </w:pPr>
            <w:r w:rsidRPr="002D285B">
              <w:rPr>
                <w:rFonts w:asciiTheme="majorBidi" w:hAnsiTheme="majorBidi" w:cstheme="majorBidi"/>
                <w:b/>
                <w:sz w:val="24"/>
                <w:szCs w:val="24"/>
              </w:rPr>
              <w:t>Statement</w:t>
            </w:r>
          </w:p>
        </w:tc>
        <w:tc>
          <w:tcPr>
            <w:tcW w:w="1051" w:type="dxa"/>
            <w:tcBorders>
              <w:top w:val="double" w:sz="4" w:space="0" w:color="auto"/>
              <w:bottom w:val="double" w:sz="4" w:space="0" w:color="auto"/>
            </w:tcBorders>
          </w:tcPr>
          <w:p w14:paraId="2577BA8B" w14:textId="77777777" w:rsidR="00997171" w:rsidRPr="002D285B" w:rsidRDefault="00997171" w:rsidP="00DF7BF9">
            <w:pPr>
              <w:spacing w:after="0" w:line="480" w:lineRule="auto"/>
              <w:jc w:val="center"/>
              <w:rPr>
                <w:rFonts w:asciiTheme="majorBidi" w:hAnsiTheme="majorBidi" w:cstheme="majorBidi"/>
                <w:b/>
                <w:sz w:val="24"/>
                <w:szCs w:val="24"/>
              </w:rPr>
            </w:pPr>
            <w:r w:rsidRPr="002D285B">
              <w:rPr>
                <w:rFonts w:asciiTheme="majorBidi" w:hAnsiTheme="majorBidi" w:cstheme="majorBidi"/>
                <w:b/>
                <w:sz w:val="24"/>
                <w:szCs w:val="24"/>
              </w:rPr>
              <w:t>N. valid</w:t>
            </w:r>
          </w:p>
        </w:tc>
        <w:tc>
          <w:tcPr>
            <w:tcW w:w="803" w:type="dxa"/>
            <w:tcBorders>
              <w:top w:val="double" w:sz="4" w:space="0" w:color="auto"/>
              <w:bottom w:val="double" w:sz="4" w:space="0" w:color="auto"/>
            </w:tcBorders>
          </w:tcPr>
          <w:p w14:paraId="7D3C24C3" w14:textId="77777777" w:rsidR="00997171" w:rsidRPr="002D285B" w:rsidRDefault="00997171" w:rsidP="00DF7BF9">
            <w:pPr>
              <w:spacing w:after="0" w:line="480" w:lineRule="auto"/>
              <w:jc w:val="center"/>
              <w:rPr>
                <w:rFonts w:asciiTheme="majorBidi" w:hAnsiTheme="majorBidi" w:cstheme="majorBidi"/>
                <w:b/>
                <w:sz w:val="24"/>
                <w:szCs w:val="24"/>
              </w:rPr>
            </w:pPr>
            <w:r w:rsidRPr="002D285B">
              <w:rPr>
                <w:rFonts w:asciiTheme="majorBidi" w:hAnsiTheme="majorBidi" w:cstheme="majorBidi"/>
                <w:b/>
                <w:sz w:val="24"/>
                <w:szCs w:val="24"/>
              </w:rPr>
              <w:t>Mean</w:t>
            </w:r>
          </w:p>
        </w:tc>
        <w:tc>
          <w:tcPr>
            <w:tcW w:w="1296" w:type="dxa"/>
            <w:tcBorders>
              <w:top w:val="double" w:sz="4" w:space="0" w:color="auto"/>
              <w:bottom w:val="double" w:sz="4" w:space="0" w:color="auto"/>
            </w:tcBorders>
          </w:tcPr>
          <w:p w14:paraId="075B3B83" w14:textId="77777777" w:rsidR="00997171" w:rsidRPr="002D285B" w:rsidRDefault="00997171" w:rsidP="00DF7BF9">
            <w:pPr>
              <w:spacing w:after="0" w:line="480" w:lineRule="auto"/>
              <w:jc w:val="center"/>
              <w:rPr>
                <w:rFonts w:asciiTheme="majorBidi" w:hAnsiTheme="majorBidi" w:cstheme="majorBidi"/>
                <w:b/>
                <w:sz w:val="24"/>
                <w:szCs w:val="24"/>
              </w:rPr>
            </w:pPr>
            <w:r w:rsidRPr="002D285B">
              <w:rPr>
                <w:rFonts w:asciiTheme="majorBidi" w:hAnsiTheme="majorBidi" w:cstheme="majorBidi"/>
                <w:b/>
                <w:sz w:val="24"/>
                <w:szCs w:val="24"/>
              </w:rPr>
              <w:t>Std. Devia</w:t>
            </w:r>
          </w:p>
        </w:tc>
        <w:tc>
          <w:tcPr>
            <w:tcW w:w="1728" w:type="dxa"/>
            <w:tcBorders>
              <w:top w:val="double" w:sz="4" w:space="0" w:color="auto"/>
              <w:bottom w:val="double" w:sz="4" w:space="0" w:color="auto"/>
            </w:tcBorders>
          </w:tcPr>
          <w:p w14:paraId="5206CF01" w14:textId="77777777" w:rsidR="00997171" w:rsidRPr="002D285B" w:rsidRDefault="00997171" w:rsidP="00DF7BF9">
            <w:pPr>
              <w:spacing w:after="0" w:line="480" w:lineRule="auto"/>
              <w:jc w:val="center"/>
              <w:rPr>
                <w:rFonts w:asciiTheme="majorBidi" w:hAnsiTheme="majorBidi" w:cstheme="majorBidi"/>
                <w:b/>
                <w:sz w:val="24"/>
                <w:szCs w:val="24"/>
              </w:rPr>
            </w:pPr>
            <w:r w:rsidRPr="002D285B">
              <w:rPr>
                <w:rFonts w:asciiTheme="majorBidi" w:hAnsiTheme="majorBidi" w:cstheme="majorBidi"/>
                <w:b/>
                <w:sz w:val="24"/>
                <w:szCs w:val="24"/>
              </w:rPr>
              <w:t>Interpretation</w:t>
            </w:r>
          </w:p>
        </w:tc>
      </w:tr>
      <w:tr w:rsidR="00997171" w:rsidRPr="002D285B" w14:paraId="3FB3C2DF" w14:textId="77777777" w:rsidTr="00FA027E">
        <w:tc>
          <w:tcPr>
            <w:tcW w:w="738" w:type="dxa"/>
          </w:tcPr>
          <w:p w14:paraId="3DBC6F42" w14:textId="77777777" w:rsidR="00997171" w:rsidRPr="002D285B" w:rsidRDefault="00997171" w:rsidP="00DF7BF9">
            <w:pPr>
              <w:spacing w:after="0" w:line="480" w:lineRule="auto"/>
              <w:jc w:val="center"/>
              <w:rPr>
                <w:rFonts w:asciiTheme="majorBidi" w:hAnsiTheme="majorBidi" w:cstheme="majorBidi"/>
                <w:bCs/>
                <w:sz w:val="24"/>
                <w:szCs w:val="24"/>
              </w:rPr>
            </w:pPr>
            <w:r w:rsidRPr="002D285B">
              <w:rPr>
                <w:rFonts w:asciiTheme="majorBidi" w:hAnsiTheme="majorBidi" w:cstheme="majorBidi"/>
                <w:bCs/>
                <w:sz w:val="24"/>
                <w:szCs w:val="24"/>
              </w:rPr>
              <w:t>4.2.1</w:t>
            </w:r>
          </w:p>
        </w:tc>
        <w:tc>
          <w:tcPr>
            <w:tcW w:w="3960" w:type="dxa"/>
          </w:tcPr>
          <w:p w14:paraId="0105158A" w14:textId="77777777" w:rsidR="00997171" w:rsidRPr="002D285B" w:rsidRDefault="005203FC"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Job decisions are taken in a biased way by the manager.</w:t>
            </w:r>
            <w:r w:rsidR="00997171" w:rsidRPr="002D285B">
              <w:rPr>
                <w:rFonts w:asciiTheme="majorBidi" w:hAnsiTheme="majorBidi" w:cstheme="majorBidi"/>
                <w:color w:val="000000"/>
                <w:sz w:val="24"/>
                <w:szCs w:val="24"/>
              </w:rPr>
              <w:t>.</w:t>
            </w:r>
          </w:p>
        </w:tc>
        <w:tc>
          <w:tcPr>
            <w:tcW w:w="1051" w:type="dxa"/>
          </w:tcPr>
          <w:p w14:paraId="3B180B73"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80</w:t>
            </w:r>
          </w:p>
        </w:tc>
        <w:tc>
          <w:tcPr>
            <w:tcW w:w="803" w:type="dxa"/>
          </w:tcPr>
          <w:p w14:paraId="247C1D16"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1.98</w:t>
            </w:r>
          </w:p>
        </w:tc>
        <w:tc>
          <w:tcPr>
            <w:tcW w:w="1296" w:type="dxa"/>
          </w:tcPr>
          <w:p w14:paraId="48749FEC"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.925</w:t>
            </w:r>
          </w:p>
        </w:tc>
        <w:tc>
          <w:tcPr>
            <w:tcW w:w="1728" w:type="dxa"/>
          </w:tcPr>
          <w:p w14:paraId="3D27ECC9"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Good </w:t>
            </w:r>
          </w:p>
        </w:tc>
      </w:tr>
      <w:tr w:rsidR="00997171" w:rsidRPr="002D285B" w14:paraId="06F41806" w14:textId="77777777" w:rsidTr="00FA027E">
        <w:trPr>
          <w:trHeight w:val="1007"/>
        </w:trPr>
        <w:tc>
          <w:tcPr>
            <w:tcW w:w="738" w:type="dxa"/>
          </w:tcPr>
          <w:p w14:paraId="6E47B568" w14:textId="77777777" w:rsidR="00997171" w:rsidRPr="002D285B" w:rsidRDefault="00997171" w:rsidP="00DF7BF9">
            <w:pPr>
              <w:spacing w:after="0" w:line="480" w:lineRule="auto"/>
              <w:jc w:val="center"/>
              <w:rPr>
                <w:rFonts w:asciiTheme="majorBidi" w:hAnsiTheme="majorBidi" w:cstheme="majorBidi"/>
                <w:bCs/>
                <w:sz w:val="24"/>
                <w:szCs w:val="24"/>
              </w:rPr>
            </w:pPr>
            <w:r w:rsidRPr="002D285B">
              <w:rPr>
                <w:rFonts w:asciiTheme="majorBidi" w:hAnsiTheme="majorBidi" w:cstheme="majorBidi"/>
                <w:bCs/>
                <w:sz w:val="24"/>
                <w:szCs w:val="24"/>
              </w:rPr>
              <w:lastRenderedPageBreak/>
              <w:t>4.2.2</w:t>
            </w:r>
          </w:p>
        </w:tc>
        <w:tc>
          <w:tcPr>
            <w:tcW w:w="3960" w:type="dxa"/>
          </w:tcPr>
          <w:p w14:paraId="50075329" w14:textId="77777777" w:rsidR="00997171" w:rsidRPr="002D285B" w:rsidRDefault="005203FC"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Before making job decisions, my boss ensures that all employee concerns are acknowledged.</w:t>
            </w:r>
          </w:p>
        </w:tc>
        <w:tc>
          <w:tcPr>
            <w:tcW w:w="1051" w:type="dxa"/>
          </w:tcPr>
          <w:p w14:paraId="440E39D0"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80</w:t>
            </w:r>
          </w:p>
        </w:tc>
        <w:tc>
          <w:tcPr>
            <w:tcW w:w="803" w:type="dxa"/>
          </w:tcPr>
          <w:p w14:paraId="70CCCC4F"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1.98</w:t>
            </w:r>
          </w:p>
        </w:tc>
        <w:tc>
          <w:tcPr>
            <w:tcW w:w="1296" w:type="dxa"/>
          </w:tcPr>
          <w:p w14:paraId="7BC6D42D"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.925</w:t>
            </w:r>
          </w:p>
        </w:tc>
        <w:tc>
          <w:tcPr>
            <w:tcW w:w="1728" w:type="dxa"/>
          </w:tcPr>
          <w:p w14:paraId="15C6CEB1"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Good </w:t>
            </w:r>
          </w:p>
        </w:tc>
      </w:tr>
      <w:tr w:rsidR="00997171" w:rsidRPr="002D285B" w14:paraId="40102F46" w14:textId="77777777" w:rsidTr="00FA027E">
        <w:tc>
          <w:tcPr>
            <w:tcW w:w="738" w:type="dxa"/>
          </w:tcPr>
          <w:p w14:paraId="5D4A48BD" w14:textId="77777777" w:rsidR="00997171" w:rsidRPr="002D285B" w:rsidRDefault="00997171" w:rsidP="00DF7BF9">
            <w:pPr>
              <w:spacing w:after="0" w:line="480" w:lineRule="auto"/>
              <w:jc w:val="center"/>
              <w:rPr>
                <w:rFonts w:asciiTheme="majorBidi" w:hAnsiTheme="majorBidi" w:cstheme="majorBidi"/>
                <w:bCs/>
                <w:sz w:val="24"/>
                <w:szCs w:val="24"/>
              </w:rPr>
            </w:pPr>
            <w:r w:rsidRPr="002D285B">
              <w:rPr>
                <w:rFonts w:asciiTheme="majorBidi" w:hAnsiTheme="majorBidi" w:cstheme="majorBidi"/>
                <w:bCs/>
                <w:sz w:val="24"/>
                <w:szCs w:val="24"/>
              </w:rPr>
              <w:t>4.2.3</w:t>
            </w:r>
          </w:p>
        </w:tc>
        <w:tc>
          <w:tcPr>
            <w:tcW w:w="3960" w:type="dxa"/>
          </w:tcPr>
          <w:p w14:paraId="05D55B19" w14:textId="77777777" w:rsidR="00997171" w:rsidRPr="002D285B" w:rsidRDefault="005203FC"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My boss gathers accurate and thorough information in order to make job decisions.</w:t>
            </w:r>
          </w:p>
        </w:tc>
        <w:tc>
          <w:tcPr>
            <w:tcW w:w="1051" w:type="dxa"/>
          </w:tcPr>
          <w:p w14:paraId="651478CA"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80</w:t>
            </w:r>
          </w:p>
        </w:tc>
        <w:tc>
          <w:tcPr>
            <w:tcW w:w="803" w:type="dxa"/>
          </w:tcPr>
          <w:p w14:paraId="5D6ACBC0"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1.09</w:t>
            </w:r>
          </w:p>
        </w:tc>
        <w:tc>
          <w:tcPr>
            <w:tcW w:w="1296" w:type="dxa"/>
          </w:tcPr>
          <w:p w14:paraId="651773F1"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.772</w:t>
            </w:r>
          </w:p>
        </w:tc>
        <w:tc>
          <w:tcPr>
            <w:tcW w:w="1728" w:type="dxa"/>
          </w:tcPr>
          <w:p w14:paraId="4FC7D3AB"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Good </w:t>
            </w:r>
          </w:p>
        </w:tc>
      </w:tr>
      <w:tr w:rsidR="00997171" w:rsidRPr="002D285B" w14:paraId="7720CFE5" w14:textId="77777777" w:rsidTr="00FA027E">
        <w:tc>
          <w:tcPr>
            <w:tcW w:w="738" w:type="dxa"/>
          </w:tcPr>
          <w:p w14:paraId="47F25656" w14:textId="77777777" w:rsidR="00997171" w:rsidRPr="002D285B" w:rsidRDefault="00997171" w:rsidP="00DF7BF9">
            <w:pPr>
              <w:spacing w:after="0" w:line="480" w:lineRule="auto"/>
              <w:jc w:val="center"/>
              <w:rPr>
                <w:rFonts w:asciiTheme="majorBidi" w:hAnsiTheme="majorBidi" w:cstheme="majorBidi"/>
                <w:bCs/>
                <w:sz w:val="24"/>
                <w:szCs w:val="24"/>
              </w:rPr>
            </w:pPr>
            <w:r w:rsidRPr="002D285B">
              <w:rPr>
                <w:rFonts w:asciiTheme="majorBidi" w:hAnsiTheme="majorBidi" w:cstheme="majorBidi"/>
                <w:bCs/>
                <w:sz w:val="24"/>
                <w:szCs w:val="24"/>
              </w:rPr>
              <w:t>4.2.4</w:t>
            </w:r>
          </w:p>
        </w:tc>
        <w:tc>
          <w:tcPr>
            <w:tcW w:w="3960" w:type="dxa"/>
          </w:tcPr>
          <w:p w14:paraId="36E70D24" w14:textId="77777777" w:rsidR="00997171" w:rsidRPr="002D285B" w:rsidRDefault="00CD74CA"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When employees ask for clarification, my manager clarifies decisions and provides further information.</w:t>
            </w:r>
          </w:p>
        </w:tc>
        <w:tc>
          <w:tcPr>
            <w:tcW w:w="1051" w:type="dxa"/>
          </w:tcPr>
          <w:p w14:paraId="58EFE722"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80</w:t>
            </w:r>
          </w:p>
        </w:tc>
        <w:tc>
          <w:tcPr>
            <w:tcW w:w="803" w:type="dxa"/>
          </w:tcPr>
          <w:p w14:paraId="0682E104"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1.50</w:t>
            </w:r>
          </w:p>
        </w:tc>
        <w:tc>
          <w:tcPr>
            <w:tcW w:w="1296" w:type="dxa"/>
          </w:tcPr>
          <w:p w14:paraId="65FF0BE0"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.872</w:t>
            </w:r>
          </w:p>
        </w:tc>
        <w:tc>
          <w:tcPr>
            <w:tcW w:w="1728" w:type="dxa"/>
          </w:tcPr>
          <w:p w14:paraId="04777DC6"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Good </w:t>
            </w:r>
          </w:p>
        </w:tc>
      </w:tr>
      <w:tr w:rsidR="00997171" w:rsidRPr="002D285B" w14:paraId="7C64C80F" w14:textId="77777777" w:rsidTr="00FA027E">
        <w:tc>
          <w:tcPr>
            <w:tcW w:w="738" w:type="dxa"/>
            <w:tcBorders>
              <w:bottom w:val="double" w:sz="4" w:space="0" w:color="auto"/>
            </w:tcBorders>
          </w:tcPr>
          <w:p w14:paraId="40D48285" w14:textId="77777777" w:rsidR="00997171" w:rsidRPr="002D285B" w:rsidRDefault="00997171" w:rsidP="00DF7BF9">
            <w:pPr>
              <w:spacing w:after="0" w:line="480" w:lineRule="auto"/>
              <w:jc w:val="center"/>
              <w:rPr>
                <w:rFonts w:asciiTheme="majorBidi" w:hAnsiTheme="majorBidi" w:cstheme="majorBidi"/>
                <w:bCs/>
                <w:sz w:val="24"/>
                <w:szCs w:val="24"/>
              </w:rPr>
            </w:pPr>
            <w:r w:rsidRPr="002D285B">
              <w:rPr>
                <w:rFonts w:asciiTheme="majorBidi" w:hAnsiTheme="majorBidi" w:cstheme="majorBidi"/>
                <w:bCs/>
                <w:sz w:val="24"/>
                <w:szCs w:val="24"/>
              </w:rPr>
              <w:t>4.2.5</w:t>
            </w:r>
          </w:p>
        </w:tc>
        <w:tc>
          <w:tcPr>
            <w:tcW w:w="3960" w:type="dxa"/>
            <w:tcBorders>
              <w:bottom w:val="double" w:sz="4" w:space="0" w:color="auto"/>
            </w:tcBorders>
          </w:tcPr>
          <w:p w14:paraId="33A00BBF" w14:textId="77777777" w:rsidR="00997171" w:rsidRPr="002D285B" w:rsidRDefault="00BE5C93"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Employees have the right to challenge or review their bosses' job decisions.</w:t>
            </w:r>
          </w:p>
        </w:tc>
        <w:tc>
          <w:tcPr>
            <w:tcW w:w="1051" w:type="dxa"/>
            <w:tcBorders>
              <w:bottom w:val="double" w:sz="4" w:space="0" w:color="auto"/>
            </w:tcBorders>
          </w:tcPr>
          <w:p w14:paraId="1DEF79A7"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80</w:t>
            </w:r>
          </w:p>
        </w:tc>
        <w:tc>
          <w:tcPr>
            <w:tcW w:w="803" w:type="dxa"/>
            <w:tcBorders>
              <w:bottom w:val="double" w:sz="4" w:space="0" w:color="auto"/>
            </w:tcBorders>
          </w:tcPr>
          <w:p w14:paraId="071AB84A"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1.80</w:t>
            </w:r>
          </w:p>
        </w:tc>
        <w:tc>
          <w:tcPr>
            <w:tcW w:w="1296" w:type="dxa"/>
            <w:tcBorders>
              <w:bottom w:val="double" w:sz="4" w:space="0" w:color="auto"/>
            </w:tcBorders>
          </w:tcPr>
          <w:p w14:paraId="271CA056"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.967</w:t>
            </w:r>
          </w:p>
        </w:tc>
        <w:tc>
          <w:tcPr>
            <w:tcW w:w="1728" w:type="dxa"/>
            <w:tcBorders>
              <w:bottom w:val="double" w:sz="4" w:space="0" w:color="auto"/>
            </w:tcBorders>
          </w:tcPr>
          <w:p w14:paraId="103FD897"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Good </w:t>
            </w:r>
          </w:p>
        </w:tc>
      </w:tr>
      <w:tr w:rsidR="00997171" w:rsidRPr="002D285B" w14:paraId="02ABEDAC" w14:textId="77777777" w:rsidTr="00FA027E">
        <w:trPr>
          <w:trHeight w:val="393"/>
        </w:trPr>
        <w:tc>
          <w:tcPr>
            <w:tcW w:w="738" w:type="dxa"/>
            <w:tcBorders>
              <w:bottom w:val="double" w:sz="4" w:space="0" w:color="auto"/>
            </w:tcBorders>
          </w:tcPr>
          <w:p w14:paraId="415BD1EC" w14:textId="77777777" w:rsidR="00997171" w:rsidRPr="002D285B" w:rsidRDefault="00997171" w:rsidP="00DF7BF9">
            <w:pPr>
              <w:spacing w:after="0" w:line="480" w:lineRule="auto"/>
              <w:jc w:val="center"/>
              <w:rPr>
                <w:rFonts w:asciiTheme="majorBidi" w:hAnsiTheme="majorBidi" w:cstheme="majorBidi"/>
                <w:bCs/>
                <w:sz w:val="24"/>
                <w:szCs w:val="24"/>
              </w:rPr>
            </w:pPr>
          </w:p>
        </w:tc>
        <w:tc>
          <w:tcPr>
            <w:tcW w:w="3960" w:type="dxa"/>
            <w:tcBorders>
              <w:bottom w:val="double" w:sz="4" w:space="0" w:color="auto"/>
            </w:tcBorders>
          </w:tcPr>
          <w:p w14:paraId="7A9128EA" w14:textId="77777777" w:rsidR="00997171" w:rsidRPr="005D74BE" w:rsidRDefault="00997171" w:rsidP="00DF7BF9">
            <w:pPr>
              <w:pStyle w:val="Default"/>
              <w:spacing w:line="480" w:lineRule="auto"/>
              <w:jc w:val="both"/>
              <w:rPr>
                <w:rFonts w:asciiTheme="majorBidi" w:hAnsiTheme="majorBidi" w:cstheme="majorBidi"/>
                <w:b/>
                <w:color w:val="auto"/>
                <w:sz w:val="28"/>
                <w:szCs w:val="28"/>
              </w:rPr>
            </w:pPr>
            <w:r w:rsidRPr="005D74BE">
              <w:rPr>
                <w:rFonts w:asciiTheme="majorBidi" w:hAnsiTheme="majorBidi" w:cstheme="majorBidi"/>
                <w:b/>
                <w:color w:val="auto"/>
                <w:sz w:val="28"/>
                <w:szCs w:val="28"/>
              </w:rPr>
              <w:t>Mean Index</w:t>
            </w:r>
          </w:p>
        </w:tc>
        <w:tc>
          <w:tcPr>
            <w:tcW w:w="1051" w:type="dxa"/>
            <w:tcBorders>
              <w:bottom w:val="double" w:sz="4" w:space="0" w:color="auto"/>
            </w:tcBorders>
          </w:tcPr>
          <w:p w14:paraId="2DDBA593" w14:textId="77777777" w:rsidR="00997171" w:rsidRPr="002D285B" w:rsidRDefault="00997171" w:rsidP="00DF7BF9">
            <w:pPr>
              <w:autoSpaceDE w:val="0"/>
              <w:autoSpaceDN w:val="0"/>
              <w:adjustRightInd w:val="0"/>
              <w:spacing w:after="0" w:line="480" w:lineRule="auto"/>
              <w:jc w:val="right"/>
              <w:rPr>
                <w:rFonts w:asciiTheme="majorBidi" w:hAnsiTheme="majorBidi" w:cstheme="majorBidi"/>
                <w:b/>
                <w:color w:val="000000"/>
                <w:sz w:val="24"/>
                <w:szCs w:val="24"/>
              </w:rPr>
            </w:pPr>
          </w:p>
        </w:tc>
        <w:tc>
          <w:tcPr>
            <w:tcW w:w="803" w:type="dxa"/>
            <w:tcBorders>
              <w:bottom w:val="double" w:sz="4" w:space="0" w:color="auto"/>
            </w:tcBorders>
          </w:tcPr>
          <w:p w14:paraId="5E6BC8F3" w14:textId="77777777" w:rsidR="00997171" w:rsidRPr="002D285B" w:rsidRDefault="00997171" w:rsidP="00DF7BF9">
            <w:pPr>
              <w:autoSpaceDE w:val="0"/>
              <w:autoSpaceDN w:val="0"/>
              <w:adjustRightInd w:val="0"/>
              <w:spacing w:after="0" w:line="480" w:lineRule="auto"/>
              <w:rPr>
                <w:rFonts w:asciiTheme="majorBidi" w:hAnsiTheme="majorBidi" w:cstheme="majorBidi"/>
                <w:b/>
                <w:color w:val="000000"/>
                <w:sz w:val="24"/>
                <w:szCs w:val="24"/>
              </w:rPr>
            </w:pPr>
            <w:r w:rsidRPr="002D285B">
              <w:rPr>
                <w:rFonts w:asciiTheme="majorBidi" w:hAnsiTheme="majorBidi" w:cstheme="majorBidi"/>
                <w:b/>
                <w:color w:val="000000"/>
                <w:sz w:val="24"/>
                <w:szCs w:val="24"/>
              </w:rPr>
              <w:t>1.67</w:t>
            </w:r>
          </w:p>
        </w:tc>
        <w:tc>
          <w:tcPr>
            <w:tcW w:w="1296" w:type="dxa"/>
            <w:tcBorders>
              <w:bottom w:val="double" w:sz="4" w:space="0" w:color="auto"/>
            </w:tcBorders>
          </w:tcPr>
          <w:p w14:paraId="6808F63B"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b/>
                <w:color w:val="000000"/>
                <w:sz w:val="24"/>
                <w:szCs w:val="24"/>
              </w:rPr>
            </w:pPr>
            <w:r w:rsidRPr="002D285B">
              <w:rPr>
                <w:rFonts w:asciiTheme="majorBidi" w:hAnsiTheme="majorBidi" w:cstheme="majorBidi"/>
                <w:b/>
                <w:color w:val="000000"/>
                <w:sz w:val="24"/>
                <w:szCs w:val="24"/>
              </w:rPr>
              <w:t>.8922</w:t>
            </w:r>
          </w:p>
        </w:tc>
        <w:tc>
          <w:tcPr>
            <w:tcW w:w="1728" w:type="dxa"/>
            <w:tcBorders>
              <w:bottom w:val="double" w:sz="4" w:space="0" w:color="auto"/>
            </w:tcBorders>
          </w:tcPr>
          <w:p w14:paraId="3ADB1B1D" w14:textId="77777777" w:rsidR="00997171" w:rsidRPr="002D285B" w:rsidRDefault="00997171" w:rsidP="00DF7BF9">
            <w:pPr>
              <w:autoSpaceDE w:val="0"/>
              <w:autoSpaceDN w:val="0"/>
              <w:adjustRightInd w:val="0"/>
              <w:spacing w:after="0" w:line="480" w:lineRule="auto"/>
              <w:rPr>
                <w:rFonts w:asciiTheme="majorBidi" w:hAnsiTheme="majorBidi" w:cstheme="majorBidi"/>
                <w:b/>
                <w:color w:val="000000"/>
                <w:sz w:val="24"/>
                <w:szCs w:val="24"/>
              </w:rPr>
            </w:pPr>
            <w:r w:rsidRPr="002D285B">
              <w:rPr>
                <w:rFonts w:asciiTheme="majorBidi" w:hAnsiTheme="majorBidi" w:cstheme="majorBidi"/>
                <w:b/>
                <w:color w:val="000000"/>
                <w:sz w:val="24"/>
                <w:szCs w:val="24"/>
              </w:rPr>
              <w:t>Good</w:t>
            </w:r>
          </w:p>
        </w:tc>
      </w:tr>
    </w:tbl>
    <w:p w14:paraId="18C99390" w14:textId="350B0FBC" w:rsidR="00226378" w:rsidRPr="002D285B" w:rsidRDefault="00226378" w:rsidP="00DF7BF9">
      <w:pPr>
        <w:tabs>
          <w:tab w:val="left" w:pos="7560"/>
        </w:tabs>
        <w:spacing w:after="0" w:line="480" w:lineRule="auto"/>
        <w:jc w:val="both"/>
        <w:rPr>
          <w:rFonts w:asciiTheme="majorBidi" w:hAnsiTheme="majorBidi" w:cstheme="majorBidi"/>
          <w:color w:val="000000" w:themeColor="text1"/>
          <w:sz w:val="24"/>
          <w:szCs w:val="24"/>
        </w:rPr>
      </w:pPr>
      <w:r w:rsidRPr="002D285B">
        <w:rPr>
          <w:rFonts w:asciiTheme="majorBidi" w:hAnsiTheme="majorBidi" w:cstheme="majorBidi"/>
          <w:color w:val="000000" w:themeColor="text1"/>
          <w:sz w:val="24"/>
          <w:szCs w:val="24"/>
        </w:rPr>
        <w:t xml:space="preserve">Primary </w:t>
      </w:r>
      <w:r w:rsidR="00EC676D">
        <w:rPr>
          <w:rFonts w:asciiTheme="majorBidi" w:hAnsiTheme="majorBidi" w:cstheme="majorBidi"/>
          <w:color w:val="000000" w:themeColor="text1"/>
          <w:sz w:val="24"/>
          <w:szCs w:val="24"/>
        </w:rPr>
        <w:t>source</w:t>
      </w:r>
      <w:r w:rsidRPr="002D285B">
        <w:rPr>
          <w:rFonts w:asciiTheme="majorBidi" w:hAnsiTheme="majorBidi" w:cstheme="majorBidi"/>
          <w:color w:val="000000" w:themeColor="text1"/>
          <w:sz w:val="24"/>
          <w:szCs w:val="24"/>
        </w:rPr>
        <w:t xml:space="preserve"> from 2017 is the source of this information.</w:t>
      </w:r>
    </w:p>
    <w:p w14:paraId="082EB803" w14:textId="77777777" w:rsidR="00D43909" w:rsidRPr="002D285B" w:rsidRDefault="00D43909" w:rsidP="00DF7BF9">
      <w:pPr>
        <w:tabs>
          <w:tab w:val="left" w:pos="7560"/>
        </w:tabs>
        <w:spacing w:after="0" w:line="480" w:lineRule="auto"/>
        <w:jc w:val="both"/>
        <w:rPr>
          <w:rFonts w:asciiTheme="majorBidi" w:hAnsiTheme="majorBidi" w:cstheme="majorBidi"/>
          <w:sz w:val="24"/>
          <w:szCs w:val="24"/>
        </w:rPr>
      </w:pPr>
      <w:r w:rsidRPr="002D285B">
        <w:rPr>
          <w:rFonts w:asciiTheme="majorBidi" w:hAnsiTheme="majorBidi" w:cstheme="majorBidi"/>
          <w:color w:val="000000" w:themeColor="text1"/>
          <w:sz w:val="24"/>
          <w:szCs w:val="24"/>
        </w:rPr>
        <w:t xml:space="preserve">The tables that are set in front of them (4.8) The manager makes biased job judgments in Q1 with a mean score of 1.98 and a standard deviation of According to the 925 range of the scale, respondents in Q2 answered "Good." My employer ensures that all employees' concerns are acknowledged before making employment decisions with one another, with a mean score of 1.98 and a variance of On a scale of 925, participants responded "Good" in Q3, meaning that they answered "Good." My supervisor obtains reliable and complete information to make employment decisions with a mean score of 1.09 and a standard deviation of According to the scale 772 range, Excellent" was the response from the majority of those polled. With a grin, my boss explains </w:t>
      </w:r>
      <w:r w:rsidRPr="002D285B">
        <w:rPr>
          <w:rFonts w:asciiTheme="majorBidi" w:hAnsiTheme="majorBidi" w:cstheme="majorBidi"/>
          <w:color w:val="000000" w:themeColor="text1"/>
          <w:sz w:val="24"/>
          <w:szCs w:val="24"/>
        </w:rPr>
        <w:lastRenderedPageBreak/>
        <w:t xml:space="preserve">decisions and provides additional information when staff request it in Q4. With an average score of 1.50 and a standard deviation of.872, the respondent answered "Good" on Q5. Employees have the right to question or appeal their boss's hiring decisions. With an </w:t>
      </w:r>
      <w:r w:rsidR="00602F39" w:rsidRPr="002D285B">
        <w:rPr>
          <w:rFonts w:asciiTheme="majorBidi" w:hAnsiTheme="majorBidi" w:cstheme="majorBidi"/>
          <w:color w:val="000000" w:themeColor="text1"/>
          <w:sz w:val="24"/>
          <w:szCs w:val="24"/>
        </w:rPr>
        <w:t>aggregate</w:t>
      </w:r>
      <w:r w:rsidRPr="002D285B">
        <w:rPr>
          <w:rFonts w:asciiTheme="majorBidi" w:hAnsiTheme="majorBidi" w:cstheme="majorBidi"/>
          <w:color w:val="000000" w:themeColor="text1"/>
          <w:sz w:val="24"/>
          <w:szCs w:val="24"/>
        </w:rPr>
        <w:t xml:space="preserve"> </w:t>
      </w:r>
      <w:r w:rsidR="00602F39" w:rsidRPr="002D285B">
        <w:rPr>
          <w:rFonts w:asciiTheme="majorBidi" w:hAnsiTheme="majorBidi" w:cstheme="majorBidi"/>
          <w:color w:val="000000" w:themeColor="text1"/>
          <w:sz w:val="24"/>
          <w:szCs w:val="24"/>
        </w:rPr>
        <w:t xml:space="preserve">rate </w:t>
      </w:r>
      <w:r w:rsidRPr="002D285B">
        <w:rPr>
          <w:rFonts w:asciiTheme="majorBidi" w:hAnsiTheme="majorBidi" w:cstheme="majorBidi"/>
          <w:color w:val="000000" w:themeColor="text1"/>
          <w:sz w:val="24"/>
          <w:szCs w:val="24"/>
        </w:rPr>
        <w:t>of 1.80 and a standard d</w:t>
      </w:r>
      <w:r w:rsidR="00602F39" w:rsidRPr="002D285B">
        <w:rPr>
          <w:rFonts w:asciiTheme="majorBidi" w:hAnsiTheme="majorBidi" w:cstheme="majorBidi"/>
          <w:color w:val="000000" w:themeColor="text1"/>
          <w:sz w:val="24"/>
          <w:szCs w:val="24"/>
        </w:rPr>
        <w:t xml:space="preserve">eviation of.967, the parcipants </w:t>
      </w:r>
      <w:r w:rsidRPr="002D285B">
        <w:rPr>
          <w:rFonts w:asciiTheme="majorBidi" w:hAnsiTheme="majorBidi" w:cstheme="majorBidi"/>
          <w:color w:val="000000" w:themeColor="text1"/>
          <w:sz w:val="24"/>
          <w:szCs w:val="24"/>
        </w:rPr>
        <w:t xml:space="preserve"> answered "Good" on the scale. As a result, </w:t>
      </w:r>
      <w:r w:rsidR="00331F90" w:rsidRPr="002D285B">
        <w:rPr>
          <w:rFonts w:asciiTheme="majorBidi" w:hAnsiTheme="majorBidi" w:cstheme="majorBidi"/>
          <w:color w:val="000000" w:themeColor="text1"/>
          <w:sz w:val="24"/>
          <w:szCs w:val="24"/>
        </w:rPr>
        <w:t xml:space="preserve">Considering the fact that a large number of stimulus response they were good, </w:t>
      </w:r>
      <w:r w:rsidRPr="002D285B">
        <w:rPr>
          <w:rFonts w:asciiTheme="majorBidi" w:hAnsiTheme="majorBidi" w:cstheme="majorBidi"/>
          <w:color w:val="000000" w:themeColor="text1"/>
          <w:sz w:val="24"/>
          <w:szCs w:val="24"/>
        </w:rPr>
        <w:t xml:space="preserve">(except for Q4), there is little variation among respondents. As a consequence, the mean index of 1.67 and standard error of 0.8922 indicate that a variety of factors have an impact on procedural quality. </w:t>
      </w:r>
      <w:r w:rsidR="00226378" w:rsidRPr="002D285B">
        <w:rPr>
          <w:rFonts w:asciiTheme="majorBidi" w:hAnsiTheme="majorBidi" w:cstheme="majorBidi"/>
          <w:sz w:val="24"/>
          <w:szCs w:val="24"/>
        </w:rPr>
        <w:t xml:space="preserve">fairness on </w:t>
      </w:r>
      <w:r w:rsidR="00331F90" w:rsidRPr="002D285B">
        <w:rPr>
          <w:rFonts w:asciiTheme="majorBidi" w:hAnsiTheme="majorBidi" w:cstheme="majorBidi"/>
          <w:sz w:val="24"/>
          <w:szCs w:val="24"/>
        </w:rPr>
        <w:t xml:space="preserve">employee productivity </w:t>
      </w:r>
      <w:r w:rsidR="00226378" w:rsidRPr="002D285B">
        <w:rPr>
          <w:rFonts w:asciiTheme="majorBidi" w:hAnsiTheme="majorBidi" w:cstheme="majorBidi"/>
          <w:sz w:val="24"/>
          <w:szCs w:val="24"/>
        </w:rPr>
        <w:t xml:space="preserve">at Hormuud Telecommunication Company in Mogadishu, with the majority of employees replying "Good." </w:t>
      </w:r>
      <w:r w:rsidRPr="002D285B">
        <w:rPr>
          <w:rFonts w:asciiTheme="majorBidi" w:hAnsiTheme="majorBidi" w:cstheme="majorBidi"/>
          <w:sz w:val="24"/>
          <w:szCs w:val="24"/>
        </w:rPr>
        <w:t>A</w:t>
      </w:r>
    </w:p>
    <w:p w14:paraId="0355F428" w14:textId="77777777" w:rsidR="00331F90" w:rsidRPr="002D285B" w:rsidRDefault="00331F90" w:rsidP="00DF7BF9">
      <w:pPr>
        <w:tabs>
          <w:tab w:val="left" w:pos="7560"/>
        </w:tabs>
        <w:spacing w:after="0" w:line="480" w:lineRule="auto"/>
        <w:jc w:val="both"/>
        <w:rPr>
          <w:rFonts w:asciiTheme="majorBidi" w:hAnsiTheme="majorBidi" w:cstheme="majorBidi"/>
          <w:sz w:val="24"/>
          <w:szCs w:val="24"/>
        </w:rPr>
      </w:pPr>
    </w:p>
    <w:p w14:paraId="13844454" w14:textId="43EB3AC8" w:rsidR="00997171" w:rsidRPr="00027A8D" w:rsidRDefault="00997171" w:rsidP="00DF7BF9">
      <w:pPr>
        <w:pStyle w:val="Heading1"/>
        <w:spacing w:line="480" w:lineRule="auto"/>
        <w:rPr>
          <w:color w:val="auto"/>
        </w:rPr>
      </w:pPr>
      <w:bookmarkStart w:id="53" w:name="_Toc94861701"/>
      <w:r w:rsidRPr="00027A8D">
        <w:rPr>
          <w:color w:val="auto"/>
        </w:rPr>
        <w:t>Research Question Three</w:t>
      </w:r>
      <w:bookmarkEnd w:id="53"/>
    </w:p>
    <w:p w14:paraId="543DFAEB" w14:textId="72F3D3D1" w:rsidR="00997171" w:rsidRPr="002D285B" w:rsidRDefault="00D43909" w:rsidP="00DF7BF9">
      <w:pPr>
        <w:spacing w:after="0" w:line="480" w:lineRule="auto"/>
        <w:ind w:left="-288"/>
        <w:jc w:val="both"/>
        <w:rPr>
          <w:rFonts w:asciiTheme="majorBidi" w:hAnsiTheme="majorBidi" w:cstheme="majorBidi"/>
          <w:b/>
          <w:sz w:val="24"/>
          <w:szCs w:val="24"/>
        </w:rPr>
      </w:pPr>
      <w:r w:rsidRPr="002D285B">
        <w:rPr>
          <w:rFonts w:asciiTheme="majorBidi" w:hAnsiTheme="majorBidi" w:cstheme="majorBidi"/>
          <w:color w:val="000000"/>
          <w:sz w:val="24"/>
          <w:szCs w:val="24"/>
        </w:rPr>
        <w:t xml:space="preserve">The original study third purpose is to look into how interactional justice affects employee performance at Mogadishu's Hormuud Telecommunication Company. In order to achieve this purpose, respondents at Hormuud Telecom Operator in Mogadishu were asked five questions about how interactional fairness affects </w:t>
      </w:r>
      <w:r w:rsidR="000D1C97" w:rsidRPr="002D285B">
        <w:rPr>
          <w:rFonts w:asciiTheme="majorBidi" w:hAnsiTheme="majorBidi" w:cstheme="majorBidi"/>
          <w:color w:val="000000"/>
          <w:sz w:val="24"/>
          <w:szCs w:val="24"/>
        </w:rPr>
        <w:t>staff productivity</w:t>
      </w:r>
      <w:r w:rsidRPr="002D285B">
        <w:rPr>
          <w:rFonts w:asciiTheme="majorBidi" w:hAnsiTheme="majorBidi" w:cstheme="majorBidi"/>
          <w:color w:val="000000"/>
          <w:sz w:val="24"/>
          <w:szCs w:val="24"/>
        </w:rPr>
        <w:t xml:space="preserve">. </w:t>
      </w:r>
      <w:r w:rsidR="000D1C97" w:rsidRPr="002D285B">
        <w:rPr>
          <w:rFonts w:asciiTheme="majorBidi" w:hAnsiTheme="majorBidi" w:cstheme="majorBidi"/>
          <w:color w:val="000000"/>
          <w:sz w:val="24"/>
          <w:szCs w:val="24"/>
        </w:rPr>
        <w:t>The outcomes are listed in the following figure.</w:t>
      </w:r>
      <w:r w:rsidRPr="002D285B">
        <w:rPr>
          <w:rFonts w:asciiTheme="majorBidi" w:hAnsiTheme="majorBidi" w:cstheme="majorBidi"/>
          <w:color w:val="000000"/>
          <w:sz w:val="24"/>
          <w:szCs w:val="24"/>
        </w:rPr>
        <w:t>.</w:t>
      </w:r>
    </w:p>
    <w:p w14:paraId="0C4089CA" w14:textId="77777777" w:rsidR="00997171" w:rsidRPr="00C915CE" w:rsidRDefault="00997171" w:rsidP="00DF7BF9">
      <w:pPr>
        <w:pStyle w:val="Heading1"/>
        <w:spacing w:line="480" w:lineRule="auto"/>
        <w:rPr>
          <w:color w:val="auto"/>
        </w:rPr>
      </w:pPr>
      <w:bookmarkStart w:id="54" w:name="_Toc94861702"/>
      <w:r w:rsidRPr="00C915CE">
        <w:rPr>
          <w:color w:val="auto"/>
        </w:rPr>
        <w:t>Table 4.9: Mean std. deviation and interpretation about the impact of interactional justice on employee performance of Hormuud Telecommunication Company in Mogadishu.</w:t>
      </w:r>
      <w:bookmarkEnd w:id="54"/>
    </w:p>
    <w:tbl>
      <w:tblPr>
        <w:tblW w:w="0" w:type="auto"/>
        <w:tblLayout w:type="fixed"/>
        <w:tblLook w:val="04A0" w:firstRow="1" w:lastRow="0" w:firstColumn="1" w:lastColumn="0" w:noHBand="0" w:noVBand="1"/>
      </w:tblPr>
      <w:tblGrid>
        <w:gridCol w:w="738"/>
        <w:gridCol w:w="3960"/>
        <w:gridCol w:w="1051"/>
        <w:gridCol w:w="803"/>
        <w:gridCol w:w="1296"/>
        <w:gridCol w:w="1728"/>
      </w:tblGrid>
      <w:tr w:rsidR="00997171" w:rsidRPr="002D285B" w14:paraId="576B4A14" w14:textId="77777777" w:rsidTr="00FA027E">
        <w:trPr>
          <w:trHeight w:val="390"/>
        </w:trPr>
        <w:tc>
          <w:tcPr>
            <w:tcW w:w="738" w:type="dxa"/>
            <w:tcBorders>
              <w:top w:val="double" w:sz="4" w:space="0" w:color="auto"/>
              <w:bottom w:val="double" w:sz="4" w:space="0" w:color="auto"/>
            </w:tcBorders>
          </w:tcPr>
          <w:p w14:paraId="22F2C940" w14:textId="77777777" w:rsidR="00997171" w:rsidRPr="002D285B" w:rsidRDefault="00997171" w:rsidP="00DF7BF9">
            <w:pPr>
              <w:spacing w:after="0" w:line="480" w:lineRule="auto"/>
              <w:jc w:val="center"/>
              <w:rPr>
                <w:rFonts w:asciiTheme="majorBidi" w:hAnsiTheme="majorBidi" w:cstheme="majorBidi"/>
                <w:b/>
                <w:sz w:val="24"/>
                <w:szCs w:val="24"/>
              </w:rPr>
            </w:pPr>
            <w:r w:rsidRPr="002D285B">
              <w:rPr>
                <w:rFonts w:asciiTheme="majorBidi" w:hAnsiTheme="majorBidi" w:cstheme="majorBidi"/>
                <w:b/>
                <w:sz w:val="24"/>
                <w:szCs w:val="24"/>
              </w:rPr>
              <w:t>No</w:t>
            </w:r>
          </w:p>
        </w:tc>
        <w:tc>
          <w:tcPr>
            <w:tcW w:w="3960" w:type="dxa"/>
            <w:tcBorders>
              <w:top w:val="double" w:sz="4" w:space="0" w:color="auto"/>
              <w:bottom w:val="double" w:sz="4" w:space="0" w:color="auto"/>
            </w:tcBorders>
          </w:tcPr>
          <w:p w14:paraId="571F5EEF" w14:textId="77777777" w:rsidR="00997171" w:rsidRPr="002D285B" w:rsidRDefault="00997171" w:rsidP="00DF7BF9">
            <w:pPr>
              <w:spacing w:after="0" w:line="480" w:lineRule="auto"/>
              <w:jc w:val="center"/>
              <w:rPr>
                <w:rFonts w:asciiTheme="majorBidi" w:hAnsiTheme="majorBidi" w:cstheme="majorBidi"/>
                <w:b/>
                <w:sz w:val="24"/>
                <w:szCs w:val="24"/>
              </w:rPr>
            </w:pPr>
            <w:r w:rsidRPr="002D285B">
              <w:rPr>
                <w:rFonts w:asciiTheme="majorBidi" w:hAnsiTheme="majorBidi" w:cstheme="majorBidi"/>
                <w:b/>
                <w:sz w:val="24"/>
                <w:szCs w:val="24"/>
              </w:rPr>
              <w:t>Statement</w:t>
            </w:r>
          </w:p>
        </w:tc>
        <w:tc>
          <w:tcPr>
            <w:tcW w:w="1051" w:type="dxa"/>
            <w:tcBorders>
              <w:top w:val="double" w:sz="4" w:space="0" w:color="auto"/>
              <w:bottom w:val="double" w:sz="4" w:space="0" w:color="auto"/>
            </w:tcBorders>
          </w:tcPr>
          <w:p w14:paraId="6989E9FD" w14:textId="77777777" w:rsidR="00997171" w:rsidRPr="002D285B" w:rsidRDefault="00997171" w:rsidP="00DF7BF9">
            <w:pPr>
              <w:spacing w:after="0" w:line="480" w:lineRule="auto"/>
              <w:jc w:val="center"/>
              <w:rPr>
                <w:rFonts w:asciiTheme="majorBidi" w:hAnsiTheme="majorBidi" w:cstheme="majorBidi"/>
                <w:b/>
                <w:sz w:val="24"/>
                <w:szCs w:val="24"/>
              </w:rPr>
            </w:pPr>
            <w:r w:rsidRPr="002D285B">
              <w:rPr>
                <w:rFonts w:asciiTheme="majorBidi" w:hAnsiTheme="majorBidi" w:cstheme="majorBidi"/>
                <w:b/>
                <w:sz w:val="24"/>
                <w:szCs w:val="24"/>
              </w:rPr>
              <w:t>N. valid</w:t>
            </w:r>
          </w:p>
        </w:tc>
        <w:tc>
          <w:tcPr>
            <w:tcW w:w="803" w:type="dxa"/>
            <w:tcBorders>
              <w:top w:val="double" w:sz="4" w:space="0" w:color="auto"/>
              <w:bottom w:val="double" w:sz="4" w:space="0" w:color="auto"/>
            </w:tcBorders>
          </w:tcPr>
          <w:p w14:paraId="6AE26FB7" w14:textId="77777777" w:rsidR="00997171" w:rsidRPr="002D285B" w:rsidRDefault="00997171" w:rsidP="00DF7BF9">
            <w:pPr>
              <w:spacing w:after="0" w:line="480" w:lineRule="auto"/>
              <w:jc w:val="center"/>
              <w:rPr>
                <w:rFonts w:asciiTheme="majorBidi" w:hAnsiTheme="majorBidi" w:cstheme="majorBidi"/>
                <w:b/>
                <w:sz w:val="24"/>
                <w:szCs w:val="24"/>
              </w:rPr>
            </w:pPr>
            <w:r w:rsidRPr="002D285B">
              <w:rPr>
                <w:rFonts w:asciiTheme="majorBidi" w:hAnsiTheme="majorBidi" w:cstheme="majorBidi"/>
                <w:b/>
                <w:sz w:val="24"/>
                <w:szCs w:val="24"/>
              </w:rPr>
              <w:t>Mean</w:t>
            </w:r>
          </w:p>
        </w:tc>
        <w:tc>
          <w:tcPr>
            <w:tcW w:w="1296" w:type="dxa"/>
            <w:tcBorders>
              <w:top w:val="double" w:sz="4" w:space="0" w:color="auto"/>
              <w:bottom w:val="double" w:sz="4" w:space="0" w:color="auto"/>
            </w:tcBorders>
          </w:tcPr>
          <w:p w14:paraId="0BE4B366" w14:textId="77777777" w:rsidR="00997171" w:rsidRPr="002D285B" w:rsidRDefault="00997171" w:rsidP="00DF7BF9">
            <w:pPr>
              <w:spacing w:after="0" w:line="480" w:lineRule="auto"/>
              <w:jc w:val="center"/>
              <w:rPr>
                <w:rFonts w:asciiTheme="majorBidi" w:hAnsiTheme="majorBidi" w:cstheme="majorBidi"/>
                <w:b/>
                <w:sz w:val="24"/>
                <w:szCs w:val="24"/>
              </w:rPr>
            </w:pPr>
            <w:r w:rsidRPr="002D285B">
              <w:rPr>
                <w:rFonts w:asciiTheme="majorBidi" w:hAnsiTheme="majorBidi" w:cstheme="majorBidi"/>
                <w:b/>
                <w:sz w:val="24"/>
                <w:szCs w:val="24"/>
              </w:rPr>
              <w:t>Std. Devia</w:t>
            </w:r>
          </w:p>
        </w:tc>
        <w:tc>
          <w:tcPr>
            <w:tcW w:w="1728" w:type="dxa"/>
            <w:tcBorders>
              <w:top w:val="double" w:sz="4" w:space="0" w:color="auto"/>
              <w:bottom w:val="double" w:sz="4" w:space="0" w:color="auto"/>
            </w:tcBorders>
          </w:tcPr>
          <w:p w14:paraId="5FC30387" w14:textId="77777777" w:rsidR="00997171" w:rsidRPr="002D285B" w:rsidRDefault="00997171" w:rsidP="00DF7BF9">
            <w:pPr>
              <w:spacing w:after="0" w:line="480" w:lineRule="auto"/>
              <w:jc w:val="center"/>
              <w:rPr>
                <w:rFonts w:asciiTheme="majorBidi" w:hAnsiTheme="majorBidi" w:cstheme="majorBidi"/>
                <w:b/>
                <w:sz w:val="24"/>
                <w:szCs w:val="24"/>
              </w:rPr>
            </w:pPr>
            <w:r w:rsidRPr="002D285B">
              <w:rPr>
                <w:rFonts w:asciiTheme="majorBidi" w:hAnsiTheme="majorBidi" w:cstheme="majorBidi"/>
                <w:b/>
                <w:sz w:val="24"/>
                <w:szCs w:val="24"/>
              </w:rPr>
              <w:t>Interpretation</w:t>
            </w:r>
          </w:p>
        </w:tc>
      </w:tr>
      <w:tr w:rsidR="00997171" w:rsidRPr="002D285B" w14:paraId="64F2BCF4" w14:textId="77777777" w:rsidTr="00FA027E">
        <w:tc>
          <w:tcPr>
            <w:tcW w:w="738" w:type="dxa"/>
          </w:tcPr>
          <w:p w14:paraId="4A05BAA8" w14:textId="77777777" w:rsidR="00997171" w:rsidRPr="002D285B" w:rsidRDefault="00997171" w:rsidP="00DF7BF9">
            <w:pPr>
              <w:spacing w:after="0" w:line="480" w:lineRule="auto"/>
              <w:jc w:val="center"/>
              <w:rPr>
                <w:rFonts w:asciiTheme="majorBidi" w:hAnsiTheme="majorBidi" w:cstheme="majorBidi"/>
                <w:bCs/>
                <w:sz w:val="24"/>
                <w:szCs w:val="24"/>
              </w:rPr>
            </w:pPr>
            <w:r w:rsidRPr="002D285B">
              <w:rPr>
                <w:rFonts w:asciiTheme="majorBidi" w:hAnsiTheme="majorBidi" w:cstheme="majorBidi"/>
                <w:bCs/>
                <w:sz w:val="24"/>
                <w:szCs w:val="24"/>
              </w:rPr>
              <w:lastRenderedPageBreak/>
              <w:t>4.3.1</w:t>
            </w:r>
          </w:p>
        </w:tc>
        <w:tc>
          <w:tcPr>
            <w:tcW w:w="3960" w:type="dxa"/>
          </w:tcPr>
          <w:p w14:paraId="58D68D41" w14:textId="77777777" w:rsidR="00997171" w:rsidRPr="002D285B" w:rsidRDefault="00331F90"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Whenever it comes to decision making regarding my work, the boss addresses me with kindness and respect.</w:t>
            </w:r>
          </w:p>
        </w:tc>
        <w:tc>
          <w:tcPr>
            <w:tcW w:w="1051" w:type="dxa"/>
          </w:tcPr>
          <w:p w14:paraId="39F5E8BB"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80</w:t>
            </w:r>
          </w:p>
        </w:tc>
        <w:tc>
          <w:tcPr>
            <w:tcW w:w="803" w:type="dxa"/>
          </w:tcPr>
          <w:p w14:paraId="29EE19EA"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1.05</w:t>
            </w:r>
          </w:p>
        </w:tc>
        <w:tc>
          <w:tcPr>
            <w:tcW w:w="1296" w:type="dxa"/>
          </w:tcPr>
          <w:p w14:paraId="2E64E087"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.671</w:t>
            </w:r>
          </w:p>
        </w:tc>
        <w:tc>
          <w:tcPr>
            <w:tcW w:w="1728" w:type="dxa"/>
          </w:tcPr>
          <w:p w14:paraId="6F066F8F"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Good </w:t>
            </w:r>
          </w:p>
        </w:tc>
      </w:tr>
      <w:tr w:rsidR="00997171" w:rsidRPr="002D285B" w14:paraId="6D9BFB37" w14:textId="77777777" w:rsidTr="00FA027E">
        <w:trPr>
          <w:trHeight w:val="773"/>
        </w:trPr>
        <w:tc>
          <w:tcPr>
            <w:tcW w:w="738" w:type="dxa"/>
          </w:tcPr>
          <w:p w14:paraId="4F47CE28" w14:textId="77777777" w:rsidR="00997171" w:rsidRPr="002D285B" w:rsidRDefault="00997171" w:rsidP="00DF7BF9">
            <w:pPr>
              <w:spacing w:after="0" w:line="480" w:lineRule="auto"/>
              <w:jc w:val="center"/>
              <w:rPr>
                <w:rFonts w:asciiTheme="majorBidi" w:hAnsiTheme="majorBidi" w:cstheme="majorBidi"/>
                <w:bCs/>
                <w:sz w:val="24"/>
                <w:szCs w:val="24"/>
              </w:rPr>
            </w:pPr>
            <w:r w:rsidRPr="002D285B">
              <w:rPr>
                <w:rFonts w:asciiTheme="majorBidi" w:hAnsiTheme="majorBidi" w:cstheme="majorBidi"/>
                <w:bCs/>
                <w:sz w:val="24"/>
                <w:szCs w:val="24"/>
              </w:rPr>
              <w:t>4.3.2</w:t>
            </w:r>
          </w:p>
        </w:tc>
        <w:tc>
          <w:tcPr>
            <w:tcW w:w="3960" w:type="dxa"/>
          </w:tcPr>
          <w:p w14:paraId="10BCB57E" w14:textId="77777777" w:rsidR="00997171" w:rsidRPr="002D285B" w:rsidRDefault="00331F90"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The boss is considerate of my individual desires when making decisions regarding my work.</w:t>
            </w:r>
          </w:p>
        </w:tc>
        <w:tc>
          <w:tcPr>
            <w:tcW w:w="1051" w:type="dxa"/>
          </w:tcPr>
          <w:p w14:paraId="328B57E6"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80</w:t>
            </w:r>
          </w:p>
        </w:tc>
        <w:tc>
          <w:tcPr>
            <w:tcW w:w="803" w:type="dxa"/>
          </w:tcPr>
          <w:p w14:paraId="26B7E414"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1.98</w:t>
            </w:r>
          </w:p>
        </w:tc>
        <w:tc>
          <w:tcPr>
            <w:tcW w:w="1296" w:type="dxa"/>
          </w:tcPr>
          <w:p w14:paraId="77B59EB7"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.752</w:t>
            </w:r>
          </w:p>
        </w:tc>
        <w:tc>
          <w:tcPr>
            <w:tcW w:w="1728" w:type="dxa"/>
          </w:tcPr>
          <w:p w14:paraId="0D96CF50"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Good </w:t>
            </w:r>
          </w:p>
        </w:tc>
      </w:tr>
      <w:tr w:rsidR="00997171" w:rsidRPr="002D285B" w14:paraId="0A17673E" w14:textId="77777777" w:rsidTr="00FA027E">
        <w:tc>
          <w:tcPr>
            <w:tcW w:w="738" w:type="dxa"/>
          </w:tcPr>
          <w:p w14:paraId="14014DF1" w14:textId="77777777" w:rsidR="00997171" w:rsidRPr="002D285B" w:rsidRDefault="00997171" w:rsidP="00DF7BF9">
            <w:pPr>
              <w:spacing w:after="0" w:line="480" w:lineRule="auto"/>
              <w:jc w:val="center"/>
              <w:rPr>
                <w:rFonts w:asciiTheme="majorBidi" w:hAnsiTheme="majorBidi" w:cstheme="majorBidi"/>
                <w:bCs/>
                <w:sz w:val="24"/>
                <w:szCs w:val="24"/>
              </w:rPr>
            </w:pPr>
            <w:r w:rsidRPr="002D285B">
              <w:rPr>
                <w:rFonts w:asciiTheme="majorBidi" w:hAnsiTheme="majorBidi" w:cstheme="majorBidi"/>
                <w:bCs/>
                <w:sz w:val="24"/>
                <w:szCs w:val="24"/>
              </w:rPr>
              <w:t>4.3.3</w:t>
            </w:r>
          </w:p>
        </w:tc>
        <w:tc>
          <w:tcPr>
            <w:tcW w:w="3960" w:type="dxa"/>
          </w:tcPr>
          <w:p w14:paraId="1117CBD4" w14:textId="77777777" w:rsidR="00997171" w:rsidRPr="002D285B" w:rsidRDefault="00331F90"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The boss provides sufficient explanation for my career decisions.</w:t>
            </w:r>
          </w:p>
        </w:tc>
        <w:tc>
          <w:tcPr>
            <w:tcW w:w="1051" w:type="dxa"/>
          </w:tcPr>
          <w:p w14:paraId="58F33D1C"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80</w:t>
            </w:r>
          </w:p>
        </w:tc>
        <w:tc>
          <w:tcPr>
            <w:tcW w:w="803" w:type="dxa"/>
          </w:tcPr>
          <w:p w14:paraId="067C44C0"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3.53</w:t>
            </w:r>
          </w:p>
        </w:tc>
        <w:tc>
          <w:tcPr>
            <w:tcW w:w="1296" w:type="dxa"/>
          </w:tcPr>
          <w:p w14:paraId="68662A9A"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1.087</w:t>
            </w:r>
          </w:p>
        </w:tc>
        <w:tc>
          <w:tcPr>
            <w:tcW w:w="1728" w:type="dxa"/>
          </w:tcPr>
          <w:p w14:paraId="327D4045"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Very poor </w:t>
            </w:r>
          </w:p>
        </w:tc>
      </w:tr>
      <w:tr w:rsidR="00997171" w:rsidRPr="002D285B" w14:paraId="32CDE55C" w14:textId="77777777" w:rsidTr="00FA027E">
        <w:tc>
          <w:tcPr>
            <w:tcW w:w="738" w:type="dxa"/>
          </w:tcPr>
          <w:p w14:paraId="3EE076A3" w14:textId="77777777" w:rsidR="00997171" w:rsidRPr="002D285B" w:rsidRDefault="00997171" w:rsidP="00DF7BF9">
            <w:pPr>
              <w:spacing w:after="0" w:line="480" w:lineRule="auto"/>
              <w:jc w:val="center"/>
              <w:rPr>
                <w:rFonts w:asciiTheme="majorBidi" w:hAnsiTheme="majorBidi" w:cstheme="majorBidi"/>
                <w:bCs/>
                <w:sz w:val="24"/>
                <w:szCs w:val="24"/>
              </w:rPr>
            </w:pPr>
            <w:r w:rsidRPr="002D285B">
              <w:rPr>
                <w:rFonts w:asciiTheme="majorBidi" w:hAnsiTheme="majorBidi" w:cstheme="majorBidi"/>
                <w:bCs/>
                <w:sz w:val="24"/>
                <w:szCs w:val="24"/>
              </w:rPr>
              <w:t>4.3.4</w:t>
            </w:r>
          </w:p>
        </w:tc>
        <w:tc>
          <w:tcPr>
            <w:tcW w:w="3960" w:type="dxa"/>
          </w:tcPr>
          <w:p w14:paraId="44341F22" w14:textId="77777777" w:rsidR="00997171" w:rsidRPr="002D285B" w:rsidRDefault="00331F90"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Once it comes to decision making regarding my profession, the boss provides me with answers that make sense.</w:t>
            </w:r>
          </w:p>
        </w:tc>
        <w:tc>
          <w:tcPr>
            <w:tcW w:w="1051" w:type="dxa"/>
          </w:tcPr>
          <w:p w14:paraId="1E9B45FA"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80</w:t>
            </w:r>
          </w:p>
        </w:tc>
        <w:tc>
          <w:tcPr>
            <w:tcW w:w="803" w:type="dxa"/>
          </w:tcPr>
          <w:p w14:paraId="45D84D81"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1.66</w:t>
            </w:r>
          </w:p>
        </w:tc>
        <w:tc>
          <w:tcPr>
            <w:tcW w:w="1296" w:type="dxa"/>
          </w:tcPr>
          <w:p w14:paraId="162224DC"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.831</w:t>
            </w:r>
          </w:p>
        </w:tc>
        <w:tc>
          <w:tcPr>
            <w:tcW w:w="1728" w:type="dxa"/>
          </w:tcPr>
          <w:p w14:paraId="36ECBAFA"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Good </w:t>
            </w:r>
          </w:p>
        </w:tc>
      </w:tr>
      <w:tr w:rsidR="00997171" w:rsidRPr="002D285B" w14:paraId="017A3D81" w14:textId="77777777" w:rsidTr="00FA027E">
        <w:tc>
          <w:tcPr>
            <w:tcW w:w="738" w:type="dxa"/>
            <w:tcBorders>
              <w:bottom w:val="double" w:sz="4" w:space="0" w:color="auto"/>
            </w:tcBorders>
          </w:tcPr>
          <w:p w14:paraId="1FE4BA6A" w14:textId="77777777" w:rsidR="00997171" w:rsidRPr="002D285B" w:rsidRDefault="00997171" w:rsidP="00DF7BF9">
            <w:pPr>
              <w:spacing w:after="0" w:line="480" w:lineRule="auto"/>
              <w:jc w:val="center"/>
              <w:rPr>
                <w:rFonts w:asciiTheme="majorBidi" w:hAnsiTheme="majorBidi" w:cstheme="majorBidi"/>
                <w:bCs/>
                <w:sz w:val="24"/>
                <w:szCs w:val="24"/>
              </w:rPr>
            </w:pPr>
            <w:r w:rsidRPr="002D285B">
              <w:rPr>
                <w:rFonts w:asciiTheme="majorBidi" w:hAnsiTheme="majorBidi" w:cstheme="majorBidi"/>
                <w:bCs/>
                <w:sz w:val="24"/>
                <w:szCs w:val="24"/>
              </w:rPr>
              <w:t>4.3.5</w:t>
            </w:r>
          </w:p>
        </w:tc>
        <w:tc>
          <w:tcPr>
            <w:tcW w:w="3960" w:type="dxa"/>
            <w:tcBorders>
              <w:bottom w:val="double" w:sz="4" w:space="0" w:color="auto"/>
            </w:tcBorders>
          </w:tcPr>
          <w:p w14:paraId="24D02CA2" w14:textId="77777777" w:rsidR="00997171" w:rsidRPr="002D285B" w:rsidRDefault="00331F90"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The decisions taken regarding my work are explained to me in considerable detail by my boss.</w:t>
            </w:r>
          </w:p>
        </w:tc>
        <w:tc>
          <w:tcPr>
            <w:tcW w:w="1051" w:type="dxa"/>
            <w:tcBorders>
              <w:bottom w:val="double" w:sz="4" w:space="0" w:color="auto"/>
            </w:tcBorders>
          </w:tcPr>
          <w:p w14:paraId="614CF833"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80</w:t>
            </w:r>
          </w:p>
        </w:tc>
        <w:tc>
          <w:tcPr>
            <w:tcW w:w="803" w:type="dxa"/>
            <w:tcBorders>
              <w:bottom w:val="double" w:sz="4" w:space="0" w:color="auto"/>
            </w:tcBorders>
          </w:tcPr>
          <w:p w14:paraId="60DAA2F4"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1.53</w:t>
            </w:r>
          </w:p>
        </w:tc>
        <w:tc>
          <w:tcPr>
            <w:tcW w:w="1296" w:type="dxa"/>
            <w:tcBorders>
              <w:bottom w:val="double" w:sz="4" w:space="0" w:color="auto"/>
            </w:tcBorders>
          </w:tcPr>
          <w:p w14:paraId="3EAA5018"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.745</w:t>
            </w:r>
          </w:p>
        </w:tc>
        <w:tc>
          <w:tcPr>
            <w:tcW w:w="1728" w:type="dxa"/>
            <w:tcBorders>
              <w:bottom w:val="double" w:sz="4" w:space="0" w:color="auto"/>
            </w:tcBorders>
          </w:tcPr>
          <w:p w14:paraId="26CF8050"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Good </w:t>
            </w:r>
          </w:p>
        </w:tc>
      </w:tr>
      <w:tr w:rsidR="00997171" w:rsidRPr="002D285B" w14:paraId="3CA951E1" w14:textId="77777777" w:rsidTr="00FA027E">
        <w:trPr>
          <w:trHeight w:val="210"/>
        </w:trPr>
        <w:tc>
          <w:tcPr>
            <w:tcW w:w="738" w:type="dxa"/>
            <w:tcBorders>
              <w:top w:val="double" w:sz="4" w:space="0" w:color="auto"/>
              <w:bottom w:val="double" w:sz="4" w:space="0" w:color="auto"/>
            </w:tcBorders>
          </w:tcPr>
          <w:p w14:paraId="4996396E" w14:textId="77777777" w:rsidR="00997171" w:rsidRPr="002D285B" w:rsidRDefault="00997171" w:rsidP="00DF7BF9">
            <w:pPr>
              <w:spacing w:after="0" w:line="480" w:lineRule="auto"/>
              <w:jc w:val="center"/>
              <w:rPr>
                <w:rFonts w:asciiTheme="majorBidi" w:hAnsiTheme="majorBidi" w:cstheme="majorBidi"/>
                <w:bCs/>
                <w:sz w:val="24"/>
                <w:szCs w:val="24"/>
              </w:rPr>
            </w:pPr>
          </w:p>
        </w:tc>
        <w:tc>
          <w:tcPr>
            <w:tcW w:w="3960" w:type="dxa"/>
            <w:tcBorders>
              <w:top w:val="double" w:sz="4" w:space="0" w:color="auto"/>
              <w:bottom w:val="double" w:sz="4" w:space="0" w:color="auto"/>
            </w:tcBorders>
          </w:tcPr>
          <w:p w14:paraId="23261A50" w14:textId="77777777" w:rsidR="00997171" w:rsidRPr="00FB1E9D" w:rsidRDefault="00997171" w:rsidP="00DF7BF9">
            <w:pPr>
              <w:pStyle w:val="Default"/>
              <w:spacing w:line="480" w:lineRule="auto"/>
              <w:jc w:val="both"/>
              <w:rPr>
                <w:rFonts w:asciiTheme="majorBidi" w:hAnsiTheme="majorBidi" w:cstheme="majorBidi"/>
                <w:b/>
                <w:color w:val="auto"/>
                <w:sz w:val="28"/>
                <w:szCs w:val="28"/>
              </w:rPr>
            </w:pPr>
            <w:r w:rsidRPr="00FB1E9D">
              <w:rPr>
                <w:rFonts w:asciiTheme="majorBidi" w:hAnsiTheme="majorBidi" w:cstheme="majorBidi"/>
                <w:b/>
                <w:color w:val="auto"/>
                <w:sz w:val="28"/>
                <w:szCs w:val="28"/>
              </w:rPr>
              <w:t>Mean Index</w:t>
            </w:r>
          </w:p>
        </w:tc>
        <w:tc>
          <w:tcPr>
            <w:tcW w:w="1051" w:type="dxa"/>
            <w:tcBorders>
              <w:top w:val="double" w:sz="4" w:space="0" w:color="auto"/>
              <w:bottom w:val="double" w:sz="4" w:space="0" w:color="auto"/>
            </w:tcBorders>
          </w:tcPr>
          <w:p w14:paraId="07CC3CD8"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b/>
                <w:color w:val="000000"/>
                <w:sz w:val="24"/>
                <w:szCs w:val="24"/>
              </w:rPr>
            </w:pPr>
            <w:r w:rsidRPr="002D285B">
              <w:rPr>
                <w:rFonts w:asciiTheme="majorBidi" w:hAnsiTheme="majorBidi" w:cstheme="majorBidi"/>
                <w:b/>
                <w:color w:val="000000"/>
                <w:sz w:val="24"/>
                <w:szCs w:val="24"/>
              </w:rPr>
              <w:t>80</w:t>
            </w:r>
          </w:p>
        </w:tc>
        <w:tc>
          <w:tcPr>
            <w:tcW w:w="803" w:type="dxa"/>
            <w:tcBorders>
              <w:top w:val="double" w:sz="4" w:space="0" w:color="auto"/>
              <w:bottom w:val="double" w:sz="4" w:space="0" w:color="auto"/>
            </w:tcBorders>
          </w:tcPr>
          <w:p w14:paraId="4146CC69" w14:textId="77777777" w:rsidR="00997171" w:rsidRPr="002D285B" w:rsidRDefault="00997171" w:rsidP="00DF7BF9">
            <w:pPr>
              <w:autoSpaceDE w:val="0"/>
              <w:autoSpaceDN w:val="0"/>
              <w:adjustRightInd w:val="0"/>
              <w:spacing w:after="0" w:line="480" w:lineRule="auto"/>
              <w:rPr>
                <w:rFonts w:asciiTheme="majorBidi" w:hAnsiTheme="majorBidi" w:cstheme="majorBidi"/>
                <w:b/>
                <w:color w:val="000000"/>
                <w:sz w:val="24"/>
                <w:szCs w:val="24"/>
              </w:rPr>
            </w:pPr>
            <w:r w:rsidRPr="002D285B">
              <w:rPr>
                <w:rFonts w:asciiTheme="majorBidi" w:hAnsiTheme="majorBidi" w:cstheme="majorBidi"/>
                <w:b/>
                <w:color w:val="000000"/>
                <w:sz w:val="24"/>
                <w:szCs w:val="24"/>
              </w:rPr>
              <w:t>1.95</w:t>
            </w:r>
          </w:p>
        </w:tc>
        <w:tc>
          <w:tcPr>
            <w:tcW w:w="1296" w:type="dxa"/>
            <w:tcBorders>
              <w:top w:val="double" w:sz="4" w:space="0" w:color="auto"/>
              <w:bottom w:val="double" w:sz="4" w:space="0" w:color="auto"/>
            </w:tcBorders>
          </w:tcPr>
          <w:p w14:paraId="541CBCD9"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b/>
                <w:color w:val="000000"/>
                <w:sz w:val="24"/>
                <w:szCs w:val="24"/>
              </w:rPr>
            </w:pPr>
            <w:r w:rsidRPr="002D285B">
              <w:rPr>
                <w:rFonts w:asciiTheme="majorBidi" w:hAnsiTheme="majorBidi" w:cstheme="majorBidi"/>
                <w:b/>
                <w:color w:val="000000"/>
                <w:sz w:val="24"/>
                <w:szCs w:val="24"/>
              </w:rPr>
              <w:t>0.8172</w:t>
            </w:r>
          </w:p>
        </w:tc>
        <w:tc>
          <w:tcPr>
            <w:tcW w:w="1728" w:type="dxa"/>
            <w:tcBorders>
              <w:top w:val="double" w:sz="4" w:space="0" w:color="auto"/>
              <w:bottom w:val="double" w:sz="4" w:space="0" w:color="auto"/>
            </w:tcBorders>
          </w:tcPr>
          <w:p w14:paraId="6D85AF77" w14:textId="77777777" w:rsidR="00997171" w:rsidRPr="002D285B" w:rsidRDefault="00997171" w:rsidP="00DF7BF9">
            <w:pPr>
              <w:autoSpaceDE w:val="0"/>
              <w:autoSpaceDN w:val="0"/>
              <w:adjustRightInd w:val="0"/>
              <w:spacing w:after="0" w:line="480" w:lineRule="auto"/>
              <w:rPr>
                <w:rFonts w:asciiTheme="majorBidi" w:hAnsiTheme="majorBidi" w:cstheme="majorBidi"/>
                <w:b/>
                <w:color w:val="000000"/>
                <w:sz w:val="24"/>
                <w:szCs w:val="24"/>
              </w:rPr>
            </w:pPr>
            <w:r w:rsidRPr="002D285B">
              <w:rPr>
                <w:rFonts w:asciiTheme="majorBidi" w:hAnsiTheme="majorBidi" w:cstheme="majorBidi"/>
                <w:b/>
                <w:color w:val="000000"/>
                <w:sz w:val="24"/>
                <w:szCs w:val="24"/>
              </w:rPr>
              <w:t>Good</w:t>
            </w:r>
          </w:p>
        </w:tc>
      </w:tr>
    </w:tbl>
    <w:p w14:paraId="46B70313" w14:textId="77777777" w:rsidR="00997171" w:rsidRPr="002D285B" w:rsidRDefault="00997171" w:rsidP="00DF7BF9">
      <w:pPr>
        <w:spacing w:after="0" w:line="480" w:lineRule="auto"/>
        <w:rPr>
          <w:rFonts w:asciiTheme="majorBidi" w:hAnsiTheme="majorBidi" w:cstheme="majorBidi"/>
          <w:color w:val="000000" w:themeColor="text1"/>
          <w:sz w:val="24"/>
          <w:szCs w:val="24"/>
        </w:rPr>
      </w:pPr>
      <w:r w:rsidRPr="002D285B">
        <w:rPr>
          <w:rFonts w:asciiTheme="majorBidi" w:hAnsiTheme="majorBidi" w:cstheme="majorBidi"/>
          <w:color w:val="000000" w:themeColor="text1"/>
          <w:sz w:val="24"/>
          <w:szCs w:val="24"/>
        </w:rPr>
        <w:t>Source: Primary data, 2017</w:t>
      </w:r>
    </w:p>
    <w:p w14:paraId="75FDBDAD" w14:textId="4F93C7E2" w:rsidR="00997171" w:rsidRDefault="00226378" w:rsidP="00DF7BF9">
      <w:pPr>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 xml:space="preserve">Tables 4.9, In Q1, </w:t>
      </w:r>
      <w:r w:rsidR="00D43909" w:rsidRPr="002D285B">
        <w:rPr>
          <w:rFonts w:asciiTheme="majorBidi" w:hAnsiTheme="majorBidi" w:cstheme="majorBidi"/>
          <w:sz w:val="24"/>
          <w:szCs w:val="24"/>
        </w:rPr>
        <w:t xml:space="preserve">When making judgments about my career, management treats me with respect and dignity; in Q2, respondents replied "Good" with a mean score of 1.98 and a standard deviation of.925. When making decisions about my career, management considers my specific demands. With a mean score of 1.98 and a standard deviation of.925, the respondents answered "Good" in Q3 on the range of scale. With a mean score of 3.53 and a standard deviation of 1.087, management provides appropriate rationale for decisions made affecting my employment. Respondents in Q4 </w:t>
      </w:r>
      <w:r w:rsidR="00D43909" w:rsidRPr="002D285B">
        <w:rPr>
          <w:rFonts w:asciiTheme="majorBidi" w:hAnsiTheme="majorBidi" w:cstheme="majorBidi"/>
          <w:sz w:val="24"/>
          <w:szCs w:val="24"/>
        </w:rPr>
        <w:lastRenderedPageBreak/>
        <w:t xml:space="preserve">answered "Very Poor" according to the scale's range. With a mean of 1.50 and a standard error of 1.50, this is a good result. </w:t>
      </w:r>
      <w:r w:rsidRPr="002D285B">
        <w:rPr>
          <w:rFonts w:asciiTheme="majorBidi" w:hAnsiTheme="majorBidi" w:cstheme="majorBidi"/>
          <w:sz w:val="24"/>
          <w:szCs w:val="24"/>
        </w:rPr>
        <w:t>of.872</w:t>
      </w:r>
      <w:r w:rsidR="00D43909" w:rsidRPr="002D285B">
        <w:rPr>
          <w:rFonts w:asciiTheme="majorBidi" w:hAnsiTheme="majorBidi" w:cstheme="majorBidi"/>
          <w:sz w:val="24"/>
          <w:szCs w:val="24"/>
        </w:rPr>
        <w:t xml:space="preserve">When making choices about my work in Q4Good, the manager provides descriptions that make sense to me "The people who responded did so. Respondents replied "Good" to Q5 with a mean score of 1.80 and a standard deviation of.967. My boss communicates all job-related choices to me in great detail. As a result, </w:t>
      </w:r>
      <w:r w:rsidR="00FF364D" w:rsidRPr="002D285B">
        <w:rPr>
          <w:rFonts w:asciiTheme="majorBidi" w:hAnsiTheme="majorBidi" w:cstheme="majorBidi"/>
          <w:sz w:val="24"/>
          <w:szCs w:val="24"/>
        </w:rPr>
        <w:t xml:space="preserve">Regarding the reality that the vast majority of participants gave themselves a positive rating, </w:t>
      </w:r>
      <w:r w:rsidR="00D43909" w:rsidRPr="002D285B">
        <w:rPr>
          <w:rFonts w:asciiTheme="majorBidi" w:hAnsiTheme="majorBidi" w:cstheme="majorBidi"/>
          <w:sz w:val="24"/>
          <w:szCs w:val="24"/>
        </w:rPr>
        <w:t>(save for Q3), there is little variation among respondents. As a result, the mean index of 1.95 and standard deviation of 0.8172 show that a variety of factors influence employee performance in a number of Mogadishu telecommunications firms, with the majority of respondents rating their performance as "Good.""</w:t>
      </w:r>
    </w:p>
    <w:p w14:paraId="22628485" w14:textId="65B667F4" w:rsidR="00997171" w:rsidRPr="00027A8D" w:rsidRDefault="00997171" w:rsidP="00DF7BF9">
      <w:pPr>
        <w:pStyle w:val="Heading1"/>
        <w:spacing w:line="480" w:lineRule="auto"/>
        <w:rPr>
          <w:color w:val="auto"/>
        </w:rPr>
      </w:pPr>
      <w:bookmarkStart w:id="55" w:name="_Toc94861703"/>
      <w:r w:rsidRPr="00027A8D">
        <w:rPr>
          <w:color w:val="auto"/>
        </w:rPr>
        <w:t>Dependent Variable (Employee Performance)</w:t>
      </w:r>
      <w:bookmarkEnd w:id="55"/>
    </w:p>
    <w:p w14:paraId="3882A0BC" w14:textId="2B46C8C6" w:rsidR="00997171" w:rsidRPr="002D285B" w:rsidRDefault="00226378" w:rsidP="00DF7BF9">
      <w:pPr>
        <w:spacing w:after="0" w:line="480" w:lineRule="auto"/>
        <w:ind w:left="-288"/>
        <w:jc w:val="both"/>
        <w:rPr>
          <w:rFonts w:asciiTheme="majorBidi" w:hAnsiTheme="majorBidi" w:cstheme="majorBidi"/>
          <w:color w:val="000000" w:themeColor="text1"/>
          <w:sz w:val="24"/>
          <w:szCs w:val="24"/>
        </w:rPr>
      </w:pPr>
      <w:r w:rsidRPr="002D285B">
        <w:rPr>
          <w:rFonts w:asciiTheme="majorBidi" w:hAnsiTheme="majorBidi" w:cstheme="majorBidi"/>
          <w:color w:val="000000" w:themeColor="text1"/>
          <w:sz w:val="24"/>
          <w:szCs w:val="24"/>
        </w:rPr>
        <w:t xml:space="preserve">In addition, the researcher used the descriptive statistics provided below to evaluate the data and answer certain questions about employee performance at Mogadishu's Hormuud Telecommunication Company. The </w:t>
      </w:r>
      <w:r w:rsidR="00FF364D" w:rsidRPr="002D285B">
        <w:rPr>
          <w:rFonts w:asciiTheme="majorBidi" w:hAnsiTheme="majorBidi" w:cstheme="majorBidi"/>
          <w:color w:val="000000" w:themeColor="text1"/>
          <w:sz w:val="24"/>
          <w:szCs w:val="24"/>
        </w:rPr>
        <w:t>outcome</w:t>
      </w:r>
      <w:r w:rsidRPr="002D285B">
        <w:rPr>
          <w:rFonts w:asciiTheme="majorBidi" w:hAnsiTheme="majorBidi" w:cstheme="majorBidi"/>
          <w:color w:val="000000" w:themeColor="text1"/>
          <w:sz w:val="24"/>
          <w:szCs w:val="24"/>
        </w:rPr>
        <w:t xml:space="preserve"> are </w:t>
      </w:r>
      <w:r w:rsidR="00FF364D" w:rsidRPr="002D285B">
        <w:rPr>
          <w:rFonts w:asciiTheme="majorBidi" w:hAnsiTheme="majorBidi" w:cstheme="majorBidi"/>
          <w:color w:val="000000" w:themeColor="text1"/>
          <w:sz w:val="24"/>
          <w:szCs w:val="24"/>
        </w:rPr>
        <w:t>summarized</w:t>
      </w:r>
      <w:r w:rsidRPr="002D285B">
        <w:rPr>
          <w:rFonts w:asciiTheme="majorBidi" w:hAnsiTheme="majorBidi" w:cstheme="majorBidi"/>
          <w:color w:val="000000" w:themeColor="text1"/>
          <w:sz w:val="24"/>
          <w:szCs w:val="24"/>
        </w:rPr>
        <w:t xml:space="preserve"> in </w:t>
      </w:r>
      <w:r w:rsidR="00FF364D" w:rsidRPr="002D285B">
        <w:rPr>
          <w:rFonts w:asciiTheme="majorBidi" w:hAnsiTheme="majorBidi" w:cstheme="majorBidi"/>
          <w:color w:val="000000" w:themeColor="text1"/>
          <w:sz w:val="24"/>
          <w:szCs w:val="24"/>
        </w:rPr>
        <w:t xml:space="preserve">the following </w:t>
      </w:r>
      <w:r w:rsidRPr="002D285B">
        <w:rPr>
          <w:rFonts w:asciiTheme="majorBidi" w:hAnsiTheme="majorBidi" w:cstheme="majorBidi"/>
          <w:color w:val="000000" w:themeColor="text1"/>
          <w:sz w:val="24"/>
          <w:szCs w:val="24"/>
        </w:rPr>
        <w:t xml:space="preserve">Table 4.10 </w:t>
      </w:r>
    </w:p>
    <w:p w14:paraId="065D0B8A" w14:textId="77777777" w:rsidR="00997171" w:rsidRPr="002D285B" w:rsidRDefault="00997171" w:rsidP="00DF7BF9">
      <w:pPr>
        <w:pStyle w:val="Heading1"/>
        <w:spacing w:line="480" w:lineRule="auto"/>
        <w:rPr>
          <w:color w:val="000000"/>
        </w:rPr>
      </w:pPr>
      <w:bookmarkStart w:id="56" w:name="_Toc94861704"/>
      <w:r w:rsidRPr="002D285B">
        <w:rPr>
          <w:color w:val="000000" w:themeColor="text1"/>
        </w:rPr>
        <w:t>Table 4.</w:t>
      </w:r>
      <w:r w:rsidRPr="00C915CE">
        <w:rPr>
          <w:color w:val="auto"/>
        </w:rPr>
        <w:t>10Mean, std. deviation and interpretation about employee performance of Hormuud Telecommunication Company in Mogadishu</w:t>
      </w:r>
      <w:bookmarkEnd w:id="56"/>
    </w:p>
    <w:tbl>
      <w:tblPr>
        <w:tblW w:w="0" w:type="auto"/>
        <w:tblLayout w:type="fixed"/>
        <w:tblLook w:val="04A0" w:firstRow="1" w:lastRow="0" w:firstColumn="1" w:lastColumn="0" w:noHBand="0" w:noVBand="1"/>
      </w:tblPr>
      <w:tblGrid>
        <w:gridCol w:w="517"/>
        <w:gridCol w:w="4181"/>
        <w:gridCol w:w="1051"/>
        <w:gridCol w:w="803"/>
        <w:gridCol w:w="1296"/>
        <w:gridCol w:w="1728"/>
      </w:tblGrid>
      <w:tr w:rsidR="00997171" w:rsidRPr="002D285B" w14:paraId="341C4F94" w14:textId="77777777" w:rsidTr="00FA027E">
        <w:trPr>
          <w:trHeight w:val="237"/>
        </w:trPr>
        <w:tc>
          <w:tcPr>
            <w:tcW w:w="517" w:type="dxa"/>
            <w:tcBorders>
              <w:top w:val="double" w:sz="4" w:space="0" w:color="auto"/>
              <w:bottom w:val="double" w:sz="4" w:space="0" w:color="auto"/>
            </w:tcBorders>
          </w:tcPr>
          <w:p w14:paraId="3A906C4C" w14:textId="77777777" w:rsidR="00997171" w:rsidRPr="002D285B" w:rsidRDefault="00997171" w:rsidP="00DF7BF9">
            <w:pPr>
              <w:spacing w:after="0" w:line="480" w:lineRule="auto"/>
              <w:jc w:val="center"/>
              <w:rPr>
                <w:rFonts w:asciiTheme="majorBidi" w:hAnsiTheme="majorBidi" w:cstheme="majorBidi"/>
                <w:b/>
                <w:sz w:val="24"/>
                <w:szCs w:val="24"/>
              </w:rPr>
            </w:pPr>
            <w:r w:rsidRPr="002D285B">
              <w:rPr>
                <w:rFonts w:asciiTheme="majorBidi" w:hAnsiTheme="majorBidi" w:cstheme="majorBidi"/>
                <w:b/>
                <w:sz w:val="24"/>
                <w:szCs w:val="24"/>
              </w:rPr>
              <w:t>No</w:t>
            </w:r>
          </w:p>
        </w:tc>
        <w:tc>
          <w:tcPr>
            <w:tcW w:w="4181" w:type="dxa"/>
            <w:tcBorders>
              <w:top w:val="double" w:sz="4" w:space="0" w:color="auto"/>
              <w:bottom w:val="double" w:sz="4" w:space="0" w:color="auto"/>
            </w:tcBorders>
          </w:tcPr>
          <w:p w14:paraId="51977E2B" w14:textId="77777777" w:rsidR="00997171" w:rsidRPr="002D285B" w:rsidRDefault="00997171" w:rsidP="00DF7BF9">
            <w:pPr>
              <w:spacing w:after="0" w:line="480" w:lineRule="auto"/>
              <w:jc w:val="center"/>
              <w:rPr>
                <w:rFonts w:asciiTheme="majorBidi" w:hAnsiTheme="majorBidi" w:cstheme="majorBidi"/>
                <w:b/>
                <w:sz w:val="24"/>
                <w:szCs w:val="24"/>
              </w:rPr>
            </w:pPr>
            <w:r w:rsidRPr="002D285B">
              <w:rPr>
                <w:rFonts w:asciiTheme="majorBidi" w:hAnsiTheme="majorBidi" w:cstheme="majorBidi"/>
                <w:b/>
                <w:sz w:val="24"/>
                <w:szCs w:val="24"/>
              </w:rPr>
              <w:t>Statement</w:t>
            </w:r>
          </w:p>
        </w:tc>
        <w:tc>
          <w:tcPr>
            <w:tcW w:w="1051" w:type="dxa"/>
            <w:tcBorders>
              <w:top w:val="double" w:sz="4" w:space="0" w:color="auto"/>
              <w:bottom w:val="double" w:sz="4" w:space="0" w:color="auto"/>
            </w:tcBorders>
          </w:tcPr>
          <w:p w14:paraId="3BD01A4D" w14:textId="77777777" w:rsidR="00997171" w:rsidRPr="002D285B" w:rsidRDefault="00997171" w:rsidP="00DF7BF9">
            <w:pPr>
              <w:spacing w:after="0" w:line="480" w:lineRule="auto"/>
              <w:jc w:val="center"/>
              <w:rPr>
                <w:rFonts w:asciiTheme="majorBidi" w:hAnsiTheme="majorBidi" w:cstheme="majorBidi"/>
                <w:b/>
                <w:sz w:val="24"/>
                <w:szCs w:val="24"/>
              </w:rPr>
            </w:pPr>
            <w:r w:rsidRPr="002D285B">
              <w:rPr>
                <w:rFonts w:asciiTheme="majorBidi" w:hAnsiTheme="majorBidi" w:cstheme="majorBidi"/>
                <w:b/>
                <w:sz w:val="24"/>
                <w:szCs w:val="24"/>
              </w:rPr>
              <w:t>N. valid</w:t>
            </w:r>
          </w:p>
        </w:tc>
        <w:tc>
          <w:tcPr>
            <w:tcW w:w="803" w:type="dxa"/>
            <w:tcBorders>
              <w:top w:val="double" w:sz="4" w:space="0" w:color="auto"/>
              <w:bottom w:val="double" w:sz="4" w:space="0" w:color="auto"/>
            </w:tcBorders>
          </w:tcPr>
          <w:p w14:paraId="398DDE47" w14:textId="77777777" w:rsidR="00997171" w:rsidRPr="002D285B" w:rsidRDefault="00997171" w:rsidP="00DF7BF9">
            <w:pPr>
              <w:spacing w:after="0" w:line="480" w:lineRule="auto"/>
              <w:jc w:val="center"/>
              <w:rPr>
                <w:rFonts w:asciiTheme="majorBidi" w:hAnsiTheme="majorBidi" w:cstheme="majorBidi"/>
                <w:b/>
                <w:sz w:val="24"/>
                <w:szCs w:val="24"/>
              </w:rPr>
            </w:pPr>
            <w:r w:rsidRPr="002D285B">
              <w:rPr>
                <w:rFonts w:asciiTheme="majorBidi" w:hAnsiTheme="majorBidi" w:cstheme="majorBidi"/>
                <w:b/>
                <w:sz w:val="24"/>
                <w:szCs w:val="24"/>
              </w:rPr>
              <w:t>Mean</w:t>
            </w:r>
          </w:p>
        </w:tc>
        <w:tc>
          <w:tcPr>
            <w:tcW w:w="1296" w:type="dxa"/>
            <w:tcBorders>
              <w:top w:val="double" w:sz="4" w:space="0" w:color="auto"/>
              <w:bottom w:val="double" w:sz="4" w:space="0" w:color="auto"/>
            </w:tcBorders>
          </w:tcPr>
          <w:p w14:paraId="12952FA0" w14:textId="77777777" w:rsidR="00997171" w:rsidRPr="002D285B" w:rsidRDefault="00997171" w:rsidP="00DF7BF9">
            <w:pPr>
              <w:spacing w:after="0" w:line="480" w:lineRule="auto"/>
              <w:jc w:val="center"/>
              <w:rPr>
                <w:rFonts w:asciiTheme="majorBidi" w:hAnsiTheme="majorBidi" w:cstheme="majorBidi"/>
                <w:b/>
                <w:sz w:val="24"/>
                <w:szCs w:val="24"/>
              </w:rPr>
            </w:pPr>
            <w:r w:rsidRPr="002D285B">
              <w:rPr>
                <w:rFonts w:asciiTheme="majorBidi" w:hAnsiTheme="majorBidi" w:cstheme="majorBidi"/>
                <w:b/>
                <w:sz w:val="24"/>
                <w:szCs w:val="24"/>
              </w:rPr>
              <w:t>Std. Devia</w:t>
            </w:r>
          </w:p>
        </w:tc>
        <w:tc>
          <w:tcPr>
            <w:tcW w:w="1728" w:type="dxa"/>
            <w:tcBorders>
              <w:top w:val="double" w:sz="4" w:space="0" w:color="auto"/>
              <w:bottom w:val="double" w:sz="4" w:space="0" w:color="auto"/>
            </w:tcBorders>
          </w:tcPr>
          <w:p w14:paraId="0050BAD6" w14:textId="77777777" w:rsidR="00997171" w:rsidRPr="002D285B" w:rsidRDefault="00997171" w:rsidP="00DF7BF9">
            <w:pPr>
              <w:spacing w:after="0" w:line="480" w:lineRule="auto"/>
              <w:jc w:val="center"/>
              <w:rPr>
                <w:rFonts w:asciiTheme="majorBidi" w:hAnsiTheme="majorBidi" w:cstheme="majorBidi"/>
                <w:b/>
                <w:sz w:val="24"/>
                <w:szCs w:val="24"/>
              </w:rPr>
            </w:pPr>
            <w:r w:rsidRPr="002D285B">
              <w:rPr>
                <w:rFonts w:asciiTheme="majorBidi" w:hAnsiTheme="majorBidi" w:cstheme="majorBidi"/>
                <w:b/>
                <w:sz w:val="24"/>
                <w:szCs w:val="24"/>
              </w:rPr>
              <w:t>Interpretation</w:t>
            </w:r>
          </w:p>
        </w:tc>
      </w:tr>
      <w:tr w:rsidR="00997171" w:rsidRPr="002D285B" w14:paraId="57A0E4E1" w14:textId="77777777" w:rsidTr="00FA027E">
        <w:tc>
          <w:tcPr>
            <w:tcW w:w="517" w:type="dxa"/>
          </w:tcPr>
          <w:p w14:paraId="3D259E35" w14:textId="77777777" w:rsidR="00997171" w:rsidRPr="002D285B" w:rsidRDefault="00997171" w:rsidP="00DF7BF9">
            <w:pPr>
              <w:spacing w:after="0" w:line="480" w:lineRule="auto"/>
              <w:jc w:val="center"/>
              <w:rPr>
                <w:rFonts w:asciiTheme="majorBidi" w:hAnsiTheme="majorBidi" w:cstheme="majorBidi"/>
                <w:bCs/>
                <w:sz w:val="24"/>
                <w:szCs w:val="24"/>
              </w:rPr>
            </w:pPr>
            <w:r w:rsidRPr="002D285B">
              <w:rPr>
                <w:rFonts w:asciiTheme="majorBidi" w:hAnsiTheme="majorBidi" w:cstheme="majorBidi"/>
                <w:bCs/>
                <w:sz w:val="24"/>
                <w:szCs w:val="24"/>
              </w:rPr>
              <w:t>2.1</w:t>
            </w:r>
          </w:p>
        </w:tc>
        <w:tc>
          <w:tcPr>
            <w:tcW w:w="4181" w:type="dxa"/>
          </w:tcPr>
          <w:p w14:paraId="67333D61" w14:textId="1B14EECE"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I believe that my  company’s justice </w:t>
            </w:r>
            <w:r w:rsidR="00231D96" w:rsidRPr="002D285B">
              <w:rPr>
                <w:rFonts w:asciiTheme="majorBidi" w:hAnsiTheme="majorBidi" w:cstheme="majorBidi"/>
                <w:color w:val="000000"/>
                <w:sz w:val="24"/>
                <w:szCs w:val="24"/>
              </w:rPr>
              <w:t>affects</w:t>
            </w:r>
            <w:r w:rsidRPr="002D285B">
              <w:rPr>
                <w:rFonts w:asciiTheme="majorBidi" w:hAnsiTheme="majorBidi" w:cstheme="majorBidi"/>
                <w:color w:val="000000"/>
                <w:sz w:val="24"/>
                <w:szCs w:val="24"/>
              </w:rPr>
              <w:t xml:space="preserve"> my effectiveness</w:t>
            </w:r>
          </w:p>
        </w:tc>
        <w:tc>
          <w:tcPr>
            <w:tcW w:w="1051" w:type="dxa"/>
          </w:tcPr>
          <w:p w14:paraId="33C6A22F"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80</w:t>
            </w:r>
          </w:p>
        </w:tc>
        <w:tc>
          <w:tcPr>
            <w:tcW w:w="803" w:type="dxa"/>
          </w:tcPr>
          <w:p w14:paraId="6648A6C9"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1.88</w:t>
            </w:r>
          </w:p>
        </w:tc>
        <w:tc>
          <w:tcPr>
            <w:tcW w:w="1296" w:type="dxa"/>
          </w:tcPr>
          <w:p w14:paraId="0C335253"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.671</w:t>
            </w:r>
          </w:p>
        </w:tc>
        <w:tc>
          <w:tcPr>
            <w:tcW w:w="1728" w:type="dxa"/>
          </w:tcPr>
          <w:p w14:paraId="27EA03CF"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Good </w:t>
            </w:r>
          </w:p>
        </w:tc>
      </w:tr>
      <w:tr w:rsidR="00997171" w:rsidRPr="002D285B" w14:paraId="300BC2D6" w14:textId="77777777" w:rsidTr="00FA027E">
        <w:trPr>
          <w:trHeight w:val="620"/>
        </w:trPr>
        <w:tc>
          <w:tcPr>
            <w:tcW w:w="517" w:type="dxa"/>
          </w:tcPr>
          <w:p w14:paraId="52796CEB" w14:textId="77777777" w:rsidR="00997171" w:rsidRPr="002D285B" w:rsidRDefault="00997171" w:rsidP="00DF7BF9">
            <w:pPr>
              <w:spacing w:after="0" w:line="480" w:lineRule="auto"/>
              <w:jc w:val="center"/>
              <w:rPr>
                <w:rFonts w:asciiTheme="majorBidi" w:hAnsiTheme="majorBidi" w:cstheme="majorBidi"/>
                <w:bCs/>
                <w:sz w:val="24"/>
                <w:szCs w:val="24"/>
              </w:rPr>
            </w:pPr>
            <w:r w:rsidRPr="002D285B">
              <w:rPr>
                <w:rFonts w:asciiTheme="majorBidi" w:hAnsiTheme="majorBidi" w:cstheme="majorBidi"/>
                <w:bCs/>
                <w:sz w:val="24"/>
                <w:szCs w:val="24"/>
              </w:rPr>
              <w:t>2.2</w:t>
            </w:r>
          </w:p>
        </w:tc>
        <w:tc>
          <w:tcPr>
            <w:tcW w:w="4181" w:type="dxa"/>
          </w:tcPr>
          <w:p w14:paraId="175463C4"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I hope if fairness is not good my performance is decrease.</w:t>
            </w:r>
          </w:p>
        </w:tc>
        <w:tc>
          <w:tcPr>
            <w:tcW w:w="1051" w:type="dxa"/>
          </w:tcPr>
          <w:p w14:paraId="1B841B5D"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80</w:t>
            </w:r>
          </w:p>
        </w:tc>
        <w:tc>
          <w:tcPr>
            <w:tcW w:w="803" w:type="dxa"/>
          </w:tcPr>
          <w:p w14:paraId="361A8B5D"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3.99</w:t>
            </w:r>
          </w:p>
        </w:tc>
        <w:tc>
          <w:tcPr>
            <w:tcW w:w="1296" w:type="dxa"/>
          </w:tcPr>
          <w:p w14:paraId="33613AB0"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.772</w:t>
            </w:r>
          </w:p>
        </w:tc>
        <w:tc>
          <w:tcPr>
            <w:tcW w:w="1728" w:type="dxa"/>
          </w:tcPr>
          <w:p w14:paraId="34154BDA"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Very poor</w:t>
            </w:r>
          </w:p>
        </w:tc>
      </w:tr>
      <w:tr w:rsidR="00997171" w:rsidRPr="002D285B" w14:paraId="30EB3A73" w14:textId="77777777" w:rsidTr="00FA027E">
        <w:tc>
          <w:tcPr>
            <w:tcW w:w="517" w:type="dxa"/>
          </w:tcPr>
          <w:p w14:paraId="4E3E6103" w14:textId="77777777" w:rsidR="00997171" w:rsidRPr="002D285B" w:rsidRDefault="00997171" w:rsidP="00DF7BF9">
            <w:pPr>
              <w:spacing w:after="0" w:line="480" w:lineRule="auto"/>
              <w:jc w:val="center"/>
              <w:rPr>
                <w:rFonts w:asciiTheme="majorBidi" w:hAnsiTheme="majorBidi" w:cstheme="majorBidi"/>
                <w:bCs/>
                <w:sz w:val="24"/>
                <w:szCs w:val="24"/>
              </w:rPr>
            </w:pPr>
            <w:r w:rsidRPr="002D285B">
              <w:rPr>
                <w:rFonts w:asciiTheme="majorBidi" w:hAnsiTheme="majorBidi" w:cstheme="majorBidi"/>
                <w:bCs/>
                <w:sz w:val="24"/>
                <w:szCs w:val="24"/>
              </w:rPr>
              <w:lastRenderedPageBreak/>
              <w:t>2.3</w:t>
            </w:r>
          </w:p>
        </w:tc>
        <w:tc>
          <w:tcPr>
            <w:tcW w:w="4181" w:type="dxa"/>
          </w:tcPr>
          <w:p w14:paraId="4A1C7EB0"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I will perform better on my job if fairness  is improved </w:t>
            </w:r>
          </w:p>
        </w:tc>
        <w:tc>
          <w:tcPr>
            <w:tcW w:w="1051" w:type="dxa"/>
          </w:tcPr>
          <w:p w14:paraId="42351488"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80</w:t>
            </w:r>
          </w:p>
        </w:tc>
        <w:tc>
          <w:tcPr>
            <w:tcW w:w="803" w:type="dxa"/>
          </w:tcPr>
          <w:p w14:paraId="09618325"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1.02</w:t>
            </w:r>
          </w:p>
        </w:tc>
        <w:tc>
          <w:tcPr>
            <w:tcW w:w="1296" w:type="dxa"/>
          </w:tcPr>
          <w:p w14:paraId="7CF0DED5"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.778</w:t>
            </w:r>
          </w:p>
        </w:tc>
        <w:tc>
          <w:tcPr>
            <w:tcW w:w="1728" w:type="dxa"/>
          </w:tcPr>
          <w:p w14:paraId="3FA17AA7"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Good </w:t>
            </w:r>
          </w:p>
        </w:tc>
      </w:tr>
      <w:tr w:rsidR="00997171" w:rsidRPr="002D285B" w14:paraId="194F09EC" w14:textId="77777777" w:rsidTr="00FA027E">
        <w:tc>
          <w:tcPr>
            <w:tcW w:w="517" w:type="dxa"/>
          </w:tcPr>
          <w:p w14:paraId="4B2E2931" w14:textId="77777777" w:rsidR="00997171" w:rsidRPr="002D285B" w:rsidRDefault="00997171" w:rsidP="00DF7BF9">
            <w:pPr>
              <w:spacing w:after="0" w:line="480" w:lineRule="auto"/>
              <w:jc w:val="center"/>
              <w:rPr>
                <w:rFonts w:asciiTheme="majorBidi" w:hAnsiTheme="majorBidi" w:cstheme="majorBidi"/>
                <w:bCs/>
                <w:sz w:val="24"/>
                <w:szCs w:val="24"/>
              </w:rPr>
            </w:pPr>
            <w:r w:rsidRPr="002D285B">
              <w:rPr>
                <w:rFonts w:asciiTheme="majorBidi" w:hAnsiTheme="majorBidi" w:cstheme="majorBidi"/>
                <w:bCs/>
                <w:sz w:val="24"/>
                <w:szCs w:val="24"/>
              </w:rPr>
              <w:t>2.4</w:t>
            </w:r>
          </w:p>
        </w:tc>
        <w:tc>
          <w:tcPr>
            <w:tcW w:w="4181" w:type="dxa"/>
          </w:tcPr>
          <w:p w14:paraId="44EF075B" w14:textId="1D1E24DC"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The justice at the workplace </w:t>
            </w:r>
            <w:r w:rsidR="00231D96" w:rsidRPr="002D285B">
              <w:rPr>
                <w:rFonts w:asciiTheme="majorBidi" w:hAnsiTheme="majorBidi" w:cstheme="majorBidi"/>
                <w:color w:val="000000"/>
                <w:sz w:val="24"/>
                <w:szCs w:val="24"/>
              </w:rPr>
              <w:t>influences</w:t>
            </w:r>
            <w:r w:rsidRPr="002D285B">
              <w:rPr>
                <w:rFonts w:asciiTheme="majorBidi" w:hAnsiTheme="majorBidi" w:cstheme="majorBidi"/>
                <w:color w:val="000000"/>
                <w:sz w:val="24"/>
                <w:szCs w:val="24"/>
              </w:rPr>
              <w:t xml:space="preserve"> my productivity</w:t>
            </w:r>
          </w:p>
        </w:tc>
        <w:tc>
          <w:tcPr>
            <w:tcW w:w="1051" w:type="dxa"/>
          </w:tcPr>
          <w:p w14:paraId="20F9FDA2"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80</w:t>
            </w:r>
          </w:p>
        </w:tc>
        <w:tc>
          <w:tcPr>
            <w:tcW w:w="803" w:type="dxa"/>
          </w:tcPr>
          <w:p w14:paraId="318405F2"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1.21</w:t>
            </w:r>
          </w:p>
        </w:tc>
        <w:tc>
          <w:tcPr>
            <w:tcW w:w="1296" w:type="dxa"/>
          </w:tcPr>
          <w:p w14:paraId="30E4E371"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.902</w:t>
            </w:r>
          </w:p>
        </w:tc>
        <w:tc>
          <w:tcPr>
            <w:tcW w:w="1728" w:type="dxa"/>
          </w:tcPr>
          <w:p w14:paraId="57F62750"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Good </w:t>
            </w:r>
          </w:p>
        </w:tc>
      </w:tr>
      <w:tr w:rsidR="00997171" w:rsidRPr="002D285B" w14:paraId="210EE521" w14:textId="77777777" w:rsidTr="00FA027E">
        <w:tc>
          <w:tcPr>
            <w:tcW w:w="517" w:type="dxa"/>
            <w:tcBorders>
              <w:bottom w:val="double" w:sz="4" w:space="0" w:color="auto"/>
            </w:tcBorders>
          </w:tcPr>
          <w:p w14:paraId="083C5EC1" w14:textId="77777777" w:rsidR="00997171" w:rsidRPr="002D285B" w:rsidRDefault="00997171" w:rsidP="00DF7BF9">
            <w:pPr>
              <w:spacing w:after="0" w:line="480" w:lineRule="auto"/>
              <w:jc w:val="center"/>
              <w:rPr>
                <w:rFonts w:asciiTheme="majorBidi" w:hAnsiTheme="majorBidi" w:cstheme="majorBidi"/>
                <w:bCs/>
                <w:sz w:val="24"/>
                <w:szCs w:val="24"/>
              </w:rPr>
            </w:pPr>
            <w:r w:rsidRPr="002D285B">
              <w:rPr>
                <w:rFonts w:asciiTheme="majorBidi" w:hAnsiTheme="majorBidi" w:cstheme="majorBidi"/>
                <w:bCs/>
                <w:sz w:val="24"/>
                <w:szCs w:val="24"/>
              </w:rPr>
              <w:t>2.5</w:t>
            </w:r>
          </w:p>
        </w:tc>
        <w:tc>
          <w:tcPr>
            <w:tcW w:w="4181" w:type="dxa"/>
            <w:tcBorders>
              <w:bottom w:val="double" w:sz="4" w:space="0" w:color="auto"/>
            </w:tcBorders>
          </w:tcPr>
          <w:p w14:paraId="0F0BD88D"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I am not satisfied with the fairness in my company</w:t>
            </w:r>
          </w:p>
        </w:tc>
        <w:tc>
          <w:tcPr>
            <w:tcW w:w="1051" w:type="dxa"/>
            <w:tcBorders>
              <w:bottom w:val="double" w:sz="4" w:space="0" w:color="auto"/>
            </w:tcBorders>
          </w:tcPr>
          <w:p w14:paraId="547F42CF"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color w:val="000000"/>
                <w:sz w:val="24"/>
                <w:szCs w:val="24"/>
              </w:rPr>
            </w:pPr>
            <w:r w:rsidRPr="002D285B">
              <w:rPr>
                <w:rFonts w:asciiTheme="majorBidi" w:hAnsiTheme="majorBidi" w:cstheme="majorBidi"/>
                <w:color w:val="000000"/>
                <w:sz w:val="24"/>
                <w:szCs w:val="24"/>
              </w:rPr>
              <w:t>80</w:t>
            </w:r>
          </w:p>
        </w:tc>
        <w:tc>
          <w:tcPr>
            <w:tcW w:w="803" w:type="dxa"/>
            <w:tcBorders>
              <w:bottom w:val="double" w:sz="4" w:space="0" w:color="auto"/>
            </w:tcBorders>
          </w:tcPr>
          <w:p w14:paraId="3132D1C5"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4.00</w:t>
            </w:r>
          </w:p>
        </w:tc>
        <w:tc>
          <w:tcPr>
            <w:tcW w:w="1296" w:type="dxa"/>
            <w:tcBorders>
              <w:bottom w:val="double" w:sz="4" w:space="0" w:color="auto"/>
            </w:tcBorders>
          </w:tcPr>
          <w:p w14:paraId="05A652DA"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      1.087</w:t>
            </w:r>
          </w:p>
        </w:tc>
        <w:tc>
          <w:tcPr>
            <w:tcW w:w="1728" w:type="dxa"/>
            <w:tcBorders>
              <w:bottom w:val="double" w:sz="4" w:space="0" w:color="auto"/>
            </w:tcBorders>
          </w:tcPr>
          <w:p w14:paraId="58C53854" w14:textId="77777777" w:rsidR="00997171" w:rsidRPr="002D285B" w:rsidRDefault="00997171" w:rsidP="00DF7BF9">
            <w:pPr>
              <w:autoSpaceDE w:val="0"/>
              <w:autoSpaceDN w:val="0"/>
              <w:adjustRightInd w:val="0"/>
              <w:spacing w:after="0" w:line="480" w:lineRule="auto"/>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Very poor </w:t>
            </w:r>
          </w:p>
        </w:tc>
      </w:tr>
      <w:tr w:rsidR="00997171" w:rsidRPr="002D285B" w14:paraId="77FE1457" w14:textId="77777777" w:rsidTr="00FA027E">
        <w:trPr>
          <w:trHeight w:val="330"/>
        </w:trPr>
        <w:tc>
          <w:tcPr>
            <w:tcW w:w="517" w:type="dxa"/>
            <w:tcBorders>
              <w:bottom w:val="double" w:sz="4" w:space="0" w:color="auto"/>
            </w:tcBorders>
          </w:tcPr>
          <w:p w14:paraId="5378EB12" w14:textId="77777777" w:rsidR="00997171" w:rsidRPr="002D285B" w:rsidRDefault="00997171" w:rsidP="00DF7BF9">
            <w:pPr>
              <w:spacing w:after="0" w:line="480" w:lineRule="auto"/>
              <w:jc w:val="center"/>
              <w:rPr>
                <w:rFonts w:asciiTheme="majorBidi" w:hAnsiTheme="majorBidi" w:cstheme="majorBidi"/>
                <w:bCs/>
                <w:sz w:val="24"/>
                <w:szCs w:val="24"/>
              </w:rPr>
            </w:pPr>
          </w:p>
        </w:tc>
        <w:tc>
          <w:tcPr>
            <w:tcW w:w="4181" w:type="dxa"/>
            <w:tcBorders>
              <w:bottom w:val="double" w:sz="4" w:space="0" w:color="auto"/>
            </w:tcBorders>
          </w:tcPr>
          <w:p w14:paraId="60DEE156" w14:textId="77777777" w:rsidR="00997171" w:rsidRPr="00DA1011" w:rsidRDefault="00997171" w:rsidP="00DF7BF9">
            <w:pPr>
              <w:pStyle w:val="Default"/>
              <w:spacing w:line="480" w:lineRule="auto"/>
              <w:jc w:val="both"/>
              <w:rPr>
                <w:rFonts w:asciiTheme="majorBidi" w:hAnsiTheme="majorBidi" w:cstheme="majorBidi"/>
                <w:b/>
                <w:color w:val="auto"/>
                <w:sz w:val="28"/>
                <w:szCs w:val="28"/>
              </w:rPr>
            </w:pPr>
            <w:r w:rsidRPr="00DA1011">
              <w:rPr>
                <w:rFonts w:asciiTheme="majorBidi" w:hAnsiTheme="majorBidi" w:cstheme="majorBidi"/>
                <w:b/>
                <w:color w:val="auto"/>
                <w:sz w:val="28"/>
                <w:szCs w:val="28"/>
              </w:rPr>
              <w:t>Mean Index</w:t>
            </w:r>
          </w:p>
        </w:tc>
        <w:tc>
          <w:tcPr>
            <w:tcW w:w="1051" w:type="dxa"/>
            <w:tcBorders>
              <w:bottom w:val="double" w:sz="4" w:space="0" w:color="auto"/>
            </w:tcBorders>
          </w:tcPr>
          <w:p w14:paraId="61778B3D"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b/>
                <w:color w:val="000000"/>
                <w:sz w:val="24"/>
                <w:szCs w:val="24"/>
              </w:rPr>
            </w:pPr>
            <w:r w:rsidRPr="002D285B">
              <w:rPr>
                <w:rFonts w:asciiTheme="majorBidi" w:hAnsiTheme="majorBidi" w:cstheme="majorBidi"/>
                <w:b/>
                <w:color w:val="000000"/>
                <w:sz w:val="24"/>
                <w:szCs w:val="24"/>
              </w:rPr>
              <w:t>80</w:t>
            </w:r>
          </w:p>
        </w:tc>
        <w:tc>
          <w:tcPr>
            <w:tcW w:w="803" w:type="dxa"/>
            <w:tcBorders>
              <w:bottom w:val="double" w:sz="4" w:space="0" w:color="auto"/>
            </w:tcBorders>
          </w:tcPr>
          <w:p w14:paraId="42258BAF" w14:textId="77777777" w:rsidR="00997171" w:rsidRPr="002D285B" w:rsidRDefault="00997171" w:rsidP="00DF7BF9">
            <w:pPr>
              <w:autoSpaceDE w:val="0"/>
              <w:autoSpaceDN w:val="0"/>
              <w:adjustRightInd w:val="0"/>
              <w:spacing w:after="0" w:line="480" w:lineRule="auto"/>
              <w:rPr>
                <w:rFonts w:asciiTheme="majorBidi" w:hAnsiTheme="majorBidi" w:cstheme="majorBidi"/>
                <w:b/>
                <w:color w:val="000000"/>
                <w:sz w:val="24"/>
                <w:szCs w:val="24"/>
              </w:rPr>
            </w:pPr>
            <w:r w:rsidRPr="002D285B">
              <w:rPr>
                <w:rFonts w:asciiTheme="majorBidi" w:hAnsiTheme="majorBidi" w:cstheme="majorBidi"/>
                <w:b/>
                <w:color w:val="000000"/>
                <w:sz w:val="24"/>
                <w:szCs w:val="24"/>
              </w:rPr>
              <w:t>2.42</w:t>
            </w:r>
          </w:p>
        </w:tc>
        <w:tc>
          <w:tcPr>
            <w:tcW w:w="1296" w:type="dxa"/>
            <w:tcBorders>
              <w:bottom w:val="double" w:sz="4" w:space="0" w:color="auto"/>
            </w:tcBorders>
          </w:tcPr>
          <w:p w14:paraId="356CA153" w14:textId="77777777" w:rsidR="00997171" w:rsidRPr="002D285B" w:rsidRDefault="00997171" w:rsidP="00DF7BF9">
            <w:pPr>
              <w:autoSpaceDE w:val="0"/>
              <w:autoSpaceDN w:val="0"/>
              <w:adjustRightInd w:val="0"/>
              <w:spacing w:after="0" w:line="480" w:lineRule="auto"/>
              <w:jc w:val="center"/>
              <w:rPr>
                <w:rFonts w:asciiTheme="majorBidi" w:hAnsiTheme="majorBidi" w:cstheme="majorBidi"/>
                <w:b/>
                <w:color w:val="000000"/>
                <w:sz w:val="24"/>
                <w:szCs w:val="24"/>
              </w:rPr>
            </w:pPr>
            <w:r w:rsidRPr="002D285B">
              <w:rPr>
                <w:rFonts w:asciiTheme="majorBidi" w:hAnsiTheme="majorBidi" w:cstheme="majorBidi"/>
                <w:b/>
                <w:color w:val="000000"/>
                <w:sz w:val="24"/>
                <w:szCs w:val="24"/>
              </w:rPr>
              <w:t>0.842</w:t>
            </w:r>
          </w:p>
        </w:tc>
        <w:tc>
          <w:tcPr>
            <w:tcW w:w="1728" w:type="dxa"/>
            <w:tcBorders>
              <w:bottom w:val="double" w:sz="4" w:space="0" w:color="auto"/>
            </w:tcBorders>
          </w:tcPr>
          <w:p w14:paraId="2375C472" w14:textId="77777777" w:rsidR="00997171" w:rsidRPr="002D285B" w:rsidRDefault="00997171" w:rsidP="00DF7BF9">
            <w:pPr>
              <w:autoSpaceDE w:val="0"/>
              <w:autoSpaceDN w:val="0"/>
              <w:adjustRightInd w:val="0"/>
              <w:spacing w:after="0" w:line="480" w:lineRule="auto"/>
              <w:rPr>
                <w:rFonts w:asciiTheme="majorBidi" w:hAnsiTheme="majorBidi" w:cstheme="majorBidi"/>
                <w:b/>
                <w:color w:val="000000"/>
                <w:sz w:val="24"/>
                <w:szCs w:val="24"/>
              </w:rPr>
            </w:pPr>
            <w:r w:rsidRPr="002D285B">
              <w:rPr>
                <w:rFonts w:asciiTheme="majorBidi" w:hAnsiTheme="majorBidi" w:cstheme="majorBidi"/>
                <w:b/>
                <w:color w:val="000000"/>
                <w:sz w:val="24"/>
                <w:szCs w:val="24"/>
              </w:rPr>
              <w:t>Poor</w:t>
            </w:r>
          </w:p>
        </w:tc>
      </w:tr>
    </w:tbl>
    <w:p w14:paraId="695F4005" w14:textId="77777777" w:rsidR="00997171" w:rsidRPr="002D285B" w:rsidRDefault="00997171" w:rsidP="00DF7BF9">
      <w:pPr>
        <w:spacing w:after="0" w:line="480" w:lineRule="auto"/>
        <w:rPr>
          <w:rFonts w:asciiTheme="majorBidi" w:hAnsiTheme="majorBidi" w:cstheme="majorBidi"/>
          <w:b/>
          <w:color w:val="000000" w:themeColor="text1"/>
          <w:sz w:val="24"/>
          <w:szCs w:val="24"/>
        </w:rPr>
      </w:pPr>
      <w:r w:rsidRPr="004B0F9B">
        <w:rPr>
          <w:rFonts w:asciiTheme="majorBidi" w:hAnsiTheme="majorBidi" w:cstheme="majorBidi"/>
          <w:b/>
          <w:color w:val="000000" w:themeColor="text1"/>
          <w:sz w:val="28"/>
          <w:szCs w:val="28"/>
        </w:rPr>
        <w:t>Source</w:t>
      </w:r>
      <w:r w:rsidRPr="002D285B">
        <w:rPr>
          <w:rFonts w:asciiTheme="majorBidi" w:hAnsiTheme="majorBidi" w:cstheme="majorBidi"/>
          <w:b/>
          <w:color w:val="000000" w:themeColor="text1"/>
          <w:sz w:val="24"/>
          <w:szCs w:val="24"/>
        </w:rPr>
        <w:t>:</w:t>
      </w:r>
      <w:r w:rsidRPr="00DA1011">
        <w:rPr>
          <w:rFonts w:asciiTheme="majorBidi" w:hAnsiTheme="majorBidi" w:cstheme="majorBidi"/>
          <w:b/>
          <w:color w:val="000000" w:themeColor="text1"/>
          <w:sz w:val="28"/>
          <w:szCs w:val="28"/>
        </w:rPr>
        <w:t xml:space="preserve"> Primary data, 2017</w:t>
      </w:r>
    </w:p>
    <w:p w14:paraId="0627E7BF" w14:textId="780FAB05" w:rsidR="00226378" w:rsidRPr="002D285B" w:rsidRDefault="00226378" w:rsidP="00DF7BF9">
      <w:pPr>
        <w:spacing w:after="0" w:line="480" w:lineRule="auto"/>
        <w:jc w:val="both"/>
        <w:rPr>
          <w:rFonts w:asciiTheme="majorBidi" w:hAnsiTheme="majorBidi" w:cstheme="majorBidi"/>
          <w:color w:val="000000"/>
          <w:sz w:val="24"/>
          <w:szCs w:val="24"/>
        </w:rPr>
      </w:pPr>
      <w:r w:rsidRPr="002D285B">
        <w:rPr>
          <w:rFonts w:asciiTheme="majorBidi" w:hAnsiTheme="majorBidi" w:cstheme="majorBidi"/>
          <w:sz w:val="24"/>
          <w:szCs w:val="24"/>
        </w:rPr>
        <w:t xml:space="preserve">Table 4.10 in Q1 (stated above). </w:t>
      </w:r>
      <w:r w:rsidR="00622AF6" w:rsidRPr="002D285B">
        <w:rPr>
          <w:rFonts w:asciiTheme="majorBidi" w:hAnsiTheme="majorBidi" w:cstheme="majorBidi"/>
          <w:sz w:val="24"/>
          <w:szCs w:val="24"/>
        </w:rPr>
        <w:t xml:space="preserve">We share the data with our company with a mean score of 1.88 and a standard deviation of.671, indicating that the participant in Q2 is "Good." The main purpose of our product line is to produce a satisfactory profit on a quarterly. With a mean score of 3.99 and a standard deviation of.772, the respondent answered "Very Poor" in Q3. Top management expects a quick return on investment in customer connections, with a mean score of 2.02 and a standard deviation of.778. On a scale of one to ten, the responder in Q4 said "Good." Senior management anticipates our business to perform well, with a mean score of 1.21 and a standard deviation of.902. </w:t>
      </w:r>
      <w:r w:rsidRPr="002D285B">
        <w:rPr>
          <w:rFonts w:asciiTheme="majorBidi" w:hAnsiTheme="majorBidi" w:cstheme="majorBidi"/>
          <w:sz w:val="24"/>
          <w:szCs w:val="24"/>
        </w:rPr>
        <w:t xml:space="preserve">unit to maintain constant performance levels. The range of the scale indicates that the respondents chose "Good" as their response. In regard to Question 5, I am disappointed with the level of fairness in my case. </w:t>
      </w:r>
      <w:r w:rsidRPr="002D285B">
        <w:rPr>
          <w:rFonts w:asciiTheme="majorBidi" w:hAnsiTheme="majorBidi" w:cstheme="majorBidi"/>
          <w:color w:val="000000"/>
          <w:sz w:val="24"/>
          <w:szCs w:val="24"/>
        </w:rPr>
        <w:t xml:space="preserve">With a mean of 4.00 and a standard deviation of 1.087, the respondents answered "Very Poor." So, while respondents in Q1 and Q3 and Q4 were "Good," respondents in Q2 were "Poor," and respondents in Q5 were "Very Poor," there was some fluctuation among the respondents. As a result, a mean index of 2.42 and a standard deviation of 0.842 </w:t>
      </w:r>
      <w:r w:rsidR="000201A7" w:rsidRPr="002D285B">
        <w:rPr>
          <w:rFonts w:asciiTheme="majorBidi" w:hAnsiTheme="majorBidi" w:cstheme="majorBidi"/>
          <w:color w:val="000000"/>
          <w:sz w:val="24"/>
          <w:szCs w:val="24"/>
        </w:rPr>
        <w:t>indicates that organizational fairness and employee effectiveness have a negative relationship.</w:t>
      </w:r>
    </w:p>
    <w:p w14:paraId="43F23B64" w14:textId="77777777" w:rsidR="00997171" w:rsidRPr="00C915CE" w:rsidRDefault="00997171" w:rsidP="00DF7BF9">
      <w:pPr>
        <w:pStyle w:val="Heading1"/>
        <w:spacing w:line="480" w:lineRule="auto"/>
        <w:rPr>
          <w:color w:val="auto"/>
        </w:rPr>
      </w:pPr>
      <w:bookmarkStart w:id="57" w:name="_Toc94861705"/>
      <w:r w:rsidRPr="00C915CE">
        <w:rPr>
          <w:color w:val="auto"/>
        </w:rPr>
        <w:lastRenderedPageBreak/>
        <w:t>Table 4.11; Pearson correlation between Distributive Justice&amp; Employee Performance of Hormuud Telecommunication Companies</w:t>
      </w:r>
      <w:bookmarkEnd w:id="57"/>
    </w:p>
    <w:tbl>
      <w:tblPr>
        <w:tblpPr w:leftFromText="180" w:rightFromText="180" w:vertAnchor="text" w:horzAnchor="margin" w:tblpY="384"/>
        <w:tblOverlap w:val="never"/>
        <w:tblW w:w="8838" w:type="dxa"/>
        <w:tblBorders>
          <w:top w:val="single" w:sz="4" w:space="0" w:color="auto"/>
          <w:bottom w:val="single" w:sz="4" w:space="0" w:color="auto"/>
        </w:tblBorders>
        <w:tblLayout w:type="fixed"/>
        <w:tblLook w:val="04A0" w:firstRow="1" w:lastRow="0" w:firstColumn="1" w:lastColumn="0" w:noHBand="0" w:noVBand="1"/>
      </w:tblPr>
      <w:tblGrid>
        <w:gridCol w:w="2718"/>
        <w:gridCol w:w="1785"/>
        <w:gridCol w:w="1995"/>
        <w:gridCol w:w="2340"/>
      </w:tblGrid>
      <w:tr w:rsidR="00997171" w:rsidRPr="002D285B" w14:paraId="4882A200" w14:textId="77777777" w:rsidTr="00FA027E">
        <w:trPr>
          <w:trHeight w:val="443"/>
        </w:trPr>
        <w:tc>
          <w:tcPr>
            <w:tcW w:w="8838" w:type="dxa"/>
            <w:gridSpan w:val="4"/>
            <w:tcBorders>
              <w:bottom w:val="single" w:sz="4" w:space="0" w:color="auto"/>
            </w:tcBorders>
          </w:tcPr>
          <w:p w14:paraId="3EDD3D3A" w14:textId="77777777" w:rsidR="00997171" w:rsidRPr="00ED2B3C" w:rsidRDefault="00997171" w:rsidP="00DF7BF9">
            <w:pPr>
              <w:spacing w:after="0" w:line="480" w:lineRule="auto"/>
              <w:jc w:val="both"/>
              <w:rPr>
                <w:rFonts w:asciiTheme="majorBidi" w:hAnsiTheme="majorBidi" w:cstheme="majorBidi"/>
                <w:bCs/>
                <w:sz w:val="28"/>
                <w:szCs w:val="28"/>
              </w:rPr>
            </w:pPr>
            <w:r w:rsidRPr="002D285B">
              <w:rPr>
                <w:rFonts w:asciiTheme="majorBidi" w:hAnsiTheme="majorBidi" w:cstheme="majorBidi"/>
                <w:b/>
                <w:bCs/>
                <w:sz w:val="24"/>
                <w:szCs w:val="24"/>
              </w:rPr>
              <w:t xml:space="preserve">                                                                     </w:t>
            </w:r>
            <w:r w:rsidRPr="00ED2B3C">
              <w:rPr>
                <w:rFonts w:asciiTheme="majorBidi" w:hAnsiTheme="majorBidi" w:cstheme="majorBidi"/>
                <w:b/>
                <w:bCs/>
                <w:sz w:val="28"/>
                <w:szCs w:val="28"/>
              </w:rPr>
              <w:t>Correlation analysis</w:t>
            </w:r>
          </w:p>
        </w:tc>
      </w:tr>
      <w:tr w:rsidR="00997171" w:rsidRPr="002D285B" w14:paraId="54612912" w14:textId="77777777" w:rsidTr="00FA027E">
        <w:trPr>
          <w:trHeight w:val="617"/>
        </w:trPr>
        <w:tc>
          <w:tcPr>
            <w:tcW w:w="2718" w:type="dxa"/>
            <w:tcBorders>
              <w:top w:val="single" w:sz="4" w:space="0" w:color="auto"/>
              <w:bottom w:val="single" w:sz="4" w:space="0" w:color="auto"/>
            </w:tcBorders>
          </w:tcPr>
          <w:p w14:paraId="568DC239" w14:textId="77777777" w:rsidR="00997171" w:rsidRPr="00A817AC" w:rsidRDefault="00997171" w:rsidP="00DF7BF9">
            <w:pPr>
              <w:spacing w:after="0" w:line="480" w:lineRule="auto"/>
              <w:jc w:val="both"/>
              <w:rPr>
                <w:rFonts w:asciiTheme="majorBidi" w:hAnsiTheme="majorBidi" w:cstheme="majorBidi"/>
                <w:b/>
                <w:bCs/>
                <w:sz w:val="28"/>
                <w:szCs w:val="28"/>
              </w:rPr>
            </w:pPr>
            <w:r w:rsidRPr="00A817AC">
              <w:rPr>
                <w:rFonts w:asciiTheme="majorBidi" w:hAnsiTheme="majorBidi" w:cstheme="majorBidi"/>
                <w:b/>
                <w:bCs/>
                <w:sz w:val="28"/>
                <w:szCs w:val="28"/>
              </w:rPr>
              <w:t>Dimensions</w:t>
            </w:r>
          </w:p>
        </w:tc>
        <w:tc>
          <w:tcPr>
            <w:tcW w:w="1785" w:type="dxa"/>
            <w:tcBorders>
              <w:top w:val="single" w:sz="4" w:space="0" w:color="auto"/>
              <w:bottom w:val="single" w:sz="4" w:space="0" w:color="auto"/>
            </w:tcBorders>
          </w:tcPr>
          <w:p w14:paraId="1760F7F3" w14:textId="77777777" w:rsidR="00997171" w:rsidRPr="002D285B" w:rsidRDefault="00997171" w:rsidP="00DF7BF9">
            <w:pPr>
              <w:spacing w:after="0" w:line="480" w:lineRule="auto"/>
              <w:jc w:val="both"/>
              <w:rPr>
                <w:rFonts w:asciiTheme="majorBidi" w:hAnsiTheme="majorBidi" w:cstheme="majorBidi"/>
                <w:bCs/>
                <w:sz w:val="24"/>
                <w:szCs w:val="24"/>
              </w:rPr>
            </w:pPr>
          </w:p>
        </w:tc>
        <w:tc>
          <w:tcPr>
            <w:tcW w:w="1995" w:type="dxa"/>
            <w:tcBorders>
              <w:top w:val="single" w:sz="4" w:space="0" w:color="auto"/>
              <w:bottom w:val="single" w:sz="4" w:space="0" w:color="auto"/>
            </w:tcBorders>
          </w:tcPr>
          <w:p w14:paraId="7E14E6B0" w14:textId="77777777" w:rsidR="00997171" w:rsidRPr="002D285B" w:rsidRDefault="00997171" w:rsidP="00DF7BF9">
            <w:pPr>
              <w:spacing w:after="0" w:line="480" w:lineRule="auto"/>
              <w:jc w:val="both"/>
              <w:rPr>
                <w:rFonts w:asciiTheme="majorBidi" w:hAnsiTheme="majorBidi" w:cstheme="majorBidi"/>
                <w:bCs/>
                <w:sz w:val="24"/>
                <w:szCs w:val="24"/>
              </w:rPr>
            </w:pPr>
          </w:p>
        </w:tc>
        <w:tc>
          <w:tcPr>
            <w:tcW w:w="2340" w:type="dxa"/>
            <w:tcBorders>
              <w:top w:val="single" w:sz="4" w:space="0" w:color="auto"/>
              <w:bottom w:val="single" w:sz="4" w:space="0" w:color="auto"/>
            </w:tcBorders>
          </w:tcPr>
          <w:p w14:paraId="02E2DDBC" w14:textId="77777777" w:rsidR="00997171" w:rsidRPr="00A817AC" w:rsidRDefault="00997171" w:rsidP="00DF7BF9">
            <w:pPr>
              <w:spacing w:after="0" w:line="480" w:lineRule="auto"/>
              <w:jc w:val="both"/>
              <w:rPr>
                <w:rFonts w:asciiTheme="majorBidi" w:hAnsiTheme="majorBidi" w:cstheme="majorBidi"/>
                <w:b/>
                <w:bCs/>
                <w:sz w:val="28"/>
                <w:szCs w:val="28"/>
              </w:rPr>
            </w:pPr>
            <w:r w:rsidRPr="00A817AC">
              <w:rPr>
                <w:rFonts w:asciiTheme="majorBidi" w:hAnsiTheme="majorBidi" w:cstheme="majorBidi"/>
                <w:b/>
                <w:bCs/>
                <w:sz w:val="28"/>
                <w:szCs w:val="28"/>
              </w:rPr>
              <w:t>Employee Performance</w:t>
            </w:r>
          </w:p>
        </w:tc>
      </w:tr>
      <w:tr w:rsidR="00997171" w:rsidRPr="002D285B" w14:paraId="67F1562F" w14:textId="77777777" w:rsidTr="00FA027E">
        <w:trPr>
          <w:trHeight w:val="530"/>
        </w:trPr>
        <w:tc>
          <w:tcPr>
            <w:tcW w:w="2718" w:type="dxa"/>
            <w:vMerge w:val="restart"/>
            <w:tcBorders>
              <w:top w:val="single" w:sz="4" w:space="0" w:color="auto"/>
              <w:bottom w:val="nil"/>
            </w:tcBorders>
          </w:tcPr>
          <w:p w14:paraId="2E718517" w14:textId="77777777" w:rsidR="00997171" w:rsidRPr="00A077C1" w:rsidRDefault="00997171" w:rsidP="00DF7BF9">
            <w:pPr>
              <w:spacing w:after="0" w:line="480" w:lineRule="auto"/>
              <w:jc w:val="both"/>
              <w:rPr>
                <w:rFonts w:asciiTheme="majorBidi" w:hAnsiTheme="majorBidi" w:cstheme="majorBidi"/>
                <w:b/>
                <w:bCs/>
                <w:sz w:val="28"/>
                <w:szCs w:val="28"/>
              </w:rPr>
            </w:pPr>
            <w:r w:rsidRPr="00A077C1">
              <w:rPr>
                <w:rFonts w:asciiTheme="majorBidi" w:hAnsiTheme="majorBidi" w:cstheme="majorBidi"/>
                <w:b/>
                <w:bCs/>
                <w:sz w:val="28"/>
                <w:szCs w:val="28"/>
              </w:rPr>
              <w:t>Distributive Justice</w:t>
            </w:r>
          </w:p>
        </w:tc>
        <w:tc>
          <w:tcPr>
            <w:tcW w:w="1785" w:type="dxa"/>
            <w:tcBorders>
              <w:top w:val="single" w:sz="4" w:space="0" w:color="auto"/>
              <w:bottom w:val="nil"/>
            </w:tcBorders>
          </w:tcPr>
          <w:p w14:paraId="540B7CE6" w14:textId="77777777" w:rsidR="00997171" w:rsidRPr="002D285B" w:rsidRDefault="00997171" w:rsidP="00DF7BF9">
            <w:pPr>
              <w:spacing w:after="0" w:line="480" w:lineRule="auto"/>
              <w:jc w:val="both"/>
              <w:rPr>
                <w:rFonts w:asciiTheme="majorBidi" w:hAnsiTheme="majorBidi" w:cstheme="majorBidi"/>
                <w:bCs/>
                <w:sz w:val="24"/>
                <w:szCs w:val="24"/>
              </w:rPr>
            </w:pPr>
            <w:r w:rsidRPr="002D285B">
              <w:rPr>
                <w:rFonts w:asciiTheme="majorBidi" w:hAnsiTheme="majorBidi" w:cstheme="majorBidi"/>
                <w:bCs/>
                <w:sz w:val="24"/>
                <w:szCs w:val="24"/>
              </w:rPr>
              <w:t>Pearson correlation</w:t>
            </w:r>
          </w:p>
        </w:tc>
        <w:tc>
          <w:tcPr>
            <w:tcW w:w="1995" w:type="dxa"/>
            <w:tcBorders>
              <w:top w:val="single" w:sz="4" w:space="0" w:color="auto"/>
              <w:bottom w:val="nil"/>
            </w:tcBorders>
          </w:tcPr>
          <w:p w14:paraId="57C37093" w14:textId="77777777" w:rsidR="00997171" w:rsidRPr="002D285B" w:rsidRDefault="00997171" w:rsidP="00DF7BF9">
            <w:pPr>
              <w:spacing w:after="0" w:line="480" w:lineRule="auto"/>
              <w:jc w:val="both"/>
              <w:rPr>
                <w:rFonts w:asciiTheme="majorBidi" w:hAnsiTheme="majorBidi" w:cstheme="majorBidi"/>
                <w:b/>
                <w:bCs/>
                <w:sz w:val="24"/>
                <w:szCs w:val="24"/>
              </w:rPr>
            </w:pPr>
          </w:p>
        </w:tc>
        <w:tc>
          <w:tcPr>
            <w:tcW w:w="2340" w:type="dxa"/>
            <w:tcBorders>
              <w:top w:val="single" w:sz="4" w:space="0" w:color="auto"/>
              <w:bottom w:val="nil"/>
            </w:tcBorders>
          </w:tcPr>
          <w:p w14:paraId="7FC29C41" w14:textId="77777777" w:rsidR="00997171" w:rsidRPr="002D285B" w:rsidRDefault="00997171" w:rsidP="00DF7BF9">
            <w:pPr>
              <w:spacing w:after="0" w:line="480" w:lineRule="auto"/>
              <w:jc w:val="both"/>
              <w:rPr>
                <w:rFonts w:asciiTheme="majorBidi" w:hAnsiTheme="majorBidi" w:cstheme="majorBidi"/>
                <w:b/>
                <w:bCs/>
                <w:sz w:val="24"/>
                <w:szCs w:val="24"/>
              </w:rPr>
            </w:pPr>
            <w:r w:rsidRPr="002D285B">
              <w:rPr>
                <w:rFonts w:asciiTheme="majorBidi" w:hAnsiTheme="majorBidi" w:cstheme="majorBidi"/>
                <w:bCs/>
                <w:sz w:val="24"/>
                <w:szCs w:val="24"/>
              </w:rPr>
              <w:t>.546</w:t>
            </w:r>
          </w:p>
        </w:tc>
      </w:tr>
      <w:tr w:rsidR="00997171" w:rsidRPr="002D285B" w14:paraId="4C96C560" w14:textId="77777777" w:rsidTr="00FA027E">
        <w:trPr>
          <w:trHeight w:val="252"/>
        </w:trPr>
        <w:tc>
          <w:tcPr>
            <w:tcW w:w="2718" w:type="dxa"/>
            <w:vMerge/>
            <w:tcBorders>
              <w:top w:val="nil"/>
              <w:bottom w:val="nil"/>
            </w:tcBorders>
          </w:tcPr>
          <w:p w14:paraId="30842A8F" w14:textId="77777777" w:rsidR="00997171" w:rsidRPr="002D285B" w:rsidRDefault="00997171" w:rsidP="00DF7BF9">
            <w:pPr>
              <w:spacing w:after="0" w:line="480" w:lineRule="auto"/>
              <w:jc w:val="both"/>
              <w:rPr>
                <w:rFonts w:asciiTheme="majorBidi" w:hAnsiTheme="majorBidi" w:cstheme="majorBidi"/>
                <w:bCs/>
                <w:sz w:val="24"/>
                <w:szCs w:val="24"/>
              </w:rPr>
            </w:pPr>
          </w:p>
        </w:tc>
        <w:tc>
          <w:tcPr>
            <w:tcW w:w="1785" w:type="dxa"/>
            <w:tcBorders>
              <w:top w:val="nil"/>
              <w:bottom w:val="nil"/>
            </w:tcBorders>
          </w:tcPr>
          <w:p w14:paraId="59616F7D" w14:textId="77777777" w:rsidR="00997171" w:rsidRPr="002D285B" w:rsidRDefault="00997171" w:rsidP="00DF7BF9">
            <w:pPr>
              <w:spacing w:after="0" w:line="480" w:lineRule="auto"/>
              <w:jc w:val="both"/>
              <w:rPr>
                <w:rFonts w:asciiTheme="majorBidi" w:hAnsiTheme="majorBidi" w:cstheme="majorBidi"/>
                <w:bCs/>
                <w:sz w:val="24"/>
                <w:szCs w:val="24"/>
              </w:rPr>
            </w:pPr>
            <w:r w:rsidRPr="002D285B">
              <w:rPr>
                <w:rFonts w:asciiTheme="majorBidi" w:hAnsiTheme="majorBidi" w:cstheme="majorBidi"/>
                <w:bCs/>
                <w:sz w:val="24"/>
                <w:szCs w:val="24"/>
              </w:rPr>
              <w:t>Sig.(2-tailed)</w:t>
            </w:r>
          </w:p>
        </w:tc>
        <w:tc>
          <w:tcPr>
            <w:tcW w:w="1995" w:type="dxa"/>
            <w:tcBorders>
              <w:top w:val="nil"/>
              <w:bottom w:val="nil"/>
            </w:tcBorders>
          </w:tcPr>
          <w:p w14:paraId="09FEE974" w14:textId="77777777" w:rsidR="00997171" w:rsidRPr="002D285B" w:rsidRDefault="00997171" w:rsidP="00DF7BF9">
            <w:pPr>
              <w:spacing w:after="0" w:line="480" w:lineRule="auto"/>
              <w:jc w:val="both"/>
              <w:rPr>
                <w:rFonts w:asciiTheme="majorBidi" w:hAnsiTheme="majorBidi" w:cstheme="majorBidi"/>
                <w:b/>
                <w:bCs/>
                <w:sz w:val="24"/>
                <w:szCs w:val="24"/>
              </w:rPr>
            </w:pPr>
          </w:p>
        </w:tc>
        <w:tc>
          <w:tcPr>
            <w:tcW w:w="2340" w:type="dxa"/>
            <w:tcBorders>
              <w:top w:val="nil"/>
              <w:bottom w:val="nil"/>
            </w:tcBorders>
          </w:tcPr>
          <w:p w14:paraId="134EAEDB" w14:textId="77777777" w:rsidR="00997171" w:rsidRPr="002D285B" w:rsidRDefault="00997171" w:rsidP="00DF7BF9">
            <w:pPr>
              <w:spacing w:after="0" w:line="480" w:lineRule="auto"/>
              <w:jc w:val="both"/>
              <w:rPr>
                <w:rFonts w:asciiTheme="majorBidi" w:hAnsiTheme="majorBidi" w:cstheme="majorBidi"/>
                <w:bCs/>
                <w:sz w:val="24"/>
                <w:szCs w:val="24"/>
              </w:rPr>
            </w:pPr>
            <w:r w:rsidRPr="002D285B">
              <w:rPr>
                <w:rFonts w:asciiTheme="majorBidi" w:hAnsiTheme="majorBidi" w:cstheme="majorBidi"/>
                <w:bCs/>
                <w:sz w:val="24"/>
                <w:szCs w:val="24"/>
              </w:rPr>
              <w:t>0.000</w:t>
            </w:r>
          </w:p>
        </w:tc>
      </w:tr>
      <w:tr w:rsidR="00997171" w:rsidRPr="002D285B" w14:paraId="6685893D" w14:textId="77777777" w:rsidTr="00FA027E">
        <w:trPr>
          <w:trHeight w:val="367"/>
        </w:trPr>
        <w:tc>
          <w:tcPr>
            <w:tcW w:w="2718" w:type="dxa"/>
            <w:vMerge/>
            <w:tcBorders>
              <w:top w:val="nil"/>
              <w:bottom w:val="single" w:sz="4" w:space="0" w:color="auto"/>
            </w:tcBorders>
          </w:tcPr>
          <w:p w14:paraId="4F1EC818" w14:textId="77777777" w:rsidR="00997171" w:rsidRPr="002D285B" w:rsidRDefault="00997171" w:rsidP="00DF7BF9">
            <w:pPr>
              <w:spacing w:after="0" w:line="480" w:lineRule="auto"/>
              <w:jc w:val="both"/>
              <w:rPr>
                <w:rFonts w:asciiTheme="majorBidi" w:hAnsiTheme="majorBidi" w:cstheme="majorBidi"/>
                <w:bCs/>
                <w:sz w:val="24"/>
                <w:szCs w:val="24"/>
              </w:rPr>
            </w:pPr>
          </w:p>
        </w:tc>
        <w:tc>
          <w:tcPr>
            <w:tcW w:w="1785" w:type="dxa"/>
            <w:tcBorders>
              <w:top w:val="nil"/>
              <w:bottom w:val="single" w:sz="4" w:space="0" w:color="auto"/>
            </w:tcBorders>
          </w:tcPr>
          <w:p w14:paraId="6AEF20D9" w14:textId="77777777" w:rsidR="00997171" w:rsidRPr="002D285B" w:rsidRDefault="00997171" w:rsidP="00DF7BF9">
            <w:pPr>
              <w:spacing w:after="0" w:line="480" w:lineRule="auto"/>
              <w:jc w:val="both"/>
              <w:rPr>
                <w:rFonts w:asciiTheme="majorBidi" w:hAnsiTheme="majorBidi" w:cstheme="majorBidi"/>
                <w:bCs/>
                <w:sz w:val="24"/>
                <w:szCs w:val="24"/>
              </w:rPr>
            </w:pPr>
            <w:r w:rsidRPr="002D285B">
              <w:rPr>
                <w:rFonts w:asciiTheme="majorBidi" w:hAnsiTheme="majorBidi" w:cstheme="majorBidi"/>
                <w:bCs/>
                <w:sz w:val="24"/>
                <w:szCs w:val="24"/>
              </w:rPr>
              <w:t>N</w:t>
            </w:r>
          </w:p>
        </w:tc>
        <w:tc>
          <w:tcPr>
            <w:tcW w:w="1995" w:type="dxa"/>
            <w:tcBorders>
              <w:top w:val="nil"/>
              <w:bottom w:val="single" w:sz="4" w:space="0" w:color="auto"/>
            </w:tcBorders>
          </w:tcPr>
          <w:p w14:paraId="72CC26C1" w14:textId="77777777" w:rsidR="00997171" w:rsidRPr="002D285B" w:rsidRDefault="00997171" w:rsidP="00DF7BF9">
            <w:pPr>
              <w:spacing w:after="0" w:line="480" w:lineRule="auto"/>
              <w:jc w:val="both"/>
              <w:rPr>
                <w:rFonts w:asciiTheme="majorBidi" w:hAnsiTheme="majorBidi" w:cstheme="majorBidi"/>
                <w:bCs/>
                <w:sz w:val="24"/>
                <w:szCs w:val="24"/>
              </w:rPr>
            </w:pPr>
            <w:r w:rsidRPr="002D285B">
              <w:rPr>
                <w:rFonts w:asciiTheme="majorBidi" w:hAnsiTheme="majorBidi" w:cstheme="majorBidi"/>
                <w:bCs/>
                <w:sz w:val="24"/>
                <w:szCs w:val="24"/>
              </w:rPr>
              <w:t>80</w:t>
            </w:r>
          </w:p>
        </w:tc>
        <w:tc>
          <w:tcPr>
            <w:tcW w:w="2340" w:type="dxa"/>
            <w:tcBorders>
              <w:top w:val="nil"/>
              <w:bottom w:val="single" w:sz="4" w:space="0" w:color="auto"/>
            </w:tcBorders>
          </w:tcPr>
          <w:p w14:paraId="1CF7B91F" w14:textId="77777777" w:rsidR="00997171" w:rsidRPr="002D285B" w:rsidRDefault="00997171" w:rsidP="00DF7BF9">
            <w:pPr>
              <w:spacing w:after="0" w:line="480" w:lineRule="auto"/>
              <w:jc w:val="both"/>
              <w:rPr>
                <w:rFonts w:asciiTheme="majorBidi" w:hAnsiTheme="majorBidi" w:cstheme="majorBidi"/>
                <w:bCs/>
                <w:sz w:val="24"/>
                <w:szCs w:val="24"/>
              </w:rPr>
            </w:pPr>
            <w:r w:rsidRPr="002D285B">
              <w:rPr>
                <w:rFonts w:asciiTheme="majorBidi" w:hAnsiTheme="majorBidi" w:cstheme="majorBidi"/>
                <w:bCs/>
                <w:sz w:val="24"/>
                <w:szCs w:val="24"/>
              </w:rPr>
              <w:t>80</w:t>
            </w:r>
          </w:p>
        </w:tc>
      </w:tr>
    </w:tbl>
    <w:p w14:paraId="4FD196DC" w14:textId="77777777" w:rsidR="00997171" w:rsidRPr="002D285B" w:rsidRDefault="00997171" w:rsidP="00DF7BF9">
      <w:pPr>
        <w:tabs>
          <w:tab w:val="left" w:pos="3075"/>
        </w:tabs>
        <w:spacing w:after="0" w:line="480" w:lineRule="auto"/>
        <w:jc w:val="both"/>
        <w:rPr>
          <w:rFonts w:asciiTheme="majorBidi" w:hAnsiTheme="majorBidi" w:cstheme="majorBidi"/>
          <w:sz w:val="24"/>
          <w:szCs w:val="24"/>
        </w:rPr>
      </w:pPr>
    </w:p>
    <w:p w14:paraId="36954A97" w14:textId="77777777" w:rsidR="00997171" w:rsidRPr="002D285B" w:rsidRDefault="00997171" w:rsidP="00DF7BF9">
      <w:pPr>
        <w:tabs>
          <w:tab w:val="left" w:pos="3075"/>
        </w:tabs>
        <w:spacing w:after="0" w:line="480" w:lineRule="auto"/>
        <w:jc w:val="both"/>
        <w:rPr>
          <w:rFonts w:asciiTheme="majorBidi" w:hAnsiTheme="majorBidi" w:cstheme="majorBidi"/>
          <w:sz w:val="24"/>
          <w:szCs w:val="24"/>
        </w:rPr>
      </w:pPr>
    </w:p>
    <w:p w14:paraId="78ED77A1" w14:textId="2B189E01" w:rsidR="00622AF6" w:rsidRPr="002D285B" w:rsidRDefault="00622AF6" w:rsidP="00DF7BF9">
      <w:pPr>
        <w:tabs>
          <w:tab w:val="left" w:pos="3075"/>
        </w:tabs>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 xml:space="preserve">The association is </w:t>
      </w:r>
      <w:r w:rsidR="000201A7" w:rsidRPr="002D285B">
        <w:rPr>
          <w:rFonts w:asciiTheme="majorBidi" w:hAnsiTheme="majorBidi" w:cstheme="majorBidi"/>
          <w:sz w:val="24"/>
          <w:szCs w:val="24"/>
        </w:rPr>
        <w:t>major</w:t>
      </w:r>
      <w:r w:rsidRPr="002D285B">
        <w:rPr>
          <w:rFonts w:asciiTheme="majorBidi" w:hAnsiTheme="majorBidi" w:cstheme="majorBidi"/>
          <w:sz w:val="24"/>
          <w:szCs w:val="24"/>
        </w:rPr>
        <w:t xml:space="preserve"> at the 0.01 </w:t>
      </w:r>
      <w:r w:rsidR="000201A7" w:rsidRPr="002D285B">
        <w:rPr>
          <w:rFonts w:asciiTheme="majorBidi" w:hAnsiTheme="majorBidi" w:cstheme="majorBidi"/>
          <w:sz w:val="24"/>
          <w:szCs w:val="24"/>
        </w:rPr>
        <w:t>substantial degree</w:t>
      </w:r>
      <w:r w:rsidRPr="002D285B">
        <w:rPr>
          <w:rFonts w:asciiTheme="majorBidi" w:hAnsiTheme="majorBidi" w:cstheme="majorBidi"/>
          <w:sz w:val="24"/>
          <w:szCs w:val="24"/>
        </w:rPr>
        <w:t xml:space="preserve"> (2-tailed).</w:t>
      </w:r>
    </w:p>
    <w:p w14:paraId="491349B5" w14:textId="57E83AFF" w:rsidR="00997171" w:rsidRPr="002D285B" w:rsidRDefault="00622AF6" w:rsidP="00DF7BF9">
      <w:pPr>
        <w:tabs>
          <w:tab w:val="left" w:pos="3075"/>
        </w:tabs>
        <w:spacing w:after="0" w:line="480" w:lineRule="auto"/>
        <w:jc w:val="both"/>
        <w:rPr>
          <w:rFonts w:asciiTheme="majorBidi" w:hAnsiTheme="majorBidi" w:cstheme="majorBidi"/>
          <w:b/>
          <w:sz w:val="24"/>
          <w:szCs w:val="24"/>
        </w:rPr>
      </w:pPr>
      <w:r w:rsidRPr="002D285B">
        <w:rPr>
          <w:rFonts w:asciiTheme="majorBidi" w:hAnsiTheme="majorBidi" w:cstheme="majorBidi"/>
          <w:sz w:val="24"/>
          <w:szCs w:val="24"/>
        </w:rPr>
        <w:t xml:space="preserve">The Pearson product momentum correlation is used to examine Distributive Justice and </w:t>
      </w:r>
      <w:r w:rsidR="003F5F66" w:rsidRPr="002D285B">
        <w:rPr>
          <w:rFonts w:asciiTheme="majorBidi" w:hAnsiTheme="majorBidi" w:cstheme="majorBidi"/>
          <w:sz w:val="24"/>
          <w:szCs w:val="24"/>
        </w:rPr>
        <w:t xml:space="preserve">Staff Success Determined by the Outcomes </w:t>
      </w:r>
      <w:r w:rsidRPr="002D285B">
        <w:rPr>
          <w:rFonts w:asciiTheme="majorBidi" w:hAnsiTheme="majorBidi" w:cstheme="majorBidi"/>
          <w:sz w:val="24"/>
          <w:szCs w:val="24"/>
        </w:rPr>
        <w:t xml:space="preserve">of table 4.11. The results revealed that Distributive Justice has a considerable positive association with employee performance, given that r=0.546 N=80 P= is less than 0.01 and </w:t>
      </w:r>
      <w:r w:rsidR="003F5F66" w:rsidRPr="002D285B">
        <w:rPr>
          <w:rFonts w:asciiTheme="majorBidi" w:hAnsiTheme="majorBidi" w:cstheme="majorBidi"/>
          <w:sz w:val="24"/>
          <w:szCs w:val="24"/>
        </w:rPr>
        <w:t xml:space="preserve">think there is a close link between distributive fair and social justice </w:t>
      </w:r>
      <w:r w:rsidRPr="002D285B">
        <w:rPr>
          <w:rFonts w:asciiTheme="majorBidi" w:hAnsiTheme="majorBidi" w:cstheme="majorBidi"/>
          <w:sz w:val="24"/>
          <w:szCs w:val="24"/>
        </w:rPr>
        <w:t xml:space="preserve">with employee </w:t>
      </w:r>
      <w:r w:rsidR="003F5F66" w:rsidRPr="002D285B">
        <w:rPr>
          <w:rFonts w:asciiTheme="majorBidi" w:hAnsiTheme="majorBidi" w:cstheme="majorBidi"/>
          <w:sz w:val="24"/>
          <w:szCs w:val="24"/>
        </w:rPr>
        <w:t>productivity</w:t>
      </w:r>
      <w:r w:rsidRPr="002D285B">
        <w:rPr>
          <w:rFonts w:asciiTheme="majorBidi" w:hAnsiTheme="majorBidi" w:cstheme="majorBidi"/>
          <w:sz w:val="24"/>
          <w:szCs w:val="24"/>
        </w:rPr>
        <w:t>. Employee Performance is equal to Distributive Justice at its highest degree, and vice versa.</w:t>
      </w:r>
    </w:p>
    <w:p w14:paraId="03FF8617" w14:textId="77777777" w:rsidR="00997171" w:rsidRPr="002D285B" w:rsidRDefault="00997171" w:rsidP="00DF7BF9">
      <w:pPr>
        <w:tabs>
          <w:tab w:val="left" w:pos="3075"/>
        </w:tabs>
        <w:spacing w:after="0" w:line="480" w:lineRule="auto"/>
        <w:jc w:val="both"/>
        <w:rPr>
          <w:rFonts w:asciiTheme="majorBidi" w:hAnsiTheme="majorBidi" w:cstheme="majorBidi"/>
          <w:b/>
          <w:sz w:val="24"/>
          <w:szCs w:val="24"/>
        </w:rPr>
      </w:pPr>
    </w:p>
    <w:p w14:paraId="7CC7D1F4" w14:textId="3599F531" w:rsidR="00997171" w:rsidRDefault="00997171" w:rsidP="00DF7BF9">
      <w:pPr>
        <w:tabs>
          <w:tab w:val="left" w:pos="3075"/>
        </w:tabs>
        <w:spacing w:after="0" w:line="480" w:lineRule="auto"/>
        <w:jc w:val="both"/>
        <w:rPr>
          <w:rFonts w:asciiTheme="majorBidi" w:hAnsiTheme="majorBidi" w:cstheme="majorBidi"/>
          <w:b/>
          <w:sz w:val="24"/>
          <w:szCs w:val="24"/>
        </w:rPr>
      </w:pPr>
    </w:p>
    <w:p w14:paraId="6E6034A9" w14:textId="7BD12BC1" w:rsidR="00792009" w:rsidRDefault="00792009" w:rsidP="00DF7BF9">
      <w:pPr>
        <w:tabs>
          <w:tab w:val="left" w:pos="3075"/>
        </w:tabs>
        <w:spacing w:after="0" w:line="480" w:lineRule="auto"/>
        <w:jc w:val="both"/>
        <w:rPr>
          <w:rFonts w:asciiTheme="majorBidi" w:hAnsiTheme="majorBidi" w:cstheme="majorBidi"/>
          <w:b/>
          <w:sz w:val="24"/>
          <w:szCs w:val="24"/>
        </w:rPr>
      </w:pPr>
    </w:p>
    <w:p w14:paraId="4628C8EC" w14:textId="77777777" w:rsidR="00997171" w:rsidRPr="00CD57E1" w:rsidRDefault="00997171" w:rsidP="00DF7BF9">
      <w:pPr>
        <w:pStyle w:val="Heading1"/>
        <w:spacing w:line="480" w:lineRule="auto"/>
        <w:rPr>
          <w:color w:val="auto"/>
        </w:rPr>
      </w:pPr>
      <w:bookmarkStart w:id="58" w:name="_Toc94861706"/>
      <w:r w:rsidRPr="00CD57E1">
        <w:rPr>
          <w:color w:val="auto"/>
        </w:rPr>
        <w:lastRenderedPageBreak/>
        <w:t>Table 4.12; Pearson correlation between Procedural Justice &amp; Employee Performance of Hormuud Telecommunication Companies:</w:t>
      </w:r>
      <w:bookmarkEnd w:id="58"/>
    </w:p>
    <w:tbl>
      <w:tblPr>
        <w:tblpPr w:leftFromText="180" w:rightFromText="180" w:vertAnchor="text" w:horzAnchor="margin" w:tblpY="384"/>
        <w:tblOverlap w:val="never"/>
        <w:tblW w:w="8838" w:type="dxa"/>
        <w:tblBorders>
          <w:top w:val="single" w:sz="4" w:space="0" w:color="auto"/>
          <w:bottom w:val="single" w:sz="4" w:space="0" w:color="auto"/>
        </w:tblBorders>
        <w:tblLayout w:type="fixed"/>
        <w:tblLook w:val="04A0" w:firstRow="1" w:lastRow="0" w:firstColumn="1" w:lastColumn="0" w:noHBand="0" w:noVBand="1"/>
      </w:tblPr>
      <w:tblGrid>
        <w:gridCol w:w="2718"/>
        <w:gridCol w:w="1785"/>
        <w:gridCol w:w="1995"/>
        <w:gridCol w:w="2340"/>
      </w:tblGrid>
      <w:tr w:rsidR="00997171" w:rsidRPr="002D285B" w14:paraId="0B645443" w14:textId="77777777" w:rsidTr="00FA027E">
        <w:trPr>
          <w:trHeight w:val="257"/>
        </w:trPr>
        <w:tc>
          <w:tcPr>
            <w:tcW w:w="8838" w:type="dxa"/>
            <w:gridSpan w:val="4"/>
            <w:tcBorders>
              <w:bottom w:val="single" w:sz="4" w:space="0" w:color="auto"/>
            </w:tcBorders>
          </w:tcPr>
          <w:p w14:paraId="25B0D190" w14:textId="77777777" w:rsidR="00997171" w:rsidRPr="008F097C" w:rsidRDefault="00997171" w:rsidP="00DF7BF9">
            <w:pPr>
              <w:spacing w:after="0" w:line="480" w:lineRule="auto"/>
              <w:jc w:val="both"/>
              <w:rPr>
                <w:rFonts w:asciiTheme="majorBidi" w:hAnsiTheme="majorBidi" w:cstheme="majorBidi"/>
                <w:bCs/>
                <w:sz w:val="28"/>
                <w:szCs w:val="28"/>
              </w:rPr>
            </w:pPr>
            <w:r w:rsidRPr="002D285B">
              <w:rPr>
                <w:rFonts w:asciiTheme="majorBidi" w:hAnsiTheme="majorBidi" w:cstheme="majorBidi"/>
                <w:b/>
                <w:bCs/>
                <w:sz w:val="24"/>
                <w:szCs w:val="24"/>
              </w:rPr>
              <w:t xml:space="preserve">                                                                   </w:t>
            </w:r>
            <w:r w:rsidRPr="008F097C">
              <w:rPr>
                <w:rFonts w:asciiTheme="majorBidi" w:hAnsiTheme="majorBidi" w:cstheme="majorBidi"/>
                <w:b/>
                <w:bCs/>
                <w:sz w:val="28"/>
                <w:szCs w:val="28"/>
              </w:rPr>
              <w:t>Correlation analysis</w:t>
            </w:r>
          </w:p>
        </w:tc>
      </w:tr>
      <w:tr w:rsidR="00997171" w:rsidRPr="002D285B" w14:paraId="72F707B8" w14:textId="77777777" w:rsidTr="00FA027E">
        <w:trPr>
          <w:trHeight w:val="617"/>
        </w:trPr>
        <w:tc>
          <w:tcPr>
            <w:tcW w:w="2718" w:type="dxa"/>
            <w:tcBorders>
              <w:top w:val="single" w:sz="4" w:space="0" w:color="auto"/>
              <w:bottom w:val="single" w:sz="4" w:space="0" w:color="auto"/>
            </w:tcBorders>
          </w:tcPr>
          <w:p w14:paraId="230144BD" w14:textId="77777777" w:rsidR="00997171" w:rsidRPr="002D285B" w:rsidRDefault="00997171" w:rsidP="00DF7BF9">
            <w:pPr>
              <w:spacing w:after="0" w:line="480" w:lineRule="auto"/>
              <w:jc w:val="both"/>
              <w:rPr>
                <w:rFonts w:asciiTheme="majorBidi" w:hAnsiTheme="majorBidi" w:cstheme="majorBidi"/>
                <w:b/>
                <w:bCs/>
                <w:sz w:val="24"/>
                <w:szCs w:val="24"/>
              </w:rPr>
            </w:pPr>
            <w:r w:rsidRPr="002D285B">
              <w:rPr>
                <w:rFonts w:asciiTheme="majorBidi" w:hAnsiTheme="majorBidi" w:cstheme="majorBidi"/>
                <w:b/>
                <w:bCs/>
                <w:sz w:val="24"/>
                <w:szCs w:val="24"/>
              </w:rPr>
              <w:t>Dimensions</w:t>
            </w:r>
          </w:p>
        </w:tc>
        <w:tc>
          <w:tcPr>
            <w:tcW w:w="1785" w:type="dxa"/>
            <w:tcBorders>
              <w:top w:val="single" w:sz="4" w:space="0" w:color="auto"/>
              <w:bottom w:val="single" w:sz="4" w:space="0" w:color="auto"/>
            </w:tcBorders>
          </w:tcPr>
          <w:p w14:paraId="02B6DB8F" w14:textId="77777777" w:rsidR="00997171" w:rsidRPr="002D285B" w:rsidRDefault="00997171" w:rsidP="00DF7BF9">
            <w:pPr>
              <w:spacing w:after="0" w:line="480" w:lineRule="auto"/>
              <w:jc w:val="both"/>
              <w:rPr>
                <w:rFonts w:asciiTheme="majorBidi" w:hAnsiTheme="majorBidi" w:cstheme="majorBidi"/>
                <w:bCs/>
                <w:sz w:val="24"/>
                <w:szCs w:val="24"/>
              </w:rPr>
            </w:pPr>
          </w:p>
        </w:tc>
        <w:tc>
          <w:tcPr>
            <w:tcW w:w="1995" w:type="dxa"/>
            <w:tcBorders>
              <w:top w:val="single" w:sz="4" w:space="0" w:color="auto"/>
              <w:bottom w:val="single" w:sz="4" w:space="0" w:color="auto"/>
            </w:tcBorders>
          </w:tcPr>
          <w:p w14:paraId="3C11A8B5" w14:textId="77777777" w:rsidR="00997171" w:rsidRPr="002D285B" w:rsidRDefault="00997171" w:rsidP="00DF7BF9">
            <w:pPr>
              <w:spacing w:after="0" w:line="480" w:lineRule="auto"/>
              <w:jc w:val="both"/>
              <w:rPr>
                <w:rFonts w:asciiTheme="majorBidi" w:hAnsiTheme="majorBidi" w:cstheme="majorBidi"/>
                <w:bCs/>
                <w:sz w:val="24"/>
                <w:szCs w:val="24"/>
              </w:rPr>
            </w:pPr>
          </w:p>
        </w:tc>
        <w:tc>
          <w:tcPr>
            <w:tcW w:w="2340" w:type="dxa"/>
            <w:tcBorders>
              <w:top w:val="single" w:sz="4" w:space="0" w:color="auto"/>
              <w:bottom w:val="single" w:sz="4" w:space="0" w:color="auto"/>
            </w:tcBorders>
          </w:tcPr>
          <w:p w14:paraId="0C820499" w14:textId="77777777" w:rsidR="00997171" w:rsidRPr="002D285B" w:rsidRDefault="00997171" w:rsidP="00DF7BF9">
            <w:pPr>
              <w:spacing w:after="0" w:line="480" w:lineRule="auto"/>
              <w:jc w:val="both"/>
              <w:rPr>
                <w:rFonts w:asciiTheme="majorBidi" w:hAnsiTheme="majorBidi" w:cstheme="majorBidi"/>
                <w:b/>
                <w:bCs/>
                <w:sz w:val="24"/>
                <w:szCs w:val="24"/>
              </w:rPr>
            </w:pPr>
            <w:r w:rsidRPr="002D285B">
              <w:rPr>
                <w:rFonts w:asciiTheme="majorBidi" w:hAnsiTheme="majorBidi" w:cstheme="majorBidi"/>
                <w:b/>
                <w:bCs/>
                <w:sz w:val="24"/>
                <w:szCs w:val="24"/>
              </w:rPr>
              <w:t>Employee Performance</w:t>
            </w:r>
          </w:p>
        </w:tc>
      </w:tr>
      <w:tr w:rsidR="00997171" w:rsidRPr="002D285B" w14:paraId="07A8F28C" w14:textId="77777777" w:rsidTr="00FA027E">
        <w:trPr>
          <w:trHeight w:val="518"/>
        </w:trPr>
        <w:tc>
          <w:tcPr>
            <w:tcW w:w="2718" w:type="dxa"/>
            <w:vMerge w:val="restart"/>
            <w:tcBorders>
              <w:top w:val="single" w:sz="4" w:space="0" w:color="auto"/>
              <w:bottom w:val="nil"/>
            </w:tcBorders>
          </w:tcPr>
          <w:p w14:paraId="09F00925" w14:textId="77777777" w:rsidR="00997171" w:rsidRPr="002D285B" w:rsidRDefault="00997171" w:rsidP="00DF7BF9">
            <w:pPr>
              <w:spacing w:after="0" w:line="480" w:lineRule="auto"/>
              <w:jc w:val="both"/>
              <w:rPr>
                <w:rFonts w:asciiTheme="majorBidi" w:hAnsiTheme="majorBidi" w:cstheme="majorBidi"/>
                <w:b/>
                <w:bCs/>
                <w:sz w:val="24"/>
                <w:szCs w:val="24"/>
              </w:rPr>
            </w:pPr>
            <w:r w:rsidRPr="002D285B">
              <w:rPr>
                <w:rFonts w:asciiTheme="majorBidi" w:hAnsiTheme="majorBidi" w:cstheme="majorBidi"/>
                <w:b/>
                <w:sz w:val="24"/>
                <w:szCs w:val="24"/>
              </w:rPr>
              <w:t>Procedural Justice</w:t>
            </w:r>
          </w:p>
        </w:tc>
        <w:tc>
          <w:tcPr>
            <w:tcW w:w="1785" w:type="dxa"/>
            <w:tcBorders>
              <w:top w:val="single" w:sz="4" w:space="0" w:color="auto"/>
              <w:bottom w:val="nil"/>
            </w:tcBorders>
          </w:tcPr>
          <w:p w14:paraId="589B881D" w14:textId="77777777" w:rsidR="00997171" w:rsidRPr="002D285B" w:rsidRDefault="00997171" w:rsidP="00DF7BF9">
            <w:pPr>
              <w:spacing w:after="0" w:line="480" w:lineRule="auto"/>
              <w:jc w:val="both"/>
              <w:rPr>
                <w:rFonts w:asciiTheme="majorBidi" w:hAnsiTheme="majorBidi" w:cstheme="majorBidi"/>
                <w:bCs/>
                <w:sz w:val="24"/>
                <w:szCs w:val="24"/>
              </w:rPr>
            </w:pPr>
            <w:r w:rsidRPr="002D285B">
              <w:rPr>
                <w:rFonts w:asciiTheme="majorBidi" w:hAnsiTheme="majorBidi" w:cstheme="majorBidi"/>
                <w:bCs/>
                <w:sz w:val="24"/>
                <w:szCs w:val="24"/>
              </w:rPr>
              <w:t>Pearson correlation</w:t>
            </w:r>
          </w:p>
        </w:tc>
        <w:tc>
          <w:tcPr>
            <w:tcW w:w="1995" w:type="dxa"/>
            <w:tcBorders>
              <w:top w:val="single" w:sz="4" w:space="0" w:color="auto"/>
              <w:bottom w:val="nil"/>
            </w:tcBorders>
          </w:tcPr>
          <w:p w14:paraId="61C198CD" w14:textId="77777777" w:rsidR="00997171" w:rsidRPr="002D285B" w:rsidRDefault="00997171" w:rsidP="00DF7BF9">
            <w:pPr>
              <w:spacing w:after="0" w:line="480" w:lineRule="auto"/>
              <w:jc w:val="both"/>
              <w:rPr>
                <w:rFonts w:asciiTheme="majorBidi" w:hAnsiTheme="majorBidi" w:cstheme="majorBidi"/>
                <w:b/>
                <w:bCs/>
                <w:sz w:val="24"/>
                <w:szCs w:val="24"/>
              </w:rPr>
            </w:pPr>
          </w:p>
        </w:tc>
        <w:tc>
          <w:tcPr>
            <w:tcW w:w="2340" w:type="dxa"/>
            <w:tcBorders>
              <w:top w:val="single" w:sz="4" w:space="0" w:color="auto"/>
              <w:bottom w:val="nil"/>
            </w:tcBorders>
          </w:tcPr>
          <w:p w14:paraId="5B0FC943" w14:textId="77777777" w:rsidR="00997171" w:rsidRPr="002D285B" w:rsidRDefault="00997171" w:rsidP="00DF7BF9">
            <w:pPr>
              <w:spacing w:after="0" w:line="480" w:lineRule="auto"/>
              <w:jc w:val="both"/>
              <w:rPr>
                <w:rFonts w:asciiTheme="majorBidi" w:hAnsiTheme="majorBidi" w:cstheme="majorBidi"/>
                <w:b/>
                <w:bCs/>
                <w:sz w:val="24"/>
                <w:szCs w:val="24"/>
              </w:rPr>
            </w:pPr>
            <w:r w:rsidRPr="002D285B">
              <w:rPr>
                <w:rFonts w:asciiTheme="majorBidi" w:hAnsiTheme="majorBidi" w:cstheme="majorBidi"/>
                <w:bCs/>
                <w:sz w:val="24"/>
                <w:szCs w:val="24"/>
              </w:rPr>
              <w:t>.567</w:t>
            </w:r>
          </w:p>
        </w:tc>
      </w:tr>
      <w:tr w:rsidR="00997171" w:rsidRPr="002D285B" w14:paraId="61B91BAD" w14:textId="77777777" w:rsidTr="00FA027E">
        <w:trPr>
          <w:trHeight w:val="243"/>
        </w:trPr>
        <w:tc>
          <w:tcPr>
            <w:tcW w:w="2718" w:type="dxa"/>
            <w:vMerge/>
            <w:tcBorders>
              <w:top w:val="nil"/>
              <w:bottom w:val="nil"/>
            </w:tcBorders>
          </w:tcPr>
          <w:p w14:paraId="776DAB37" w14:textId="77777777" w:rsidR="00997171" w:rsidRPr="002D285B" w:rsidRDefault="00997171" w:rsidP="00DF7BF9">
            <w:pPr>
              <w:spacing w:after="0" w:line="480" w:lineRule="auto"/>
              <w:jc w:val="both"/>
              <w:rPr>
                <w:rFonts w:asciiTheme="majorBidi" w:hAnsiTheme="majorBidi" w:cstheme="majorBidi"/>
                <w:bCs/>
                <w:sz w:val="24"/>
                <w:szCs w:val="24"/>
              </w:rPr>
            </w:pPr>
          </w:p>
        </w:tc>
        <w:tc>
          <w:tcPr>
            <w:tcW w:w="1785" w:type="dxa"/>
            <w:tcBorders>
              <w:top w:val="nil"/>
              <w:bottom w:val="nil"/>
            </w:tcBorders>
          </w:tcPr>
          <w:p w14:paraId="454E4C53" w14:textId="77777777" w:rsidR="00997171" w:rsidRPr="002D285B" w:rsidRDefault="00997171" w:rsidP="00DF7BF9">
            <w:pPr>
              <w:spacing w:after="0" w:line="480" w:lineRule="auto"/>
              <w:jc w:val="both"/>
              <w:rPr>
                <w:rFonts w:asciiTheme="majorBidi" w:hAnsiTheme="majorBidi" w:cstheme="majorBidi"/>
                <w:bCs/>
                <w:sz w:val="24"/>
                <w:szCs w:val="24"/>
              </w:rPr>
            </w:pPr>
            <w:r w:rsidRPr="002D285B">
              <w:rPr>
                <w:rFonts w:asciiTheme="majorBidi" w:hAnsiTheme="majorBidi" w:cstheme="majorBidi"/>
                <w:bCs/>
                <w:sz w:val="24"/>
                <w:szCs w:val="24"/>
              </w:rPr>
              <w:t>Sig.(2-tailed)</w:t>
            </w:r>
          </w:p>
        </w:tc>
        <w:tc>
          <w:tcPr>
            <w:tcW w:w="1995" w:type="dxa"/>
            <w:tcBorders>
              <w:top w:val="nil"/>
              <w:bottom w:val="nil"/>
            </w:tcBorders>
          </w:tcPr>
          <w:p w14:paraId="67D2E2FE" w14:textId="77777777" w:rsidR="00997171" w:rsidRPr="002D285B" w:rsidRDefault="00997171" w:rsidP="00DF7BF9">
            <w:pPr>
              <w:spacing w:after="0" w:line="480" w:lineRule="auto"/>
              <w:jc w:val="both"/>
              <w:rPr>
                <w:rFonts w:asciiTheme="majorBidi" w:hAnsiTheme="majorBidi" w:cstheme="majorBidi"/>
                <w:b/>
                <w:bCs/>
                <w:sz w:val="24"/>
                <w:szCs w:val="24"/>
              </w:rPr>
            </w:pPr>
          </w:p>
        </w:tc>
        <w:tc>
          <w:tcPr>
            <w:tcW w:w="2340" w:type="dxa"/>
            <w:tcBorders>
              <w:top w:val="nil"/>
              <w:bottom w:val="nil"/>
            </w:tcBorders>
          </w:tcPr>
          <w:p w14:paraId="205B181F" w14:textId="77777777" w:rsidR="00997171" w:rsidRPr="002D285B" w:rsidRDefault="00997171" w:rsidP="00DF7BF9">
            <w:pPr>
              <w:spacing w:after="0" w:line="480" w:lineRule="auto"/>
              <w:jc w:val="both"/>
              <w:rPr>
                <w:rFonts w:asciiTheme="majorBidi" w:hAnsiTheme="majorBidi" w:cstheme="majorBidi"/>
                <w:bCs/>
                <w:sz w:val="24"/>
                <w:szCs w:val="24"/>
              </w:rPr>
            </w:pPr>
            <w:r w:rsidRPr="002D285B">
              <w:rPr>
                <w:rFonts w:asciiTheme="majorBidi" w:hAnsiTheme="majorBidi" w:cstheme="majorBidi"/>
                <w:bCs/>
                <w:sz w:val="24"/>
                <w:szCs w:val="24"/>
              </w:rPr>
              <w:t>.003</w:t>
            </w:r>
          </w:p>
        </w:tc>
      </w:tr>
      <w:tr w:rsidR="00997171" w:rsidRPr="002D285B" w14:paraId="65C36851" w14:textId="77777777" w:rsidTr="00FA027E">
        <w:trPr>
          <w:trHeight w:val="367"/>
        </w:trPr>
        <w:tc>
          <w:tcPr>
            <w:tcW w:w="2718" w:type="dxa"/>
            <w:vMerge/>
            <w:tcBorders>
              <w:top w:val="nil"/>
              <w:bottom w:val="single" w:sz="4" w:space="0" w:color="auto"/>
            </w:tcBorders>
          </w:tcPr>
          <w:p w14:paraId="1567A174" w14:textId="77777777" w:rsidR="00997171" w:rsidRPr="002D285B" w:rsidRDefault="00997171" w:rsidP="00DF7BF9">
            <w:pPr>
              <w:spacing w:after="0" w:line="480" w:lineRule="auto"/>
              <w:jc w:val="both"/>
              <w:rPr>
                <w:rFonts w:asciiTheme="majorBidi" w:hAnsiTheme="majorBidi" w:cstheme="majorBidi"/>
                <w:bCs/>
                <w:sz w:val="24"/>
                <w:szCs w:val="24"/>
              </w:rPr>
            </w:pPr>
          </w:p>
        </w:tc>
        <w:tc>
          <w:tcPr>
            <w:tcW w:w="1785" w:type="dxa"/>
            <w:tcBorders>
              <w:top w:val="nil"/>
              <w:bottom w:val="single" w:sz="4" w:space="0" w:color="auto"/>
            </w:tcBorders>
          </w:tcPr>
          <w:p w14:paraId="43A99E4E" w14:textId="77777777" w:rsidR="00997171" w:rsidRPr="002D285B" w:rsidRDefault="00997171" w:rsidP="00DF7BF9">
            <w:pPr>
              <w:spacing w:after="0" w:line="480" w:lineRule="auto"/>
              <w:jc w:val="both"/>
              <w:rPr>
                <w:rFonts w:asciiTheme="majorBidi" w:hAnsiTheme="majorBidi" w:cstheme="majorBidi"/>
                <w:bCs/>
                <w:sz w:val="24"/>
                <w:szCs w:val="24"/>
              </w:rPr>
            </w:pPr>
            <w:r w:rsidRPr="002D285B">
              <w:rPr>
                <w:rFonts w:asciiTheme="majorBidi" w:hAnsiTheme="majorBidi" w:cstheme="majorBidi"/>
                <w:bCs/>
                <w:sz w:val="24"/>
                <w:szCs w:val="24"/>
              </w:rPr>
              <w:t>N</w:t>
            </w:r>
          </w:p>
        </w:tc>
        <w:tc>
          <w:tcPr>
            <w:tcW w:w="1995" w:type="dxa"/>
            <w:tcBorders>
              <w:top w:val="nil"/>
              <w:bottom w:val="single" w:sz="4" w:space="0" w:color="auto"/>
            </w:tcBorders>
          </w:tcPr>
          <w:p w14:paraId="5D2AF4E5" w14:textId="77777777" w:rsidR="00997171" w:rsidRPr="002D285B" w:rsidRDefault="00997171" w:rsidP="00DF7BF9">
            <w:pPr>
              <w:spacing w:after="0" w:line="480" w:lineRule="auto"/>
              <w:jc w:val="both"/>
              <w:rPr>
                <w:rFonts w:asciiTheme="majorBidi" w:hAnsiTheme="majorBidi" w:cstheme="majorBidi"/>
                <w:bCs/>
                <w:sz w:val="24"/>
                <w:szCs w:val="24"/>
              </w:rPr>
            </w:pPr>
            <w:r w:rsidRPr="002D285B">
              <w:rPr>
                <w:rFonts w:asciiTheme="majorBidi" w:hAnsiTheme="majorBidi" w:cstheme="majorBidi"/>
                <w:bCs/>
                <w:sz w:val="24"/>
                <w:szCs w:val="24"/>
              </w:rPr>
              <w:t>80</w:t>
            </w:r>
          </w:p>
        </w:tc>
        <w:tc>
          <w:tcPr>
            <w:tcW w:w="2340" w:type="dxa"/>
            <w:tcBorders>
              <w:top w:val="nil"/>
              <w:bottom w:val="single" w:sz="4" w:space="0" w:color="auto"/>
            </w:tcBorders>
          </w:tcPr>
          <w:p w14:paraId="5401D7DF" w14:textId="77777777" w:rsidR="00997171" w:rsidRPr="002D285B" w:rsidRDefault="00997171" w:rsidP="00DF7BF9">
            <w:pPr>
              <w:spacing w:after="0" w:line="480" w:lineRule="auto"/>
              <w:jc w:val="both"/>
              <w:rPr>
                <w:rFonts w:asciiTheme="majorBidi" w:hAnsiTheme="majorBidi" w:cstheme="majorBidi"/>
                <w:bCs/>
                <w:sz w:val="24"/>
                <w:szCs w:val="24"/>
              </w:rPr>
            </w:pPr>
            <w:r w:rsidRPr="002D285B">
              <w:rPr>
                <w:rFonts w:asciiTheme="majorBidi" w:hAnsiTheme="majorBidi" w:cstheme="majorBidi"/>
                <w:bCs/>
                <w:sz w:val="24"/>
                <w:szCs w:val="24"/>
              </w:rPr>
              <w:t>80</w:t>
            </w:r>
          </w:p>
        </w:tc>
      </w:tr>
    </w:tbl>
    <w:p w14:paraId="0B298F0D" w14:textId="77777777" w:rsidR="00997171" w:rsidRPr="002D285B" w:rsidRDefault="00997171" w:rsidP="00DF7BF9">
      <w:pPr>
        <w:tabs>
          <w:tab w:val="left" w:pos="3075"/>
        </w:tabs>
        <w:spacing w:after="0" w:line="480" w:lineRule="auto"/>
        <w:jc w:val="both"/>
        <w:rPr>
          <w:rFonts w:asciiTheme="majorBidi" w:hAnsiTheme="majorBidi" w:cstheme="majorBidi"/>
          <w:sz w:val="24"/>
          <w:szCs w:val="24"/>
        </w:rPr>
      </w:pPr>
    </w:p>
    <w:p w14:paraId="54618F88" w14:textId="77777777" w:rsidR="00997171" w:rsidRPr="002D285B" w:rsidRDefault="00997171" w:rsidP="00DF7BF9">
      <w:pPr>
        <w:tabs>
          <w:tab w:val="left" w:pos="3075"/>
        </w:tabs>
        <w:spacing w:after="0" w:line="480" w:lineRule="auto"/>
        <w:jc w:val="both"/>
        <w:rPr>
          <w:rFonts w:asciiTheme="majorBidi" w:hAnsiTheme="majorBidi" w:cstheme="majorBidi"/>
          <w:sz w:val="24"/>
          <w:szCs w:val="24"/>
        </w:rPr>
      </w:pPr>
    </w:p>
    <w:p w14:paraId="3DCC3BE2" w14:textId="47E72D2F" w:rsidR="00226378" w:rsidRPr="002D285B" w:rsidRDefault="00226378" w:rsidP="00DF7BF9">
      <w:pPr>
        <w:tabs>
          <w:tab w:val="left" w:pos="3075"/>
        </w:tabs>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 xml:space="preserve">* </w:t>
      </w:r>
      <w:r w:rsidR="003F5F66" w:rsidRPr="002D285B">
        <w:rPr>
          <w:rFonts w:asciiTheme="majorBidi" w:hAnsiTheme="majorBidi" w:cstheme="majorBidi"/>
          <w:sz w:val="24"/>
          <w:szCs w:val="24"/>
        </w:rPr>
        <w:t xml:space="preserve">The connection is substantial at the 0.01 level. </w:t>
      </w:r>
      <w:r w:rsidRPr="002D285B">
        <w:rPr>
          <w:rFonts w:asciiTheme="majorBidi" w:hAnsiTheme="majorBidi" w:cstheme="majorBidi"/>
          <w:sz w:val="24"/>
          <w:szCs w:val="24"/>
        </w:rPr>
        <w:t>(2-tailed).</w:t>
      </w:r>
    </w:p>
    <w:p w14:paraId="5F222105" w14:textId="0E8CFDA5" w:rsidR="00226378" w:rsidRPr="002D285B" w:rsidRDefault="00226378" w:rsidP="00DF7BF9">
      <w:pPr>
        <w:tabs>
          <w:tab w:val="left" w:pos="3075"/>
        </w:tabs>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The Pearson product momentum correlation is used to analyze Procedural Justice and Employee P</w:t>
      </w:r>
      <w:r w:rsidR="003F5F66" w:rsidRPr="002D285B">
        <w:rPr>
          <w:rFonts w:asciiTheme="majorBidi" w:hAnsiTheme="majorBidi" w:cstheme="majorBidi"/>
          <w:sz w:val="24"/>
          <w:szCs w:val="24"/>
        </w:rPr>
        <w:t>roductivity</w:t>
      </w:r>
      <w:r w:rsidRPr="002D285B">
        <w:rPr>
          <w:rFonts w:asciiTheme="majorBidi" w:hAnsiTheme="majorBidi" w:cstheme="majorBidi"/>
          <w:sz w:val="24"/>
          <w:szCs w:val="24"/>
        </w:rPr>
        <w:t xml:space="preserve"> </w:t>
      </w:r>
      <w:r w:rsidR="007F1382" w:rsidRPr="002D285B">
        <w:rPr>
          <w:rFonts w:asciiTheme="majorBidi" w:hAnsiTheme="majorBidi" w:cstheme="majorBidi"/>
          <w:sz w:val="24"/>
          <w:szCs w:val="24"/>
        </w:rPr>
        <w:t xml:space="preserve">built </w:t>
      </w:r>
      <w:r w:rsidRPr="002D285B">
        <w:rPr>
          <w:rFonts w:asciiTheme="majorBidi" w:hAnsiTheme="majorBidi" w:cstheme="majorBidi"/>
          <w:sz w:val="24"/>
          <w:szCs w:val="24"/>
        </w:rPr>
        <w:t xml:space="preserve">on the </w:t>
      </w:r>
      <w:r w:rsidR="007F1382" w:rsidRPr="002D285B">
        <w:rPr>
          <w:rFonts w:asciiTheme="majorBidi" w:hAnsiTheme="majorBidi" w:cstheme="majorBidi"/>
          <w:sz w:val="24"/>
          <w:szCs w:val="24"/>
        </w:rPr>
        <w:t>outcome</w:t>
      </w:r>
      <w:r w:rsidRPr="002D285B">
        <w:rPr>
          <w:rFonts w:asciiTheme="majorBidi" w:hAnsiTheme="majorBidi" w:cstheme="majorBidi"/>
          <w:sz w:val="24"/>
          <w:szCs w:val="24"/>
        </w:rPr>
        <w:t xml:space="preserve"> of table 4.12. The result obtain indicated that the Procedural Justice can significant positive relationship toward Employee Performance given r=.567N=80 P= is less than 0.01. </w:t>
      </w:r>
      <w:r w:rsidR="007F1382" w:rsidRPr="002D285B">
        <w:rPr>
          <w:rFonts w:asciiTheme="majorBidi" w:hAnsiTheme="majorBidi" w:cstheme="majorBidi"/>
          <w:sz w:val="24"/>
          <w:szCs w:val="24"/>
        </w:rPr>
        <w:t>This shows that the greater the distributive fairness, the better the employee output.</w:t>
      </w:r>
      <w:r w:rsidRPr="002D285B">
        <w:rPr>
          <w:rFonts w:asciiTheme="majorBidi" w:hAnsiTheme="majorBidi" w:cstheme="majorBidi"/>
          <w:sz w:val="24"/>
          <w:szCs w:val="24"/>
        </w:rPr>
        <w:t>, and vice versa.</w:t>
      </w:r>
    </w:p>
    <w:p w14:paraId="3B59A771" w14:textId="77777777" w:rsidR="00997171" w:rsidRPr="00CD57E1" w:rsidRDefault="00997171" w:rsidP="00DF7BF9">
      <w:pPr>
        <w:pStyle w:val="Heading1"/>
        <w:spacing w:line="480" w:lineRule="auto"/>
        <w:rPr>
          <w:color w:val="auto"/>
        </w:rPr>
      </w:pPr>
      <w:bookmarkStart w:id="59" w:name="_Toc94861707"/>
      <w:r w:rsidRPr="00CD57E1">
        <w:rPr>
          <w:color w:val="auto"/>
        </w:rPr>
        <w:t>Table 4.13; Pearson correlation between Interactional Justice&amp; Employee Performance in Telecommunication Companies:</w:t>
      </w:r>
      <w:bookmarkEnd w:id="59"/>
    </w:p>
    <w:tbl>
      <w:tblPr>
        <w:tblpPr w:leftFromText="180" w:rightFromText="180" w:vertAnchor="text" w:horzAnchor="margin" w:tblpY="384"/>
        <w:tblOverlap w:val="never"/>
        <w:tblW w:w="8838" w:type="dxa"/>
        <w:tblBorders>
          <w:top w:val="single" w:sz="4" w:space="0" w:color="auto"/>
          <w:bottom w:val="single" w:sz="4" w:space="0" w:color="auto"/>
        </w:tblBorders>
        <w:tblLayout w:type="fixed"/>
        <w:tblLook w:val="04A0" w:firstRow="1" w:lastRow="0" w:firstColumn="1" w:lastColumn="0" w:noHBand="0" w:noVBand="1"/>
      </w:tblPr>
      <w:tblGrid>
        <w:gridCol w:w="2718"/>
        <w:gridCol w:w="1785"/>
        <w:gridCol w:w="1995"/>
        <w:gridCol w:w="2340"/>
      </w:tblGrid>
      <w:tr w:rsidR="00997171" w:rsidRPr="002D285B" w14:paraId="405A864A" w14:textId="77777777" w:rsidTr="00FA027E">
        <w:trPr>
          <w:trHeight w:val="260"/>
        </w:trPr>
        <w:tc>
          <w:tcPr>
            <w:tcW w:w="8838" w:type="dxa"/>
            <w:gridSpan w:val="4"/>
            <w:tcBorders>
              <w:bottom w:val="single" w:sz="4" w:space="0" w:color="auto"/>
            </w:tcBorders>
          </w:tcPr>
          <w:p w14:paraId="79795FBB" w14:textId="77777777" w:rsidR="00997171" w:rsidRPr="007D4B46" w:rsidRDefault="00997171" w:rsidP="00DF7BF9">
            <w:pPr>
              <w:spacing w:after="0" w:line="480" w:lineRule="auto"/>
              <w:jc w:val="both"/>
              <w:rPr>
                <w:rFonts w:asciiTheme="majorBidi" w:hAnsiTheme="majorBidi" w:cstheme="majorBidi"/>
                <w:bCs/>
                <w:sz w:val="28"/>
                <w:szCs w:val="28"/>
              </w:rPr>
            </w:pPr>
            <w:r w:rsidRPr="002D285B">
              <w:rPr>
                <w:rFonts w:asciiTheme="majorBidi" w:hAnsiTheme="majorBidi" w:cstheme="majorBidi"/>
                <w:b/>
                <w:bCs/>
                <w:sz w:val="24"/>
                <w:szCs w:val="24"/>
              </w:rPr>
              <w:t xml:space="preserve">                                                              </w:t>
            </w:r>
            <w:r w:rsidRPr="007D4B46">
              <w:rPr>
                <w:rFonts w:asciiTheme="majorBidi" w:hAnsiTheme="majorBidi" w:cstheme="majorBidi"/>
                <w:b/>
                <w:bCs/>
                <w:sz w:val="28"/>
                <w:szCs w:val="28"/>
              </w:rPr>
              <w:t>Correlation analysis</w:t>
            </w:r>
          </w:p>
        </w:tc>
      </w:tr>
      <w:tr w:rsidR="00997171" w:rsidRPr="002D285B" w14:paraId="4E1F877B" w14:textId="77777777" w:rsidTr="00FA027E">
        <w:trPr>
          <w:trHeight w:val="617"/>
        </w:trPr>
        <w:tc>
          <w:tcPr>
            <w:tcW w:w="2718" w:type="dxa"/>
            <w:tcBorders>
              <w:top w:val="single" w:sz="4" w:space="0" w:color="auto"/>
              <w:bottom w:val="single" w:sz="4" w:space="0" w:color="auto"/>
            </w:tcBorders>
          </w:tcPr>
          <w:p w14:paraId="6BDE9A60" w14:textId="77777777" w:rsidR="00997171" w:rsidRPr="00F52DDF" w:rsidRDefault="00997171" w:rsidP="00DF7BF9">
            <w:pPr>
              <w:spacing w:after="0" w:line="480" w:lineRule="auto"/>
              <w:jc w:val="both"/>
              <w:rPr>
                <w:rFonts w:asciiTheme="majorBidi" w:hAnsiTheme="majorBidi" w:cstheme="majorBidi"/>
                <w:b/>
                <w:bCs/>
                <w:sz w:val="28"/>
                <w:szCs w:val="28"/>
              </w:rPr>
            </w:pPr>
            <w:r w:rsidRPr="00F52DDF">
              <w:rPr>
                <w:rFonts w:asciiTheme="majorBidi" w:hAnsiTheme="majorBidi" w:cstheme="majorBidi"/>
                <w:b/>
                <w:bCs/>
                <w:sz w:val="28"/>
                <w:szCs w:val="28"/>
              </w:rPr>
              <w:lastRenderedPageBreak/>
              <w:t>Dimensions</w:t>
            </w:r>
          </w:p>
        </w:tc>
        <w:tc>
          <w:tcPr>
            <w:tcW w:w="1785" w:type="dxa"/>
            <w:tcBorders>
              <w:top w:val="single" w:sz="4" w:space="0" w:color="auto"/>
              <w:bottom w:val="single" w:sz="4" w:space="0" w:color="auto"/>
            </w:tcBorders>
          </w:tcPr>
          <w:p w14:paraId="55D53861" w14:textId="77777777" w:rsidR="00997171" w:rsidRPr="002D285B" w:rsidRDefault="00997171" w:rsidP="00DF7BF9">
            <w:pPr>
              <w:spacing w:after="0" w:line="480" w:lineRule="auto"/>
              <w:jc w:val="both"/>
              <w:rPr>
                <w:rFonts w:asciiTheme="majorBidi" w:hAnsiTheme="majorBidi" w:cstheme="majorBidi"/>
                <w:bCs/>
                <w:sz w:val="24"/>
                <w:szCs w:val="24"/>
              </w:rPr>
            </w:pPr>
          </w:p>
        </w:tc>
        <w:tc>
          <w:tcPr>
            <w:tcW w:w="1995" w:type="dxa"/>
            <w:tcBorders>
              <w:top w:val="single" w:sz="4" w:space="0" w:color="auto"/>
              <w:bottom w:val="single" w:sz="4" w:space="0" w:color="auto"/>
            </w:tcBorders>
          </w:tcPr>
          <w:p w14:paraId="6FE0C377" w14:textId="77777777" w:rsidR="00997171" w:rsidRPr="002D285B" w:rsidRDefault="00997171" w:rsidP="00DF7BF9">
            <w:pPr>
              <w:spacing w:after="0" w:line="480" w:lineRule="auto"/>
              <w:jc w:val="both"/>
              <w:rPr>
                <w:rFonts w:asciiTheme="majorBidi" w:hAnsiTheme="majorBidi" w:cstheme="majorBidi"/>
                <w:bCs/>
                <w:sz w:val="24"/>
                <w:szCs w:val="24"/>
              </w:rPr>
            </w:pPr>
          </w:p>
        </w:tc>
        <w:tc>
          <w:tcPr>
            <w:tcW w:w="2340" w:type="dxa"/>
            <w:tcBorders>
              <w:top w:val="single" w:sz="4" w:space="0" w:color="auto"/>
              <w:bottom w:val="single" w:sz="4" w:space="0" w:color="auto"/>
            </w:tcBorders>
          </w:tcPr>
          <w:p w14:paraId="1CB7B175" w14:textId="77777777" w:rsidR="00997171" w:rsidRPr="00F52DDF" w:rsidRDefault="00997171" w:rsidP="00DF7BF9">
            <w:pPr>
              <w:spacing w:after="0" w:line="480" w:lineRule="auto"/>
              <w:jc w:val="both"/>
              <w:rPr>
                <w:rFonts w:asciiTheme="majorBidi" w:hAnsiTheme="majorBidi" w:cstheme="majorBidi"/>
                <w:b/>
                <w:bCs/>
                <w:sz w:val="28"/>
                <w:szCs w:val="28"/>
              </w:rPr>
            </w:pPr>
            <w:r w:rsidRPr="00F52DDF">
              <w:rPr>
                <w:rFonts w:asciiTheme="majorBidi" w:hAnsiTheme="majorBidi" w:cstheme="majorBidi"/>
                <w:b/>
                <w:bCs/>
                <w:sz w:val="28"/>
                <w:szCs w:val="28"/>
              </w:rPr>
              <w:t>Employee Performance</w:t>
            </w:r>
          </w:p>
        </w:tc>
      </w:tr>
      <w:tr w:rsidR="00997171" w:rsidRPr="002D285B" w14:paraId="06C2DF40" w14:textId="77777777" w:rsidTr="00FA027E">
        <w:trPr>
          <w:trHeight w:val="530"/>
        </w:trPr>
        <w:tc>
          <w:tcPr>
            <w:tcW w:w="2718" w:type="dxa"/>
            <w:vMerge w:val="restart"/>
            <w:tcBorders>
              <w:top w:val="single" w:sz="4" w:space="0" w:color="auto"/>
              <w:bottom w:val="nil"/>
            </w:tcBorders>
          </w:tcPr>
          <w:p w14:paraId="2A9D5972" w14:textId="77777777" w:rsidR="00997171" w:rsidRPr="002D285B" w:rsidRDefault="00997171" w:rsidP="00DF7BF9">
            <w:pPr>
              <w:spacing w:after="0" w:line="480" w:lineRule="auto"/>
              <w:ind w:left="-144"/>
              <w:jc w:val="both"/>
              <w:rPr>
                <w:rFonts w:asciiTheme="majorBidi" w:hAnsiTheme="majorBidi" w:cstheme="majorBidi"/>
                <w:b/>
                <w:bCs/>
                <w:sz w:val="24"/>
                <w:szCs w:val="24"/>
              </w:rPr>
            </w:pPr>
            <w:r w:rsidRPr="002D285B">
              <w:rPr>
                <w:rFonts w:asciiTheme="majorBidi" w:hAnsiTheme="majorBidi" w:cstheme="majorBidi"/>
                <w:b/>
                <w:bCs/>
                <w:sz w:val="24"/>
                <w:szCs w:val="24"/>
              </w:rPr>
              <w:t>Interactional Justice</w:t>
            </w:r>
          </w:p>
        </w:tc>
        <w:tc>
          <w:tcPr>
            <w:tcW w:w="1785" w:type="dxa"/>
            <w:tcBorders>
              <w:top w:val="single" w:sz="4" w:space="0" w:color="auto"/>
              <w:bottom w:val="nil"/>
            </w:tcBorders>
          </w:tcPr>
          <w:p w14:paraId="717D2322" w14:textId="77777777" w:rsidR="00997171" w:rsidRPr="002D285B" w:rsidRDefault="00997171" w:rsidP="00DF7BF9">
            <w:pPr>
              <w:spacing w:after="0" w:line="480" w:lineRule="auto"/>
              <w:jc w:val="both"/>
              <w:rPr>
                <w:rFonts w:asciiTheme="majorBidi" w:hAnsiTheme="majorBidi" w:cstheme="majorBidi"/>
                <w:bCs/>
                <w:sz w:val="24"/>
                <w:szCs w:val="24"/>
              </w:rPr>
            </w:pPr>
            <w:r w:rsidRPr="002D285B">
              <w:rPr>
                <w:rFonts w:asciiTheme="majorBidi" w:hAnsiTheme="majorBidi" w:cstheme="majorBidi"/>
                <w:bCs/>
                <w:sz w:val="24"/>
                <w:szCs w:val="24"/>
              </w:rPr>
              <w:t>Pearson correlation</w:t>
            </w:r>
          </w:p>
        </w:tc>
        <w:tc>
          <w:tcPr>
            <w:tcW w:w="1995" w:type="dxa"/>
            <w:tcBorders>
              <w:top w:val="single" w:sz="4" w:space="0" w:color="auto"/>
              <w:bottom w:val="nil"/>
            </w:tcBorders>
          </w:tcPr>
          <w:p w14:paraId="68B9BC72" w14:textId="77777777" w:rsidR="00997171" w:rsidRPr="002D285B" w:rsidRDefault="00997171" w:rsidP="00DF7BF9">
            <w:pPr>
              <w:spacing w:after="0" w:line="480" w:lineRule="auto"/>
              <w:jc w:val="both"/>
              <w:rPr>
                <w:rFonts w:asciiTheme="majorBidi" w:hAnsiTheme="majorBidi" w:cstheme="majorBidi"/>
                <w:b/>
                <w:bCs/>
                <w:sz w:val="24"/>
                <w:szCs w:val="24"/>
              </w:rPr>
            </w:pPr>
          </w:p>
        </w:tc>
        <w:tc>
          <w:tcPr>
            <w:tcW w:w="2340" w:type="dxa"/>
            <w:tcBorders>
              <w:top w:val="single" w:sz="4" w:space="0" w:color="auto"/>
              <w:bottom w:val="nil"/>
            </w:tcBorders>
          </w:tcPr>
          <w:p w14:paraId="387F4D3D" w14:textId="77777777" w:rsidR="00997171" w:rsidRPr="002D285B" w:rsidRDefault="00997171" w:rsidP="00DF7BF9">
            <w:pPr>
              <w:spacing w:after="0" w:line="480" w:lineRule="auto"/>
              <w:jc w:val="both"/>
              <w:rPr>
                <w:rFonts w:asciiTheme="majorBidi" w:hAnsiTheme="majorBidi" w:cstheme="majorBidi"/>
                <w:b/>
                <w:bCs/>
                <w:sz w:val="24"/>
                <w:szCs w:val="24"/>
              </w:rPr>
            </w:pPr>
            <w:r w:rsidRPr="002D285B">
              <w:rPr>
                <w:rFonts w:asciiTheme="majorBidi" w:hAnsiTheme="majorBidi" w:cstheme="majorBidi"/>
                <w:bCs/>
                <w:sz w:val="24"/>
                <w:szCs w:val="24"/>
              </w:rPr>
              <w:t>654</w:t>
            </w:r>
          </w:p>
        </w:tc>
      </w:tr>
      <w:tr w:rsidR="00997171" w:rsidRPr="002D285B" w14:paraId="089DC6AB" w14:textId="77777777" w:rsidTr="00FA027E">
        <w:trPr>
          <w:trHeight w:val="360"/>
        </w:trPr>
        <w:tc>
          <w:tcPr>
            <w:tcW w:w="2718" w:type="dxa"/>
            <w:vMerge/>
            <w:tcBorders>
              <w:top w:val="nil"/>
              <w:bottom w:val="nil"/>
            </w:tcBorders>
          </w:tcPr>
          <w:p w14:paraId="7CFB55AA" w14:textId="77777777" w:rsidR="00997171" w:rsidRPr="002D285B" w:rsidRDefault="00997171" w:rsidP="00DF7BF9">
            <w:pPr>
              <w:spacing w:after="0" w:line="480" w:lineRule="auto"/>
              <w:jc w:val="both"/>
              <w:rPr>
                <w:rFonts w:asciiTheme="majorBidi" w:hAnsiTheme="majorBidi" w:cstheme="majorBidi"/>
                <w:bCs/>
                <w:sz w:val="24"/>
                <w:szCs w:val="24"/>
              </w:rPr>
            </w:pPr>
          </w:p>
        </w:tc>
        <w:tc>
          <w:tcPr>
            <w:tcW w:w="1785" w:type="dxa"/>
            <w:tcBorders>
              <w:top w:val="nil"/>
              <w:bottom w:val="nil"/>
            </w:tcBorders>
          </w:tcPr>
          <w:p w14:paraId="51125C88" w14:textId="77777777" w:rsidR="00997171" w:rsidRPr="002D285B" w:rsidRDefault="00997171" w:rsidP="00DF7BF9">
            <w:pPr>
              <w:spacing w:after="0" w:line="480" w:lineRule="auto"/>
              <w:jc w:val="both"/>
              <w:rPr>
                <w:rFonts w:asciiTheme="majorBidi" w:hAnsiTheme="majorBidi" w:cstheme="majorBidi"/>
                <w:bCs/>
                <w:sz w:val="24"/>
                <w:szCs w:val="24"/>
              </w:rPr>
            </w:pPr>
            <w:r w:rsidRPr="002D285B">
              <w:rPr>
                <w:rFonts w:asciiTheme="majorBidi" w:hAnsiTheme="majorBidi" w:cstheme="majorBidi"/>
                <w:bCs/>
                <w:sz w:val="24"/>
                <w:szCs w:val="24"/>
              </w:rPr>
              <w:t>Sig.(2-tailed)</w:t>
            </w:r>
          </w:p>
        </w:tc>
        <w:tc>
          <w:tcPr>
            <w:tcW w:w="1995" w:type="dxa"/>
            <w:tcBorders>
              <w:top w:val="nil"/>
              <w:bottom w:val="nil"/>
            </w:tcBorders>
          </w:tcPr>
          <w:p w14:paraId="4874BE53" w14:textId="77777777" w:rsidR="00997171" w:rsidRPr="002D285B" w:rsidRDefault="00997171" w:rsidP="00DF7BF9">
            <w:pPr>
              <w:spacing w:after="0" w:line="480" w:lineRule="auto"/>
              <w:jc w:val="both"/>
              <w:rPr>
                <w:rFonts w:asciiTheme="majorBidi" w:hAnsiTheme="majorBidi" w:cstheme="majorBidi"/>
                <w:b/>
                <w:bCs/>
                <w:sz w:val="24"/>
                <w:szCs w:val="24"/>
              </w:rPr>
            </w:pPr>
          </w:p>
        </w:tc>
        <w:tc>
          <w:tcPr>
            <w:tcW w:w="2340" w:type="dxa"/>
            <w:tcBorders>
              <w:top w:val="nil"/>
              <w:bottom w:val="nil"/>
            </w:tcBorders>
          </w:tcPr>
          <w:p w14:paraId="41B645BA" w14:textId="77777777" w:rsidR="00997171" w:rsidRPr="002D285B" w:rsidRDefault="00997171" w:rsidP="00DF7BF9">
            <w:pPr>
              <w:spacing w:after="0" w:line="480" w:lineRule="auto"/>
              <w:jc w:val="both"/>
              <w:rPr>
                <w:rFonts w:asciiTheme="majorBidi" w:hAnsiTheme="majorBidi" w:cstheme="majorBidi"/>
                <w:bCs/>
                <w:sz w:val="24"/>
                <w:szCs w:val="24"/>
              </w:rPr>
            </w:pPr>
            <w:r w:rsidRPr="002D285B">
              <w:rPr>
                <w:rFonts w:asciiTheme="majorBidi" w:hAnsiTheme="majorBidi" w:cstheme="majorBidi"/>
                <w:bCs/>
                <w:sz w:val="24"/>
                <w:szCs w:val="24"/>
              </w:rPr>
              <w:t>.004</w:t>
            </w:r>
          </w:p>
        </w:tc>
      </w:tr>
      <w:tr w:rsidR="00997171" w:rsidRPr="002D285B" w14:paraId="507A62E4" w14:textId="77777777" w:rsidTr="00FA027E">
        <w:trPr>
          <w:trHeight w:val="367"/>
        </w:trPr>
        <w:tc>
          <w:tcPr>
            <w:tcW w:w="2718" w:type="dxa"/>
            <w:vMerge/>
            <w:tcBorders>
              <w:top w:val="nil"/>
              <w:bottom w:val="single" w:sz="4" w:space="0" w:color="auto"/>
            </w:tcBorders>
          </w:tcPr>
          <w:p w14:paraId="27DB3649" w14:textId="77777777" w:rsidR="00997171" w:rsidRPr="002D285B" w:rsidRDefault="00997171" w:rsidP="00DF7BF9">
            <w:pPr>
              <w:spacing w:after="0" w:line="480" w:lineRule="auto"/>
              <w:jc w:val="both"/>
              <w:rPr>
                <w:rFonts w:asciiTheme="majorBidi" w:hAnsiTheme="majorBidi" w:cstheme="majorBidi"/>
                <w:bCs/>
                <w:sz w:val="24"/>
                <w:szCs w:val="24"/>
              </w:rPr>
            </w:pPr>
          </w:p>
        </w:tc>
        <w:tc>
          <w:tcPr>
            <w:tcW w:w="1785" w:type="dxa"/>
            <w:tcBorders>
              <w:top w:val="nil"/>
              <w:bottom w:val="single" w:sz="4" w:space="0" w:color="auto"/>
            </w:tcBorders>
          </w:tcPr>
          <w:p w14:paraId="1FBE4FC9" w14:textId="77777777" w:rsidR="00997171" w:rsidRPr="002D285B" w:rsidRDefault="00997171" w:rsidP="00DF7BF9">
            <w:pPr>
              <w:spacing w:after="0" w:line="480" w:lineRule="auto"/>
              <w:jc w:val="both"/>
              <w:rPr>
                <w:rFonts w:asciiTheme="majorBidi" w:hAnsiTheme="majorBidi" w:cstheme="majorBidi"/>
                <w:bCs/>
                <w:sz w:val="24"/>
                <w:szCs w:val="24"/>
              </w:rPr>
            </w:pPr>
            <w:r w:rsidRPr="002D285B">
              <w:rPr>
                <w:rFonts w:asciiTheme="majorBidi" w:hAnsiTheme="majorBidi" w:cstheme="majorBidi"/>
                <w:bCs/>
                <w:sz w:val="24"/>
                <w:szCs w:val="24"/>
              </w:rPr>
              <w:t>N</w:t>
            </w:r>
          </w:p>
        </w:tc>
        <w:tc>
          <w:tcPr>
            <w:tcW w:w="1995" w:type="dxa"/>
            <w:tcBorders>
              <w:top w:val="nil"/>
              <w:bottom w:val="single" w:sz="4" w:space="0" w:color="auto"/>
            </w:tcBorders>
          </w:tcPr>
          <w:p w14:paraId="63078D83" w14:textId="77777777" w:rsidR="00997171" w:rsidRPr="002D285B" w:rsidRDefault="00997171" w:rsidP="00DF7BF9">
            <w:pPr>
              <w:spacing w:after="0" w:line="480" w:lineRule="auto"/>
              <w:jc w:val="both"/>
              <w:rPr>
                <w:rFonts w:asciiTheme="majorBidi" w:hAnsiTheme="majorBidi" w:cstheme="majorBidi"/>
                <w:bCs/>
                <w:sz w:val="24"/>
                <w:szCs w:val="24"/>
              </w:rPr>
            </w:pPr>
            <w:r w:rsidRPr="002D285B">
              <w:rPr>
                <w:rFonts w:asciiTheme="majorBidi" w:hAnsiTheme="majorBidi" w:cstheme="majorBidi"/>
                <w:bCs/>
                <w:sz w:val="24"/>
                <w:szCs w:val="24"/>
              </w:rPr>
              <w:t>80</w:t>
            </w:r>
          </w:p>
        </w:tc>
        <w:tc>
          <w:tcPr>
            <w:tcW w:w="2340" w:type="dxa"/>
            <w:tcBorders>
              <w:top w:val="nil"/>
              <w:bottom w:val="single" w:sz="4" w:space="0" w:color="auto"/>
            </w:tcBorders>
          </w:tcPr>
          <w:p w14:paraId="33CCBCF9" w14:textId="77777777" w:rsidR="00997171" w:rsidRPr="002D285B" w:rsidRDefault="00997171" w:rsidP="00DF7BF9">
            <w:pPr>
              <w:spacing w:after="0" w:line="480" w:lineRule="auto"/>
              <w:jc w:val="both"/>
              <w:rPr>
                <w:rFonts w:asciiTheme="majorBidi" w:hAnsiTheme="majorBidi" w:cstheme="majorBidi"/>
                <w:bCs/>
                <w:sz w:val="24"/>
                <w:szCs w:val="24"/>
              </w:rPr>
            </w:pPr>
            <w:r w:rsidRPr="002D285B">
              <w:rPr>
                <w:rFonts w:asciiTheme="majorBidi" w:hAnsiTheme="majorBidi" w:cstheme="majorBidi"/>
                <w:bCs/>
                <w:sz w:val="24"/>
                <w:szCs w:val="24"/>
              </w:rPr>
              <w:t>80</w:t>
            </w:r>
          </w:p>
        </w:tc>
      </w:tr>
    </w:tbl>
    <w:p w14:paraId="023094C8" w14:textId="77777777" w:rsidR="00997171" w:rsidRPr="002D285B" w:rsidRDefault="00997171" w:rsidP="00DF7BF9">
      <w:pPr>
        <w:tabs>
          <w:tab w:val="left" w:pos="3075"/>
        </w:tabs>
        <w:spacing w:after="0" w:line="480" w:lineRule="auto"/>
        <w:jc w:val="both"/>
        <w:rPr>
          <w:rFonts w:asciiTheme="majorBidi" w:hAnsiTheme="majorBidi" w:cstheme="majorBidi"/>
          <w:sz w:val="24"/>
          <w:szCs w:val="24"/>
        </w:rPr>
      </w:pPr>
    </w:p>
    <w:p w14:paraId="5CBDE6A5" w14:textId="0442B71C" w:rsidR="00622AF6" w:rsidRPr="002D285B" w:rsidRDefault="00997171" w:rsidP="00DF7BF9">
      <w:pPr>
        <w:tabs>
          <w:tab w:val="left" w:pos="3075"/>
        </w:tabs>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 xml:space="preserve">* </w:t>
      </w:r>
      <w:r w:rsidR="00D23214" w:rsidRPr="002D285B">
        <w:rPr>
          <w:rFonts w:asciiTheme="majorBidi" w:hAnsiTheme="majorBidi" w:cstheme="majorBidi"/>
          <w:sz w:val="24"/>
          <w:szCs w:val="24"/>
        </w:rPr>
        <w:t>Correlation</w:t>
      </w:r>
      <w:r w:rsidR="00622AF6" w:rsidRPr="002D285B">
        <w:rPr>
          <w:rFonts w:asciiTheme="majorBidi" w:hAnsiTheme="majorBidi" w:cstheme="majorBidi"/>
          <w:sz w:val="24"/>
          <w:szCs w:val="24"/>
        </w:rPr>
        <w:t xml:space="preserve"> is close to a one-sided significance threshold (2-tailed).</w:t>
      </w:r>
    </w:p>
    <w:p w14:paraId="7C463555" w14:textId="5547921E" w:rsidR="00622AF6" w:rsidRPr="002D285B" w:rsidRDefault="00622AF6" w:rsidP="00DF7BF9">
      <w:pPr>
        <w:tabs>
          <w:tab w:val="left" w:pos="3075"/>
        </w:tabs>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Depending on the outcomes of table 4.13, the Pearson product momentum correlation is utilized to measure Interactional Justice</w:t>
      </w:r>
      <w:r w:rsidR="008626D8" w:rsidRPr="002D285B">
        <w:rPr>
          <w:rFonts w:asciiTheme="majorBidi" w:hAnsiTheme="majorBidi" w:cstheme="majorBidi"/>
          <w:sz w:val="24"/>
          <w:szCs w:val="24"/>
        </w:rPr>
        <w:t xml:space="preserve"> </w:t>
      </w:r>
      <w:r w:rsidRPr="002D285B">
        <w:rPr>
          <w:rFonts w:asciiTheme="majorBidi" w:hAnsiTheme="majorBidi" w:cstheme="majorBidi"/>
          <w:sz w:val="24"/>
          <w:szCs w:val="24"/>
        </w:rPr>
        <w:t>&amp;</w:t>
      </w:r>
      <w:r w:rsidR="008626D8" w:rsidRPr="002D285B">
        <w:rPr>
          <w:rFonts w:asciiTheme="majorBidi" w:hAnsiTheme="majorBidi" w:cstheme="majorBidi"/>
          <w:sz w:val="24"/>
          <w:szCs w:val="24"/>
        </w:rPr>
        <w:t xml:space="preserve"> staff</w:t>
      </w:r>
      <w:r w:rsidRPr="002D285B">
        <w:rPr>
          <w:rFonts w:asciiTheme="majorBidi" w:hAnsiTheme="majorBidi" w:cstheme="majorBidi"/>
          <w:sz w:val="24"/>
          <w:szCs w:val="24"/>
        </w:rPr>
        <w:t xml:space="preserve"> </w:t>
      </w:r>
      <w:r w:rsidR="008626D8" w:rsidRPr="002D285B">
        <w:rPr>
          <w:rFonts w:asciiTheme="majorBidi" w:hAnsiTheme="majorBidi" w:cstheme="majorBidi"/>
          <w:sz w:val="24"/>
          <w:szCs w:val="24"/>
        </w:rPr>
        <w:t>productivity</w:t>
      </w:r>
      <w:r w:rsidRPr="002D285B">
        <w:rPr>
          <w:rFonts w:asciiTheme="majorBidi" w:hAnsiTheme="majorBidi" w:cstheme="majorBidi"/>
          <w:sz w:val="24"/>
          <w:szCs w:val="24"/>
        </w:rPr>
        <w:t xml:space="preserve">. The </w:t>
      </w:r>
      <w:r w:rsidR="008626D8" w:rsidRPr="002D285B">
        <w:rPr>
          <w:rFonts w:asciiTheme="majorBidi" w:hAnsiTheme="majorBidi" w:cstheme="majorBidi"/>
          <w:sz w:val="24"/>
          <w:szCs w:val="24"/>
        </w:rPr>
        <w:t>outcomes</w:t>
      </w:r>
      <w:r w:rsidRPr="002D285B">
        <w:rPr>
          <w:rFonts w:asciiTheme="majorBidi" w:hAnsiTheme="majorBidi" w:cstheme="majorBidi"/>
          <w:sz w:val="24"/>
          <w:szCs w:val="24"/>
        </w:rPr>
        <w:t xml:space="preserve"> demonstrated that Interpersonal </w:t>
      </w:r>
      <w:r w:rsidR="008626D8" w:rsidRPr="002D285B">
        <w:rPr>
          <w:rFonts w:asciiTheme="majorBidi" w:hAnsiTheme="majorBidi" w:cstheme="majorBidi"/>
          <w:sz w:val="24"/>
          <w:szCs w:val="24"/>
        </w:rPr>
        <w:t xml:space="preserve">fairness </w:t>
      </w:r>
      <w:r w:rsidRPr="002D285B">
        <w:rPr>
          <w:rFonts w:asciiTheme="majorBidi" w:hAnsiTheme="majorBidi" w:cstheme="majorBidi"/>
          <w:sz w:val="24"/>
          <w:szCs w:val="24"/>
        </w:rPr>
        <w:t xml:space="preserve">has a significant positive relationship with </w:t>
      </w:r>
      <w:r w:rsidR="008626D8" w:rsidRPr="002D285B">
        <w:rPr>
          <w:rFonts w:asciiTheme="majorBidi" w:hAnsiTheme="majorBidi" w:cstheme="majorBidi"/>
          <w:sz w:val="24"/>
          <w:szCs w:val="24"/>
        </w:rPr>
        <w:t>staff</w:t>
      </w:r>
      <w:r w:rsidRPr="002D285B">
        <w:rPr>
          <w:rFonts w:asciiTheme="majorBidi" w:hAnsiTheme="majorBidi" w:cstheme="majorBidi"/>
          <w:sz w:val="24"/>
          <w:szCs w:val="24"/>
        </w:rPr>
        <w:t xml:space="preserve"> </w:t>
      </w:r>
      <w:r w:rsidR="008626D8" w:rsidRPr="002D285B">
        <w:rPr>
          <w:rFonts w:asciiTheme="majorBidi" w:hAnsiTheme="majorBidi" w:cstheme="majorBidi"/>
          <w:sz w:val="24"/>
          <w:szCs w:val="24"/>
        </w:rPr>
        <w:t>success</w:t>
      </w:r>
      <w:r w:rsidRPr="002D285B">
        <w:rPr>
          <w:rFonts w:asciiTheme="majorBidi" w:hAnsiTheme="majorBidi" w:cstheme="majorBidi"/>
          <w:sz w:val="24"/>
          <w:szCs w:val="24"/>
        </w:rPr>
        <w:t xml:space="preserve">, with r=.654N=80 P= less than 0.01 and </w:t>
      </w:r>
      <w:r w:rsidR="008626D8" w:rsidRPr="002D285B">
        <w:rPr>
          <w:rFonts w:asciiTheme="majorBidi" w:hAnsiTheme="majorBidi" w:cstheme="majorBidi"/>
          <w:sz w:val="24"/>
          <w:szCs w:val="24"/>
        </w:rPr>
        <w:t xml:space="preserve">a substantial benefit </w:t>
      </w:r>
      <w:r w:rsidRPr="002D285B">
        <w:rPr>
          <w:rFonts w:asciiTheme="majorBidi" w:hAnsiTheme="majorBidi" w:cstheme="majorBidi"/>
          <w:sz w:val="24"/>
          <w:szCs w:val="24"/>
        </w:rPr>
        <w:t xml:space="preserve">association </w:t>
      </w:r>
      <w:r w:rsidR="008626D8" w:rsidRPr="002D285B">
        <w:rPr>
          <w:rFonts w:asciiTheme="majorBidi" w:hAnsiTheme="majorBidi" w:cstheme="majorBidi"/>
          <w:sz w:val="24"/>
          <w:szCs w:val="24"/>
        </w:rPr>
        <w:t>among</w:t>
      </w:r>
      <w:r w:rsidRPr="002D285B">
        <w:rPr>
          <w:rFonts w:asciiTheme="majorBidi" w:hAnsiTheme="majorBidi" w:cstheme="majorBidi"/>
          <w:sz w:val="24"/>
          <w:szCs w:val="24"/>
        </w:rPr>
        <w:t xml:space="preserve"> Interactional </w:t>
      </w:r>
      <w:r w:rsidR="008626D8" w:rsidRPr="002D285B">
        <w:rPr>
          <w:rFonts w:asciiTheme="majorBidi" w:hAnsiTheme="majorBidi" w:cstheme="majorBidi"/>
          <w:sz w:val="24"/>
          <w:szCs w:val="24"/>
        </w:rPr>
        <w:t>fairness</w:t>
      </w:r>
      <w:r w:rsidRPr="002D285B">
        <w:rPr>
          <w:rFonts w:asciiTheme="majorBidi" w:hAnsiTheme="majorBidi" w:cstheme="majorBidi"/>
          <w:sz w:val="24"/>
          <w:szCs w:val="24"/>
        </w:rPr>
        <w:t xml:space="preserve"> and </w:t>
      </w:r>
      <w:r w:rsidR="008626D8" w:rsidRPr="002D285B">
        <w:rPr>
          <w:rFonts w:asciiTheme="majorBidi" w:hAnsiTheme="majorBidi" w:cstheme="majorBidi"/>
          <w:sz w:val="24"/>
          <w:szCs w:val="24"/>
        </w:rPr>
        <w:t>staff</w:t>
      </w:r>
      <w:r w:rsidRPr="002D285B">
        <w:rPr>
          <w:rFonts w:asciiTheme="majorBidi" w:hAnsiTheme="majorBidi" w:cstheme="majorBidi"/>
          <w:sz w:val="24"/>
          <w:szCs w:val="24"/>
        </w:rPr>
        <w:t xml:space="preserve"> </w:t>
      </w:r>
      <w:r w:rsidR="008626D8" w:rsidRPr="002D285B">
        <w:rPr>
          <w:rFonts w:asciiTheme="majorBidi" w:hAnsiTheme="majorBidi" w:cstheme="majorBidi"/>
          <w:sz w:val="24"/>
          <w:szCs w:val="24"/>
        </w:rPr>
        <w:t>success</w:t>
      </w:r>
      <w:r w:rsidRPr="002D285B">
        <w:rPr>
          <w:rFonts w:asciiTheme="majorBidi" w:hAnsiTheme="majorBidi" w:cstheme="majorBidi"/>
          <w:sz w:val="24"/>
          <w:szCs w:val="24"/>
        </w:rPr>
        <w:t xml:space="preserve">. </w:t>
      </w:r>
      <w:r w:rsidR="009423AD" w:rsidRPr="002D285B">
        <w:rPr>
          <w:rFonts w:asciiTheme="majorBidi" w:hAnsiTheme="majorBidi" w:cstheme="majorBidi"/>
          <w:sz w:val="24"/>
          <w:szCs w:val="24"/>
        </w:rPr>
        <w:t>This signifies that the greater </w:t>
      </w:r>
      <w:r w:rsidRPr="002D285B">
        <w:rPr>
          <w:rFonts w:asciiTheme="majorBidi" w:hAnsiTheme="majorBidi" w:cstheme="majorBidi"/>
          <w:sz w:val="24"/>
          <w:szCs w:val="24"/>
        </w:rPr>
        <w:t xml:space="preserve"> the Interactional Justice level, </w:t>
      </w:r>
      <w:r w:rsidR="00001200" w:rsidRPr="002D285B">
        <w:rPr>
          <w:rFonts w:asciiTheme="majorBidi" w:hAnsiTheme="majorBidi" w:cstheme="majorBidi"/>
          <w:sz w:val="24"/>
          <w:szCs w:val="24"/>
        </w:rPr>
        <w:t>the higher the staff efficiency</w:t>
      </w:r>
      <w:r w:rsidRPr="002D285B">
        <w:rPr>
          <w:rFonts w:asciiTheme="majorBidi" w:hAnsiTheme="majorBidi" w:cstheme="majorBidi"/>
          <w:sz w:val="24"/>
          <w:szCs w:val="24"/>
        </w:rPr>
        <w:t xml:space="preserve"> level, and vice versa. 4.4 Important Findings</w:t>
      </w:r>
    </w:p>
    <w:p w14:paraId="2C790593" w14:textId="77777777" w:rsidR="00622AF6" w:rsidRPr="002D285B" w:rsidRDefault="00622AF6" w:rsidP="00DF7BF9">
      <w:pPr>
        <w:tabs>
          <w:tab w:val="left" w:pos="3075"/>
        </w:tabs>
        <w:spacing w:after="0" w:line="480" w:lineRule="auto"/>
        <w:jc w:val="both"/>
        <w:rPr>
          <w:rFonts w:asciiTheme="majorBidi" w:hAnsiTheme="majorBidi" w:cstheme="majorBidi"/>
          <w:sz w:val="24"/>
          <w:szCs w:val="24"/>
        </w:rPr>
      </w:pPr>
    </w:p>
    <w:p w14:paraId="39D7B072" w14:textId="5DC0D235" w:rsidR="00997171" w:rsidRDefault="00622AF6" w:rsidP="00DF7BF9">
      <w:pPr>
        <w:tabs>
          <w:tab w:val="left" w:pos="3075"/>
        </w:tabs>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The study's main purpose was and see if there was a connection between employee justice and performance at Hormuud Telecommunication Company in the Netherlands. Mogadishu, and the researcher discovered that the two variables (Organizational Justice and Employee Performance) have a favorable significant association.</w:t>
      </w:r>
      <w:r w:rsidR="00997171" w:rsidRPr="002D285B">
        <w:rPr>
          <w:rFonts w:asciiTheme="majorBidi" w:hAnsiTheme="majorBidi" w:cstheme="majorBidi"/>
          <w:sz w:val="24"/>
          <w:szCs w:val="24"/>
        </w:rPr>
        <w:t>).</w:t>
      </w:r>
    </w:p>
    <w:p w14:paraId="494D2FAF" w14:textId="77777777" w:rsidR="002A08FC" w:rsidRPr="002D285B" w:rsidRDefault="002A08FC" w:rsidP="00DF7BF9">
      <w:pPr>
        <w:tabs>
          <w:tab w:val="left" w:pos="3075"/>
        </w:tabs>
        <w:spacing w:after="0" w:line="480" w:lineRule="auto"/>
        <w:jc w:val="both"/>
        <w:rPr>
          <w:rFonts w:asciiTheme="majorBidi" w:hAnsiTheme="majorBidi" w:cstheme="majorBidi"/>
          <w:sz w:val="24"/>
          <w:szCs w:val="24"/>
        </w:rPr>
      </w:pPr>
    </w:p>
    <w:p w14:paraId="2298C94D" w14:textId="2F7F0FA1" w:rsidR="00997171" w:rsidRPr="00027A8D" w:rsidRDefault="00997171" w:rsidP="00DF7BF9">
      <w:pPr>
        <w:pStyle w:val="Heading1"/>
        <w:spacing w:line="480" w:lineRule="auto"/>
        <w:rPr>
          <w:color w:val="auto"/>
        </w:rPr>
      </w:pPr>
      <w:bookmarkStart w:id="60" w:name="_Toc94861708"/>
      <w:r w:rsidRPr="00027A8D">
        <w:rPr>
          <w:color w:val="auto"/>
        </w:rPr>
        <w:lastRenderedPageBreak/>
        <w:t>Discussion of Findings</w:t>
      </w:r>
      <w:bookmarkEnd w:id="60"/>
    </w:p>
    <w:p w14:paraId="5A6F582D" w14:textId="37A41183" w:rsidR="00622AF6" w:rsidRPr="002D285B" w:rsidRDefault="00E97A0D" w:rsidP="00DF7BF9">
      <w:pPr>
        <w:spacing w:after="0" w:line="480" w:lineRule="auto"/>
        <w:ind w:left="-90"/>
        <w:jc w:val="both"/>
        <w:rPr>
          <w:rFonts w:asciiTheme="majorBidi" w:hAnsiTheme="majorBidi" w:cstheme="majorBidi"/>
          <w:sz w:val="24"/>
          <w:szCs w:val="24"/>
        </w:rPr>
      </w:pPr>
      <w:r w:rsidRPr="002D285B">
        <w:rPr>
          <w:rFonts w:asciiTheme="majorBidi" w:hAnsiTheme="majorBidi" w:cstheme="majorBidi"/>
          <w:sz w:val="24"/>
          <w:szCs w:val="24"/>
        </w:rPr>
        <w:t>*.</w:t>
      </w:r>
      <w:r w:rsidR="00622AF6" w:rsidRPr="002D285B">
        <w:rPr>
          <w:rFonts w:asciiTheme="majorBidi" w:hAnsiTheme="majorBidi" w:cstheme="majorBidi"/>
          <w:sz w:val="24"/>
          <w:szCs w:val="24"/>
        </w:rPr>
        <w:t xml:space="preserve"> The study's original goal was to see how distributive justice affected employee performance at Hormuud Mogadishu Telecommunications. Despite earlier research finding a dependable and positive association between distributive justice and employee performance (r=0.546 N=80 P= is less than 0.01), this study demonstrates a substantial positive relationship (r=0.546 N=80 P= is less than 0.01). Organizational fairness (r=0.589, p=0.003) </w:t>
      </w:r>
      <w:r w:rsidR="00001200" w:rsidRPr="002D285B">
        <w:rPr>
          <w:rFonts w:asciiTheme="majorBidi" w:hAnsiTheme="majorBidi" w:cstheme="majorBidi"/>
          <w:sz w:val="24"/>
          <w:szCs w:val="24"/>
        </w:rPr>
        <w:t xml:space="preserve">was discovered to have a considerable influence </w:t>
      </w:r>
      <w:r w:rsidR="00622AF6" w:rsidRPr="002D285B">
        <w:rPr>
          <w:rFonts w:asciiTheme="majorBidi" w:hAnsiTheme="majorBidi" w:cstheme="majorBidi"/>
          <w:sz w:val="24"/>
          <w:szCs w:val="24"/>
        </w:rPr>
        <w:t xml:space="preserve">on employee </w:t>
      </w:r>
      <w:r w:rsidR="00001200" w:rsidRPr="002D285B">
        <w:rPr>
          <w:rFonts w:asciiTheme="majorBidi" w:hAnsiTheme="majorBidi" w:cstheme="majorBidi"/>
          <w:sz w:val="24"/>
          <w:szCs w:val="24"/>
        </w:rPr>
        <w:t>success</w:t>
      </w:r>
      <w:r w:rsidR="00622AF6" w:rsidRPr="002D285B">
        <w:rPr>
          <w:rFonts w:asciiTheme="majorBidi" w:hAnsiTheme="majorBidi" w:cstheme="majorBidi"/>
          <w:sz w:val="24"/>
          <w:szCs w:val="24"/>
        </w:rPr>
        <w:t xml:space="preserve"> (Alsalem and Alhaiani, 2007).</w:t>
      </w:r>
    </w:p>
    <w:p w14:paraId="7C96A1F1" w14:textId="3E31BC61" w:rsidR="00622AF6" w:rsidRPr="002D285B" w:rsidRDefault="00001200" w:rsidP="00DF7BF9">
      <w:pPr>
        <w:spacing w:after="0" w:line="480" w:lineRule="auto"/>
        <w:ind w:left="-90"/>
        <w:jc w:val="both"/>
        <w:rPr>
          <w:rFonts w:asciiTheme="majorBidi" w:hAnsiTheme="majorBidi" w:cstheme="majorBidi"/>
          <w:color w:val="000000"/>
          <w:sz w:val="24"/>
          <w:szCs w:val="24"/>
        </w:rPr>
      </w:pPr>
      <w:r w:rsidRPr="002D285B">
        <w:rPr>
          <w:rFonts w:asciiTheme="majorBidi" w:hAnsiTheme="majorBidi" w:cstheme="majorBidi"/>
          <w:sz w:val="24"/>
          <w:szCs w:val="24"/>
        </w:rPr>
        <w:t>There is a strong link between equitable fairness and labor productivity.</w:t>
      </w:r>
      <w:r w:rsidR="00622AF6" w:rsidRPr="002D285B">
        <w:rPr>
          <w:rFonts w:asciiTheme="majorBidi" w:hAnsiTheme="majorBidi" w:cstheme="majorBidi"/>
          <w:sz w:val="24"/>
          <w:szCs w:val="24"/>
        </w:rPr>
        <w:t>, as well as a definite significant association.</w:t>
      </w:r>
      <w:r w:rsidR="00E97A0D" w:rsidRPr="002D285B">
        <w:rPr>
          <w:rFonts w:asciiTheme="majorBidi" w:hAnsiTheme="majorBidi" w:cstheme="majorBidi"/>
          <w:sz w:val="24"/>
          <w:szCs w:val="24"/>
        </w:rPr>
        <w:t xml:space="preserve"> </w:t>
      </w:r>
      <w:r w:rsidR="00622AF6" w:rsidRPr="002D285B">
        <w:rPr>
          <w:rFonts w:asciiTheme="majorBidi" w:hAnsiTheme="majorBidi" w:cstheme="majorBidi"/>
          <w:color w:val="000000"/>
          <w:sz w:val="24"/>
          <w:szCs w:val="24"/>
        </w:rPr>
        <w:t xml:space="preserve">The study's second goal was to see how procedural fairness influenced employee performance in a group of Mogadishu telecommunications companies. Additionally, previous research has discovered a </w:t>
      </w:r>
      <w:r w:rsidR="00415BA4" w:rsidRPr="002D285B">
        <w:rPr>
          <w:rFonts w:asciiTheme="majorBidi" w:hAnsiTheme="majorBidi" w:cstheme="majorBidi"/>
          <w:color w:val="000000"/>
          <w:sz w:val="24"/>
          <w:szCs w:val="24"/>
        </w:rPr>
        <w:t xml:space="preserve"> considerable beneficial association between perceived fairness </w:t>
      </w:r>
      <w:r w:rsidR="00622AF6" w:rsidRPr="002D285B">
        <w:rPr>
          <w:rFonts w:asciiTheme="majorBidi" w:hAnsiTheme="majorBidi" w:cstheme="majorBidi"/>
          <w:color w:val="000000"/>
          <w:sz w:val="24"/>
          <w:szCs w:val="24"/>
        </w:rPr>
        <w:t>and employee performance (r=.567 N=80 P=0.01). Employee performance was found to be significantly influenced by procedural justice (r=0.543, p=0.000). Moorman and Neihoff are a husband and wife team (1998).</w:t>
      </w:r>
    </w:p>
    <w:p w14:paraId="39CF9476" w14:textId="77777777" w:rsidR="00622AF6" w:rsidRPr="002D285B" w:rsidRDefault="00622AF6" w:rsidP="00DF7BF9">
      <w:pPr>
        <w:spacing w:after="0" w:line="480" w:lineRule="auto"/>
        <w:ind w:left="-90"/>
        <w:jc w:val="both"/>
        <w:rPr>
          <w:rFonts w:asciiTheme="majorBidi" w:hAnsiTheme="majorBidi" w:cstheme="majorBidi"/>
          <w:color w:val="000000"/>
          <w:sz w:val="24"/>
          <w:szCs w:val="24"/>
        </w:rPr>
      </w:pPr>
      <w:r w:rsidRPr="002D285B">
        <w:rPr>
          <w:rFonts w:asciiTheme="majorBidi" w:hAnsiTheme="majorBidi" w:cstheme="majorBidi"/>
          <w:color w:val="000000"/>
          <w:sz w:val="24"/>
          <w:szCs w:val="24"/>
        </w:rPr>
        <w:t>In reality, there is not only a clear link between procedural justice and employee performance, but also a significant one.</w:t>
      </w:r>
    </w:p>
    <w:p w14:paraId="6B7F3AB9" w14:textId="39E0D00B" w:rsidR="00622AF6" w:rsidRPr="002D285B" w:rsidRDefault="00622AF6" w:rsidP="00DF7BF9">
      <w:pPr>
        <w:spacing w:after="0" w:line="480" w:lineRule="auto"/>
        <w:ind w:left="-90"/>
        <w:jc w:val="both"/>
        <w:rPr>
          <w:rFonts w:asciiTheme="majorBidi" w:hAnsiTheme="majorBidi" w:cstheme="majorBidi"/>
          <w:color w:val="000000"/>
          <w:sz w:val="24"/>
          <w:szCs w:val="24"/>
        </w:rPr>
      </w:pPr>
      <w:r w:rsidRPr="002D285B">
        <w:rPr>
          <w:rFonts w:asciiTheme="majorBidi" w:hAnsiTheme="majorBidi" w:cstheme="majorBidi"/>
          <w:color w:val="000000"/>
          <w:sz w:val="24"/>
          <w:szCs w:val="24"/>
        </w:rPr>
        <w:t xml:space="preserve">The goal of the study was to see how interactional justice affects employee performance in Hormuud telecommunications companies. Furthermore, previous research has discovered </w:t>
      </w:r>
      <w:r w:rsidR="00415BA4" w:rsidRPr="002D285B">
        <w:rPr>
          <w:rFonts w:asciiTheme="majorBidi" w:hAnsiTheme="majorBidi" w:cstheme="majorBidi"/>
          <w:color w:val="000000"/>
          <w:sz w:val="24"/>
          <w:szCs w:val="24"/>
        </w:rPr>
        <w:t xml:space="preserve">a strong positive correlation among both </w:t>
      </w:r>
      <w:r w:rsidRPr="002D285B">
        <w:rPr>
          <w:rFonts w:asciiTheme="majorBidi" w:hAnsiTheme="majorBidi" w:cstheme="majorBidi"/>
          <w:color w:val="000000"/>
          <w:sz w:val="24"/>
          <w:szCs w:val="24"/>
        </w:rPr>
        <w:t xml:space="preserve">employee performance and interactional </w:t>
      </w:r>
      <w:r w:rsidR="00415BA4" w:rsidRPr="002D285B">
        <w:rPr>
          <w:rFonts w:asciiTheme="majorBidi" w:hAnsiTheme="majorBidi" w:cstheme="majorBidi"/>
          <w:color w:val="000000"/>
          <w:sz w:val="24"/>
          <w:szCs w:val="24"/>
        </w:rPr>
        <w:t>justice</w:t>
      </w:r>
      <w:r w:rsidRPr="002D285B">
        <w:rPr>
          <w:rFonts w:asciiTheme="majorBidi" w:hAnsiTheme="majorBidi" w:cstheme="majorBidi"/>
          <w:color w:val="000000"/>
          <w:sz w:val="24"/>
          <w:szCs w:val="24"/>
        </w:rPr>
        <w:t xml:space="preserve"> (r=.654 N=80 P=0.01). Interactional justice </w:t>
      </w:r>
      <w:r w:rsidR="00415BA4" w:rsidRPr="002D285B">
        <w:rPr>
          <w:rFonts w:asciiTheme="majorBidi" w:hAnsiTheme="majorBidi" w:cstheme="majorBidi"/>
          <w:color w:val="000000"/>
          <w:sz w:val="24"/>
          <w:szCs w:val="24"/>
        </w:rPr>
        <w:t xml:space="preserve">was discovered to have a major influence on </w:t>
      </w:r>
      <w:r w:rsidRPr="002D285B">
        <w:rPr>
          <w:rFonts w:asciiTheme="majorBidi" w:hAnsiTheme="majorBidi" w:cstheme="majorBidi"/>
          <w:color w:val="000000"/>
          <w:sz w:val="24"/>
          <w:szCs w:val="24"/>
        </w:rPr>
        <w:t>employee performance, as evidenced by the correlation coefficient of 0.615, p=0.004 ( (Fernand and Awamleh, 2006).</w:t>
      </w:r>
    </w:p>
    <w:p w14:paraId="77779F2F" w14:textId="725CEF0D" w:rsidR="00CD57E1" w:rsidRDefault="00CD57E1" w:rsidP="00DF7BF9">
      <w:pPr>
        <w:spacing w:after="160" w:line="480" w:lineRule="auto"/>
        <w:rPr>
          <w:rFonts w:asciiTheme="majorBidi" w:hAnsiTheme="majorBidi" w:cstheme="majorBidi"/>
          <w:b/>
          <w:sz w:val="32"/>
          <w:szCs w:val="32"/>
        </w:rPr>
      </w:pPr>
      <w:r>
        <w:rPr>
          <w:rFonts w:asciiTheme="majorBidi" w:hAnsiTheme="majorBidi" w:cstheme="majorBidi"/>
          <w:b/>
          <w:sz w:val="32"/>
          <w:szCs w:val="32"/>
        </w:rPr>
        <w:br w:type="page"/>
      </w:r>
    </w:p>
    <w:p w14:paraId="246BC422" w14:textId="1EA28B32" w:rsidR="00997171" w:rsidRPr="00027A8D" w:rsidRDefault="00CD57E1" w:rsidP="00DF7BF9">
      <w:pPr>
        <w:pStyle w:val="Heading1"/>
        <w:numPr>
          <w:ilvl w:val="0"/>
          <w:numId w:val="0"/>
        </w:numPr>
        <w:spacing w:line="480" w:lineRule="auto"/>
        <w:ind w:left="360" w:hanging="360"/>
        <w:jc w:val="center"/>
        <w:rPr>
          <w:color w:val="auto"/>
        </w:rPr>
      </w:pPr>
      <w:bookmarkStart w:id="61" w:name="_Toc94861709"/>
      <w:r w:rsidRPr="00027A8D">
        <w:rPr>
          <w:color w:val="auto"/>
        </w:rPr>
        <w:lastRenderedPageBreak/>
        <w:t xml:space="preserve">CHAPTER </w:t>
      </w:r>
      <w:r w:rsidR="00997171" w:rsidRPr="00027A8D">
        <w:rPr>
          <w:color w:val="auto"/>
        </w:rPr>
        <w:t>FIVE</w:t>
      </w:r>
      <w:r w:rsidRPr="00027A8D">
        <w:rPr>
          <w:color w:val="auto"/>
        </w:rPr>
        <w:t>: RECOMMENDATIONS &amp; CONCLUSION</w:t>
      </w:r>
      <w:bookmarkEnd w:id="61"/>
    </w:p>
    <w:p w14:paraId="5065DC09" w14:textId="0A3991E4" w:rsidR="004437A0" w:rsidRPr="004437A0" w:rsidRDefault="004437A0" w:rsidP="00DF7BF9">
      <w:pPr>
        <w:spacing w:after="0" w:line="480" w:lineRule="auto"/>
        <w:jc w:val="both"/>
        <w:rPr>
          <w:rFonts w:asciiTheme="majorBidi" w:hAnsiTheme="majorBidi" w:cstheme="majorBidi"/>
          <w:sz w:val="24"/>
          <w:szCs w:val="24"/>
        </w:rPr>
      </w:pPr>
      <w:r w:rsidRPr="004437A0">
        <w:rPr>
          <w:rFonts w:asciiTheme="majorBidi" w:hAnsiTheme="majorBidi" w:cstheme="majorBidi"/>
          <w:sz w:val="24"/>
          <w:szCs w:val="24"/>
        </w:rPr>
        <w:t xml:space="preserve">The survey's goals are to </w:t>
      </w:r>
      <w:r w:rsidR="003218AC">
        <w:rPr>
          <w:rFonts w:asciiTheme="majorBidi" w:hAnsiTheme="majorBidi" w:cstheme="majorBidi"/>
          <w:sz w:val="24"/>
          <w:szCs w:val="24"/>
        </w:rPr>
        <w:t>look into</w:t>
      </w:r>
      <w:r w:rsidRPr="004437A0">
        <w:rPr>
          <w:rFonts w:asciiTheme="majorBidi" w:hAnsiTheme="majorBidi" w:cstheme="majorBidi"/>
          <w:sz w:val="24"/>
          <w:szCs w:val="24"/>
        </w:rPr>
        <w:t xml:space="preserve"> the </w:t>
      </w:r>
      <w:r w:rsidR="003218AC">
        <w:rPr>
          <w:rFonts w:asciiTheme="majorBidi" w:hAnsiTheme="majorBidi" w:cstheme="majorBidi"/>
          <w:sz w:val="24"/>
          <w:szCs w:val="24"/>
        </w:rPr>
        <w:t>link</w:t>
      </w:r>
      <w:r w:rsidRPr="004437A0">
        <w:rPr>
          <w:rFonts w:asciiTheme="majorBidi" w:hAnsiTheme="majorBidi" w:cstheme="majorBidi"/>
          <w:sz w:val="24"/>
          <w:szCs w:val="24"/>
        </w:rPr>
        <w:t xml:space="preserve"> between </w:t>
      </w:r>
      <w:r w:rsidR="003218AC">
        <w:rPr>
          <w:rFonts w:asciiTheme="majorBidi" w:hAnsiTheme="majorBidi" w:cstheme="majorBidi"/>
          <w:sz w:val="24"/>
          <w:szCs w:val="24"/>
        </w:rPr>
        <w:t>fairness of the organization</w:t>
      </w:r>
      <w:r w:rsidRPr="004437A0">
        <w:rPr>
          <w:rFonts w:asciiTheme="majorBidi" w:hAnsiTheme="majorBidi" w:cstheme="majorBidi"/>
          <w:sz w:val="24"/>
          <w:szCs w:val="24"/>
        </w:rPr>
        <w:t xml:space="preserve"> and employee </w:t>
      </w:r>
      <w:r w:rsidR="003218AC">
        <w:rPr>
          <w:rFonts w:asciiTheme="majorBidi" w:hAnsiTheme="majorBidi" w:cstheme="majorBidi"/>
          <w:sz w:val="24"/>
          <w:szCs w:val="24"/>
        </w:rPr>
        <w:t>effiectiveness</w:t>
      </w:r>
      <w:r w:rsidRPr="004437A0">
        <w:rPr>
          <w:rFonts w:asciiTheme="majorBidi" w:hAnsiTheme="majorBidi" w:cstheme="majorBidi"/>
          <w:sz w:val="24"/>
          <w:szCs w:val="24"/>
        </w:rPr>
        <w:t xml:space="preserve"> in Mogadishu's telecoms enterprises. As a result, this section includes conclusions, recommendations, and areas for further research. </w:t>
      </w:r>
    </w:p>
    <w:p w14:paraId="7C38E004" w14:textId="77777777" w:rsidR="004437A0" w:rsidRDefault="004437A0" w:rsidP="00DF7BF9">
      <w:pPr>
        <w:spacing w:after="0" w:line="480" w:lineRule="auto"/>
        <w:jc w:val="both"/>
        <w:rPr>
          <w:rFonts w:asciiTheme="majorBidi" w:hAnsiTheme="majorBidi" w:cstheme="majorBidi"/>
          <w:sz w:val="24"/>
          <w:szCs w:val="24"/>
        </w:rPr>
      </w:pPr>
      <w:r w:rsidRPr="004437A0">
        <w:rPr>
          <w:rFonts w:asciiTheme="majorBidi" w:hAnsiTheme="majorBidi" w:cstheme="majorBidi"/>
          <w:sz w:val="24"/>
          <w:szCs w:val="24"/>
        </w:rPr>
        <w:t>In conclusion (5.2</w:t>
      </w:r>
    </w:p>
    <w:p w14:paraId="5E89DAE3" w14:textId="0333FB35" w:rsidR="00E97A0D" w:rsidRPr="002D285B" w:rsidRDefault="00E97A0D" w:rsidP="00DF7BF9">
      <w:pPr>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The results were arranged in accordance with the study's goals.</w:t>
      </w:r>
    </w:p>
    <w:p w14:paraId="699F2F3F" w14:textId="3011E483" w:rsidR="00E97A0D" w:rsidRPr="002D285B" w:rsidRDefault="00E97A0D" w:rsidP="00DF7BF9">
      <w:pPr>
        <w:spacing w:after="0" w:line="480" w:lineRule="auto"/>
        <w:jc w:val="both"/>
        <w:rPr>
          <w:rFonts w:asciiTheme="majorBidi" w:hAnsiTheme="majorBidi" w:cstheme="majorBidi"/>
          <w:color w:val="000000" w:themeColor="text1"/>
          <w:sz w:val="24"/>
          <w:szCs w:val="24"/>
        </w:rPr>
      </w:pPr>
      <w:r w:rsidRPr="002D285B">
        <w:rPr>
          <w:rFonts w:asciiTheme="majorBidi" w:hAnsiTheme="majorBidi" w:cstheme="majorBidi"/>
          <w:sz w:val="24"/>
          <w:szCs w:val="24"/>
        </w:rPr>
        <w:t xml:space="preserve">The </w:t>
      </w:r>
      <w:r w:rsidR="00F93570" w:rsidRPr="002D285B">
        <w:rPr>
          <w:rFonts w:asciiTheme="majorBidi" w:hAnsiTheme="majorBidi" w:cstheme="majorBidi"/>
          <w:sz w:val="24"/>
          <w:szCs w:val="24"/>
        </w:rPr>
        <w:t>effect</w:t>
      </w:r>
      <w:r w:rsidRPr="002D285B">
        <w:rPr>
          <w:rFonts w:asciiTheme="majorBidi" w:hAnsiTheme="majorBidi" w:cstheme="majorBidi"/>
          <w:sz w:val="24"/>
          <w:szCs w:val="24"/>
        </w:rPr>
        <w:t xml:space="preserve"> of distributive justice on employee</w:t>
      </w:r>
      <w:r w:rsidR="00F93570" w:rsidRPr="002D285B">
        <w:rPr>
          <w:rFonts w:asciiTheme="majorBidi" w:hAnsiTheme="majorBidi" w:cstheme="majorBidi"/>
          <w:sz w:val="24"/>
          <w:szCs w:val="24"/>
        </w:rPr>
        <w:t xml:space="preserve"> productivity</w:t>
      </w:r>
      <w:r w:rsidRPr="002D285B">
        <w:rPr>
          <w:rFonts w:asciiTheme="majorBidi" w:hAnsiTheme="majorBidi" w:cstheme="majorBidi"/>
          <w:sz w:val="24"/>
          <w:szCs w:val="24"/>
        </w:rPr>
        <w:t xml:space="preserve"> at the Hormuud Telecommunications Company in Mogadishu. Participants claimed that Hormuud distributive justice had a substantial association with the performance of Hormuud telecommunication Company personnel, according to the study's findings. </w:t>
      </w:r>
      <w:r w:rsidR="00D64E84" w:rsidRPr="00D64E84">
        <w:rPr>
          <w:rFonts w:asciiTheme="majorBidi" w:hAnsiTheme="majorBidi" w:cstheme="majorBidi"/>
          <w:color w:val="000000" w:themeColor="text1"/>
          <w:sz w:val="24"/>
          <w:szCs w:val="24"/>
        </w:rPr>
        <w:t>Table 4.7 displays the averages and standard deviations of employees' responses to their supervisors' distributive justice practices. Employees were dissatisfied with their workload and pay, but ecstatic about their work schedule, perks, and job duties. It was determined that Hormuud did not place a high value on distributive justice as a variable because this indicator became the most predictable parameter when compared to the other dimensions of the research.</w:t>
      </w:r>
    </w:p>
    <w:p w14:paraId="5C2CB9DD" w14:textId="77777777" w:rsidR="005C7F66" w:rsidRDefault="009507EB" w:rsidP="00DF7BF9">
      <w:pPr>
        <w:spacing w:after="0" w:line="480" w:lineRule="auto"/>
        <w:jc w:val="both"/>
        <w:rPr>
          <w:rFonts w:asciiTheme="majorBidi" w:hAnsiTheme="majorBidi" w:cstheme="majorBidi"/>
          <w:color w:val="000000" w:themeColor="text1"/>
          <w:sz w:val="24"/>
          <w:szCs w:val="24"/>
        </w:rPr>
      </w:pPr>
      <w:r w:rsidRPr="009507EB">
        <w:rPr>
          <w:rFonts w:asciiTheme="majorBidi" w:hAnsiTheme="majorBidi" w:cstheme="majorBidi"/>
          <w:color w:val="000000" w:themeColor="text1"/>
          <w:sz w:val="24"/>
          <w:szCs w:val="24"/>
        </w:rPr>
        <w:t xml:space="preserve">The impact of procedural fairness on staff productivity at the Hormuud telecommunications company in Mogadishu. Hormuud has a good management justice system, according to the study's findings. Hormuud employees have been duped. The perspectives of respondents on key procedural justice issues are summarized in Table 4.8. </w:t>
      </w:r>
      <w:r w:rsidR="002E2A2C" w:rsidRPr="002E2A2C">
        <w:rPr>
          <w:rFonts w:asciiTheme="majorBidi" w:hAnsiTheme="majorBidi" w:cstheme="majorBidi"/>
          <w:color w:val="000000" w:themeColor="text1"/>
          <w:sz w:val="24"/>
          <w:szCs w:val="24"/>
        </w:rPr>
        <w:t xml:space="preserve">The majority of responses thought their bosses were excellent. Such employees saw managers as objective in their job decisions, and they </w:t>
      </w:r>
      <w:r w:rsidR="00FD478B" w:rsidRPr="00FD478B">
        <w:rPr>
          <w:rFonts w:asciiTheme="majorBidi" w:hAnsiTheme="majorBidi" w:cstheme="majorBidi"/>
          <w:color w:val="000000" w:themeColor="text1"/>
          <w:sz w:val="24"/>
          <w:szCs w:val="24"/>
        </w:rPr>
        <w:t>sought reliable facts before making major decisions. Furthermore, such supervisors routinely imposed switching jobs on all employees who were influenced. Employees, from the other hand, were free to question their bosses' decisions on the job</w:t>
      </w:r>
      <w:r w:rsidR="002E2A2C" w:rsidRPr="002E2A2C">
        <w:rPr>
          <w:rFonts w:asciiTheme="majorBidi" w:hAnsiTheme="majorBidi" w:cstheme="majorBidi"/>
          <w:color w:val="000000" w:themeColor="text1"/>
          <w:sz w:val="24"/>
          <w:szCs w:val="24"/>
        </w:rPr>
        <w:t xml:space="preserve">. </w:t>
      </w:r>
    </w:p>
    <w:p w14:paraId="1BDCC42F" w14:textId="5DDA5D70" w:rsidR="002E2A2C" w:rsidRDefault="002E2A2C" w:rsidP="00DF7BF9">
      <w:pPr>
        <w:spacing w:after="0" w:line="480" w:lineRule="auto"/>
        <w:jc w:val="both"/>
        <w:rPr>
          <w:rFonts w:asciiTheme="majorBidi" w:hAnsiTheme="majorBidi" w:cstheme="majorBidi"/>
          <w:sz w:val="24"/>
          <w:szCs w:val="24"/>
        </w:rPr>
      </w:pPr>
      <w:r w:rsidRPr="002E2A2C">
        <w:rPr>
          <w:rFonts w:asciiTheme="majorBidi" w:hAnsiTheme="majorBidi" w:cstheme="majorBidi"/>
          <w:color w:val="000000" w:themeColor="text1"/>
          <w:sz w:val="24"/>
          <w:szCs w:val="24"/>
        </w:rPr>
        <w:lastRenderedPageBreak/>
        <w:t>According to the study's findings, Hormuud has effectively used and highlighted its procedural justice, and it has produced the expected results, which are higher employee performance</w:t>
      </w:r>
      <w:r>
        <w:rPr>
          <w:rFonts w:asciiTheme="majorBidi" w:hAnsiTheme="majorBidi" w:cstheme="majorBidi"/>
          <w:color w:val="000000" w:themeColor="text1"/>
          <w:sz w:val="24"/>
          <w:szCs w:val="24"/>
        </w:rPr>
        <w:t xml:space="preserve">. </w:t>
      </w:r>
      <w:r w:rsidRPr="002E2A2C">
        <w:rPr>
          <w:rFonts w:asciiTheme="majorBidi" w:hAnsiTheme="majorBidi" w:cstheme="majorBidi"/>
          <w:sz w:val="24"/>
          <w:szCs w:val="24"/>
        </w:rPr>
        <w:t xml:space="preserve">Interactional justice's impact on employee performance at Mogadishu's Hormuud telecommunications company. The means and standard deviations of employees' opinions about their bosses' behavior are shown in Table 4.9, which may indicate that the </w:t>
      </w:r>
      <w:r w:rsidR="003500FC">
        <w:rPr>
          <w:rFonts w:asciiTheme="majorBidi" w:hAnsiTheme="majorBidi" w:cstheme="majorBidi"/>
          <w:sz w:val="24"/>
          <w:szCs w:val="24"/>
        </w:rPr>
        <w:t>vast portion</w:t>
      </w:r>
      <w:r w:rsidRPr="002E2A2C">
        <w:rPr>
          <w:rFonts w:asciiTheme="majorBidi" w:hAnsiTheme="majorBidi" w:cstheme="majorBidi"/>
          <w:sz w:val="24"/>
          <w:szCs w:val="24"/>
        </w:rPr>
        <w:t xml:space="preserve"> of respondents revealed this. Managers treat their employees with dignity and respect, attending to their personal needs, dealing with them honestly, and discussing with them the consequences of actions that affect their jobs.</w:t>
      </w:r>
    </w:p>
    <w:p w14:paraId="4A8CC4F6" w14:textId="127EEDCD" w:rsidR="00997171" w:rsidRPr="002D285B" w:rsidRDefault="00E97A0D" w:rsidP="00DF7BF9">
      <w:pPr>
        <w:spacing w:after="0" w:line="480" w:lineRule="auto"/>
        <w:jc w:val="both"/>
        <w:rPr>
          <w:rFonts w:asciiTheme="majorBidi" w:hAnsiTheme="majorBidi" w:cstheme="majorBidi"/>
          <w:sz w:val="24"/>
          <w:szCs w:val="24"/>
        </w:rPr>
      </w:pPr>
      <w:r w:rsidRPr="002D285B">
        <w:rPr>
          <w:rFonts w:asciiTheme="majorBidi" w:hAnsiTheme="majorBidi" w:cstheme="majorBidi"/>
          <w:color w:val="000000" w:themeColor="text1"/>
          <w:sz w:val="24"/>
          <w:szCs w:val="24"/>
        </w:rPr>
        <w:t xml:space="preserve">Hormuud has successfully adopted and less emphasized its Interactional justice, according to the study's findings, and it has actually provided the predicted benefits, which were to boost employee </w:t>
      </w:r>
      <w:r w:rsidR="00815557" w:rsidRPr="002D285B">
        <w:rPr>
          <w:rFonts w:asciiTheme="majorBidi" w:hAnsiTheme="majorBidi" w:cstheme="majorBidi"/>
          <w:color w:val="000000" w:themeColor="text1"/>
          <w:sz w:val="24"/>
          <w:szCs w:val="24"/>
        </w:rPr>
        <w:t>performance.</w:t>
      </w:r>
    </w:p>
    <w:p w14:paraId="156CE0DE" w14:textId="350C579D" w:rsidR="00997171" w:rsidRPr="001B09AF" w:rsidRDefault="008935BD" w:rsidP="00DF7BF9">
      <w:pPr>
        <w:pStyle w:val="Heading1"/>
        <w:spacing w:line="480" w:lineRule="auto"/>
        <w:rPr>
          <w:color w:val="auto"/>
        </w:rPr>
      </w:pPr>
      <w:bookmarkStart w:id="62" w:name="_Toc94861710"/>
      <w:r w:rsidRPr="001B09AF">
        <w:rPr>
          <w:color w:val="auto"/>
        </w:rPr>
        <w:t>CONCLUSION AND RECOMMENDATION</w:t>
      </w:r>
      <w:bookmarkEnd w:id="62"/>
    </w:p>
    <w:p w14:paraId="74BD78CC" w14:textId="77777777" w:rsidR="004259E2" w:rsidRDefault="00997171" w:rsidP="004259E2">
      <w:pPr>
        <w:pStyle w:val="BodyText"/>
        <w:tabs>
          <w:tab w:val="left" w:pos="720"/>
        </w:tabs>
        <w:jc w:val="both"/>
        <w:rPr>
          <w:rFonts w:asciiTheme="majorBidi" w:hAnsiTheme="majorBidi" w:cstheme="majorBidi"/>
          <w:color w:val="000000" w:themeColor="text1"/>
        </w:rPr>
      </w:pPr>
      <w:r w:rsidRPr="002D285B">
        <w:rPr>
          <w:rFonts w:asciiTheme="majorBidi" w:hAnsiTheme="majorBidi" w:cstheme="majorBidi"/>
          <w:color w:val="000000" w:themeColor="text1"/>
        </w:rPr>
        <w:tab/>
      </w:r>
      <w:r w:rsidR="004259E2" w:rsidRPr="004259E2">
        <w:rPr>
          <w:rFonts w:asciiTheme="majorBidi" w:hAnsiTheme="majorBidi" w:cstheme="majorBidi"/>
          <w:color w:val="000000" w:themeColor="text1"/>
        </w:rPr>
        <w:t>The researcher would like to make the following recommendations based on the research's findings and conclusions:</w:t>
      </w:r>
    </w:p>
    <w:p w14:paraId="25954594" w14:textId="1D879074" w:rsidR="00E97A0D" w:rsidRPr="002D285B" w:rsidRDefault="003A0F1F" w:rsidP="004259E2">
      <w:pPr>
        <w:pStyle w:val="BodyText"/>
        <w:tabs>
          <w:tab w:val="left" w:pos="720"/>
        </w:tabs>
        <w:jc w:val="both"/>
        <w:rPr>
          <w:rFonts w:asciiTheme="majorBidi" w:hAnsiTheme="majorBidi" w:cstheme="majorBidi"/>
          <w:color w:val="000000" w:themeColor="text1"/>
        </w:rPr>
      </w:pPr>
      <w:r w:rsidRPr="002D285B">
        <w:rPr>
          <w:rFonts w:asciiTheme="majorBidi" w:hAnsiTheme="majorBidi" w:cstheme="majorBidi"/>
          <w:color w:val="000000" w:themeColor="text1"/>
        </w:rPr>
        <w:t xml:space="preserve">Employee performance and the influence of fair treatment </w:t>
      </w:r>
      <w:r w:rsidR="00E97A0D" w:rsidRPr="002D285B">
        <w:rPr>
          <w:rFonts w:asciiTheme="majorBidi" w:hAnsiTheme="majorBidi" w:cstheme="majorBidi"/>
          <w:color w:val="000000" w:themeColor="text1"/>
        </w:rPr>
        <w:t xml:space="preserve">at the Mogadishu-based </w:t>
      </w:r>
      <w:r w:rsidR="00B80676" w:rsidRPr="00B80676">
        <w:rPr>
          <w:rFonts w:asciiTheme="majorBidi" w:hAnsiTheme="majorBidi" w:cstheme="majorBidi"/>
          <w:color w:val="000000" w:themeColor="text1"/>
        </w:rPr>
        <w:t>Hormuud is a telecom company. According with researchers, Hormuud should take priority distributive justice above all else even though distributive justice is a stand-alone predictor of organizational justice that influences Hormuud employee concert, with a mean index of 2.48 and standard deviation. According to 936, distributive justice has a wide range of effects on employee performance.</w:t>
      </w:r>
      <w:r w:rsidR="00E97A0D" w:rsidRPr="002D285B">
        <w:rPr>
          <w:rFonts w:asciiTheme="majorBidi" w:hAnsiTheme="majorBidi" w:cstheme="majorBidi"/>
          <w:color w:val="000000" w:themeColor="text1"/>
        </w:rPr>
        <w:t xml:space="preserve"> The majority of staff at Mogadishu's Hormuud telecoms business responded "Poor." As a result, all resources or efforts aimed at improving employee performance should be focused on distributive justice. Hormuud should focus on employee happiness, particularly justice, </w:t>
      </w:r>
      <w:r w:rsidR="00E97A0D" w:rsidRPr="002D285B">
        <w:rPr>
          <w:rFonts w:asciiTheme="majorBidi" w:hAnsiTheme="majorBidi" w:cstheme="majorBidi"/>
          <w:color w:val="000000" w:themeColor="text1"/>
        </w:rPr>
        <w:lastRenderedPageBreak/>
        <w:t>according to the researcher. employment status and think the workload is reasonable. Furthermore, in regard to the organization's workplace, the need of justice should be underlined.</w:t>
      </w:r>
    </w:p>
    <w:p w14:paraId="6A9AFFA7" w14:textId="07B8B9DE" w:rsidR="00E97A0D" w:rsidRPr="002D285B" w:rsidRDefault="003A0F1F" w:rsidP="00DF7BF9">
      <w:pPr>
        <w:pStyle w:val="BodyText"/>
        <w:tabs>
          <w:tab w:val="left" w:pos="720"/>
        </w:tabs>
        <w:jc w:val="both"/>
        <w:rPr>
          <w:rFonts w:asciiTheme="majorBidi" w:hAnsiTheme="majorBidi" w:cstheme="majorBidi"/>
          <w:bCs/>
          <w:color w:val="000000" w:themeColor="text1"/>
        </w:rPr>
      </w:pPr>
      <w:r w:rsidRPr="002D285B">
        <w:rPr>
          <w:rFonts w:asciiTheme="majorBidi" w:hAnsiTheme="majorBidi" w:cstheme="majorBidi"/>
          <w:color w:val="000000" w:themeColor="text1"/>
        </w:rPr>
        <w:t xml:space="preserve">Procedural fairness' effect on stuff performance </w:t>
      </w:r>
      <w:r w:rsidR="00E97A0D" w:rsidRPr="002D285B">
        <w:rPr>
          <w:rFonts w:asciiTheme="majorBidi" w:hAnsiTheme="majorBidi" w:cstheme="majorBidi"/>
          <w:color w:val="000000" w:themeColor="text1"/>
        </w:rPr>
        <w:t>at the Mogadishu-based Hormuud telecommunications company. In order to improve employee performance, the researcher also recommends that management be more willing to take responsibility for their employees' fears and requirements, provide a clear separation of roles when making decisions, provide appropriate supervision of junior staff besides their elderly, and train operators to implement accessibility. Hormuud management should also build and maintain information systems that allow all parties inside the organization to freely access and use official information, according to the study.</w:t>
      </w:r>
      <w:bookmarkStart w:id="63" w:name="_Toc234483870"/>
      <w:r w:rsidR="00E97A0D" w:rsidRPr="002D285B">
        <w:rPr>
          <w:rFonts w:asciiTheme="majorBidi" w:hAnsiTheme="majorBidi" w:cstheme="majorBidi"/>
        </w:rPr>
        <w:t xml:space="preserve"> </w:t>
      </w:r>
      <w:r w:rsidR="00E97A0D" w:rsidRPr="002D285B">
        <w:rPr>
          <w:rFonts w:asciiTheme="majorBidi" w:hAnsiTheme="majorBidi" w:cstheme="majorBidi"/>
          <w:color w:val="000000" w:themeColor="text1"/>
        </w:rPr>
        <w:t>Management should guarantee that there is appropriate organizational fairness, that each employee is aware of his or her responsibilities, and that duties are separated effectively. In addition, the researcher recommends that Hormuud management create policies, procedures, and structures to increase employee performance, such as providing a suggestion box or other outlets for employees to offer suggestions on how to improve employee performance. Interactional justice's impact on employee performance in Mogadishu's Hormuud telecommunications company. Because the study revealed that Hormuud Company does not treat its employees properly, the researcher recommended that one of Hormuud Telecommunication Company's primary objectives be clearly defined by Organizational Justice in order to achieve employee performance.</w:t>
      </w:r>
      <w:r w:rsidR="00997171" w:rsidRPr="002D285B">
        <w:rPr>
          <w:rFonts w:asciiTheme="majorBidi" w:hAnsiTheme="majorBidi" w:cstheme="majorBidi"/>
          <w:bCs/>
          <w:color w:val="000000" w:themeColor="text1"/>
        </w:rPr>
        <w:t xml:space="preserve">. </w:t>
      </w:r>
      <w:bookmarkEnd w:id="63"/>
      <w:r w:rsidR="00E97A0D" w:rsidRPr="002D285B">
        <w:rPr>
          <w:rFonts w:asciiTheme="majorBidi" w:hAnsiTheme="majorBidi" w:cstheme="majorBidi"/>
          <w:bCs/>
          <w:color w:val="000000" w:themeColor="text1"/>
        </w:rPr>
        <w:t>Hormuud Telecommunication Company management should maintain employee fairness, according to the researcher, in order to improve organizational justice. Managers should also provide enough reasoning for all job-related choices, according to the researcher. Finally, the study proposed that in order to boost employee satisfaction and performance, telecommunications businesses should clearly define the company's fairness.</w:t>
      </w:r>
    </w:p>
    <w:p w14:paraId="574E8F0B" w14:textId="03281015" w:rsidR="00E97A0D" w:rsidRPr="00486C2A" w:rsidRDefault="004A1A26" w:rsidP="00DF7BF9">
      <w:pPr>
        <w:pStyle w:val="Heading1"/>
        <w:spacing w:line="480" w:lineRule="auto"/>
        <w:rPr>
          <w:color w:val="auto"/>
        </w:rPr>
      </w:pPr>
      <w:bookmarkStart w:id="64" w:name="_Toc94861711"/>
      <w:r w:rsidRPr="00486C2A">
        <w:rPr>
          <w:color w:val="auto"/>
        </w:rPr>
        <w:lastRenderedPageBreak/>
        <w:t>ADDITONAL</w:t>
      </w:r>
      <w:r w:rsidR="00E97A0D" w:rsidRPr="00486C2A">
        <w:rPr>
          <w:color w:val="auto"/>
        </w:rPr>
        <w:t xml:space="preserve"> RESEARCH AREAS</w:t>
      </w:r>
      <w:bookmarkEnd w:id="64"/>
      <w:r w:rsidRPr="00486C2A">
        <w:rPr>
          <w:color w:val="auto"/>
        </w:rPr>
        <w:t xml:space="preserve"> </w:t>
      </w:r>
    </w:p>
    <w:p w14:paraId="422DDBF8" w14:textId="660B5DD1" w:rsidR="00436E73" w:rsidRPr="00436E73" w:rsidRDefault="00436E73" w:rsidP="00DF7BF9">
      <w:pPr>
        <w:spacing w:after="0" w:line="480" w:lineRule="auto"/>
        <w:jc w:val="center"/>
        <w:rPr>
          <w:rFonts w:asciiTheme="majorBidi" w:hAnsiTheme="majorBidi" w:cstheme="majorBidi"/>
          <w:bCs/>
          <w:color w:val="000000" w:themeColor="text1"/>
          <w:sz w:val="24"/>
          <w:szCs w:val="24"/>
        </w:rPr>
      </w:pPr>
      <w:r w:rsidRPr="00436E73">
        <w:rPr>
          <w:rFonts w:asciiTheme="majorBidi" w:hAnsiTheme="majorBidi" w:cstheme="majorBidi"/>
          <w:bCs/>
          <w:color w:val="000000" w:themeColor="text1"/>
          <w:sz w:val="24"/>
          <w:szCs w:val="24"/>
        </w:rPr>
        <w:t xml:space="preserve">The study was limited to the Hormuud firm in Mogadishu. This </w:t>
      </w:r>
      <w:r w:rsidR="00CA3F7C">
        <w:rPr>
          <w:rFonts w:asciiTheme="majorBidi" w:hAnsiTheme="majorBidi" w:cstheme="majorBidi"/>
          <w:bCs/>
          <w:color w:val="000000" w:themeColor="text1"/>
          <w:sz w:val="24"/>
          <w:szCs w:val="24"/>
        </w:rPr>
        <w:t>research</w:t>
      </w:r>
      <w:r w:rsidRPr="00436E73">
        <w:rPr>
          <w:rFonts w:asciiTheme="majorBidi" w:hAnsiTheme="majorBidi" w:cstheme="majorBidi"/>
          <w:bCs/>
          <w:color w:val="000000" w:themeColor="text1"/>
          <w:sz w:val="24"/>
          <w:szCs w:val="24"/>
        </w:rPr>
        <w:t xml:space="preserve"> </w:t>
      </w:r>
      <w:r w:rsidR="00CA3F7C">
        <w:rPr>
          <w:rFonts w:asciiTheme="majorBidi" w:hAnsiTheme="majorBidi" w:cstheme="majorBidi"/>
          <w:bCs/>
          <w:color w:val="000000" w:themeColor="text1"/>
          <w:sz w:val="24"/>
          <w:szCs w:val="24"/>
        </w:rPr>
        <w:t>should</w:t>
      </w:r>
      <w:r w:rsidRPr="00436E73">
        <w:rPr>
          <w:rFonts w:asciiTheme="majorBidi" w:hAnsiTheme="majorBidi" w:cstheme="majorBidi"/>
          <w:bCs/>
          <w:color w:val="000000" w:themeColor="text1"/>
          <w:sz w:val="24"/>
          <w:szCs w:val="24"/>
        </w:rPr>
        <w:t xml:space="preserve"> be replicated and </w:t>
      </w:r>
      <w:r w:rsidR="006432CA">
        <w:rPr>
          <w:rFonts w:asciiTheme="majorBidi" w:hAnsiTheme="majorBidi" w:cstheme="majorBidi"/>
          <w:bCs/>
          <w:color w:val="000000" w:themeColor="text1"/>
          <w:sz w:val="24"/>
          <w:szCs w:val="24"/>
        </w:rPr>
        <w:t>adapted</w:t>
      </w:r>
      <w:r w:rsidRPr="00436E73">
        <w:rPr>
          <w:rFonts w:asciiTheme="majorBidi" w:hAnsiTheme="majorBidi" w:cstheme="majorBidi"/>
          <w:bCs/>
          <w:color w:val="000000" w:themeColor="text1"/>
          <w:sz w:val="24"/>
          <w:szCs w:val="24"/>
        </w:rPr>
        <w:t xml:space="preserve"> to other Somali companies or telecommunications. </w:t>
      </w:r>
    </w:p>
    <w:p w14:paraId="745C8691" w14:textId="743438CA" w:rsidR="00436E73" w:rsidRPr="00436E73" w:rsidRDefault="00436E73" w:rsidP="00DF7BF9">
      <w:pPr>
        <w:spacing w:after="0" w:line="480" w:lineRule="auto"/>
        <w:jc w:val="center"/>
        <w:rPr>
          <w:rFonts w:asciiTheme="majorBidi" w:hAnsiTheme="majorBidi" w:cstheme="majorBidi"/>
          <w:bCs/>
          <w:color w:val="000000" w:themeColor="text1"/>
          <w:sz w:val="24"/>
          <w:szCs w:val="24"/>
        </w:rPr>
      </w:pPr>
      <w:r w:rsidRPr="00436E73">
        <w:rPr>
          <w:rFonts w:asciiTheme="majorBidi" w:hAnsiTheme="majorBidi" w:cstheme="majorBidi"/>
          <w:bCs/>
          <w:color w:val="000000" w:themeColor="text1"/>
          <w:sz w:val="24"/>
          <w:szCs w:val="24"/>
        </w:rPr>
        <w:t xml:space="preserve">The study was also restricted to Mogadishu, Somalia's capital; further research in other regions of the country may be conducted. The study was also restricted to the </w:t>
      </w:r>
      <w:r w:rsidR="00A10E1A">
        <w:rPr>
          <w:rFonts w:asciiTheme="majorBidi" w:hAnsiTheme="majorBidi" w:cstheme="majorBidi"/>
          <w:bCs/>
          <w:color w:val="000000" w:themeColor="text1"/>
          <w:sz w:val="24"/>
          <w:szCs w:val="24"/>
        </w:rPr>
        <w:t>influence</w:t>
      </w:r>
      <w:r w:rsidRPr="00436E73">
        <w:rPr>
          <w:rFonts w:asciiTheme="majorBidi" w:hAnsiTheme="majorBidi" w:cstheme="majorBidi"/>
          <w:bCs/>
          <w:color w:val="000000" w:themeColor="text1"/>
          <w:sz w:val="24"/>
          <w:szCs w:val="24"/>
        </w:rPr>
        <w:t xml:space="preserve"> of </w:t>
      </w:r>
      <w:r w:rsidR="00A10E1A">
        <w:rPr>
          <w:rFonts w:asciiTheme="majorBidi" w:hAnsiTheme="majorBidi" w:cstheme="majorBidi"/>
          <w:bCs/>
          <w:color w:val="000000" w:themeColor="text1"/>
          <w:sz w:val="24"/>
          <w:szCs w:val="24"/>
        </w:rPr>
        <w:t>fairness</w:t>
      </w:r>
      <w:r w:rsidRPr="00436E73">
        <w:rPr>
          <w:rFonts w:asciiTheme="majorBidi" w:hAnsiTheme="majorBidi" w:cstheme="majorBidi"/>
          <w:bCs/>
          <w:color w:val="000000" w:themeColor="text1"/>
          <w:sz w:val="24"/>
          <w:szCs w:val="24"/>
        </w:rPr>
        <w:t xml:space="preserve"> on employee </w:t>
      </w:r>
      <w:r w:rsidR="00A10E1A">
        <w:rPr>
          <w:rFonts w:asciiTheme="majorBidi" w:hAnsiTheme="majorBidi" w:cstheme="majorBidi"/>
          <w:bCs/>
          <w:color w:val="000000" w:themeColor="text1"/>
          <w:sz w:val="24"/>
          <w:szCs w:val="24"/>
        </w:rPr>
        <w:t>effectivenss</w:t>
      </w:r>
      <w:r w:rsidRPr="00436E73">
        <w:rPr>
          <w:rFonts w:asciiTheme="majorBidi" w:hAnsiTheme="majorBidi" w:cstheme="majorBidi"/>
          <w:bCs/>
          <w:color w:val="000000" w:themeColor="text1"/>
          <w:sz w:val="24"/>
          <w:szCs w:val="24"/>
        </w:rPr>
        <w:t xml:space="preserve"> at Hormuud Company; future research in other industries, such as banks, may be conducted. </w:t>
      </w:r>
    </w:p>
    <w:p w14:paraId="1CA361D6" w14:textId="77777777" w:rsidR="00436E73" w:rsidRPr="00436E73" w:rsidRDefault="00436E73" w:rsidP="00DF7BF9">
      <w:pPr>
        <w:spacing w:after="0" w:line="480" w:lineRule="auto"/>
        <w:jc w:val="center"/>
        <w:rPr>
          <w:rFonts w:asciiTheme="majorBidi" w:hAnsiTheme="majorBidi" w:cstheme="majorBidi"/>
          <w:bCs/>
          <w:color w:val="000000" w:themeColor="text1"/>
          <w:sz w:val="24"/>
          <w:szCs w:val="24"/>
        </w:rPr>
      </w:pPr>
    </w:p>
    <w:p w14:paraId="42ED1DA4" w14:textId="77777777" w:rsidR="00436E73" w:rsidRPr="00436E73" w:rsidRDefault="00436E73" w:rsidP="00DF7BF9">
      <w:pPr>
        <w:spacing w:after="0" w:line="480" w:lineRule="auto"/>
        <w:jc w:val="center"/>
        <w:rPr>
          <w:rFonts w:asciiTheme="majorBidi" w:hAnsiTheme="majorBidi" w:cstheme="majorBidi"/>
          <w:bCs/>
          <w:color w:val="000000" w:themeColor="text1"/>
          <w:sz w:val="24"/>
          <w:szCs w:val="24"/>
        </w:rPr>
      </w:pPr>
      <w:r w:rsidRPr="00436E73">
        <w:rPr>
          <w:rFonts w:asciiTheme="majorBidi" w:hAnsiTheme="majorBidi" w:cstheme="majorBidi"/>
          <w:bCs/>
          <w:color w:val="000000" w:themeColor="text1"/>
          <w:sz w:val="24"/>
          <w:szCs w:val="24"/>
        </w:rPr>
        <w:t xml:space="preserve">According to the experts, more research is needed in the following areas: other components of Organizational Justice toward work satisfaction or Organizational Justice toward firm performance. </w:t>
      </w:r>
    </w:p>
    <w:p w14:paraId="1D9700AF" w14:textId="77777777" w:rsidR="00436E73" w:rsidRPr="00436E73" w:rsidRDefault="00436E73" w:rsidP="00DF7BF9">
      <w:pPr>
        <w:spacing w:after="0" w:line="480" w:lineRule="auto"/>
        <w:jc w:val="center"/>
        <w:rPr>
          <w:rFonts w:asciiTheme="majorBidi" w:hAnsiTheme="majorBidi" w:cstheme="majorBidi"/>
          <w:bCs/>
          <w:color w:val="000000" w:themeColor="text1"/>
          <w:sz w:val="24"/>
          <w:szCs w:val="24"/>
        </w:rPr>
      </w:pPr>
    </w:p>
    <w:p w14:paraId="7A813608" w14:textId="450206D3" w:rsidR="00CA7C2E" w:rsidRDefault="00436E73" w:rsidP="00DF7BF9">
      <w:pPr>
        <w:spacing w:after="0" w:line="480" w:lineRule="auto"/>
        <w:jc w:val="center"/>
        <w:rPr>
          <w:rFonts w:asciiTheme="majorBidi" w:hAnsiTheme="majorBidi" w:cstheme="majorBidi"/>
          <w:b/>
          <w:bCs/>
          <w:sz w:val="28"/>
          <w:szCs w:val="28"/>
        </w:rPr>
      </w:pPr>
      <w:r w:rsidRPr="00436E73">
        <w:rPr>
          <w:rFonts w:asciiTheme="majorBidi" w:hAnsiTheme="majorBidi" w:cstheme="majorBidi"/>
          <w:bCs/>
          <w:color w:val="000000" w:themeColor="text1"/>
          <w:sz w:val="24"/>
          <w:szCs w:val="24"/>
        </w:rPr>
        <w:t>Future scholars should also think about how to address issues that affect Organizational Justice in the context of Employee Performance in any given firm.</w:t>
      </w:r>
    </w:p>
    <w:p w14:paraId="676DC451" w14:textId="77777777" w:rsidR="00CA7C2E" w:rsidRDefault="00CA7C2E" w:rsidP="00DF7BF9">
      <w:pPr>
        <w:spacing w:after="0" w:line="480" w:lineRule="auto"/>
        <w:jc w:val="center"/>
        <w:rPr>
          <w:rFonts w:asciiTheme="majorBidi" w:hAnsiTheme="majorBidi" w:cstheme="majorBidi"/>
          <w:b/>
          <w:bCs/>
          <w:sz w:val="28"/>
          <w:szCs w:val="28"/>
        </w:rPr>
      </w:pPr>
    </w:p>
    <w:p w14:paraId="253C9CA0" w14:textId="77777777" w:rsidR="00CA7C2E" w:rsidRDefault="00CA7C2E" w:rsidP="00DF7BF9">
      <w:pPr>
        <w:spacing w:after="0" w:line="480" w:lineRule="auto"/>
        <w:jc w:val="center"/>
        <w:rPr>
          <w:rFonts w:asciiTheme="majorBidi" w:hAnsiTheme="majorBidi" w:cstheme="majorBidi"/>
          <w:b/>
          <w:bCs/>
          <w:sz w:val="28"/>
          <w:szCs w:val="28"/>
        </w:rPr>
      </w:pPr>
    </w:p>
    <w:p w14:paraId="4B489F33" w14:textId="77777777" w:rsidR="00CA7C2E" w:rsidRDefault="00CA7C2E" w:rsidP="00DF7BF9">
      <w:pPr>
        <w:spacing w:after="0" w:line="480" w:lineRule="auto"/>
        <w:jc w:val="center"/>
        <w:rPr>
          <w:rFonts w:asciiTheme="majorBidi" w:hAnsiTheme="majorBidi" w:cstheme="majorBidi"/>
          <w:b/>
          <w:bCs/>
          <w:sz w:val="28"/>
          <w:szCs w:val="28"/>
        </w:rPr>
      </w:pPr>
    </w:p>
    <w:p w14:paraId="57E4B698" w14:textId="163D14CC" w:rsidR="00CA7C2E" w:rsidRDefault="00CA7C2E" w:rsidP="00DF7BF9">
      <w:pPr>
        <w:spacing w:after="0" w:line="480" w:lineRule="auto"/>
        <w:jc w:val="center"/>
        <w:rPr>
          <w:rFonts w:asciiTheme="majorBidi" w:hAnsiTheme="majorBidi" w:cstheme="majorBidi"/>
          <w:b/>
          <w:bCs/>
          <w:sz w:val="28"/>
          <w:szCs w:val="28"/>
        </w:rPr>
      </w:pPr>
    </w:p>
    <w:p w14:paraId="4053914E" w14:textId="60FA23D7" w:rsidR="00E6133C" w:rsidRDefault="00E6133C" w:rsidP="00DF7BF9">
      <w:pPr>
        <w:spacing w:after="0" w:line="480" w:lineRule="auto"/>
        <w:jc w:val="center"/>
        <w:rPr>
          <w:rFonts w:asciiTheme="majorBidi" w:hAnsiTheme="majorBidi" w:cstheme="majorBidi"/>
          <w:b/>
          <w:bCs/>
          <w:sz w:val="28"/>
          <w:szCs w:val="28"/>
        </w:rPr>
      </w:pPr>
    </w:p>
    <w:p w14:paraId="773DEC62" w14:textId="1DA2606B" w:rsidR="00E6133C" w:rsidRDefault="00E6133C" w:rsidP="00DF7BF9">
      <w:pPr>
        <w:spacing w:after="0" w:line="480" w:lineRule="auto"/>
        <w:jc w:val="center"/>
        <w:rPr>
          <w:rFonts w:asciiTheme="majorBidi" w:hAnsiTheme="majorBidi" w:cstheme="majorBidi"/>
          <w:b/>
          <w:bCs/>
          <w:sz w:val="28"/>
          <w:szCs w:val="28"/>
        </w:rPr>
      </w:pPr>
    </w:p>
    <w:p w14:paraId="7959A33D" w14:textId="7ED8481A" w:rsidR="00E6133C" w:rsidRDefault="00E6133C" w:rsidP="00DF7BF9">
      <w:pPr>
        <w:spacing w:after="0" w:line="480" w:lineRule="auto"/>
        <w:jc w:val="center"/>
        <w:rPr>
          <w:rFonts w:asciiTheme="majorBidi" w:hAnsiTheme="majorBidi" w:cstheme="majorBidi"/>
          <w:b/>
          <w:bCs/>
          <w:sz w:val="28"/>
          <w:szCs w:val="28"/>
        </w:rPr>
      </w:pPr>
    </w:p>
    <w:p w14:paraId="4A5311D8" w14:textId="77777777" w:rsidR="00E6133C" w:rsidRDefault="00E6133C" w:rsidP="00DF7BF9">
      <w:pPr>
        <w:spacing w:after="0" w:line="480" w:lineRule="auto"/>
        <w:jc w:val="center"/>
        <w:rPr>
          <w:rFonts w:asciiTheme="majorBidi" w:hAnsiTheme="majorBidi" w:cstheme="majorBidi"/>
          <w:b/>
          <w:bCs/>
          <w:sz w:val="28"/>
          <w:szCs w:val="28"/>
        </w:rPr>
      </w:pPr>
    </w:p>
    <w:p w14:paraId="1F1343D6" w14:textId="77777777" w:rsidR="00CC48BD" w:rsidRDefault="00CC48BD" w:rsidP="00DF7BF9">
      <w:pPr>
        <w:spacing w:after="0" w:line="480" w:lineRule="auto"/>
        <w:jc w:val="center"/>
        <w:rPr>
          <w:rFonts w:asciiTheme="majorBidi" w:hAnsiTheme="majorBidi" w:cstheme="majorBidi"/>
          <w:b/>
          <w:bCs/>
          <w:sz w:val="28"/>
          <w:szCs w:val="28"/>
        </w:rPr>
      </w:pPr>
    </w:p>
    <w:p w14:paraId="44C7CA4E" w14:textId="302F3BBB" w:rsidR="00BD3046" w:rsidRPr="00486C2A" w:rsidRDefault="00BD3046" w:rsidP="00DF7BF9">
      <w:pPr>
        <w:pStyle w:val="Heading1"/>
        <w:numPr>
          <w:ilvl w:val="0"/>
          <w:numId w:val="0"/>
        </w:numPr>
        <w:spacing w:line="480" w:lineRule="auto"/>
        <w:ind w:left="360"/>
        <w:rPr>
          <w:color w:val="auto"/>
          <w:sz w:val="32"/>
          <w:szCs w:val="32"/>
        </w:rPr>
      </w:pPr>
      <w:bookmarkStart w:id="65" w:name="_Toc94861712"/>
      <w:r w:rsidRPr="00486C2A">
        <w:rPr>
          <w:color w:val="auto"/>
          <w:sz w:val="32"/>
          <w:szCs w:val="32"/>
        </w:rPr>
        <w:t>References</w:t>
      </w:r>
      <w:bookmarkEnd w:id="65"/>
    </w:p>
    <w:p w14:paraId="3FA8FB9C" w14:textId="77777777" w:rsidR="00BD3046" w:rsidRPr="002D285B" w:rsidRDefault="00BD3046" w:rsidP="00DF7BF9">
      <w:pPr>
        <w:spacing w:after="0" w:line="480" w:lineRule="auto"/>
        <w:jc w:val="both"/>
        <w:rPr>
          <w:rFonts w:asciiTheme="majorBidi" w:hAnsiTheme="majorBidi" w:cstheme="majorBidi"/>
          <w:sz w:val="24"/>
          <w:szCs w:val="24"/>
        </w:rPr>
      </w:pPr>
      <w:r w:rsidRPr="002D285B">
        <w:rPr>
          <w:rFonts w:asciiTheme="majorBidi" w:hAnsiTheme="majorBidi" w:cstheme="majorBidi"/>
          <w:sz w:val="24"/>
          <w:szCs w:val="24"/>
        </w:rPr>
        <w:t xml:space="preserve">Adams, J.S. (1963).Wage Inequities, Productivity, and Work quality. </w:t>
      </w:r>
      <w:r w:rsidRPr="002D285B">
        <w:rPr>
          <w:rFonts w:asciiTheme="majorBidi" w:hAnsiTheme="majorBidi" w:cstheme="majorBidi"/>
          <w:i/>
          <w:iCs/>
          <w:sz w:val="24"/>
          <w:szCs w:val="24"/>
        </w:rPr>
        <w:t>Industrial Relations</w:t>
      </w:r>
      <w:r w:rsidRPr="002D285B">
        <w:rPr>
          <w:rFonts w:asciiTheme="majorBidi" w:hAnsiTheme="majorBidi" w:cstheme="majorBidi"/>
          <w:sz w:val="24"/>
          <w:szCs w:val="24"/>
        </w:rPr>
        <w:t>, 3, 9-</w:t>
      </w:r>
    </w:p>
    <w:p w14:paraId="50C97161" w14:textId="77777777" w:rsidR="00BD3046" w:rsidRPr="002D285B" w:rsidRDefault="00BD3046" w:rsidP="00DF7BF9">
      <w:pPr>
        <w:spacing w:after="0" w:line="480" w:lineRule="auto"/>
        <w:ind w:firstLine="720"/>
        <w:jc w:val="both"/>
        <w:rPr>
          <w:rFonts w:asciiTheme="majorBidi" w:hAnsiTheme="majorBidi" w:cstheme="majorBidi"/>
          <w:sz w:val="24"/>
          <w:szCs w:val="24"/>
        </w:rPr>
      </w:pPr>
      <w:r w:rsidRPr="002D285B">
        <w:rPr>
          <w:rFonts w:asciiTheme="majorBidi" w:hAnsiTheme="majorBidi" w:cstheme="majorBidi"/>
          <w:sz w:val="24"/>
          <w:szCs w:val="24"/>
        </w:rPr>
        <w:t>16.</w:t>
      </w:r>
    </w:p>
    <w:p w14:paraId="1A9962C5" w14:textId="77777777" w:rsidR="00E6133C" w:rsidRDefault="00E6133C" w:rsidP="00DF7BF9">
      <w:pPr>
        <w:spacing w:line="480" w:lineRule="auto"/>
        <w:ind w:left="720" w:hanging="720"/>
      </w:pPr>
      <w:r w:rsidRPr="00760DBE">
        <w:t>Cho, Y. J. (2017). Organizational justice and complaints in the US federal workplace. International Review of Public Administration, 22(2), 172192.</w:t>
      </w:r>
    </w:p>
    <w:p w14:paraId="096EF164" w14:textId="77777777" w:rsidR="00E6133C" w:rsidRDefault="00E6133C" w:rsidP="00DF7BF9">
      <w:pPr>
        <w:spacing w:line="480" w:lineRule="auto"/>
        <w:ind w:left="720" w:hanging="720"/>
      </w:pPr>
      <w:r w:rsidRPr="00760DBE">
        <w:t>Colquitt, J. A., Conlon, D. E., Wesson, M. J., Porter, C. O., &amp; Ng, K. Y. (2001). Justice at the millennium: a meta-analytic review of 25 years of organizational justice research: American Psychological Association.</w:t>
      </w:r>
    </w:p>
    <w:p w14:paraId="002F4A4C" w14:textId="77777777" w:rsidR="00E6133C" w:rsidRDefault="00E6133C" w:rsidP="00DF7BF9">
      <w:pPr>
        <w:spacing w:line="480" w:lineRule="auto"/>
        <w:ind w:left="720" w:hanging="720"/>
      </w:pPr>
      <w:r w:rsidRPr="00760DBE">
        <w:t xml:space="preserve">Cropanzano, R., Byrne, Z. S., Bobocel, D. R., &amp; Rupp, D. E. (2001). Moral virtues, fairness heuristics, social entities, and other denizens of organizational justice. Journal of Vocational Behavior, 58(2), 164-209.  </w:t>
      </w:r>
    </w:p>
    <w:p w14:paraId="3141E53B" w14:textId="77777777" w:rsidR="00E6133C" w:rsidRDefault="00E6133C" w:rsidP="00DF7BF9">
      <w:pPr>
        <w:spacing w:line="480" w:lineRule="auto"/>
        <w:ind w:left="720" w:hanging="720"/>
      </w:pPr>
      <w:r w:rsidRPr="00760DBE">
        <w:t>Dusterhoff, C., Cunningham, J. B., &amp; MacGregor, J. N. (2014). The effects of performance rating, leader–member exchange, perceived utility, and organizational justice on performance appraisal satisfaction: Applying a moral judgment perspective. Journal of Business Ethics, 119(2), 265273.</w:t>
      </w:r>
    </w:p>
    <w:p w14:paraId="4803D4F0" w14:textId="77777777" w:rsidR="00E6133C" w:rsidRDefault="00E6133C" w:rsidP="00DF7BF9">
      <w:pPr>
        <w:spacing w:line="480" w:lineRule="auto"/>
        <w:ind w:left="720" w:hanging="720"/>
      </w:pPr>
      <w:r w:rsidRPr="00760DBE">
        <w:t>Karim, J. (2011). Emotional intelligence, leader-member exchange, organizational justice, and outcome variables: A conceptual model. International Journal of Leadership Studies, 6(3), 390-411.</w:t>
      </w:r>
    </w:p>
    <w:p w14:paraId="560CCE82" w14:textId="77777777" w:rsidR="00E6133C" w:rsidRDefault="00E6133C" w:rsidP="00DF7BF9">
      <w:pPr>
        <w:spacing w:line="480" w:lineRule="auto"/>
        <w:ind w:left="720" w:hanging="720"/>
      </w:pPr>
      <w:r w:rsidRPr="00760DBE">
        <w:t>Organizational Justice Perspective.” Informing Science: The International Journal of an Emerging Transdiscipline 15:183-205. [23] Gomes, D., Asseiro, V., &amp; Ribeiro, N. (2013) “Triggering employee motivation in adverse organizational contexts:“going the extra mile” while holding hands with uncertainty?.” Business and Management Research 2(1): 41-54.</w:t>
      </w:r>
    </w:p>
    <w:p w14:paraId="445B2A77" w14:textId="77777777" w:rsidR="00E6133C" w:rsidRDefault="00E6133C" w:rsidP="00DF7BF9">
      <w:pPr>
        <w:spacing w:line="480" w:lineRule="auto"/>
        <w:ind w:left="720" w:hanging="720"/>
      </w:pPr>
      <w:r w:rsidRPr="002314DF">
        <w:lastRenderedPageBreak/>
        <w:t>Alsalem, M., &amp; Alhaiani, A. (2007). Relationship between organizational justice and employees performance. Aledari, 108, 97-110.</w:t>
      </w:r>
    </w:p>
    <w:p w14:paraId="7878FDE1" w14:textId="77777777" w:rsidR="00E6133C" w:rsidRDefault="00E6133C" w:rsidP="00DF7BF9">
      <w:pPr>
        <w:spacing w:line="480" w:lineRule="auto"/>
        <w:ind w:left="720" w:hanging="720"/>
      </w:pPr>
      <w:r w:rsidRPr="002314DF">
        <w:t>Colquitt, J. A. (2001). On the dimensionality of organizational justice: a construct validation of a measure. Journal of applied psychology, 86(3), 386.</w:t>
      </w:r>
    </w:p>
    <w:p w14:paraId="54B09B18" w14:textId="77777777" w:rsidR="00E6133C" w:rsidRDefault="00E6133C" w:rsidP="00DF7BF9">
      <w:pPr>
        <w:spacing w:line="480" w:lineRule="auto"/>
        <w:ind w:left="720" w:hanging="720"/>
      </w:pPr>
      <w:r w:rsidRPr="002314DF">
        <w:t>Colquitt, J. A., Conlon, D. E., Wesson, M. J., Porter, C. O., &amp; Ng, K. Y. (2001). Justice at the millennium: a meta-analytic review of 25 years of organizational justice research: American Psychological Association.</w:t>
      </w:r>
    </w:p>
    <w:p w14:paraId="163AD963" w14:textId="77777777" w:rsidR="00E6133C" w:rsidRDefault="00E6133C" w:rsidP="00DF7BF9">
      <w:pPr>
        <w:spacing w:line="480" w:lineRule="auto"/>
        <w:ind w:left="720" w:hanging="720"/>
      </w:pPr>
      <w:r w:rsidRPr="002314DF">
        <w:t>Dusterhoff, C., Cunningham, J. B., &amp; MacGregor, J. N. (2014). The effects of performance rating, leader–member exchange, perceived utility, and organizational justice on performance appraisal satisfaction: Applying a moral judgment perspective. Journal of Business Ethics, 119(2), 265273.</w:t>
      </w:r>
    </w:p>
    <w:p w14:paraId="6AB2737E" w14:textId="77777777" w:rsidR="00E6133C" w:rsidRDefault="00E6133C" w:rsidP="00DF7BF9">
      <w:pPr>
        <w:spacing w:line="480" w:lineRule="auto"/>
        <w:ind w:left="720" w:hanging="720"/>
      </w:pPr>
      <w:r w:rsidRPr="002314DF">
        <w:t>Poole, W. L. (2007). Organizational justice as a framework for understanding union-management relations in education. Canadian Journal of Education, 30(3), 725.</w:t>
      </w:r>
    </w:p>
    <w:p w14:paraId="5B05A261" w14:textId="77777777" w:rsidR="00E6133C" w:rsidRDefault="00E6133C" w:rsidP="00DF7BF9">
      <w:pPr>
        <w:spacing w:line="480" w:lineRule="auto"/>
        <w:ind w:left="720" w:hanging="720"/>
      </w:pPr>
      <w:r w:rsidRPr="002314DF">
        <w:t>Shan, S., Ishaq, H. M., &amp; Shaheen, M. A. (2015). Impact of organizational justice on job performance in libraries: mediating role of leadermember exchange relationship. Library Management, 36(1/2), 70-85.</w:t>
      </w:r>
    </w:p>
    <w:p w14:paraId="02335BE0" w14:textId="4D9D0452" w:rsidR="00E6133C" w:rsidRDefault="00E6133C" w:rsidP="00DF7BF9">
      <w:pPr>
        <w:spacing w:line="480" w:lineRule="auto"/>
        <w:ind w:left="720" w:hanging="720"/>
      </w:pPr>
      <w:r w:rsidRPr="00B52AEB">
        <w:t>10. Cohen-Charash Y, Spector PE (2001) The role of justice in organizations: A meta-analysis. Organizational Behavior and Human Decision Processes 86: 278-321.</w:t>
      </w:r>
    </w:p>
    <w:p w14:paraId="1BBBAF15" w14:textId="0A3884AF" w:rsidR="00BC240C" w:rsidRDefault="00BC240C" w:rsidP="00DF7BF9">
      <w:pPr>
        <w:spacing w:line="480" w:lineRule="auto"/>
        <w:ind w:left="720" w:hanging="720"/>
      </w:pPr>
    </w:p>
    <w:p w14:paraId="3546EF10" w14:textId="7D4E0935" w:rsidR="00BC240C" w:rsidRDefault="00BC240C" w:rsidP="00DF7BF9">
      <w:pPr>
        <w:spacing w:line="480" w:lineRule="auto"/>
        <w:ind w:left="720" w:hanging="720"/>
      </w:pPr>
    </w:p>
    <w:p w14:paraId="35C432A3" w14:textId="42D75EC6" w:rsidR="00BC240C" w:rsidRDefault="00BC240C" w:rsidP="00DF7BF9">
      <w:pPr>
        <w:spacing w:line="480" w:lineRule="auto"/>
        <w:ind w:left="720" w:hanging="720"/>
      </w:pPr>
    </w:p>
    <w:p w14:paraId="5B5B9750" w14:textId="63C8B98B" w:rsidR="00BC240C" w:rsidRDefault="00BC240C" w:rsidP="00DF7BF9">
      <w:pPr>
        <w:spacing w:line="480" w:lineRule="auto"/>
        <w:ind w:left="720" w:hanging="720"/>
      </w:pPr>
    </w:p>
    <w:p w14:paraId="2682EF67" w14:textId="0826F719" w:rsidR="00BC240C" w:rsidRDefault="00BC240C" w:rsidP="00DF7BF9">
      <w:pPr>
        <w:spacing w:line="480" w:lineRule="auto"/>
        <w:ind w:left="720" w:hanging="720"/>
      </w:pPr>
    </w:p>
    <w:p w14:paraId="074725B7" w14:textId="77777777" w:rsidR="00BC240C" w:rsidRPr="00486C2A" w:rsidRDefault="00BC240C" w:rsidP="00DF7BF9">
      <w:pPr>
        <w:pStyle w:val="Heading1"/>
        <w:spacing w:line="480" w:lineRule="auto"/>
        <w:rPr>
          <w:color w:val="auto"/>
        </w:rPr>
      </w:pPr>
      <w:bookmarkStart w:id="66" w:name="_Toc94861713"/>
      <w:r w:rsidRPr="00486C2A">
        <w:rPr>
          <w:color w:val="auto"/>
        </w:rPr>
        <w:t>Appendix A: Questionnaire</w:t>
      </w:r>
      <w:bookmarkEnd w:id="66"/>
    </w:p>
    <w:p w14:paraId="4F7E9A52" w14:textId="59B54AB6" w:rsidR="00BC240C" w:rsidRPr="00CA4388" w:rsidRDefault="00BC240C" w:rsidP="00DF7BF9">
      <w:pPr>
        <w:spacing w:line="480" w:lineRule="auto"/>
        <w:rPr>
          <w:rFonts w:ascii="Times New Roman" w:hAnsi="Times New Roman"/>
          <w:b/>
          <w:bCs/>
          <w:sz w:val="24"/>
          <w:szCs w:val="24"/>
        </w:rPr>
      </w:pPr>
      <w:r>
        <w:rPr>
          <w:rFonts w:ascii="Times New Roman" w:eastAsiaTheme="majorEastAsia" w:hAnsi="Times New Roman"/>
          <w:b/>
          <w:bCs/>
          <w:color w:val="4472C4" w:themeColor="accent1"/>
          <w:sz w:val="24"/>
          <w:szCs w:val="24"/>
        </w:rPr>
        <w:t xml:space="preserve">                                                   </w:t>
      </w:r>
    </w:p>
    <w:p w14:paraId="51876708" w14:textId="77777777" w:rsidR="00CA4388" w:rsidRPr="00CA4388" w:rsidRDefault="00CA4388" w:rsidP="00DF7BF9">
      <w:pPr>
        <w:spacing w:line="480" w:lineRule="auto"/>
        <w:rPr>
          <w:rFonts w:ascii="Times New Roman" w:hAnsi="Times New Roman"/>
          <w:sz w:val="24"/>
          <w:szCs w:val="24"/>
          <w:lang w:val="en-GB"/>
        </w:rPr>
      </w:pPr>
      <w:r w:rsidRPr="00CA4388">
        <w:rPr>
          <w:rFonts w:ascii="Times New Roman" w:hAnsi="Times New Roman"/>
          <w:sz w:val="24"/>
          <w:szCs w:val="24"/>
          <w:lang w:val="en-GB"/>
        </w:rPr>
        <w:t xml:space="preserve">Respectfully, sir/madam </w:t>
      </w:r>
    </w:p>
    <w:p w14:paraId="563E30BF" w14:textId="77777777" w:rsidR="00CA4388" w:rsidRDefault="00CA4388" w:rsidP="00DF7BF9">
      <w:pPr>
        <w:spacing w:line="480" w:lineRule="auto"/>
        <w:rPr>
          <w:rFonts w:ascii="Times New Roman" w:hAnsi="Times New Roman"/>
          <w:sz w:val="24"/>
          <w:szCs w:val="24"/>
          <w:lang w:val="en-GB"/>
        </w:rPr>
      </w:pPr>
      <w:r w:rsidRPr="00CA4388">
        <w:rPr>
          <w:rFonts w:ascii="Times New Roman" w:hAnsi="Times New Roman"/>
          <w:sz w:val="24"/>
          <w:szCs w:val="24"/>
          <w:lang w:val="en-GB"/>
        </w:rPr>
        <w:t>You are warmly asked to fill out this survey. It's only for educational purposes, and your participation is completely voluntary. Please check the appropriate boxes and fill in the blanks as needed.</w:t>
      </w:r>
    </w:p>
    <w:p w14:paraId="5717A1BB" w14:textId="37BF0C99" w:rsidR="00BC240C" w:rsidRPr="007158E6" w:rsidRDefault="00BC240C" w:rsidP="00DF7BF9">
      <w:pPr>
        <w:spacing w:line="480" w:lineRule="auto"/>
        <w:rPr>
          <w:rFonts w:ascii="Times New Roman" w:hAnsi="Times New Roman"/>
          <w:sz w:val="24"/>
          <w:szCs w:val="24"/>
        </w:rPr>
      </w:pPr>
      <w:r w:rsidRPr="007158E6">
        <w:rPr>
          <w:rFonts w:ascii="Times New Roman" w:hAnsi="Times New Roman"/>
          <w:b/>
          <w:sz w:val="24"/>
          <w:szCs w:val="24"/>
        </w:rPr>
        <w:t xml:space="preserve">Section </w:t>
      </w:r>
      <w:r w:rsidR="006A5009">
        <w:rPr>
          <w:rFonts w:ascii="Times New Roman" w:hAnsi="Times New Roman"/>
          <w:b/>
          <w:sz w:val="24"/>
          <w:szCs w:val="24"/>
        </w:rPr>
        <w:t>A</w:t>
      </w:r>
      <w:r w:rsidRPr="007158E6">
        <w:rPr>
          <w:rFonts w:ascii="Times New Roman" w:hAnsi="Times New Roman"/>
          <w:b/>
          <w:sz w:val="24"/>
          <w:szCs w:val="24"/>
        </w:rPr>
        <w:t>:</w:t>
      </w:r>
      <w:r w:rsidRPr="007158E6">
        <w:rPr>
          <w:rFonts w:ascii="Times New Roman" w:hAnsi="Times New Roman"/>
          <w:sz w:val="24"/>
          <w:szCs w:val="24"/>
        </w:rPr>
        <w:t xml:space="preserve"> demographical information </w:t>
      </w:r>
    </w:p>
    <w:p w14:paraId="40A462EB" w14:textId="77777777" w:rsidR="00BC240C" w:rsidRPr="007158E6" w:rsidRDefault="00BC240C" w:rsidP="00DF7BF9">
      <w:pPr>
        <w:spacing w:line="480" w:lineRule="auto"/>
        <w:rPr>
          <w:rFonts w:ascii="Times New Roman" w:hAnsi="Times New Roman"/>
          <w:sz w:val="24"/>
          <w:szCs w:val="24"/>
        </w:rPr>
      </w:pPr>
      <w:r w:rsidRPr="007158E6">
        <w:rPr>
          <w:rFonts w:ascii="Times New Roman" w:hAnsi="Times New Roman"/>
          <w:sz w:val="24"/>
          <w:szCs w:val="24"/>
        </w:rPr>
        <w:t>From the following set of questions please tick (√) the box that matches your view most closely.</w:t>
      </w:r>
    </w:p>
    <w:p w14:paraId="7D739EFE" w14:textId="77777777" w:rsidR="00BC240C" w:rsidRPr="007158E6" w:rsidRDefault="00BC240C" w:rsidP="00DF7BF9">
      <w:pPr>
        <w:pStyle w:val="ListParagraph"/>
        <w:numPr>
          <w:ilvl w:val="0"/>
          <w:numId w:val="8"/>
        </w:numPr>
        <w:spacing w:line="480" w:lineRule="auto"/>
        <w:rPr>
          <w:rFonts w:ascii="Times New Roman" w:hAnsi="Times New Roman"/>
          <w:sz w:val="24"/>
          <w:szCs w:val="24"/>
        </w:rPr>
      </w:pPr>
      <w:r w:rsidRPr="007158E6">
        <w:rPr>
          <w:rFonts w:ascii="Times New Roman" w:hAnsi="Times New Roman"/>
          <w:noProof/>
          <w:sz w:val="24"/>
          <w:szCs w:val="24"/>
          <w:lang w:val="en-GB" w:eastAsia="en-GB"/>
        </w:rPr>
        <mc:AlternateContent>
          <mc:Choice Requires="wps">
            <w:drawing>
              <wp:anchor distT="0" distB="0" distL="114300" distR="114300" simplePos="0" relativeHeight="251663360" behindDoc="0" locked="0" layoutInCell="1" allowOverlap="1" wp14:anchorId="2E99C202" wp14:editId="5BB482E5">
                <wp:simplePos x="0" y="0"/>
                <wp:positionH relativeFrom="column">
                  <wp:posOffset>3272155</wp:posOffset>
                </wp:positionH>
                <wp:positionV relativeFrom="paragraph">
                  <wp:posOffset>234950</wp:posOffset>
                </wp:positionV>
                <wp:extent cx="564515" cy="222885"/>
                <wp:effectExtent l="0" t="0" r="26035" b="24765"/>
                <wp:wrapNone/>
                <wp:docPr id="1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515" cy="222885"/>
                        </a:xfrm>
                        <a:prstGeom prst="rect">
                          <a:avLst/>
                        </a:prstGeom>
                      </wps:spPr>
                      <wps:style>
                        <a:lnRef idx="2">
                          <a:schemeClr val="dk1"/>
                        </a:lnRef>
                        <a:fillRef idx="1">
                          <a:schemeClr val="lt1"/>
                        </a:fillRef>
                        <a:effectRef idx="0">
                          <a:schemeClr val="dk1"/>
                        </a:effectRef>
                        <a:fontRef idx="minor">
                          <a:schemeClr val="dk1"/>
                        </a:fontRef>
                      </wps:style>
                      <wps:txbx>
                        <w:txbxContent>
                          <w:p w14:paraId="0B8EF452" w14:textId="77777777" w:rsidR="00BC240C" w:rsidRDefault="00BC240C" w:rsidP="00BC24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E99C202" id="Rectangle 1" o:spid="_x0000_s1026" style="position:absolute;left:0;text-align:left;margin-left:257.65pt;margin-top:18.5pt;width:44.45pt;height:1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" fillcolor="white [3201]" strokecolor="black [3200]" strokeweight="1pt">
                <v:path arrowok="t"/>
                <v:textbox>
                  <w:txbxContent>
                    <w:p w14:paraId="0B8EF452" w14:textId="77777777" w:rsidR="00BC240C" w:rsidRDefault="00BC240C" w:rsidP="00BC240C">
                      <w:pPr>
                        <w:jc w:val="center"/>
                      </w:pPr>
                    </w:p>
                  </w:txbxContent>
                </v:textbox>
              </v:rect>
            </w:pict>
          </mc:Fallback>
        </mc:AlternateContent>
      </w:r>
      <w:r w:rsidRPr="007158E6">
        <w:rPr>
          <w:rFonts w:ascii="Times New Roman" w:hAnsi="Times New Roman"/>
          <w:noProof/>
          <w:sz w:val="24"/>
          <w:szCs w:val="24"/>
          <w:lang w:val="en-GB" w:eastAsia="en-GB"/>
        </w:rPr>
        <mc:AlternateContent>
          <mc:Choice Requires="wps">
            <w:drawing>
              <wp:anchor distT="0" distB="0" distL="114300" distR="114300" simplePos="0" relativeHeight="251664384" behindDoc="0" locked="0" layoutInCell="1" allowOverlap="1" wp14:anchorId="370E5F90" wp14:editId="3D74DF05">
                <wp:simplePos x="0" y="0"/>
                <wp:positionH relativeFrom="column">
                  <wp:posOffset>1518285</wp:posOffset>
                </wp:positionH>
                <wp:positionV relativeFrom="paragraph">
                  <wp:posOffset>234950</wp:posOffset>
                </wp:positionV>
                <wp:extent cx="564515" cy="222885"/>
                <wp:effectExtent l="0" t="0" r="26035" b="24765"/>
                <wp:wrapNone/>
                <wp:docPr id="1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515" cy="222885"/>
                        </a:xfrm>
                        <a:prstGeom prst="rect">
                          <a:avLst/>
                        </a:prstGeom>
                      </wps:spPr>
                      <wps:style>
                        <a:lnRef idx="2">
                          <a:schemeClr val="dk1"/>
                        </a:lnRef>
                        <a:fillRef idx="1">
                          <a:schemeClr val="lt1"/>
                        </a:fillRef>
                        <a:effectRef idx="0">
                          <a:schemeClr val="dk1"/>
                        </a:effectRef>
                        <a:fontRef idx="minor">
                          <a:schemeClr val="dk1"/>
                        </a:fontRef>
                      </wps:style>
                      <wps:txbx>
                        <w:txbxContent>
                          <w:p w14:paraId="530BF483" w14:textId="77777777" w:rsidR="00BC240C" w:rsidRDefault="00BC240C" w:rsidP="00BC24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70E5F90" id="_x0000_s1027" style="position:absolute;left:0;text-align:left;margin-left:119.55pt;margin-top:18.5pt;width:44.45pt;height:1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" fillcolor="white [3201]" strokecolor="black [3200]" strokeweight="1pt">
                <v:path arrowok="t"/>
                <v:textbox>
                  <w:txbxContent>
                    <w:p w14:paraId="530BF483" w14:textId="77777777" w:rsidR="00BC240C" w:rsidRDefault="00BC240C" w:rsidP="00BC240C">
                      <w:pPr>
                        <w:jc w:val="center"/>
                      </w:pPr>
                    </w:p>
                  </w:txbxContent>
                </v:textbox>
              </v:rect>
            </w:pict>
          </mc:Fallback>
        </mc:AlternateContent>
      </w:r>
      <w:r w:rsidRPr="007158E6">
        <w:rPr>
          <w:rFonts w:ascii="Times New Roman" w:hAnsi="Times New Roman"/>
          <w:sz w:val="24"/>
          <w:szCs w:val="24"/>
        </w:rPr>
        <w:t>Gender</w:t>
      </w:r>
    </w:p>
    <w:p w14:paraId="57A77D5E" w14:textId="77777777" w:rsidR="00BC240C" w:rsidRPr="007158E6" w:rsidRDefault="00BC240C" w:rsidP="00DF7BF9">
      <w:pPr>
        <w:pStyle w:val="ListParagraph"/>
        <w:numPr>
          <w:ilvl w:val="0"/>
          <w:numId w:val="7"/>
        </w:numPr>
        <w:spacing w:line="480" w:lineRule="auto"/>
        <w:rPr>
          <w:rFonts w:ascii="Times New Roman" w:hAnsi="Times New Roman"/>
          <w:sz w:val="24"/>
          <w:szCs w:val="24"/>
        </w:rPr>
      </w:pPr>
      <w:r w:rsidRPr="007158E6">
        <w:rPr>
          <w:rFonts w:ascii="Times New Roman" w:hAnsi="Times New Roman"/>
          <w:sz w:val="24"/>
          <w:szCs w:val="24"/>
        </w:rPr>
        <w:t xml:space="preserve">Male                             b) female      </w:t>
      </w:r>
    </w:p>
    <w:p w14:paraId="4F816C2B" w14:textId="77777777" w:rsidR="00BC240C" w:rsidRPr="007158E6" w:rsidRDefault="00BC240C" w:rsidP="00DF7BF9">
      <w:pPr>
        <w:pStyle w:val="ListParagraph"/>
        <w:spacing w:line="480" w:lineRule="auto"/>
        <w:ind w:left="1800"/>
        <w:rPr>
          <w:rFonts w:ascii="Times New Roman" w:hAnsi="Times New Roman"/>
          <w:sz w:val="24"/>
          <w:szCs w:val="24"/>
        </w:rPr>
      </w:pPr>
      <w:r w:rsidRPr="007158E6">
        <w:rPr>
          <w:rFonts w:ascii="Times New Roman" w:hAnsi="Times New Roman"/>
          <w:sz w:val="24"/>
          <w:szCs w:val="24"/>
        </w:rPr>
        <w:t xml:space="preserve">            </w:t>
      </w:r>
    </w:p>
    <w:p w14:paraId="331F927A" w14:textId="77777777" w:rsidR="00BC240C" w:rsidRPr="007158E6" w:rsidRDefault="00BC240C" w:rsidP="00DF7BF9">
      <w:pPr>
        <w:pStyle w:val="ListParagraph"/>
        <w:numPr>
          <w:ilvl w:val="0"/>
          <w:numId w:val="8"/>
        </w:numPr>
        <w:spacing w:line="480" w:lineRule="auto"/>
        <w:rPr>
          <w:rFonts w:ascii="Times New Roman" w:hAnsi="Times New Roman"/>
          <w:sz w:val="24"/>
          <w:szCs w:val="24"/>
        </w:rPr>
      </w:pPr>
      <w:r w:rsidRPr="007158E6">
        <w:rPr>
          <w:rFonts w:ascii="Times New Roman" w:hAnsi="Times New Roman"/>
          <w:noProof/>
          <w:sz w:val="24"/>
          <w:szCs w:val="24"/>
          <w:lang w:val="en-GB" w:eastAsia="en-GB"/>
        </w:rPr>
        <mc:AlternateContent>
          <mc:Choice Requires="wps">
            <w:drawing>
              <wp:anchor distT="0" distB="0" distL="114300" distR="114300" simplePos="0" relativeHeight="251665408" behindDoc="0" locked="0" layoutInCell="1" allowOverlap="1" wp14:anchorId="479C9623" wp14:editId="5D3895F4">
                <wp:simplePos x="0" y="0"/>
                <wp:positionH relativeFrom="column">
                  <wp:posOffset>1841500</wp:posOffset>
                </wp:positionH>
                <wp:positionV relativeFrom="paragraph">
                  <wp:posOffset>339725</wp:posOffset>
                </wp:positionV>
                <wp:extent cx="564515" cy="222885"/>
                <wp:effectExtent l="0" t="0" r="26035" b="2476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515" cy="222885"/>
                        </a:xfrm>
                        <a:prstGeom prst="rect">
                          <a:avLst/>
                        </a:prstGeom>
                      </wps:spPr>
                      <wps:style>
                        <a:lnRef idx="2">
                          <a:schemeClr val="dk1"/>
                        </a:lnRef>
                        <a:fillRef idx="1">
                          <a:schemeClr val="lt1"/>
                        </a:fillRef>
                        <a:effectRef idx="0">
                          <a:schemeClr val="dk1"/>
                        </a:effectRef>
                        <a:fontRef idx="minor">
                          <a:schemeClr val="dk1"/>
                        </a:fontRef>
                      </wps:style>
                      <wps:txbx>
                        <w:txbxContent>
                          <w:p w14:paraId="5B7ED2F6" w14:textId="77777777" w:rsidR="00BC240C" w:rsidRDefault="00BC240C" w:rsidP="00BC24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9C9623" id="Rectangle 8" o:spid="_x0000_s1028" style="position:absolute;left:0;text-align:left;margin-left:145pt;margin-top:26.75pt;width:44.45pt;height:17.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" fillcolor="white [3201]" strokecolor="black [3200]" strokeweight="1pt">
                <v:path arrowok="t"/>
                <v:textbox>
                  <w:txbxContent>
                    <w:p w14:paraId="5B7ED2F6" w14:textId="77777777" w:rsidR="00BC240C" w:rsidRDefault="00BC240C" w:rsidP="00BC240C">
                      <w:pPr>
                        <w:jc w:val="center"/>
                      </w:pPr>
                    </w:p>
                  </w:txbxContent>
                </v:textbox>
              </v:rect>
            </w:pict>
          </mc:Fallback>
        </mc:AlternateContent>
      </w:r>
      <w:r w:rsidRPr="007158E6">
        <w:rPr>
          <w:rFonts w:ascii="Times New Roman" w:hAnsi="Times New Roman"/>
          <w:sz w:val="24"/>
          <w:szCs w:val="24"/>
        </w:rPr>
        <w:t xml:space="preserve"> Age of responders  </w:t>
      </w:r>
    </w:p>
    <w:p w14:paraId="5D431887" w14:textId="77777777" w:rsidR="00BC240C" w:rsidRPr="008104E5" w:rsidRDefault="00BC240C" w:rsidP="00DF7BF9">
      <w:pPr>
        <w:pStyle w:val="ListParagraph"/>
        <w:numPr>
          <w:ilvl w:val="0"/>
          <w:numId w:val="10"/>
        </w:numPr>
        <w:spacing w:line="480" w:lineRule="auto"/>
        <w:rPr>
          <w:rFonts w:ascii="Times New Roman" w:hAnsi="Times New Roman"/>
          <w:sz w:val="24"/>
          <w:szCs w:val="24"/>
        </w:rPr>
      </w:pPr>
      <w:r w:rsidRPr="007158E6">
        <w:rPr>
          <w:rFonts w:ascii="Times New Roman" w:hAnsi="Times New Roman"/>
          <w:noProof/>
          <w:sz w:val="24"/>
          <w:szCs w:val="24"/>
          <w:lang w:val="en-GB" w:eastAsia="en-GB"/>
        </w:rPr>
        <mc:AlternateContent>
          <mc:Choice Requires="wps">
            <w:drawing>
              <wp:anchor distT="0" distB="0" distL="114300" distR="114300" simplePos="0" relativeHeight="251666432" behindDoc="0" locked="0" layoutInCell="1" allowOverlap="1" wp14:anchorId="5EDD984A" wp14:editId="7628493D">
                <wp:simplePos x="0" y="0"/>
                <wp:positionH relativeFrom="column">
                  <wp:posOffset>3393440</wp:posOffset>
                </wp:positionH>
                <wp:positionV relativeFrom="paragraph">
                  <wp:posOffset>5715</wp:posOffset>
                </wp:positionV>
                <wp:extent cx="564515" cy="228600"/>
                <wp:effectExtent l="0" t="0" r="26035" b="19050"/>
                <wp:wrapNone/>
                <wp:docPr id="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515" cy="228600"/>
                        </a:xfrm>
                        <a:prstGeom prst="rect">
                          <a:avLst/>
                        </a:prstGeom>
                      </wps:spPr>
                      <wps:style>
                        <a:lnRef idx="2">
                          <a:schemeClr val="dk1"/>
                        </a:lnRef>
                        <a:fillRef idx="1">
                          <a:schemeClr val="lt1"/>
                        </a:fillRef>
                        <a:effectRef idx="0">
                          <a:schemeClr val="dk1"/>
                        </a:effectRef>
                        <a:fontRef idx="minor">
                          <a:schemeClr val="dk1"/>
                        </a:fontRef>
                      </wps:style>
                      <wps:txbx>
                        <w:txbxContent>
                          <w:p w14:paraId="0278251A" w14:textId="77777777" w:rsidR="00BC240C" w:rsidRDefault="00BC240C" w:rsidP="00BC24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DD984A" id="_x0000_s1029" style="position:absolute;left:0;text-align:left;margin-left:267.2pt;margin-top:.45pt;width:44.45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" fillcolor="white [3201]" strokecolor="black [3200]" strokeweight="1pt">
                <v:path arrowok="t"/>
                <v:textbox>
                  <w:txbxContent>
                    <w:p w14:paraId="0278251A" w14:textId="77777777" w:rsidR="00BC240C" w:rsidRDefault="00BC240C" w:rsidP="00BC240C">
                      <w:pPr>
                        <w:jc w:val="center"/>
                      </w:pPr>
                    </w:p>
                  </w:txbxContent>
                </v:textbox>
              </v:rect>
            </w:pict>
          </mc:Fallback>
        </mc:AlternateContent>
      </w:r>
      <w:r w:rsidRPr="007158E6">
        <w:rPr>
          <w:rFonts w:ascii="Times New Roman" w:hAnsi="Times New Roman"/>
          <w:noProof/>
          <w:sz w:val="24"/>
          <w:szCs w:val="24"/>
          <w:lang w:val="en-GB" w:eastAsia="en-GB"/>
        </w:rPr>
        <mc:AlternateContent>
          <mc:Choice Requires="wps">
            <w:drawing>
              <wp:anchor distT="0" distB="0" distL="114300" distR="114300" simplePos="0" relativeHeight="251667456" behindDoc="0" locked="0" layoutInCell="1" allowOverlap="1" wp14:anchorId="028E9AC1" wp14:editId="33D39FAD">
                <wp:simplePos x="0" y="0"/>
                <wp:positionH relativeFrom="column">
                  <wp:posOffset>5251450</wp:posOffset>
                </wp:positionH>
                <wp:positionV relativeFrom="paragraph">
                  <wp:posOffset>3175</wp:posOffset>
                </wp:positionV>
                <wp:extent cx="564515" cy="222885"/>
                <wp:effectExtent l="0" t="0" r="26035" b="24765"/>
                <wp:wrapNone/>
                <wp:docPr id="1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515" cy="222885"/>
                        </a:xfrm>
                        <a:prstGeom prst="rect">
                          <a:avLst/>
                        </a:prstGeom>
                      </wps:spPr>
                      <wps:style>
                        <a:lnRef idx="2">
                          <a:schemeClr val="dk1"/>
                        </a:lnRef>
                        <a:fillRef idx="1">
                          <a:schemeClr val="lt1"/>
                        </a:fillRef>
                        <a:effectRef idx="0">
                          <a:schemeClr val="dk1"/>
                        </a:effectRef>
                        <a:fontRef idx="minor">
                          <a:schemeClr val="dk1"/>
                        </a:fontRef>
                      </wps:style>
                      <wps:txbx>
                        <w:txbxContent>
                          <w:p w14:paraId="27112187" w14:textId="77777777" w:rsidR="00BC240C" w:rsidRDefault="00BC240C" w:rsidP="00BC24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8E9AC1" id="_x0000_s1030" style="position:absolute;left:0;text-align:left;margin-left:413.5pt;margin-top:.25pt;width:44.45pt;height:17.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" fillcolor="white [3201]" strokecolor="black [3200]" strokeweight="1pt">
                <v:path arrowok="t"/>
                <v:textbox>
                  <w:txbxContent>
                    <w:p w14:paraId="27112187" w14:textId="77777777" w:rsidR="00BC240C" w:rsidRDefault="00BC240C" w:rsidP="00BC240C">
                      <w:pPr>
                        <w:jc w:val="center"/>
                      </w:pPr>
                    </w:p>
                  </w:txbxContent>
                </v:textbox>
              </v:rect>
            </w:pict>
          </mc:Fallback>
        </mc:AlternateContent>
      </w:r>
      <w:r w:rsidRPr="008104E5">
        <w:rPr>
          <w:rFonts w:ascii="Times New Roman" w:hAnsi="Times New Roman"/>
          <w:sz w:val="24"/>
          <w:szCs w:val="24"/>
        </w:rPr>
        <w:t xml:space="preserve">20 -25          </w:t>
      </w:r>
      <w:r w:rsidRPr="008104E5">
        <w:rPr>
          <w:rFonts w:ascii="Times New Roman" w:hAnsi="Times New Roman"/>
          <w:sz w:val="24"/>
          <w:szCs w:val="24"/>
        </w:rPr>
        <w:tab/>
        <w:t xml:space="preserve">  </w:t>
      </w:r>
      <w:r>
        <w:rPr>
          <w:rFonts w:ascii="Times New Roman" w:hAnsi="Times New Roman"/>
          <w:sz w:val="24"/>
          <w:szCs w:val="24"/>
        </w:rPr>
        <w:t xml:space="preserve">   </w:t>
      </w:r>
      <w:r w:rsidRPr="008104E5">
        <w:rPr>
          <w:rFonts w:ascii="Times New Roman" w:hAnsi="Times New Roman"/>
          <w:sz w:val="24"/>
          <w:szCs w:val="24"/>
        </w:rPr>
        <w:t xml:space="preserve">2)  26 – 34                    </w:t>
      </w:r>
      <w:r>
        <w:rPr>
          <w:rFonts w:ascii="Times New Roman" w:hAnsi="Times New Roman"/>
          <w:sz w:val="24"/>
          <w:szCs w:val="24"/>
        </w:rPr>
        <w:t xml:space="preserve">         </w:t>
      </w:r>
      <w:r w:rsidRPr="008104E5">
        <w:rPr>
          <w:rFonts w:ascii="Times New Roman" w:hAnsi="Times New Roman"/>
          <w:sz w:val="24"/>
          <w:szCs w:val="24"/>
        </w:rPr>
        <w:t xml:space="preserve">  3)   35 – above</w:t>
      </w:r>
    </w:p>
    <w:p w14:paraId="7210D472" w14:textId="77777777" w:rsidR="00BC240C" w:rsidRPr="007158E6" w:rsidRDefault="00BC240C" w:rsidP="00DF7BF9">
      <w:pPr>
        <w:pStyle w:val="ListParagraph"/>
        <w:spacing w:line="480" w:lineRule="auto"/>
        <w:ind w:left="1800"/>
        <w:rPr>
          <w:rFonts w:ascii="Times New Roman" w:hAnsi="Times New Roman"/>
          <w:sz w:val="24"/>
          <w:szCs w:val="24"/>
        </w:rPr>
      </w:pPr>
    </w:p>
    <w:p w14:paraId="0AB31EB7" w14:textId="77777777" w:rsidR="00BC240C" w:rsidRPr="007158E6" w:rsidRDefault="00BC240C" w:rsidP="00DF7BF9">
      <w:pPr>
        <w:pStyle w:val="ListParagraph"/>
        <w:numPr>
          <w:ilvl w:val="0"/>
          <w:numId w:val="10"/>
        </w:numPr>
        <w:spacing w:line="480" w:lineRule="auto"/>
        <w:rPr>
          <w:rFonts w:ascii="Times New Roman" w:hAnsi="Times New Roman"/>
          <w:sz w:val="24"/>
          <w:szCs w:val="24"/>
        </w:rPr>
      </w:pPr>
      <w:r w:rsidRPr="007158E6">
        <w:rPr>
          <w:rFonts w:ascii="Times New Roman" w:hAnsi="Times New Roman"/>
          <w:noProof/>
          <w:sz w:val="24"/>
          <w:szCs w:val="24"/>
          <w:lang w:val="en-GB" w:eastAsia="en-GB"/>
        </w:rPr>
        <mc:AlternateContent>
          <mc:Choice Requires="wps">
            <w:drawing>
              <wp:anchor distT="0" distB="0" distL="114300" distR="114300" simplePos="0" relativeHeight="251668480" behindDoc="0" locked="0" layoutInCell="1" allowOverlap="1" wp14:anchorId="58A18737" wp14:editId="47CD31E1">
                <wp:simplePos x="0" y="0"/>
                <wp:positionH relativeFrom="column">
                  <wp:posOffset>1604645</wp:posOffset>
                </wp:positionH>
                <wp:positionV relativeFrom="paragraph">
                  <wp:posOffset>242570</wp:posOffset>
                </wp:positionV>
                <wp:extent cx="564515" cy="222885"/>
                <wp:effectExtent l="0" t="0" r="26035" b="24765"/>
                <wp:wrapNone/>
                <wp:docPr id="1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515" cy="222885"/>
                        </a:xfrm>
                        <a:prstGeom prst="rect">
                          <a:avLst/>
                        </a:prstGeom>
                      </wps:spPr>
                      <wps:style>
                        <a:lnRef idx="2">
                          <a:schemeClr val="dk1"/>
                        </a:lnRef>
                        <a:fillRef idx="1">
                          <a:schemeClr val="lt1"/>
                        </a:fillRef>
                        <a:effectRef idx="0">
                          <a:schemeClr val="dk1"/>
                        </a:effectRef>
                        <a:fontRef idx="minor">
                          <a:schemeClr val="dk1"/>
                        </a:fontRef>
                      </wps:style>
                      <wps:txbx>
                        <w:txbxContent>
                          <w:p w14:paraId="4F6E031C" w14:textId="77777777" w:rsidR="00BC240C" w:rsidRDefault="00BC240C" w:rsidP="00BC24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8A18737" id="_x0000_s1031" style="position:absolute;left:0;text-align:left;margin-left:126.35pt;margin-top:19.1pt;width:44.45pt;height:17.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" fillcolor="white [3201]" strokecolor="black [3200]" strokeweight="1pt">
                <v:path arrowok="t"/>
                <v:textbox>
                  <w:txbxContent>
                    <w:p w14:paraId="4F6E031C" w14:textId="77777777" w:rsidR="00BC240C" w:rsidRDefault="00BC240C" w:rsidP="00BC240C">
                      <w:pPr>
                        <w:jc w:val="center"/>
                      </w:pPr>
                    </w:p>
                  </w:txbxContent>
                </v:textbox>
              </v:rect>
            </w:pict>
          </mc:Fallback>
        </mc:AlternateContent>
      </w:r>
      <w:r w:rsidRPr="007158E6">
        <w:rPr>
          <w:rFonts w:ascii="Times New Roman" w:hAnsi="Times New Roman"/>
          <w:noProof/>
          <w:sz w:val="24"/>
          <w:szCs w:val="24"/>
          <w:lang w:val="en-GB" w:eastAsia="en-GB"/>
        </w:rPr>
        <mc:AlternateContent>
          <mc:Choice Requires="wps">
            <w:drawing>
              <wp:anchor distT="0" distB="0" distL="114300" distR="114300" simplePos="0" relativeHeight="251670528" behindDoc="0" locked="0" layoutInCell="1" allowOverlap="1" wp14:anchorId="25FF69F8" wp14:editId="529111C7">
                <wp:simplePos x="0" y="0"/>
                <wp:positionH relativeFrom="column">
                  <wp:posOffset>3230880</wp:posOffset>
                </wp:positionH>
                <wp:positionV relativeFrom="paragraph">
                  <wp:posOffset>242570</wp:posOffset>
                </wp:positionV>
                <wp:extent cx="564515" cy="222885"/>
                <wp:effectExtent l="0" t="0" r="26035" b="24765"/>
                <wp:wrapNone/>
                <wp:docPr id="1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515" cy="222885"/>
                        </a:xfrm>
                        <a:prstGeom prst="rect">
                          <a:avLst/>
                        </a:prstGeom>
                      </wps:spPr>
                      <wps:style>
                        <a:lnRef idx="2">
                          <a:schemeClr val="dk1"/>
                        </a:lnRef>
                        <a:fillRef idx="1">
                          <a:schemeClr val="lt1"/>
                        </a:fillRef>
                        <a:effectRef idx="0">
                          <a:schemeClr val="dk1"/>
                        </a:effectRef>
                        <a:fontRef idx="minor">
                          <a:schemeClr val="dk1"/>
                        </a:fontRef>
                      </wps:style>
                      <wps:txbx>
                        <w:txbxContent>
                          <w:p w14:paraId="4C10CB14" w14:textId="77777777" w:rsidR="00BC240C" w:rsidRDefault="00BC240C" w:rsidP="00BC24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FF69F8" id="_x0000_s1032" style="position:absolute;left:0;text-align:left;margin-left:254.4pt;margin-top:19.1pt;width:44.45pt;height:17.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" fillcolor="white [3201]" strokecolor="black [3200]" strokeweight="1pt">
                <v:path arrowok="t"/>
                <v:textbox>
                  <w:txbxContent>
                    <w:p w14:paraId="4C10CB14" w14:textId="77777777" w:rsidR="00BC240C" w:rsidRDefault="00BC240C" w:rsidP="00BC240C">
                      <w:pPr>
                        <w:jc w:val="center"/>
                      </w:pPr>
                    </w:p>
                  </w:txbxContent>
                </v:textbox>
              </v:rect>
            </w:pict>
          </mc:Fallback>
        </mc:AlternateContent>
      </w:r>
      <w:r w:rsidRPr="007158E6">
        <w:rPr>
          <w:rFonts w:ascii="Times New Roman" w:hAnsi="Times New Roman"/>
          <w:noProof/>
          <w:sz w:val="24"/>
          <w:szCs w:val="24"/>
          <w:lang w:val="en-GB" w:eastAsia="en-GB"/>
        </w:rPr>
        <mc:AlternateContent>
          <mc:Choice Requires="wps">
            <w:drawing>
              <wp:anchor distT="0" distB="0" distL="114300" distR="114300" simplePos="0" relativeHeight="251669504" behindDoc="0" locked="0" layoutInCell="1" allowOverlap="1" wp14:anchorId="2263F276" wp14:editId="6F59534F">
                <wp:simplePos x="0" y="0"/>
                <wp:positionH relativeFrom="column">
                  <wp:posOffset>-1537335</wp:posOffset>
                </wp:positionH>
                <wp:positionV relativeFrom="paragraph">
                  <wp:posOffset>1019175</wp:posOffset>
                </wp:positionV>
                <wp:extent cx="564515" cy="222885"/>
                <wp:effectExtent l="0" t="0" r="26035" b="24765"/>
                <wp:wrapNone/>
                <wp:docPr id="1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515" cy="222885"/>
                        </a:xfrm>
                        <a:prstGeom prst="rect">
                          <a:avLst/>
                        </a:prstGeom>
                      </wps:spPr>
                      <wps:style>
                        <a:lnRef idx="2">
                          <a:schemeClr val="dk1"/>
                        </a:lnRef>
                        <a:fillRef idx="1">
                          <a:schemeClr val="lt1"/>
                        </a:fillRef>
                        <a:effectRef idx="0">
                          <a:schemeClr val="dk1"/>
                        </a:effectRef>
                        <a:fontRef idx="minor">
                          <a:schemeClr val="dk1"/>
                        </a:fontRef>
                      </wps:style>
                      <wps:txbx>
                        <w:txbxContent>
                          <w:p w14:paraId="5ED7ACD0" w14:textId="77777777" w:rsidR="00BC240C" w:rsidRDefault="00BC240C" w:rsidP="00BC24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263F276" id="_x0000_s1033" style="position:absolute;left:0;text-align:left;margin-left:-121.05pt;margin-top:80.25pt;width:44.45pt;height:17.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" fillcolor="white [3201]" strokecolor="black [3200]" strokeweight="1pt">
                <v:path arrowok="t"/>
                <v:textbox>
                  <w:txbxContent>
                    <w:p w14:paraId="5ED7ACD0" w14:textId="77777777" w:rsidR="00BC240C" w:rsidRDefault="00BC240C" w:rsidP="00BC240C">
                      <w:pPr>
                        <w:jc w:val="center"/>
                      </w:pPr>
                    </w:p>
                  </w:txbxContent>
                </v:textbox>
              </v:rect>
            </w:pict>
          </mc:Fallback>
        </mc:AlternateContent>
      </w:r>
      <w:r w:rsidRPr="007158E6">
        <w:rPr>
          <w:rFonts w:ascii="Times New Roman" w:hAnsi="Times New Roman"/>
          <w:sz w:val="24"/>
          <w:szCs w:val="24"/>
        </w:rPr>
        <w:t xml:space="preserve"> Marital status. </w:t>
      </w:r>
    </w:p>
    <w:p w14:paraId="14AE0B5B" w14:textId="77777777" w:rsidR="00BC240C" w:rsidRPr="007158E6" w:rsidRDefault="00BC240C" w:rsidP="00DF7BF9">
      <w:pPr>
        <w:pStyle w:val="ListParagraph"/>
        <w:numPr>
          <w:ilvl w:val="0"/>
          <w:numId w:val="9"/>
        </w:numPr>
        <w:spacing w:line="480" w:lineRule="auto"/>
        <w:rPr>
          <w:rFonts w:ascii="Times New Roman" w:hAnsi="Times New Roman"/>
          <w:sz w:val="24"/>
          <w:szCs w:val="24"/>
        </w:rPr>
      </w:pPr>
      <w:r w:rsidRPr="007158E6">
        <w:rPr>
          <w:rFonts w:ascii="Times New Roman" w:hAnsi="Times New Roman"/>
          <w:sz w:val="24"/>
          <w:szCs w:val="24"/>
        </w:rPr>
        <w:t xml:space="preserve">Single                         b)  married      </w:t>
      </w:r>
    </w:p>
    <w:p w14:paraId="73F6505D" w14:textId="77777777" w:rsidR="00BC240C" w:rsidRPr="007158E6" w:rsidRDefault="00BC240C" w:rsidP="00DF7BF9">
      <w:pPr>
        <w:pStyle w:val="ListParagraph"/>
        <w:spacing w:line="480" w:lineRule="auto"/>
        <w:ind w:left="1800"/>
        <w:rPr>
          <w:rFonts w:ascii="Times New Roman" w:hAnsi="Times New Roman"/>
          <w:sz w:val="24"/>
          <w:szCs w:val="24"/>
        </w:rPr>
      </w:pPr>
      <w:r w:rsidRPr="007158E6">
        <w:rPr>
          <w:rFonts w:ascii="Times New Roman" w:hAnsi="Times New Roman"/>
          <w:sz w:val="24"/>
          <w:szCs w:val="24"/>
        </w:rPr>
        <w:t xml:space="preserve">      </w:t>
      </w:r>
    </w:p>
    <w:p w14:paraId="4B75E35D" w14:textId="77777777" w:rsidR="00BC240C" w:rsidRPr="007158E6" w:rsidRDefault="00BC240C" w:rsidP="00DF7BF9">
      <w:pPr>
        <w:pStyle w:val="ListParagraph"/>
        <w:numPr>
          <w:ilvl w:val="0"/>
          <w:numId w:val="10"/>
        </w:numPr>
        <w:spacing w:line="480" w:lineRule="auto"/>
        <w:rPr>
          <w:rFonts w:ascii="Times New Roman" w:hAnsi="Times New Roman"/>
          <w:sz w:val="24"/>
          <w:szCs w:val="24"/>
        </w:rPr>
      </w:pPr>
      <w:r w:rsidRPr="007158E6">
        <w:rPr>
          <w:rFonts w:ascii="Times New Roman" w:hAnsi="Times New Roman"/>
          <w:noProof/>
          <w:sz w:val="24"/>
          <w:szCs w:val="24"/>
          <w:lang w:val="en-GB" w:eastAsia="en-GB"/>
        </w:rPr>
        <mc:AlternateContent>
          <mc:Choice Requires="wps">
            <w:drawing>
              <wp:anchor distT="0" distB="0" distL="114300" distR="114300" simplePos="0" relativeHeight="251673600" behindDoc="0" locked="0" layoutInCell="1" allowOverlap="1" wp14:anchorId="50DDF19D" wp14:editId="6D8AEDDF">
                <wp:simplePos x="0" y="0"/>
                <wp:positionH relativeFrom="column">
                  <wp:posOffset>4335145</wp:posOffset>
                </wp:positionH>
                <wp:positionV relativeFrom="paragraph">
                  <wp:posOffset>361315</wp:posOffset>
                </wp:positionV>
                <wp:extent cx="564515" cy="222885"/>
                <wp:effectExtent l="0" t="0" r="26035" b="24765"/>
                <wp:wrapNone/>
                <wp:docPr id="1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515" cy="222885"/>
                        </a:xfrm>
                        <a:prstGeom prst="rect">
                          <a:avLst/>
                        </a:prstGeom>
                      </wps:spPr>
                      <wps:style>
                        <a:lnRef idx="2">
                          <a:schemeClr val="dk1"/>
                        </a:lnRef>
                        <a:fillRef idx="1">
                          <a:schemeClr val="lt1"/>
                        </a:fillRef>
                        <a:effectRef idx="0">
                          <a:schemeClr val="dk1"/>
                        </a:effectRef>
                        <a:fontRef idx="minor">
                          <a:schemeClr val="dk1"/>
                        </a:fontRef>
                      </wps:style>
                      <wps:txbx>
                        <w:txbxContent>
                          <w:p w14:paraId="0CB649B7" w14:textId="77777777" w:rsidR="00BC240C" w:rsidRDefault="00BC240C" w:rsidP="00BC24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DDF19D" id="_x0000_s1034" style="position:absolute;left:0;text-align:left;margin-left:341.35pt;margin-top:28.45pt;width:44.45pt;height:17.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" fillcolor="white [3201]" strokecolor="black [3200]" strokeweight="1pt">
                <v:path arrowok="t"/>
                <v:textbox>
                  <w:txbxContent>
                    <w:p w14:paraId="0CB649B7" w14:textId="77777777" w:rsidR="00BC240C" w:rsidRDefault="00BC240C" w:rsidP="00BC240C">
                      <w:pPr>
                        <w:jc w:val="center"/>
                      </w:pPr>
                    </w:p>
                  </w:txbxContent>
                </v:textbox>
              </v:rect>
            </w:pict>
          </mc:Fallback>
        </mc:AlternateContent>
      </w:r>
      <w:r w:rsidRPr="007158E6">
        <w:rPr>
          <w:rFonts w:ascii="Times New Roman" w:hAnsi="Times New Roman"/>
          <w:noProof/>
          <w:sz w:val="24"/>
          <w:szCs w:val="24"/>
          <w:lang w:val="en-GB" w:eastAsia="en-GB"/>
        </w:rPr>
        <mc:AlternateContent>
          <mc:Choice Requires="wps">
            <w:drawing>
              <wp:anchor distT="0" distB="0" distL="114300" distR="114300" simplePos="0" relativeHeight="251671552" behindDoc="0" locked="0" layoutInCell="1" allowOverlap="1" wp14:anchorId="05D47C0D" wp14:editId="43A7B1E6">
                <wp:simplePos x="0" y="0"/>
                <wp:positionH relativeFrom="column">
                  <wp:posOffset>1409065</wp:posOffset>
                </wp:positionH>
                <wp:positionV relativeFrom="paragraph">
                  <wp:posOffset>340995</wp:posOffset>
                </wp:positionV>
                <wp:extent cx="564515" cy="222885"/>
                <wp:effectExtent l="0" t="0" r="26035" b="24765"/>
                <wp:wrapNone/>
                <wp:docPr id="1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515" cy="222885"/>
                        </a:xfrm>
                        <a:prstGeom prst="rect">
                          <a:avLst/>
                        </a:prstGeom>
                      </wps:spPr>
                      <wps:style>
                        <a:lnRef idx="2">
                          <a:schemeClr val="dk1"/>
                        </a:lnRef>
                        <a:fillRef idx="1">
                          <a:schemeClr val="lt1"/>
                        </a:fillRef>
                        <a:effectRef idx="0">
                          <a:schemeClr val="dk1"/>
                        </a:effectRef>
                        <a:fontRef idx="minor">
                          <a:schemeClr val="dk1"/>
                        </a:fontRef>
                      </wps:style>
                      <wps:txbx>
                        <w:txbxContent>
                          <w:p w14:paraId="76291CBB" w14:textId="77777777" w:rsidR="00BC240C" w:rsidRDefault="00BC240C" w:rsidP="00BC24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D47C0D" id="_x0000_s1035" style="position:absolute;left:0;text-align:left;margin-left:110.95pt;margin-top:26.85pt;width:44.45pt;height:17.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" fillcolor="white [3201]" strokecolor="black [3200]" strokeweight="1pt">
                <v:path arrowok="t"/>
                <v:textbox>
                  <w:txbxContent>
                    <w:p w14:paraId="76291CBB" w14:textId="77777777" w:rsidR="00BC240C" w:rsidRDefault="00BC240C" w:rsidP="00BC240C">
                      <w:pPr>
                        <w:jc w:val="center"/>
                      </w:pPr>
                    </w:p>
                  </w:txbxContent>
                </v:textbox>
              </v:rect>
            </w:pict>
          </mc:Fallback>
        </mc:AlternateContent>
      </w:r>
      <w:r w:rsidRPr="007158E6">
        <w:rPr>
          <w:rFonts w:ascii="Times New Roman" w:hAnsi="Times New Roman"/>
          <w:noProof/>
          <w:sz w:val="24"/>
          <w:szCs w:val="24"/>
          <w:lang w:val="en-GB" w:eastAsia="en-GB"/>
        </w:rPr>
        <mc:AlternateContent>
          <mc:Choice Requires="wps">
            <w:drawing>
              <wp:anchor distT="0" distB="0" distL="114300" distR="114300" simplePos="0" relativeHeight="251672576" behindDoc="0" locked="0" layoutInCell="1" allowOverlap="1" wp14:anchorId="1360A0B8" wp14:editId="7D02765A">
                <wp:simplePos x="0" y="0"/>
                <wp:positionH relativeFrom="column">
                  <wp:posOffset>2824480</wp:posOffset>
                </wp:positionH>
                <wp:positionV relativeFrom="paragraph">
                  <wp:posOffset>340995</wp:posOffset>
                </wp:positionV>
                <wp:extent cx="564515" cy="222885"/>
                <wp:effectExtent l="0" t="0" r="26035" b="24765"/>
                <wp:wrapNone/>
                <wp:docPr id="1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515" cy="222885"/>
                        </a:xfrm>
                        <a:prstGeom prst="rect">
                          <a:avLst/>
                        </a:prstGeom>
                      </wps:spPr>
                      <wps:style>
                        <a:lnRef idx="2">
                          <a:schemeClr val="dk1"/>
                        </a:lnRef>
                        <a:fillRef idx="1">
                          <a:schemeClr val="lt1"/>
                        </a:fillRef>
                        <a:effectRef idx="0">
                          <a:schemeClr val="dk1"/>
                        </a:effectRef>
                        <a:fontRef idx="minor">
                          <a:schemeClr val="dk1"/>
                        </a:fontRef>
                      </wps:style>
                      <wps:txbx>
                        <w:txbxContent>
                          <w:p w14:paraId="10AE3E79" w14:textId="77777777" w:rsidR="00BC240C" w:rsidRDefault="00BC240C" w:rsidP="00BC24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60A0B8" id="_x0000_s1036" style="position:absolute;left:0;text-align:left;margin-left:222.4pt;margin-top:26.85pt;width:44.45pt;height:17.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" fillcolor="white [3201]" strokecolor="black [3200]" strokeweight="1pt">
                <v:path arrowok="t"/>
                <v:textbox>
                  <w:txbxContent>
                    <w:p w14:paraId="10AE3E79" w14:textId="77777777" w:rsidR="00BC240C" w:rsidRDefault="00BC240C" w:rsidP="00BC240C">
                      <w:pPr>
                        <w:jc w:val="center"/>
                      </w:pPr>
                    </w:p>
                  </w:txbxContent>
                </v:textbox>
              </v:rect>
            </w:pict>
          </mc:Fallback>
        </mc:AlternateContent>
      </w:r>
      <w:r w:rsidRPr="007158E6">
        <w:rPr>
          <w:rFonts w:ascii="Times New Roman" w:hAnsi="Times New Roman"/>
          <w:sz w:val="24"/>
          <w:szCs w:val="24"/>
        </w:rPr>
        <w:t xml:space="preserve">Level of education </w:t>
      </w:r>
    </w:p>
    <w:p w14:paraId="04A05010" w14:textId="77777777" w:rsidR="00BC240C" w:rsidRDefault="00BC240C" w:rsidP="00DF7BF9">
      <w:pPr>
        <w:spacing w:line="480" w:lineRule="auto"/>
        <w:ind w:left="1440"/>
        <w:rPr>
          <w:rFonts w:ascii="Times New Roman" w:hAnsi="Times New Roman"/>
          <w:sz w:val="24"/>
          <w:szCs w:val="24"/>
        </w:rPr>
      </w:pPr>
      <w:r w:rsidRPr="007158E6">
        <w:rPr>
          <w:rFonts w:ascii="Times New Roman" w:hAnsi="Times New Roman"/>
          <w:sz w:val="24"/>
          <w:szCs w:val="24"/>
        </w:rPr>
        <w:lastRenderedPageBreak/>
        <w:t xml:space="preserve">A) phd                     b) master                      c) bachelor            </w:t>
      </w:r>
    </w:p>
    <w:p w14:paraId="152C3129" w14:textId="77777777" w:rsidR="00BC240C" w:rsidRDefault="00BC240C" w:rsidP="00DF7BF9">
      <w:pPr>
        <w:spacing w:line="480" w:lineRule="auto"/>
        <w:ind w:left="1440"/>
        <w:rPr>
          <w:rFonts w:ascii="Times New Roman" w:hAnsi="Times New Roman"/>
          <w:b/>
          <w:sz w:val="24"/>
          <w:szCs w:val="24"/>
        </w:rPr>
      </w:pPr>
    </w:p>
    <w:p w14:paraId="5B669FF9" w14:textId="77777777" w:rsidR="00BC240C" w:rsidRDefault="00BC240C" w:rsidP="00DF7BF9">
      <w:pPr>
        <w:spacing w:line="480" w:lineRule="auto"/>
        <w:ind w:left="1440"/>
        <w:rPr>
          <w:rFonts w:ascii="Times New Roman" w:hAnsi="Times New Roman"/>
          <w:b/>
          <w:sz w:val="24"/>
          <w:szCs w:val="24"/>
        </w:rPr>
      </w:pPr>
    </w:p>
    <w:p w14:paraId="0B140880" w14:textId="77777777" w:rsidR="00BC240C" w:rsidRPr="003B2168" w:rsidRDefault="00BC240C" w:rsidP="00DF7BF9">
      <w:pPr>
        <w:spacing w:line="480" w:lineRule="auto"/>
        <w:ind w:left="1440"/>
        <w:rPr>
          <w:rFonts w:ascii="Times New Roman" w:hAnsi="Times New Roman"/>
          <w:b/>
          <w:i/>
          <w:sz w:val="24"/>
          <w:szCs w:val="24"/>
        </w:rPr>
      </w:pPr>
      <w:r w:rsidRPr="003B2168">
        <w:rPr>
          <w:rFonts w:ascii="Times New Roman" w:hAnsi="Times New Roman"/>
          <w:b/>
          <w:i/>
          <w:sz w:val="24"/>
          <w:szCs w:val="24"/>
        </w:rPr>
        <w:t>Section a:</w:t>
      </w:r>
    </w:p>
    <w:tbl>
      <w:tblPr>
        <w:tblStyle w:val="TableGrid"/>
        <w:tblW w:w="5000" w:type="pct"/>
        <w:tblLook w:val="04A0" w:firstRow="1" w:lastRow="0" w:firstColumn="1" w:lastColumn="0" w:noHBand="0" w:noVBand="1"/>
      </w:tblPr>
      <w:tblGrid>
        <w:gridCol w:w="429"/>
        <w:gridCol w:w="5705"/>
        <w:gridCol w:w="835"/>
        <w:gridCol w:w="652"/>
        <w:gridCol w:w="885"/>
        <w:gridCol w:w="844"/>
      </w:tblGrid>
      <w:tr w:rsidR="00BC240C" w:rsidRPr="005E77BC" w14:paraId="06941FA9" w14:textId="77777777" w:rsidTr="000E37FA">
        <w:trPr>
          <w:trHeight w:val="786"/>
        </w:trPr>
        <w:tc>
          <w:tcPr>
            <w:tcW w:w="171" w:type="pct"/>
            <w:vAlign w:val="center"/>
          </w:tcPr>
          <w:p w14:paraId="1A96BF57" w14:textId="77777777" w:rsidR="00BC240C" w:rsidRPr="005E77BC" w:rsidRDefault="00BC240C" w:rsidP="00DF7BF9">
            <w:pPr>
              <w:spacing w:line="480" w:lineRule="auto"/>
              <w:jc w:val="center"/>
              <w:rPr>
                <w:rFonts w:ascii="Times New Roman" w:hAnsi="Times New Roman"/>
                <w:i/>
                <w:sz w:val="24"/>
                <w:szCs w:val="24"/>
              </w:rPr>
            </w:pPr>
            <w:r w:rsidRPr="005E77BC">
              <w:rPr>
                <w:rFonts w:ascii="Times New Roman" w:hAnsi="Times New Roman"/>
                <w:i/>
                <w:sz w:val="24"/>
                <w:szCs w:val="24"/>
              </w:rPr>
              <w:t>No</w:t>
            </w:r>
          </w:p>
        </w:tc>
        <w:tc>
          <w:tcPr>
            <w:tcW w:w="1573" w:type="pct"/>
            <w:vAlign w:val="center"/>
          </w:tcPr>
          <w:p w14:paraId="24371FDC" w14:textId="77777777" w:rsidR="00BC240C" w:rsidRPr="005E77BC" w:rsidRDefault="00BC240C" w:rsidP="00DF7BF9">
            <w:pPr>
              <w:spacing w:line="480" w:lineRule="auto"/>
              <w:rPr>
                <w:rFonts w:ascii="Times New Roman" w:hAnsi="Times New Roman"/>
                <w:b/>
                <w:bCs/>
                <w:i/>
                <w:sz w:val="24"/>
                <w:szCs w:val="24"/>
              </w:rPr>
            </w:pPr>
          </w:p>
        </w:tc>
        <w:tc>
          <w:tcPr>
            <w:tcW w:w="873" w:type="pct"/>
          </w:tcPr>
          <w:p w14:paraId="71CDF7B0" w14:textId="77777777" w:rsidR="00BC240C" w:rsidRPr="005E77BC" w:rsidRDefault="00BC240C" w:rsidP="00DF7BF9">
            <w:pPr>
              <w:spacing w:line="480" w:lineRule="auto"/>
              <w:rPr>
                <w:rFonts w:ascii="Times New Roman" w:hAnsi="Times New Roman"/>
                <w:i/>
                <w:sz w:val="24"/>
                <w:szCs w:val="24"/>
              </w:rPr>
            </w:pPr>
            <w:r w:rsidRPr="005E77BC">
              <w:rPr>
                <w:rFonts w:ascii="Times New Roman" w:hAnsi="Times New Roman"/>
                <w:i/>
                <w:sz w:val="24"/>
                <w:szCs w:val="24"/>
              </w:rPr>
              <w:t>Strongly agree</w:t>
            </w:r>
          </w:p>
        </w:tc>
        <w:tc>
          <w:tcPr>
            <w:tcW w:w="604" w:type="pct"/>
          </w:tcPr>
          <w:p w14:paraId="05A400B2" w14:textId="77777777" w:rsidR="00BC240C" w:rsidRPr="005E77BC" w:rsidRDefault="00BC240C" w:rsidP="00DF7BF9">
            <w:pPr>
              <w:spacing w:line="480" w:lineRule="auto"/>
              <w:rPr>
                <w:rFonts w:ascii="Times New Roman" w:hAnsi="Times New Roman"/>
                <w:i/>
                <w:sz w:val="24"/>
                <w:szCs w:val="24"/>
              </w:rPr>
            </w:pPr>
            <w:r w:rsidRPr="005E77BC">
              <w:rPr>
                <w:rFonts w:ascii="Times New Roman" w:hAnsi="Times New Roman"/>
                <w:i/>
                <w:sz w:val="24"/>
                <w:szCs w:val="24"/>
              </w:rPr>
              <w:t>Agree</w:t>
            </w:r>
          </w:p>
        </w:tc>
        <w:tc>
          <w:tcPr>
            <w:tcW w:w="605" w:type="pct"/>
          </w:tcPr>
          <w:p w14:paraId="7FBB538C" w14:textId="77777777" w:rsidR="00BC240C" w:rsidRPr="005E77BC" w:rsidRDefault="00BC240C" w:rsidP="00DF7BF9">
            <w:pPr>
              <w:spacing w:line="480" w:lineRule="auto"/>
              <w:rPr>
                <w:rFonts w:ascii="Times New Roman" w:hAnsi="Times New Roman"/>
                <w:i/>
                <w:sz w:val="24"/>
                <w:szCs w:val="24"/>
              </w:rPr>
            </w:pPr>
            <w:r w:rsidRPr="005E77BC">
              <w:rPr>
                <w:rFonts w:ascii="Times New Roman" w:hAnsi="Times New Roman"/>
                <w:i/>
                <w:sz w:val="24"/>
                <w:szCs w:val="24"/>
              </w:rPr>
              <w:t>Disagree</w:t>
            </w:r>
          </w:p>
        </w:tc>
        <w:tc>
          <w:tcPr>
            <w:tcW w:w="1174" w:type="pct"/>
          </w:tcPr>
          <w:p w14:paraId="50812C7A" w14:textId="77777777" w:rsidR="00BC240C" w:rsidRPr="005E77BC" w:rsidRDefault="00BC240C" w:rsidP="00DF7BF9">
            <w:pPr>
              <w:spacing w:line="480" w:lineRule="auto"/>
              <w:rPr>
                <w:rFonts w:ascii="Times New Roman" w:hAnsi="Times New Roman"/>
                <w:i/>
                <w:sz w:val="24"/>
                <w:szCs w:val="24"/>
              </w:rPr>
            </w:pPr>
            <w:r w:rsidRPr="005E77BC">
              <w:rPr>
                <w:rFonts w:ascii="Times New Roman" w:hAnsi="Times New Roman"/>
                <w:i/>
                <w:sz w:val="24"/>
                <w:szCs w:val="24"/>
              </w:rPr>
              <w:t>Strongly disagree</w:t>
            </w:r>
          </w:p>
        </w:tc>
      </w:tr>
      <w:tr w:rsidR="00BC240C" w:rsidRPr="007158E6" w14:paraId="22BFA79A" w14:textId="77777777" w:rsidTr="000E37FA">
        <w:trPr>
          <w:trHeight w:val="553"/>
        </w:trPr>
        <w:tc>
          <w:tcPr>
            <w:tcW w:w="171" w:type="pct"/>
          </w:tcPr>
          <w:p w14:paraId="7B8F59FA" w14:textId="77777777" w:rsidR="00BC240C" w:rsidRPr="007158E6" w:rsidRDefault="00BC240C" w:rsidP="00DF7BF9">
            <w:pPr>
              <w:spacing w:line="480" w:lineRule="auto"/>
              <w:rPr>
                <w:rFonts w:ascii="Times New Roman" w:hAnsi="Times New Roman"/>
                <w:sz w:val="24"/>
                <w:szCs w:val="24"/>
              </w:rPr>
            </w:pPr>
            <w:r w:rsidRPr="007158E6">
              <w:rPr>
                <w:rFonts w:ascii="Times New Roman" w:hAnsi="Times New Roman"/>
                <w:sz w:val="24"/>
                <w:szCs w:val="24"/>
              </w:rPr>
              <w:t>1</w:t>
            </w:r>
          </w:p>
        </w:tc>
        <w:tc>
          <w:tcPr>
            <w:tcW w:w="1573" w:type="pct"/>
          </w:tcPr>
          <w:p w14:paraId="457BC5E1" w14:textId="77777777" w:rsidR="00BC240C" w:rsidRPr="007158E6" w:rsidRDefault="00BC240C" w:rsidP="00DF7BF9">
            <w:pPr>
              <w:spacing w:line="480" w:lineRule="auto"/>
              <w:rPr>
                <w:rFonts w:ascii="Times New Roman" w:hAnsi="Times New Roman"/>
                <w:b/>
                <w:sz w:val="24"/>
                <w:szCs w:val="24"/>
              </w:rPr>
            </w:pPr>
            <w:r w:rsidRPr="002D285B">
              <w:rPr>
                <w:rFonts w:asciiTheme="majorBidi" w:hAnsiTheme="majorBidi" w:cstheme="majorBidi"/>
              </w:rPr>
              <w:t>Work schedule under Hormuud telecommunication company is fair.</w:t>
            </w:r>
          </w:p>
        </w:tc>
        <w:tc>
          <w:tcPr>
            <w:tcW w:w="873" w:type="pct"/>
          </w:tcPr>
          <w:p w14:paraId="38631E88" w14:textId="77777777" w:rsidR="00BC240C" w:rsidRPr="007158E6" w:rsidRDefault="00BC240C" w:rsidP="00DF7BF9">
            <w:pPr>
              <w:spacing w:line="480" w:lineRule="auto"/>
              <w:rPr>
                <w:rFonts w:ascii="Times New Roman" w:hAnsi="Times New Roman"/>
                <w:sz w:val="24"/>
                <w:szCs w:val="24"/>
              </w:rPr>
            </w:pPr>
          </w:p>
        </w:tc>
        <w:tc>
          <w:tcPr>
            <w:tcW w:w="604" w:type="pct"/>
          </w:tcPr>
          <w:p w14:paraId="4D97206C" w14:textId="77777777" w:rsidR="00BC240C" w:rsidRPr="007158E6" w:rsidRDefault="00BC240C" w:rsidP="00DF7BF9">
            <w:pPr>
              <w:spacing w:line="480" w:lineRule="auto"/>
              <w:rPr>
                <w:rFonts w:ascii="Times New Roman" w:hAnsi="Times New Roman"/>
                <w:sz w:val="24"/>
                <w:szCs w:val="24"/>
              </w:rPr>
            </w:pPr>
          </w:p>
        </w:tc>
        <w:tc>
          <w:tcPr>
            <w:tcW w:w="605" w:type="pct"/>
          </w:tcPr>
          <w:p w14:paraId="39C3A0FB" w14:textId="77777777" w:rsidR="00BC240C" w:rsidRPr="007158E6" w:rsidRDefault="00BC240C" w:rsidP="00DF7BF9">
            <w:pPr>
              <w:spacing w:line="480" w:lineRule="auto"/>
              <w:rPr>
                <w:rFonts w:ascii="Times New Roman" w:hAnsi="Times New Roman"/>
                <w:sz w:val="24"/>
                <w:szCs w:val="24"/>
              </w:rPr>
            </w:pPr>
          </w:p>
        </w:tc>
        <w:tc>
          <w:tcPr>
            <w:tcW w:w="1174" w:type="pct"/>
          </w:tcPr>
          <w:p w14:paraId="21039D8B" w14:textId="77777777" w:rsidR="00BC240C" w:rsidRPr="007158E6" w:rsidRDefault="00BC240C" w:rsidP="00DF7BF9">
            <w:pPr>
              <w:spacing w:line="480" w:lineRule="auto"/>
              <w:rPr>
                <w:rFonts w:ascii="Times New Roman" w:hAnsi="Times New Roman"/>
                <w:sz w:val="24"/>
                <w:szCs w:val="24"/>
              </w:rPr>
            </w:pPr>
          </w:p>
        </w:tc>
      </w:tr>
      <w:tr w:rsidR="00BC240C" w:rsidRPr="007158E6" w14:paraId="3B61E79C" w14:textId="77777777" w:rsidTr="000E37FA">
        <w:trPr>
          <w:trHeight w:val="604"/>
        </w:trPr>
        <w:tc>
          <w:tcPr>
            <w:tcW w:w="171" w:type="pct"/>
          </w:tcPr>
          <w:p w14:paraId="2D8D8B13" w14:textId="77777777" w:rsidR="00BC240C" w:rsidRPr="007158E6" w:rsidRDefault="00BC240C" w:rsidP="00DF7BF9">
            <w:pPr>
              <w:spacing w:line="480" w:lineRule="auto"/>
              <w:rPr>
                <w:rFonts w:ascii="Times New Roman" w:hAnsi="Times New Roman"/>
                <w:sz w:val="24"/>
                <w:szCs w:val="24"/>
              </w:rPr>
            </w:pPr>
            <w:r w:rsidRPr="007158E6">
              <w:rPr>
                <w:rFonts w:ascii="Times New Roman" w:hAnsi="Times New Roman"/>
                <w:sz w:val="24"/>
                <w:szCs w:val="24"/>
              </w:rPr>
              <w:t>2</w:t>
            </w:r>
          </w:p>
        </w:tc>
        <w:tc>
          <w:tcPr>
            <w:tcW w:w="1573" w:type="pct"/>
          </w:tcPr>
          <w:p w14:paraId="2A1D205C" w14:textId="77777777" w:rsidR="00BC240C" w:rsidRPr="007158E6" w:rsidRDefault="00BC240C" w:rsidP="00DF7BF9">
            <w:pPr>
              <w:spacing w:line="480" w:lineRule="auto"/>
              <w:rPr>
                <w:rFonts w:ascii="Times New Roman" w:hAnsi="Times New Roman"/>
                <w:b/>
                <w:sz w:val="24"/>
                <w:szCs w:val="24"/>
              </w:rPr>
            </w:pPr>
            <w:r w:rsidRPr="007158E6">
              <w:rPr>
                <w:rFonts w:ascii="Times New Roman" w:hAnsi="Times New Roman"/>
                <w:b/>
                <w:sz w:val="24"/>
                <w:szCs w:val="24"/>
              </w:rPr>
              <w:t xml:space="preserve"> </w:t>
            </w:r>
            <w:r w:rsidRPr="002D285B">
              <w:rPr>
                <w:rFonts w:asciiTheme="majorBidi" w:hAnsiTheme="majorBidi" w:cstheme="majorBidi"/>
              </w:rPr>
              <w:t>Under the Hormuud telecommunication firm, I believe the salary scale is reasonable.</w:t>
            </w:r>
          </w:p>
        </w:tc>
        <w:tc>
          <w:tcPr>
            <w:tcW w:w="873" w:type="pct"/>
          </w:tcPr>
          <w:p w14:paraId="3A6F35B3" w14:textId="77777777" w:rsidR="00BC240C" w:rsidRPr="007158E6" w:rsidRDefault="00BC240C" w:rsidP="00DF7BF9">
            <w:pPr>
              <w:spacing w:line="480" w:lineRule="auto"/>
              <w:rPr>
                <w:rFonts w:ascii="Times New Roman" w:hAnsi="Times New Roman"/>
                <w:sz w:val="24"/>
                <w:szCs w:val="24"/>
              </w:rPr>
            </w:pPr>
          </w:p>
        </w:tc>
        <w:tc>
          <w:tcPr>
            <w:tcW w:w="604" w:type="pct"/>
          </w:tcPr>
          <w:p w14:paraId="576BEA6B" w14:textId="77777777" w:rsidR="00BC240C" w:rsidRPr="007158E6" w:rsidRDefault="00BC240C" w:rsidP="00DF7BF9">
            <w:pPr>
              <w:spacing w:line="480" w:lineRule="auto"/>
              <w:rPr>
                <w:rFonts w:ascii="Times New Roman" w:hAnsi="Times New Roman"/>
                <w:sz w:val="24"/>
                <w:szCs w:val="24"/>
              </w:rPr>
            </w:pPr>
          </w:p>
        </w:tc>
        <w:tc>
          <w:tcPr>
            <w:tcW w:w="605" w:type="pct"/>
          </w:tcPr>
          <w:p w14:paraId="620CF544" w14:textId="77777777" w:rsidR="00BC240C" w:rsidRPr="007158E6" w:rsidRDefault="00BC240C" w:rsidP="00DF7BF9">
            <w:pPr>
              <w:spacing w:line="480" w:lineRule="auto"/>
              <w:rPr>
                <w:rFonts w:ascii="Times New Roman" w:hAnsi="Times New Roman"/>
                <w:sz w:val="24"/>
                <w:szCs w:val="24"/>
              </w:rPr>
            </w:pPr>
          </w:p>
        </w:tc>
        <w:tc>
          <w:tcPr>
            <w:tcW w:w="1174" w:type="pct"/>
          </w:tcPr>
          <w:p w14:paraId="262A2F36" w14:textId="77777777" w:rsidR="00BC240C" w:rsidRPr="007158E6" w:rsidRDefault="00BC240C" w:rsidP="00DF7BF9">
            <w:pPr>
              <w:spacing w:line="480" w:lineRule="auto"/>
              <w:rPr>
                <w:rFonts w:ascii="Times New Roman" w:hAnsi="Times New Roman"/>
                <w:sz w:val="24"/>
                <w:szCs w:val="24"/>
              </w:rPr>
            </w:pPr>
          </w:p>
        </w:tc>
      </w:tr>
      <w:tr w:rsidR="00BC240C" w:rsidRPr="007158E6" w14:paraId="39D5C6CF" w14:textId="77777777" w:rsidTr="000E37FA">
        <w:trPr>
          <w:trHeight w:val="500"/>
        </w:trPr>
        <w:tc>
          <w:tcPr>
            <w:tcW w:w="171" w:type="pct"/>
          </w:tcPr>
          <w:p w14:paraId="35FF1FF8" w14:textId="77777777" w:rsidR="00BC240C" w:rsidRPr="007158E6" w:rsidRDefault="00BC240C" w:rsidP="00DF7BF9">
            <w:pPr>
              <w:spacing w:line="480" w:lineRule="auto"/>
              <w:rPr>
                <w:rFonts w:ascii="Times New Roman" w:hAnsi="Times New Roman"/>
                <w:sz w:val="24"/>
                <w:szCs w:val="24"/>
              </w:rPr>
            </w:pPr>
            <w:r w:rsidRPr="007158E6">
              <w:rPr>
                <w:rFonts w:ascii="Times New Roman" w:hAnsi="Times New Roman"/>
                <w:sz w:val="24"/>
                <w:szCs w:val="24"/>
              </w:rPr>
              <w:t>3</w:t>
            </w:r>
          </w:p>
        </w:tc>
        <w:tc>
          <w:tcPr>
            <w:tcW w:w="1573" w:type="pct"/>
          </w:tcPr>
          <w:tbl>
            <w:tblPr>
              <w:tblW w:w="7155" w:type="dxa"/>
              <w:tblLook w:val="04A0" w:firstRow="1" w:lastRow="0" w:firstColumn="1" w:lastColumn="0" w:noHBand="0" w:noVBand="1"/>
            </w:tblPr>
            <w:tblGrid>
              <w:gridCol w:w="7155"/>
            </w:tblGrid>
            <w:tr w:rsidR="00BC240C" w:rsidRPr="002D285B" w14:paraId="453D1BD2" w14:textId="77777777" w:rsidTr="000E37FA">
              <w:trPr>
                <w:trHeight w:val="603"/>
              </w:trPr>
              <w:tc>
                <w:tcPr>
                  <w:tcW w:w="7155" w:type="dxa"/>
                </w:tcPr>
                <w:p w14:paraId="177A2DD6" w14:textId="77777777" w:rsidR="00BC240C" w:rsidRPr="002D285B" w:rsidRDefault="00BC240C" w:rsidP="00DF7BF9">
                  <w:pPr>
                    <w:pStyle w:val="Default"/>
                    <w:spacing w:line="480" w:lineRule="auto"/>
                    <w:jc w:val="both"/>
                    <w:rPr>
                      <w:rFonts w:asciiTheme="majorBidi" w:hAnsiTheme="majorBidi" w:cstheme="majorBidi"/>
                      <w:color w:val="auto"/>
                    </w:rPr>
                  </w:pPr>
                  <w:r w:rsidRPr="002D285B">
                    <w:rPr>
                      <w:rFonts w:asciiTheme="majorBidi" w:hAnsiTheme="majorBidi" w:cstheme="majorBidi"/>
                      <w:color w:val="auto"/>
                    </w:rPr>
                    <w:t>My workload is fair in my perspective.</w:t>
                  </w:r>
                </w:p>
              </w:tc>
            </w:tr>
            <w:tr w:rsidR="00BC240C" w:rsidRPr="002D285B" w14:paraId="2D1B6258" w14:textId="77777777" w:rsidTr="000E37FA">
              <w:trPr>
                <w:trHeight w:val="74"/>
              </w:trPr>
              <w:tc>
                <w:tcPr>
                  <w:tcW w:w="7155" w:type="dxa"/>
                </w:tcPr>
                <w:p w14:paraId="54612027" w14:textId="77777777" w:rsidR="00BC240C" w:rsidRPr="002D285B" w:rsidRDefault="00BC240C" w:rsidP="00DF7BF9">
                  <w:pPr>
                    <w:pStyle w:val="Default"/>
                    <w:spacing w:line="480" w:lineRule="auto"/>
                    <w:jc w:val="both"/>
                    <w:rPr>
                      <w:rFonts w:asciiTheme="majorBidi" w:hAnsiTheme="majorBidi" w:cstheme="majorBidi"/>
                      <w:color w:val="auto"/>
                    </w:rPr>
                  </w:pPr>
                </w:p>
              </w:tc>
            </w:tr>
          </w:tbl>
          <w:p w14:paraId="0E988C35" w14:textId="77777777" w:rsidR="00BC240C" w:rsidRPr="007158E6" w:rsidRDefault="00BC240C" w:rsidP="00DF7BF9">
            <w:pPr>
              <w:spacing w:line="480" w:lineRule="auto"/>
              <w:rPr>
                <w:rFonts w:ascii="Times New Roman" w:hAnsi="Times New Roman"/>
                <w:b/>
                <w:sz w:val="24"/>
                <w:szCs w:val="24"/>
              </w:rPr>
            </w:pPr>
          </w:p>
        </w:tc>
        <w:tc>
          <w:tcPr>
            <w:tcW w:w="873" w:type="pct"/>
          </w:tcPr>
          <w:p w14:paraId="0D47969D" w14:textId="77777777" w:rsidR="00BC240C" w:rsidRPr="007158E6" w:rsidRDefault="00BC240C" w:rsidP="00DF7BF9">
            <w:pPr>
              <w:spacing w:line="480" w:lineRule="auto"/>
              <w:rPr>
                <w:rFonts w:ascii="Times New Roman" w:hAnsi="Times New Roman"/>
                <w:sz w:val="24"/>
                <w:szCs w:val="24"/>
              </w:rPr>
            </w:pPr>
          </w:p>
        </w:tc>
        <w:tc>
          <w:tcPr>
            <w:tcW w:w="604" w:type="pct"/>
          </w:tcPr>
          <w:p w14:paraId="0E69B1D8" w14:textId="77777777" w:rsidR="00BC240C" w:rsidRPr="007158E6" w:rsidRDefault="00BC240C" w:rsidP="00DF7BF9">
            <w:pPr>
              <w:spacing w:line="480" w:lineRule="auto"/>
              <w:rPr>
                <w:rFonts w:ascii="Times New Roman" w:hAnsi="Times New Roman"/>
                <w:sz w:val="24"/>
                <w:szCs w:val="24"/>
              </w:rPr>
            </w:pPr>
          </w:p>
        </w:tc>
        <w:tc>
          <w:tcPr>
            <w:tcW w:w="605" w:type="pct"/>
          </w:tcPr>
          <w:p w14:paraId="07D876C7" w14:textId="77777777" w:rsidR="00BC240C" w:rsidRPr="007158E6" w:rsidRDefault="00BC240C" w:rsidP="00DF7BF9">
            <w:pPr>
              <w:spacing w:line="480" w:lineRule="auto"/>
              <w:rPr>
                <w:rFonts w:ascii="Times New Roman" w:hAnsi="Times New Roman"/>
                <w:sz w:val="24"/>
                <w:szCs w:val="24"/>
              </w:rPr>
            </w:pPr>
          </w:p>
        </w:tc>
        <w:tc>
          <w:tcPr>
            <w:tcW w:w="1174" w:type="pct"/>
          </w:tcPr>
          <w:p w14:paraId="16515277" w14:textId="77777777" w:rsidR="00BC240C" w:rsidRPr="007158E6" w:rsidRDefault="00BC240C" w:rsidP="00DF7BF9">
            <w:pPr>
              <w:spacing w:line="480" w:lineRule="auto"/>
              <w:rPr>
                <w:rFonts w:ascii="Times New Roman" w:hAnsi="Times New Roman"/>
                <w:sz w:val="24"/>
                <w:szCs w:val="24"/>
              </w:rPr>
            </w:pPr>
          </w:p>
          <w:p w14:paraId="48D54C1D" w14:textId="77777777" w:rsidR="00BC240C" w:rsidRPr="007158E6" w:rsidRDefault="00BC240C" w:rsidP="00DF7BF9">
            <w:pPr>
              <w:spacing w:line="480" w:lineRule="auto"/>
              <w:rPr>
                <w:rFonts w:ascii="Times New Roman" w:hAnsi="Times New Roman"/>
                <w:sz w:val="24"/>
                <w:szCs w:val="24"/>
              </w:rPr>
            </w:pPr>
          </w:p>
        </w:tc>
      </w:tr>
      <w:tr w:rsidR="00BC240C" w:rsidRPr="007158E6" w14:paraId="0946D241" w14:textId="77777777" w:rsidTr="000E37FA">
        <w:trPr>
          <w:trHeight w:val="776"/>
        </w:trPr>
        <w:tc>
          <w:tcPr>
            <w:tcW w:w="171" w:type="pct"/>
          </w:tcPr>
          <w:p w14:paraId="5938B79C" w14:textId="77777777" w:rsidR="00BC240C" w:rsidRPr="007158E6" w:rsidRDefault="00BC240C" w:rsidP="00DF7BF9">
            <w:pPr>
              <w:spacing w:line="480" w:lineRule="auto"/>
              <w:rPr>
                <w:rFonts w:ascii="Times New Roman" w:hAnsi="Times New Roman"/>
                <w:sz w:val="24"/>
                <w:szCs w:val="24"/>
              </w:rPr>
            </w:pPr>
            <w:r w:rsidRPr="007158E6">
              <w:rPr>
                <w:rFonts w:ascii="Times New Roman" w:hAnsi="Times New Roman"/>
                <w:sz w:val="24"/>
                <w:szCs w:val="24"/>
              </w:rPr>
              <w:t>4</w:t>
            </w:r>
          </w:p>
        </w:tc>
        <w:tc>
          <w:tcPr>
            <w:tcW w:w="1573" w:type="pct"/>
          </w:tcPr>
          <w:p w14:paraId="6FE8AF4A" w14:textId="18C552C1" w:rsidR="00BC240C" w:rsidRPr="007158E6" w:rsidRDefault="00BC240C" w:rsidP="00DF7BF9">
            <w:pPr>
              <w:spacing w:line="480" w:lineRule="auto"/>
              <w:rPr>
                <w:rFonts w:ascii="Times New Roman" w:hAnsi="Times New Roman"/>
                <w:b/>
                <w:sz w:val="24"/>
                <w:szCs w:val="24"/>
              </w:rPr>
            </w:pPr>
            <w:r w:rsidRPr="002D285B">
              <w:rPr>
                <w:rFonts w:asciiTheme="majorBidi" w:hAnsiTheme="majorBidi" w:cstheme="majorBidi"/>
              </w:rPr>
              <w:t xml:space="preserve">Overall, the remuneration I receive here is rather </w:t>
            </w:r>
            <w:r w:rsidR="000E37FA" w:rsidRPr="002D285B">
              <w:rPr>
                <w:rFonts w:asciiTheme="majorBidi" w:hAnsiTheme="majorBidi" w:cstheme="majorBidi"/>
              </w:rPr>
              <w:t>fair.</w:t>
            </w:r>
          </w:p>
        </w:tc>
        <w:tc>
          <w:tcPr>
            <w:tcW w:w="873" w:type="pct"/>
          </w:tcPr>
          <w:p w14:paraId="4C999EFF" w14:textId="77777777" w:rsidR="00BC240C" w:rsidRPr="007158E6" w:rsidRDefault="00BC240C" w:rsidP="00DF7BF9">
            <w:pPr>
              <w:spacing w:line="480" w:lineRule="auto"/>
              <w:rPr>
                <w:rFonts w:ascii="Times New Roman" w:hAnsi="Times New Roman"/>
                <w:sz w:val="24"/>
                <w:szCs w:val="24"/>
              </w:rPr>
            </w:pPr>
          </w:p>
        </w:tc>
        <w:tc>
          <w:tcPr>
            <w:tcW w:w="604" w:type="pct"/>
          </w:tcPr>
          <w:p w14:paraId="3C7572E1" w14:textId="77777777" w:rsidR="00BC240C" w:rsidRPr="007158E6" w:rsidRDefault="00BC240C" w:rsidP="00DF7BF9">
            <w:pPr>
              <w:spacing w:line="480" w:lineRule="auto"/>
              <w:rPr>
                <w:rFonts w:ascii="Times New Roman" w:hAnsi="Times New Roman"/>
                <w:sz w:val="24"/>
                <w:szCs w:val="24"/>
              </w:rPr>
            </w:pPr>
          </w:p>
        </w:tc>
        <w:tc>
          <w:tcPr>
            <w:tcW w:w="605" w:type="pct"/>
          </w:tcPr>
          <w:p w14:paraId="00C4FE34" w14:textId="77777777" w:rsidR="00BC240C" w:rsidRPr="007158E6" w:rsidRDefault="00BC240C" w:rsidP="00DF7BF9">
            <w:pPr>
              <w:spacing w:line="480" w:lineRule="auto"/>
              <w:rPr>
                <w:rFonts w:ascii="Times New Roman" w:hAnsi="Times New Roman"/>
                <w:sz w:val="24"/>
                <w:szCs w:val="24"/>
              </w:rPr>
            </w:pPr>
          </w:p>
        </w:tc>
        <w:tc>
          <w:tcPr>
            <w:tcW w:w="1174" w:type="pct"/>
          </w:tcPr>
          <w:p w14:paraId="2058C9EA" w14:textId="77777777" w:rsidR="00BC240C" w:rsidRPr="007158E6" w:rsidRDefault="00BC240C" w:rsidP="00DF7BF9">
            <w:pPr>
              <w:spacing w:line="480" w:lineRule="auto"/>
              <w:rPr>
                <w:rFonts w:ascii="Times New Roman" w:hAnsi="Times New Roman"/>
                <w:sz w:val="24"/>
                <w:szCs w:val="24"/>
              </w:rPr>
            </w:pPr>
          </w:p>
        </w:tc>
      </w:tr>
    </w:tbl>
    <w:p w14:paraId="7CFCC816" w14:textId="77777777" w:rsidR="00BC240C" w:rsidRDefault="00BC240C" w:rsidP="00DF7BF9">
      <w:pPr>
        <w:spacing w:line="480" w:lineRule="auto"/>
      </w:pPr>
    </w:p>
    <w:tbl>
      <w:tblPr>
        <w:tblStyle w:val="TableGrid"/>
        <w:tblpPr w:leftFromText="180" w:rightFromText="180" w:vertAnchor="text" w:horzAnchor="margin" w:tblpY="993"/>
        <w:tblW w:w="5000" w:type="pct"/>
        <w:tblLook w:val="04A0" w:firstRow="1" w:lastRow="0" w:firstColumn="1" w:lastColumn="0" w:noHBand="0" w:noVBand="1"/>
      </w:tblPr>
      <w:tblGrid>
        <w:gridCol w:w="945"/>
        <w:gridCol w:w="4138"/>
        <w:gridCol w:w="1101"/>
        <w:gridCol w:w="899"/>
        <w:gridCol w:w="1109"/>
        <w:gridCol w:w="1158"/>
      </w:tblGrid>
      <w:tr w:rsidR="00BC240C" w:rsidRPr="007158E6" w14:paraId="5EA3527A" w14:textId="77777777" w:rsidTr="001208F2">
        <w:trPr>
          <w:trHeight w:val="758"/>
        </w:trPr>
        <w:tc>
          <w:tcPr>
            <w:tcW w:w="505" w:type="pct"/>
            <w:vAlign w:val="center"/>
          </w:tcPr>
          <w:p w14:paraId="0894EC98" w14:textId="77777777" w:rsidR="00BC240C" w:rsidRPr="007158E6" w:rsidRDefault="00BC240C" w:rsidP="00DF7BF9">
            <w:pPr>
              <w:spacing w:line="480" w:lineRule="auto"/>
              <w:rPr>
                <w:rFonts w:ascii="Times New Roman" w:hAnsi="Times New Roman"/>
                <w:sz w:val="24"/>
                <w:szCs w:val="24"/>
              </w:rPr>
            </w:pPr>
          </w:p>
          <w:p w14:paraId="54453100" w14:textId="77777777" w:rsidR="00BC240C" w:rsidRPr="007158E6" w:rsidRDefault="00BC240C" w:rsidP="00DF7BF9">
            <w:pPr>
              <w:spacing w:line="480" w:lineRule="auto"/>
              <w:rPr>
                <w:rFonts w:ascii="Times New Roman" w:hAnsi="Times New Roman"/>
                <w:sz w:val="24"/>
                <w:szCs w:val="24"/>
              </w:rPr>
            </w:pPr>
            <w:r w:rsidRPr="007158E6">
              <w:rPr>
                <w:rFonts w:ascii="Times New Roman" w:hAnsi="Times New Roman"/>
                <w:sz w:val="24"/>
                <w:szCs w:val="24"/>
              </w:rPr>
              <w:t>No</w:t>
            </w:r>
          </w:p>
        </w:tc>
        <w:tc>
          <w:tcPr>
            <w:tcW w:w="2213" w:type="pct"/>
          </w:tcPr>
          <w:p w14:paraId="7D75A629" w14:textId="77777777" w:rsidR="00BC240C" w:rsidRPr="007158E6" w:rsidRDefault="00BC240C" w:rsidP="00DF7BF9">
            <w:pPr>
              <w:spacing w:line="480" w:lineRule="auto"/>
              <w:rPr>
                <w:rFonts w:ascii="Times New Roman" w:hAnsi="Times New Roman"/>
                <w:b/>
                <w:sz w:val="24"/>
                <w:szCs w:val="24"/>
              </w:rPr>
            </w:pPr>
            <w:r w:rsidRPr="002D285B">
              <w:rPr>
                <w:rFonts w:asciiTheme="majorBidi" w:hAnsiTheme="majorBidi" w:cstheme="majorBidi"/>
                <w:sz w:val="24"/>
                <w:szCs w:val="24"/>
              </w:rPr>
              <w:t>The importance of fairness in the workplace is directly related to the organization's workplace.</w:t>
            </w:r>
          </w:p>
        </w:tc>
        <w:tc>
          <w:tcPr>
            <w:tcW w:w="589" w:type="pct"/>
          </w:tcPr>
          <w:p w14:paraId="257478F1" w14:textId="77777777" w:rsidR="00BC240C" w:rsidRPr="007158E6" w:rsidRDefault="00BC240C" w:rsidP="00DF7BF9">
            <w:pPr>
              <w:spacing w:line="480" w:lineRule="auto"/>
              <w:rPr>
                <w:rFonts w:ascii="Times New Roman" w:hAnsi="Times New Roman"/>
                <w:sz w:val="24"/>
                <w:szCs w:val="24"/>
              </w:rPr>
            </w:pPr>
            <w:r w:rsidRPr="007158E6">
              <w:rPr>
                <w:rFonts w:ascii="Times New Roman" w:hAnsi="Times New Roman"/>
                <w:sz w:val="24"/>
                <w:szCs w:val="24"/>
              </w:rPr>
              <w:t>Strongly agree</w:t>
            </w:r>
          </w:p>
        </w:tc>
        <w:tc>
          <w:tcPr>
            <w:tcW w:w="481" w:type="pct"/>
          </w:tcPr>
          <w:p w14:paraId="00508DBF" w14:textId="77777777" w:rsidR="00BC240C" w:rsidRPr="007158E6" w:rsidRDefault="00BC240C" w:rsidP="00DF7BF9">
            <w:pPr>
              <w:spacing w:line="480" w:lineRule="auto"/>
              <w:rPr>
                <w:rFonts w:ascii="Times New Roman" w:hAnsi="Times New Roman"/>
                <w:sz w:val="24"/>
                <w:szCs w:val="24"/>
              </w:rPr>
            </w:pPr>
            <w:r w:rsidRPr="007158E6">
              <w:rPr>
                <w:rFonts w:ascii="Times New Roman" w:hAnsi="Times New Roman"/>
                <w:sz w:val="24"/>
                <w:szCs w:val="24"/>
              </w:rPr>
              <w:t>Agree</w:t>
            </w:r>
          </w:p>
        </w:tc>
        <w:tc>
          <w:tcPr>
            <w:tcW w:w="593" w:type="pct"/>
          </w:tcPr>
          <w:p w14:paraId="2D5A83D9" w14:textId="77777777" w:rsidR="00BC240C" w:rsidRPr="007158E6" w:rsidRDefault="00BC240C" w:rsidP="00DF7BF9">
            <w:pPr>
              <w:spacing w:line="480" w:lineRule="auto"/>
              <w:rPr>
                <w:rFonts w:ascii="Times New Roman" w:hAnsi="Times New Roman"/>
                <w:sz w:val="24"/>
                <w:szCs w:val="24"/>
              </w:rPr>
            </w:pPr>
            <w:r w:rsidRPr="007158E6">
              <w:rPr>
                <w:rFonts w:ascii="Times New Roman" w:hAnsi="Times New Roman"/>
                <w:sz w:val="24"/>
                <w:szCs w:val="24"/>
              </w:rPr>
              <w:t>Disagree</w:t>
            </w:r>
          </w:p>
        </w:tc>
        <w:tc>
          <w:tcPr>
            <w:tcW w:w="619" w:type="pct"/>
          </w:tcPr>
          <w:p w14:paraId="0480DCCD" w14:textId="77777777" w:rsidR="00BC240C" w:rsidRPr="007158E6" w:rsidRDefault="00BC240C" w:rsidP="00DF7BF9">
            <w:pPr>
              <w:spacing w:line="480" w:lineRule="auto"/>
              <w:rPr>
                <w:rFonts w:ascii="Times New Roman" w:hAnsi="Times New Roman"/>
                <w:sz w:val="24"/>
                <w:szCs w:val="24"/>
              </w:rPr>
            </w:pPr>
            <w:r w:rsidRPr="007158E6">
              <w:rPr>
                <w:rFonts w:ascii="Times New Roman" w:hAnsi="Times New Roman"/>
                <w:sz w:val="24"/>
                <w:szCs w:val="24"/>
              </w:rPr>
              <w:t>Strongly disagree</w:t>
            </w:r>
          </w:p>
        </w:tc>
      </w:tr>
      <w:tr w:rsidR="00BC240C" w:rsidRPr="007158E6" w14:paraId="0284F1D4" w14:textId="77777777" w:rsidTr="001208F2">
        <w:trPr>
          <w:trHeight w:val="533"/>
        </w:trPr>
        <w:tc>
          <w:tcPr>
            <w:tcW w:w="505" w:type="pct"/>
          </w:tcPr>
          <w:p w14:paraId="3AA00064" w14:textId="77777777" w:rsidR="00BC240C" w:rsidRPr="007158E6" w:rsidRDefault="00BC240C" w:rsidP="00DF7BF9">
            <w:pPr>
              <w:spacing w:line="480" w:lineRule="auto"/>
              <w:rPr>
                <w:rFonts w:ascii="Times New Roman" w:hAnsi="Times New Roman"/>
                <w:sz w:val="24"/>
                <w:szCs w:val="24"/>
              </w:rPr>
            </w:pPr>
            <w:r w:rsidRPr="007158E6">
              <w:rPr>
                <w:rFonts w:ascii="Times New Roman" w:hAnsi="Times New Roman"/>
                <w:sz w:val="24"/>
                <w:szCs w:val="24"/>
              </w:rPr>
              <w:t>1</w:t>
            </w:r>
          </w:p>
        </w:tc>
        <w:tc>
          <w:tcPr>
            <w:tcW w:w="2213" w:type="pct"/>
          </w:tcPr>
          <w:p w14:paraId="273BCFA6" w14:textId="77777777" w:rsidR="00BC240C" w:rsidRPr="007158E6" w:rsidRDefault="00BC240C" w:rsidP="00DF7BF9">
            <w:pPr>
              <w:spacing w:line="480" w:lineRule="auto"/>
              <w:rPr>
                <w:rFonts w:ascii="Times New Roman" w:hAnsi="Times New Roman"/>
                <w:sz w:val="24"/>
                <w:szCs w:val="24"/>
              </w:rPr>
            </w:pPr>
            <w:r w:rsidRPr="002D285B">
              <w:rPr>
                <w:rFonts w:asciiTheme="majorBidi" w:hAnsiTheme="majorBidi" w:cstheme="majorBidi"/>
              </w:rPr>
              <w:t>Relatively enhanced quality of work inputs, perceptions of a fair allocation of job rewards</w:t>
            </w:r>
          </w:p>
        </w:tc>
        <w:tc>
          <w:tcPr>
            <w:tcW w:w="589" w:type="pct"/>
          </w:tcPr>
          <w:p w14:paraId="3C99EC8B" w14:textId="77777777" w:rsidR="00BC240C" w:rsidRPr="007158E6" w:rsidRDefault="00BC240C" w:rsidP="00DF7BF9">
            <w:pPr>
              <w:spacing w:line="480" w:lineRule="auto"/>
              <w:rPr>
                <w:rFonts w:ascii="Times New Roman" w:hAnsi="Times New Roman"/>
                <w:sz w:val="24"/>
                <w:szCs w:val="24"/>
              </w:rPr>
            </w:pPr>
          </w:p>
        </w:tc>
        <w:tc>
          <w:tcPr>
            <w:tcW w:w="481" w:type="pct"/>
          </w:tcPr>
          <w:p w14:paraId="78147725" w14:textId="77777777" w:rsidR="00BC240C" w:rsidRPr="007158E6" w:rsidRDefault="00BC240C" w:rsidP="00DF7BF9">
            <w:pPr>
              <w:spacing w:line="480" w:lineRule="auto"/>
              <w:rPr>
                <w:rFonts w:ascii="Times New Roman" w:hAnsi="Times New Roman"/>
                <w:sz w:val="24"/>
                <w:szCs w:val="24"/>
              </w:rPr>
            </w:pPr>
          </w:p>
        </w:tc>
        <w:tc>
          <w:tcPr>
            <w:tcW w:w="593" w:type="pct"/>
          </w:tcPr>
          <w:p w14:paraId="442BC0CD" w14:textId="77777777" w:rsidR="00BC240C" w:rsidRPr="007158E6" w:rsidRDefault="00BC240C" w:rsidP="00DF7BF9">
            <w:pPr>
              <w:spacing w:line="480" w:lineRule="auto"/>
              <w:rPr>
                <w:rFonts w:ascii="Times New Roman" w:hAnsi="Times New Roman"/>
                <w:sz w:val="24"/>
                <w:szCs w:val="24"/>
              </w:rPr>
            </w:pPr>
          </w:p>
        </w:tc>
        <w:tc>
          <w:tcPr>
            <w:tcW w:w="619" w:type="pct"/>
          </w:tcPr>
          <w:p w14:paraId="5D9043C6" w14:textId="77777777" w:rsidR="00BC240C" w:rsidRPr="007158E6" w:rsidRDefault="00BC240C" w:rsidP="00DF7BF9">
            <w:pPr>
              <w:spacing w:line="480" w:lineRule="auto"/>
              <w:rPr>
                <w:rFonts w:ascii="Times New Roman" w:hAnsi="Times New Roman"/>
                <w:sz w:val="24"/>
                <w:szCs w:val="24"/>
              </w:rPr>
            </w:pPr>
          </w:p>
        </w:tc>
      </w:tr>
      <w:tr w:rsidR="00BC240C" w:rsidRPr="007158E6" w14:paraId="0BCFA4F5" w14:textId="77777777" w:rsidTr="001208F2">
        <w:trPr>
          <w:trHeight w:val="582"/>
        </w:trPr>
        <w:tc>
          <w:tcPr>
            <w:tcW w:w="505" w:type="pct"/>
          </w:tcPr>
          <w:p w14:paraId="413DFEE6" w14:textId="77777777" w:rsidR="00BC240C" w:rsidRPr="007158E6" w:rsidRDefault="00BC240C" w:rsidP="00DF7BF9">
            <w:pPr>
              <w:spacing w:line="480" w:lineRule="auto"/>
              <w:rPr>
                <w:rFonts w:ascii="Times New Roman" w:hAnsi="Times New Roman"/>
                <w:sz w:val="24"/>
                <w:szCs w:val="24"/>
              </w:rPr>
            </w:pPr>
            <w:r w:rsidRPr="007158E6">
              <w:rPr>
                <w:rFonts w:ascii="Times New Roman" w:hAnsi="Times New Roman"/>
                <w:sz w:val="24"/>
                <w:szCs w:val="24"/>
              </w:rPr>
              <w:t>2</w:t>
            </w:r>
          </w:p>
        </w:tc>
        <w:tc>
          <w:tcPr>
            <w:tcW w:w="2213" w:type="pct"/>
          </w:tcPr>
          <w:p w14:paraId="02688FD5" w14:textId="11B040DF" w:rsidR="00BC240C" w:rsidRPr="007158E6" w:rsidRDefault="00BC240C" w:rsidP="00DF7BF9">
            <w:pPr>
              <w:spacing w:line="480" w:lineRule="auto"/>
              <w:jc w:val="both"/>
              <w:rPr>
                <w:rFonts w:ascii="Times New Roman" w:hAnsi="Times New Roman"/>
                <w:sz w:val="24"/>
                <w:szCs w:val="24"/>
              </w:rPr>
            </w:pPr>
            <w:r w:rsidRPr="002D285B">
              <w:rPr>
                <w:rFonts w:asciiTheme="majorBidi" w:hAnsiTheme="majorBidi" w:cstheme="majorBidi"/>
                <w:color w:val="000000"/>
                <w:sz w:val="24"/>
                <w:szCs w:val="24"/>
              </w:rPr>
              <w:t xml:space="preserve">Job decisions are taken in a biased way by the </w:t>
            </w:r>
            <w:r w:rsidR="000E37FA" w:rsidRPr="002D285B">
              <w:rPr>
                <w:rFonts w:asciiTheme="majorBidi" w:hAnsiTheme="majorBidi" w:cstheme="majorBidi"/>
                <w:color w:val="000000"/>
                <w:sz w:val="24"/>
                <w:szCs w:val="24"/>
              </w:rPr>
              <w:t>manager.</w:t>
            </w:r>
          </w:p>
        </w:tc>
        <w:tc>
          <w:tcPr>
            <w:tcW w:w="589" w:type="pct"/>
          </w:tcPr>
          <w:p w14:paraId="0062936F" w14:textId="77777777" w:rsidR="00BC240C" w:rsidRPr="007158E6" w:rsidRDefault="00BC240C" w:rsidP="00DF7BF9">
            <w:pPr>
              <w:spacing w:line="480" w:lineRule="auto"/>
              <w:rPr>
                <w:rFonts w:ascii="Times New Roman" w:hAnsi="Times New Roman"/>
                <w:sz w:val="24"/>
                <w:szCs w:val="24"/>
              </w:rPr>
            </w:pPr>
          </w:p>
        </w:tc>
        <w:tc>
          <w:tcPr>
            <w:tcW w:w="481" w:type="pct"/>
          </w:tcPr>
          <w:p w14:paraId="60BEAD84" w14:textId="77777777" w:rsidR="00BC240C" w:rsidRPr="007158E6" w:rsidRDefault="00BC240C" w:rsidP="00DF7BF9">
            <w:pPr>
              <w:spacing w:line="480" w:lineRule="auto"/>
              <w:rPr>
                <w:rFonts w:ascii="Times New Roman" w:hAnsi="Times New Roman"/>
                <w:sz w:val="24"/>
                <w:szCs w:val="24"/>
              </w:rPr>
            </w:pPr>
          </w:p>
        </w:tc>
        <w:tc>
          <w:tcPr>
            <w:tcW w:w="593" w:type="pct"/>
          </w:tcPr>
          <w:p w14:paraId="0E138787" w14:textId="77777777" w:rsidR="00BC240C" w:rsidRPr="007158E6" w:rsidRDefault="00BC240C" w:rsidP="00DF7BF9">
            <w:pPr>
              <w:spacing w:line="480" w:lineRule="auto"/>
              <w:rPr>
                <w:rFonts w:ascii="Times New Roman" w:hAnsi="Times New Roman"/>
                <w:sz w:val="24"/>
                <w:szCs w:val="24"/>
              </w:rPr>
            </w:pPr>
          </w:p>
        </w:tc>
        <w:tc>
          <w:tcPr>
            <w:tcW w:w="619" w:type="pct"/>
          </w:tcPr>
          <w:p w14:paraId="1E4302D0" w14:textId="77777777" w:rsidR="00BC240C" w:rsidRPr="007158E6" w:rsidRDefault="00BC240C" w:rsidP="00DF7BF9">
            <w:pPr>
              <w:spacing w:line="480" w:lineRule="auto"/>
              <w:rPr>
                <w:rFonts w:ascii="Times New Roman" w:hAnsi="Times New Roman"/>
                <w:sz w:val="24"/>
                <w:szCs w:val="24"/>
              </w:rPr>
            </w:pPr>
          </w:p>
        </w:tc>
      </w:tr>
      <w:tr w:rsidR="00BC240C" w:rsidRPr="007158E6" w14:paraId="1FF117DF" w14:textId="77777777" w:rsidTr="001208F2">
        <w:trPr>
          <w:trHeight w:val="483"/>
        </w:trPr>
        <w:tc>
          <w:tcPr>
            <w:tcW w:w="505" w:type="pct"/>
          </w:tcPr>
          <w:p w14:paraId="37F7F1BE" w14:textId="77777777" w:rsidR="00BC240C" w:rsidRPr="007158E6" w:rsidRDefault="00BC240C" w:rsidP="00DF7BF9">
            <w:pPr>
              <w:spacing w:line="480" w:lineRule="auto"/>
              <w:rPr>
                <w:rFonts w:ascii="Times New Roman" w:hAnsi="Times New Roman"/>
                <w:sz w:val="24"/>
                <w:szCs w:val="24"/>
              </w:rPr>
            </w:pPr>
            <w:r w:rsidRPr="007158E6">
              <w:rPr>
                <w:rFonts w:ascii="Times New Roman" w:hAnsi="Times New Roman"/>
                <w:sz w:val="24"/>
                <w:szCs w:val="24"/>
              </w:rPr>
              <w:t>3</w:t>
            </w:r>
          </w:p>
        </w:tc>
        <w:tc>
          <w:tcPr>
            <w:tcW w:w="2213" w:type="pct"/>
          </w:tcPr>
          <w:p w14:paraId="3E01DC57" w14:textId="77777777" w:rsidR="00BC240C" w:rsidRPr="007158E6" w:rsidRDefault="00BC240C" w:rsidP="00DF7BF9">
            <w:pPr>
              <w:spacing w:line="480" w:lineRule="auto"/>
              <w:rPr>
                <w:rFonts w:ascii="Times New Roman" w:hAnsi="Times New Roman"/>
                <w:sz w:val="24"/>
                <w:szCs w:val="24"/>
              </w:rPr>
            </w:pPr>
            <w:r w:rsidRPr="002D285B">
              <w:rPr>
                <w:rFonts w:asciiTheme="majorBidi" w:hAnsiTheme="majorBidi" w:cstheme="majorBidi"/>
                <w:color w:val="000000"/>
                <w:sz w:val="24"/>
                <w:szCs w:val="24"/>
              </w:rPr>
              <w:t>Before making job decisions, my boss ensures that all employee concerns are acknowledged.</w:t>
            </w:r>
          </w:p>
        </w:tc>
        <w:tc>
          <w:tcPr>
            <w:tcW w:w="589" w:type="pct"/>
          </w:tcPr>
          <w:p w14:paraId="686ED908" w14:textId="77777777" w:rsidR="00BC240C" w:rsidRPr="007158E6" w:rsidRDefault="00BC240C" w:rsidP="00DF7BF9">
            <w:pPr>
              <w:spacing w:line="480" w:lineRule="auto"/>
              <w:rPr>
                <w:rFonts w:ascii="Times New Roman" w:hAnsi="Times New Roman"/>
                <w:sz w:val="24"/>
                <w:szCs w:val="24"/>
              </w:rPr>
            </w:pPr>
          </w:p>
        </w:tc>
        <w:tc>
          <w:tcPr>
            <w:tcW w:w="481" w:type="pct"/>
          </w:tcPr>
          <w:p w14:paraId="7F890987" w14:textId="77777777" w:rsidR="00BC240C" w:rsidRPr="007158E6" w:rsidRDefault="00BC240C" w:rsidP="00DF7BF9">
            <w:pPr>
              <w:spacing w:line="480" w:lineRule="auto"/>
              <w:rPr>
                <w:rFonts w:ascii="Times New Roman" w:hAnsi="Times New Roman"/>
                <w:sz w:val="24"/>
                <w:szCs w:val="24"/>
              </w:rPr>
            </w:pPr>
          </w:p>
        </w:tc>
        <w:tc>
          <w:tcPr>
            <w:tcW w:w="593" w:type="pct"/>
          </w:tcPr>
          <w:p w14:paraId="473F8963" w14:textId="77777777" w:rsidR="00BC240C" w:rsidRPr="007158E6" w:rsidRDefault="00BC240C" w:rsidP="00DF7BF9">
            <w:pPr>
              <w:spacing w:line="480" w:lineRule="auto"/>
              <w:rPr>
                <w:rFonts w:ascii="Times New Roman" w:hAnsi="Times New Roman"/>
                <w:sz w:val="24"/>
                <w:szCs w:val="24"/>
              </w:rPr>
            </w:pPr>
          </w:p>
        </w:tc>
        <w:tc>
          <w:tcPr>
            <w:tcW w:w="619" w:type="pct"/>
          </w:tcPr>
          <w:p w14:paraId="6B8672DA" w14:textId="77777777" w:rsidR="00BC240C" w:rsidRPr="007158E6" w:rsidRDefault="00BC240C" w:rsidP="00DF7BF9">
            <w:pPr>
              <w:spacing w:line="480" w:lineRule="auto"/>
              <w:rPr>
                <w:rFonts w:ascii="Times New Roman" w:hAnsi="Times New Roman"/>
                <w:sz w:val="24"/>
                <w:szCs w:val="24"/>
              </w:rPr>
            </w:pPr>
          </w:p>
        </w:tc>
      </w:tr>
      <w:tr w:rsidR="00BC240C" w:rsidRPr="007158E6" w14:paraId="219B41D9" w14:textId="77777777" w:rsidTr="001208F2">
        <w:trPr>
          <w:trHeight w:val="980"/>
        </w:trPr>
        <w:tc>
          <w:tcPr>
            <w:tcW w:w="505" w:type="pct"/>
          </w:tcPr>
          <w:p w14:paraId="7F2D9775" w14:textId="77777777" w:rsidR="00BC240C" w:rsidRPr="007158E6" w:rsidRDefault="00BC240C" w:rsidP="00DF7BF9">
            <w:pPr>
              <w:spacing w:line="480" w:lineRule="auto"/>
              <w:rPr>
                <w:rFonts w:ascii="Times New Roman" w:hAnsi="Times New Roman"/>
                <w:sz w:val="24"/>
                <w:szCs w:val="24"/>
              </w:rPr>
            </w:pPr>
            <w:r w:rsidRPr="007158E6">
              <w:rPr>
                <w:rFonts w:ascii="Times New Roman" w:hAnsi="Times New Roman"/>
                <w:sz w:val="24"/>
                <w:szCs w:val="24"/>
              </w:rPr>
              <w:t>4</w:t>
            </w:r>
          </w:p>
        </w:tc>
        <w:tc>
          <w:tcPr>
            <w:tcW w:w="2213" w:type="pct"/>
          </w:tcPr>
          <w:p w14:paraId="13184E5B" w14:textId="77777777" w:rsidR="00BC240C" w:rsidRPr="007158E6" w:rsidRDefault="00BC240C" w:rsidP="00DF7BF9">
            <w:pPr>
              <w:spacing w:line="480" w:lineRule="auto"/>
              <w:jc w:val="both"/>
              <w:rPr>
                <w:rFonts w:ascii="Times New Roman" w:hAnsi="Times New Roman"/>
                <w:sz w:val="24"/>
                <w:szCs w:val="24"/>
              </w:rPr>
            </w:pPr>
            <w:r w:rsidRPr="002D285B">
              <w:rPr>
                <w:rFonts w:asciiTheme="majorBidi" w:hAnsiTheme="majorBidi" w:cstheme="majorBidi"/>
                <w:color w:val="000000"/>
                <w:sz w:val="24"/>
                <w:szCs w:val="24"/>
              </w:rPr>
              <w:t>My boss gathers accurate and thorough information in order to make job decisions.</w:t>
            </w:r>
          </w:p>
        </w:tc>
        <w:tc>
          <w:tcPr>
            <w:tcW w:w="589" w:type="pct"/>
          </w:tcPr>
          <w:p w14:paraId="2682AD6F" w14:textId="77777777" w:rsidR="00BC240C" w:rsidRPr="007158E6" w:rsidRDefault="00BC240C" w:rsidP="00DF7BF9">
            <w:pPr>
              <w:spacing w:line="480" w:lineRule="auto"/>
              <w:rPr>
                <w:rFonts w:ascii="Times New Roman" w:hAnsi="Times New Roman"/>
                <w:sz w:val="24"/>
                <w:szCs w:val="24"/>
              </w:rPr>
            </w:pPr>
          </w:p>
        </w:tc>
        <w:tc>
          <w:tcPr>
            <w:tcW w:w="481" w:type="pct"/>
          </w:tcPr>
          <w:p w14:paraId="7E4453E3" w14:textId="77777777" w:rsidR="00BC240C" w:rsidRPr="007158E6" w:rsidRDefault="00BC240C" w:rsidP="00DF7BF9">
            <w:pPr>
              <w:spacing w:line="480" w:lineRule="auto"/>
              <w:rPr>
                <w:rFonts w:ascii="Times New Roman" w:hAnsi="Times New Roman"/>
                <w:sz w:val="24"/>
                <w:szCs w:val="24"/>
              </w:rPr>
            </w:pPr>
          </w:p>
        </w:tc>
        <w:tc>
          <w:tcPr>
            <w:tcW w:w="593" w:type="pct"/>
          </w:tcPr>
          <w:p w14:paraId="1E532021" w14:textId="77777777" w:rsidR="00BC240C" w:rsidRPr="007158E6" w:rsidRDefault="00BC240C" w:rsidP="00DF7BF9">
            <w:pPr>
              <w:spacing w:line="480" w:lineRule="auto"/>
              <w:rPr>
                <w:rFonts w:ascii="Times New Roman" w:hAnsi="Times New Roman"/>
                <w:sz w:val="24"/>
                <w:szCs w:val="24"/>
              </w:rPr>
            </w:pPr>
          </w:p>
        </w:tc>
        <w:tc>
          <w:tcPr>
            <w:tcW w:w="619" w:type="pct"/>
          </w:tcPr>
          <w:p w14:paraId="760464C8" w14:textId="77777777" w:rsidR="00BC240C" w:rsidRPr="007158E6" w:rsidRDefault="00BC240C" w:rsidP="00DF7BF9">
            <w:pPr>
              <w:spacing w:line="480" w:lineRule="auto"/>
              <w:rPr>
                <w:rFonts w:ascii="Times New Roman" w:hAnsi="Times New Roman"/>
                <w:sz w:val="24"/>
                <w:szCs w:val="24"/>
              </w:rPr>
            </w:pPr>
          </w:p>
        </w:tc>
      </w:tr>
      <w:tr w:rsidR="00BC240C" w:rsidRPr="007158E6" w14:paraId="186513C2" w14:textId="77777777" w:rsidTr="001208F2">
        <w:trPr>
          <w:trHeight w:val="980"/>
        </w:trPr>
        <w:tc>
          <w:tcPr>
            <w:tcW w:w="505" w:type="pct"/>
          </w:tcPr>
          <w:p w14:paraId="5C39D89A" w14:textId="77777777" w:rsidR="00BC240C" w:rsidRPr="007158E6" w:rsidRDefault="00BC240C" w:rsidP="00DF7BF9">
            <w:pPr>
              <w:spacing w:line="480" w:lineRule="auto"/>
              <w:rPr>
                <w:rFonts w:ascii="Times New Roman" w:hAnsi="Times New Roman"/>
                <w:sz w:val="24"/>
                <w:szCs w:val="24"/>
              </w:rPr>
            </w:pPr>
            <w:r>
              <w:rPr>
                <w:rFonts w:ascii="Times New Roman" w:hAnsi="Times New Roman"/>
                <w:sz w:val="24"/>
                <w:szCs w:val="24"/>
              </w:rPr>
              <w:t>5</w:t>
            </w:r>
          </w:p>
        </w:tc>
        <w:tc>
          <w:tcPr>
            <w:tcW w:w="2213" w:type="pct"/>
          </w:tcPr>
          <w:p w14:paraId="323783AF" w14:textId="77777777" w:rsidR="00BC240C" w:rsidRPr="002D285B" w:rsidRDefault="00BC240C" w:rsidP="00DF7BF9">
            <w:pPr>
              <w:spacing w:line="480" w:lineRule="auto"/>
              <w:jc w:val="both"/>
              <w:rPr>
                <w:rFonts w:asciiTheme="majorBidi" w:hAnsiTheme="majorBidi" w:cstheme="majorBidi"/>
                <w:color w:val="000000"/>
                <w:sz w:val="24"/>
                <w:szCs w:val="24"/>
              </w:rPr>
            </w:pPr>
            <w:r w:rsidRPr="002D285B">
              <w:rPr>
                <w:rFonts w:asciiTheme="majorBidi" w:hAnsiTheme="majorBidi" w:cstheme="majorBidi"/>
                <w:color w:val="000000"/>
                <w:sz w:val="24"/>
                <w:szCs w:val="24"/>
              </w:rPr>
              <w:t>When employees ask for clarification, my manager clarifies decisions and provides further information.</w:t>
            </w:r>
          </w:p>
        </w:tc>
        <w:tc>
          <w:tcPr>
            <w:tcW w:w="589" w:type="pct"/>
          </w:tcPr>
          <w:p w14:paraId="16C38E18" w14:textId="77777777" w:rsidR="00BC240C" w:rsidRPr="007158E6" w:rsidRDefault="00BC240C" w:rsidP="00DF7BF9">
            <w:pPr>
              <w:spacing w:line="480" w:lineRule="auto"/>
              <w:rPr>
                <w:rFonts w:ascii="Times New Roman" w:hAnsi="Times New Roman"/>
                <w:sz w:val="24"/>
                <w:szCs w:val="24"/>
              </w:rPr>
            </w:pPr>
          </w:p>
        </w:tc>
        <w:tc>
          <w:tcPr>
            <w:tcW w:w="481" w:type="pct"/>
          </w:tcPr>
          <w:p w14:paraId="672EE710" w14:textId="77777777" w:rsidR="00BC240C" w:rsidRPr="007158E6" w:rsidRDefault="00BC240C" w:rsidP="00DF7BF9">
            <w:pPr>
              <w:spacing w:line="480" w:lineRule="auto"/>
              <w:rPr>
                <w:rFonts w:ascii="Times New Roman" w:hAnsi="Times New Roman"/>
                <w:sz w:val="24"/>
                <w:szCs w:val="24"/>
              </w:rPr>
            </w:pPr>
          </w:p>
        </w:tc>
        <w:tc>
          <w:tcPr>
            <w:tcW w:w="593" w:type="pct"/>
          </w:tcPr>
          <w:p w14:paraId="0D63416F" w14:textId="77777777" w:rsidR="00BC240C" w:rsidRPr="007158E6" w:rsidRDefault="00BC240C" w:rsidP="00DF7BF9">
            <w:pPr>
              <w:spacing w:line="480" w:lineRule="auto"/>
              <w:rPr>
                <w:rFonts w:ascii="Times New Roman" w:hAnsi="Times New Roman"/>
                <w:sz w:val="24"/>
                <w:szCs w:val="24"/>
              </w:rPr>
            </w:pPr>
          </w:p>
        </w:tc>
        <w:tc>
          <w:tcPr>
            <w:tcW w:w="619" w:type="pct"/>
          </w:tcPr>
          <w:p w14:paraId="33D1F307" w14:textId="77777777" w:rsidR="00BC240C" w:rsidRPr="007158E6" w:rsidRDefault="00BC240C" w:rsidP="00DF7BF9">
            <w:pPr>
              <w:spacing w:line="480" w:lineRule="auto"/>
              <w:rPr>
                <w:rFonts w:ascii="Times New Roman" w:hAnsi="Times New Roman"/>
                <w:sz w:val="24"/>
                <w:szCs w:val="24"/>
              </w:rPr>
            </w:pPr>
          </w:p>
        </w:tc>
      </w:tr>
      <w:tr w:rsidR="00BC240C" w:rsidRPr="007158E6" w14:paraId="127DABC5" w14:textId="77777777" w:rsidTr="001208F2">
        <w:trPr>
          <w:trHeight w:val="980"/>
        </w:trPr>
        <w:tc>
          <w:tcPr>
            <w:tcW w:w="505" w:type="pct"/>
          </w:tcPr>
          <w:p w14:paraId="78B3C680" w14:textId="77777777" w:rsidR="00BC240C" w:rsidRPr="007158E6" w:rsidRDefault="00BC240C" w:rsidP="00DF7BF9">
            <w:pPr>
              <w:spacing w:line="480" w:lineRule="auto"/>
              <w:rPr>
                <w:rFonts w:ascii="Times New Roman" w:hAnsi="Times New Roman"/>
                <w:sz w:val="24"/>
                <w:szCs w:val="24"/>
              </w:rPr>
            </w:pPr>
            <w:r>
              <w:rPr>
                <w:rFonts w:ascii="Times New Roman" w:hAnsi="Times New Roman"/>
                <w:sz w:val="24"/>
                <w:szCs w:val="24"/>
              </w:rPr>
              <w:t>6</w:t>
            </w:r>
          </w:p>
        </w:tc>
        <w:tc>
          <w:tcPr>
            <w:tcW w:w="2213" w:type="pct"/>
          </w:tcPr>
          <w:p w14:paraId="23D31237" w14:textId="77777777" w:rsidR="00BC240C" w:rsidRPr="002D285B" w:rsidRDefault="00BC240C" w:rsidP="00DF7BF9">
            <w:pPr>
              <w:spacing w:line="480" w:lineRule="auto"/>
              <w:jc w:val="both"/>
              <w:rPr>
                <w:rFonts w:asciiTheme="majorBidi" w:hAnsiTheme="majorBidi" w:cstheme="majorBidi"/>
                <w:color w:val="000000"/>
                <w:sz w:val="24"/>
                <w:szCs w:val="24"/>
              </w:rPr>
            </w:pPr>
            <w:r w:rsidRPr="002D285B">
              <w:rPr>
                <w:rFonts w:asciiTheme="majorBidi" w:hAnsiTheme="majorBidi" w:cstheme="majorBidi"/>
                <w:color w:val="000000"/>
                <w:sz w:val="24"/>
                <w:szCs w:val="24"/>
              </w:rPr>
              <w:t>Employees have the right to challenge or review their bosses' job decisions.</w:t>
            </w:r>
          </w:p>
        </w:tc>
        <w:tc>
          <w:tcPr>
            <w:tcW w:w="589" w:type="pct"/>
          </w:tcPr>
          <w:p w14:paraId="736E893D" w14:textId="77777777" w:rsidR="00BC240C" w:rsidRPr="007158E6" w:rsidRDefault="00BC240C" w:rsidP="00DF7BF9">
            <w:pPr>
              <w:spacing w:line="480" w:lineRule="auto"/>
              <w:rPr>
                <w:rFonts w:ascii="Times New Roman" w:hAnsi="Times New Roman"/>
                <w:sz w:val="24"/>
                <w:szCs w:val="24"/>
              </w:rPr>
            </w:pPr>
          </w:p>
        </w:tc>
        <w:tc>
          <w:tcPr>
            <w:tcW w:w="481" w:type="pct"/>
          </w:tcPr>
          <w:p w14:paraId="7293F161" w14:textId="77777777" w:rsidR="00BC240C" w:rsidRPr="007158E6" w:rsidRDefault="00BC240C" w:rsidP="00DF7BF9">
            <w:pPr>
              <w:spacing w:line="480" w:lineRule="auto"/>
              <w:rPr>
                <w:rFonts w:ascii="Times New Roman" w:hAnsi="Times New Roman"/>
                <w:sz w:val="24"/>
                <w:szCs w:val="24"/>
              </w:rPr>
            </w:pPr>
          </w:p>
        </w:tc>
        <w:tc>
          <w:tcPr>
            <w:tcW w:w="593" w:type="pct"/>
          </w:tcPr>
          <w:p w14:paraId="309FF8C5" w14:textId="77777777" w:rsidR="00BC240C" w:rsidRPr="007158E6" w:rsidRDefault="00BC240C" w:rsidP="00DF7BF9">
            <w:pPr>
              <w:spacing w:line="480" w:lineRule="auto"/>
              <w:rPr>
                <w:rFonts w:ascii="Times New Roman" w:hAnsi="Times New Roman"/>
                <w:sz w:val="24"/>
                <w:szCs w:val="24"/>
              </w:rPr>
            </w:pPr>
          </w:p>
        </w:tc>
        <w:tc>
          <w:tcPr>
            <w:tcW w:w="619" w:type="pct"/>
          </w:tcPr>
          <w:p w14:paraId="04177204" w14:textId="77777777" w:rsidR="00BC240C" w:rsidRPr="007158E6" w:rsidRDefault="00BC240C" w:rsidP="00DF7BF9">
            <w:pPr>
              <w:spacing w:line="480" w:lineRule="auto"/>
              <w:rPr>
                <w:rFonts w:ascii="Times New Roman" w:hAnsi="Times New Roman"/>
                <w:sz w:val="24"/>
                <w:szCs w:val="24"/>
              </w:rPr>
            </w:pPr>
          </w:p>
        </w:tc>
      </w:tr>
    </w:tbl>
    <w:p w14:paraId="7A334D66" w14:textId="23A7BDA7" w:rsidR="00BC240C" w:rsidRDefault="00BC240C" w:rsidP="00DF7BF9">
      <w:pPr>
        <w:spacing w:line="480" w:lineRule="auto"/>
        <w:rPr>
          <w:b/>
        </w:rPr>
      </w:pPr>
      <w:r>
        <w:rPr>
          <w:b/>
        </w:rPr>
        <w:t xml:space="preserve"> Section </w:t>
      </w:r>
      <w:r w:rsidR="001829C6">
        <w:rPr>
          <w:b/>
        </w:rPr>
        <w:t>B</w:t>
      </w:r>
      <w:r>
        <w:rPr>
          <w:b/>
        </w:rPr>
        <w:t xml:space="preserve">: </w:t>
      </w:r>
    </w:p>
    <w:p w14:paraId="1D2D4209" w14:textId="77777777" w:rsidR="00BC240C" w:rsidRDefault="00BC240C" w:rsidP="00DF7BF9">
      <w:pPr>
        <w:spacing w:line="480" w:lineRule="auto"/>
        <w:rPr>
          <w:b/>
        </w:rPr>
      </w:pPr>
    </w:p>
    <w:p w14:paraId="6C4B1009" w14:textId="77777777" w:rsidR="00BC240C" w:rsidRDefault="00BC240C" w:rsidP="00DF7BF9">
      <w:pPr>
        <w:spacing w:line="480" w:lineRule="auto"/>
        <w:rPr>
          <w:b/>
        </w:rPr>
      </w:pPr>
    </w:p>
    <w:p w14:paraId="16B30F06" w14:textId="77777777" w:rsidR="00BC240C" w:rsidRDefault="00BC240C" w:rsidP="00DF7BF9">
      <w:pPr>
        <w:spacing w:line="480" w:lineRule="auto"/>
        <w:rPr>
          <w:b/>
        </w:rPr>
      </w:pPr>
    </w:p>
    <w:p w14:paraId="6E54266E" w14:textId="77777777" w:rsidR="00BC240C" w:rsidRDefault="00BC240C" w:rsidP="00DF7BF9">
      <w:pPr>
        <w:spacing w:line="480" w:lineRule="auto"/>
        <w:rPr>
          <w:b/>
        </w:rPr>
      </w:pPr>
    </w:p>
    <w:p w14:paraId="2D532E37" w14:textId="77777777" w:rsidR="00BC240C" w:rsidRDefault="00BC240C" w:rsidP="00DF7BF9">
      <w:pPr>
        <w:spacing w:line="480" w:lineRule="auto"/>
        <w:rPr>
          <w:b/>
        </w:rPr>
      </w:pPr>
    </w:p>
    <w:p w14:paraId="6B20CF51" w14:textId="77777777" w:rsidR="00BC240C" w:rsidRDefault="00BC240C" w:rsidP="00DF7BF9">
      <w:pPr>
        <w:spacing w:line="480" w:lineRule="auto"/>
        <w:rPr>
          <w:b/>
        </w:rPr>
      </w:pPr>
      <w:r>
        <w:rPr>
          <w:b/>
        </w:rPr>
        <w:t>Section c:</w:t>
      </w:r>
    </w:p>
    <w:tbl>
      <w:tblPr>
        <w:tblStyle w:val="TableGrid"/>
        <w:tblW w:w="5000" w:type="pct"/>
        <w:tblLook w:val="04A0" w:firstRow="1" w:lastRow="0" w:firstColumn="1" w:lastColumn="0" w:noHBand="0" w:noVBand="1"/>
      </w:tblPr>
      <w:tblGrid>
        <w:gridCol w:w="891"/>
        <w:gridCol w:w="2397"/>
        <w:gridCol w:w="1457"/>
        <w:gridCol w:w="1833"/>
        <w:gridCol w:w="1646"/>
        <w:gridCol w:w="1126"/>
      </w:tblGrid>
      <w:tr w:rsidR="00BC240C" w14:paraId="42C9460E" w14:textId="77777777" w:rsidTr="00BA1F7D">
        <w:trPr>
          <w:trHeight w:val="798"/>
        </w:trPr>
        <w:tc>
          <w:tcPr>
            <w:tcW w:w="476" w:type="pct"/>
          </w:tcPr>
          <w:p w14:paraId="64BE405F" w14:textId="77777777" w:rsidR="00BC240C" w:rsidRDefault="00BC240C" w:rsidP="00DF7BF9">
            <w:pPr>
              <w:spacing w:line="480" w:lineRule="auto"/>
              <w:rPr>
                <w:b/>
              </w:rPr>
            </w:pPr>
            <w:r>
              <w:rPr>
                <w:b/>
              </w:rPr>
              <w:t xml:space="preserve">NO </w:t>
            </w:r>
          </w:p>
        </w:tc>
        <w:tc>
          <w:tcPr>
            <w:tcW w:w="1282" w:type="pct"/>
          </w:tcPr>
          <w:p w14:paraId="71B876B8" w14:textId="77777777" w:rsidR="00BC240C" w:rsidRDefault="00BC240C" w:rsidP="00DF7BF9">
            <w:pPr>
              <w:spacing w:line="480" w:lineRule="auto"/>
              <w:rPr>
                <w:b/>
              </w:rPr>
            </w:pPr>
          </w:p>
        </w:tc>
        <w:tc>
          <w:tcPr>
            <w:tcW w:w="779" w:type="pct"/>
          </w:tcPr>
          <w:p w14:paraId="4CAF547F" w14:textId="77777777" w:rsidR="00BC240C" w:rsidRDefault="00BC240C" w:rsidP="00DF7BF9">
            <w:pPr>
              <w:spacing w:line="480" w:lineRule="auto"/>
              <w:rPr>
                <w:b/>
              </w:rPr>
            </w:pPr>
            <w:r>
              <w:rPr>
                <w:b/>
              </w:rPr>
              <w:t xml:space="preserve">Strongly agree </w:t>
            </w:r>
          </w:p>
        </w:tc>
        <w:tc>
          <w:tcPr>
            <w:tcW w:w="980" w:type="pct"/>
          </w:tcPr>
          <w:p w14:paraId="7D497C73" w14:textId="77777777" w:rsidR="00BC240C" w:rsidRDefault="00BC240C" w:rsidP="00DF7BF9">
            <w:pPr>
              <w:spacing w:line="480" w:lineRule="auto"/>
              <w:rPr>
                <w:b/>
              </w:rPr>
            </w:pPr>
            <w:r>
              <w:rPr>
                <w:b/>
              </w:rPr>
              <w:t xml:space="preserve">Agree </w:t>
            </w:r>
          </w:p>
        </w:tc>
        <w:tc>
          <w:tcPr>
            <w:tcW w:w="880" w:type="pct"/>
          </w:tcPr>
          <w:p w14:paraId="073852B3" w14:textId="77777777" w:rsidR="00BC240C" w:rsidRDefault="00BC240C" w:rsidP="00DF7BF9">
            <w:pPr>
              <w:spacing w:line="480" w:lineRule="auto"/>
              <w:rPr>
                <w:b/>
              </w:rPr>
            </w:pPr>
            <w:r>
              <w:rPr>
                <w:b/>
              </w:rPr>
              <w:t xml:space="preserve">Dis agree </w:t>
            </w:r>
          </w:p>
        </w:tc>
        <w:tc>
          <w:tcPr>
            <w:tcW w:w="602" w:type="pct"/>
          </w:tcPr>
          <w:p w14:paraId="16C94784" w14:textId="77777777" w:rsidR="00BC240C" w:rsidRDefault="00BC240C" w:rsidP="00DF7BF9">
            <w:pPr>
              <w:spacing w:line="480" w:lineRule="auto"/>
              <w:rPr>
                <w:b/>
              </w:rPr>
            </w:pPr>
            <w:r>
              <w:rPr>
                <w:b/>
              </w:rPr>
              <w:t xml:space="preserve">Strongly disagree </w:t>
            </w:r>
          </w:p>
        </w:tc>
      </w:tr>
      <w:tr w:rsidR="00BC240C" w14:paraId="4EE085D0" w14:textId="77777777" w:rsidTr="00BA1F7D">
        <w:trPr>
          <w:trHeight w:val="1711"/>
        </w:trPr>
        <w:tc>
          <w:tcPr>
            <w:tcW w:w="476" w:type="pct"/>
          </w:tcPr>
          <w:p w14:paraId="3E915C48" w14:textId="77777777" w:rsidR="00BC240C" w:rsidRDefault="00BC240C" w:rsidP="00DF7BF9">
            <w:pPr>
              <w:spacing w:line="480" w:lineRule="auto"/>
              <w:rPr>
                <w:b/>
              </w:rPr>
            </w:pPr>
            <w:r>
              <w:rPr>
                <w:b/>
              </w:rPr>
              <w:t>1</w:t>
            </w:r>
          </w:p>
        </w:tc>
        <w:tc>
          <w:tcPr>
            <w:tcW w:w="1282" w:type="pct"/>
          </w:tcPr>
          <w:p w14:paraId="698DFDC9" w14:textId="77777777" w:rsidR="00BC240C" w:rsidRDefault="00BC240C" w:rsidP="00DF7BF9">
            <w:pPr>
              <w:spacing w:line="480" w:lineRule="auto"/>
              <w:rPr>
                <w:b/>
              </w:rPr>
            </w:pPr>
            <w:r w:rsidRPr="002D285B">
              <w:rPr>
                <w:rFonts w:asciiTheme="majorBidi" w:hAnsiTheme="majorBidi" w:cstheme="majorBidi"/>
                <w:color w:val="000000"/>
                <w:sz w:val="24"/>
                <w:szCs w:val="24"/>
              </w:rPr>
              <w:t>Whenever it comes to decision making regarding my work, the boss addresses me with kindness and respect.</w:t>
            </w:r>
          </w:p>
        </w:tc>
        <w:tc>
          <w:tcPr>
            <w:tcW w:w="779" w:type="pct"/>
          </w:tcPr>
          <w:p w14:paraId="074DFABD" w14:textId="77777777" w:rsidR="00BC240C" w:rsidRDefault="00BC240C" w:rsidP="00DF7BF9">
            <w:pPr>
              <w:spacing w:line="480" w:lineRule="auto"/>
              <w:rPr>
                <w:b/>
              </w:rPr>
            </w:pPr>
          </w:p>
        </w:tc>
        <w:tc>
          <w:tcPr>
            <w:tcW w:w="980" w:type="pct"/>
          </w:tcPr>
          <w:p w14:paraId="5598DBA8" w14:textId="77777777" w:rsidR="00BC240C" w:rsidRDefault="00BC240C" w:rsidP="00DF7BF9">
            <w:pPr>
              <w:spacing w:line="480" w:lineRule="auto"/>
              <w:rPr>
                <w:b/>
              </w:rPr>
            </w:pPr>
          </w:p>
        </w:tc>
        <w:tc>
          <w:tcPr>
            <w:tcW w:w="880" w:type="pct"/>
          </w:tcPr>
          <w:p w14:paraId="642FA24E" w14:textId="77777777" w:rsidR="00BC240C" w:rsidRDefault="00BC240C" w:rsidP="00DF7BF9">
            <w:pPr>
              <w:spacing w:line="480" w:lineRule="auto"/>
              <w:rPr>
                <w:b/>
              </w:rPr>
            </w:pPr>
          </w:p>
        </w:tc>
        <w:tc>
          <w:tcPr>
            <w:tcW w:w="602" w:type="pct"/>
          </w:tcPr>
          <w:p w14:paraId="12728838" w14:textId="77777777" w:rsidR="00BC240C" w:rsidRDefault="00BC240C" w:rsidP="00DF7BF9">
            <w:pPr>
              <w:spacing w:line="480" w:lineRule="auto"/>
              <w:rPr>
                <w:b/>
              </w:rPr>
            </w:pPr>
          </w:p>
        </w:tc>
      </w:tr>
      <w:tr w:rsidR="00BC240C" w14:paraId="07FBCB3F" w14:textId="77777777" w:rsidTr="00BA1F7D">
        <w:trPr>
          <w:trHeight w:val="2071"/>
        </w:trPr>
        <w:tc>
          <w:tcPr>
            <w:tcW w:w="476" w:type="pct"/>
          </w:tcPr>
          <w:p w14:paraId="167A629E" w14:textId="77777777" w:rsidR="00BC240C" w:rsidRDefault="00BC240C" w:rsidP="00DF7BF9">
            <w:pPr>
              <w:spacing w:line="480" w:lineRule="auto"/>
              <w:rPr>
                <w:b/>
              </w:rPr>
            </w:pPr>
            <w:r>
              <w:rPr>
                <w:b/>
              </w:rPr>
              <w:t>2</w:t>
            </w:r>
          </w:p>
        </w:tc>
        <w:tc>
          <w:tcPr>
            <w:tcW w:w="1282" w:type="pct"/>
          </w:tcPr>
          <w:p w14:paraId="70260A02" w14:textId="77777777" w:rsidR="00BC240C" w:rsidRDefault="00BC240C" w:rsidP="00DF7BF9">
            <w:pPr>
              <w:spacing w:line="480" w:lineRule="auto"/>
              <w:rPr>
                <w:b/>
              </w:rPr>
            </w:pPr>
            <w:r w:rsidRPr="002D285B">
              <w:rPr>
                <w:rFonts w:asciiTheme="majorBidi" w:hAnsiTheme="majorBidi" w:cstheme="majorBidi"/>
                <w:color w:val="000000"/>
                <w:sz w:val="24"/>
                <w:szCs w:val="24"/>
              </w:rPr>
              <w:t>The boss is considerate of my individual desires when making decisions regarding my work.</w:t>
            </w:r>
          </w:p>
        </w:tc>
        <w:tc>
          <w:tcPr>
            <w:tcW w:w="779" w:type="pct"/>
          </w:tcPr>
          <w:p w14:paraId="7E5ADAEB" w14:textId="77777777" w:rsidR="00BC240C" w:rsidRDefault="00BC240C" w:rsidP="00DF7BF9">
            <w:pPr>
              <w:spacing w:line="480" w:lineRule="auto"/>
              <w:rPr>
                <w:b/>
              </w:rPr>
            </w:pPr>
          </w:p>
        </w:tc>
        <w:tc>
          <w:tcPr>
            <w:tcW w:w="980" w:type="pct"/>
          </w:tcPr>
          <w:p w14:paraId="7E8D74A9" w14:textId="77777777" w:rsidR="00BC240C" w:rsidRDefault="00BC240C" w:rsidP="00DF7BF9">
            <w:pPr>
              <w:spacing w:line="480" w:lineRule="auto"/>
              <w:rPr>
                <w:b/>
              </w:rPr>
            </w:pPr>
          </w:p>
        </w:tc>
        <w:tc>
          <w:tcPr>
            <w:tcW w:w="880" w:type="pct"/>
          </w:tcPr>
          <w:p w14:paraId="13C16B03" w14:textId="77777777" w:rsidR="00BC240C" w:rsidRDefault="00BC240C" w:rsidP="00DF7BF9">
            <w:pPr>
              <w:spacing w:line="480" w:lineRule="auto"/>
              <w:rPr>
                <w:b/>
              </w:rPr>
            </w:pPr>
          </w:p>
        </w:tc>
        <w:tc>
          <w:tcPr>
            <w:tcW w:w="602" w:type="pct"/>
          </w:tcPr>
          <w:p w14:paraId="7E33100D" w14:textId="77777777" w:rsidR="00BC240C" w:rsidRDefault="00BC240C" w:rsidP="00DF7BF9">
            <w:pPr>
              <w:spacing w:line="480" w:lineRule="auto"/>
              <w:rPr>
                <w:b/>
              </w:rPr>
            </w:pPr>
          </w:p>
        </w:tc>
      </w:tr>
      <w:tr w:rsidR="00BC240C" w14:paraId="2033C89F" w14:textId="77777777" w:rsidTr="00BA1F7D">
        <w:trPr>
          <w:trHeight w:val="1449"/>
        </w:trPr>
        <w:tc>
          <w:tcPr>
            <w:tcW w:w="476" w:type="pct"/>
          </w:tcPr>
          <w:p w14:paraId="61B0E190" w14:textId="77777777" w:rsidR="00BC240C" w:rsidRDefault="00BC240C" w:rsidP="00DF7BF9">
            <w:pPr>
              <w:spacing w:line="480" w:lineRule="auto"/>
              <w:rPr>
                <w:b/>
              </w:rPr>
            </w:pPr>
            <w:r>
              <w:rPr>
                <w:b/>
              </w:rPr>
              <w:lastRenderedPageBreak/>
              <w:t>3</w:t>
            </w:r>
          </w:p>
        </w:tc>
        <w:tc>
          <w:tcPr>
            <w:tcW w:w="1282" w:type="pct"/>
          </w:tcPr>
          <w:p w14:paraId="59CA3B8F" w14:textId="77777777" w:rsidR="00BC240C" w:rsidRDefault="00BC240C" w:rsidP="00DF7BF9">
            <w:pPr>
              <w:spacing w:line="480" w:lineRule="auto"/>
              <w:rPr>
                <w:b/>
              </w:rPr>
            </w:pPr>
            <w:r w:rsidRPr="002D285B">
              <w:rPr>
                <w:rFonts w:asciiTheme="majorBidi" w:hAnsiTheme="majorBidi" w:cstheme="majorBidi"/>
                <w:color w:val="000000"/>
                <w:sz w:val="24"/>
                <w:szCs w:val="24"/>
              </w:rPr>
              <w:t>The boss provides sufficient explanation for my career decisions.</w:t>
            </w:r>
          </w:p>
        </w:tc>
        <w:tc>
          <w:tcPr>
            <w:tcW w:w="779" w:type="pct"/>
          </w:tcPr>
          <w:p w14:paraId="3E5BCC85" w14:textId="77777777" w:rsidR="00BC240C" w:rsidRDefault="00BC240C" w:rsidP="00DF7BF9">
            <w:pPr>
              <w:spacing w:line="480" w:lineRule="auto"/>
              <w:rPr>
                <w:b/>
              </w:rPr>
            </w:pPr>
          </w:p>
        </w:tc>
        <w:tc>
          <w:tcPr>
            <w:tcW w:w="980" w:type="pct"/>
          </w:tcPr>
          <w:p w14:paraId="62C1CF8C" w14:textId="77777777" w:rsidR="00BC240C" w:rsidRDefault="00BC240C" w:rsidP="00DF7BF9">
            <w:pPr>
              <w:spacing w:line="480" w:lineRule="auto"/>
              <w:rPr>
                <w:b/>
              </w:rPr>
            </w:pPr>
          </w:p>
        </w:tc>
        <w:tc>
          <w:tcPr>
            <w:tcW w:w="880" w:type="pct"/>
          </w:tcPr>
          <w:p w14:paraId="404427C5" w14:textId="77777777" w:rsidR="00BC240C" w:rsidRDefault="00BC240C" w:rsidP="00DF7BF9">
            <w:pPr>
              <w:spacing w:line="480" w:lineRule="auto"/>
              <w:rPr>
                <w:b/>
              </w:rPr>
            </w:pPr>
          </w:p>
        </w:tc>
        <w:tc>
          <w:tcPr>
            <w:tcW w:w="602" w:type="pct"/>
          </w:tcPr>
          <w:p w14:paraId="11B6785A" w14:textId="77777777" w:rsidR="00BC240C" w:rsidRDefault="00BC240C" w:rsidP="00DF7BF9">
            <w:pPr>
              <w:spacing w:line="480" w:lineRule="auto"/>
              <w:rPr>
                <w:b/>
              </w:rPr>
            </w:pPr>
          </w:p>
        </w:tc>
      </w:tr>
      <w:tr w:rsidR="00BC240C" w14:paraId="63F411EC" w14:textId="77777777" w:rsidTr="00BA1F7D">
        <w:trPr>
          <w:trHeight w:val="2381"/>
        </w:trPr>
        <w:tc>
          <w:tcPr>
            <w:tcW w:w="476" w:type="pct"/>
          </w:tcPr>
          <w:p w14:paraId="7DA450E0" w14:textId="77777777" w:rsidR="00BC240C" w:rsidRDefault="00BC240C" w:rsidP="00DF7BF9">
            <w:pPr>
              <w:spacing w:line="480" w:lineRule="auto"/>
              <w:rPr>
                <w:b/>
              </w:rPr>
            </w:pPr>
            <w:r>
              <w:rPr>
                <w:b/>
              </w:rPr>
              <w:t>4</w:t>
            </w:r>
          </w:p>
        </w:tc>
        <w:tc>
          <w:tcPr>
            <w:tcW w:w="1282" w:type="pct"/>
          </w:tcPr>
          <w:p w14:paraId="23BFAEC4" w14:textId="77777777" w:rsidR="00BC240C" w:rsidRDefault="00BC240C" w:rsidP="00DF7BF9">
            <w:pPr>
              <w:spacing w:line="480" w:lineRule="auto"/>
              <w:rPr>
                <w:b/>
              </w:rPr>
            </w:pPr>
            <w:r w:rsidRPr="002D285B">
              <w:rPr>
                <w:rFonts w:asciiTheme="majorBidi" w:hAnsiTheme="majorBidi" w:cstheme="majorBidi"/>
                <w:color w:val="000000"/>
                <w:sz w:val="24"/>
                <w:szCs w:val="24"/>
              </w:rPr>
              <w:t>Once it comes to decision making regarding my profession, the boss provides me with answers that make sense.</w:t>
            </w:r>
          </w:p>
        </w:tc>
        <w:tc>
          <w:tcPr>
            <w:tcW w:w="779" w:type="pct"/>
          </w:tcPr>
          <w:p w14:paraId="0BA065C1" w14:textId="77777777" w:rsidR="00BC240C" w:rsidRDefault="00BC240C" w:rsidP="00DF7BF9">
            <w:pPr>
              <w:spacing w:line="480" w:lineRule="auto"/>
              <w:rPr>
                <w:b/>
              </w:rPr>
            </w:pPr>
          </w:p>
        </w:tc>
        <w:tc>
          <w:tcPr>
            <w:tcW w:w="980" w:type="pct"/>
          </w:tcPr>
          <w:p w14:paraId="236C5AB5" w14:textId="77777777" w:rsidR="00BC240C" w:rsidRDefault="00BC240C" w:rsidP="00DF7BF9">
            <w:pPr>
              <w:spacing w:line="480" w:lineRule="auto"/>
              <w:rPr>
                <w:b/>
              </w:rPr>
            </w:pPr>
          </w:p>
        </w:tc>
        <w:tc>
          <w:tcPr>
            <w:tcW w:w="880" w:type="pct"/>
          </w:tcPr>
          <w:p w14:paraId="0EE09112" w14:textId="77777777" w:rsidR="00BC240C" w:rsidRDefault="00BC240C" w:rsidP="00DF7BF9">
            <w:pPr>
              <w:spacing w:line="480" w:lineRule="auto"/>
              <w:rPr>
                <w:b/>
              </w:rPr>
            </w:pPr>
          </w:p>
        </w:tc>
        <w:tc>
          <w:tcPr>
            <w:tcW w:w="602" w:type="pct"/>
          </w:tcPr>
          <w:p w14:paraId="582A25AC" w14:textId="77777777" w:rsidR="00BC240C" w:rsidRDefault="00BC240C" w:rsidP="00DF7BF9">
            <w:pPr>
              <w:spacing w:line="480" w:lineRule="auto"/>
              <w:rPr>
                <w:b/>
              </w:rPr>
            </w:pPr>
          </w:p>
        </w:tc>
      </w:tr>
      <w:tr w:rsidR="00BC240C" w14:paraId="2B4B9D9A" w14:textId="77777777" w:rsidTr="00BA1F7D">
        <w:trPr>
          <w:trHeight w:val="1745"/>
        </w:trPr>
        <w:tc>
          <w:tcPr>
            <w:tcW w:w="476" w:type="pct"/>
          </w:tcPr>
          <w:p w14:paraId="25606DCB" w14:textId="77777777" w:rsidR="00BC240C" w:rsidRDefault="00BC240C" w:rsidP="00DF7BF9">
            <w:pPr>
              <w:spacing w:line="480" w:lineRule="auto"/>
              <w:rPr>
                <w:b/>
              </w:rPr>
            </w:pPr>
            <w:r>
              <w:rPr>
                <w:b/>
              </w:rPr>
              <w:t>5</w:t>
            </w:r>
          </w:p>
        </w:tc>
        <w:tc>
          <w:tcPr>
            <w:tcW w:w="1282" w:type="pct"/>
          </w:tcPr>
          <w:p w14:paraId="7F60BD2A" w14:textId="77777777" w:rsidR="00BC240C" w:rsidRDefault="00BC240C" w:rsidP="00DF7BF9">
            <w:pPr>
              <w:spacing w:line="480" w:lineRule="auto"/>
              <w:rPr>
                <w:b/>
              </w:rPr>
            </w:pPr>
            <w:r w:rsidRPr="002D285B">
              <w:rPr>
                <w:rFonts w:asciiTheme="majorBidi" w:hAnsiTheme="majorBidi" w:cstheme="majorBidi"/>
                <w:color w:val="000000"/>
                <w:sz w:val="24"/>
                <w:szCs w:val="24"/>
              </w:rPr>
              <w:t>The decisions taken regarding my work are explained to me in considerable detail by my boss.</w:t>
            </w:r>
          </w:p>
        </w:tc>
        <w:tc>
          <w:tcPr>
            <w:tcW w:w="779" w:type="pct"/>
          </w:tcPr>
          <w:p w14:paraId="3D45EBD8" w14:textId="77777777" w:rsidR="00BC240C" w:rsidRDefault="00BC240C" w:rsidP="00DF7BF9">
            <w:pPr>
              <w:spacing w:line="480" w:lineRule="auto"/>
              <w:rPr>
                <w:b/>
              </w:rPr>
            </w:pPr>
          </w:p>
        </w:tc>
        <w:tc>
          <w:tcPr>
            <w:tcW w:w="980" w:type="pct"/>
          </w:tcPr>
          <w:p w14:paraId="3E759369" w14:textId="77777777" w:rsidR="00BC240C" w:rsidRDefault="00BC240C" w:rsidP="00DF7BF9">
            <w:pPr>
              <w:spacing w:line="480" w:lineRule="auto"/>
              <w:rPr>
                <w:b/>
              </w:rPr>
            </w:pPr>
          </w:p>
        </w:tc>
        <w:tc>
          <w:tcPr>
            <w:tcW w:w="880" w:type="pct"/>
          </w:tcPr>
          <w:p w14:paraId="3FA50A19" w14:textId="77777777" w:rsidR="00BC240C" w:rsidRDefault="00BC240C" w:rsidP="00DF7BF9">
            <w:pPr>
              <w:spacing w:line="480" w:lineRule="auto"/>
              <w:rPr>
                <w:b/>
              </w:rPr>
            </w:pPr>
          </w:p>
        </w:tc>
        <w:tc>
          <w:tcPr>
            <w:tcW w:w="602" w:type="pct"/>
          </w:tcPr>
          <w:p w14:paraId="39812A96" w14:textId="77777777" w:rsidR="00BC240C" w:rsidRDefault="00BC240C" w:rsidP="00DF7BF9">
            <w:pPr>
              <w:spacing w:line="480" w:lineRule="auto"/>
              <w:rPr>
                <w:b/>
              </w:rPr>
            </w:pPr>
          </w:p>
        </w:tc>
      </w:tr>
    </w:tbl>
    <w:p w14:paraId="0EE9E002" w14:textId="77777777" w:rsidR="00BC240C" w:rsidRDefault="00BC240C" w:rsidP="00DF7BF9">
      <w:pPr>
        <w:spacing w:line="480" w:lineRule="auto"/>
        <w:rPr>
          <w:b/>
        </w:rPr>
      </w:pPr>
    </w:p>
    <w:p w14:paraId="3D437602" w14:textId="77777777" w:rsidR="00BC240C" w:rsidRDefault="00BC240C" w:rsidP="00DF7BF9">
      <w:pPr>
        <w:spacing w:line="480" w:lineRule="auto"/>
        <w:rPr>
          <w:b/>
        </w:rPr>
      </w:pPr>
    </w:p>
    <w:p w14:paraId="6012F6ED" w14:textId="77777777" w:rsidR="00BC240C" w:rsidRDefault="00BC240C" w:rsidP="00DF7BF9">
      <w:pPr>
        <w:spacing w:line="480" w:lineRule="auto"/>
        <w:rPr>
          <w:b/>
        </w:rPr>
      </w:pPr>
      <w:r>
        <w:rPr>
          <w:b/>
        </w:rPr>
        <w:t xml:space="preserve">Section D:  </w:t>
      </w:r>
    </w:p>
    <w:tbl>
      <w:tblPr>
        <w:tblStyle w:val="TableGrid"/>
        <w:tblW w:w="0" w:type="auto"/>
        <w:tblLook w:val="04A0" w:firstRow="1" w:lastRow="0" w:firstColumn="1" w:lastColumn="0" w:noHBand="0" w:noVBand="1"/>
      </w:tblPr>
      <w:tblGrid>
        <w:gridCol w:w="988"/>
        <w:gridCol w:w="2128"/>
        <w:gridCol w:w="1558"/>
        <w:gridCol w:w="1558"/>
        <w:gridCol w:w="1559"/>
        <w:gridCol w:w="1559"/>
      </w:tblGrid>
      <w:tr w:rsidR="00BC240C" w14:paraId="3E435C4C" w14:textId="77777777" w:rsidTr="00F251D3">
        <w:tc>
          <w:tcPr>
            <w:tcW w:w="988" w:type="dxa"/>
          </w:tcPr>
          <w:p w14:paraId="5297D7E2" w14:textId="77777777" w:rsidR="00BC240C" w:rsidRDefault="00BC240C" w:rsidP="00DF7BF9">
            <w:pPr>
              <w:spacing w:line="480" w:lineRule="auto"/>
              <w:rPr>
                <w:b/>
              </w:rPr>
            </w:pPr>
            <w:r>
              <w:rPr>
                <w:b/>
              </w:rPr>
              <w:lastRenderedPageBreak/>
              <w:t>NO</w:t>
            </w:r>
          </w:p>
        </w:tc>
        <w:tc>
          <w:tcPr>
            <w:tcW w:w="2128" w:type="dxa"/>
          </w:tcPr>
          <w:p w14:paraId="2641E79F" w14:textId="77777777" w:rsidR="00BC240C" w:rsidRDefault="00BC240C" w:rsidP="00DF7BF9">
            <w:pPr>
              <w:spacing w:line="480" w:lineRule="auto"/>
              <w:rPr>
                <w:b/>
              </w:rPr>
            </w:pPr>
          </w:p>
        </w:tc>
        <w:tc>
          <w:tcPr>
            <w:tcW w:w="1558" w:type="dxa"/>
          </w:tcPr>
          <w:p w14:paraId="495F9587" w14:textId="77777777" w:rsidR="00BC240C" w:rsidRDefault="00BC240C" w:rsidP="00DF7BF9">
            <w:pPr>
              <w:spacing w:line="480" w:lineRule="auto"/>
              <w:rPr>
                <w:b/>
              </w:rPr>
            </w:pPr>
            <w:r>
              <w:rPr>
                <w:b/>
              </w:rPr>
              <w:t>Strongly agree</w:t>
            </w:r>
          </w:p>
        </w:tc>
        <w:tc>
          <w:tcPr>
            <w:tcW w:w="1558" w:type="dxa"/>
          </w:tcPr>
          <w:p w14:paraId="72F842EB" w14:textId="77777777" w:rsidR="00BC240C" w:rsidRDefault="00BC240C" w:rsidP="00DF7BF9">
            <w:pPr>
              <w:spacing w:line="480" w:lineRule="auto"/>
              <w:rPr>
                <w:b/>
              </w:rPr>
            </w:pPr>
            <w:r>
              <w:rPr>
                <w:b/>
              </w:rPr>
              <w:t xml:space="preserve">agree </w:t>
            </w:r>
          </w:p>
        </w:tc>
        <w:tc>
          <w:tcPr>
            <w:tcW w:w="1559" w:type="dxa"/>
          </w:tcPr>
          <w:p w14:paraId="392C1A45" w14:textId="77777777" w:rsidR="00BC240C" w:rsidRDefault="00BC240C" w:rsidP="00DF7BF9">
            <w:pPr>
              <w:spacing w:line="480" w:lineRule="auto"/>
              <w:rPr>
                <w:b/>
              </w:rPr>
            </w:pPr>
            <w:r>
              <w:rPr>
                <w:b/>
              </w:rPr>
              <w:t xml:space="preserve">Disagree </w:t>
            </w:r>
          </w:p>
        </w:tc>
        <w:tc>
          <w:tcPr>
            <w:tcW w:w="1559" w:type="dxa"/>
          </w:tcPr>
          <w:p w14:paraId="6BF8AE4B" w14:textId="77777777" w:rsidR="00BC240C" w:rsidRDefault="00BC240C" w:rsidP="00DF7BF9">
            <w:pPr>
              <w:spacing w:line="480" w:lineRule="auto"/>
              <w:rPr>
                <w:b/>
              </w:rPr>
            </w:pPr>
            <w:r>
              <w:rPr>
                <w:b/>
              </w:rPr>
              <w:t xml:space="preserve">Strongly disagree </w:t>
            </w:r>
          </w:p>
        </w:tc>
      </w:tr>
      <w:tr w:rsidR="00BC240C" w14:paraId="46D6E9E9" w14:textId="77777777" w:rsidTr="00F251D3">
        <w:tc>
          <w:tcPr>
            <w:tcW w:w="988" w:type="dxa"/>
          </w:tcPr>
          <w:p w14:paraId="39389C90" w14:textId="77777777" w:rsidR="00BC240C" w:rsidRDefault="00BC240C" w:rsidP="00DF7BF9">
            <w:pPr>
              <w:spacing w:line="480" w:lineRule="auto"/>
              <w:rPr>
                <w:b/>
              </w:rPr>
            </w:pPr>
            <w:r>
              <w:rPr>
                <w:b/>
              </w:rPr>
              <w:t>1</w:t>
            </w:r>
          </w:p>
        </w:tc>
        <w:tc>
          <w:tcPr>
            <w:tcW w:w="2128" w:type="dxa"/>
          </w:tcPr>
          <w:p w14:paraId="4BDB08B1" w14:textId="77777777" w:rsidR="00BC240C" w:rsidRDefault="00BC240C" w:rsidP="00DF7BF9">
            <w:pPr>
              <w:spacing w:line="480" w:lineRule="auto"/>
              <w:rPr>
                <w:b/>
              </w:rPr>
            </w:pPr>
            <w:r w:rsidRPr="002D285B">
              <w:rPr>
                <w:rFonts w:asciiTheme="majorBidi" w:hAnsiTheme="majorBidi" w:cstheme="majorBidi"/>
                <w:color w:val="000000"/>
                <w:sz w:val="24"/>
                <w:szCs w:val="24"/>
              </w:rPr>
              <w:t>I believe that my  company’s justice affect my effectiveness</w:t>
            </w:r>
          </w:p>
        </w:tc>
        <w:tc>
          <w:tcPr>
            <w:tcW w:w="1558" w:type="dxa"/>
          </w:tcPr>
          <w:p w14:paraId="2CE959F9" w14:textId="77777777" w:rsidR="00BC240C" w:rsidRDefault="00BC240C" w:rsidP="00DF7BF9">
            <w:pPr>
              <w:spacing w:line="480" w:lineRule="auto"/>
              <w:rPr>
                <w:b/>
              </w:rPr>
            </w:pPr>
          </w:p>
        </w:tc>
        <w:tc>
          <w:tcPr>
            <w:tcW w:w="1558" w:type="dxa"/>
          </w:tcPr>
          <w:p w14:paraId="0F2D7FF9" w14:textId="77777777" w:rsidR="00BC240C" w:rsidRDefault="00BC240C" w:rsidP="00DF7BF9">
            <w:pPr>
              <w:spacing w:line="480" w:lineRule="auto"/>
              <w:rPr>
                <w:b/>
              </w:rPr>
            </w:pPr>
          </w:p>
        </w:tc>
        <w:tc>
          <w:tcPr>
            <w:tcW w:w="1559" w:type="dxa"/>
          </w:tcPr>
          <w:p w14:paraId="5F93371E" w14:textId="77777777" w:rsidR="00BC240C" w:rsidRDefault="00BC240C" w:rsidP="00DF7BF9">
            <w:pPr>
              <w:spacing w:line="480" w:lineRule="auto"/>
              <w:rPr>
                <w:b/>
              </w:rPr>
            </w:pPr>
          </w:p>
        </w:tc>
        <w:tc>
          <w:tcPr>
            <w:tcW w:w="1559" w:type="dxa"/>
          </w:tcPr>
          <w:p w14:paraId="2DB65490" w14:textId="77777777" w:rsidR="00BC240C" w:rsidRDefault="00BC240C" w:rsidP="00DF7BF9">
            <w:pPr>
              <w:spacing w:line="480" w:lineRule="auto"/>
              <w:rPr>
                <w:b/>
              </w:rPr>
            </w:pPr>
          </w:p>
        </w:tc>
      </w:tr>
      <w:tr w:rsidR="00BC240C" w14:paraId="100FC611" w14:textId="77777777" w:rsidTr="00F251D3">
        <w:tc>
          <w:tcPr>
            <w:tcW w:w="988" w:type="dxa"/>
          </w:tcPr>
          <w:p w14:paraId="3DD86211" w14:textId="77777777" w:rsidR="00BC240C" w:rsidRDefault="00BC240C" w:rsidP="00DF7BF9">
            <w:pPr>
              <w:spacing w:line="480" w:lineRule="auto"/>
              <w:rPr>
                <w:b/>
              </w:rPr>
            </w:pPr>
            <w:r>
              <w:rPr>
                <w:b/>
              </w:rPr>
              <w:t>2</w:t>
            </w:r>
          </w:p>
        </w:tc>
        <w:tc>
          <w:tcPr>
            <w:tcW w:w="2128" w:type="dxa"/>
          </w:tcPr>
          <w:p w14:paraId="3136F886" w14:textId="77777777" w:rsidR="00BC240C" w:rsidRDefault="00BC240C" w:rsidP="00DF7BF9">
            <w:pPr>
              <w:spacing w:line="480" w:lineRule="auto"/>
              <w:rPr>
                <w:b/>
              </w:rPr>
            </w:pPr>
            <w:r w:rsidRPr="002D285B">
              <w:rPr>
                <w:rFonts w:asciiTheme="majorBidi" w:hAnsiTheme="majorBidi" w:cstheme="majorBidi"/>
                <w:color w:val="000000"/>
                <w:sz w:val="24"/>
                <w:szCs w:val="24"/>
              </w:rPr>
              <w:t>I hope if fairness is not good my performance is decrease.</w:t>
            </w:r>
          </w:p>
        </w:tc>
        <w:tc>
          <w:tcPr>
            <w:tcW w:w="1558" w:type="dxa"/>
          </w:tcPr>
          <w:p w14:paraId="24E8F80F" w14:textId="77777777" w:rsidR="00BC240C" w:rsidRDefault="00BC240C" w:rsidP="00DF7BF9">
            <w:pPr>
              <w:spacing w:line="480" w:lineRule="auto"/>
              <w:rPr>
                <w:b/>
              </w:rPr>
            </w:pPr>
          </w:p>
        </w:tc>
        <w:tc>
          <w:tcPr>
            <w:tcW w:w="1558" w:type="dxa"/>
          </w:tcPr>
          <w:p w14:paraId="188126F3" w14:textId="77777777" w:rsidR="00BC240C" w:rsidRDefault="00BC240C" w:rsidP="00DF7BF9">
            <w:pPr>
              <w:spacing w:line="480" w:lineRule="auto"/>
              <w:rPr>
                <w:b/>
              </w:rPr>
            </w:pPr>
          </w:p>
        </w:tc>
        <w:tc>
          <w:tcPr>
            <w:tcW w:w="1559" w:type="dxa"/>
          </w:tcPr>
          <w:p w14:paraId="2DC00767" w14:textId="77777777" w:rsidR="00BC240C" w:rsidRDefault="00BC240C" w:rsidP="00DF7BF9">
            <w:pPr>
              <w:spacing w:line="480" w:lineRule="auto"/>
              <w:rPr>
                <w:b/>
              </w:rPr>
            </w:pPr>
          </w:p>
        </w:tc>
        <w:tc>
          <w:tcPr>
            <w:tcW w:w="1559" w:type="dxa"/>
          </w:tcPr>
          <w:p w14:paraId="3AE8CD11" w14:textId="77777777" w:rsidR="00BC240C" w:rsidRDefault="00BC240C" w:rsidP="00DF7BF9">
            <w:pPr>
              <w:spacing w:line="480" w:lineRule="auto"/>
              <w:rPr>
                <w:b/>
              </w:rPr>
            </w:pPr>
          </w:p>
        </w:tc>
      </w:tr>
      <w:tr w:rsidR="00BC240C" w14:paraId="13ABC558" w14:textId="77777777" w:rsidTr="00F251D3">
        <w:tc>
          <w:tcPr>
            <w:tcW w:w="988" w:type="dxa"/>
          </w:tcPr>
          <w:p w14:paraId="482E3931" w14:textId="77777777" w:rsidR="00BC240C" w:rsidRDefault="00BC240C" w:rsidP="00DF7BF9">
            <w:pPr>
              <w:spacing w:line="480" w:lineRule="auto"/>
              <w:rPr>
                <w:b/>
              </w:rPr>
            </w:pPr>
            <w:r>
              <w:rPr>
                <w:b/>
              </w:rPr>
              <w:t>3</w:t>
            </w:r>
          </w:p>
        </w:tc>
        <w:tc>
          <w:tcPr>
            <w:tcW w:w="2128" w:type="dxa"/>
          </w:tcPr>
          <w:p w14:paraId="3054DD6D" w14:textId="77777777" w:rsidR="00BC240C" w:rsidRDefault="00BC240C" w:rsidP="00DF7BF9">
            <w:pPr>
              <w:spacing w:line="480" w:lineRule="auto"/>
              <w:rPr>
                <w:b/>
              </w:rPr>
            </w:pPr>
            <w:r w:rsidRPr="002D285B">
              <w:rPr>
                <w:rFonts w:asciiTheme="majorBidi" w:hAnsiTheme="majorBidi" w:cstheme="majorBidi"/>
                <w:color w:val="000000"/>
                <w:sz w:val="24"/>
                <w:szCs w:val="24"/>
              </w:rPr>
              <w:t xml:space="preserve">I will perform better on my job if fairness  is improved </w:t>
            </w:r>
          </w:p>
        </w:tc>
        <w:tc>
          <w:tcPr>
            <w:tcW w:w="1558" w:type="dxa"/>
          </w:tcPr>
          <w:p w14:paraId="42BF6328" w14:textId="77777777" w:rsidR="00BC240C" w:rsidRDefault="00BC240C" w:rsidP="00DF7BF9">
            <w:pPr>
              <w:spacing w:line="480" w:lineRule="auto"/>
              <w:rPr>
                <w:b/>
              </w:rPr>
            </w:pPr>
          </w:p>
        </w:tc>
        <w:tc>
          <w:tcPr>
            <w:tcW w:w="1558" w:type="dxa"/>
          </w:tcPr>
          <w:p w14:paraId="434BD717" w14:textId="77777777" w:rsidR="00BC240C" w:rsidRDefault="00BC240C" w:rsidP="00DF7BF9">
            <w:pPr>
              <w:spacing w:line="480" w:lineRule="auto"/>
              <w:rPr>
                <w:b/>
              </w:rPr>
            </w:pPr>
          </w:p>
        </w:tc>
        <w:tc>
          <w:tcPr>
            <w:tcW w:w="1559" w:type="dxa"/>
          </w:tcPr>
          <w:p w14:paraId="4F8753DD" w14:textId="77777777" w:rsidR="00BC240C" w:rsidRDefault="00BC240C" w:rsidP="00DF7BF9">
            <w:pPr>
              <w:spacing w:line="480" w:lineRule="auto"/>
              <w:rPr>
                <w:b/>
              </w:rPr>
            </w:pPr>
          </w:p>
        </w:tc>
        <w:tc>
          <w:tcPr>
            <w:tcW w:w="1559" w:type="dxa"/>
          </w:tcPr>
          <w:p w14:paraId="15A91C34" w14:textId="77777777" w:rsidR="00BC240C" w:rsidRDefault="00BC240C" w:rsidP="00DF7BF9">
            <w:pPr>
              <w:spacing w:line="480" w:lineRule="auto"/>
              <w:rPr>
                <w:b/>
              </w:rPr>
            </w:pPr>
          </w:p>
        </w:tc>
      </w:tr>
      <w:tr w:rsidR="00BC240C" w14:paraId="3BA3556F" w14:textId="77777777" w:rsidTr="00F251D3">
        <w:tc>
          <w:tcPr>
            <w:tcW w:w="988" w:type="dxa"/>
          </w:tcPr>
          <w:p w14:paraId="3FBE7B43" w14:textId="77777777" w:rsidR="00BC240C" w:rsidRDefault="00BC240C" w:rsidP="00DF7BF9">
            <w:pPr>
              <w:spacing w:line="480" w:lineRule="auto"/>
              <w:rPr>
                <w:b/>
              </w:rPr>
            </w:pPr>
            <w:r>
              <w:rPr>
                <w:b/>
              </w:rPr>
              <w:t>4</w:t>
            </w:r>
          </w:p>
        </w:tc>
        <w:tc>
          <w:tcPr>
            <w:tcW w:w="2128" w:type="dxa"/>
          </w:tcPr>
          <w:p w14:paraId="098B9F52" w14:textId="2411071C" w:rsidR="00BC240C" w:rsidRDefault="00BC240C" w:rsidP="00DF7BF9">
            <w:pPr>
              <w:spacing w:line="480" w:lineRule="auto"/>
              <w:rPr>
                <w:b/>
              </w:rPr>
            </w:pPr>
            <w:r w:rsidRPr="002D285B">
              <w:rPr>
                <w:rFonts w:asciiTheme="majorBidi" w:hAnsiTheme="majorBidi" w:cstheme="majorBidi"/>
                <w:color w:val="000000"/>
                <w:sz w:val="24"/>
                <w:szCs w:val="24"/>
              </w:rPr>
              <w:t xml:space="preserve">The justice at the workplace </w:t>
            </w:r>
            <w:r w:rsidR="000E37FA" w:rsidRPr="002D285B">
              <w:rPr>
                <w:rFonts w:asciiTheme="majorBidi" w:hAnsiTheme="majorBidi" w:cstheme="majorBidi"/>
                <w:color w:val="000000"/>
                <w:sz w:val="24"/>
                <w:szCs w:val="24"/>
              </w:rPr>
              <w:t>influences</w:t>
            </w:r>
            <w:r w:rsidRPr="002D285B">
              <w:rPr>
                <w:rFonts w:asciiTheme="majorBidi" w:hAnsiTheme="majorBidi" w:cstheme="majorBidi"/>
                <w:color w:val="000000"/>
                <w:sz w:val="24"/>
                <w:szCs w:val="24"/>
              </w:rPr>
              <w:t xml:space="preserve"> my productivity</w:t>
            </w:r>
          </w:p>
        </w:tc>
        <w:tc>
          <w:tcPr>
            <w:tcW w:w="1558" w:type="dxa"/>
          </w:tcPr>
          <w:p w14:paraId="4C6BC86E" w14:textId="77777777" w:rsidR="00BC240C" w:rsidRDefault="00BC240C" w:rsidP="00DF7BF9">
            <w:pPr>
              <w:spacing w:line="480" w:lineRule="auto"/>
              <w:rPr>
                <w:b/>
              </w:rPr>
            </w:pPr>
          </w:p>
        </w:tc>
        <w:tc>
          <w:tcPr>
            <w:tcW w:w="1558" w:type="dxa"/>
          </w:tcPr>
          <w:p w14:paraId="5DF51447" w14:textId="77777777" w:rsidR="00BC240C" w:rsidRDefault="00BC240C" w:rsidP="00DF7BF9">
            <w:pPr>
              <w:spacing w:line="480" w:lineRule="auto"/>
              <w:rPr>
                <w:b/>
              </w:rPr>
            </w:pPr>
          </w:p>
        </w:tc>
        <w:tc>
          <w:tcPr>
            <w:tcW w:w="1559" w:type="dxa"/>
          </w:tcPr>
          <w:p w14:paraId="1E17CC59" w14:textId="77777777" w:rsidR="00BC240C" w:rsidRDefault="00BC240C" w:rsidP="00DF7BF9">
            <w:pPr>
              <w:spacing w:line="480" w:lineRule="auto"/>
              <w:rPr>
                <w:b/>
              </w:rPr>
            </w:pPr>
          </w:p>
        </w:tc>
        <w:tc>
          <w:tcPr>
            <w:tcW w:w="1559" w:type="dxa"/>
          </w:tcPr>
          <w:p w14:paraId="12074308" w14:textId="77777777" w:rsidR="00BC240C" w:rsidRDefault="00BC240C" w:rsidP="00DF7BF9">
            <w:pPr>
              <w:spacing w:line="480" w:lineRule="auto"/>
              <w:rPr>
                <w:b/>
              </w:rPr>
            </w:pPr>
          </w:p>
        </w:tc>
      </w:tr>
      <w:tr w:rsidR="00BC240C" w14:paraId="1FED48C3" w14:textId="77777777" w:rsidTr="00F251D3">
        <w:trPr>
          <w:trHeight w:val="70"/>
        </w:trPr>
        <w:tc>
          <w:tcPr>
            <w:tcW w:w="988" w:type="dxa"/>
          </w:tcPr>
          <w:p w14:paraId="041160C4" w14:textId="77777777" w:rsidR="00BC240C" w:rsidRDefault="00BC240C" w:rsidP="00DF7BF9">
            <w:pPr>
              <w:spacing w:line="480" w:lineRule="auto"/>
              <w:rPr>
                <w:b/>
              </w:rPr>
            </w:pPr>
            <w:r>
              <w:rPr>
                <w:b/>
              </w:rPr>
              <w:t>5</w:t>
            </w:r>
          </w:p>
        </w:tc>
        <w:tc>
          <w:tcPr>
            <w:tcW w:w="2128" w:type="dxa"/>
          </w:tcPr>
          <w:p w14:paraId="29B9DFB9" w14:textId="77777777" w:rsidR="00BC240C" w:rsidRDefault="00BC240C" w:rsidP="00DF7BF9">
            <w:pPr>
              <w:spacing w:line="480" w:lineRule="auto"/>
              <w:rPr>
                <w:b/>
              </w:rPr>
            </w:pPr>
            <w:r w:rsidRPr="002D285B">
              <w:rPr>
                <w:rFonts w:asciiTheme="majorBidi" w:hAnsiTheme="majorBidi" w:cstheme="majorBidi"/>
                <w:color w:val="000000"/>
                <w:sz w:val="24"/>
                <w:szCs w:val="24"/>
              </w:rPr>
              <w:t>I am not satisfied with the fairness in my company</w:t>
            </w:r>
          </w:p>
        </w:tc>
        <w:tc>
          <w:tcPr>
            <w:tcW w:w="1558" w:type="dxa"/>
          </w:tcPr>
          <w:p w14:paraId="5AC88F9A" w14:textId="77777777" w:rsidR="00BC240C" w:rsidRDefault="00BC240C" w:rsidP="00DF7BF9">
            <w:pPr>
              <w:spacing w:line="480" w:lineRule="auto"/>
              <w:rPr>
                <w:b/>
              </w:rPr>
            </w:pPr>
          </w:p>
        </w:tc>
        <w:tc>
          <w:tcPr>
            <w:tcW w:w="1558" w:type="dxa"/>
          </w:tcPr>
          <w:p w14:paraId="5B39E727" w14:textId="77777777" w:rsidR="00BC240C" w:rsidRDefault="00BC240C" w:rsidP="00DF7BF9">
            <w:pPr>
              <w:spacing w:line="480" w:lineRule="auto"/>
              <w:rPr>
                <w:b/>
              </w:rPr>
            </w:pPr>
          </w:p>
        </w:tc>
        <w:tc>
          <w:tcPr>
            <w:tcW w:w="1559" w:type="dxa"/>
          </w:tcPr>
          <w:p w14:paraId="5765A5B3" w14:textId="77777777" w:rsidR="00BC240C" w:rsidRDefault="00BC240C" w:rsidP="00DF7BF9">
            <w:pPr>
              <w:spacing w:line="480" w:lineRule="auto"/>
              <w:rPr>
                <w:b/>
              </w:rPr>
            </w:pPr>
          </w:p>
        </w:tc>
        <w:tc>
          <w:tcPr>
            <w:tcW w:w="1559" w:type="dxa"/>
          </w:tcPr>
          <w:p w14:paraId="71929865" w14:textId="77777777" w:rsidR="00BC240C" w:rsidRDefault="00BC240C" w:rsidP="00DF7BF9">
            <w:pPr>
              <w:spacing w:line="480" w:lineRule="auto"/>
              <w:rPr>
                <w:b/>
              </w:rPr>
            </w:pPr>
          </w:p>
        </w:tc>
      </w:tr>
    </w:tbl>
    <w:p w14:paraId="6D0D343C" w14:textId="77777777" w:rsidR="00BC240C" w:rsidRDefault="00BC240C" w:rsidP="00815557">
      <w:pPr>
        <w:spacing w:line="480" w:lineRule="auto"/>
        <w:rPr>
          <w:b/>
        </w:rPr>
      </w:pPr>
    </w:p>
    <w:sectPr w:rsidR="00BC240C" w:rsidSect="00E46C5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FCB57" w14:textId="77777777" w:rsidR="0069307C" w:rsidRDefault="0069307C" w:rsidP="00193D6B">
      <w:pPr>
        <w:spacing w:after="0" w:line="240" w:lineRule="auto"/>
      </w:pPr>
      <w:r>
        <w:separator/>
      </w:r>
    </w:p>
  </w:endnote>
  <w:endnote w:type="continuationSeparator" w:id="0">
    <w:p w14:paraId="2694005E" w14:textId="77777777" w:rsidR="0069307C" w:rsidRDefault="0069307C" w:rsidP="00193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63E17" w14:textId="77777777" w:rsidR="00833615" w:rsidRDefault="00833615" w:rsidP="00FB6B4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F41430E" w14:textId="77777777" w:rsidR="00833615" w:rsidRDefault="00833615" w:rsidP="008336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7A6FE" w14:textId="6727ED6A" w:rsidR="00833615" w:rsidRDefault="00833615" w:rsidP="00FB6B4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43D40BE8" w14:textId="2BBF849E" w:rsidR="00482EAE" w:rsidRDefault="00482EAE" w:rsidP="00833615">
    <w:pPr>
      <w:pStyle w:val="Footer"/>
      <w:ind w:right="360"/>
      <w:jc w:val="center"/>
    </w:pPr>
  </w:p>
  <w:p w14:paraId="34C65226" w14:textId="77777777" w:rsidR="00193D6B" w:rsidRDefault="00193D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C95D9" w14:textId="77777777" w:rsidR="0069307C" w:rsidRDefault="0069307C" w:rsidP="00193D6B">
      <w:pPr>
        <w:spacing w:after="0" w:line="240" w:lineRule="auto"/>
      </w:pPr>
      <w:r>
        <w:separator/>
      </w:r>
    </w:p>
  </w:footnote>
  <w:footnote w:type="continuationSeparator" w:id="0">
    <w:p w14:paraId="6595AEAF" w14:textId="77777777" w:rsidR="0069307C" w:rsidRDefault="0069307C" w:rsidP="00193D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F15C5"/>
    <w:multiLevelType w:val="hybridMultilevel"/>
    <w:tmpl w:val="EC9E2E94"/>
    <w:lvl w:ilvl="0" w:tplc="3F0C2A64">
      <w:start w:val="1"/>
      <w:numFmt w:val="decimal"/>
      <w:pStyle w:val="Heading1"/>
      <w:lvlText w:val="1.%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1A3843"/>
    <w:multiLevelType w:val="multilevel"/>
    <w:tmpl w:val="A10E2926"/>
    <w:lvl w:ilvl="0">
      <w:start w:val="1"/>
      <w:numFmt w:val="decimal"/>
      <w:lvlText w:val="%1"/>
      <w:lvlJc w:val="left"/>
      <w:pPr>
        <w:ind w:left="360" w:hanging="360"/>
      </w:pPr>
      <w:rPr>
        <w:rFonts w:hint="default"/>
      </w:rPr>
    </w:lvl>
    <w:lvl w:ilvl="1">
      <w:start w:val="5"/>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E844A74"/>
    <w:multiLevelType w:val="hybridMultilevel"/>
    <w:tmpl w:val="120A65F4"/>
    <w:lvl w:ilvl="0" w:tplc="699AA554">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34D46852"/>
    <w:multiLevelType w:val="hybridMultilevel"/>
    <w:tmpl w:val="D3CA7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2E4052"/>
    <w:multiLevelType w:val="hybridMultilevel"/>
    <w:tmpl w:val="7C24115C"/>
    <w:lvl w:ilvl="0" w:tplc="39420E4A">
      <w:start w:val="1"/>
      <w:numFmt w:val="decimal"/>
      <w:lvlText w:val="%1."/>
      <w:lvlJc w:val="left"/>
      <w:pPr>
        <w:ind w:left="810" w:hanging="360"/>
      </w:pPr>
      <w:rPr>
        <w:b w:val="0"/>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48A40F5F"/>
    <w:multiLevelType w:val="hybridMultilevel"/>
    <w:tmpl w:val="CC50C7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AEF6B41"/>
    <w:multiLevelType w:val="hybridMultilevel"/>
    <w:tmpl w:val="C792E18C"/>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C6D2BDD"/>
    <w:multiLevelType w:val="hybridMultilevel"/>
    <w:tmpl w:val="E47AB3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70403FF"/>
    <w:multiLevelType w:val="multilevel"/>
    <w:tmpl w:val="D35865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BBE4CD3"/>
    <w:multiLevelType w:val="hybridMultilevel"/>
    <w:tmpl w:val="6096D8DC"/>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7834B4B"/>
    <w:multiLevelType w:val="hybridMultilevel"/>
    <w:tmpl w:val="20EA1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5"/>
  </w:num>
  <w:num w:numId="4">
    <w:abstractNumId w:val="7"/>
  </w:num>
  <w:num w:numId="5">
    <w:abstractNumId w:val="3"/>
  </w:num>
  <w:num w:numId="6">
    <w:abstractNumId w:val="4"/>
  </w:num>
  <w:num w:numId="7">
    <w:abstractNumId w:val="6"/>
  </w:num>
  <w:num w:numId="8">
    <w:abstractNumId w:val="10"/>
  </w:num>
  <w:num w:numId="9">
    <w:abstractNumId w:val="9"/>
  </w:num>
  <w:num w:numId="10">
    <w:abstractNumId w:val="2"/>
  </w:num>
  <w:num w:numId="11">
    <w:abstractNumId w:val="0"/>
  </w:num>
  <w:num w:numId="12">
    <w:abstractNumId w:val="0"/>
    <w:lvlOverride w:ilvl="0">
      <w:startOverride w:val="1"/>
    </w:lvlOverride>
  </w:num>
  <w:num w:numId="13">
    <w:abstractNumId w:val="0"/>
    <w:lvlOverride w:ilvl="0">
      <w:startOverride w:val="1"/>
    </w:lvlOverride>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171"/>
    <w:rsid w:val="00001200"/>
    <w:rsid w:val="00006690"/>
    <w:rsid w:val="000068B7"/>
    <w:rsid w:val="000123E1"/>
    <w:rsid w:val="00012D39"/>
    <w:rsid w:val="000141A7"/>
    <w:rsid w:val="000201A7"/>
    <w:rsid w:val="0002378A"/>
    <w:rsid w:val="00027A8D"/>
    <w:rsid w:val="00027ECE"/>
    <w:rsid w:val="000313DC"/>
    <w:rsid w:val="000315AE"/>
    <w:rsid w:val="00032A6B"/>
    <w:rsid w:val="0004155F"/>
    <w:rsid w:val="00042DF5"/>
    <w:rsid w:val="00044DC9"/>
    <w:rsid w:val="000509A0"/>
    <w:rsid w:val="00050EDC"/>
    <w:rsid w:val="00055636"/>
    <w:rsid w:val="00056E43"/>
    <w:rsid w:val="00060E81"/>
    <w:rsid w:val="00062166"/>
    <w:rsid w:val="000665DF"/>
    <w:rsid w:val="0006771C"/>
    <w:rsid w:val="000718A8"/>
    <w:rsid w:val="000730AC"/>
    <w:rsid w:val="00074B10"/>
    <w:rsid w:val="000769EC"/>
    <w:rsid w:val="0008125A"/>
    <w:rsid w:val="00081959"/>
    <w:rsid w:val="00082358"/>
    <w:rsid w:val="00082AB3"/>
    <w:rsid w:val="0009138E"/>
    <w:rsid w:val="00093661"/>
    <w:rsid w:val="000941A3"/>
    <w:rsid w:val="000B2C4E"/>
    <w:rsid w:val="000C45D3"/>
    <w:rsid w:val="000D1C97"/>
    <w:rsid w:val="000D48DB"/>
    <w:rsid w:val="000E37FA"/>
    <w:rsid w:val="000E574B"/>
    <w:rsid w:val="000F30AC"/>
    <w:rsid w:val="000F6EEE"/>
    <w:rsid w:val="00100FF6"/>
    <w:rsid w:val="00106DF0"/>
    <w:rsid w:val="00107832"/>
    <w:rsid w:val="0011195F"/>
    <w:rsid w:val="001120C9"/>
    <w:rsid w:val="001151DE"/>
    <w:rsid w:val="00115BE0"/>
    <w:rsid w:val="001208F2"/>
    <w:rsid w:val="00131038"/>
    <w:rsid w:val="0013116F"/>
    <w:rsid w:val="00132391"/>
    <w:rsid w:val="00133A9A"/>
    <w:rsid w:val="00134B44"/>
    <w:rsid w:val="0013735B"/>
    <w:rsid w:val="00144163"/>
    <w:rsid w:val="00145D99"/>
    <w:rsid w:val="00147921"/>
    <w:rsid w:val="0015395C"/>
    <w:rsid w:val="0015733E"/>
    <w:rsid w:val="001812CB"/>
    <w:rsid w:val="001829C6"/>
    <w:rsid w:val="001852AA"/>
    <w:rsid w:val="001856E0"/>
    <w:rsid w:val="00190451"/>
    <w:rsid w:val="00193D6B"/>
    <w:rsid w:val="001977F9"/>
    <w:rsid w:val="001979D3"/>
    <w:rsid w:val="001A1CB9"/>
    <w:rsid w:val="001B09AF"/>
    <w:rsid w:val="001B66D0"/>
    <w:rsid w:val="001B7EAC"/>
    <w:rsid w:val="001C19E1"/>
    <w:rsid w:val="001D0934"/>
    <w:rsid w:val="001D2D8E"/>
    <w:rsid w:val="001E52F3"/>
    <w:rsid w:val="001E6D21"/>
    <w:rsid w:val="001E715A"/>
    <w:rsid w:val="001E7F8B"/>
    <w:rsid w:val="001F1794"/>
    <w:rsid w:val="001F1FDA"/>
    <w:rsid w:val="001F3DDD"/>
    <w:rsid w:val="00226378"/>
    <w:rsid w:val="00231D96"/>
    <w:rsid w:val="002340D4"/>
    <w:rsid w:val="00234507"/>
    <w:rsid w:val="0024176E"/>
    <w:rsid w:val="00245009"/>
    <w:rsid w:val="002553AC"/>
    <w:rsid w:val="002618DD"/>
    <w:rsid w:val="0027208D"/>
    <w:rsid w:val="00274198"/>
    <w:rsid w:val="00276B92"/>
    <w:rsid w:val="00281B3F"/>
    <w:rsid w:val="00292221"/>
    <w:rsid w:val="002931CA"/>
    <w:rsid w:val="00294FDF"/>
    <w:rsid w:val="00295ADD"/>
    <w:rsid w:val="00296ABE"/>
    <w:rsid w:val="002A03B2"/>
    <w:rsid w:val="002A08FC"/>
    <w:rsid w:val="002A6897"/>
    <w:rsid w:val="002B5390"/>
    <w:rsid w:val="002B5F91"/>
    <w:rsid w:val="002B69B2"/>
    <w:rsid w:val="002C3006"/>
    <w:rsid w:val="002C3068"/>
    <w:rsid w:val="002C57BD"/>
    <w:rsid w:val="002D285B"/>
    <w:rsid w:val="002D5C91"/>
    <w:rsid w:val="002D66AA"/>
    <w:rsid w:val="002E2A2C"/>
    <w:rsid w:val="002E3493"/>
    <w:rsid w:val="002E5ED1"/>
    <w:rsid w:val="002F0303"/>
    <w:rsid w:val="002F1C4D"/>
    <w:rsid w:val="0030180D"/>
    <w:rsid w:val="00303A8A"/>
    <w:rsid w:val="00304C01"/>
    <w:rsid w:val="00312214"/>
    <w:rsid w:val="003126ED"/>
    <w:rsid w:val="00320DBB"/>
    <w:rsid w:val="003218AC"/>
    <w:rsid w:val="00331F90"/>
    <w:rsid w:val="0033221F"/>
    <w:rsid w:val="00337D08"/>
    <w:rsid w:val="00342565"/>
    <w:rsid w:val="00346553"/>
    <w:rsid w:val="003500FC"/>
    <w:rsid w:val="00354E22"/>
    <w:rsid w:val="00355FCE"/>
    <w:rsid w:val="00364C38"/>
    <w:rsid w:val="00366683"/>
    <w:rsid w:val="00373143"/>
    <w:rsid w:val="0037485B"/>
    <w:rsid w:val="00375977"/>
    <w:rsid w:val="00381359"/>
    <w:rsid w:val="00381915"/>
    <w:rsid w:val="003844D1"/>
    <w:rsid w:val="00385A2A"/>
    <w:rsid w:val="00396E6D"/>
    <w:rsid w:val="003A0F1F"/>
    <w:rsid w:val="003A2B77"/>
    <w:rsid w:val="003A3DCF"/>
    <w:rsid w:val="003A5CE3"/>
    <w:rsid w:val="003A686F"/>
    <w:rsid w:val="003B24C6"/>
    <w:rsid w:val="003B4428"/>
    <w:rsid w:val="003B49FA"/>
    <w:rsid w:val="003C0B3E"/>
    <w:rsid w:val="003D5879"/>
    <w:rsid w:val="003D7A4D"/>
    <w:rsid w:val="003E0726"/>
    <w:rsid w:val="003F353F"/>
    <w:rsid w:val="003F5F66"/>
    <w:rsid w:val="004005EE"/>
    <w:rsid w:val="00412DA1"/>
    <w:rsid w:val="00415BA4"/>
    <w:rsid w:val="00417178"/>
    <w:rsid w:val="00420F54"/>
    <w:rsid w:val="0042245B"/>
    <w:rsid w:val="004259E2"/>
    <w:rsid w:val="00430CCF"/>
    <w:rsid w:val="00436E73"/>
    <w:rsid w:val="00437733"/>
    <w:rsid w:val="004408F6"/>
    <w:rsid w:val="0044170B"/>
    <w:rsid w:val="00441EFD"/>
    <w:rsid w:val="004437A0"/>
    <w:rsid w:val="0044592C"/>
    <w:rsid w:val="00450146"/>
    <w:rsid w:val="00450FA3"/>
    <w:rsid w:val="00457F0E"/>
    <w:rsid w:val="00471775"/>
    <w:rsid w:val="00473E4C"/>
    <w:rsid w:val="0048023E"/>
    <w:rsid w:val="00480A47"/>
    <w:rsid w:val="00482EAE"/>
    <w:rsid w:val="004844E5"/>
    <w:rsid w:val="00486C2A"/>
    <w:rsid w:val="004971AF"/>
    <w:rsid w:val="004979F5"/>
    <w:rsid w:val="004A1A26"/>
    <w:rsid w:val="004A52BB"/>
    <w:rsid w:val="004A62BD"/>
    <w:rsid w:val="004A65C6"/>
    <w:rsid w:val="004B0F9B"/>
    <w:rsid w:val="004B2AA8"/>
    <w:rsid w:val="004C20EF"/>
    <w:rsid w:val="004C4E03"/>
    <w:rsid w:val="004C6079"/>
    <w:rsid w:val="004D65D8"/>
    <w:rsid w:val="004D72D1"/>
    <w:rsid w:val="004E0E0B"/>
    <w:rsid w:val="004E1988"/>
    <w:rsid w:val="004F152E"/>
    <w:rsid w:val="004F59D5"/>
    <w:rsid w:val="005064CE"/>
    <w:rsid w:val="00511BE1"/>
    <w:rsid w:val="00513F75"/>
    <w:rsid w:val="00514603"/>
    <w:rsid w:val="005203FC"/>
    <w:rsid w:val="00521208"/>
    <w:rsid w:val="0052523C"/>
    <w:rsid w:val="00526D7E"/>
    <w:rsid w:val="00535099"/>
    <w:rsid w:val="00536BBC"/>
    <w:rsid w:val="0054096F"/>
    <w:rsid w:val="00542A45"/>
    <w:rsid w:val="005444AB"/>
    <w:rsid w:val="00556088"/>
    <w:rsid w:val="00561411"/>
    <w:rsid w:val="005667BE"/>
    <w:rsid w:val="00566A7C"/>
    <w:rsid w:val="00566F50"/>
    <w:rsid w:val="005744DF"/>
    <w:rsid w:val="005837C7"/>
    <w:rsid w:val="00587ECD"/>
    <w:rsid w:val="00591074"/>
    <w:rsid w:val="005A171F"/>
    <w:rsid w:val="005B55DC"/>
    <w:rsid w:val="005B7277"/>
    <w:rsid w:val="005C16F3"/>
    <w:rsid w:val="005C2BA6"/>
    <w:rsid w:val="005C7F66"/>
    <w:rsid w:val="005D2EC8"/>
    <w:rsid w:val="005D4FCC"/>
    <w:rsid w:val="005D7487"/>
    <w:rsid w:val="005D74BE"/>
    <w:rsid w:val="005E7C1D"/>
    <w:rsid w:val="005F11C8"/>
    <w:rsid w:val="005F400B"/>
    <w:rsid w:val="005F711F"/>
    <w:rsid w:val="00602F39"/>
    <w:rsid w:val="00610FB2"/>
    <w:rsid w:val="00614A05"/>
    <w:rsid w:val="00617019"/>
    <w:rsid w:val="00622AF6"/>
    <w:rsid w:val="00622CAE"/>
    <w:rsid w:val="006274FC"/>
    <w:rsid w:val="00627CF2"/>
    <w:rsid w:val="006310C0"/>
    <w:rsid w:val="006432CA"/>
    <w:rsid w:val="00645BF6"/>
    <w:rsid w:val="00647B8A"/>
    <w:rsid w:val="00651E8C"/>
    <w:rsid w:val="00652BE7"/>
    <w:rsid w:val="00655C11"/>
    <w:rsid w:val="006644AD"/>
    <w:rsid w:val="00666AB4"/>
    <w:rsid w:val="00667FE0"/>
    <w:rsid w:val="00673F37"/>
    <w:rsid w:val="0067726C"/>
    <w:rsid w:val="0068068D"/>
    <w:rsid w:val="0069275E"/>
    <w:rsid w:val="00692B64"/>
    <w:rsid w:val="0069307C"/>
    <w:rsid w:val="006A4251"/>
    <w:rsid w:val="006A496E"/>
    <w:rsid w:val="006A5009"/>
    <w:rsid w:val="006C3175"/>
    <w:rsid w:val="006C65AB"/>
    <w:rsid w:val="006D43A6"/>
    <w:rsid w:val="006D46DF"/>
    <w:rsid w:val="006D48EE"/>
    <w:rsid w:val="006E1900"/>
    <w:rsid w:val="006E6358"/>
    <w:rsid w:val="006F0715"/>
    <w:rsid w:val="006F2A35"/>
    <w:rsid w:val="006F42AE"/>
    <w:rsid w:val="00703032"/>
    <w:rsid w:val="007070D5"/>
    <w:rsid w:val="007070F2"/>
    <w:rsid w:val="007132AF"/>
    <w:rsid w:val="0071624B"/>
    <w:rsid w:val="007352AD"/>
    <w:rsid w:val="0074159A"/>
    <w:rsid w:val="00741C14"/>
    <w:rsid w:val="007458D6"/>
    <w:rsid w:val="0074689A"/>
    <w:rsid w:val="00747220"/>
    <w:rsid w:val="00752FAD"/>
    <w:rsid w:val="00756339"/>
    <w:rsid w:val="0075640C"/>
    <w:rsid w:val="00763424"/>
    <w:rsid w:val="00764361"/>
    <w:rsid w:val="0076478E"/>
    <w:rsid w:val="00771F49"/>
    <w:rsid w:val="0078381A"/>
    <w:rsid w:val="00790941"/>
    <w:rsid w:val="00791514"/>
    <w:rsid w:val="00792009"/>
    <w:rsid w:val="00793A21"/>
    <w:rsid w:val="00796FAD"/>
    <w:rsid w:val="00797F0D"/>
    <w:rsid w:val="007B1F32"/>
    <w:rsid w:val="007B39D3"/>
    <w:rsid w:val="007B43B6"/>
    <w:rsid w:val="007C4E28"/>
    <w:rsid w:val="007C5D9F"/>
    <w:rsid w:val="007C6D95"/>
    <w:rsid w:val="007D4648"/>
    <w:rsid w:val="007D4B46"/>
    <w:rsid w:val="007D6877"/>
    <w:rsid w:val="007D6C47"/>
    <w:rsid w:val="007E74C5"/>
    <w:rsid w:val="007F1115"/>
    <w:rsid w:val="007F1382"/>
    <w:rsid w:val="007F2336"/>
    <w:rsid w:val="007F366A"/>
    <w:rsid w:val="00806E71"/>
    <w:rsid w:val="00811A7E"/>
    <w:rsid w:val="008123A6"/>
    <w:rsid w:val="00814ED9"/>
    <w:rsid w:val="00815557"/>
    <w:rsid w:val="0081725B"/>
    <w:rsid w:val="0082162F"/>
    <w:rsid w:val="00821ABC"/>
    <w:rsid w:val="00832693"/>
    <w:rsid w:val="00833615"/>
    <w:rsid w:val="00835D24"/>
    <w:rsid w:val="00841737"/>
    <w:rsid w:val="00845106"/>
    <w:rsid w:val="00851C48"/>
    <w:rsid w:val="008536D4"/>
    <w:rsid w:val="00854AC2"/>
    <w:rsid w:val="00854F43"/>
    <w:rsid w:val="00856891"/>
    <w:rsid w:val="008619A0"/>
    <w:rsid w:val="008626D8"/>
    <w:rsid w:val="00862849"/>
    <w:rsid w:val="00864BA2"/>
    <w:rsid w:val="008661BC"/>
    <w:rsid w:val="0086675C"/>
    <w:rsid w:val="008935BD"/>
    <w:rsid w:val="00896C6E"/>
    <w:rsid w:val="008A16E4"/>
    <w:rsid w:val="008A1C1F"/>
    <w:rsid w:val="008A38B6"/>
    <w:rsid w:val="008A735D"/>
    <w:rsid w:val="008B2D46"/>
    <w:rsid w:val="008B617E"/>
    <w:rsid w:val="008B61C4"/>
    <w:rsid w:val="008C1B04"/>
    <w:rsid w:val="008C54B6"/>
    <w:rsid w:val="008C7D9E"/>
    <w:rsid w:val="008D23B0"/>
    <w:rsid w:val="008D29F1"/>
    <w:rsid w:val="008D2C23"/>
    <w:rsid w:val="008E15F4"/>
    <w:rsid w:val="008F097C"/>
    <w:rsid w:val="008F40D1"/>
    <w:rsid w:val="008F55F7"/>
    <w:rsid w:val="008F7459"/>
    <w:rsid w:val="00906111"/>
    <w:rsid w:val="00915FCA"/>
    <w:rsid w:val="00916058"/>
    <w:rsid w:val="00920410"/>
    <w:rsid w:val="0092082F"/>
    <w:rsid w:val="00920AD0"/>
    <w:rsid w:val="0092377D"/>
    <w:rsid w:val="009413F6"/>
    <w:rsid w:val="009423AD"/>
    <w:rsid w:val="0094415F"/>
    <w:rsid w:val="00946F3A"/>
    <w:rsid w:val="009507EB"/>
    <w:rsid w:val="00957F92"/>
    <w:rsid w:val="00972772"/>
    <w:rsid w:val="00974690"/>
    <w:rsid w:val="00984364"/>
    <w:rsid w:val="00985C46"/>
    <w:rsid w:val="00992EE4"/>
    <w:rsid w:val="00995689"/>
    <w:rsid w:val="00996036"/>
    <w:rsid w:val="00997171"/>
    <w:rsid w:val="009A389A"/>
    <w:rsid w:val="009B3AF2"/>
    <w:rsid w:val="009B7971"/>
    <w:rsid w:val="009C37BB"/>
    <w:rsid w:val="009C4AD4"/>
    <w:rsid w:val="009C6847"/>
    <w:rsid w:val="009D0510"/>
    <w:rsid w:val="009D1EE2"/>
    <w:rsid w:val="009D1FE9"/>
    <w:rsid w:val="009D66CD"/>
    <w:rsid w:val="009E1BF6"/>
    <w:rsid w:val="009E6A0C"/>
    <w:rsid w:val="00A00A4B"/>
    <w:rsid w:val="00A02EB2"/>
    <w:rsid w:val="00A077C1"/>
    <w:rsid w:val="00A10E1A"/>
    <w:rsid w:val="00A1349F"/>
    <w:rsid w:val="00A14FB8"/>
    <w:rsid w:val="00A26DDA"/>
    <w:rsid w:val="00A32E4F"/>
    <w:rsid w:val="00A33A0E"/>
    <w:rsid w:val="00A349EE"/>
    <w:rsid w:val="00A4005C"/>
    <w:rsid w:val="00A425A1"/>
    <w:rsid w:val="00A472EB"/>
    <w:rsid w:val="00A518BB"/>
    <w:rsid w:val="00A5251B"/>
    <w:rsid w:val="00A70345"/>
    <w:rsid w:val="00A72BD4"/>
    <w:rsid w:val="00A817AC"/>
    <w:rsid w:val="00A900D7"/>
    <w:rsid w:val="00A92FE6"/>
    <w:rsid w:val="00A97FEB"/>
    <w:rsid w:val="00AA59D2"/>
    <w:rsid w:val="00AB34C1"/>
    <w:rsid w:val="00AB4EC8"/>
    <w:rsid w:val="00AB6E9C"/>
    <w:rsid w:val="00AC0621"/>
    <w:rsid w:val="00AC2FAE"/>
    <w:rsid w:val="00AD1274"/>
    <w:rsid w:val="00AD3F5C"/>
    <w:rsid w:val="00AD437D"/>
    <w:rsid w:val="00AD5810"/>
    <w:rsid w:val="00AE6FB3"/>
    <w:rsid w:val="00AF08B3"/>
    <w:rsid w:val="00AF0A60"/>
    <w:rsid w:val="00AF5CE2"/>
    <w:rsid w:val="00B0005D"/>
    <w:rsid w:val="00B039A1"/>
    <w:rsid w:val="00B052B7"/>
    <w:rsid w:val="00B116AC"/>
    <w:rsid w:val="00B12174"/>
    <w:rsid w:val="00B15C67"/>
    <w:rsid w:val="00B1683B"/>
    <w:rsid w:val="00B32E7B"/>
    <w:rsid w:val="00B5459E"/>
    <w:rsid w:val="00B6485C"/>
    <w:rsid w:val="00B744EB"/>
    <w:rsid w:val="00B77A45"/>
    <w:rsid w:val="00B80676"/>
    <w:rsid w:val="00B80711"/>
    <w:rsid w:val="00B83B4B"/>
    <w:rsid w:val="00B85E0C"/>
    <w:rsid w:val="00B85E16"/>
    <w:rsid w:val="00B95B9D"/>
    <w:rsid w:val="00BA1F7D"/>
    <w:rsid w:val="00BA7374"/>
    <w:rsid w:val="00BB0940"/>
    <w:rsid w:val="00BB0F20"/>
    <w:rsid w:val="00BB1DB2"/>
    <w:rsid w:val="00BC240C"/>
    <w:rsid w:val="00BD3046"/>
    <w:rsid w:val="00BD4BCA"/>
    <w:rsid w:val="00BE51B8"/>
    <w:rsid w:val="00BE5C93"/>
    <w:rsid w:val="00BE7CF0"/>
    <w:rsid w:val="00BF442A"/>
    <w:rsid w:val="00C0618B"/>
    <w:rsid w:val="00C07B72"/>
    <w:rsid w:val="00C11947"/>
    <w:rsid w:val="00C16F7A"/>
    <w:rsid w:val="00C24029"/>
    <w:rsid w:val="00C24471"/>
    <w:rsid w:val="00C2579C"/>
    <w:rsid w:val="00C26419"/>
    <w:rsid w:val="00C31660"/>
    <w:rsid w:val="00C31D1F"/>
    <w:rsid w:val="00C4578D"/>
    <w:rsid w:val="00C52273"/>
    <w:rsid w:val="00C55331"/>
    <w:rsid w:val="00C55D0A"/>
    <w:rsid w:val="00C55D88"/>
    <w:rsid w:val="00C56A37"/>
    <w:rsid w:val="00C57AA2"/>
    <w:rsid w:val="00C63D44"/>
    <w:rsid w:val="00C73156"/>
    <w:rsid w:val="00C77136"/>
    <w:rsid w:val="00C8065D"/>
    <w:rsid w:val="00C81E56"/>
    <w:rsid w:val="00C84E60"/>
    <w:rsid w:val="00C84E8E"/>
    <w:rsid w:val="00C86877"/>
    <w:rsid w:val="00C9102E"/>
    <w:rsid w:val="00C915CE"/>
    <w:rsid w:val="00C960E7"/>
    <w:rsid w:val="00CA017D"/>
    <w:rsid w:val="00CA3F7C"/>
    <w:rsid w:val="00CA4388"/>
    <w:rsid w:val="00CA5EDE"/>
    <w:rsid w:val="00CA7C2E"/>
    <w:rsid w:val="00CB39E8"/>
    <w:rsid w:val="00CC0380"/>
    <w:rsid w:val="00CC48BD"/>
    <w:rsid w:val="00CD28DE"/>
    <w:rsid w:val="00CD54FC"/>
    <w:rsid w:val="00CD57E1"/>
    <w:rsid w:val="00CD74CA"/>
    <w:rsid w:val="00CD76AA"/>
    <w:rsid w:val="00CE246A"/>
    <w:rsid w:val="00CF0F25"/>
    <w:rsid w:val="00CF2732"/>
    <w:rsid w:val="00CF4B9E"/>
    <w:rsid w:val="00D1569D"/>
    <w:rsid w:val="00D23214"/>
    <w:rsid w:val="00D23AAD"/>
    <w:rsid w:val="00D2405D"/>
    <w:rsid w:val="00D41921"/>
    <w:rsid w:val="00D424B4"/>
    <w:rsid w:val="00D43909"/>
    <w:rsid w:val="00D46D7B"/>
    <w:rsid w:val="00D47C16"/>
    <w:rsid w:val="00D60FD2"/>
    <w:rsid w:val="00D64E84"/>
    <w:rsid w:val="00D72222"/>
    <w:rsid w:val="00D730CF"/>
    <w:rsid w:val="00D80CCE"/>
    <w:rsid w:val="00D84CC0"/>
    <w:rsid w:val="00D86FB4"/>
    <w:rsid w:val="00D929AF"/>
    <w:rsid w:val="00D92F8B"/>
    <w:rsid w:val="00DA1011"/>
    <w:rsid w:val="00DA25D2"/>
    <w:rsid w:val="00DA4E89"/>
    <w:rsid w:val="00DB4985"/>
    <w:rsid w:val="00DB72DC"/>
    <w:rsid w:val="00DB7474"/>
    <w:rsid w:val="00DC379C"/>
    <w:rsid w:val="00DC4D52"/>
    <w:rsid w:val="00DC7BC7"/>
    <w:rsid w:val="00DD01EF"/>
    <w:rsid w:val="00DD20F3"/>
    <w:rsid w:val="00DD4E50"/>
    <w:rsid w:val="00DE086F"/>
    <w:rsid w:val="00DE2CEA"/>
    <w:rsid w:val="00DE6557"/>
    <w:rsid w:val="00DF0C65"/>
    <w:rsid w:val="00DF6612"/>
    <w:rsid w:val="00DF7BF9"/>
    <w:rsid w:val="00E00A0D"/>
    <w:rsid w:val="00E047AF"/>
    <w:rsid w:val="00E15755"/>
    <w:rsid w:val="00E233CD"/>
    <w:rsid w:val="00E25F6B"/>
    <w:rsid w:val="00E34FD3"/>
    <w:rsid w:val="00E36862"/>
    <w:rsid w:val="00E40358"/>
    <w:rsid w:val="00E40DF0"/>
    <w:rsid w:val="00E447D0"/>
    <w:rsid w:val="00E4672B"/>
    <w:rsid w:val="00E46C51"/>
    <w:rsid w:val="00E553FF"/>
    <w:rsid w:val="00E57AD2"/>
    <w:rsid w:val="00E6133C"/>
    <w:rsid w:val="00E6550D"/>
    <w:rsid w:val="00E67E1A"/>
    <w:rsid w:val="00E71F9A"/>
    <w:rsid w:val="00E966E2"/>
    <w:rsid w:val="00E97A0D"/>
    <w:rsid w:val="00EA11E1"/>
    <w:rsid w:val="00EA3157"/>
    <w:rsid w:val="00EB02B0"/>
    <w:rsid w:val="00EB2785"/>
    <w:rsid w:val="00EB43BF"/>
    <w:rsid w:val="00EB65A0"/>
    <w:rsid w:val="00EB76D4"/>
    <w:rsid w:val="00EC36E4"/>
    <w:rsid w:val="00EC676D"/>
    <w:rsid w:val="00EC7145"/>
    <w:rsid w:val="00EC7758"/>
    <w:rsid w:val="00ED2B3C"/>
    <w:rsid w:val="00ED4416"/>
    <w:rsid w:val="00ED4C74"/>
    <w:rsid w:val="00ED4E03"/>
    <w:rsid w:val="00ED5EA3"/>
    <w:rsid w:val="00ED743D"/>
    <w:rsid w:val="00ED7744"/>
    <w:rsid w:val="00EF03DE"/>
    <w:rsid w:val="00EF359A"/>
    <w:rsid w:val="00EF5172"/>
    <w:rsid w:val="00F00EB7"/>
    <w:rsid w:val="00F0236B"/>
    <w:rsid w:val="00F12CAF"/>
    <w:rsid w:val="00F12E6B"/>
    <w:rsid w:val="00F21A81"/>
    <w:rsid w:val="00F2302E"/>
    <w:rsid w:val="00F24877"/>
    <w:rsid w:val="00F304DF"/>
    <w:rsid w:val="00F3589D"/>
    <w:rsid w:val="00F50497"/>
    <w:rsid w:val="00F52DDF"/>
    <w:rsid w:val="00F55C9E"/>
    <w:rsid w:val="00F57297"/>
    <w:rsid w:val="00F65514"/>
    <w:rsid w:val="00F737A7"/>
    <w:rsid w:val="00F73A85"/>
    <w:rsid w:val="00F7602B"/>
    <w:rsid w:val="00F822E5"/>
    <w:rsid w:val="00F829AC"/>
    <w:rsid w:val="00F86AE5"/>
    <w:rsid w:val="00F93570"/>
    <w:rsid w:val="00F94C09"/>
    <w:rsid w:val="00F97FD3"/>
    <w:rsid w:val="00FA027E"/>
    <w:rsid w:val="00FA0E92"/>
    <w:rsid w:val="00FA3F7D"/>
    <w:rsid w:val="00FA4638"/>
    <w:rsid w:val="00FB1E9D"/>
    <w:rsid w:val="00FB3C60"/>
    <w:rsid w:val="00FB6B42"/>
    <w:rsid w:val="00FB70FE"/>
    <w:rsid w:val="00FC2A95"/>
    <w:rsid w:val="00FC3A53"/>
    <w:rsid w:val="00FC4300"/>
    <w:rsid w:val="00FC470E"/>
    <w:rsid w:val="00FC5E95"/>
    <w:rsid w:val="00FD2057"/>
    <w:rsid w:val="00FD478B"/>
    <w:rsid w:val="00FD7B6B"/>
    <w:rsid w:val="00FE181D"/>
    <w:rsid w:val="00FE6BC0"/>
    <w:rsid w:val="00FF364D"/>
    <w:rsid w:val="00FF56B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65298"/>
  <w15:docId w15:val="{E0BADD07-2A92-4390-A83F-5F00D8D75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171"/>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6F2A35"/>
    <w:pPr>
      <w:keepNext/>
      <w:keepLines/>
      <w:numPr>
        <w:numId w:val="11"/>
      </w:numPr>
      <w:spacing w:before="480" w:after="0" w:line="259" w:lineRule="auto"/>
      <w:outlineLvl w:val="0"/>
    </w:pPr>
    <w:rPr>
      <w:rFonts w:ascii="Times New Roman" w:eastAsiaTheme="majorEastAsia" w:hAnsi="Times New Roman"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997171"/>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A35"/>
    <w:rPr>
      <w:rFonts w:ascii="Times New Roman" w:eastAsiaTheme="majorEastAsia" w:hAnsi="Times New Roman"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997171"/>
    <w:rPr>
      <w:rFonts w:asciiTheme="majorHAnsi" w:eastAsiaTheme="majorEastAsia" w:hAnsiTheme="majorHAnsi" w:cstheme="majorBidi"/>
      <w:b/>
      <w:bCs/>
      <w:color w:val="4472C4" w:themeColor="accent1"/>
      <w:sz w:val="26"/>
      <w:szCs w:val="26"/>
    </w:rPr>
  </w:style>
  <w:style w:type="paragraph" w:styleId="ListParagraph">
    <w:name w:val="List Paragraph"/>
    <w:basedOn w:val="Normal"/>
    <w:link w:val="ListParagraphChar"/>
    <w:uiPriority w:val="34"/>
    <w:qFormat/>
    <w:rsid w:val="00997171"/>
    <w:pPr>
      <w:ind w:left="720"/>
      <w:contextualSpacing/>
    </w:pPr>
  </w:style>
  <w:style w:type="paragraph" w:customStyle="1" w:styleId="Default">
    <w:name w:val="Default"/>
    <w:rsid w:val="0099717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971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7171"/>
    <w:rPr>
      <w:rFonts w:ascii="Calibri" w:eastAsia="Times New Roman" w:hAnsi="Calibri" w:cs="Times New Roman"/>
    </w:rPr>
  </w:style>
  <w:style w:type="paragraph" w:styleId="Footer">
    <w:name w:val="footer"/>
    <w:basedOn w:val="Normal"/>
    <w:link w:val="FooterChar"/>
    <w:uiPriority w:val="99"/>
    <w:unhideWhenUsed/>
    <w:rsid w:val="009971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7171"/>
    <w:rPr>
      <w:rFonts w:ascii="Calibri" w:eastAsia="Times New Roman" w:hAnsi="Calibri" w:cs="Times New Roman"/>
    </w:rPr>
  </w:style>
  <w:style w:type="paragraph" w:styleId="BodyText">
    <w:name w:val="Body Text"/>
    <w:basedOn w:val="Normal"/>
    <w:link w:val="BodyTextChar"/>
    <w:rsid w:val="00997171"/>
    <w:pPr>
      <w:tabs>
        <w:tab w:val="right" w:pos="8640"/>
      </w:tabs>
      <w:spacing w:after="0" w:line="480" w:lineRule="auto"/>
      <w:ind w:firstLine="720"/>
    </w:pPr>
    <w:rPr>
      <w:rFonts w:ascii="Times New Roman" w:hAnsi="Times New Roman"/>
      <w:sz w:val="24"/>
      <w:szCs w:val="24"/>
    </w:rPr>
  </w:style>
  <w:style w:type="character" w:customStyle="1" w:styleId="BodyTextChar">
    <w:name w:val="Body Text Char"/>
    <w:basedOn w:val="DefaultParagraphFont"/>
    <w:link w:val="BodyText"/>
    <w:rsid w:val="00997171"/>
    <w:rPr>
      <w:rFonts w:ascii="Times New Roman" w:eastAsia="Times New Roman" w:hAnsi="Times New Roman" w:cs="Times New Roman"/>
      <w:sz w:val="24"/>
      <w:szCs w:val="24"/>
    </w:rPr>
  </w:style>
  <w:style w:type="paragraph" w:customStyle="1" w:styleId="ecxmsonormal">
    <w:name w:val="ecxmsonormal"/>
    <w:basedOn w:val="Normal"/>
    <w:rsid w:val="00997171"/>
    <w:pPr>
      <w:spacing w:after="0"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9971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171"/>
    <w:rPr>
      <w:rFonts w:ascii="Tahoma" w:eastAsia="Times New Roman" w:hAnsi="Tahoma" w:cs="Tahoma"/>
      <w:sz w:val="16"/>
      <w:szCs w:val="16"/>
    </w:rPr>
  </w:style>
  <w:style w:type="character" w:customStyle="1" w:styleId="ff3">
    <w:name w:val="ff3"/>
    <w:basedOn w:val="DefaultParagraphFont"/>
    <w:rsid w:val="00997171"/>
  </w:style>
  <w:style w:type="character" w:customStyle="1" w:styleId="ws1">
    <w:name w:val="ws1"/>
    <w:basedOn w:val="DefaultParagraphFont"/>
    <w:rsid w:val="00997171"/>
  </w:style>
  <w:style w:type="character" w:styleId="Hyperlink">
    <w:name w:val="Hyperlink"/>
    <w:basedOn w:val="DefaultParagraphFont"/>
    <w:uiPriority w:val="99"/>
    <w:unhideWhenUsed/>
    <w:rsid w:val="00DE6557"/>
    <w:rPr>
      <w:color w:val="0563C1" w:themeColor="hyperlink"/>
      <w:u w:val="single"/>
    </w:rPr>
  </w:style>
  <w:style w:type="paragraph" w:styleId="TOC1">
    <w:name w:val="toc 1"/>
    <w:basedOn w:val="Normal"/>
    <w:next w:val="Normal"/>
    <w:autoRedefine/>
    <w:uiPriority w:val="39"/>
    <w:rsid w:val="00DE6557"/>
    <w:pPr>
      <w:spacing w:after="0" w:line="480" w:lineRule="auto"/>
      <w:jc w:val="center"/>
    </w:pPr>
    <w:rPr>
      <w:rFonts w:ascii="Times New Roman" w:eastAsia="Calibri" w:hAnsi="Times New Roman" w:cs="Arial"/>
      <w:noProof/>
      <w:sz w:val="24"/>
      <w:szCs w:val="24"/>
    </w:rPr>
  </w:style>
  <w:style w:type="character" w:customStyle="1" w:styleId="ListParagraphChar">
    <w:name w:val="List Paragraph Char"/>
    <w:link w:val="ListParagraph"/>
    <w:uiPriority w:val="34"/>
    <w:locked/>
    <w:rsid w:val="00BC240C"/>
    <w:rPr>
      <w:rFonts w:ascii="Calibri" w:eastAsia="Times New Roman" w:hAnsi="Calibri" w:cs="Times New Roman"/>
    </w:rPr>
  </w:style>
  <w:style w:type="table" w:styleId="TableGrid">
    <w:name w:val="Table Grid"/>
    <w:basedOn w:val="TableNormal"/>
    <w:uiPriority w:val="59"/>
    <w:rsid w:val="00BC24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Heading1"/>
    <w:next w:val="Normal"/>
    <w:uiPriority w:val="39"/>
    <w:unhideWhenUsed/>
    <w:qFormat/>
    <w:rsid w:val="008935BD"/>
    <w:pPr>
      <w:numPr>
        <w:numId w:val="0"/>
      </w:numPr>
      <w:spacing w:before="240"/>
      <w:outlineLvl w:val="9"/>
    </w:pPr>
    <w:rPr>
      <w:rFonts w:asciiTheme="majorHAnsi" w:hAnsiTheme="majorHAnsi"/>
      <w:b w:val="0"/>
      <w:bCs w:val="0"/>
      <w:sz w:val="32"/>
      <w:szCs w:val="32"/>
    </w:rPr>
  </w:style>
  <w:style w:type="paragraph" w:styleId="TOC2">
    <w:name w:val="toc 2"/>
    <w:basedOn w:val="Normal"/>
    <w:next w:val="Normal"/>
    <w:autoRedefine/>
    <w:uiPriority w:val="39"/>
    <w:unhideWhenUsed/>
    <w:rsid w:val="008935BD"/>
    <w:pPr>
      <w:spacing w:after="100"/>
      <w:ind w:left="220"/>
    </w:pPr>
  </w:style>
  <w:style w:type="paragraph" w:styleId="Revision">
    <w:name w:val="Revision"/>
    <w:hidden/>
    <w:uiPriority w:val="99"/>
    <w:semiHidden/>
    <w:rsid w:val="00C55D0A"/>
    <w:pPr>
      <w:spacing w:after="0" w:line="240" w:lineRule="auto"/>
    </w:pPr>
    <w:rPr>
      <w:rFonts w:ascii="Calibri" w:eastAsia="Times New Roman" w:hAnsi="Calibri" w:cs="Times New Roman"/>
    </w:rPr>
  </w:style>
  <w:style w:type="character" w:styleId="CommentReference">
    <w:name w:val="annotation reference"/>
    <w:basedOn w:val="DefaultParagraphFont"/>
    <w:uiPriority w:val="99"/>
    <w:semiHidden/>
    <w:unhideWhenUsed/>
    <w:rsid w:val="00833615"/>
    <w:rPr>
      <w:sz w:val="16"/>
      <w:szCs w:val="16"/>
    </w:rPr>
  </w:style>
  <w:style w:type="paragraph" w:styleId="CommentText">
    <w:name w:val="annotation text"/>
    <w:basedOn w:val="Normal"/>
    <w:link w:val="CommentTextChar"/>
    <w:uiPriority w:val="99"/>
    <w:semiHidden/>
    <w:unhideWhenUsed/>
    <w:rsid w:val="00833615"/>
    <w:pPr>
      <w:spacing w:line="240" w:lineRule="auto"/>
    </w:pPr>
    <w:rPr>
      <w:sz w:val="20"/>
      <w:szCs w:val="20"/>
    </w:rPr>
  </w:style>
  <w:style w:type="character" w:customStyle="1" w:styleId="CommentTextChar">
    <w:name w:val="Comment Text Char"/>
    <w:basedOn w:val="DefaultParagraphFont"/>
    <w:link w:val="CommentText"/>
    <w:uiPriority w:val="99"/>
    <w:semiHidden/>
    <w:rsid w:val="0083361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33615"/>
    <w:rPr>
      <w:b/>
      <w:bCs/>
    </w:rPr>
  </w:style>
  <w:style w:type="character" w:customStyle="1" w:styleId="CommentSubjectChar">
    <w:name w:val="Comment Subject Char"/>
    <w:basedOn w:val="CommentTextChar"/>
    <w:link w:val="CommentSubject"/>
    <w:uiPriority w:val="99"/>
    <w:semiHidden/>
    <w:rsid w:val="00833615"/>
    <w:rPr>
      <w:rFonts w:ascii="Calibri" w:eastAsia="Times New Roman" w:hAnsi="Calibri" w:cs="Times New Roman"/>
      <w:b/>
      <w:bCs/>
      <w:sz w:val="20"/>
      <w:szCs w:val="20"/>
    </w:rPr>
  </w:style>
  <w:style w:type="character" w:styleId="PageNumber">
    <w:name w:val="page number"/>
    <w:basedOn w:val="DefaultParagraphFont"/>
    <w:uiPriority w:val="99"/>
    <w:semiHidden/>
    <w:unhideWhenUsed/>
    <w:rsid w:val="008336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74AB4-4317-4975-857C-7BC1AF57D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68</Pages>
  <Words>12517</Words>
  <Characters>71350</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ABDULKADIR ALI ASSEIR.</dc:creator>
  <cp:lastModifiedBy>ABDULKADIR ALI ASSEIR.</cp:lastModifiedBy>
  <cp:revision>205</cp:revision>
  <dcterms:created xsi:type="dcterms:W3CDTF">2022-02-01T20:29:00Z</dcterms:created>
  <dcterms:modified xsi:type="dcterms:W3CDTF">2022-02-12T04:54:00Z</dcterms:modified>
</cp:coreProperties>
</file>