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6EB" w:rsidRPr="00D14CA0" w:rsidRDefault="00D63C47" w:rsidP="00D14CA0">
      <w:pPr>
        <w:spacing w:line="360" w:lineRule="auto"/>
        <w:jc w:val="center"/>
        <w:rPr>
          <w:rFonts w:ascii="Times New Roman" w:hAnsi="Times New Roman" w:cs="Times New Roman"/>
          <w:sz w:val="24"/>
          <w:szCs w:val="24"/>
        </w:rPr>
      </w:pPr>
      <w:r w:rsidRPr="00D14CA0">
        <w:rPr>
          <w:rFonts w:ascii="Times New Roman" w:hAnsi="Times New Roman" w:cs="Times New Roman"/>
          <w:noProof/>
          <w:sz w:val="24"/>
          <w:szCs w:val="24"/>
        </w:rPr>
        <w:drawing>
          <wp:inline distT="0" distB="0" distL="0" distR="0">
            <wp:extent cx="2048256" cy="1659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0410" cy="1710038"/>
                    </a:xfrm>
                    <a:prstGeom prst="rect">
                      <a:avLst/>
                    </a:prstGeom>
                    <a:noFill/>
                    <a:ln>
                      <a:noFill/>
                    </a:ln>
                  </pic:spPr>
                </pic:pic>
              </a:graphicData>
            </a:graphic>
          </wp:inline>
        </w:drawing>
      </w:r>
    </w:p>
    <w:p w:rsidR="008266EB" w:rsidRPr="00D14CA0" w:rsidRDefault="008266EB" w:rsidP="00D14CA0">
      <w:pPr>
        <w:spacing w:line="360" w:lineRule="auto"/>
        <w:jc w:val="center"/>
        <w:rPr>
          <w:rFonts w:ascii="Times New Roman" w:hAnsi="Times New Roman" w:cs="Times New Roman"/>
          <w:b/>
          <w:color w:val="ED7D31" w:themeColor="accent2"/>
          <w:sz w:val="28"/>
          <w:szCs w:val="28"/>
        </w:rPr>
      </w:pPr>
      <w:r w:rsidRPr="00D14CA0">
        <w:rPr>
          <w:rFonts w:ascii="Times New Roman" w:hAnsi="Times New Roman" w:cs="Times New Roman"/>
          <w:b/>
          <w:color w:val="ED7D31" w:themeColor="accent2"/>
          <w:sz w:val="28"/>
          <w:szCs w:val="28"/>
        </w:rPr>
        <w:t>UNITED INTERNATIONAL UNIVERSITY</w:t>
      </w:r>
    </w:p>
    <w:p w:rsidR="00351D90" w:rsidRPr="00D14CA0" w:rsidRDefault="00351D90" w:rsidP="00D14CA0">
      <w:pPr>
        <w:spacing w:line="360" w:lineRule="auto"/>
        <w:jc w:val="both"/>
        <w:rPr>
          <w:rFonts w:ascii="Times New Roman" w:hAnsi="Times New Roman" w:cs="Times New Roman"/>
          <w:sz w:val="24"/>
          <w:szCs w:val="24"/>
        </w:rPr>
      </w:pPr>
    </w:p>
    <w:p w:rsidR="008266EB" w:rsidRPr="00D14CA0" w:rsidRDefault="008266EB" w:rsidP="00D14CA0">
      <w:pPr>
        <w:spacing w:line="360" w:lineRule="auto"/>
        <w:jc w:val="center"/>
        <w:rPr>
          <w:rFonts w:ascii="Times New Roman" w:hAnsi="Times New Roman" w:cs="Times New Roman"/>
          <w:color w:val="4472C4" w:themeColor="accent1"/>
          <w:sz w:val="24"/>
          <w:szCs w:val="24"/>
        </w:rPr>
      </w:pPr>
      <w:r w:rsidRPr="00D14CA0">
        <w:rPr>
          <w:rFonts w:ascii="Times New Roman" w:hAnsi="Times New Roman" w:cs="Times New Roman"/>
          <w:color w:val="4472C4" w:themeColor="accent1"/>
          <w:sz w:val="24"/>
          <w:szCs w:val="24"/>
        </w:rPr>
        <w:t>Project Report on</w:t>
      </w:r>
    </w:p>
    <w:p w:rsidR="00767AFA" w:rsidRPr="00D14CA0" w:rsidRDefault="008266EB" w:rsidP="00D14CA0">
      <w:pPr>
        <w:spacing w:line="360" w:lineRule="auto"/>
        <w:jc w:val="center"/>
        <w:rPr>
          <w:rFonts w:ascii="Times New Roman" w:hAnsi="Times New Roman" w:cs="Times New Roman"/>
          <w:b/>
          <w:sz w:val="28"/>
          <w:szCs w:val="28"/>
        </w:rPr>
      </w:pPr>
      <w:r w:rsidRPr="00D14CA0">
        <w:rPr>
          <w:rFonts w:ascii="Times New Roman" w:hAnsi="Times New Roman" w:cs="Times New Roman"/>
          <w:b/>
          <w:sz w:val="28"/>
          <w:szCs w:val="28"/>
        </w:rPr>
        <w:t>Voluntary Disclosure and Sustainability Disclosure: Bangladesh Evidence</w:t>
      </w:r>
    </w:p>
    <w:p w:rsidR="00767AFA" w:rsidRPr="00D14CA0" w:rsidRDefault="00767AFA" w:rsidP="00D14CA0">
      <w:pPr>
        <w:spacing w:line="360" w:lineRule="auto"/>
        <w:jc w:val="both"/>
        <w:rPr>
          <w:rFonts w:ascii="Times New Roman" w:hAnsi="Times New Roman" w:cs="Times New Roman"/>
          <w:sz w:val="24"/>
          <w:szCs w:val="24"/>
        </w:rPr>
      </w:pPr>
    </w:p>
    <w:p w:rsidR="00767AFA" w:rsidRPr="00D14CA0" w:rsidRDefault="008266EB"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Submitted To:</w:t>
      </w:r>
    </w:p>
    <w:p w:rsidR="00351D90" w:rsidRPr="00D14CA0" w:rsidRDefault="00351D90" w:rsidP="00D14CA0">
      <w:pPr>
        <w:spacing w:line="360" w:lineRule="auto"/>
        <w:jc w:val="center"/>
        <w:rPr>
          <w:rFonts w:ascii="Times New Roman" w:hAnsi="Times New Roman" w:cs="Times New Roman"/>
          <w:sz w:val="24"/>
          <w:szCs w:val="24"/>
        </w:rPr>
      </w:pPr>
      <w:proofErr w:type="spellStart"/>
      <w:r w:rsidRPr="00D14CA0">
        <w:rPr>
          <w:rFonts w:ascii="Times New Roman" w:hAnsi="Times New Roman" w:cs="Times New Roman"/>
          <w:sz w:val="24"/>
          <w:szCs w:val="24"/>
        </w:rPr>
        <w:t>MofijulHoq</w:t>
      </w:r>
      <w:proofErr w:type="spellEnd"/>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Masum</w:t>
      </w:r>
      <w:proofErr w:type="spellEnd"/>
    </w:p>
    <w:p w:rsidR="00351D90" w:rsidRPr="00D14CA0" w:rsidRDefault="00351D90"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Assistant Professor</w:t>
      </w:r>
    </w:p>
    <w:p w:rsidR="00351D90" w:rsidRPr="00D14CA0" w:rsidRDefault="00351D90"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School of Business &amp; Economics</w:t>
      </w:r>
    </w:p>
    <w:p w:rsidR="00767AFA" w:rsidRPr="00D14CA0" w:rsidRDefault="00351D90"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United International University</w:t>
      </w:r>
    </w:p>
    <w:p w:rsidR="00767AFA" w:rsidRPr="00D14CA0" w:rsidRDefault="00767AFA" w:rsidP="00D14CA0">
      <w:pPr>
        <w:spacing w:line="360" w:lineRule="auto"/>
        <w:jc w:val="both"/>
        <w:rPr>
          <w:rFonts w:ascii="Times New Roman" w:hAnsi="Times New Roman" w:cs="Times New Roman"/>
          <w:sz w:val="24"/>
          <w:szCs w:val="24"/>
        </w:rPr>
      </w:pPr>
    </w:p>
    <w:p w:rsidR="00767AFA" w:rsidRPr="00D14CA0" w:rsidRDefault="008266EB"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Submitted by:</w:t>
      </w:r>
    </w:p>
    <w:p w:rsidR="008266EB" w:rsidRPr="00D14CA0" w:rsidRDefault="008266EB" w:rsidP="00D14CA0">
      <w:pPr>
        <w:spacing w:line="360" w:lineRule="auto"/>
        <w:jc w:val="center"/>
        <w:rPr>
          <w:rFonts w:ascii="Times New Roman" w:hAnsi="Times New Roman" w:cs="Times New Roman"/>
          <w:sz w:val="24"/>
          <w:szCs w:val="24"/>
        </w:rPr>
      </w:pPr>
      <w:r w:rsidRPr="00D14CA0">
        <w:rPr>
          <w:rFonts w:ascii="Times New Roman" w:hAnsi="Times New Roman" w:cs="Times New Roman"/>
          <w:sz w:val="24"/>
          <w:szCs w:val="24"/>
        </w:rPr>
        <w:t xml:space="preserve">Name: </w:t>
      </w:r>
      <w:proofErr w:type="spellStart"/>
      <w:r w:rsidRPr="00D14CA0">
        <w:rPr>
          <w:rFonts w:ascii="Times New Roman" w:hAnsi="Times New Roman" w:cs="Times New Roman"/>
          <w:sz w:val="24"/>
          <w:szCs w:val="24"/>
        </w:rPr>
        <w:t>Anamul</w:t>
      </w:r>
      <w:proofErr w:type="spellEnd"/>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Hoque</w:t>
      </w:r>
      <w:proofErr w:type="spellEnd"/>
    </w:p>
    <w:p w:rsidR="009D6D63" w:rsidRPr="00D14CA0" w:rsidRDefault="008266EB" w:rsidP="00D14CA0">
      <w:pPr>
        <w:spacing w:line="360" w:lineRule="auto"/>
        <w:jc w:val="center"/>
        <w:rPr>
          <w:rFonts w:ascii="Times New Roman" w:hAnsi="Times New Roman" w:cs="Times New Roman"/>
          <w:sz w:val="24"/>
          <w:szCs w:val="24"/>
        </w:rPr>
        <w:sectPr w:rsidR="009D6D63" w:rsidRPr="00D14CA0" w:rsidSect="000C01BA">
          <w:footerReference w:type="default" r:id="rId10"/>
          <w:pgSz w:w="12240" w:h="15840"/>
          <w:pgMar w:top="1440" w:right="1440" w:bottom="1440" w:left="1440" w:header="720" w:footer="720" w:gutter="0"/>
          <w:pgNumType w:fmt="lowerRoman" w:start="1"/>
          <w:cols w:space="720"/>
          <w:titlePg/>
          <w:docGrid w:linePitch="360"/>
        </w:sectPr>
      </w:pPr>
      <w:r w:rsidRPr="00D14CA0">
        <w:rPr>
          <w:rFonts w:ascii="Times New Roman" w:hAnsi="Times New Roman" w:cs="Times New Roman"/>
          <w:sz w:val="24"/>
          <w:szCs w:val="24"/>
        </w:rPr>
        <w:t>ID: 111 141</w:t>
      </w:r>
      <w:r w:rsidR="006105C6" w:rsidRPr="00D14CA0">
        <w:rPr>
          <w:rFonts w:ascii="Times New Roman" w:hAnsi="Times New Roman" w:cs="Times New Roman"/>
          <w:sz w:val="24"/>
          <w:szCs w:val="24"/>
        </w:rPr>
        <w:t xml:space="preserve"> 36</w:t>
      </w:r>
      <w:r w:rsidR="00D14CA0">
        <w:rPr>
          <w:rFonts w:ascii="Times New Roman" w:hAnsi="Times New Roman" w:cs="Times New Roman"/>
          <w:sz w:val="24"/>
          <w:szCs w:val="24"/>
        </w:rPr>
        <w:t>8</w:t>
      </w:r>
    </w:p>
    <w:p w:rsidR="00351D90" w:rsidRPr="00D14CA0" w:rsidRDefault="00351D90" w:rsidP="00D14CA0">
      <w:pPr>
        <w:tabs>
          <w:tab w:val="left" w:pos="3899"/>
        </w:tabs>
        <w:spacing w:line="360" w:lineRule="auto"/>
        <w:jc w:val="both"/>
        <w:rPr>
          <w:rFonts w:ascii="Times New Roman" w:hAnsi="Times New Roman" w:cs="Times New Roman"/>
          <w:sz w:val="24"/>
          <w:szCs w:val="24"/>
        </w:rPr>
      </w:pPr>
    </w:p>
    <w:p w:rsidR="00767AFA" w:rsidRPr="00D14CA0" w:rsidRDefault="00767AFA" w:rsidP="00D14CA0">
      <w:pPr>
        <w:pStyle w:val="Heading1"/>
        <w:jc w:val="center"/>
        <w:rPr>
          <w:rFonts w:ascii="Times New Roman" w:hAnsi="Times New Roman" w:cs="Times New Roman"/>
        </w:rPr>
      </w:pPr>
      <w:bookmarkStart w:id="0" w:name="_Toc42394"/>
      <w:r w:rsidRPr="00D14CA0">
        <w:rPr>
          <w:rFonts w:ascii="Times New Roman" w:hAnsi="Times New Roman" w:cs="Times New Roman"/>
        </w:rPr>
        <w:t>Letter of transmittal</w:t>
      </w:r>
      <w:bookmarkEnd w:id="0"/>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January 05, 2019 </w:t>
      </w:r>
    </w:p>
    <w:p w:rsidR="005B60B7" w:rsidRPr="00D14CA0" w:rsidRDefault="005B60B7"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MofijulHoq</w:t>
      </w:r>
      <w:proofErr w:type="spellEnd"/>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Masum</w:t>
      </w:r>
      <w:proofErr w:type="spellEnd"/>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Assistant Professor</w:t>
      </w: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Department of Business Administration</w:t>
      </w: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United International University</w:t>
      </w:r>
    </w:p>
    <w:p w:rsidR="005B60B7" w:rsidRPr="00D14CA0" w:rsidRDefault="005B60B7" w:rsidP="00D14CA0">
      <w:pPr>
        <w:spacing w:line="360" w:lineRule="auto"/>
        <w:jc w:val="both"/>
        <w:rPr>
          <w:rFonts w:ascii="Times New Roman" w:hAnsi="Times New Roman" w:cs="Times New Roman"/>
          <w:sz w:val="24"/>
          <w:szCs w:val="24"/>
        </w:rPr>
      </w:pP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Subject: Submission of assignment document on </w:t>
      </w:r>
      <w:r w:rsidRPr="00D14CA0">
        <w:rPr>
          <w:rFonts w:ascii="Times New Roman" w:hAnsi="Times New Roman" w:cs="Times New Roman"/>
          <w:b/>
          <w:sz w:val="24"/>
          <w:szCs w:val="24"/>
        </w:rPr>
        <w:t>“Voluntary Disclosure and Sustainability Disclosure: Bangladesh Evidence”.</w:t>
      </w:r>
    </w:p>
    <w:p w:rsidR="005B60B7" w:rsidRPr="00D14CA0" w:rsidRDefault="005B60B7" w:rsidP="00D14CA0">
      <w:pPr>
        <w:spacing w:line="360" w:lineRule="auto"/>
        <w:jc w:val="both"/>
        <w:rPr>
          <w:rFonts w:ascii="Times New Roman" w:hAnsi="Times New Roman" w:cs="Times New Roman"/>
          <w:sz w:val="24"/>
          <w:szCs w:val="24"/>
        </w:rPr>
      </w:pP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Dear Sir,  </w:t>
      </w: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I am pleasure to publish the record </w:t>
      </w:r>
      <w:r w:rsidRPr="00D14CA0">
        <w:rPr>
          <w:rFonts w:ascii="Times New Roman" w:hAnsi="Times New Roman" w:cs="Times New Roman"/>
          <w:b/>
          <w:sz w:val="24"/>
          <w:szCs w:val="24"/>
        </w:rPr>
        <w:t>on “Voluntary Disclosure and Sustainability Disclosure: Bangladesh Evidence”</w:t>
      </w:r>
      <w:r w:rsidRPr="00D14CA0">
        <w:rPr>
          <w:rFonts w:ascii="Times New Roman" w:hAnsi="Times New Roman" w:cs="Times New Roman"/>
          <w:sz w:val="24"/>
          <w:szCs w:val="24"/>
        </w:rPr>
        <w:t xml:space="preserve"> which you choose out me which facilitates me whole my BBA degree duty. For geared up this file I accumulated and interpreted all of the applicable records. I gave my best attempt and make this document well worth complete and you're similarly consultancy highly respect if you think extra supply this document. </w:t>
      </w:r>
    </w:p>
    <w:p w:rsidR="005B60B7" w:rsidRPr="00D14CA0" w:rsidRDefault="005B60B7" w:rsidP="00D14CA0">
      <w:pPr>
        <w:spacing w:line="360" w:lineRule="auto"/>
        <w:jc w:val="both"/>
        <w:rPr>
          <w:rFonts w:ascii="Times New Roman" w:hAnsi="Times New Roman" w:cs="Times New Roman"/>
          <w:sz w:val="24"/>
          <w:szCs w:val="24"/>
        </w:rPr>
      </w:pP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Thank You, </w:t>
      </w: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Sincerely Yours, </w:t>
      </w:r>
    </w:p>
    <w:p w:rsidR="005B60B7" w:rsidRPr="00D14CA0" w:rsidRDefault="005B60B7"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Anamul</w:t>
      </w:r>
      <w:proofErr w:type="spellEnd"/>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Hoque</w:t>
      </w:r>
      <w:proofErr w:type="spellEnd"/>
      <w:r w:rsidRPr="00D14CA0">
        <w:rPr>
          <w:rFonts w:ascii="Times New Roman" w:hAnsi="Times New Roman" w:cs="Times New Roman"/>
          <w:sz w:val="24"/>
          <w:szCs w:val="24"/>
        </w:rPr>
        <w:t xml:space="preserve">  </w:t>
      </w:r>
    </w:p>
    <w:p w:rsidR="005B60B7"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ID: 111 141 368</w:t>
      </w:r>
    </w:p>
    <w:p w:rsidR="009E51A1" w:rsidRPr="00D14CA0" w:rsidRDefault="005B60B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United International University</w:t>
      </w:r>
    </w:p>
    <w:p w:rsidR="00767AFA" w:rsidRPr="00D14CA0" w:rsidRDefault="00767AFA" w:rsidP="00D14CA0">
      <w:pPr>
        <w:pStyle w:val="Heading1"/>
        <w:spacing w:line="360" w:lineRule="auto"/>
        <w:jc w:val="center"/>
        <w:rPr>
          <w:rFonts w:ascii="Times New Roman" w:hAnsi="Times New Roman" w:cs="Times New Roman"/>
        </w:rPr>
      </w:pPr>
      <w:bookmarkStart w:id="1" w:name="_Toc42395"/>
      <w:r w:rsidRPr="00D14CA0">
        <w:rPr>
          <w:rFonts w:ascii="Times New Roman" w:hAnsi="Times New Roman" w:cs="Times New Roman"/>
        </w:rPr>
        <w:t>Declaration of the Student</w:t>
      </w:r>
      <w:bookmarkEnd w:id="1"/>
    </w:p>
    <w:p w:rsidR="009E51A1" w:rsidRPr="00D14CA0" w:rsidRDefault="009E51A1" w:rsidP="00D14CA0">
      <w:pPr>
        <w:spacing w:line="360" w:lineRule="auto"/>
        <w:jc w:val="both"/>
        <w:rPr>
          <w:rFonts w:ascii="Times New Roman" w:hAnsi="Times New Roman" w:cs="Times New Roman"/>
          <w:sz w:val="24"/>
          <w:szCs w:val="24"/>
        </w:rPr>
      </w:pPr>
      <w:bookmarkStart w:id="2" w:name="_Hlk535074127"/>
    </w:p>
    <w:p w:rsidR="00033217" w:rsidRPr="00D14CA0" w:rsidRDefault="0003321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I do hereby definitely claim that the work provided on this Project Report </w:t>
      </w:r>
      <w:r w:rsidRPr="00D14CA0">
        <w:rPr>
          <w:rFonts w:ascii="Times New Roman" w:hAnsi="Times New Roman" w:cs="Times New Roman"/>
          <w:b/>
          <w:sz w:val="24"/>
          <w:szCs w:val="24"/>
        </w:rPr>
        <w:t>on “Voluntary Disclosure and Sustainability Disclosure: Bangladesh Evidence”</w:t>
      </w:r>
      <w:r w:rsidRPr="00D14CA0">
        <w:rPr>
          <w:rFonts w:ascii="Times New Roman" w:hAnsi="Times New Roman" w:cs="Times New Roman"/>
          <w:sz w:val="24"/>
          <w:szCs w:val="24"/>
        </w:rPr>
        <w:t xml:space="preserve"> is an original work executed via me.  </w:t>
      </w:r>
      <w:r w:rsidR="001B3C4C" w:rsidRPr="00D14CA0">
        <w:rPr>
          <w:rFonts w:ascii="Times New Roman" w:hAnsi="Times New Roman" w:cs="Times New Roman"/>
          <w:sz w:val="24"/>
          <w:szCs w:val="24"/>
        </w:rPr>
        <w:t>No, the</w:t>
      </w:r>
      <w:r w:rsidRPr="00D14CA0">
        <w:rPr>
          <w:rFonts w:ascii="Times New Roman" w:hAnsi="Times New Roman" w:cs="Times New Roman"/>
          <w:sz w:val="24"/>
          <w:szCs w:val="24"/>
        </w:rPr>
        <w:t xml:space="preserve"> record</w:t>
      </w:r>
      <w:r w:rsidR="006842FD" w:rsidRPr="00D14CA0">
        <w:rPr>
          <w:rFonts w:ascii="Times New Roman" w:hAnsi="Times New Roman" w:cs="Times New Roman"/>
          <w:sz w:val="24"/>
          <w:szCs w:val="24"/>
        </w:rPr>
        <w:t xml:space="preserve"> is </w:t>
      </w:r>
      <w:r w:rsidRPr="00D14CA0">
        <w:rPr>
          <w:rFonts w:ascii="Times New Roman" w:hAnsi="Times New Roman" w:cs="Times New Roman"/>
          <w:sz w:val="24"/>
          <w:szCs w:val="24"/>
        </w:rPr>
        <w:t xml:space="preserve">formerly </w:t>
      </w:r>
      <w:r w:rsidR="006842FD" w:rsidRPr="00D14CA0">
        <w:rPr>
          <w:rFonts w:ascii="Times New Roman" w:hAnsi="Times New Roman" w:cs="Times New Roman"/>
          <w:sz w:val="24"/>
          <w:szCs w:val="24"/>
        </w:rPr>
        <w:t>deferring</w:t>
      </w:r>
      <w:r w:rsidRPr="00D14CA0">
        <w:rPr>
          <w:rFonts w:ascii="Times New Roman" w:hAnsi="Times New Roman" w:cs="Times New Roman"/>
          <w:sz w:val="24"/>
          <w:szCs w:val="24"/>
        </w:rPr>
        <w:t xml:space="preserve"> some</w:t>
      </w:r>
      <w:r w:rsidR="006842FD" w:rsidRPr="00D14CA0">
        <w:rPr>
          <w:rFonts w:ascii="Times New Roman" w:hAnsi="Times New Roman" w:cs="Times New Roman"/>
          <w:sz w:val="24"/>
          <w:szCs w:val="24"/>
        </w:rPr>
        <w:t xml:space="preserve"> different college, university, </w:t>
      </w:r>
      <w:r w:rsidR="00744B19" w:rsidRPr="00D14CA0">
        <w:rPr>
          <w:rFonts w:ascii="Times New Roman" w:hAnsi="Times New Roman" w:cs="Times New Roman"/>
          <w:sz w:val="24"/>
          <w:szCs w:val="24"/>
        </w:rPr>
        <w:t xml:space="preserve">organization, foreach </w:t>
      </w:r>
      <w:r w:rsidR="001B3C4C" w:rsidRPr="00D14CA0">
        <w:rPr>
          <w:rFonts w:ascii="Times New Roman" w:hAnsi="Times New Roman" w:cs="Times New Roman"/>
          <w:sz w:val="24"/>
          <w:szCs w:val="24"/>
        </w:rPr>
        <w:t>instructional certificate</w:t>
      </w:r>
      <w:r w:rsidR="00744B19" w:rsidRPr="00D14CA0">
        <w:rPr>
          <w:rFonts w:ascii="Times New Roman" w:hAnsi="Times New Roman" w:cs="Times New Roman"/>
          <w:sz w:val="24"/>
          <w:szCs w:val="24"/>
        </w:rPr>
        <w:t>, diploma, degree, accomplishment.</w:t>
      </w:r>
    </w:p>
    <w:p w:rsidR="00767AFA" w:rsidRPr="00D14CA0" w:rsidRDefault="000C32B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The </w:t>
      </w:r>
      <w:r w:rsidR="00502546" w:rsidRPr="00D14CA0">
        <w:rPr>
          <w:rFonts w:ascii="Times New Roman" w:hAnsi="Times New Roman" w:cs="Times New Roman"/>
          <w:sz w:val="24"/>
          <w:szCs w:val="24"/>
        </w:rPr>
        <w:t>work</w:t>
      </w:r>
      <w:r w:rsidRPr="00D14CA0">
        <w:rPr>
          <w:rFonts w:ascii="Times New Roman" w:hAnsi="Times New Roman" w:cs="Times New Roman"/>
          <w:sz w:val="24"/>
          <w:szCs w:val="24"/>
        </w:rPr>
        <w:t xml:space="preserve"> actually </w:t>
      </w:r>
      <w:r w:rsidR="00502546" w:rsidRPr="00D14CA0">
        <w:rPr>
          <w:rFonts w:ascii="Times New Roman" w:hAnsi="Times New Roman" w:cs="Times New Roman"/>
          <w:sz w:val="24"/>
          <w:szCs w:val="24"/>
        </w:rPr>
        <w:t>has</w:t>
      </w:r>
      <w:r w:rsidRPr="00D14CA0">
        <w:rPr>
          <w:rFonts w:ascii="Times New Roman" w:hAnsi="Times New Roman" w:cs="Times New Roman"/>
          <w:sz w:val="24"/>
          <w:szCs w:val="24"/>
        </w:rPr>
        <w:t xml:space="preserve"> supplied </w:t>
      </w:r>
      <w:r w:rsidR="0031747F" w:rsidRPr="00D14CA0">
        <w:rPr>
          <w:rFonts w:ascii="Times New Roman" w:hAnsi="Times New Roman" w:cs="Times New Roman"/>
          <w:sz w:val="24"/>
          <w:szCs w:val="24"/>
        </w:rPr>
        <w:t>will not out reaching</w:t>
      </w:r>
      <w:r w:rsidRPr="00D14CA0">
        <w:rPr>
          <w:rFonts w:ascii="Times New Roman" w:hAnsi="Times New Roman" w:cs="Times New Roman"/>
          <w:sz w:val="24"/>
          <w:szCs w:val="24"/>
        </w:rPr>
        <w:t xml:space="preserve"> contemporary </w:t>
      </w:r>
      <w:r w:rsidR="0031747F" w:rsidRPr="00D14CA0">
        <w:rPr>
          <w:rFonts w:ascii="Times New Roman" w:hAnsi="Times New Roman" w:cs="Times New Roman"/>
          <w:sz w:val="24"/>
          <w:szCs w:val="24"/>
        </w:rPr>
        <w:t xml:space="preserve">syndicate </w:t>
      </w:r>
      <w:r w:rsidRPr="00D14CA0">
        <w:rPr>
          <w:rFonts w:ascii="Times New Roman" w:hAnsi="Times New Roman" w:cs="Times New Roman"/>
          <w:sz w:val="24"/>
          <w:szCs w:val="24"/>
        </w:rPr>
        <w:t xml:space="preserve">and no part of this </w:t>
      </w:r>
      <w:r w:rsidR="0031747F" w:rsidRPr="00D14CA0">
        <w:rPr>
          <w:rFonts w:ascii="Times New Roman" w:hAnsi="Times New Roman" w:cs="Times New Roman"/>
          <w:sz w:val="24"/>
          <w:szCs w:val="24"/>
        </w:rPr>
        <w:t>traced</w:t>
      </w:r>
      <w:r w:rsidRPr="00D14CA0">
        <w:rPr>
          <w:rFonts w:ascii="Times New Roman" w:hAnsi="Times New Roman" w:cs="Times New Roman"/>
          <w:sz w:val="24"/>
          <w:szCs w:val="24"/>
        </w:rPr>
        <w:t xml:space="preserve"> from any artwork executed in advance for a diploma or</w:t>
      </w:r>
      <w:r w:rsidR="0031747F" w:rsidRPr="00D14CA0">
        <w:rPr>
          <w:rFonts w:ascii="Times New Roman" w:hAnsi="Times New Roman" w:cs="Times New Roman"/>
          <w:sz w:val="24"/>
          <w:szCs w:val="24"/>
        </w:rPr>
        <w:t xml:space="preserve"> diversely</w:t>
      </w:r>
      <w:r w:rsidRPr="00D14CA0">
        <w:rPr>
          <w:rFonts w:ascii="Times New Roman" w:hAnsi="Times New Roman" w:cs="Times New Roman"/>
          <w:sz w:val="24"/>
          <w:szCs w:val="24"/>
        </w:rPr>
        <w:t xml:space="preserve">. I further </w:t>
      </w:r>
      <w:r w:rsidR="001B3C4C" w:rsidRPr="00D14CA0">
        <w:rPr>
          <w:rFonts w:ascii="Times New Roman" w:hAnsi="Times New Roman" w:cs="Times New Roman"/>
          <w:sz w:val="24"/>
          <w:szCs w:val="24"/>
        </w:rPr>
        <w:t>begin to</w:t>
      </w:r>
      <w:r w:rsidRPr="00D14CA0">
        <w:rPr>
          <w:rFonts w:ascii="Times New Roman" w:hAnsi="Times New Roman" w:cs="Times New Roman"/>
          <w:sz w:val="24"/>
          <w:szCs w:val="24"/>
        </w:rPr>
        <w:t xml:space="preserve"> </w:t>
      </w:r>
      <w:r w:rsidR="000A05F6" w:rsidRPr="00D14CA0">
        <w:rPr>
          <w:rFonts w:ascii="Times New Roman" w:hAnsi="Times New Roman" w:cs="Times New Roman"/>
          <w:sz w:val="24"/>
          <w:szCs w:val="24"/>
        </w:rPr>
        <w:t>compensate this</w:t>
      </w:r>
      <w:r w:rsidRPr="00D14CA0">
        <w:rPr>
          <w:rFonts w:ascii="Times New Roman" w:hAnsi="Times New Roman" w:cs="Times New Roman"/>
          <w:sz w:val="24"/>
          <w:szCs w:val="24"/>
        </w:rPr>
        <w:t xml:space="preserve"> group towards any </w:t>
      </w:r>
      <w:r w:rsidR="000A05F6" w:rsidRPr="00D14CA0">
        <w:rPr>
          <w:rFonts w:ascii="Times New Roman" w:hAnsi="Times New Roman" w:cs="Times New Roman"/>
          <w:sz w:val="24"/>
          <w:szCs w:val="24"/>
        </w:rPr>
        <w:t>debt</w:t>
      </w:r>
      <w:r w:rsidRPr="00D14CA0">
        <w:rPr>
          <w:rFonts w:ascii="Times New Roman" w:hAnsi="Times New Roman" w:cs="Times New Roman"/>
          <w:sz w:val="24"/>
          <w:szCs w:val="24"/>
        </w:rPr>
        <w:t xml:space="preserve"> or harm </w:t>
      </w:r>
      <w:r w:rsidR="000A05F6" w:rsidRPr="00D14CA0">
        <w:rPr>
          <w:rFonts w:ascii="Times New Roman" w:hAnsi="Times New Roman" w:cs="Times New Roman"/>
          <w:sz w:val="24"/>
          <w:szCs w:val="24"/>
        </w:rPr>
        <w:t>issuing</w:t>
      </w:r>
      <w:r w:rsidRPr="00D14CA0">
        <w:rPr>
          <w:rFonts w:ascii="Times New Roman" w:hAnsi="Times New Roman" w:cs="Times New Roman"/>
          <w:sz w:val="24"/>
          <w:szCs w:val="24"/>
        </w:rPr>
        <w:t xml:space="preserve"> from </w:t>
      </w:r>
      <w:r w:rsidR="000A05F6" w:rsidRPr="00D14CA0">
        <w:rPr>
          <w:rFonts w:ascii="Times New Roman" w:hAnsi="Times New Roman" w:cs="Times New Roman"/>
          <w:sz w:val="24"/>
          <w:szCs w:val="24"/>
        </w:rPr>
        <w:t xml:space="preserve">spilt </w:t>
      </w:r>
      <w:r w:rsidRPr="00D14CA0">
        <w:rPr>
          <w:rFonts w:ascii="Times New Roman" w:hAnsi="Times New Roman" w:cs="Times New Roman"/>
          <w:sz w:val="24"/>
          <w:szCs w:val="24"/>
        </w:rPr>
        <w:t xml:space="preserve">of the </w:t>
      </w:r>
      <w:r w:rsidR="000A05F6" w:rsidRPr="00D14CA0">
        <w:rPr>
          <w:rFonts w:ascii="Times New Roman" w:hAnsi="Times New Roman" w:cs="Times New Roman"/>
          <w:sz w:val="24"/>
          <w:szCs w:val="24"/>
        </w:rPr>
        <w:t>rejection</w:t>
      </w:r>
      <w:r w:rsidRPr="00D14CA0">
        <w:rPr>
          <w:rFonts w:ascii="Times New Roman" w:hAnsi="Times New Roman" w:cs="Times New Roman"/>
          <w:sz w:val="24"/>
          <w:szCs w:val="24"/>
        </w:rPr>
        <w:t xml:space="preserve"> obligation.</w:t>
      </w:r>
    </w:p>
    <w:bookmarkEnd w:id="2"/>
    <w:p w:rsidR="00E5325B" w:rsidRPr="00D14CA0" w:rsidRDefault="00E5325B" w:rsidP="00D14CA0">
      <w:pPr>
        <w:spacing w:line="360" w:lineRule="auto"/>
        <w:jc w:val="both"/>
        <w:rPr>
          <w:rFonts w:ascii="Times New Roman" w:hAnsi="Times New Roman" w:cs="Times New Roman"/>
          <w:sz w:val="24"/>
          <w:szCs w:val="24"/>
        </w:rPr>
      </w:pPr>
    </w:p>
    <w:p w:rsidR="009E51A1" w:rsidRPr="00D14CA0" w:rsidRDefault="009E51A1" w:rsidP="00D14CA0">
      <w:pPr>
        <w:spacing w:line="360" w:lineRule="auto"/>
        <w:jc w:val="both"/>
        <w:rPr>
          <w:rFonts w:ascii="Times New Roman" w:hAnsi="Times New Roman" w:cs="Times New Roman"/>
          <w:sz w:val="24"/>
          <w:szCs w:val="24"/>
        </w:rPr>
      </w:pPr>
    </w:p>
    <w:p w:rsidR="00767AFA" w:rsidRPr="00D14CA0" w:rsidRDefault="00767AF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w:t>
      </w:r>
    </w:p>
    <w:p w:rsidR="00767AFA" w:rsidRPr="00D14CA0" w:rsidRDefault="00CD62DF"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Anamul</w:t>
      </w:r>
      <w:proofErr w:type="spellEnd"/>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Hoque</w:t>
      </w:r>
      <w:proofErr w:type="spellEnd"/>
      <w:r w:rsidRPr="00D14CA0">
        <w:rPr>
          <w:rFonts w:ascii="Times New Roman" w:hAnsi="Times New Roman" w:cs="Times New Roman"/>
          <w:sz w:val="24"/>
          <w:szCs w:val="24"/>
        </w:rPr>
        <w:t xml:space="preserve"> </w:t>
      </w:r>
    </w:p>
    <w:p w:rsidR="000A05F6" w:rsidRPr="00D14CA0" w:rsidRDefault="000A05F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ID: 111 141 368</w:t>
      </w:r>
    </w:p>
    <w:p w:rsidR="00767AFA" w:rsidRPr="00D14CA0" w:rsidRDefault="000A05F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Department:</w:t>
      </w:r>
      <w:r w:rsidR="00767AFA" w:rsidRPr="00D14CA0">
        <w:rPr>
          <w:rFonts w:ascii="Times New Roman" w:hAnsi="Times New Roman" w:cs="Times New Roman"/>
          <w:sz w:val="24"/>
          <w:szCs w:val="24"/>
        </w:rPr>
        <w:t xml:space="preserve"> BBA in A</w:t>
      </w:r>
      <w:r w:rsidR="00CD62DF" w:rsidRPr="00D14CA0">
        <w:rPr>
          <w:rFonts w:ascii="Times New Roman" w:hAnsi="Times New Roman" w:cs="Times New Roman"/>
          <w:sz w:val="24"/>
          <w:szCs w:val="24"/>
        </w:rPr>
        <w:t xml:space="preserve">ccounting </w:t>
      </w:r>
    </w:p>
    <w:p w:rsidR="00767AFA" w:rsidRPr="00D14CA0" w:rsidRDefault="00767AF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United International University</w:t>
      </w: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033217" w:rsidRPr="00D14CA0" w:rsidRDefault="00033217" w:rsidP="00D14CA0">
      <w:pPr>
        <w:spacing w:line="360" w:lineRule="auto"/>
        <w:jc w:val="both"/>
        <w:rPr>
          <w:rFonts w:ascii="Times New Roman" w:hAnsi="Times New Roman" w:cs="Times New Roman"/>
          <w:sz w:val="24"/>
          <w:szCs w:val="24"/>
        </w:rPr>
      </w:pPr>
    </w:p>
    <w:p w:rsidR="009D6D63" w:rsidRPr="00D14CA0" w:rsidRDefault="009D6D63" w:rsidP="00D14CA0">
      <w:pPr>
        <w:spacing w:line="360" w:lineRule="auto"/>
        <w:jc w:val="both"/>
        <w:rPr>
          <w:rFonts w:ascii="Times New Roman" w:hAnsi="Times New Roman" w:cs="Times New Roman"/>
          <w:b/>
          <w:color w:val="4472C4" w:themeColor="accent1"/>
          <w:sz w:val="24"/>
          <w:szCs w:val="24"/>
        </w:rPr>
      </w:pPr>
    </w:p>
    <w:p w:rsidR="00B6328C" w:rsidRPr="00D14CA0" w:rsidRDefault="00CD62DF" w:rsidP="00D14CA0">
      <w:pPr>
        <w:pStyle w:val="Heading1"/>
        <w:spacing w:line="360" w:lineRule="auto"/>
        <w:jc w:val="center"/>
        <w:rPr>
          <w:rFonts w:ascii="Times New Roman" w:hAnsi="Times New Roman" w:cs="Times New Roman"/>
        </w:rPr>
      </w:pPr>
      <w:bookmarkStart w:id="3" w:name="_Toc42396"/>
      <w:r w:rsidRPr="00D14CA0">
        <w:rPr>
          <w:rFonts w:ascii="Times New Roman" w:hAnsi="Times New Roman" w:cs="Times New Roman"/>
        </w:rPr>
        <w:t>Acknowledgement</w:t>
      </w:r>
      <w:bookmarkEnd w:id="3"/>
    </w:p>
    <w:p w:rsidR="009E51A1" w:rsidRPr="00D14CA0" w:rsidRDefault="009E51A1"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At the very beginning, I would like to express my gratitude to Almighty Allah for enabling me the strength and opportunity to complete the project report in the scheduled time successfully.</w:t>
      </w:r>
    </w:p>
    <w:p w:rsidR="00CD62DF" w:rsidRPr="00D14CA0" w:rsidRDefault="00CD62D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This project </w:t>
      </w:r>
      <w:r w:rsidR="00BB257E" w:rsidRPr="00D14CA0">
        <w:rPr>
          <w:rFonts w:ascii="Times New Roman" w:hAnsi="Times New Roman" w:cs="Times New Roman"/>
          <w:sz w:val="24"/>
          <w:szCs w:val="24"/>
        </w:rPr>
        <w:t xml:space="preserve">report is an aggregation of numerous people’s </w:t>
      </w:r>
      <w:r w:rsidR="00502546" w:rsidRPr="00D14CA0">
        <w:rPr>
          <w:rFonts w:ascii="Times New Roman" w:hAnsi="Times New Roman" w:cs="Times New Roman"/>
          <w:sz w:val="24"/>
          <w:szCs w:val="24"/>
        </w:rPr>
        <w:t>effort</w:t>
      </w:r>
      <w:r w:rsidR="00BB257E" w:rsidRPr="00D14CA0">
        <w:rPr>
          <w:rFonts w:ascii="Times New Roman" w:hAnsi="Times New Roman" w:cs="Times New Roman"/>
          <w:sz w:val="24"/>
          <w:szCs w:val="24"/>
        </w:rPr>
        <w:t>.</w:t>
      </w:r>
      <w:r w:rsidR="00502546" w:rsidRPr="00D14CA0">
        <w:rPr>
          <w:rFonts w:ascii="Times New Roman" w:hAnsi="Times New Roman" w:cs="Times New Roman"/>
          <w:sz w:val="24"/>
          <w:szCs w:val="24"/>
        </w:rPr>
        <w:t xml:space="preserve"> So</w:t>
      </w:r>
      <w:r w:rsidR="00BB257E" w:rsidRPr="00D14CA0">
        <w:rPr>
          <w:rFonts w:ascii="Times New Roman" w:hAnsi="Times New Roman" w:cs="Times New Roman"/>
          <w:sz w:val="24"/>
          <w:szCs w:val="24"/>
        </w:rPr>
        <w:t xml:space="preserve">, I am </w:t>
      </w:r>
      <w:r w:rsidR="00502546" w:rsidRPr="00D14CA0">
        <w:rPr>
          <w:rFonts w:ascii="Times New Roman" w:hAnsi="Times New Roman" w:cs="Times New Roman"/>
          <w:sz w:val="24"/>
          <w:szCs w:val="24"/>
        </w:rPr>
        <w:t xml:space="preserve">obligated </w:t>
      </w:r>
      <w:r w:rsidR="00BB257E" w:rsidRPr="00D14CA0">
        <w:rPr>
          <w:rFonts w:ascii="Times New Roman" w:hAnsi="Times New Roman" w:cs="Times New Roman"/>
          <w:sz w:val="24"/>
          <w:szCs w:val="24"/>
        </w:rPr>
        <w:t xml:space="preserve">to some of individuals who </w:t>
      </w:r>
      <w:r w:rsidR="00502546" w:rsidRPr="00D14CA0">
        <w:rPr>
          <w:rFonts w:ascii="Times New Roman" w:hAnsi="Times New Roman" w:cs="Times New Roman"/>
          <w:sz w:val="24"/>
          <w:szCs w:val="24"/>
        </w:rPr>
        <w:t xml:space="preserve">supported </w:t>
      </w:r>
      <w:r w:rsidR="00BB257E" w:rsidRPr="00D14CA0">
        <w:rPr>
          <w:rFonts w:ascii="Times New Roman" w:hAnsi="Times New Roman" w:cs="Times New Roman"/>
          <w:sz w:val="24"/>
          <w:szCs w:val="24"/>
        </w:rPr>
        <w:t xml:space="preserve">me to </w:t>
      </w:r>
      <w:r w:rsidR="00502546" w:rsidRPr="00D14CA0">
        <w:rPr>
          <w:rFonts w:ascii="Times New Roman" w:hAnsi="Times New Roman" w:cs="Times New Roman"/>
          <w:sz w:val="24"/>
          <w:szCs w:val="24"/>
        </w:rPr>
        <w:t xml:space="preserve">formulate </w:t>
      </w:r>
      <w:r w:rsidR="00BB257E" w:rsidRPr="00D14CA0">
        <w:rPr>
          <w:rFonts w:ascii="Times New Roman" w:hAnsi="Times New Roman" w:cs="Times New Roman"/>
          <w:sz w:val="24"/>
          <w:szCs w:val="24"/>
        </w:rPr>
        <w:t>this</w:t>
      </w:r>
      <w:r w:rsidR="00502546" w:rsidRPr="00D14CA0">
        <w:rPr>
          <w:rFonts w:ascii="Times New Roman" w:hAnsi="Times New Roman" w:cs="Times New Roman"/>
          <w:sz w:val="24"/>
          <w:szCs w:val="24"/>
        </w:rPr>
        <w:t xml:space="preserve"> report</w:t>
      </w:r>
      <w:r w:rsidR="00BB257E" w:rsidRPr="00D14CA0">
        <w:rPr>
          <w:rFonts w:ascii="Times New Roman" w:hAnsi="Times New Roman" w:cs="Times New Roman"/>
          <w:sz w:val="24"/>
          <w:szCs w:val="24"/>
        </w:rPr>
        <w:t xml:space="preserve"> and their </w:t>
      </w:r>
      <w:r w:rsidR="00502546" w:rsidRPr="00D14CA0">
        <w:rPr>
          <w:rFonts w:ascii="Times New Roman" w:hAnsi="Times New Roman" w:cs="Times New Roman"/>
          <w:sz w:val="24"/>
          <w:szCs w:val="24"/>
        </w:rPr>
        <w:t>direction</w:t>
      </w:r>
      <w:r w:rsidR="00BB257E" w:rsidRPr="00D14CA0">
        <w:rPr>
          <w:rFonts w:ascii="Times New Roman" w:hAnsi="Times New Roman" w:cs="Times New Roman"/>
          <w:sz w:val="24"/>
          <w:szCs w:val="24"/>
        </w:rPr>
        <w:t xml:space="preserve">, </w:t>
      </w:r>
      <w:r w:rsidR="001B3C4C" w:rsidRPr="00D14CA0">
        <w:rPr>
          <w:rFonts w:ascii="Times New Roman" w:hAnsi="Times New Roman" w:cs="Times New Roman"/>
          <w:sz w:val="24"/>
          <w:szCs w:val="24"/>
        </w:rPr>
        <w:t>guidelines and</w:t>
      </w:r>
      <w:r w:rsidR="00BB257E" w:rsidRPr="00D14CA0">
        <w:rPr>
          <w:rFonts w:ascii="Times New Roman" w:hAnsi="Times New Roman" w:cs="Times New Roman"/>
          <w:sz w:val="24"/>
          <w:szCs w:val="24"/>
        </w:rPr>
        <w:t xml:space="preserve"> </w:t>
      </w:r>
      <w:r w:rsidR="00BD7C01" w:rsidRPr="00D14CA0">
        <w:rPr>
          <w:rFonts w:ascii="Times New Roman" w:hAnsi="Times New Roman" w:cs="Times New Roman"/>
          <w:sz w:val="24"/>
          <w:szCs w:val="24"/>
        </w:rPr>
        <w:t xml:space="preserve">participation </w:t>
      </w:r>
      <w:r w:rsidR="00BB257E" w:rsidRPr="00D14CA0">
        <w:rPr>
          <w:rFonts w:ascii="Times New Roman" w:hAnsi="Times New Roman" w:cs="Times New Roman"/>
          <w:sz w:val="24"/>
          <w:szCs w:val="24"/>
        </w:rPr>
        <w:t xml:space="preserve">by way of giving </w:t>
      </w:r>
      <w:r w:rsidR="00BD7C01" w:rsidRPr="00D14CA0">
        <w:rPr>
          <w:rFonts w:ascii="Times New Roman" w:hAnsi="Times New Roman" w:cs="Times New Roman"/>
          <w:sz w:val="24"/>
          <w:szCs w:val="24"/>
        </w:rPr>
        <w:t>their</w:t>
      </w:r>
      <w:r w:rsidR="00BB257E" w:rsidRPr="00D14CA0">
        <w:rPr>
          <w:rFonts w:ascii="Times New Roman" w:hAnsi="Times New Roman" w:cs="Times New Roman"/>
          <w:sz w:val="24"/>
          <w:szCs w:val="24"/>
        </w:rPr>
        <w:t xml:space="preserve"> recommendations</w:t>
      </w:r>
      <w:r w:rsidR="00BD7C01" w:rsidRPr="00D14CA0">
        <w:rPr>
          <w:rFonts w:ascii="Times New Roman" w:hAnsi="Times New Roman" w:cs="Times New Roman"/>
          <w:sz w:val="24"/>
          <w:szCs w:val="24"/>
        </w:rPr>
        <w:t>.</w:t>
      </w:r>
    </w:p>
    <w:p w:rsidR="00CD62DF" w:rsidRPr="00D14CA0" w:rsidRDefault="00CD62D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Firstly, I</w:t>
      </w:r>
      <w:r w:rsidR="00BD7C01" w:rsidRPr="00D14CA0">
        <w:rPr>
          <w:rFonts w:ascii="Times New Roman" w:hAnsi="Times New Roman" w:cs="Times New Roman"/>
          <w:sz w:val="24"/>
          <w:szCs w:val="24"/>
        </w:rPr>
        <w:t xml:space="preserve"> would really </w:t>
      </w:r>
      <w:r w:rsidRPr="00D14CA0">
        <w:rPr>
          <w:rFonts w:ascii="Times New Roman" w:hAnsi="Times New Roman" w:cs="Times New Roman"/>
          <w:sz w:val="24"/>
          <w:szCs w:val="24"/>
        </w:rPr>
        <w:t xml:space="preserve">like to give thanks my supervisor </w:t>
      </w:r>
      <w:proofErr w:type="spellStart"/>
      <w:r w:rsidRPr="00D14CA0">
        <w:rPr>
          <w:rFonts w:ascii="Times New Roman" w:hAnsi="Times New Roman" w:cs="Times New Roman"/>
          <w:sz w:val="24"/>
          <w:szCs w:val="24"/>
        </w:rPr>
        <w:t>Mofijul</w:t>
      </w:r>
      <w:proofErr w:type="spellEnd"/>
      <w:r w:rsidR="001B3C4C">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Hoq</w:t>
      </w:r>
      <w:proofErr w:type="spellEnd"/>
      <w:r w:rsidRPr="00D14CA0">
        <w:rPr>
          <w:rFonts w:ascii="Times New Roman" w:hAnsi="Times New Roman" w:cs="Times New Roman"/>
          <w:sz w:val="24"/>
          <w:szCs w:val="24"/>
        </w:rPr>
        <w:t xml:space="preserve"> </w:t>
      </w:r>
      <w:proofErr w:type="spellStart"/>
      <w:r w:rsidR="001B3C4C" w:rsidRPr="00D14CA0">
        <w:rPr>
          <w:rFonts w:ascii="Times New Roman" w:hAnsi="Times New Roman" w:cs="Times New Roman"/>
          <w:sz w:val="24"/>
          <w:szCs w:val="24"/>
        </w:rPr>
        <w:t>Masum</w:t>
      </w:r>
      <w:proofErr w:type="spellEnd"/>
      <w:r w:rsidR="001B3C4C" w:rsidRPr="00D14CA0">
        <w:rPr>
          <w:rFonts w:ascii="Times New Roman" w:hAnsi="Times New Roman" w:cs="Times New Roman"/>
          <w:sz w:val="24"/>
          <w:szCs w:val="24"/>
        </w:rPr>
        <w:t>, Assistant</w:t>
      </w:r>
      <w:r w:rsidRPr="00D14CA0">
        <w:rPr>
          <w:rFonts w:ascii="Times New Roman" w:hAnsi="Times New Roman" w:cs="Times New Roman"/>
          <w:sz w:val="24"/>
          <w:szCs w:val="24"/>
        </w:rPr>
        <w:t xml:space="preserve"> Professor, Department of Business Administration of United International University for</w:t>
      </w:r>
      <w:r w:rsidR="009808A4" w:rsidRPr="00D14CA0">
        <w:rPr>
          <w:rFonts w:ascii="Times New Roman" w:hAnsi="Times New Roman" w:cs="Times New Roman"/>
          <w:sz w:val="24"/>
          <w:szCs w:val="24"/>
        </w:rPr>
        <w:t xml:space="preserve"> offering me such publicity to the realistic enterprise world</w:t>
      </w:r>
      <w:r w:rsidRPr="00D14CA0">
        <w:rPr>
          <w:rFonts w:ascii="Times New Roman" w:hAnsi="Times New Roman" w:cs="Times New Roman"/>
          <w:sz w:val="24"/>
          <w:szCs w:val="24"/>
        </w:rPr>
        <w:t xml:space="preserve">. </w:t>
      </w:r>
      <w:r w:rsidR="009808A4" w:rsidRPr="00D14CA0">
        <w:rPr>
          <w:rFonts w:ascii="Times New Roman" w:hAnsi="Times New Roman" w:cs="Times New Roman"/>
          <w:sz w:val="24"/>
          <w:szCs w:val="24"/>
        </w:rPr>
        <w:t>The</w:t>
      </w:r>
      <w:r w:rsidRPr="00D14CA0">
        <w:rPr>
          <w:rFonts w:ascii="Times New Roman" w:hAnsi="Times New Roman" w:cs="Times New Roman"/>
          <w:sz w:val="24"/>
          <w:szCs w:val="24"/>
        </w:rPr>
        <w:t xml:space="preserve"> earnest and sincere </w:t>
      </w:r>
      <w:r w:rsidR="009808A4" w:rsidRPr="00D14CA0">
        <w:rPr>
          <w:rFonts w:ascii="Times New Roman" w:hAnsi="Times New Roman" w:cs="Times New Roman"/>
          <w:sz w:val="24"/>
          <w:szCs w:val="24"/>
        </w:rPr>
        <w:t>blessing</w:t>
      </w:r>
      <w:r w:rsidRPr="00D14CA0">
        <w:rPr>
          <w:rFonts w:ascii="Times New Roman" w:hAnsi="Times New Roman" w:cs="Times New Roman"/>
          <w:sz w:val="24"/>
          <w:szCs w:val="24"/>
        </w:rPr>
        <w:t xml:space="preserve"> to my project supervisor for providing me the guidance, moral support, suggestions and invaluable cooperation from time to time in preparing this project report. </w:t>
      </w:r>
    </w:p>
    <w:p w:rsidR="00CD62DF" w:rsidRPr="00D14CA0" w:rsidRDefault="00CD62D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Finally, I would also like to thank my organizational superiors for their guidance to bring me in this position.</w:t>
      </w: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CD62DF" w:rsidRPr="00D14CA0" w:rsidRDefault="00CD62DF" w:rsidP="00D14CA0">
      <w:pPr>
        <w:spacing w:line="360" w:lineRule="auto"/>
        <w:jc w:val="both"/>
        <w:rPr>
          <w:rFonts w:ascii="Times New Roman" w:hAnsi="Times New Roman" w:cs="Times New Roman"/>
          <w:sz w:val="24"/>
          <w:szCs w:val="24"/>
        </w:rPr>
      </w:pPr>
    </w:p>
    <w:p w:rsidR="006105C6" w:rsidRPr="00D14CA0" w:rsidRDefault="006105C6" w:rsidP="00D14CA0">
      <w:pPr>
        <w:spacing w:line="360" w:lineRule="auto"/>
        <w:jc w:val="both"/>
        <w:rPr>
          <w:rFonts w:ascii="Times New Roman" w:hAnsi="Times New Roman" w:cs="Times New Roman"/>
          <w:b/>
          <w:color w:val="4472C4" w:themeColor="accent1"/>
          <w:sz w:val="24"/>
          <w:szCs w:val="24"/>
        </w:rPr>
      </w:pPr>
    </w:p>
    <w:p w:rsidR="009D6D63" w:rsidRPr="00D14CA0" w:rsidRDefault="009D6D63" w:rsidP="00D14CA0">
      <w:pPr>
        <w:spacing w:line="360" w:lineRule="auto"/>
        <w:jc w:val="both"/>
        <w:rPr>
          <w:rFonts w:ascii="Times New Roman" w:hAnsi="Times New Roman" w:cs="Times New Roman"/>
          <w:b/>
          <w:color w:val="4472C4" w:themeColor="accent1"/>
          <w:sz w:val="24"/>
          <w:szCs w:val="24"/>
        </w:rPr>
      </w:pPr>
    </w:p>
    <w:p w:rsidR="00B6328C" w:rsidRPr="00D14CA0" w:rsidRDefault="008266EB" w:rsidP="00D14CA0">
      <w:pPr>
        <w:pStyle w:val="Heading1"/>
        <w:spacing w:line="360" w:lineRule="auto"/>
        <w:jc w:val="center"/>
        <w:rPr>
          <w:rFonts w:ascii="Times New Roman" w:hAnsi="Times New Roman" w:cs="Times New Roman"/>
        </w:rPr>
      </w:pPr>
      <w:bookmarkStart w:id="4" w:name="_Toc42397"/>
      <w:r w:rsidRPr="00D14CA0">
        <w:rPr>
          <w:rFonts w:ascii="Times New Roman" w:hAnsi="Times New Roman" w:cs="Times New Roman"/>
        </w:rPr>
        <w:t>Abstract</w:t>
      </w:r>
      <w:bookmarkEnd w:id="4"/>
    </w:p>
    <w:p w:rsidR="009E51A1" w:rsidRPr="00D14CA0" w:rsidRDefault="009E51A1" w:rsidP="00D14CA0">
      <w:pPr>
        <w:spacing w:line="360" w:lineRule="auto"/>
        <w:jc w:val="both"/>
        <w:rPr>
          <w:rFonts w:ascii="Times New Roman" w:hAnsi="Times New Roman" w:cs="Times New Roman"/>
          <w:sz w:val="24"/>
          <w:szCs w:val="24"/>
        </w:rPr>
      </w:pPr>
    </w:p>
    <w:p w:rsidR="00033217" w:rsidRPr="00D14CA0" w:rsidRDefault="00033217" w:rsidP="00D14CA0">
      <w:pPr>
        <w:spacing w:line="360" w:lineRule="auto"/>
        <w:jc w:val="both"/>
        <w:rPr>
          <w:rFonts w:ascii="Times New Roman" w:hAnsi="Times New Roman" w:cs="Times New Roman"/>
          <w:sz w:val="24"/>
          <w:szCs w:val="24"/>
        </w:rPr>
      </w:pPr>
      <w:bookmarkStart w:id="5" w:name="_GoBack"/>
      <w:r w:rsidRPr="00D14CA0">
        <w:rPr>
          <w:rFonts w:ascii="Times New Roman" w:hAnsi="Times New Roman" w:cs="Times New Roman"/>
          <w:sz w:val="24"/>
          <w:szCs w:val="24"/>
        </w:rPr>
        <w:t xml:space="preserve">In this record, the dispositions of voluntary disclosure and sustainability disclosure reporting in Bangladeshi business organization with worldwide </w:t>
      </w:r>
      <w:r w:rsidR="002701C8" w:rsidRPr="00D14CA0">
        <w:rPr>
          <w:rFonts w:ascii="Times New Roman" w:hAnsi="Times New Roman" w:cs="Times New Roman"/>
          <w:sz w:val="24"/>
          <w:szCs w:val="24"/>
        </w:rPr>
        <w:t xml:space="preserve">sustainability project index made public within the GRI framework </w:t>
      </w:r>
      <w:r w:rsidRPr="00D14CA0">
        <w:rPr>
          <w:rFonts w:ascii="Times New Roman" w:hAnsi="Times New Roman" w:cs="Times New Roman"/>
          <w:sz w:val="24"/>
          <w:szCs w:val="24"/>
        </w:rPr>
        <w:t xml:space="preserve">had been highlighted and described. On the premise of GRI, the record has shown </w:t>
      </w:r>
      <w:r w:rsidR="009E51A1" w:rsidRPr="00D14CA0">
        <w:rPr>
          <w:rFonts w:ascii="Times New Roman" w:hAnsi="Times New Roman" w:cs="Times New Roman"/>
          <w:sz w:val="24"/>
          <w:szCs w:val="24"/>
        </w:rPr>
        <w:t>a</w:t>
      </w:r>
      <w:r w:rsidRPr="00D14CA0">
        <w:rPr>
          <w:rFonts w:ascii="Times New Roman" w:hAnsi="Times New Roman" w:cs="Times New Roman"/>
          <w:sz w:val="24"/>
          <w:szCs w:val="24"/>
        </w:rPr>
        <w:t xml:space="preserve"> research of the economic agencies’ reporting in three large regions of sustainability such as monetary, surroundings and society. A set of ten </w:t>
      </w:r>
      <w:r w:rsidR="009E51A1" w:rsidRPr="00D14CA0">
        <w:rPr>
          <w:rFonts w:ascii="Times New Roman" w:hAnsi="Times New Roman" w:cs="Times New Roman"/>
          <w:sz w:val="24"/>
          <w:szCs w:val="24"/>
        </w:rPr>
        <w:t>famed</w:t>
      </w:r>
      <w:r w:rsidRPr="00D14CA0">
        <w:rPr>
          <w:rFonts w:ascii="Times New Roman" w:hAnsi="Times New Roman" w:cs="Times New Roman"/>
          <w:sz w:val="24"/>
          <w:szCs w:val="24"/>
        </w:rPr>
        <w:t xml:space="preserve"> commercial groups in Bangladesh has been analyzed and coded the use of content primarily based method. The effects </w:t>
      </w:r>
      <w:r w:rsidR="002701C8" w:rsidRPr="00D14CA0">
        <w:rPr>
          <w:rFonts w:ascii="Times New Roman" w:hAnsi="Times New Roman" w:cs="Times New Roman"/>
          <w:sz w:val="24"/>
          <w:szCs w:val="24"/>
        </w:rPr>
        <w:t xml:space="preserve">view that statistics on society is forwarded maximum </w:t>
      </w:r>
      <w:r w:rsidRPr="00D14CA0">
        <w:rPr>
          <w:rFonts w:ascii="Times New Roman" w:hAnsi="Times New Roman" w:cs="Times New Roman"/>
          <w:sz w:val="24"/>
          <w:szCs w:val="24"/>
        </w:rPr>
        <w:t>substantially</w:t>
      </w:r>
      <w:r w:rsidR="00292BB8" w:rsidRPr="00D14CA0">
        <w:rPr>
          <w:rFonts w:ascii="Times New Roman" w:hAnsi="Times New Roman" w:cs="Times New Roman"/>
          <w:sz w:val="24"/>
          <w:szCs w:val="24"/>
        </w:rPr>
        <w:t xml:space="preserve"> on the subject of quantity of reporting. This is observed with the useful resource of the disclosures arranged on respectable</w:t>
      </w:r>
      <w:r w:rsidRPr="00D14CA0">
        <w:rPr>
          <w:rFonts w:ascii="Times New Roman" w:hAnsi="Times New Roman" w:cs="Times New Roman"/>
          <w:sz w:val="24"/>
          <w:szCs w:val="24"/>
        </w:rPr>
        <w:t xml:space="preserve"> financial system, social development and environmental issues. The commercial groups are also analyzed according to the prevalent standards of GRI. The findings of the take a look at suggest that Bangladeshi industrial corporations’ social disclosures may be evolved on this fashion to turn out to be greater </w:t>
      </w:r>
      <w:r w:rsidR="00292BB8" w:rsidRPr="00D14CA0">
        <w:rPr>
          <w:rFonts w:ascii="Times New Roman" w:hAnsi="Times New Roman" w:cs="Times New Roman"/>
          <w:sz w:val="24"/>
          <w:szCs w:val="24"/>
        </w:rPr>
        <w:t xml:space="preserve">comprehensive </w:t>
      </w:r>
      <w:r w:rsidRPr="00D14CA0">
        <w:rPr>
          <w:rFonts w:ascii="Times New Roman" w:hAnsi="Times New Roman" w:cs="Times New Roman"/>
          <w:sz w:val="24"/>
          <w:szCs w:val="24"/>
        </w:rPr>
        <w:t xml:space="preserve">and </w:t>
      </w:r>
      <w:r w:rsidR="00995DEA" w:rsidRPr="00D14CA0">
        <w:rPr>
          <w:rFonts w:ascii="Times New Roman" w:hAnsi="Times New Roman" w:cs="Times New Roman"/>
          <w:sz w:val="24"/>
          <w:szCs w:val="24"/>
        </w:rPr>
        <w:t>past</w:t>
      </w:r>
      <w:r w:rsidRPr="00D14CA0">
        <w:rPr>
          <w:rFonts w:ascii="Times New Roman" w:hAnsi="Times New Roman" w:cs="Times New Roman"/>
          <w:sz w:val="24"/>
          <w:szCs w:val="24"/>
        </w:rPr>
        <w:t xml:space="preserve"> the years</w:t>
      </w:r>
      <w:r w:rsidR="009A13EE">
        <w:rPr>
          <w:rFonts w:ascii="Times New Roman" w:hAnsi="Times New Roman" w:cs="Times New Roman"/>
          <w:sz w:val="24"/>
          <w:szCs w:val="24"/>
        </w:rPr>
        <w:t xml:space="preserve"> </w:t>
      </w:r>
      <w:r w:rsidR="009A13EE" w:rsidRPr="00D14CA0">
        <w:rPr>
          <w:rFonts w:ascii="Times New Roman" w:hAnsi="Times New Roman" w:cs="Times New Roman"/>
          <w:sz w:val="24"/>
          <w:szCs w:val="24"/>
        </w:rPr>
        <w:t>of feature</w:t>
      </w:r>
      <w:r w:rsidR="00995DEA" w:rsidRPr="00D14CA0">
        <w:rPr>
          <w:rFonts w:ascii="Times New Roman" w:hAnsi="Times New Roman" w:cs="Times New Roman"/>
          <w:sz w:val="24"/>
          <w:szCs w:val="24"/>
        </w:rPr>
        <w:t xml:space="preserve"> </w:t>
      </w:r>
      <w:r w:rsidRPr="00D14CA0">
        <w:rPr>
          <w:rFonts w:ascii="Times New Roman" w:hAnsi="Times New Roman" w:cs="Times New Roman"/>
          <w:sz w:val="24"/>
          <w:szCs w:val="24"/>
        </w:rPr>
        <w:t xml:space="preserve">a form of established </w:t>
      </w:r>
      <w:r w:rsidR="00995DEA" w:rsidRPr="00D14CA0">
        <w:rPr>
          <w:rFonts w:ascii="Times New Roman" w:hAnsi="Times New Roman" w:cs="Times New Roman"/>
          <w:sz w:val="24"/>
          <w:szCs w:val="24"/>
        </w:rPr>
        <w:t>coverage</w:t>
      </w:r>
      <w:r w:rsidRPr="00D14CA0">
        <w:rPr>
          <w:rFonts w:ascii="Times New Roman" w:hAnsi="Times New Roman" w:cs="Times New Roman"/>
          <w:sz w:val="24"/>
          <w:szCs w:val="24"/>
        </w:rPr>
        <w:t xml:space="preserve">. </w:t>
      </w:r>
      <w:r w:rsidR="00995DEA" w:rsidRPr="00D14CA0">
        <w:rPr>
          <w:rFonts w:ascii="Times New Roman" w:hAnsi="Times New Roman" w:cs="Times New Roman"/>
          <w:sz w:val="24"/>
          <w:szCs w:val="24"/>
        </w:rPr>
        <w:t xml:space="preserve">This </w:t>
      </w:r>
      <w:r w:rsidR="00FA0680" w:rsidRPr="00D14CA0">
        <w:rPr>
          <w:rFonts w:ascii="Times New Roman" w:hAnsi="Times New Roman" w:cs="Times New Roman"/>
          <w:sz w:val="24"/>
          <w:szCs w:val="24"/>
        </w:rPr>
        <w:t>document</w:t>
      </w:r>
      <w:r w:rsidR="00995DEA" w:rsidRPr="00D14CA0">
        <w:rPr>
          <w:rFonts w:ascii="Times New Roman" w:hAnsi="Times New Roman" w:cs="Times New Roman"/>
          <w:sz w:val="24"/>
          <w:szCs w:val="24"/>
        </w:rPr>
        <w:t xml:space="preserve"> in addition </w:t>
      </w:r>
      <w:r w:rsidR="00FA0680" w:rsidRPr="00D14CA0">
        <w:rPr>
          <w:rFonts w:ascii="Times New Roman" w:hAnsi="Times New Roman" w:cs="Times New Roman"/>
          <w:sz w:val="24"/>
          <w:szCs w:val="24"/>
        </w:rPr>
        <w:t>details</w:t>
      </w:r>
      <w:r w:rsidR="00995DEA" w:rsidRPr="00D14CA0">
        <w:rPr>
          <w:rFonts w:ascii="Times New Roman" w:hAnsi="Times New Roman" w:cs="Times New Roman"/>
          <w:sz w:val="24"/>
          <w:szCs w:val="24"/>
        </w:rPr>
        <w:t xml:space="preserve"> the results</w:t>
      </w:r>
      <w:r w:rsidR="00FA0680" w:rsidRPr="00D14CA0">
        <w:rPr>
          <w:rFonts w:ascii="Times New Roman" w:hAnsi="Times New Roman" w:cs="Times New Roman"/>
          <w:sz w:val="24"/>
          <w:szCs w:val="24"/>
        </w:rPr>
        <w:t xml:space="preserve"> by</w:t>
      </w:r>
      <w:r w:rsidR="00995DEA" w:rsidRPr="00D14CA0">
        <w:rPr>
          <w:rFonts w:ascii="Times New Roman" w:hAnsi="Times New Roman" w:cs="Times New Roman"/>
          <w:sz w:val="24"/>
          <w:szCs w:val="24"/>
        </w:rPr>
        <w:t xml:space="preserve"> affiliation </w:t>
      </w:r>
      <w:r w:rsidR="00FA0680" w:rsidRPr="00D14CA0">
        <w:rPr>
          <w:rFonts w:ascii="Times New Roman" w:hAnsi="Times New Roman" w:cs="Times New Roman"/>
          <w:sz w:val="24"/>
          <w:szCs w:val="24"/>
        </w:rPr>
        <w:t>compared</w:t>
      </w:r>
      <w:r w:rsidR="009A13EE">
        <w:rPr>
          <w:rFonts w:ascii="Times New Roman" w:hAnsi="Times New Roman" w:cs="Times New Roman"/>
          <w:sz w:val="24"/>
          <w:szCs w:val="24"/>
        </w:rPr>
        <w:t xml:space="preserve"> </w:t>
      </w:r>
      <w:r w:rsidR="00FA0680" w:rsidRPr="00D14CA0">
        <w:rPr>
          <w:rFonts w:ascii="Times New Roman" w:hAnsi="Times New Roman" w:cs="Times New Roman"/>
          <w:sz w:val="24"/>
          <w:szCs w:val="24"/>
        </w:rPr>
        <w:t>corporation</w:t>
      </w:r>
      <w:r w:rsidR="00995DEA" w:rsidRPr="00D14CA0">
        <w:rPr>
          <w:rFonts w:ascii="Times New Roman" w:hAnsi="Times New Roman" w:cs="Times New Roman"/>
          <w:sz w:val="24"/>
          <w:szCs w:val="24"/>
        </w:rPr>
        <w:t xml:space="preserve"> precise </w:t>
      </w:r>
      <w:r w:rsidR="00FA0680" w:rsidRPr="00D14CA0">
        <w:rPr>
          <w:rFonts w:ascii="Times New Roman" w:hAnsi="Times New Roman" w:cs="Times New Roman"/>
          <w:sz w:val="24"/>
          <w:szCs w:val="24"/>
        </w:rPr>
        <w:t>symptom</w:t>
      </w:r>
      <w:r w:rsidR="00995DEA" w:rsidRPr="00D14CA0">
        <w:rPr>
          <w:rFonts w:ascii="Times New Roman" w:hAnsi="Times New Roman" w:cs="Times New Roman"/>
          <w:sz w:val="24"/>
          <w:szCs w:val="24"/>
        </w:rPr>
        <w:t xml:space="preserve"> and necessary additionally to voluntary revealing of the pattern corporations. </w:t>
      </w:r>
      <w:r w:rsidR="009A13EE" w:rsidRPr="00D14CA0">
        <w:rPr>
          <w:rFonts w:ascii="Times New Roman" w:hAnsi="Times New Roman" w:cs="Times New Roman"/>
          <w:sz w:val="24"/>
          <w:szCs w:val="24"/>
        </w:rPr>
        <w:t>Decisions imply</w:t>
      </w:r>
      <w:r w:rsidR="001B1A8E" w:rsidRPr="00D14CA0">
        <w:rPr>
          <w:rFonts w:ascii="Times New Roman" w:hAnsi="Times New Roman" w:cs="Times New Roman"/>
          <w:sz w:val="24"/>
          <w:szCs w:val="24"/>
        </w:rPr>
        <w:t xml:space="preserve"> a</w:t>
      </w:r>
      <w:r w:rsidR="00995DEA" w:rsidRPr="00D14CA0">
        <w:rPr>
          <w:rFonts w:ascii="Times New Roman" w:hAnsi="Times New Roman" w:cs="Times New Roman"/>
          <w:sz w:val="24"/>
          <w:szCs w:val="24"/>
        </w:rPr>
        <w:t xml:space="preserve"> median seventy-one of the businesses </w:t>
      </w:r>
      <w:r w:rsidR="00FA0680" w:rsidRPr="00D14CA0">
        <w:rPr>
          <w:rFonts w:ascii="Times New Roman" w:hAnsi="Times New Roman" w:cs="Times New Roman"/>
          <w:sz w:val="24"/>
          <w:szCs w:val="24"/>
        </w:rPr>
        <w:t xml:space="preserve">evaluated </w:t>
      </w:r>
      <w:r w:rsidR="00995DEA" w:rsidRPr="00D14CA0">
        <w:rPr>
          <w:rFonts w:ascii="Times New Roman" w:hAnsi="Times New Roman" w:cs="Times New Roman"/>
          <w:sz w:val="24"/>
          <w:szCs w:val="24"/>
        </w:rPr>
        <w:t xml:space="preserve">expose </w:t>
      </w:r>
      <w:r w:rsidR="00FA0680" w:rsidRPr="00D14CA0">
        <w:rPr>
          <w:rFonts w:ascii="Times New Roman" w:hAnsi="Times New Roman" w:cs="Times New Roman"/>
          <w:sz w:val="24"/>
          <w:szCs w:val="24"/>
        </w:rPr>
        <w:t>over</w:t>
      </w:r>
      <w:r w:rsidR="00995DEA" w:rsidRPr="00D14CA0">
        <w:rPr>
          <w:rFonts w:ascii="Times New Roman" w:hAnsi="Times New Roman" w:cs="Times New Roman"/>
          <w:sz w:val="24"/>
          <w:szCs w:val="24"/>
        </w:rPr>
        <w:t xml:space="preserve">-common range of additional records. The instructive </w:t>
      </w:r>
      <w:r w:rsidR="00FA0680" w:rsidRPr="00D14CA0">
        <w:rPr>
          <w:rFonts w:ascii="Times New Roman" w:hAnsi="Times New Roman" w:cs="Times New Roman"/>
          <w:sz w:val="24"/>
          <w:szCs w:val="24"/>
        </w:rPr>
        <w:t xml:space="preserve">investigation </w:t>
      </w:r>
      <w:r w:rsidR="001B1A8E" w:rsidRPr="00D14CA0">
        <w:rPr>
          <w:rFonts w:ascii="Times New Roman" w:hAnsi="Times New Roman" w:cs="Times New Roman"/>
          <w:sz w:val="24"/>
          <w:szCs w:val="24"/>
        </w:rPr>
        <w:t>has</w:t>
      </w:r>
      <w:r w:rsidR="009A13EE">
        <w:rPr>
          <w:rFonts w:ascii="Times New Roman" w:hAnsi="Times New Roman" w:cs="Times New Roman"/>
          <w:sz w:val="24"/>
          <w:szCs w:val="24"/>
        </w:rPr>
        <w:t xml:space="preserve"> </w:t>
      </w:r>
      <w:r w:rsidR="001B1A8E" w:rsidRPr="00D14CA0">
        <w:rPr>
          <w:rFonts w:ascii="Times New Roman" w:hAnsi="Times New Roman" w:cs="Times New Roman"/>
          <w:sz w:val="24"/>
          <w:szCs w:val="24"/>
        </w:rPr>
        <w:t>displayed</w:t>
      </w:r>
      <w:r w:rsidR="00995DEA" w:rsidRPr="00D14CA0">
        <w:rPr>
          <w:rFonts w:ascii="Times New Roman" w:hAnsi="Times New Roman" w:cs="Times New Roman"/>
          <w:sz w:val="24"/>
          <w:szCs w:val="24"/>
        </w:rPr>
        <w:t xml:space="preserve"> that company </w:t>
      </w:r>
      <w:r w:rsidR="001B1A8E" w:rsidRPr="00D14CA0">
        <w:rPr>
          <w:rFonts w:ascii="Times New Roman" w:hAnsi="Times New Roman" w:cs="Times New Roman"/>
          <w:sz w:val="24"/>
          <w:szCs w:val="24"/>
        </w:rPr>
        <w:t>body in</w:t>
      </w:r>
      <w:r w:rsidR="00995DEA" w:rsidRPr="00D14CA0">
        <w:rPr>
          <w:rFonts w:ascii="Times New Roman" w:hAnsi="Times New Roman" w:cs="Times New Roman"/>
          <w:sz w:val="24"/>
          <w:szCs w:val="24"/>
        </w:rPr>
        <w:t xml:space="preserve"> phrases of total quality and standing of the </w:t>
      </w:r>
      <w:r w:rsidR="001B1A8E" w:rsidRPr="00D14CA0">
        <w:rPr>
          <w:rFonts w:ascii="Times New Roman" w:hAnsi="Times New Roman" w:cs="Times New Roman"/>
          <w:sz w:val="24"/>
          <w:szCs w:val="24"/>
        </w:rPr>
        <w:t>business</w:t>
      </w:r>
      <w:r w:rsidR="00995DEA" w:rsidRPr="00D14CA0">
        <w:rPr>
          <w:rFonts w:ascii="Times New Roman" w:hAnsi="Times New Roman" w:cs="Times New Roman"/>
          <w:sz w:val="24"/>
          <w:szCs w:val="24"/>
        </w:rPr>
        <w:t xml:space="preserve"> considerably and beyond question have an impression on the extent and amount of voluntary revealing within the </w:t>
      </w:r>
      <w:r w:rsidR="001B1A8E" w:rsidRPr="00D14CA0">
        <w:rPr>
          <w:rFonts w:ascii="Times New Roman" w:hAnsi="Times New Roman" w:cs="Times New Roman"/>
          <w:sz w:val="24"/>
          <w:szCs w:val="24"/>
        </w:rPr>
        <w:t>yearly</w:t>
      </w:r>
      <w:r w:rsidR="00995DEA" w:rsidRPr="00D14CA0">
        <w:rPr>
          <w:rFonts w:ascii="Times New Roman" w:hAnsi="Times New Roman" w:cs="Times New Roman"/>
          <w:sz w:val="24"/>
          <w:szCs w:val="24"/>
        </w:rPr>
        <w:t xml:space="preserve"> report of Bangladeshi organizations.</w:t>
      </w:r>
      <w:r w:rsidR="001B1A8E" w:rsidRPr="00D14CA0">
        <w:rPr>
          <w:rFonts w:ascii="Times New Roman" w:hAnsi="Times New Roman" w:cs="Times New Roman"/>
          <w:sz w:val="24"/>
          <w:szCs w:val="24"/>
        </w:rPr>
        <w:t xml:space="preserve"> J</w:t>
      </w:r>
      <w:r w:rsidR="00995DEA" w:rsidRPr="00D14CA0">
        <w:rPr>
          <w:rFonts w:ascii="Times New Roman" w:hAnsi="Times New Roman" w:cs="Times New Roman"/>
          <w:sz w:val="24"/>
          <w:szCs w:val="24"/>
        </w:rPr>
        <w:t>ust in case of obligatory revealing level consequences cypher that companies in well-known ha</w:t>
      </w:r>
      <w:r w:rsidR="001B1A8E" w:rsidRPr="00D14CA0">
        <w:rPr>
          <w:rFonts w:ascii="Times New Roman" w:hAnsi="Times New Roman" w:cs="Times New Roman"/>
          <w:sz w:val="24"/>
          <w:szCs w:val="24"/>
        </w:rPr>
        <w:t>s</w:t>
      </w:r>
      <w:r w:rsidR="00995DEA" w:rsidRPr="00D14CA0">
        <w:rPr>
          <w:rFonts w:ascii="Times New Roman" w:hAnsi="Times New Roman" w:cs="Times New Roman"/>
          <w:sz w:val="24"/>
          <w:szCs w:val="24"/>
        </w:rPr>
        <w:t xml:space="preserve"> no longer reacted adequately to the required revealing requirements of the</w:t>
      </w:r>
      <w:r w:rsidR="009A13EE">
        <w:rPr>
          <w:rFonts w:ascii="Times New Roman" w:hAnsi="Times New Roman" w:cs="Times New Roman"/>
          <w:sz w:val="24"/>
          <w:szCs w:val="24"/>
        </w:rPr>
        <w:t xml:space="preserve"> </w:t>
      </w:r>
      <w:r w:rsidR="001B1A8E" w:rsidRPr="00D14CA0">
        <w:rPr>
          <w:rFonts w:ascii="Times New Roman" w:hAnsi="Times New Roman" w:cs="Times New Roman"/>
          <w:sz w:val="24"/>
          <w:szCs w:val="24"/>
        </w:rPr>
        <w:t>administrative</w:t>
      </w:r>
      <w:r w:rsidR="00995DEA" w:rsidRPr="00D14CA0">
        <w:rPr>
          <w:rFonts w:ascii="Times New Roman" w:hAnsi="Times New Roman" w:cs="Times New Roman"/>
          <w:sz w:val="24"/>
          <w:szCs w:val="24"/>
        </w:rPr>
        <w:t>.</w:t>
      </w:r>
    </w:p>
    <w:bookmarkEnd w:id="5"/>
    <w:p w:rsidR="00033217" w:rsidRPr="00D14CA0" w:rsidRDefault="00033217" w:rsidP="00D14CA0">
      <w:pPr>
        <w:spacing w:line="360" w:lineRule="auto"/>
        <w:jc w:val="both"/>
        <w:rPr>
          <w:rFonts w:ascii="Times New Roman" w:hAnsi="Times New Roman" w:cs="Times New Roman"/>
          <w:sz w:val="24"/>
          <w:szCs w:val="24"/>
        </w:rPr>
      </w:pPr>
    </w:p>
    <w:p w:rsidR="00033217" w:rsidRPr="00D14CA0" w:rsidRDefault="00033217" w:rsidP="00D14CA0">
      <w:pPr>
        <w:spacing w:line="360" w:lineRule="auto"/>
        <w:jc w:val="both"/>
        <w:rPr>
          <w:rFonts w:ascii="Times New Roman" w:hAnsi="Times New Roman" w:cs="Times New Roman"/>
          <w:sz w:val="24"/>
          <w:szCs w:val="24"/>
        </w:rPr>
      </w:pPr>
    </w:p>
    <w:p w:rsidR="009D6D63" w:rsidRPr="00D14CA0" w:rsidRDefault="0003321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Keywords: Voluntary disclosure, Disclosure index, Bangladeshi businesses, Corporate governance, Sustainability disclosure reporting, Global Reporting Initiative, Commercial agencies Banglades</w:t>
      </w:r>
      <w:r w:rsidR="009D6D63" w:rsidRPr="00D14CA0">
        <w:rPr>
          <w:rFonts w:ascii="Times New Roman" w:hAnsi="Times New Roman" w:cs="Times New Roman"/>
          <w:sz w:val="24"/>
          <w:szCs w:val="24"/>
        </w:rPr>
        <w:t>h.</w:t>
      </w:r>
    </w:p>
    <w:p w:rsidR="00C252A8" w:rsidRPr="00D14CA0" w:rsidRDefault="00C252A8" w:rsidP="00D14CA0">
      <w:pPr>
        <w:spacing w:line="360" w:lineRule="auto"/>
        <w:jc w:val="both"/>
        <w:rPr>
          <w:rFonts w:ascii="Times New Roman" w:hAnsi="Times New Roman" w:cs="Times New Roman"/>
          <w:b/>
          <w:color w:val="4472C4" w:themeColor="accent1"/>
          <w:sz w:val="24"/>
          <w:szCs w:val="24"/>
        </w:rPr>
      </w:pPr>
    </w:p>
    <w:p w:rsidR="00684EBF" w:rsidRPr="00D14CA0" w:rsidRDefault="00684EBF" w:rsidP="00D14CA0">
      <w:pPr>
        <w:spacing w:line="360" w:lineRule="auto"/>
        <w:jc w:val="both"/>
        <w:rPr>
          <w:rFonts w:ascii="Times New Roman" w:hAnsi="Times New Roman" w:cs="Times New Roman"/>
          <w:sz w:val="24"/>
          <w:szCs w:val="24"/>
        </w:rPr>
      </w:pPr>
    </w:p>
    <w:p w:rsidR="00C075D9" w:rsidRPr="00D14CA0" w:rsidRDefault="00684EBF" w:rsidP="00D14CA0">
      <w:pPr>
        <w:tabs>
          <w:tab w:val="left" w:pos="3125"/>
        </w:tabs>
        <w:spacing w:line="360" w:lineRule="auto"/>
        <w:jc w:val="both"/>
        <w:rPr>
          <w:rFonts w:ascii="Times New Roman" w:hAnsi="Times New Roman" w:cs="Times New Roman"/>
          <w:color w:val="000000" w:themeColor="text1"/>
          <w:sz w:val="24"/>
          <w:szCs w:val="24"/>
        </w:rPr>
      </w:pPr>
      <w:r w:rsidRPr="00D14CA0">
        <w:rPr>
          <w:rFonts w:ascii="Times New Roman" w:hAnsi="Times New Roman" w:cs="Times New Roman"/>
          <w:color w:val="000000" w:themeColor="text1"/>
          <w:sz w:val="24"/>
          <w:szCs w:val="24"/>
        </w:rPr>
        <w:tab/>
      </w:r>
    </w:p>
    <w:sdt>
      <w:sdtPr>
        <w:rPr>
          <w:rFonts w:ascii="Times New Roman" w:eastAsiaTheme="minorHAnsi" w:hAnsi="Times New Roman" w:cs="Times New Roman"/>
          <w:color w:val="auto"/>
          <w:sz w:val="24"/>
          <w:szCs w:val="24"/>
        </w:rPr>
        <w:id w:val="65851573"/>
        <w:docPartObj>
          <w:docPartGallery w:val="Table of Contents"/>
          <w:docPartUnique/>
        </w:docPartObj>
      </w:sdtPr>
      <w:sdtEndPr>
        <w:rPr>
          <w:b/>
          <w:bCs/>
          <w:noProof/>
        </w:rPr>
      </w:sdtEndPr>
      <w:sdtContent>
        <w:p w:rsidR="00C075D9" w:rsidRPr="0024241D" w:rsidRDefault="00C075D9" w:rsidP="0024241D">
          <w:pPr>
            <w:pStyle w:val="TOCHeading"/>
            <w:spacing w:line="360" w:lineRule="auto"/>
            <w:jc w:val="center"/>
            <w:rPr>
              <w:rFonts w:ascii="Times New Roman" w:hAnsi="Times New Roman" w:cs="Times New Roman"/>
              <w:b/>
              <w:sz w:val="28"/>
              <w:szCs w:val="28"/>
            </w:rPr>
          </w:pPr>
          <w:r w:rsidRPr="0024241D">
            <w:rPr>
              <w:rFonts w:ascii="Times New Roman" w:hAnsi="Times New Roman" w:cs="Times New Roman"/>
              <w:b/>
              <w:sz w:val="28"/>
              <w:szCs w:val="28"/>
            </w:rPr>
            <w:t>Contents</w:t>
          </w:r>
        </w:p>
        <w:p w:rsidR="0024241D" w:rsidRDefault="00182AD4">
          <w:pPr>
            <w:pStyle w:val="TOC1"/>
            <w:tabs>
              <w:tab w:val="right" w:leader="dot" w:pos="9350"/>
            </w:tabs>
            <w:rPr>
              <w:rFonts w:eastAsiaTheme="minorEastAsia"/>
              <w:noProof/>
            </w:rPr>
          </w:pPr>
          <w:r w:rsidRPr="00D14CA0">
            <w:rPr>
              <w:rFonts w:ascii="Times New Roman" w:hAnsi="Times New Roman" w:cs="Times New Roman"/>
              <w:b/>
              <w:bCs/>
              <w:noProof/>
              <w:sz w:val="24"/>
              <w:szCs w:val="24"/>
            </w:rPr>
            <w:fldChar w:fldCharType="begin"/>
          </w:r>
          <w:r w:rsidR="00C075D9" w:rsidRPr="00D14CA0">
            <w:rPr>
              <w:rFonts w:ascii="Times New Roman" w:hAnsi="Times New Roman" w:cs="Times New Roman"/>
              <w:b/>
              <w:bCs/>
              <w:noProof/>
              <w:sz w:val="24"/>
              <w:szCs w:val="24"/>
            </w:rPr>
            <w:instrText xml:space="preserve"> TOC \o "1-3" \h \z \u </w:instrText>
          </w:r>
          <w:r w:rsidRPr="00D14CA0">
            <w:rPr>
              <w:rFonts w:ascii="Times New Roman" w:hAnsi="Times New Roman" w:cs="Times New Roman"/>
              <w:b/>
              <w:bCs/>
              <w:noProof/>
              <w:sz w:val="24"/>
              <w:szCs w:val="24"/>
            </w:rPr>
            <w:fldChar w:fldCharType="separate"/>
          </w:r>
          <w:hyperlink w:anchor="_Toc42394" w:history="1">
            <w:r w:rsidR="0024241D" w:rsidRPr="00E835E7">
              <w:rPr>
                <w:rStyle w:val="Hyperlink"/>
                <w:rFonts w:ascii="Times New Roman" w:hAnsi="Times New Roman" w:cs="Times New Roman"/>
                <w:noProof/>
              </w:rPr>
              <w:t>Letter of transmittal</w:t>
            </w:r>
            <w:r w:rsidR="0024241D">
              <w:rPr>
                <w:noProof/>
                <w:webHidden/>
              </w:rPr>
              <w:tab/>
            </w:r>
            <w:r>
              <w:rPr>
                <w:noProof/>
                <w:webHidden/>
              </w:rPr>
              <w:fldChar w:fldCharType="begin"/>
            </w:r>
            <w:r w:rsidR="0024241D">
              <w:rPr>
                <w:noProof/>
                <w:webHidden/>
              </w:rPr>
              <w:instrText xml:space="preserve"> PAGEREF _Toc42394 \h </w:instrText>
            </w:r>
            <w:r>
              <w:rPr>
                <w:noProof/>
                <w:webHidden/>
              </w:rPr>
            </w:r>
            <w:r>
              <w:rPr>
                <w:noProof/>
                <w:webHidden/>
              </w:rPr>
              <w:fldChar w:fldCharType="separate"/>
            </w:r>
            <w:r w:rsidR="0024241D">
              <w:rPr>
                <w:noProof/>
                <w:webHidden/>
              </w:rPr>
              <w:t>i</w:t>
            </w:r>
            <w:r>
              <w:rPr>
                <w:noProof/>
                <w:webHidden/>
              </w:rPr>
              <w:fldChar w:fldCharType="end"/>
            </w:r>
          </w:hyperlink>
        </w:p>
        <w:p w:rsidR="0024241D" w:rsidRDefault="001C4E9D">
          <w:pPr>
            <w:pStyle w:val="TOC1"/>
            <w:tabs>
              <w:tab w:val="right" w:leader="dot" w:pos="9350"/>
            </w:tabs>
            <w:rPr>
              <w:rFonts w:eastAsiaTheme="minorEastAsia"/>
              <w:noProof/>
            </w:rPr>
          </w:pPr>
          <w:hyperlink w:anchor="_Toc42395" w:history="1">
            <w:r w:rsidR="0024241D" w:rsidRPr="00E835E7">
              <w:rPr>
                <w:rStyle w:val="Hyperlink"/>
                <w:rFonts w:ascii="Times New Roman" w:hAnsi="Times New Roman" w:cs="Times New Roman"/>
                <w:noProof/>
              </w:rPr>
              <w:t>Declaration of the Student</w:t>
            </w:r>
            <w:r w:rsidR="0024241D">
              <w:rPr>
                <w:noProof/>
                <w:webHidden/>
              </w:rPr>
              <w:tab/>
            </w:r>
            <w:r w:rsidR="00182AD4">
              <w:rPr>
                <w:noProof/>
                <w:webHidden/>
              </w:rPr>
              <w:fldChar w:fldCharType="begin"/>
            </w:r>
            <w:r w:rsidR="0024241D">
              <w:rPr>
                <w:noProof/>
                <w:webHidden/>
              </w:rPr>
              <w:instrText xml:space="preserve"> PAGEREF _Toc42395 \h </w:instrText>
            </w:r>
            <w:r w:rsidR="00182AD4">
              <w:rPr>
                <w:noProof/>
                <w:webHidden/>
              </w:rPr>
            </w:r>
            <w:r w:rsidR="00182AD4">
              <w:rPr>
                <w:noProof/>
                <w:webHidden/>
              </w:rPr>
              <w:fldChar w:fldCharType="separate"/>
            </w:r>
            <w:r w:rsidR="0024241D">
              <w:rPr>
                <w:noProof/>
                <w:webHidden/>
              </w:rPr>
              <w:t>ii</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396" w:history="1">
            <w:r w:rsidR="0024241D" w:rsidRPr="00E835E7">
              <w:rPr>
                <w:rStyle w:val="Hyperlink"/>
                <w:rFonts w:ascii="Times New Roman" w:hAnsi="Times New Roman" w:cs="Times New Roman"/>
                <w:noProof/>
              </w:rPr>
              <w:t>Acknowledgement</w:t>
            </w:r>
            <w:r w:rsidR="0024241D">
              <w:rPr>
                <w:noProof/>
                <w:webHidden/>
              </w:rPr>
              <w:tab/>
            </w:r>
            <w:r w:rsidR="00182AD4">
              <w:rPr>
                <w:noProof/>
                <w:webHidden/>
              </w:rPr>
              <w:fldChar w:fldCharType="begin"/>
            </w:r>
            <w:r w:rsidR="0024241D">
              <w:rPr>
                <w:noProof/>
                <w:webHidden/>
              </w:rPr>
              <w:instrText xml:space="preserve"> PAGEREF _Toc42396 \h </w:instrText>
            </w:r>
            <w:r w:rsidR="00182AD4">
              <w:rPr>
                <w:noProof/>
                <w:webHidden/>
              </w:rPr>
            </w:r>
            <w:r w:rsidR="00182AD4">
              <w:rPr>
                <w:noProof/>
                <w:webHidden/>
              </w:rPr>
              <w:fldChar w:fldCharType="separate"/>
            </w:r>
            <w:r w:rsidR="0024241D">
              <w:rPr>
                <w:noProof/>
                <w:webHidden/>
              </w:rPr>
              <w:t>iii</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397" w:history="1">
            <w:r w:rsidR="0024241D" w:rsidRPr="00E835E7">
              <w:rPr>
                <w:rStyle w:val="Hyperlink"/>
                <w:rFonts w:ascii="Times New Roman" w:hAnsi="Times New Roman" w:cs="Times New Roman"/>
                <w:noProof/>
              </w:rPr>
              <w:t>Abstract</w:t>
            </w:r>
            <w:r w:rsidR="0024241D">
              <w:rPr>
                <w:noProof/>
                <w:webHidden/>
              </w:rPr>
              <w:tab/>
            </w:r>
            <w:r w:rsidR="00182AD4">
              <w:rPr>
                <w:noProof/>
                <w:webHidden/>
              </w:rPr>
              <w:fldChar w:fldCharType="begin"/>
            </w:r>
            <w:r w:rsidR="0024241D">
              <w:rPr>
                <w:noProof/>
                <w:webHidden/>
              </w:rPr>
              <w:instrText xml:space="preserve"> PAGEREF _Toc42397 \h </w:instrText>
            </w:r>
            <w:r w:rsidR="00182AD4">
              <w:rPr>
                <w:noProof/>
                <w:webHidden/>
              </w:rPr>
            </w:r>
            <w:r w:rsidR="00182AD4">
              <w:rPr>
                <w:noProof/>
                <w:webHidden/>
              </w:rPr>
              <w:fldChar w:fldCharType="separate"/>
            </w:r>
            <w:r w:rsidR="0024241D">
              <w:rPr>
                <w:noProof/>
                <w:webHidden/>
              </w:rPr>
              <w:t>iv</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398" w:history="1">
            <w:r w:rsidR="0024241D" w:rsidRPr="00E835E7">
              <w:rPr>
                <w:rStyle w:val="Hyperlink"/>
                <w:rFonts w:ascii="Times New Roman" w:hAnsi="Times New Roman" w:cs="Times New Roman"/>
                <w:noProof/>
              </w:rPr>
              <w:t>Chapter 1: Introduction</w:t>
            </w:r>
            <w:r w:rsidR="0024241D">
              <w:rPr>
                <w:noProof/>
                <w:webHidden/>
              </w:rPr>
              <w:tab/>
            </w:r>
            <w:r w:rsidR="00182AD4">
              <w:rPr>
                <w:noProof/>
                <w:webHidden/>
              </w:rPr>
              <w:fldChar w:fldCharType="begin"/>
            </w:r>
            <w:r w:rsidR="0024241D">
              <w:rPr>
                <w:noProof/>
                <w:webHidden/>
              </w:rPr>
              <w:instrText xml:space="preserve"> PAGEREF _Toc42398 \h </w:instrText>
            </w:r>
            <w:r w:rsidR="00182AD4">
              <w:rPr>
                <w:noProof/>
                <w:webHidden/>
              </w:rPr>
            </w:r>
            <w:r w:rsidR="00182AD4">
              <w:rPr>
                <w:noProof/>
                <w:webHidden/>
              </w:rPr>
              <w:fldChar w:fldCharType="separate"/>
            </w:r>
            <w:r w:rsidR="0024241D">
              <w:rPr>
                <w:noProof/>
                <w:webHidden/>
              </w:rPr>
              <w:t>1</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399" w:history="1">
            <w:r w:rsidR="0024241D" w:rsidRPr="00E835E7">
              <w:rPr>
                <w:rStyle w:val="Hyperlink"/>
                <w:b/>
                <w:noProof/>
              </w:rPr>
              <w:t>1.1 Background of the study</w:t>
            </w:r>
            <w:r w:rsidR="0024241D">
              <w:rPr>
                <w:noProof/>
                <w:webHidden/>
              </w:rPr>
              <w:tab/>
            </w:r>
            <w:r w:rsidR="00182AD4">
              <w:rPr>
                <w:noProof/>
                <w:webHidden/>
              </w:rPr>
              <w:fldChar w:fldCharType="begin"/>
            </w:r>
            <w:r w:rsidR="0024241D">
              <w:rPr>
                <w:noProof/>
                <w:webHidden/>
              </w:rPr>
              <w:instrText xml:space="preserve"> PAGEREF _Toc42399 \h </w:instrText>
            </w:r>
            <w:r w:rsidR="00182AD4">
              <w:rPr>
                <w:noProof/>
                <w:webHidden/>
              </w:rPr>
            </w:r>
            <w:r w:rsidR="00182AD4">
              <w:rPr>
                <w:noProof/>
                <w:webHidden/>
              </w:rPr>
              <w:fldChar w:fldCharType="separate"/>
            </w:r>
            <w:r w:rsidR="0024241D">
              <w:rPr>
                <w:noProof/>
                <w:webHidden/>
              </w:rPr>
              <w:t>1</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0" w:history="1">
            <w:r w:rsidR="0024241D" w:rsidRPr="00E835E7">
              <w:rPr>
                <w:rStyle w:val="Hyperlink"/>
                <w:rFonts w:cs="Times New Roman"/>
                <w:b/>
                <w:noProof/>
              </w:rPr>
              <w:t>1.2 Objectives of the Study</w:t>
            </w:r>
            <w:r w:rsidR="0024241D">
              <w:rPr>
                <w:noProof/>
                <w:webHidden/>
              </w:rPr>
              <w:tab/>
            </w:r>
            <w:r w:rsidR="00182AD4">
              <w:rPr>
                <w:noProof/>
                <w:webHidden/>
              </w:rPr>
              <w:fldChar w:fldCharType="begin"/>
            </w:r>
            <w:r w:rsidR="0024241D">
              <w:rPr>
                <w:noProof/>
                <w:webHidden/>
              </w:rPr>
              <w:instrText xml:space="preserve"> PAGEREF _Toc42400 \h </w:instrText>
            </w:r>
            <w:r w:rsidR="00182AD4">
              <w:rPr>
                <w:noProof/>
                <w:webHidden/>
              </w:rPr>
            </w:r>
            <w:r w:rsidR="00182AD4">
              <w:rPr>
                <w:noProof/>
                <w:webHidden/>
              </w:rPr>
              <w:fldChar w:fldCharType="separate"/>
            </w:r>
            <w:r w:rsidR="0024241D">
              <w:rPr>
                <w:noProof/>
                <w:webHidden/>
              </w:rPr>
              <w:t>1</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1" w:history="1">
            <w:r w:rsidR="0024241D" w:rsidRPr="00E835E7">
              <w:rPr>
                <w:rStyle w:val="Hyperlink"/>
                <w:rFonts w:cs="Times New Roman"/>
                <w:b/>
                <w:noProof/>
              </w:rPr>
              <w:t>1.3 Rationale of the Study</w:t>
            </w:r>
            <w:r w:rsidR="0024241D">
              <w:rPr>
                <w:noProof/>
                <w:webHidden/>
              </w:rPr>
              <w:tab/>
            </w:r>
            <w:r w:rsidR="00182AD4">
              <w:rPr>
                <w:noProof/>
                <w:webHidden/>
              </w:rPr>
              <w:fldChar w:fldCharType="begin"/>
            </w:r>
            <w:r w:rsidR="0024241D">
              <w:rPr>
                <w:noProof/>
                <w:webHidden/>
              </w:rPr>
              <w:instrText xml:space="preserve"> PAGEREF _Toc42401 \h </w:instrText>
            </w:r>
            <w:r w:rsidR="00182AD4">
              <w:rPr>
                <w:noProof/>
                <w:webHidden/>
              </w:rPr>
            </w:r>
            <w:r w:rsidR="00182AD4">
              <w:rPr>
                <w:noProof/>
                <w:webHidden/>
              </w:rPr>
              <w:fldChar w:fldCharType="separate"/>
            </w:r>
            <w:r w:rsidR="0024241D">
              <w:rPr>
                <w:noProof/>
                <w:webHidden/>
              </w:rPr>
              <w:t>2</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2" w:history="1">
            <w:r w:rsidR="0024241D" w:rsidRPr="00E835E7">
              <w:rPr>
                <w:rStyle w:val="Hyperlink"/>
                <w:rFonts w:cs="Times New Roman"/>
                <w:b/>
                <w:noProof/>
              </w:rPr>
              <w:t>1.4 Limitation of the Study</w:t>
            </w:r>
            <w:r w:rsidR="0024241D">
              <w:rPr>
                <w:noProof/>
                <w:webHidden/>
              </w:rPr>
              <w:tab/>
            </w:r>
            <w:r w:rsidR="00182AD4">
              <w:rPr>
                <w:noProof/>
                <w:webHidden/>
              </w:rPr>
              <w:fldChar w:fldCharType="begin"/>
            </w:r>
            <w:r w:rsidR="0024241D">
              <w:rPr>
                <w:noProof/>
                <w:webHidden/>
              </w:rPr>
              <w:instrText xml:space="preserve"> PAGEREF _Toc42402 \h </w:instrText>
            </w:r>
            <w:r w:rsidR="00182AD4">
              <w:rPr>
                <w:noProof/>
                <w:webHidden/>
              </w:rPr>
            </w:r>
            <w:r w:rsidR="00182AD4">
              <w:rPr>
                <w:noProof/>
                <w:webHidden/>
              </w:rPr>
              <w:fldChar w:fldCharType="separate"/>
            </w:r>
            <w:r w:rsidR="0024241D">
              <w:rPr>
                <w:noProof/>
                <w:webHidden/>
              </w:rPr>
              <w:t>2</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03" w:history="1">
            <w:r w:rsidR="0024241D" w:rsidRPr="00E835E7">
              <w:rPr>
                <w:rStyle w:val="Hyperlink"/>
                <w:rFonts w:ascii="Times New Roman" w:hAnsi="Times New Roman" w:cs="Times New Roman"/>
                <w:noProof/>
              </w:rPr>
              <w:t>Chapter 2: Theoretical Framework</w:t>
            </w:r>
            <w:r w:rsidR="0024241D">
              <w:rPr>
                <w:noProof/>
                <w:webHidden/>
              </w:rPr>
              <w:tab/>
            </w:r>
            <w:r w:rsidR="00182AD4">
              <w:rPr>
                <w:noProof/>
                <w:webHidden/>
              </w:rPr>
              <w:fldChar w:fldCharType="begin"/>
            </w:r>
            <w:r w:rsidR="0024241D">
              <w:rPr>
                <w:noProof/>
                <w:webHidden/>
              </w:rPr>
              <w:instrText xml:space="preserve"> PAGEREF _Toc42403 \h </w:instrText>
            </w:r>
            <w:r w:rsidR="00182AD4">
              <w:rPr>
                <w:noProof/>
                <w:webHidden/>
              </w:rPr>
            </w:r>
            <w:r w:rsidR="00182AD4">
              <w:rPr>
                <w:noProof/>
                <w:webHidden/>
              </w:rPr>
              <w:fldChar w:fldCharType="separate"/>
            </w:r>
            <w:r w:rsidR="0024241D">
              <w:rPr>
                <w:noProof/>
                <w:webHidden/>
              </w:rPr>
              <w:t>3</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4" w:history="1">
            <w:r w:rsidR="0024241D" w:rsidRPr="00E835E7">
              <w:rPr>
                <w:rStyle w:val="Hyperlink"/>
                <w:rFonts w:cs="Times New Roman"/>
                <w:b/>
                <w:noProof/>
              </w:rPr>
              <w:t>2.1 Introduction</w:t>
            </w:r>
            <w:r w:rsidR="0024241D">
              <w:rPr>
                <w:noProof/>
                <w:webHidden/>
              </w:rPr>
              <w:tab/>
            </w:r>
            <w:r w:rsidR="00182AD4">
              <w:rPr>
                <w:noProof/>
                <w:webHidden/>
              </w:rPr>
              <w:fldChar w:fldCharType="begin"/>
            </w:r>
            <w:r w:rsidR="0024241D">
              <w:rPr>
                <w:noProof/>
                <w:webHidden/>
              </w:rPr>
              <w:instrText xml:space="preserve"> PAGEREF _Toc42404 \h </w:instrText>
            </w:r>
            <w:r w:rsidR="00182AD4">
              <w:rPr>
                <w:noProof/>
                <w:webHidden/>
              </w:rPr>
            </w:r>
            <w:r w:rsidR="00182AD4">
              <w:rPr>
                <w:noProof/>
                <w:webHidden/>
              </w:rPr>
              <w:fldChar w:fldCharType="separate"/>
            </w:r>
            <w:r w:rsidR="0024241D">
              <w:rPr>
                <w:noProof/>
                <w:webHidden/>
              </w:rPr>
              <w:t>3</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5" w:history="1">
            <w:r w:rsidR="0024241D" w:rsidRPr="00E835E7">
              <w:rPr>
                <w:rStyle w:val="Hyperlink"/>
                <w:rFonts w:cs="Times New Roman"/>
                <w:b/>
                <w:noProof/>
              </w:rPr>
              <w:t>2.2 Voluntary Disclosure and Sustainability Reporting</w:t>
            </w:r>
            <w:r w:rsidR="0024241D">
              <w:rPr>
                <w:noProof/>
                <w:webHidden/>
              </w:rPr>
              <w:tab/>
            </w:r>
            <w:r w:rsidR="00182AD4">
              <w:rPr>
                <w:noProof/>
                <w:webHidden/>
              </w:rPr>
              <w:fldChar w:fldCharType="begin"/>
            </w:r>
            <w:r w:rsidR="0024241D">
              <w:rPr>
                <w:noProof/>
                <w:webHidden/>
              </w:rPr>
              <w:instrText xml:space="preserve"> PAGEREF _Toc42405 \h </w:instrText>
            </w:r>
            <w:r w:rsidR="00182AD4">
              <w:rPr>
                <w:noProof/>
                <w:webHidden/>
              </w:rPr>
            </w:r>
            <w:r w:rsidR="00182AD4">
              <w:rPr>
                <w:noProof/>
                <w:webHidden/>
              </w:rPr>
              <w:fldChar w:fldCharType="separate"/>
            </w:r>
            <w:r w:rsidR="0024241D">
              <w:rPr>
                <w:noProof/>
                <w:webHidden/>
              </w:rPr>
              <w:t>3</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6" w:history="1">
            <w:r w:rsidR="0024241D" w:rsidRPr="00E835E7">
              <w:rPr>
                <w:rStyle w:val="Hyperlink"/>
                <w:rFonts w:cs="Times New Roman"/>
                <w:b/>
                <w:noProof/>
              </w:rPr>
              <w:t>2.3 Universal Standards of GRI</w:t>
            </w:r>
            <w:r w:rsidR="0024241D">
              <w:rPr>
                <w:noProof/>
                <w:webHidden/>
              </w:rPr>
              <w:tab/>
            </w:r>
            <w:r w:rsidR="00182AD4">
              <w:rPr>
                <w:noProof/>
                <w:webHidden/>
              </w:rPr>
              <w:fldChar w:fldCharType="begin"/>
            </w:r>
            <w:r w:rsidR="0024241D">
              <w:rPr>
                <w:noProof/>
                <w:webHidden/>
              </w:rPr>
              <w:instrText xml:space="preserve"> PAGEREF _Toc42406 \h </w:instrText>
            </w:r>
            <w:r w:rsidR="00182AD4">
              <w:rPr>
                <w:noProof/>
                <w:webHidden/>
              </w:rPr>
            </w:r>
            <w:r w:rsidR="00182AD4">
              <w:rPr>
                <w:noProof/>
                <w:webHidden/>
              </w:rPr>
              <w:fldChar w:fldCharType="separate"/>
            </w:r>
            <w:r w:rsidR="0024241D">
              <w:rPr>
                <w:noProof/>
                <w:webHidden/>
              </w:rPr>
              <w:t>4</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07" w:history="1">
            <w:r w:rsidR="0024241D" w:rsidRPr="00E835E7">
              <w:rPr>
                <w:rStyle w:val="Hyperlink"/>
                <w:rFonts w:ascii="Times New Roman" w:hAnsi="Times New Roman" w:cs="Times New Roman"/>
                <w:noProof/>
              </w:rPr>
              <w:t>Chapter 3: Literature Review</w:t>
            </w:r>
            <w:r w:rsidR="0024241D">
              <w:rPr>
                <w:noProof/>
                <w:webHidden/>
              </w:rPr>
              <w:tab/>
            </w:r>
            <w:r w:rsidR="00182AD4">
              <w:rPr>
                <w:noProof/>
                <w:webHidden/>
              </w:rPr>
              <w:fldChar w:fldCharType="begin"/>
            </w:r>
            <w:r w:rsidR="0024241D">
              <w:rPr>
                <w:noProof/>
                <w:webHidden/>
              </w:rPr>
              <w:instrText xml:space="preserve"> PAGEREF _Toc42407 \h </w:instrText>
            </w:r>
            <w:r w:rsidR="00182AD4">
              <w:rPr>
                <w:noProof/>
                <w:webHidden/>
              </w:rPr>
            </w:r>
            <w:r w:rsidR="00182AD4">
              <w:rPr>
                <w:noProof/>
                <w:webHidden/>
              </w:rPr>
              <w:fldChar w:fldCharType="separate"/>
            </w:r>
            <w:r w:rsidR="0024241D">
              <w:rPr>
                <w:noProof/>
                <w:webHidden/>
              </w:rPr>
              <w:t>6</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8" w:history="1">
            <w:r w:rsidR="0024241D" w:rsidRPr="00E835E7">
              <w:rPr>
                <w:rStyle w:val="Hyperlink"/>
                <w:rFonts w:cs="Times New Roman"/>
                <w:b/>
                <w:noProof/>
              </w:rPr>
              <w:t>3.1 Introduction</w:t>
            </w:r>
            <w:r w:rsidR="0024241D">
              <w:rPr>
                <w:noProof/>
                <w:webHidden/>
              </w:rPr>
              <w:tab/>
            </w:r>
            <w:r w:rsidR="00182AD4">
              <w:rPr>
                <w:noProof/>
                <w:webHidden/>
              </w:rPr>
              <w:fldChar w:fldCharType="begin"/>
            </w:r>
            <w:r w:rsidR="0024241D">
              <w:rPr>
                <w:noProof/>
                <w:webHidden/>
              </w:rPr>
              <w:instrText xml:space="preserve"> PAGEREF _Toc42408 \h </w:instrText>
            </w:r>
            <w:r w:rsidR="00182AD4">
              <w:rPr>
                <w:noProof/>
                <w:webHidden/>
              </w:rPr>
            </w:r>
            <w:r w:rsidR="00182AD4">
              <w:rPr>
                <w:noProof/>
                <w:webHidden/>
              </w:rPr>
              <w:fldChar w:fldCharType="separate"/>
            </w:r>
            <w:r w:rsidR="0024241D">
              <w:rPr>
                <w:noProof/>
                <w:webHidden/>
              </w:rPr>
              <w:t>6</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09" w:history="1">
            <w:r w:rsidR="0024241D" w:rsidRPr="00E835E7">
              <w:rPr>
                <w:rStyle w:val="Hyperlink"/>
                <w:rFonts w:cs="Times New Roman"/>
                <w:b/>
                <w:noProof/>
              </w:rPr>
              <w:t>3.2 Findings from Previous Literatures</w:t>
            </w:r>
            <w:r w:rsidR="0024241D">
              <w:rPr>
                <w:noProof/>
                <w:webHidden/>
              </w:rPr>
              <w:tab/>
            </w:r>
            <w:r w:rsidR="00182AD4">
              <w:rPr>
                <w:noProof/>
                <w:webHidden/>
              </w:rPr>
              <w:fldChar w:fldCharType="begin"/>
            </w:r>
            <w:r w:rsidR="0024241D">
              <w:rPr>
                <w:noProof/>
                <w:webHidden/>
              </w:rPr>
              <w:instrText xml:space="preserve"> PAGEREF _Toc42409 \h </w:instrText>
            </w:r>
            <w:r w:rsidR="00182AD4">
              <w:rPr>
                <w:noProof/>
                <w:webHidden/>
              </w:rPr>
            </w:r>
            <w:r w:rsidR="00182AD4">
              <w:rPr>
                <w:noProof/>
                <w:webHidden/>
              </w:rPr>
              <w:fldChar w:fldCharType="separate"/>
            </w:r>
            <w:r w:rsidR="0024241D">
              <w:rPr>
                <w:noProof/>
                <w:webHidden/>
              </w:rPr>
              <w:t>6</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0" w:history="1">
            <w:r w:rsidR="0024241D" w:rsidRPr="00E835E7">
              <w:rPr>
                <w:rStyle w:val="Hyperlink"/>
                <w:rFonts w:cs="Times New Roman"/>
                <w:b/>
                <w:noProof/>
              </w:rPr>
              <w:t>3.3 Sustainability Disclosure</w:t>
            </w:r>
            <w:r w:rsidR="0024241D">
              <w:rPr>
                <w:noProof/>
                <w:webHidden/>
              </w:rPr>
              <w:tab/>
            </w:r>
            <w:r w:rsidR="00182AD4">
              <w:rPr>
                <w:noProof/>
                <w:webHidden/>
              </w:rPr>
              <w:fldChar w:fldCharType="begin"/>
            </w:r>
            <w:r w:rsidR="0024241D">
              <w:rPr>
                <w:noProof/>
                <w:webHidden/>
              </w:rPr>
              <w:instrText xml:space="preserve"> PAGEREF _Toc42410 \h </w:instrText>
            </w:r>
            <w:r w:rsidR="00182AD4">
              <w:rPr>
                <w:noProof/>
                <w:webHidden/>
              </w:rPr>
            </w:r>
            <w:r w:rsidR="00182AD4">
              <w:rPr>
                <w:noProof/>
                <w:webHidden/>
              </w:rPr>
              <w:fldChar w:fldCharType="separate"/>
            </w:r>
            <w:r w:rsidR="0024241D">
              <w:rPr>
                <w:noProof/>
                <w:webHidden/>
              </w:rPr>
              <w:t>8</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1" w:history="1">
            <w:r w:rsidR="0024241D" w:rsidRPr="00E835E7">
              <w:rPr>
                <w:rStyle w:val="Hyperlink"/>
                <w:rFonts w:cs="Times New Roman"/>
                <w:b/>
                <w:noProof/>
              </w:rPr>
              <w:t>3.4 Conclusion</w:t>
            </w:r>
            <w:r w:rsidR="0024241D">
              <w:rPr>
                <w:noProof/>
                <w:webHidden/>
              </w:rPr>
              <w:tab/>
            </w:r>
            <w:r w:rsidR="00182AD4">
              <w:rPr>
                <w:noProof/>
                <w:webHidden/>
              </w:rPr>
              <w:fldChar w:fldCharType="begin"/>
            </w:r>
            <w:r w:rsidR="0024241D">
              <w:rPr>
                <w:noProof/>
                <w:webHidden/>
              </w:rPr>
              <w:instrText xml:space="preserve"> PAGEREF _Toc42411 \h </w:instrText>
            </w:r>
            <w:r w:rsidR="00182AD4">
              <w:rPr>
                <w:noProof/>
                <w:webHidden/>
              </w:rPr>
            </w:r>
            <w:r w:rsidR="00182AD4">
              <w:rPr>
                <w:noProof/>
                <w:webHidden/>
              </w:rPr>
              <w:fldChar w:fldCharType="separate"/>
            </w:r>
            <w:r w:rsidR="0024241D">
              <w:rPr>
                <w:noProof/>
                <w:webHidden/>
              </w:rPr>
              <w:t>9</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12" w:history="1">
            <w:r w:rsidR="0024241D" w:rsidRPr="00E835E7">
              <w:rPr>
                <w:rStyle w:val="Hyperlink"/>
                <w:rFonts w:ascii="Times New Roman" w:hAnsi="Times New Roman" w:cs="Times New Roman"/>
                <w:noProof/>
              </w:rPr>
              <w:t>Chapter 4: Methodology of the Study</w:t>
            </w:r>
            <w:r w:rsidR="0024241D">
              <w:rPr>
                <w:noProof/>
                <w:webHidden/>
              </w:rPr>
              <w:tab/>
            </w:r>
            <w:r w:rsidR="00182AD4">
              <w:rPr>
                <w:noProof/>
                <w:webHidden/>
              </w:rPr>
              <w:fldChar w:fldCharType="begin"/>
            </w:r>
            <w:r w:rsidR="0024241D">
              <w:rPr>
                <w:noProof/>
                <w:webHidden/>
              </w:rPr>
              <w:instrText xml:space="preserve"> PAGEREF _Toc42412 \h </w:instrText>
            </w:r>
            <w:r w:rsidR="00182AD4">
              <w:rPr>
                <w:noProof/>
                <w:webHidden/>
              </w:rPr>
            </w:r>
            <w:r w:rsidR="00182AD4">
              <w:rPr>
                <w:noProof/>
                <w:webHidden/>
              </w:rPr>
              <w:fldChar w:fldCharType="separate"/>
            </w:r>
            <w:r w:rsidR="0024241D">
              <w:rPr>
                <w:noProof/>
                <w:webHidden/>
              </w:rPr>
              <w:t>10</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3" w:history="1">
            <w:r w:rsidR="0024241D" w:rsidRPr="00E835E7">
              <w:rPr>
                <w:rStyle w:val="Hyperlink"/>
                <w:rFonts w:cs="Times New Roman"/>
                <w:b/>
                <w:noProof/>
              </w:rPr>
              <w:t>4.1 Introduction</w:t>
            </w:r>
            <w:r w:rsidR="0024241D">
              <w:rPr>
                <w:noProof/>
                <w:webHidden/>
              </w:rPr>
              <w:tab/>
            </w:r>
            <w:r w:rsidR="00182AD4">
              <w:rPr>
                <w:noProof/>
                <w:webHidden/>
              </w:rPr>
              <w:fldChar w:fldCharType="begin"/>
            </w:r>
            <w:r w:rsidR="0024241D">
              <w:rPr>
                <w:noProof/>
                <w:webHidden/>
              </w:rPr>
              <w:instrText xml:space="preserve"> PAGEREF _Toc42413 \h </w:instrText>
            </w:r>
            <w:r w:rsidR="00182AD4">
              <w:rPr>
                <w:noProof/>
                <w:webHidden/>
              </w:rPr>
            </w:r>
            <w:r w:rsidR="00182AD4">
              <w:rPr>
                <w:noProof/>
                <w:webHidden/>
              </w:rPr>
              <w:fldChar w:fldCharType="separate"/>
            </w:r>
            <w:r w:rsidR="0024241D">
              <w:rPr>
                <w:noProof/>
                <w:webHidden/>
              </w:rPr>
              <w:t>10</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4" w:history="1">
            <w:r w:rsidR="0024241D" w:rsidRPr="00E835E7">
              <w:rPr>
                <w:rStyle w:val="Hyperlink"/>
                <w:rFonts w:cs="Times New Roman"/>
                <w:b/>
                <w:noProof/>
              </w:rPr>
              <w:t>4.2 Data Collection and Sample Selection:</w:t>
            </w:r>
            <w:r w:rsidR="0024241D">
              <w:rPr>
                <w:noProof/>
                <w:webHidden/>
              </w:rPr>
              <w:tab/>
            </w:r>
            <w:r w:rsidR="00182AD4">
              <w:rPr>
                <w:noProof/>
                <w:webHidden/>
              </w:rPr>
              <w:fldChar w:fldCharType="begin"/>
            </w:r>
            <w:r w:rsidR="0024241D">
              <w:rPr>
                <w:noProof/>
                <w:webHidden/>
              </w:rPr>
              <w:instrText xml:space="preserve"> PAGEREF _Toc42414 \h </w:instrText>
            </w:r>
            <w:r w:rsidR="00182AD4">
              <w:rPr>
                <w:noProof/>
                <w:webHidden/>
              </w:rPr>
            </w:r>
            <w:r w:rsidR="00182AD4">
              <w:rPr>
                <w:noProof/>
                <w:webHidden/>
              </w:rPr>
              <w:fldChar w:fldCharType="separate"/>
            </w:r>
            <w:r w:rsidR="0024241D">
              <w:rPr>
                <w:noProof/>
                <w:webHidden/>
              </w:rPr>
              <w:t>10</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5" w:history="1">
            <w:r w:rsidR="0024241D" w:rsidRPr="00E835E7">
              <w:rPr>
                <w:rStyle w:val="Hyperlink"/>
                <w:b/>
                <w:noProof/>
              </w:rPr>
              <w:t>4.3 Voluntary Disclosure Index in Included with Information Items:</w:t>
            </w:r>
            <w:r w:rsidR="0024241D">
              <w:rPr>
                <w:noProof/>
                <w:webHidden/>
              </w:rPr>
              <w:tab/>
            </w:r>
            <w:r w:rsidR="00182AD4">
              <w:rPr>
                <w:noProof/>
                <w:webHidden/>
              </w:rPr>
              <w:fldChar w:fldCharType="begin"/>
            </w:r>
            <w:r w:rsidR="0024241D">
              <w:rPr>
                <w:noProof/>
                <w:webHidden/>
              </w:rPr>
              <w:instrText xml:space="preserve"> PAGEREF _Toc42415 \h </w:instrText>
            </w:r>
            <w:r w:rsidR="00182AD4">
              <w:rPr>
                <w:noProof/>
                <w:webHidden/>
              </w:rPr>
            </w:r>
            <w:r w:rsidR="00182AD4">
              <w:rPr>
                <w:noProof/>
                <w:webHidden/>
              </w:rPr>
              <w:fldChar w:fldCharType="separate"/>
            </w:r>
            <w:r w:rsidR="0024241D">
              <w:rPr>
                <w:noProof/>
                <w:webHidden/>
              </w:rPr>
              <w:t>10</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16" w:history="1">
            <w:r w:rsidR="0024241D" w:rsidRPr="00E835E7">
              <w:rPr>
                <w:rStyle w:val="Hyperlink"/>
                <w:rFonts w:ascii="Times New Roman" w:hAnsi="Times New Roman" w:cs="Times New Roman"/>
                <w:noProof/>
              </w:rPr>
              <w:t>Table1: The companies’ sample of composition by sector wise</w:t>
            </w:r>
            <w:r w:rsidR="0024241D">
              <w:rPr>
                <w:noProof/>
                <w:webHidden/>
              </w:rPr>
              <w:tab/>
            </w:r>
            <w:r w:rsidR="00182AD4">
              <w:rPr>
                <w:noProof/>
                <w:webHidden/>
              </w:rPr>
              <w:fldChar w:fldCharType="begin"/>
            </w:r>
            <w:r w:rsidR="0024241D">
              <w:rPr>
                <w:noProof/>
                <w:webHidden/>
              </w:rPr>
              <w:instrText xml:space="preserve"> PAGEREF _Toc42416 \h </w:instrText>
            </w:r>
            <w:r w:rsidR="00182AD4">
              <w:rPr>
                <w:noProof/>
                <w:webHidden/>
              </w:rPr>
            </w:r>
            <w:r w:rsidR="00182AD4">
              <w:rPr>
                <w:noProof/>
                <w:webHidden/>
              </w:rPr>
              <w:fldChar w:fldCharType="separate"/>
            </w:r>
            <w:r w:rsidR="0024241D">
              <w:rPr>
                <w:noProof/>
                <w:webHidden/>
              </w:rPr>
              <w:t>11</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7" w:history="1">
            <w:r w:rsidR="0024241D" w:rsidRPr="00E835E7">
              <w:rPr>
                <w:rStyle w:val="Hyperlink"/>
                <w:rFonts w:cs="Times New Roman"/>
                <w:b/>
                <w:noProof/>
              </w:rPr>
              <w:t>4.4 Data Analysis</w:t>
            </w:r>
            <w:r w:rsidR="0024241D">
              <w:rPr>
                <w:noProof/>
                <w:webHidden/>
              </w:rPr>
              <w:tab/>
            </w:r>
            <w:r w:rsidR="00182AD4">
              <w:rPr>
                <w:noProof/>
                <w:webHidden/>
              </w:rPr>
              <w:fldChar w:fldCharType="begin"/>
            </w:r>
            <w:r w:rsidR="0024241D">
              <w:rPr>
                <w:noProof/>
                <w:webHidden/>
              </w:rPr>
              <w:instrText xml:space="preserve"> PAGEREF _Toc42417 \h </w:instrText>
            </w:r>
            <w:r w:rsidR="00182AD4">
              <w:rPr>
                <w:noProof/>
                <w:webHidden/>
              </w:rPr>
            </w:r>
            <w:r w:rsidR="00182AD4">
              <w:rPr>
                <w:noProof/>
                <w:webHidden/>
              </w:rPr>
              <w:fldChar w:fldCharType="separate"/>
            </w:r>
            <w:r w:rsidR="0024241D">
              <w:rPr>
                <w:noProof/>
                <w:webHidden/>
              </w:rPr>
              <w:t>12</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8" w:history="1">
            <w:r w:rsidR="0024241D" w:rsidRPr="00E835E7">
              <w:rPr>
                <w:rStyle w:val="Hyperlink"/>
                <w:rFonts w:cs="Times New Roman"/>
                <w:b/>
                <w:noProof/>
              </w:rPr>
              <w:t>4.5 Research Philosophy</w:t>
            </w:r>
            <w:r w:rsidR="0024241D">
              <w:rPr>
                <w:noProof/>
                <w:webHidden/>
              </w:rPr>
              <w:tab/>
            </w:r>
            <w:r w:rsidR="00182AD4">
              <w:rPr>
                <w:noProof/>
                <w:webHidden/>
              </w:rPr>
              <w:fldChar w:fldCharType="begin"/>
            </w:r>
            <w:r w:rsidR="0024241D">
              <w:rPr>
                <w:noProof/>
                <w:webHidden/>
              </w:rPr>
              <w:instrText xml:space="preserve"> PAGEREF _Toc42418 \h </w:instrText>
            </w:r>
            <w:r w:rsidR="00182AD4">
              <w:rPr>
                <w:noProof/>
                <w:webHidden/>
              </w:rPr>
            </w:r>
            <w:r w:rsidR="00182AD4">
              <w:rPr>
                <w:noProof/>
                <w:webHidden/>
              </w:rPr>
              <w:fldChar w:fldCharType="separate"/>
            </w:r>
            <w:r w:rsidR="0024241D">
              <w:rPr>
                <w:noProof/>
                <w:webHidden/>
              </w:rPr>
              <w:t>12</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19" w:history="1">
            <w:r w:rsidR="0024241D" w:rsidRPr="00E835E7">
              <w:rPr>
                <w:rStyle w:val="Hyperlink"/>
                <w:rFonts w:cs="Times New Roman"/>
                <w:b/>
                <w:noProof/>
              </w:rPr>
              <w:t>4.6 Research Approach</w:t>
            </w:r>
            <w:r w:rsidR="0024241D">
              <w:rPr>
                <w:noProof/>
                <w:webHidden/>
              </w:rPr>
              <w:tab/>
            </w:r>
            <w:r w:rsidR="00182AD4">
              <w:rPr>
                <w:noProof/>
                <w:webHidden/>
              </w:rPr>
              <w:fldChar w:fldCharType="begin"/>
            </w:r>
            <w:r w:rsidR="0024241D">
              <w:rPr>
                <w:noProof/>
                <w:webHidden/>
              </w:rPr>
              <w:instrText xml:space="preserve"> PAGEREF _Toc42419 \h </w:instrText>
            </w:r>
            <w:r w:rsidR="00182AD4">
              <w:rPr>
                <w:noProof/>
                <w:webHidden/>
              </w:rPr>
            </w:r>
            <w:r w:rsidR="00182AD4">
              <w:rPr>
                <w:noProof/>
                <w:webHidden/>
              </w:rPr>
              <w:fldChar w:fldCharType="separate"/>
            </w:r>
            <w:r w:rsidR="0024241D">
              <w:rPr>
                <w:noProof/>
                <w:webHidden/>
              </w:rPr>
              <w:t>12</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0" w:history="1">
            <w:r w:rsidR="0024241D" w:rsidRPr="00E835E7">
              <w:rPr>
                <w:rStyle w:val="Hyperlink"/>
                <w:rFonts w:cs="Times New Roman"/>
                <w:b/>
                <w:noProof/>
              </w:rPr>
              <w:t>4.7 Research Design</w:t>
            </w:r>
            <w:r w:rsidR="0024241D">
              <w:rPr>
                <w:noProof/>
                <w:webHidden/>
              </w:rPr>
              <w:tab/>
            </w:r>
            <w:r w:rsidR="00182AD4">
              <w:rPr>
                <w:noProof/>
                <w:webHidden/>
              </w:rPr>
              <w:fldChar w:fldCharType="begin"/>
            </w:r>
            <w:r w:rsidR="0024241D">
              <w:rPr>
                <w:noProof/>
                <w:webHidden/>
              </w:rPr>
              <w:instrText xml:space="preserve"> PAGEREF _Toc42420 \h </w:instrText>
            </w:r>
            <w:r w:rsidR="00182AD4">
              <w:rPr>
                <w:noProof/>
                <w:webHidden/>
              </w:rPr>
            </w:r>
            <w:r w:rsidR="00182AD4">
              <w:rPr>
                <w:noProof/>
                <w:webHidden/>
              </w:rPr>
              <w:fldChar w:fldCharType="separate"/>
            </w:r>
            <w:r w:rsidR="0024241D">
              <w:rPr>
                <w:noProof/>
                <w:webHidden/>
              </w:rPr>
              <w:t>13</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1" w:history="1">
            <w:r w:rsidR="0024241D" w:rsidRPr="00E835E7">
              <w:rPr>
                <w:rStyle w:val="Hyperlink"/>
                <w:rFonts w:cs="Times New Roman"/>
                <w:b/>
                <w:noProof/>
              </w:rPr>
              <w:t>4.8 Data Analysis Technique</w:t>
            </w:r>
            <w:r w:rsidR="0024241D">
              <w:rPr>
                <w:noProof/>
                <w:webHidden/>
              </w:rPr>
              <w:tab/>
            </w:r>
            <w:r w:rsidR="00182AD4">
              <w:rPr>
                <w:noProof/>
                <w:webHidden/>
              </w:rPr>
              <w:fldChar w:fldCharType="begin"/>
            </w:r>
            <w:r w:rsidR="0024241D">
              <w:rPr>
                <w:noProof/>
                <w:webHidden/>
              </w:rPr>
              <w:instrText xml:space="preserve"> PAGEREF _Toc42421 \h </w:instrText>
            </w:r>
            <w:r w:rsidR="00182AD4">
              <w:rPr>
                <w:noProof/>
                <w:webHidden/>
              </w:rPr>
            </w:r>
            <w:r w:rsidR="00182AD4">
              <w:rPr>
                <w:noProof/>
                <w:webHidden/>
              </w:rPr>
              <w:fldChar w:fldCharType="separate"/>
            </w:r>
            <w:r w:rsidR="0024241D">
              <w:rPr>
                <w:noProof/>
                <w:webHidden/>
              </w:rPr>
              <w:t>13</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22" w:history="1">
            <w:r w:rsidR="0024241D" w:rsidRPr="00E835E7">
              <w:rPr>
                <w:rStyle w:val="Hyperlink"/>
                <w:rFonts w:ascii="Times New Roman" w:hAnsi="Times New Roman" w:cs="Times New Roman"/>
                <w:noProof/>
              </w:rPr>
              <w:t>Chapter 5: Findings of the Study</w:t>
            </w:r>
            <w:r w:rsidR="0024241D">
              <w:rPr>
                <w:noProof/>
                <w:webHidden/>
              </w:rPr>
              <w:tab/>
            </w:r>
            <w:r w:rsidR="00182AD4">
              <w:rPr>
                <w:noProof/>
                <w:webHidden/>
              </w:rPr>
              <w:fldChar w:fldCharType="begin"/>
            </w:r>
            <w:r w:rsidR="0024241D">
              <w:rPr>
                <w:noProof/>
                <w:webHidden/>
              </w:rPr>
              <w:instrText xml:space="preserve"> PAGEREF _Toc42422 \h </w:instrText>
            </w:r>
            <w:r w:rsidR="00182AD4">
              <w:rPr>
                <w:noProof/>
                <w:webHidden/>
              </w:rPr>
            </w:r>
            <w:r w:rsidR="00182AD4">
              <w:rPr>
                <w:noProof/>
                <w:webHidden/>
              </w:rPr>
              <w:fldChar w:fldCharType="separate"/>
            </w:r>
            <w:r w:rsidR="0024241D">
              <w:rPr>
                <w:noProof/>
                <w:webHidden/>
              </w:rPr>
              <w:t>14</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3" w:history="1">
            <w:r w:rsidR="0024241D" w:rsidRPr="00E835E7">
              <w:rPr>
                <w:rStyle w:val="Hyperlink"/>
                <w:rFonts w:cs="Times New Roman"/>
                <w:b/>
                <w:noProof/>
              </w:rPr>
              <w:t>5.1 Top and lowest ranking companies</w:t>
            </w:r>
            <w:r w:rsidR="0024241D">
              <w:rPr>
                <w:noProof/>
                <w:webHidden/>
              </w:rPr>
              <w:tab/>
            </w:r>
            <w:r w:rsidR="00182AD4">
              <w:rPr>
                <w:noProof/>
                <w:webHidden/>
              </w:rPr>
              <w:fldChar w:fldCharType="begin"/>
            </w:r>
            <w:r w:rsidR="0024241D">
              <w:rPr>
                <w:noProof/>
                <w:webHidden/>
              </w:rPr>
              <w:instrText xml:space="preserve"> PAGEREF _Toc42423 \h </w:instrText>
            </w:r>
            <w:r w:rsidR="00182AD4">
              <w:rPr>
                <w:noProof/>
                <w:webHidden/>
              </w:rPr>
            </w:r>
            <w:r w:rsidR="00182AD4">
              <w:rPr>
                <w:noProof/>
                <w:webHidden/>
              </w:rPr>
              <w:fldChar w:fldCharType="separate"/>
            </w:r>
            <w:r w:rsidR="0024241D">
              <w:rPr>
                <w:noProof/>
                <w:webHidden/>
              </w:rPr>
              <w:t>14</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24" w:history="1">
            <w:r w:rsidR="0024241D" w:rsidRPr="00E835E7">
              <w:rPr>
                <w:rStyle w:val="Hyperlink"/>
                <w:rFonts w:ascii="Times New Roman" w:hAnsi="Times New Roman" w:cs="Times New Roman"/>
                <w:noProof/>
              </w:rPr>
              <w:t>Table2: Top ranking companies name of the company’s disclosure</w:t>
            </w:r>
            <w:r w:rsidR="0024241D">
              <w:rPr>
                <w:noProof/>
                <w:webHidden/>
              </w:rPr>
              <w:tab/>
            </w:r>
            <w:r w:rsidR="00182AD4">
              <w:rPr>
                <w:noProof/>
                <w:webHidden/>
              </w:rPr>
              <w:fldChar w:fldCharType="begin"/>
            </w:r>
            <w:r w:rsidR="0024241D">
              <w:rPr>
                <w:noProof/>
                <w:webHidden/>
              </w:rPr>
              <w:instrText xml:space="preserve"> PAGEREF _Toc42424 \h </w:instrText>
            </w:r>
            <w:r w:rsidR="00182AD4">
              <w:rPr>
                <w:noProof/>
                <w:webHidden/>
              </w:rPr>
            </w:r>
            <w:r w:rsidR="00182AD4">
              <w:rPr>
                <w:noProof/>
                <w:webHidden/>
              </w:rPr>
              <w:fldChar w:fldCharType="separate"/>
            </w:r>
            <w:r w:rsidR="0024241D">
              <w:rPr>
                <w:noProof/>
                <w:webHidden/>
              </w:rPr>
              <w:t>15</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25" w:history="1">
            <w:r w:rsidR="0024241D" w:rsidRPr="00E835E7">
              <w:rPr>
                <w:rStyle w:val="Hyperlink"/>
                <w:rFonts w:ascii="Times New Roman" w:hAnsi="Times New Roman" w:cs="Times New Roman"/>
                <w:noProof/>
              </w:rPr>
              <w:t>Table3: Lowest ranking companies</w:t>
            </w:r>
            <w:r w:rsidR="0024241D">
              <w:rPr>
                <w:noProof/>
                <w:webHidden/>
              </w:rPr>
              <w:tab/>
            </w:r>
            <w:r w:rsidR="00182AD4">
              <w:rPr>
                <w:noProof/>
                <w:webHidden/>
              </w:rPr>
              <w:fldChar w:fldCharType="begin"/>
            </w:r>
            <w:r w:rsidR="0024241D">
              <w:rPr>
                <w:noProof/>
                <w:webHidden/>
              </w:rPr>
              <w:instrText xml:space="preserve"> PAGEREF _Toc42425 \h </w:instrText>
            </w:r>
            <w:r w:rsidR="00182AD4">
              <w:rPr>
                <w:noProof/>
                <w:webHidden/>
              </w:rPr>
            </w:r>
            <w:r w:rsidR="00182AD4">
              <w:rPr>
                <w:noProof/>
                <w:webHidden/>
              </w:rPr>
              <w:fldChar w:fldCharType="separate"/>
            </w:r>
            <w:r w:rsidR="0024241D">
              <w:rPr>
                <w:noProof/>
                <w:webHidden/>
              </w:rPr>
              <w:t>16</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6" w:history="1">
            <w:r w:rsidR="0024241D" w:rsidRPr="00E835E7">
              <w:rPr>
                <w:rStyle w:val="Hyperlink"/>
                <w:rFonts w:cs="Times New Roman"/>
                <w:b/>
                <w:noProof/>
              </w:rPr>
              <w:t>5.2 Disclosures Area</w:t>
            </w:r>
            <w:r w:rsidR="0024241D">
              <w:rPr>
                <w:noProof/>
                <w:webHidden/>
              </w:rPr>
              <w:tab/>
            </w:r>
            <w:r w:rsidR="00182AD4">
              <w:rPr>
                <w:noProof/>
                <w:webHidden/>
              </w:rPr>
              <w:fldChar w:fldCharType="begin"/>
            </w:r>
            <w:r w:rsidR="0024241D">
              <w:rPr>
                <w:noProof/>
                <w:webHidden/>
              </w:rPr>
              <w:instrText xml:space="preserve"> PAGEREF _Toc42426 \h </w:instrText>
            </w:r>
            <w:r w:rsidR="00182AD4">
              <w:rPr>
                <w:noProof/>
                <w:webHidden/>
              </w:rPr>
            </w:r>
            <w:r w:rsidR="00182AD4">
              <w:rPr>
                <w:noProof/>
                <w:webHidden/>
              </w:rPr>
              <w:fldChar w:fldCharType="separate"/>
            </w:r>
            <w:r w:rsidR="0024241D">
              <w:rPr>
                <w:noProof/>
                <w:webHidden/>
              </w:rPr>
              <w:t>16</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7" w:history="1">
            <w:r w:rsidR="0024241D" w:rsidRPr="00E835E7">
              <w:rPr>
                <w:rStyle w:val="Hyperlink"/>
                <w:rFonts w:cs="Times New Roman"/>
                <w:b/>
                <w:noProof/>
              </w:rPr>
              <w:t>5.3 Major Findings of the Study</w:t>
            </w:r>
            <w:r w:rsidR="0024241D">
              <w:rPr>
                <w:noProof/>
                <w:webHidden/>
              </w:rPr>
              <w:tab/>
            </w:r>
            <w:r w:rsidR="00182AD4">
              <w:rPr>
                <w:noProof/>
                <w:webHidden/>
              </w:rPr>
              <w:fldChar w:fldCharType="begin"/>
            </w:r>
            <w:r w:rsidR="0024241D">
              <w:rPr>
                <w:noProof/>
                <w:webHidden/>
              </w:rPr>
              <w:instrText xml:space="preserve"> PAGEREF _Toc42427 \h </w:instrText>
            </w:r>
            <w:r w:rsidR="00182AD4">
              <w:rPr>
                <w:noProof/>
                <w:webHidden/>
              </w:rPr>
            </w:r>
            <w:r w:rsidR="00182AD4">
              <w:rPr>
                <w:noProof/>
                <w:webHidden/>
              </w:rPr>
              <w:fldChar w:fldCharType="separate"/>
            </w:r>
            <w:r w:rsidR="0024241D">
              <w:rPr>
                <w:noProof/>
                <w:webHidden/>
              </w:rPr>
              <w:t>17</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28" w:history="1">
            <w:r w:rsidR="0024241D" w:rsidRPr="00E835E7">
              <w:rPr>
                <w:rStyle w:val="Hyperlink"/>
                <w:rFonts w:ascii="Times New Roman" w:hAnsi="Times New Roman" w:cs="Times New Roman"/>
                <w:noProof/>
              </w:rPr>
              <w:t>Chapter 6: Recommendations &amp; Conclusion</w:t>
            </w:r>
            <w:r w:rsidR="0024241D">
              <w:rPr>
                <w:noProof/>
                <w:webHidden/>
              </w:rPr>
              <w:tab/>
            </w:r>
            <w:r w:rsidR="00182AD4">
              <w:rPr>
                <w:noProof/>
                <w:webHidden/>
              </w:rPr>
              <w:fldChar w:fldCharType="begin"/>
            </w:r>
            <w:r w:rsidR="0024241D">
              <w:rPr>
                <w:noProof/>
                <w:webHidden/>
              </w:rPr>
              <w:instrText xml:space="preserve"> PAGEREF _Toc42428 \h </w:instrText>
            </w:r>
            <w:r w:rsidR="00182AD4">
              <w:rPr>
                <w:noProof/>
                <w:webHidden/>
              </w:rPr>
            </w:r>
            <w:r w:rsidR="00182AD4">
              <w:rPr>
                <w:noProof/>
                <w:webHidden/>
              </w:rPr>
              <w:fldChar w:fldCharType="separate"/>
            </w:r>
            <w:r w:rsidR="0024241D">
              <w:rPr>
                <w:noProof/>
                <w:webHidden/>
              </w:rPr>
              <w:t>18</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29" w:history="1">
            <w:r w:rsidR="0024241D" w:rsidRPr="00E835E7">
              <w:rPr>
                <w:rStyle w:val="Hyperlink"/>
                <w:rFonts w:cs="Times New Roman"/>
                <w:b/>
                <w:noProof/>
              </w:rPr>
              <w:t>6.1 Recommendations</w:t>
            </w:r>
            <w:r w:rsidR="0024241D">
              <w:rPr>
                <w:noProof/>
                <w:webHidden/>
              </w:rPr>
              <w:tab/>
            </w:r>
            <w:r w:rsidR="00182AD4">
              <w:rPr>
                <w:noProof/>
                <w:webHidden/>
              </w:rPr>
              <w:fldChar w:fldCharType="begin"/>
            </w:r>
            <w:r w:rsidR="0024241D">
              <w:rPr>
                <w:noProof/>
                <w:webHidden/>
              </w:rPr>
              <w:instrText xml:space="preserve"> PAGEREF _Toc42429 \h </w:instrText>
            </w:r>
            <w:r w:rsidR="00182AD4">
              <w:rPr>
                <w:noProof/>
                <w:webHidden/>
              </w:rPr>
            </w:r>
            <w:r w:rsidR="00182AD4">
              <w:rPr>
                <w:noProof/>
                <w:webHidden/>
              </w:rPr>
              <w:fldChar w:fldCharType="separate"/>
            </w:r>
            <w:r w:rsidR="0024241D">
              <w:rPr>
                <w:noProof/>
                <w:webHidden/>
              </w:rPr>
              <w:t>18</w:t>
            </w:r>
            <w:r w:rsidR="00182AD4">
              <w:rPr>
                <w:noProof/>
                <w:webHidden/>
              </w:rPr>
              <w:fldChar w:fldCharType="end"/>
            </w:r>
          </w:hyperlink>
        </w:p>
        <w:p w:rsidR="0024241D" w:rsidRDefault="001C4E9D">
          <w:pPr>
            <w:pStyle w:val="TOC2"/>
            <w:tabs>
              <w:tab w:val="right" w:leader="dot" w:pos="9350"/>
            </w:tabs>
            <w:rPr>
              <w:rFonts w:eastAsiaTheme="minorEastAsia"/>
              <w:noProof/>
            </w:rPr>
          </w:pPr>
          <w:hyperlink w:anchor="_Toc42430" w:history="1">
            <w:r w:rsidR="0024241D" w:rsidRPr="00E835E7">
              <w:rPr>
                <w:rStyle w:val="Hyperlink"/>
                <w:rFonts w:cs="Times New Roman"/>
                <w:b/>
                <w:noProof/>
              </w:rPr>
              <w:t>6.2 Conclusion</w:t>
            </w:r>
            <w:r w:rsidR="0024241D">
              <w:rPr>
                <w:noProof/>
                <w:webHidden/>
              </w:rPr>
              <w:tab/>
            </w:r>
            <w:r w:rsidR="00182AD4">
              <w:rPr>
                <w:noProof/>
                <w:webHidden/>
              </w:rPr>
              <w:fldChar w:fldCharType="begin"/>
            </w:r>
            <w:r w:rsidR="0024241D">
              <w:rPr>
                <w:noProof/>
                <w:webHidden/>
              </w:rPr>
              <w:instrText xml:space="preserve"> PAGEREF _Toc42430 \h </w:instrText>
            </w:r>
            <w:r w:rsidR="00182AD4">
              <w:rPr>
                <w:noProof/>
                <w:webHidden/>
              </w:rPr>
            </w:r>
            <w:r w:rsidR="00182AD4">
              <w:rPr>
                <w:noProof/>
                <w:webHidden/>
              </w:rPr>
              <w:fldChar w:fldCharType="separate"/>
            </w:r>
            <w:r w:rsidR="0024241D">
              <w:rPr>
                <w:noProof/>
                <w:webHidden/>
              </w:rPr>
              <w:t>19</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31" w:history="1">
            <w:r w:rsidR="0024241D" w:rsidRPr="00E835E7">
              <w:rPr>
                <w:rStyle w:val="Hyperlink"/>
                <w:rFonts w:ascii="Times New Roman" w:hAnsi="Times New Roman" w:cs="Times New Roman"/>
                <w:noProof/>
              </w:rPr>
              <w:t>References</w:t>
            </w:r>
            <w:r w:rsidR="0024241D">
              <w:rPr>
                <w:noProof/>
                <w:webHidden/>
              </w:rPr>
              <w:tab/>
            </w:r>
            <w:r w:rsidR="00182AD4">
              <w:rPr>
                <w:noProof/>
                <w:webHidden/>
              </w:rPr>
              <w:fldChar w:fldCharType="begin"/>
            </w:r>
            <w:r w:rsidR="0024241D">
              <w:rPr>
                <w:noProof/>
                <w:webHidden/>
              </w:rPr>
              <w:instrText xml:space="preserve"> PAGEREF _Toc42431 \h </w:instrText>
            </w:r>
            <w:r w:rsidR="00182AD4">
              <w:rPr>
                <w:noProof/>
                <w:webHidden/>
              </w:rPr>
            </w:r>
            <w:r w:rsidR="00182AD4">
              <w:rPr>
                <w:noProof/>
                <w:webHidden/>
              </w:rPr>
              <w:fldChar w:fldCharType="separate"/>
            </w:r>
            <w:r w:rsidR="0024241D">
              <w:rPr>
                <w:noProof/>
                <w:webHidden/>
              </w:rPr>
              <w:t>20</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32" w:history="1">
            <w:r w:rsidR="0024241D" w:rsidRPr="00E835E7">
              <w:rPr>
                <w:rStyle w:val="Hyperlink"/>
                <w:rFonts w:ascii="Times New Roman" w:hAnsi="Times New Roman" w:cs="Times New Roman"/>
                <w:noProof/>
              </w:rPr>
              <w:t>Appendix-A</w:t>
            </w:r>
            <w:r w:rsidR="0024241D">
              <w:rPr>
                <w:noProof/>
                <w:webHidden/>
              </w:rPr>
              <w:tab/>
            </w:r>
            <w:r w:rsidR="00182AD4">
              <w:rPr>
                <w:noProof/>
                <w:webHidden/>
              </w:rPr>
              <w:fldChar w:fldCharType="begin"/>
            </w:r>
            <w:r w:rsidR="0024241D">
              <w:rPr>
                <w:noProof/>
                <w:webHidden/>
              </w:rPr>
              <w:instrText xml:space="preserve"> PAGEREF _Toc42432 \h </w:instrText>
            </w:r>
            <w:r w:rsidR="00182AD4">
              <w:rPr>
                <w:noProof/>
                <w:webHidden/>
              </w:rPr>
            </w:r>
            <w:r w:rsidR="00182AD4">
              <w:rPr>
                <w:noProof/>
                <w:webHidden/>
              </w:rPr>
              <w:fldChar w:fldCharType="separate"/>
            </w:r>
            <w:r w:rsidR="0024241D">
              <w:rPr>
                <w:noProof/>
                <w:webHidden/>
              </w:rPr>
              <w:t>22</w:t>
            </w:r>
            <w:r w:rsidR="00182AD4">
              <w:rPr>
                <w:noProof/>
                <w:webHidden/>
              </w:rPr>
              <w:fldChar w:fldCharType="end"/>
            </w:r>
          </w:hyperlink>
        </w:p>
        <w:p w:rsidR="0024241D" w:rsidRDefault="001C4E9D">
          <w:pPr>
            <w:pStyle w:val="TOC1"/>
            <w:tabs>
              <w:tab w:val="right" w:leader="dot" w:pos="9350"/>
            </w:tabs>
            <w:rPr>
              <w:rFonts w:eastAsiaTheme="minorEastAsia"/>
              <w:noProof/>
            </w:rPr>
          </w:pPr>
          <w:hyperlink w:anchor="_Toc42433" w:history="1">
            <w:r w:rsidR="0024241D" w:rsidRPr="00E835E7">
              <w:rPr>
                <w:rStyle w:val="Hyperlink"/>
                <w:rFonts w:ascii="Times New Roman" w:hAnsi="Times New Roman" w:cs="Times New Roman"/>
                <w:noProof/>
              </w:rPr>
              <w:t>Appendix: Description of topic specific standards of GRI</w:t>
            </w:r>
            <w:r w:rsidR="0024241D">
              <w:rPr>
                <w:noProof/>
                <w:webHidden/>
              </w:rPr>
              <w:tab/>
            </w:r>
            <w:r w:rsidR="00182AD4">
              <w:rPr>
                <w:noProof/>
                <w:webHidden/>
              </w:rPr>
              <w:fldChar w:fldCharType="begin"/>
            </w:r>
            <w:r w:rsidR="0024241D">
              <w:rPr>
                <w:noProof/>
                <w:webHidden/>
              </w:rPr>
              <w:instrText xml:space="preserve"> PAGEREF _Toc42433 \h </w:instrText>
            </w:r>
            <w:r w:rsidR="00182AD4">
              <w:rPr>
                <w:noProof/>
                <w:webHidden/>
              </w:rPr>
            </w:r>
            <w:r w:rsidR="00182AD4">
              <w:rPr>
                <w:noProof/>
                <w:webHidden/>
              </w:rPr>
              <w:fldChar w:fldCharType="separate"/>
            </w:r>
            <w:r w:rsidR="0024241D">
              <w:rPr>
                <w:noProof/>
                <w:webHidden/>
              </w:rPr>
              <w:t>24</w:t>
            </w:r>
            <w:r w:rsidR="00182AD4">
              <w:rPr>
                <w:noProof/>
                <w:webHidden/>
              </w:rPr>
              <w:fldChar w:fldCharType="end"/>
            </w:r>
          </w:hyperlink>
        </w:p>
        <w:p w:rsidR="00684EBF" w:rsidRPr="00D14CA0" w:rsidRDefault="00182AD4" w:rsidP="00D14CA0">
          <w:pPr>
            <w:spacing w:line="360" w:lineRule="auto"/>
            <w:jc w:val="both"/>
            <w:rPr>
              <w:rFonts w:ascii="Times New Roman" w:hAnsi="Times New Roman" w:cs="Times New Roman"/>
              <w:sz w:val="24"/>
              <w:szCs w:val="24"/>
            </w:rPr>
            <w:sectPr w:rsidR="00684EBF" w:rsidRPr="00D14CA0" w:rsidSect="006105C6">
              <w:headerReference w:type="first" r:id="rId11"/>
              <w:pgSz w:w="12240" w:h="15840"/>
              <w:pgMar w:top="1440" w:right="1440" w:bottom="1440" w:left="1440" w:header="720" w:footer="720" w:gutter="0"/>
              <w:pgNumType w:fmt="lowerRoman" w:start="1"/>
              <w:cols w:space="720"/>
              <w:docGrid w:linePitch="360"/>
            </w:sectPr>
          </w:pPr>
          <w:r w:rsidRPr="00D14CA0">
            <w:rPr>
              <w:rFonts w:ascii="Times New Roman" w:hAnsi="Times New Roman" w:cs="Times New Roman"/>
              <w:b/>
              <w:bCs/>
              <w:noProof/>
              <w:sz w:val="24"/>
              <w:szCs w:val="24"/>
            </w:rPr>
            <w:fldChar w:fldCharType="end"/>
          </w:r>
        </w:p>
      </w:sdtContent>
    </w:sdt>
    <w:p w:rsidR="005A75D0" w:rsidRPr="00D14CA0" w:rsidRDefault="003F0DCF" w:rsidP="00D14CA0">
      <w:pPr>
        <w:pStyle w:val="Heading1"/>
        <w:spacing w:line="360" w:lineRule="auto"/>
        <w:jc w:val="center"/>
        <w:rPr>
          <w:rFonts w:ascii="Times New Roman" w:hAnsi="Times New Roman" w:cs="Times New Roman"/>
        </w:rPr>
      </w:pPr>
      <w:bookmarkStart w:id="6" w:name="_Toc42398"/>
      <w:r w:rsidRPr="00D14CA0">
        <w:rPr>
          <w:rFonts w:ascii="Times New Roman" w:hAnsi="Times New Roman" w:cs="Times New Roman"/>
        </w:rPr>
        <w:t>Chapter 1: Introduction</w:t>
      </w:r>
      <w:bookmarkEnd w:id="6"/>
    </w:p>
    <w:p w:rsidR="00854D5A" w:rsidRPr="00D14CA0" w:rsidRDefault="00854D5A" w:rsidP="00D14CA0">
      <w:pPr>
        <w:pStyle w:val="Heading2"/>
        <w:rPr>
          <w:b/>
        </w:rPr>
      </w:pPr>
      <w:bookmarkStart w:id="7" w:name="_Toc42399"/>
      <w:bookmarkStart w:id="8" w:name="_Toc534637541"/>
      <w:r w:rsidRPr="00D14CA0">
        <w:rPr>
          <w:b/>
        </w:rPr>
        <w:t>1.1 Background of the study</w:t>
      </w:r>
      <w:bookmarkEnd w:id="7"/>
    </w:p>
    <w:p w:rsidR="003F0DCF" w:rsidRPr="00D14CA0" w:rsidRDefault="003F0DC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With a read to extant </w:t>
      </w:r>
      <w:proofErr w:type="spellStart"/>
      <w:r w:rsidRPr="00D14CA0">
        <w:rPr>
          <w:rFonts w:ascii="Times New Roman" w:hAnsi="Times New Roman" w:cs="Times New Roman"/>
          <w:sz w:val="24"/>
          <w:szCs w:val="24"/>
        </w:rPr>
        <w:t>inbusiness</w:t>
      </w:r>
      <w:proofErr w:type="spellEnd"/>
      <w:r w:rsidRPr="00D14CA0">
        <w:rPr>
          <w:rFonts w:ascii="Times New Roman" w:hAnsi="Times New Roman" w:cs="Times New Roman"/>
          <w:sz w:val="24"/>
          <w:szCs w:val="24"/>
        </w:rPr>
        <w:t xml:space="preserve"> world a corporation ought to be way </w:t>
      </w:r>
      <w:r w:rsidR="00651EAA" w:rsidRPr="00D14CA0">
        <w:rPr>
          <w:rFonts w:ascii="Times New Roman" w:hAnsi="Times New Roman" w:cs="Times New Roman"/>
          <w:sz w:val="24"/>
          <w:szCs w:val="24"/>
        </w:rPr>
        <w:t>clearer</w:t>
      </w:r>
      <w:r w:rsidRPr="00D14CA0">
        <w:rPr>
          <w:rFonts w:ascii="Times New Roman" w:hAnsi="Times New Roman" w:cs="Times New Roman"/>
          <w:sz w:val="24"/>
          <w:szCs w:val="24"/>
        </w:rPr>
        <w:t xml:space="preserve"> than that of before. Keeping the</w:t>
      </w:r>
      <w:r w:rsidR="00651EAA" w:rsidRPr="00D14CA0">
        <w:rPr>
          <w:rFonts w:ascii="Times New Roman" w:hAnsi="Times New Roman" w:cs="Times New Roman"/>
          <w:sz w:val="24"/>
          <w:szCs w:val="24"/>
        </w:rPr>
        <w:t xml:space="preserve"> priority</w:t>
      </w:r>
      <w:r w:rsidRPr="00D14CA0">
        <w:rPr>
          <w:rFonts w:ascii="Times New Roman" w:hAnsi="Times New Roman" w:cs="Times New Roman"/>
          <w:sz w:val="24"/>
          <w:szCs w:val="24"/>
        </w:rPr>
        <w:t xml:space="preserve"> of company revelation this </w:t>
      </w:r>
      <w:proofErr w:type="spellStart"/>
      <w:r w:rsidR="00651EAA" w:rsidRPr="00D14CA0">
        <w:rPr>
          <w:rFonts w:ascii="Times New Roman" w:hAnsi="Times New Roman" w:cs="Times New Roman"/>
          <w:sz w:val="24"/>
          <w:szCs w:val="24"/>
        </w:rPr>
        <w:t>reportreviews</w:t>
      </w:r>
      <w:proofErr w:type="spellEnd"/>
      <w:r w:rsidR="00651EAA" w:rsidRPr="00D14CA0">
        <w:rPr>
          <w:rFonts w:ascii="Times New Roman" w:hAnsi="Times New Roman" w:cs="Times New Roman"/>
          <w:sz w:val="24"/>
          <w:szCs w:val="24"/>
        </w:rPr>
        <w:t xml:space="preserve"> </w:t>
      </w:r>
      <w:r w:rsidRPr="00D14CA0">
        <w:rPr>
          <w:rFonts w:ascii="Times New Roman" w:hAnsi="Times New Roman" w:cs="Times New Roman"/>
          <w:sz w:val="24"/>
          <w:szCs w:val="24"/>
        </w:rPr>
        <w:t xml:space="preserve">the extent and level of company obligatory and voluntary disclosures and their </w:t>
      </w:r>
      <w:r w:rsidR="00651EAA" w:rsidRPr="00D14CA0">
        <w:rPr>
          <w:rFonts w:ascii="Times New Roman" w:hAnsi="Times New Roman" w:cs="Times New Roman"/>
          <w:sz w:val="24"/>
          <w:szCs w:val="24"/>
        </w:rPr>
        <w:t>corporation</w:t>
      </w:r>
      <w:r w:rsidRPr="00D14CA0">
        <w:rPr>
          <w:rFonts w:ascii="Times New Roman" w:hAnsi="Times New Roman" w:cs="Times New Roman"/>
          <w:sz w:val="24"/>
          <w:szCs w:val="24"/>
        </w:rPr>
        <w:t xml:space="preserve"> with firm’s </w:t>
      </w:r>
      <w:r w:rsidR="00651EAA" w:rsidRPr="00D14CA0">
        <w:rPr>
          <w:rFonts w:ascii="Times New Roman" w:hAnsi="Times New Roman" w:cs="Times New Roman"/>
          <w:sz w:val="24"/>
          <w:szCs w:val="24"/>
        </w:rPr>
        <w:t>symptom</w:t>
      </w:r>
      <w:r w:rsidRPr="00D14CA0">
        <w:rPr>
          <w:rFonts w:ascii="Times New Roman" w:hAnsi="Times New Roman" w:cs="Times New Roman"/>
          <w:sz w:val="24"/>
          <w:szCs w:val="24"/>
        </w:rPr>
        <w:t xml:space="preserve">. </w:t>
      </w:r>
      <w:r w:rsidR="00651EAA" w:rsidRPr="00D14CA0">
        <w:rPr>
          <w:rFonts w:ascii="Times New Roman" w:hAnsi="Times New Roman" w:cs="Times New Roman"/>
          <w:sz w:val="24"/>
          <w:szCs w:val="24"/>
        </w:rPr>
        <w:t>O</w:t>
      </w:r>
      <w:r w:rsidRPr="00D14CA0">
        <w:rPr>
          <w:rFonts w:ascii="Times New Roman" w:hAnsi="Times New Roman" w:cs="Times New Roman"/>
          <w:sz w:val="24"/>
          <w:szCs w:val="24"/>
        </w:rPr>
        <w:t xml:space="preserve">nce a spiral of company scandals and monetary crises, </w:t>
      </w:r>
      <w:r w:rsidR="00651EAA" w:rsidRPr="00D14CA0">
        <w:rPr>
          <w:rFonts w:ascii="Times New Roman" w:hAnsi="Times New Roman" w:cs="Times New Roman"/>
          <w:sz w:val="24"/>
          <w:szCs w:val="24"/>
        </w:rPr>
        <w:t>director</w:t>
      </w:r>
      <w:r w:rsidRPr="00D14CA0">
        <w:rPr>
          <w:rFonts w:ascii="Times New Roman" w:hAnsi="Times New Roman" w:cs="Times New Roman"/>
          <w:sz w:val="24"/>
          <w:szCs w:val="24"/>
        </w:rPr>
        <w:t>, investors</w:t>
      </w:r>
      <w:r w:rsidR="00651EAA" w:rsidRPr="00D14CA0">
        <w:rPr>
          <w:rFonts w:ascii="Times New Roman" w:hAnsi="Times New Roman" w:cs="Times New Roman"/>
          <w:sz w:val="24"/>
          <w:szCs w:val="24"/>
        </w:rPr>
        <w:t xml:space="preserve">, </w:t>
      </w:r>
      <w:r w:rsidRPr="00D14CA0">
        <w:rPr>
          <w:rFonts w:ascii="Times New Roman" w:hAnsi="Times New Roman" w:cs="Times New Roman"/>
          <w:sz w:val="24"/>
          <w:szCs w:val="24"/>
        </w:rPr>
        <w:t>different stakeholders</w:t>
      </w:r>
      <w:r w:rsidR="00651EAA" w:rsidRPr="00D14CA0">
        <w:rPr>
          <w:rFonts w:ascii="Times New Roman" w:hAnsi="Times New Roman" w:cs="Times New Roman"/>
          <w:sz w:val="24"/>
          <w:szCs w:val="24"/>
        </w:rPr>
        <w:t xml:space="preserve"> and shareholder</w:t>
      </w:r>
      <w:r w:rsidRPr="00D14CA0">
        <w:rPr>
          <w:rFonts w:ascii="Times New Roman" w:hAnsi="Times New Roman" w:cs="Times New Roman"/>
          <w:sz w:val="24"/>
          <w:szCs w:val="24"/>
        </w:rPr>
        <w:t xml:space="preserve"> caught up bigger company transparency from the business. Business</w:t>
      </w:r>
      <w:r w:rsidR="00E013F0" w:rsidRPr="00D14CA0">
        <w:rPr>
          <w:rFonts w:ascii="Times New Roman" w:hAnsi="Times New Roman" w:cs="Times New Roman"/>
          <w:sz w:val="24"/>
          <w:szCs w:val="24"/>
        </w:rPr>
        <w:t xml:space="preserve"> company become</w:t>
      </w:r>
      <w:r w:rsidRPr="00D14CA0">
        <w:rPr>
          <w:rFonts w:ascii="Times New Roman" w:hAnsi="Times New Roman" w:cs="Times New Roman"/>
          <w:sz w:val="24"/>
          <w:szCs w:val="24"/>
        </w:rPr>
        <w:t xml:space="preserve"> alert to the </w:t>
      </w:r>
      <w:r w:rsidR="00E013F0" w:rsidRPr="00D14CA0">
        <w:rPr>
          <w:rFonts w:ascii="Times New Roman" w:hAnsi="Times New Roman" w:cs="Times New Roman"/>
          <w:sz w:val="24"/>
          <w:szCs w:val="24"/>
        </w:rPr>
        <w:t>necessary</w:t>
      </w:r>
      <w:r w:rsidRPr="00D14CA0">
        <w:rPr>
          <w:rFonts w:ascii="Times New Roman" w:hAnsi="Times New Roman" w:cs="Times New Roman"/>
          <w:sz w:val="24"/>
          <w:szCs w:val="24"/>
        </w:rPr>
        <w:t xml:space="preserve"> of presenting data regarding the broader vary of </w:t>
      </w:r>
      <w:r w:rsidR="00E013F0" w:rsidRPr="00D14CA0">
        <w:rPr>
          <w:rFonts w:ascii="Times New Roman" w:hAnsi="Times New Roman" w:cs="Times New Roman"/>
          <w:sz w:val="24"/>
          <w:szCs w:val="24"/>
        </w:rPr>
        <w:t xml:space="preserve">movement </w:t>
      </w:r>
      <w:r w:rsidRPr="00D14CA0">
        <w:rPr>
          <w:rFonts w:ascii="Times New Roman" w:hAnsi="Times New Roman" w:cs="Times New Roman"/>
          <w:sz w:val="24"/>
          <w:szCs w:val="24"/>
        </w:rPr>
        <w:t>as well as each their monetary performance and nonfinancial performance like</w:t>
      </w:r>
      <w:r w:rsidR="00E013F0" w:rsidRPr="00D14CA0">
        <w:rPr>
          <w:rFonts w:ascii="Times New Roman" w:hAnsi="Times New Roman" w:cs="Times New Roman"/>
          <w:sz w:val="24"/>
          <w:szCs w:val="24"/>
        </w:rPr>
        <w:t xml:space="preserve">, </w:t>
      </w:r>
      <w:r w:rsidRPr="00D14CA0">
        <w:rPr>
          <w:rFonts w:ascii="Times New Roman" w:hAnsi="Times New Roman" w:cs="Times New Roman"/>
          <w:sz w:val="24"/>
          <w:szCs w:val="24"/>
        </w:rPr>
        <w:t xml:space="preserve">socially accountable performance. </w:t>
      </w:r>
      <w:r w:rsidR="00E013F0" w:rsidRPr="00D14CA0">
        <w:rPr>
          <w:rFonts w:ascii="Times New Roman" w:hAnsi="Times New Roman" w:cs="Times New Roman"/>
          <w:sz w:val="24"/>
          <w:szCs w:val="24"/>
        </w:rPr>
        <w:t>G</w:t>
      </w:r>
      <w:r w:rsidRPr="00D14CA0">
        <w:rPr>
          <w:rFonts w:ascii="Times New Roman" w:hAnsi="Times New Roman" w:cs="Times New Roman"/>
          <w:sz w:val="24"/>
          <w:szCs w:val="24"/>
        </w:rPr>
        <w:t>lobalization has created the business surroundings additional and additional advanced.</w:t>
      </w:r>
      <w:r w:rsidR="00E013F0" w:rsidRPr="00D14CA0">
        <w:rPr>
          <w:rFonts w:ascii="Times New Roman" w:hAnsi="Times New Roman" w:cs="Times New Roman"/>
          <w:sz w:val="24"/>
          <w:szCs w:val="24"/>
        </w:rPr>
        <w:t xml:space="preserve"> Nowadays </w:t>
      </w:r>
      <w:r w:rsidRPr="00D14CA0">
        <w:rPr>
          <w:rFonts w:ascii="Times New Roman" w:hAnsi="Times New Roman" w:cs="Times New Roman"/>
          <w:sz w:val="24"/>
          <w:szCs w:val="24"/>
        </w:rPr>
        <w:t xml:space="preserve">business round the world is facing tougher and dynamic surroundings from the other time ever. so as to face this Brobdingnagian competition, organization’s footprint is obtaining wider and wider within the company surroundings. </w:t>
      </w:r>
      <w:r w:rsidR="00E013F0" w:rsidRPr="00D14CA0">
        <w:rPr>
          <w:rFonts w:ascii="Times New Roman" w:hAnsi="Times New Roman" w:cs="Times New Roman"/>
          <w:sz w:val="24"/>
          <w:szCs w:val="24"/>
        </w:rPr>
        <w:t>T</w:t>
      </w:r>
      <w:r w:rsidRPr="00D14CA0">
        <w:rPr>
          <w:rFonts w:ascii="Times New Roman" w:hAnsi="Times New Roman" w:cs="Times New Roman"/>
          <w:sz w:val="24"/>
          <w:szCs w:val="24"/>
        </w:rPr>
        <w:t xml:space="preserve">otally different neutral influences heaps in these competitive surroundings. </w:t>
      </w:r>
      <w:r w:rsidR="00E013F0" w:rsidRPr="00D14CA0">
        <w:rPr>
          <w:rFonts w:ascii="Times New Roman" w:hAnsi="Times New Roman" w:cs="Times New Roman"/>
          <w:sz w:val="24"/>
          <w:szCs w:val="24"/>
        </w:rPr>
        <w:t>T</w:t>
      </w:r>
      <w:r w:rsidRPr="00D14CA0">
        <w:rPr>
          <w:rFonts w:ascii="Times New Roman" w:hAnsi="Times New Roman" w:cs="Times New Roman"/>
          <w:sz w:val="24"/>
          <w:szCs w:val="24"/>
        </w:rPr>
        <w:t xml:space="preserve">he decision for </w:t>
      </w:r>
      <w:r w:rsidR="00E013F0" w:rsidRPr="00D14CA0">
        <w:rPr>
          <w:rFonts w:ascii="Times New Roman" w:hAnsi="Times New Roman" w:cs="Times New Roman"/>
          <w:sz w:val="24"/>
          <w:szCs w:val="24"/>
        </w:rPr>
        <w:t>company</w:t>
      </w:r>
      <w:r w:rsidRPr="00D14CA0">
        <w:rPr>
          <w:rFonts w:ascii="Times New Roman" w:hAnsi="Times New Roman" w:cs="Times New Roman"/>
          <w:sz w:val="24"/>
          <w:szCs w:val="24"/>
        </w:rPr>
        <w:t xml:space="preserve"> and company </w:t>
      </w:r>
      <w:r w:rsidR="00E013F0" w:rsidRPr="00D14CA0">
        <w:rPr>
          <w:rFonts w:ascii="Times New Roman" w:hAnsi="Times New Roman" w:cs="Times New Roman"/>
          <w:sz w:val="24"/>
          <w:szCs w:val="24"/>
        </w:rPr>
        <w:t>and property progress</w:t>
      </w:r>
      <w:r w:rsidRPr="00D14CA0">
        <w:rPr>
          <w:rFonts w:ascii="Times New Roman" w:hAnsi="Times New Roman" w:cs="Times New Roman"/>
          <w:sz w:val="24"/>
          <w:szCs w:val="24"/>
        </w:rPr>
        <w:t xml:space="preserve"> become a burning issue for </w:t>
      </w:r>
      <w:proofErr w:type="spellStart"/>
      <w:r w:rsidRPr="00D14CA0">
        <w:rPr>
          <w:rFonts w:ascii="Times New Roman" w:hAnsi="Times New Roman" w:cs="Times New Roman"/>
          <w:sz w:val="24"/>
          <w:szCs w:val="24"/>
        </w:rPr>
        <w:t>theworldwide</w:t>
      </w:r>
      <w:proofErr w:type="spellEnd"/>
      <w:r w:rsidRPr="00D14CA0">
        <w:rPr>
          <w:rFonts w:ascii="Times New Roman" w:hAnsi="Times New Roman" w:cs="Times New Roman"/>
          <w:sz w:val="24"/>
          <w:szCs w:val="24"/>
        </w:rPr>
        <w:t>.</w:t>
      </w:r>
    </w:p>
    <w:p w:rsidR="00FF341A" w:rsidRPr="00D14CA0" w:rsidRDefault="00FF341A" w:rsidP="00D14CA0">
      <w:pPr>
        <w:spacing w:line="360" w:lineRule="auto"/>
        <w:jc w:val="both"/>
        <w:rPr>
          <w:rFonts w:ascii="Times New Roman" w:hAnsi="Times New Roman" w:cs="Times New Roman"/>
          <w:b/>
          <w:color w:val="4472C4" w:themeColor="accent1"/>
          <w:sz w:val="24"/>
          <w:szCs w:val="24"/>
        </w:rPr>
      </w:pPr>
    </w:p>
    <w:p w:rsidR="00CA104A" w:rsidRPr="00D14CA0" w:rsidRDefault="00ED53F8" w:rsidP="00D14CA0">
      <w:pPr>
        <w:pStyle w:val="Heading2"/>
        <w:spacing w:line="360" w:lineRule="auto"/>
        <w:jc w:val="both"/>
        <w:rPr>
          <w:rFonts w:cs="Times New Roman"/>
          <w:b/>
          <w:szCs w:val="24"/>
        </w:rPr>
      </w:pPr>
      <w:bookmarkStart w:id="9" w:name="_Toc42400"/>
      <w:r w:rsidRPr="00D14CA0">
        <w:rPr>
          <w:rFonts w:cs="Times New Roman"/>
          <w:b/>
          <w:szCs w:val="24"/>
        </w:rPr>
        <w:t xml:space="preserve">1.2 </w:t>
      </w:r>
      <w:r w:rsidR="009A4CEE" w:rsidRPr="00D14CA0">
        <w:rPr>
          <w:rFonts w:cs="Times New Roman"/>
          <w:b/>
          <w:szCs w:val="24"/>
        </w:rPr>
        <w:t>Objectives of the Study</w:t>
      </w:r>
      <w:bookmarkEnd w:id="8"/>
      <w:bookmarkEnd w:id="9"/>
    </w:p>
    <w:p w:rsidR="00B45DAA" w:rsidRPr="00D14CA0" w:rsidRDefault="00B45DA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This studies aim is to spot the present standing of the sustainability and voluntary </w:t>
      </w:r>
      <w:r w:rsidR="00DD7140" w:rsidRPr="00D14CA0">
        <w:rPr>
          <w:rFonts w:ascii="Times New Roman" w:hAnsi="Times New Roman" w:cs="Times New Roman"/>
          <w:sz w:val="24"/>
          <w:szCs w:val="24"/>
        </w:rPr>
        <w:t>disclosure</w:t>
      </w:r>
      <w:r w:rsidRPr="00D14CA0">
        <w:rPr>
          <w:rFonts w:ascii="Times New Roman" w:hAnsi="Times New Roman" w:cs="Times New Roman"/>
          <w:sz w:val="24"/>
          <w:szCs w:val="24"/>
        </w:rPr>
        <w:t xml:space="preserve"> act coverage </w:t>
      </w:r>
      <w:r w:rsidR="00DD7140" w:rsidRPr="00D14CA0">
        <w:rPr>
          <w:rFonts w:ascii="Times New Roman" w:hAnsi="Times New Roman" w:cs="Times New Roman"/>
          <w:sz w:val="24"/>
          <w:szCs w:val="24"/>
        </w:rPr>
        <w:t>rule</w:t>
      </w:r>
      <w:r w:rsidRPr="00D14CA0">
        <w:rPr>
          <w:rFonts w:ascii="Times New Roman" w:hAnsi="Times New Roman" w:cs="Times New Roman"/>
          <w:sz w:val="24"/>
          <w:szCs w:val="24"/>
        </w:rPr>
        <w:t xml:space="preserve"> of Bangladeshi industrial organizations and boost the standard additionally. This study main objective is to research the voluntary and property speech act practices of that coverage </w:t>
      </w:r>
      <w:proofErr w:type="spellStart"/>
      <w:r w:rsidRPr="00D14CA0">
        <w:rPr>
          <w:rFonts w:ascii="Times New Roman" w:hAnsi="Times New Roman" w:cs="Times New Roman"/>
          <w:sz w:val="24"/>
          <w:szCs w:val="24"/>
        </w:rPr>
        <w:t>andbusiness</w:t>
      </w:r>
      <w:proofErr w:type="spellEnd"/>
      <w:r w:rsidRPr="00D14CA0">
        <w:rPr>
          <w:rFonts w:ascii="Times New Roman" w:hAnsi="Times New Roman" w:cs="Times New Roman"/>
          <w:sz w:val="24"/>
          <w:szCs w:val="24"/>
        </w:rPr>
        <w:t xml:space="preserve"> organizations of Bangladesh. </w:t>
      </w:r>
      <w:r w:rsidR="00DD7140" w:rsidRPr="00D14CA0">
        <w:rPr>
          <w:rFonts w:ascii="Times New Roman" w:hAnsi="Times New Roman" w:cs="Times New Roman"/>
          <w:sz w:val="24"/>
          <w:szCs w:val="24"/>
        </w:rPr>
        <w:t xml:space="preserve">The </w:t>
      </w:r>
      <w:r w:rsidRPr="00D14CA0">
        <w:rPr>
          <w:rFonts w:ascii="Times New Roman" w:hAnsi="Times New Roman" w:cs="Times New Roman"/>
          <w:sz w:val="24"/>
          <w:szCs w:val="24"/>
        </w:rPr>
        <w:t xml:space="preserve">particular </w:t>
      </w:r>
      <w:proofErr w:type="spellStart"/>
      <w:r w:rsidR="00DD7140" w:rsidRPr="00D14CA0">
        <w:rPr>
          <w:rFonts w:ascii="Times New Roman" w:hAnsi="Times New Roman" w:cs="Times New Roman"/>
          <w:sz w:val="24"/>
          <w:szCs w:val="24"/>
        </w:rPr>
        <w:t>ambition</w:t>
      </w:r>
      <w:r w:rsidR="00DA2D34" w:rsidRPr="00D14CA0">
        <w:rPr>
          <w:rFonts w:ascii="Times New Roman" w:hAnsi="Times New Roman" w:cs="Times New Roman"/>
          <w:sz w:val="24"/>
          <w:szCs w:val="24"/>
        </w:rPr>
        <w:t>s</w:t>
      </w:r>
      <w:r w:rsidRPr="00D14CA0">
        <w:rPr>
          <w:rFonts w:ascii="Times New Roman" w:hAnsi="Times New Roman" w:cs="Times New Roman"/>
          <w:sz w:val="24"/>
          <w:szCs w:val="24"/>
        </w:rPr>
        <w:t>of</w:t>
      </w:r>
      <w:proofErr w:type="spellEnd"/>
      <w:r w:rsidRPr="00D14CA0">
        <w:rPr>
          <w:rFonts w:ascii="Times New Roman" w:hAnsi="Times New Roman" w:cs="Times New Roman"/>
          <w:sz w:val="24"/>
          <w:szCs w:val="24"/>
        </w:rPr>
        <w:t xml:space="preserve"> the </w:t>
      </w:r>
      <w:r w:rsidR="00DA2D34" w:rsidRPr="00D14CA0">
        <w:rPr>
          <w:rFonts w:ascii="Times New Roman" w:hAnsi="Times New Roman" w:cs="Times New Roman"/>
          <w:sz w:val="24"/>
          <w:szCs w:val="24"/>
        </w:rPr>
        <w:t xml:space="preserve">research </w:t>
      </w:r>
      <w:r w:rsidRPr="00D14CA0">
        <w:rPr>
          <w:rFonts w:ascii="Times New Roman" w:hAnsi="Times New Roman" w:cs="Times New Roman"/>
          <w:sz w:val="24"/>
          <w:szCs w:val="24"/>
        </w:rPr>
        <w:t>are:</w:t>
      </w:r>
    </w:p>
    <w:p w:rsidR="00B45DAA" w:rsidRPr="00D14CA0" w:rsidRDefault="00B45DA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1. </w:t>
      </w:r>
      <w:r w:rsidR="00DA2D34" w:rsidRPr="00D14CA0">
        <w:rPr>
          <w:rFonts w:ascii="Times New Roman" w:hAnsi="Times New Roman" w:cs="Times New Roman"/>
          <w:sz w:val="24"/>
          <w:szCs w:val="24"/>
        </w:rPr>
        <w:t>Present</w:t>
      </w:r>
      <w:r w:rsidRPr="00D14CA0">
        <w:rPr>
          <w:rFonts w:ascii="Times New Roman" w:hAnsi="Times New Roman" w:cs="Times New Roman"/>
          <w:sz w:val="24"/>
          <w:szCs w:val="24"/>
        </w:rPr>
        <w:t xml:space="preserve"> coverage </w:t>
      </w:r>
      <w:r w:rsidR="00DA2D34" w:rsidRPr="00D14CA0">
        <w:rPr>
          <w:rFonts w:ascii="Times New Roman" w:hAnsi="Times New Roman" w:cs="Times New Roman"/>
          <w:sz w:val="24"/>
          <w:szCs w:val="24"/>
        </w:rPr>
        <w:t xml:space="preserve">system </w:t>
      </w:r>
      <w:r w:rsidRPr="00D14CA0">
        <w:rPr>
          <w:rFonts w:ascii="Times New Roman" w:hAnsi="Times New Roman" w:cs="Times New Roman"/>
          <w:sz w:val="24"/>
          <w:szCs w:val="24"/>
        </w:rPr>
        <w:t xml:space="preserve">of the industrial organizations </w:t>
      </w:r>
      <w:r w:rsidR="00DA2D34" w:rsidRPr="00D14CA0">
        <w:rPr>
          <w:rFonts w:ascii="Times New Roman" w:hAnsi="Times New Roman" w:cs="Times New Roman"/>
          <w:sz w:val="24"/>
          <w:szCs w:val="24"/>
        </w:rPr>
        <w:t>of Bangladesh.</w:t>
      </w:r>
    </w:p>
    <w:p w:rsidR="00B45DAA" w:rsidRPr="00D14CA0" w:rsidRDefault="00B45DA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2. </w:t>
      </w:r>
      <w:r w:rsidR="00FB409C" w:rsidRPr="00D14CA0">
        <w:rPr>
          <w:rFonts w:ascii="Times New Roman" w:hAnsi="Times New Roman" w:cs="Times New Roman"/>
          <w:sz w:val="24"/>
          <w:szCs w:val="24"/>
        </w:rPr>
        <w:t xml:space="preserve">Add many </w:t>
      </w:r>
      <w:proofErr w:type="spellStart"/>
      <w:r w:rsidR="009A451A" w:rsidRPr="00D14CA0">
        <w:rPr>
          <w:rFonts w:ascii="Times New Roman" w:hAnsi="Times New Roman" w:cs="Times New Roman"/>
          <w:sz w:val="24"/>
          <w:szCs w:val="24"/>
        </w:rPr>
        <w:t>recommendations</w:t>
      </w:r>
      <w:r w:rsidRPr="00D14CA0">
        <w:rPr>
          <w:rFonts w:ascii="Times New Roman" w:hAnsi="Times New Roman" w:cs="Times New Roman"/>
          <w:sz w:val="24"/>
          <w:szCs w:val="24"/>
        </w:rPr>
        <w:t>for</w:t>
      </w:r>
      <w:proofErr w:type="spellEnd"/>
      <w:r w:rsidRPr="00D14CA0">
        <w:rPr>
          <w:rFonts w:ascii="Times New Roman" w:hAnsi="Times New Roman" w:cs="Times New Roman"/>
          <w:sz w:val="24"/>
          <w:szCs w:val="24"/>
        </w:rPr>
        <w:t xml:space="preserve"> the involved authority of the industrial organizations in Bangladesh for </w:t>
      </w:r>
      <w:r w:rsidR="00FB409C" w:rsidRPr="00D14CA0">
        <w:rPr>
          <w:rFonts w:ascii="Times New Roman" w:hAnsi="Times New Roman" w:cs="Times New Roman"/>
          <w:sz w:val="24"/>
          <w:szCs w:val="24"/>
        </w:rPr>
        <w:t xml:space="preserve">establishing </w:t>
      </w:r>
      <w:r w:rsidRPr="00D14CA0">
        <w:rPr>
          <w:rFonts w:ascii="Times New Roman" w:hAnsi="Times New Roman" w:cs="Times New Roman"/>
          <w:sz w:val="24"/>
          <w:szCs w:val="24"/>
        </w:rPr>
        <w:t xml:space="preserve">voluntary and property coverage culture. </w:t>
      </w:r>
    </w:p>
    <w:p w:rsidR="00A42B95" w:rsidRPr="00D14CA0" w:rsidRDefault="00CA104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By covering this </w:t>
      </w:r>
      <w:proofErr w:type="spellStart"/>
      <w:r w:rsidR="00FF341A" w:rsidRPr="00D14CA0">
        <w:rPr>
          <w:rFonts w:ascii="Times New Roman" w:hAnsi="Times New Roman" w:cs="Times New Roman"/>
          <w:sz w:val="24"/>
          <w:szCs w:val="24"/>
        </w:rPr>
        <w:t>study</w:t>
      </w:r>
      <w:proofErr w:type="gramStart"/>
      <w:r w:rsidR="00FF341A" w:rsidRPr="00D14CA0">
        <w:rPr>
          <w:rFonts w:ascii="Times New Roman" w:hAnsi="Times New Roman" w:cs="Times New Roman"/>
          <w:sz w:val="24"/>
          <w:szCs w:val="24"/>
        </w:rPr>
        <w:t>,</w:t>
      </w:r>
      <w:r w:rsidRPr="00D14CA0">
        <w:rPr>
          <w:rFonts w:ascii="Times New Roman" w:hAnsi="Times New Roman" w:cs="Times New Roman"/>
          <w:sz w:val="24"/>
          <w:szCs w:val="24"/>
        </w:rPr>
        <w:t>the</w:t>
      </w:r>
      <w:proofErr w:type="spellEnd"/>
      <w:proofErr w:type="gramEnd"/>
      <w:r w:rsidRPr="00D14CA0">
        <w:rPr>
          <w:rFonts w:ascii="Times New Roman" w:hAnsi="Times New Roman" w:cs="Times New Roman"/>
          <w:sz w:val="24"/>
          <w:szCs w:val="24"/>
        </w:rPr>
        <w:t xml:space="preserve"> evidence of the Bangladeshi commercial organizations’ practices of corporate voluntary disclosure and sustainability reporting in line with the GRI. This study will cover the relevant GRI standards aligned with the corporate sustainability reporting. The selected ten commercial organizations of Bangladesh will be analyzed to assess their corporate sustainability reporting scope in line with GRI standards.</w:t>
      </w:r>
    </w:p>
    <w:p w:rsidR="00FF341A" w:rsidRPr="00D14CA0" w:rsidRDefault="00FF341A" w:rsidP="00D14CA0">
      <w:pPr>
        <w:spacing w:line="360" w:lineRule="auto"/>
        <w:jc w:val="both"/>
        <w:rPr>
          <w:rFonts w:ascii="Times New Roman" w:hAnsi="Times New Roman" w:cs="Times New Roman"/>
          <w:sz w:val="24"/>
          <w:szCs w:val="24"/>
        </w:rPr>
      </w:pPr>
    </w:p>
    <w:p w:rsidR="00EA4311" w:rsidRPr="00D14CA0" w:rsidRDefault="00ED53F8" w:rsidP="00D14CA0">
      <w:pPr>
        <w:pStyle w:val="Heading2"/>
        <w:spacing w:line="360" w:lineRule="auto"/>
        <w:jc w:val="both"/>
        <w:rPr>
          <w:rFonts w:cs="Times New Roman"/>
          <w:b/>
          <w:szCs w:val="24"/>
        </w:rPr>
      </w:pPr>
      <w:bookmarkStart w:id="10" w:name="_Toc42401"/>
      <w:r w:rsidRPr="00D14CA0">
        <w:rPr>
          <w:rFonts w:cs="Times New Roman"/>
          <w:b/>
          <w:szCs w:val="24"/>
        </w:rPr>
        <w:t xml:space="preserve">1.3 </w:t>
      </w:r>
      <w:r w:rsidR="00EA4311" w:rsidRPr="00D14CA0">
        <w:rPr>
          <w:rFonts w:cs="Times New Roman"/>
          <w:b/>
          <w:szCs w:val="24"/>
        </w:rPr>
        <w:t>Rationale of the Study</w:t>
      </w:r>
      <w:bookmarkEnd w:id="10"/>
    </w:p>
    <w:p w:rsidR="00CA104A" w:rsidRPr="00D14CA0" w:rsidRDefault="00EA4311"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The importance of the corporate voluntary disclosure sustainability reporting knows no bounds for the commercial organization. From conducting this research project, the author will understand the current situation of the corporate voluntary and sustainability reporting of the major commercial organizations in Bangladesh. Moreover, the author will also realize the lacking and areas of improvement regarding the corporate voluntary and sustainability reporting for the commercial organizations in Bangladesh. Furthermore, the organizations can understand the importance of the corporate sustainability reporting in line with GRI. So, this study will help both the author and the commercial organizations to understand the current situation as well as the importance of the corporate sustainability reporting in line with GRI. These are the reasons why this research project is conducted.</w:t>
      </w:r>
    </w:p>
    <w:p w:rsidR="00475BEB" w:rsidRPr="00D14CA0" w:rsidRDefault="00475BEB" w:rsidP="00D14CA0">
      <w:pPr>
        <w:spacing w:line="360" w:lineRule="auto"/>
        <w:jc w:val="both"/>
        <w:rPr>
          <w:rFonts w:ascii="Times New Roman" w:hAnsi="Times New Roman" w:cs="Times New Roman"/>
          <w:b/>
          <w:color w:val="4472C4" w:themeColor="accent1"/>
          <w:sz w:val="24"/>
          <w:szCs w:val="24"/>
        </w:rPr>
      </w:pPr>
    </w:p>
    <w:p w:rsidR="00475BEB" w:rsidRPr="00D14CA0" w:rsidRDefault="00ED53F8" w:rsidP="00D14CA0">
      <w:pPr>
        <w:pStyle w:val="Heading2"/>
        <w:spacing w:line="360" w:lineRule="auto"/>
        <w:jc w:val="both"/>
        <w:rPr>
          <w:rFonts w:cs="Times New Roman"/>
          <w:b/>
          <w:szCs w:val="24"/>
        </w:rPr>
      </w:pPr>
      <w:bookmarkStart w:id="11" w:name="_Toc42402"/>
      <w:r w:rsidRPr="00D14CA0">
        <w:rPr>
          <w:rFonts w:cs="Times New Roman"/>
          <w:b/>
          <w:szCs w:val="24"/>
        </w:rPr>
        <w:t xml:space="preserve">1.4 </w:t>
      </w:r>
      <w:r w:rsidR="00475BEB" w:rsidRPr="00D14CA0">
        <w:rPr>
          <w:rFonts w:cs="Times New Roman"/>
          <w:b/>
          <w:szCs w:val="24"/>
        </w:rPr>
        <w:t>Limitation of the Study</w:t>
      </w:r>
      <w:bookmarkEnd w:id="11"/>
    </w:p>
    <w:p w:rsidR="00475BEB" w:rsidRPr="00D14CA0" w:rsidRDefault="001544C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Finding of the study can facilitate to grasp what proportion firm’s area unit involved towards voluntary disclosure data for his or her users and the way they are playing their duties and responsibilities relating to data revealing.</w:t>
      </w:r>
      <w:r w:rsidR="002808C7" w:rsidRPr="00D14CA0">
        <w:rPr>
          <w:rFonts w:ascii="Times New Roman" w:hAnsi="Times New Roman" w:cs="Times New Roman"/>
          <w:sz w:val="24"/>
          <w:szCs w:val="24"/>
        </w:rPr>
        <w:t xml:space="preserve"> The report</w:t>
      </w:r>
      <w:r w:rsidRPr="00D14CA0">
        <w:rPr>
          <w:rFonts w:ascii="Times New Roman" w:hAnsi="Times New Roman" w:cs="Times New Roman"/>
          <w:sz w:val="24"/>
          <w:szCs w:val="24"/>
        </w:rPr>
        <w:t xml:space="preserve"> is anticipated assist </w:t>
      </w:r>
      <w:r w:rsidR="002808C7" w:rsidRPr="00D14CA0">
        <w:rPr>
          <w:rFonts w:ascii="Times New Roman" w:hAnsi="Times New Roman" w:cs="Times New Roman"/>
          <w:sz w:val="24"/>
          <w:szCs w:val="24"/>
        </w:rPr>
        <w:t>of</w:t>
      </w:r>
      <w:r w:rsidRPr="00D14CA0">
        <w:rPr>
          <w:rFonts w:ascii="Times New Roman" w:hAnsi="Times New Roman" w:cs="Times New Roman"/>
          <w:sz w:val="24"/>
          <w:szCs w:val="24"/>
        </w:rPr>
        <w:t xml:space="preserve"> regulative </w:t>
      </w:r>
      <w:r w:rsidR="00155190" w:rsidRPr="00D14CA0">
        <w:rPr>
          <w:rFonts w:ascii="Times New Roman" w:hAnsi="Times New Roman" w:cs="Times New Roman"/>
          <w:sz w:val="24"/>
          <w:szCs w:val="24"/>
        </w:rPr>
        <w:t xml:space="preserve">specialist </w:t>
      </w:r>
      <w:r w:rsidRPr="00D14CA0">
        <w:rPr>
          <w:rFonts w:ascii="Times New Roman" w:hAnsi="Times New Roman" w:cs="Times New Roman"/>
          <w:sz w:val="24"/>
          <w:szCs w:val="24"/>
        </w:rPr>
        <w:t xml:space="preserve">to </w:t>
      </w:r>
      <w:r w:rsidR="00155190" w:rsidRPr="00D14CA0">
        <w:rPr>
          <w:rFonts w:ascii="Times New Roman" w:hAnsi="Times New Roman" w:cs="Times New Roman"/>
          <w:sz w:val="24"/>
          <w:szCs w:val="24"/>
        </w:rPr>
        <w:t xml:space="preserve">imply </w:t>
      </w:r>
      <w:r w:rsidRPr="00D14CA0">
        <w:rPr>
          <w:rFonts w:ascii="Times New Roman" w:hAnsi="Times New Roman" w:cs="Times New Roman"/>
          <w:sz w:val="24"/>
          <w:szCs w:val="24"/>
        </w:rPr>
        <w:t xml:space="preserve">the principles, laws </w:t>
      </w:r>
      <w:r w:rsidR="00155190" w:rsidRPr="00D14CA0">
        <w:rPr>
          <w:rFonts w:ascii="Times New Roman" w:hAnsi="Times New Roman" w:cs="Times New Roman"/>
          <w:sz w:val="24"/>
          <w:szCs w:val="24"/>
        </w:rPr>
        <w:t>of</w:t>
      </w:r>
      <w:r w:rsidRPr="00D14CA0">
        <w:rPr>
          <w:rFonts w:ascii="Times New Roman" w:hAnsi="Times New Roman" w:cs="Times New Roman"/>
          <w:sz w:val="24"/>
          <w:szCs w:val="24"/>
        </w:rPr>
        <w:t xml:space="preserve"> the </w:t>
      </w:r>
      <w:proofErr w:type="spellStart"/>
      <w:r w:rsidR="00155190" w:rsidRPr="00D14CA0">
        <w:rPr>
          <w:rFonts w:ascii="Times New Roman" w:hAnsi="Times New Roman" w:cs="Times New Roman"/>
          <w:sz w:val="24"/>
          <w:szCs w:val="24"/>
        </w:rPr>
        <w:t>truthfuland</w:t>
      </w:r>
      <w:proofErr w:type="spellEnd"/>
      <w:r w:rsidR="00155190" w:rsidRPr="00D14CA0">
        <w:rPr>
          <w:rFonts w:ascii="Times New Roman" w:hAnsi="Times New Roman" w:cs="Times New Roman"/>
          <w:sz w:val="24"/>
          <w:szCs w:val="24"/>
        </w:rPr>
        <w:t xml:space="preserve"> complete</w:t>
      </w:r>
      <w:r w:rsidRPr="00D14CA0">
        <w:rPr>
          <w:rFonts w:ascii="Times New Roman" w:hAnsi="Times New Roman" w:cs="Times New Roman"/>
          <w:sz w:val="24"/>
          <w:szCs w:val="24"/>
        </w:rPr>
        <w:t xml:space="preserve"> revealing data. </w:t>
      </w:r>
      <w:r w:rsidR="00475BEB" w:rsidRPr="00D14CA0">
        <w:rPr>
          <w:rFonts w:ascii="Times New Roman" w:hAnsi="Times New Roman" w:cs="Times New Roman"/>
          <w:sz w:val="24"/>
          <w:szCs w:val="24"/>
        </w:rPr>
        <w:t>GRI standards are needed to analyze in a detailed manner to assess the current condition of the</w:t>
      </w:r>
      <w:r w:rsidR="009F7687" w:rsidRPr="00D14CA0">
        <w:rPr>
          <w:rFonts w:ascii="Times New Roman" w:hAnsi="Times New Roman" w:cs="Times New Roman"/>
          <w:sz w:val="24"/>
          <w:szCs w:val="24"/>
        </w:rPr>
        <w:t xml:space="preserve"> Company sustainability disclosure of the Bangladeshi </w:t>
      </w:r>
      <w:r w:rsidR="00CC0F9E" w:rsidRPr="00D14CA0">
        <w:rPr>
          <w:rFonts w:ascii="Times New Roman" w:hAnsi="Times New Roman" w:cs="Times New Roman"/>
          <w:sz w:val="24"/>
          <w:szCs w:val="24"/>
        </w:rPr>
        <w:t xml:space="preserve">corporate </w:t>
      </w:r>
      <w:r w:rsidR="009F7687" w:rsidRPr="00D14CA0">
        <w:rPr>
          <w:rFonts w:ascii="Times New Roman" w:hAnsi="Times New Roman" w:cs="Times New Roman"/>
          <w:sz w:val="24"/>
          <w:szCs w:val="24"/>
        </w:rPr>
        <w:t xml:space="preserve">enterprise companies in keeping with GRI. </w:t>
      </w:r>
      <w:r w:rsidR="00475BEB" w:rsidRPr="00D14CA0">
        <w:rPr>
          <w:rFonts w:ascii="Times New Roman" w:hAnsi="Times New Roman" w:cs="Times New Roman"/>
          <w:sz w:val="24"/>
          <w:szCs w:val="24"/>
        </w:rPr>
        <w:t>So,</w:t>
      </w:r>
      <w:r w:rsidR="002808C7" w:rsidRPr="00D14CA0">
        <w:rPr>
          <w:rFonts w:ascii="Times New Roman" w:hAnsi="Times New Roman" w:cs="Times New Roman"/>
          <w:sz w:val="24"/>
          <w:szCs w:val="24"/>
        </w:rPr>
        <w:t xml:space="preserve"> these</w:t>
      </w:r>
      <w:r w:rsidR="00475BEB" w:rsidRPr="00D14CA0">
        <w:rPr>
          <w:rFonts w:ascii="Times New Roman" w:hAnsi="Times New Roman" w:cs="Times New Roman"/>
          <w:sz w:val="24"/>
          <w:szCs w:val="24"/>
        </w:rPr>
        <w:t xml:space="preserve"> stud</w:t>
      </w:r>
      <w:r w:rsidR="002808C7" w:rsidRPr="00D14CA0">
        <w:rPr>
          <w:rFonts w:ascii="Times New Roman" w:hAnsi="Times New Roman" w:cs="Times New Roman"/>
          <w:sz w:val="24"/>
          <w:szCs w:val="24"/>
        </w:rPr>
        <w:t>ies</w:t>
      </w:r>
      <w:r w:rsidR="00475BEB" w:rsidRPr="00D14CA0">
        <w:rPr>
          <w:rFonts w:ascii="Times New Roman" w:hAnsi="Times New Roman" w:cs="Times New Roman"/>
          <w:sz w:val="24"/>
          <w:szCs w:val="24"/>
        </w:rPr>
        <w:t xml:space="preserve"> require more time for conducting a detailed and extensive study. Moreover, it would be better if more commercial organizations could be cover in the sampling to assess the situation of the corporate sustainability reporting in line with GRI in Bangladesh. These are the major limitations of this study.  </w:t>
      </w:r>
    </w:p>
    <w:p w:rsidR="00C2683C" w:rsidRPr="00D14CA0" w:rsidRDefault="00C2683C" w:rsidP="00D14CA0">
      <w:pPr>
        <w:spacing w:line="360" w:lineRule="auto"/>
        <w:jc w:val="both"/>
        <w:rPr>
          <w:rFonts w:ascii="Times New Roman" w:hAnsi="Times New Roman" w:cs="Times New Roman"/>
          <w:b/>
          <w:color w:val="4472C4" w:themeColor="accent1"/>
          <w:sz w:val="24"/>
          <w:szCs w:val="24"/>
        </w:rPr>
      </w:pPr>
    </w:p>
    <w:p w:rsidR="00C2683C" w:rsidRPr="00D14CA0" w:rsidRDefault="00C2683C" w:rsidP="00D14CA0">
      <w:pPr>
        <w:spacing w:line="360" w:lineRule="auto"/>
        <w:jc w:val="both"/>
        <w:rPr>
          <w:rFonts w:ascii="Times New Roman" w:hAnsi="Times New Roman" w:cs="Times New Roman"/>
          <w:b/>
          <w:color w:val="4472C4" w:themeColor="accent1"/>
          <w:sz w:val="24"/>
          <w:szCs w:val="24"/>
        </w:rPr>
      </w:pPr>
    </w:p>
    <w:p w:rsidR="00475BEB" w:rsidRPr="00D14CA0" w:rsidRDefault="00475BEB" w:rsidP="00D14CA0">
      <w:pPr>
        <w:pStyle w:val="Heading1"/>
        <w:spacing w:line="360" w:lineRule="auto"/>
        <w:jc w:val="center"/>
        <w:rPr>
          <w:rFonts w:ascii="Times New Roman" w:hAnsi="Times New Roman" w:cs="Times New Roman"/>
        </w:rPr>
      </w:pPr>
      <w:bookmarkStart w:id="12" w:name="_Toc42403"/>
      <w:r w:rsidRPr="00D14CA0">
        <w:rPr>
          <w:rFonts w:ascii="Times New Roman" w:hAnsi="Times New Roman" w:cs="Times New Roman"/>
        </w:rPr>
        <w:t>Chapter 2: Theoretical Framework</w:t>
      </w:r>
      <w:bookmarkEnd w:id="12"/>
    </w:p>
    <w:p w:rsidR="00475BEB" w:rsidRPr="00D14CA0" w:rsidRDefault="00ED53F8" w:rsidP="00D14CA0">
      <w:pPr>
        <w:pStyle w:val="Heading2"/>
        <w:spacing w:line="360" w:lineRule="auto"/>
        <w:jc w:val="both"/>
        <w:rPr>
          <w:rFonts w:cs="Times New Roman"/>
          <w:b/>
          <w:szCs w:val="24"/>
        </w:rPr>
      </w:pPr>
      <w:bookmarkStart w:id="13" w:name="_Toc42404"/>
      <w:r w:rsidRPr="00D14CA0">
        <w:rPr>
          <w:rFonts w:cs="Times New Roman"/>
          <w:b/>
          <w:szCs w:val="24"/>
        </w:rPr>
        <w:t xml:space="preserve">2.1 </w:t>
      </w:r>
      <w:r w:rsidR="00475BEB" w:rsidRPr="00D14CA0">
        <w:rPr>
          <w:rFonts w:cs="Times New Roman"/>
          <w:b/>
          <w:szCs w:val="24"/>
        </w:rPr>
        <w:t>Introduction</w:t>
      </w:r>
      <w:bookmarkEnd w:id="13"/>
    </w:p>
    <w:p w:rsidR="008E1AD0" w:rsidRPr="00D14CA0" w:rsidRDefault="00475BEB"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 order to assess the corporate voluntary disclosure and sustainability disclosure reporting, the relevant theoretical frameworks and concepts must be assessed and understood. Without knowing deeply about the GRI standards, sustainability reporting and universal standards, it will be very difficult for the author and audience to understand the corporate voluntary and sustainability reporting as well as to accomplish the objectives of this study.</w:t>
      </w:r>
    </w:p>
    <w:p w:rsidR="008E1AD0" w:rsidRPr="00D14CA0" w:rsidRDefault="008E1AD0" w:rsidP="00D14CA0">
      <w:pPr>
        <w:spacing w:line="360" w:lineRule="auto"/>
        <w:jc w:val="both"/>
        <w:rPr>
          <w:rFonts w:ascii="Times New Roman" w:hAnsi="Times New Roman" w:cs="Times New Roman"/>
          <w:sz w:val="24"/>
          <w:szCs w:val="24"/>
        </w:rPr>
      </w:pPr>
    </w:p>
    <w:p w:rsidR="003E7E8A" w:rsidRPr="00D14CA0" w:rsidRDefault="00ED53F8" w:rsidP="00D14CA0">
      <w:pPr>
        <w:pStyle w:val="Heading2"/>
        <w:spacing w:line="360" w:lineRule="auto"/>
        <w:jc w:val="both"/>
        <w:rPr>
          <w:rFonts w:cs="Times New Roman"/>
          <w:b/>
          <w:szCs w:val="24"/>
        </w:rPr>
      </w:pPr>
      <w:bookmarkStart w:id="14" w:name="_Toc42405"/>
      <w:r w:rsidRPr="00D14CA0">
        <w:rPr>
          <w:rFonts w:cs="Times New Roman"/>
          <w:b/>
          <w:szCs w:val="24"/>
        </w:rPr>
        <w:t xml:space="preserve">2.2 </w:t>
      </w:r>
      <w:r w:rsidR="00763A02" w:rsidRPr="00D14CA0">
        <w:rPr>
          <w:rFonts w:cs="Times New Roman"/>
          <w:b/>
          <w:szCs w:val="24"/>
        </w:rPr>
        <w:t>Voluntary Disclos</w:t>
      </w:r>
      <w:r w:rsidR="003E7E8A" w:rsidRPr="00D14CA0">
        <w:rPr>
          <w:rFonts w:cs="Times New Roman"/>
          <w:b/>
          <w:szCs w:val="24"/>
        </w:rPr>
        <w:t>ure and Sustainability Reporting</w:t>
      </w:r>
      <w:bookmarkEnd w:id="14"/>
    </w:p>
    <w:p w:rsidR="00854934" w:rsidRPr="00D14CA0" w:rsidRDefault="0085493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In preferred, every and every Bangladesh, has its very personal administrative structure that governs disclosure in corporate reviews internal that user. Bangladesh isn't omission of it. Keeping in mind about the importance and responsibility of business enterprise disclosure there are quantity of statues that govern the business disclosure of Bangladesh. The Bangladesh disclosure method are typically guided with the aid of the Companies Act 1994 (Government of Bangladesh 1994) Securities and transaction Rules 1987 (Government of Bangladesh 1987) and the Accounting </w:t>
      </w:r>
      <w:r w:rsidR="009A45CD" w:rsidRPr="00D14CA0">
        <w:rPr>
          <w:rFonts w:ascii="Times New Roman" w:hAnsi="Times New Roman" w:cs="Times New Roman"/>
          <w:sz w:val="24"/>
          <w:szCs w:val="24"/>
        </w:rPr>
        <w:t xml:space="preserve">requirement </w:t>
      </w:r>
      <w:r w:rsidRPr="00D14CA0">
        <w:rPr>
          <w:rFonts w:ascii="Times New Roman" w:hAnsi="Times New Roman" w:cs="Times New Roman"/>
          <w:sz w:val="24"/>
          <w:szCs w:val="24"/>
        </w:rPr>
        <w:t>accompanied by th</w:t>
      </w:r>
      <w:r w:rsidR="009A45CD" w:rsidRPr="00D14CA0">
        <w:rPr>
          <w:rFonts w:ascii="Times New Roman" w:hAnsi="Times New Roman" w:cs="Times New Roman"/>
          <w:sz w:val="24"/>
          <w:szCs w:val="24"/>
        </w:rPr>
        <w:t>at</w:t>
      </w:r>
      <w:r w:rsidRPr="00D14CA0">
        <w:rPr>
          <w:rFonts w:ascii="Times New Roman" w:hAnsi="Times New Roman" w:cs="Times New Roman"/>
          <w:sz w:val="24"/>
          <w:szCs w:val="24"/>
        </w:rPr>
        <w:t xml:space="preserve"> Institute of Chartered Accountants of Bangladesh (ICAB). </w:t>
      </w:r>
      <w:r w:rsidR="009A45CD" w:rsidRPr="00D14CA0">
        <w:rPr>
          <w:rFonts w:ascii="Times New Roman" w:hAnsi="Times New Roman" w:cs="Times New Roman"/>
          <w:sz w:val="24"/>
          <w:szCs w:val="24"/>
        </w:rPr>
        <w:t>Revealing</w:t>
      </w:r>
      <w:r w:rsidRPr="00D14CA0">
        <w:rPr>
          <w:rFonts w:ascii="Times New Roman" w:hAnsi="Times New Roman" w:cs="Times New Roman"/>
          <w:sz w:val="24"/>
          <w:szCs w:val="24"/>
        </w:rPr>
        <w:t xml:space="preserve"> practices are also suffering from a number of exceptional statutes e.g. Bangladesh Industrial Enterprises Nationalization Order 1972, Banking Companies Act 1991(Government of Bangladesh 1991), Insurance Act 1938 (Government of Bangladesh 1938</w:t>
      </w:r>
      <w:r w:rsidR="009A45CD" w:rsidRPr="00D14CA0">
        <w:rPr>
          <w:rFonts w:ascii="Times New Roman" w:hAnsi="Times New Roman" w:cs="Times New Roman"/>
          <w:sz w:val="24"/>
          <w:szCs w:val="24"/>
        </w:rPr>
        <w:t>), Income</w:t>
      </w:r>
      <w:r w:rsidRPr="00D14CA0">
        <w:rPr>
          <w:rFonts w:ascii="Times New Roman" w:hAnsi="Times New Roman" w:cs="Times New Roman"/>
          <w:sz w:val="24"/>
          <w:szCs w:val="24"/>
        </w:rPr>
        <w:t xml:space="preserve"> Tax ordinance 1984 (Government of Bangladesh 1984), and so forth. Th</w:t>
      </w:r>
      <w:r w:rsidR="009A45CD" w:rsidRPr="00D14CA0">
        <w:rPr>
          <w:rFonts w:ascii="Times New Roman" w:hAnsi="Times New Roman" w:cs="Times New Roman"/>
          <w:sz w:val="24"/>
          <w:szCs w:val="24"/>
        </w:rPr>
        <w:t>at</w:t>
      </w:r>
      <w:r w:rsidRPr="00D14CA0">
        <w:rPr>
          <w:rFonts w:ascii="Times New Roman" w:hAnsi="Times New Roman" w:cs="Times New Roman"/>
          <w:sz w:val="24"/>
          <w:szCs w:val="24"/>
        </w:rPr>
        <w:t xml:space="preserve"> Companies Act 1994 offers the fundamental necessities for disclosure and reporting relevant to all agencies included in Bangladesh. The Act requires groups to prepare financial statements so that you can mirror a true and sincere view of the scenario of the organization. The Securities and Exchange Commission (SEC), any other regulatory frame, requires all listed agencies to conform with accounting necessities promulgated via the Institute of Chartered Accountants of Bangladesh (ICAB), further to its very own disclosure provisions.</w:t>
      </w:r>
    </w:p>
    <w:p w:rsidR="00500A3C" w:rsidRPr="00D14CA0" w:rsidRDefault="00500A3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A sustainability report is an organizational record that offers records approximately environmental, social and governance overall performance economic. Sustainability document additionally provides the values of organization's and version of governance, and the hyperlink of demonstrates between its </w:t>
      </w:r>
      <w:r w:rsidR="009A45CD" w:rsidRPr="00D14CA0">
        <w:rPr>
          <w:rFonts w:ascii="Times New Roman" w:hAnsi="Times New Roman" w:cs="Times New Roman"/>
          <w:sz w:val="24"/>
          <w:szCs w:val="24"/>
        </w:rPr>
        <w:t xml:space="preserve">approach </w:t>
      </w:r>
      <w:r w:rsidRPr="00D14CA0">
        <w:rPr>
          <w:rFonts w:ascii="Times New Roman" w:hAnsi="Times New Roman" w:cs="Times New Roman"/>
          <w:sz w:val="24"/>
          <w:szCs w:val="24"/>
        </w:rPr>
        <w:t xml:space="preserve">and </w:t>
      </w:r>
      <w:r w:rsidR="009A45CD" w:rsidRPr="00D14CA0">
        <w:rPr>
          <w:rFonts w:ascii="Times New Roman" w:hAnsi="Times New Roman" w:cs="Times New Roman"/>
          <w:sz w:val="24"/>
          <w:szCs w:val="24"/>
        </w:rPr>
        <w:t xml:space="preserve">responsibility </w:t>
      </w:r>
      <w:r w:rsidRPr="00D14CA0">
        <w:rPr>
          <w:rFonts w:ascii="Times New Roman" w:hAnsi="Times New Roman" w:cs="Times New Roman"/>
          <w:sz w:val="24"/>
          <w:szCs w:val="24"/>
        </w:rPr>
        <w:t xml:space="preserve">to </w:t>
      </w:r>
      <w:r w:rsidR="009A45CD" w:rsidRPr="00D14CA0">
        <w:rPr>
          <w:rFonts w:ascii="Times New Roman" w:hAnsi="Times New Roman" w:cs="Times New Roman"/>
          <w:sz w:val="24"/>
          <w:szCs w:val="24"/>
        </w:rPr>
        <w:t>an</w:t>
      </w:r>
      <w:r w:rsidRPr="00D14CA0">
        <w:rPr>
          <w:rFonts w:ascii="Times New Roman" w:hAnsi="Times New Roman" w:cs="Times New Roman"/>
          <w:sz w:val="24"/>
          <w:szCs w:val="24"/>
        </w:rPr>
        <w:t xml:space="preserve"> international economic</w:t>
      </w:r>
      <w:r w:rsidR="009A45CD" w:rsidRPr="00D14CA0">
        <w:rPr>
          <w:rFonts w:ascii="Times New Roman" w:hAnsi="Times New Roman" w:cs="Times New Roman"/>
          <w:sz w:val="24"/>
          <w:szCs w:val="24"/>
        </w:rPr>
        <w:t>, GRI</w:t>
      </w:r>
      <w:r w:rsidRPr="00D14CA0">
        <w:rPr>
          <w:rFonts w:ascii="Times New Roman" w:hAnsi="Times New Roman" w:cs="Times New Roman"/>
          <w:sz w:val="24"/>
          <w:szCs w:val="24"/>
        </w:rPr>
        <w:t xml:space="preserve"> 2018. This </w:t>
      </w:r>
      <w:r w:rsidR="009A45CD" w:rsidRPr="00D14CA0">
        <w:rPr>
          <w:rFonts w:ascii="Times New Roman" w:hAnsi="Times New Roman" w:cs="Times New Roman"/>
          <w:sz w:val="24"/>
          <w:szCs w:val="24"/>
        </w:rPr>
        <w:t xml:space="preserve">broadcasting </w:t>
      </w:r>
      <w:r w:rsidRPr="00D14CA0">
        <w:rPr>
          <w:rFonts w:ascii="Times New Roman" w:hAnsi="Times New Roman" w:cs="Times New Roman"/>
          <w:sz w:val="24"/>
          <w:szCs w:val="24"/>
        </w:rPr>
        <w:t xml:space="preserve">can help </w:t>
      </w:r>
      <w:r w:rsidR="00FF341A" w:rsidRPr="00D14CA0">
        <w:rPr>
          <w:rFonts w:ascii="Times New Roman" w:hAnsi="Times New Roman" w:cs="Times New Roman"/>
          <w:sz w:val="24"/>
          <w:szCs w:val="24"/>
        </w:rPr>
        <w:t>a</w:t>
      </w:r>
      <w:r w:rsidRPr="00D14CA0">
        <w:rPr>
          <w:rFonts w:ascii="Times New Roman" w:hAnsi="Times New Roman" w:cs="Times New Roman"/>
          <w:sz w:val="24"/>
          <w:szCs w:val="24"/>
        </w:rPr>
        <w:t xml:space="preserve"> corporation in</w:t>
      </w:r>
      <w:r w:rsidR="009A45CD" w:rsidRPr="00D14CA0">
        <w:rPr>
          <w:rFonts w:ascii="Times New Roman" w:hAnsi="Times New Roman" w:cs="Times New Roman"/>
          <w:sz w:val="24"/>
          <w:szCs w:val="24"/>
        </w:rPr>
        <w:t xml:space="preserve"> averaging</w:t>
      </w:r>
      <w:r w:rsidRPr="00D14CA0">
        <w:rPr>
          <w:rFonts w:ascii="Times New Roman" w:hAnsi="Times New Roman" w:cs="Times New Roman"/>
          <w:sz w:val="24"/>
          <w:szCs w:val="24"/>
        </w:rPr>
        <w:t>, know-how and speaking their financial, environmental, social and governance performance, after which fix desires, result in modifications tons</w:t>
      </w:r>
      <w:r w:rsidR="009A45CD" w:rsidRPr="00D14CA0">
        <w:rPr>
          <w:rFonts w:ascii="Times New Roman" w:hAnsi="Times New Roman" w:cs="Times New Roman"/>
          <w:sz w:val="24"/>
          <w:szCs w:val="24"/>
        </w:rPr>
        <w:t xml:space="preserve"> accurately</w:t>
      </w:r>
      <w:r w:rsidRPr="00D14CA0">
        <w:rPr>
          <w:rFonts w:ascii="Times New Roman" w:hAnsi="Times New Roman" w:cs="Times New Roman"/>
          <w:sz w:val="24"/>
          <w:szCs w:val="24"/>
        </w:rPr>
        <w:t xml:space="preserve">. </w:t>
      </w:r>
      <w:r w:rsidR="009A45CD" w:rsidRPr="00D14CA0">
        <w:rPr>
          <w:rFonts w:ascii="Times New Roman" w:hAnsi="Times New Roman" w:cs="Times New Roman"/>
          <w:sz w:val="24"/>
          <w:szCs w:val="24"/>
        </w:rPr>
        <w:t>The</w:t>
      </w:r>
      <w:r w:rsidRPr="00D14CA0">
        <w:rPr>
          <w:rFonts w:ascii="Times New Roman" w:hAnsi="Times New Roman" w:cs="Times New Roman"/>
          <w:sz w:val="24"/>
          <w:szCs w:val="24"/>
        </w:rPr>
        <w:t xml:space="preserve"> sustainability</w:t>
      </w:r>
      <w:r w:rsidR="009A45CD" w:rsidRPr="00D14CA0">
        <w:rPr>
          <w:rFonts w:ascii="Times New Roman" w:hAnsi="Times New Roman" w:cs="Times New Roman"/>
          <w:sz w:val="24"/>
          <w:szCs w:val="24"/>
        </w:rPr>
        <w:t xml:space="preserve"> disclosure</w:t>
      </w:r>
      <w:r w:rsidRPr="00D14CA0">
        <w:rPr>
          <w:rFonts w:ascii="Times New Roman" w:hAnsi="Times New Roman" w:cs="Times New Roman"/>
          <w:sz w:val="24"/>
          <w:szCs w:val="24"/>
        </w:rPr>
        <w:t xml:space="preserve"> document is the </w:t>
      </w:r>
      <w:r w:rsidR="00623560" w:rsidRPr="00D14CA0">
        <w:rPr>
          <w:rFonts w:ascii="Times New Roman" w:hAnsi="Times New Roman" w:cs="Times New Roman"/>
          <w:sz w:val="24"/>
          <w:szCs w:val="24"/>
        </w:rPr>
        <w:t>critical stages</w:t>
      </w:r>
      <w:r w:rsidRPr="00D14CA0">
        <w:rPr>
          <w:rFonts w:ascii="Times New Roman" w:hAnsi="Times New Roman" w:cs="Times New Roman"/>
          <w:sz w:val="24"/>
          <w:szCs w:val="24"/>
        </w:rPr>
        <w:t xml:space="preserve"> to upholds businesses sustainability </w:t>
      </w:r>
      <w:r w:rsidR="00623560" w:rsidRPr="00D14CA0">
        <w:rPr>
          <w:rFonts w:ascii="Times New Roman" w:hAnsi="Times New Roman" w:cs="Times New Roman"/>
          <w:sz w:val="24"/>
          <w:szCs w:val="24"/>
        </w:rPr>
        <w:t xml:space="preserve">burnt </w:t>
      </w:r>
      <w:r w:rsidRPr="00D14CA0">
        <w:rPr>
          <w:rFonts w:ascii="Times New Roman" w:hAnsi="Times New Roman" w:cs="Times New Roman"/>
          <w:sz w:val="24"/>
          <w:szCs w:val="24"/>
        </w:rPr>
        <w:t xml:space="preserve">and overall </w:t>
      </w:r>
      <w:r w:rsidR="00623560" w:rsidRPr="00D14CA0">
        <w:rPr>
          <w:rFonts w:ascii="Times New Roman" w:hAnsi="Times New Roman" w:cs="Times New Roman"/>
          <w:sz w:val="24"/>
          <w:szCs w:val="24"/>
        </w:rPr>
        <w:t xml:space="preserve">achievement </w:t>
      </w:r>
      <w:r w:rsidRPr="00D14CA0">
        <w:rPr>
          <w:rFonts w:ascii="Times New Roman" w:hAnsi="Times New Roman" w:cs="Times New Roman"/>
          <w:sz w:val="24"/>
          <w:szCs w:val="24"/>
        </w:rPr>
        <w:t>whether or not perfect or</w:t>
      </w:r>
      <w:r w:rsidR="00623560" w:rsidRPr="00D14CA0">
        <w:rPr>
          <w:rFonts w:ascii="Times New Roman" w:hAnsi="Times New Roman" w:cs="Times New Roman"/>
          <w:sz w:val="24"/>
          <w:szCs w:val="24"/>
        </w:rPr>
        <w:t xml:space="preserve"> abominable</w:t>
      </w:r>
      <w:r w:rsidRPr="00D14CA0">
        <w:rPr>
          <w:rFonts w:ascii="Times New Roman" w:hAnsi="Times New Roman" w:cs="Times New Roman"/>
          <w:sz w:val="24"/>
          <w:szCs w:val="24"/>
        </w:rPr>
        <w:t xml:space="preserve">. </w:t>
      </w:r>
      <w:r w:rsidR="00623560" w:rsidRPr="00D14CA0">
        <w:rPr>
          <w:rFonts w:ascii="Times New Roman" w:hAnsi="Times New Roman" w:cs="Times New Roman"/>
          <w:sz w:val="24"/>
          <w:szCs w:val="24"/>
        </w:rPr>
        <w:t>This is</w:t>
      </w:r>
      <w:r w:rsidRPr="00D14CA0">
        <w:rPr>
          <w:rFonts w:ascii="Times New Roman" w:hAnsi="Times New Roman" w:cs="Times New Roman"/>
          <w:sz w:val="24"/>
          <w:szCs w:val="24"/>
        </w:rPr>
        <w:t xml:space="preserve"> not</w:t>
      </w:r>
      <w:r w:rsidR="00623560" w:rsidRPr="00D14CA0">
        <w:rPr>
          <w:rFonts w:ascii="Times New Roman" w:hAnsi="Times New Roman" w:cs="Times New Roman"/>
          <w:sz w:val="24"/>
          <w:szCs w:val="24"/>
        </w:rPr>
        <w:t xml:space="preserve"> equitable</w:t>
      </w:r>
      <w:r w:rsidRPr="00D14CA0">
        <w:rPr>
          <w:rFonts w:ascii="Times New Roman" w:hAnsi="Times New Roman" w:cs="Times New Roman"/>
          <w:sz w:val="24"/>
          <w:szCs w:val="24"/>
        </w:rPr>
        <w:t xml:space="preserve"> a file </w:t>
      </w:r>
      <w:r w:rsidR="00623560" w:rsidRPr="00D14CA0">
        <w:rPr>
          <w:rFonts w:ascii="Times New Roman" w:hAnsi="Times New Roman" w:cs="Times New Roman"/>
          <w:sz w:val="24"/>
          <w:szCs w:val="24"/>
        </w:rPr>
        <w:t xml:space="preserve">achieved </w:t>
      </w:r>
      <w:r w:rsidRPr="00D14CA0">
        <w:rPr>
          <w:rFonts w:ascii="Times New Roman" w:hAnsi="Times New Roman" w:cs="Times New Roman"/>
          <w:sz w:val="24"/>
          <w:szCs w:val="24"/>
        </w:rPr>
        <w:t xml:space="preserve">from gathered facts; as an alternative it's miles a manner to enhance </w:t>
      </w:r>
      <w:r w:rsidR="00FF341A" w:rsidRPr="00D14CA0">
        <w:rPr>
          <w:rFonts w:ascii="Times New Roman" w:hAnsi="Times New Roman" w:cs="Times New Roman"/>
          <w:sz w:val="24"/>
          <w:szCs w:val="24"/>
        </w:rPr>
        <w:t>a</w:t>
      </w:r>
      <w:r w:rsidRPr="00D14CA0">
        <w:rPr>
          <w:rFonts w:ascii="Times New Roman" w:hAnsi="Times New Roman" w:cs="Times New Roman"/>
          <w:sz w:val="24"/>
          <w:szCs w:val="24"/>
        </w:rPr>
        <w:t xml:space="preserve"> business enterprise’s promise to improvement of sustainable in a way which may be discovered for each internal and external </w:t>
      </w:r>
      <w:r w:rsidR="00FF341A" w:rsidRPr="00D14CA0">
        <w:rPr>
          <w:rFonts w:ascii="Times New Roman" w:hAnsi="Times New Roman" w:cs="Times New Roman"/>
          <w:sz w:val="24"/>
          <w:szCs w:val="24"/>
        </w:rPr>
        <w:t>stakeholder</w:t>
      </w:r>
      <w:r w:rsidRPr="00D14CA0">
        <w:rPr>
          <w:rFonts w:ascii="Times New Roman" w:hAnsi="Times New Roman" w:cs="Times New Roman"/>
          <w:sz w:val="24"/>
          <w:szCs w:val="24"/>
        </w:rPr>
        <w:t xml:space="preserve"> (GRI, 2018). This reporting can also be taken into consideration as synonymous with different terms for triple, bottom line reporting, non-monetary reporting; company social duty (CSR) reporting, integrated reporting of essential element; the evaluation of monetary and non-monetary overall performance is these days improvement that mixes (GRI, 2018). There is a very critical part is constructing and keeping consider in enterprise and governments for creating a sustainable economic system and a higher international.</w:t>
      </w:r>
      <w:r w:rsidR="00623560" w:rsidRPr="00D14CA0">
        <w:rPr>
          <w:rFonts w:ascii="Times New Roman" w:hAnsi="Times New Roman" w:cs="Times New Roman"/>
          <w:sz w:val="24"/>
          <w:szCs w:val="24"/>
        </w:rPr>
        <w:t xml:space="preserve"> The property revelation broadcasting system permits that agencies to guide in building and keeping the contemplate and what is more transparency also can be achieved via property news. Stakeholders to boot </w:t>
      </w:r>
      <w:r w:rsidR="005C3C4F" w:rsidRPr="00D14CA0">
        <w:rPr>
          <w:rFonts w:ascii="Times New Roman" w:hAnsi="Times New Roman" w:cs="Times New Roman"/>
          <w:sz w:val="24"/>
          <w:szCs w:val="24"/>
        </w:rPr>
        <w:t xml:space="preserve">show </w:t>
      </w:r>
      <w:r w:rsidR="00623560" w:rsidRPr="00D14CA0">
        <w:rPr>
          <w:rFonts w:ascii="Times New Roman" w:hAnsi="Times New Roman" w:cs="Times New Roman"/>
          <w:sz w:val="24"/>
          <w:szCs w:val="24"/>
        </w:rPr>
        <w:t>an essential position in recognizing those dangers and conveniences for firms, specifically those that are non-financial (GRI, 2018).</w:t>
      </w:r>
    </w:p>
    <w:p w:rsidR="00FF341A" w:rsidRPr="00D14CA0" w:rsidRDefault="00FF341A" w:rsidP="00D14CA0">
      <w:pPr>
        <w:spacing w:line="360" w:lineRule="auto"/>
        <w:jc w:val="both"/>
        <w:rPr>
          <w:rFonts w:ascii="Times New Roman" w:hAnsi="Times New Roman" w:cs="Times New Roman"/>
          <w:sz w:val="24"/>
          <w:szCs w:val="24"/>
        </w:rPr>
      </w:pPr>
    </w:p>
    <w:p w:rsidR="00500A3C" w:rsidRPr="00D14CA0" w:rsidRDefault="00ED53F8" w:rsidP="00D14CA0">
      <w:pPr>
        <w:pStyle w:val="Heading2"/>
        <w:spacing w:line="360" w:lineRule="auto"/>
        <w:jc w:val="both"/>
        <w:rPr>
          <w:rFonts w:cs="Times New Roman"/>
          <w:b/>
          <w:szCs w:val="24"/>
        </w:rPr>
      </w:pPr>
      <w:bookmarkStart w:id="15" w:name="_Toc42406"/>
      <w:r w:rsidRPr="00D14CA0">
        <w:rPr>
          <w:rFonts w:cs="Times New Roman"/>
          <w:b/>
          <w:szCs w:val="24"/>
        </w:rPr>
        <w:t xml:space="preserve">2.3 </w:t>
      </w:r>
      <w:r w:rsidR="00500A3C" w:rsidRPr="00D14CA0">
        <w:rPr>
          <w:rFonts w:cs="Times New Roman"/>
          <w:b/>
          <w:szCs w:val="24"/>
        </w:rPr>
        <w:t>Universal Standards of GRI</w:t>
      </w:r>
      <w:bookmarkEnd w:id="15"/>
    </w:p>
    <w:p w:rsidR="005C3C4F" w:rsidRPr="00D14CA0" w:rsidRDefault="005C3C4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w:t>
      </w:r>
      <w:r w:rsidR="00B930BA" w:rsidRPr="00D14CA0">
        <w:rPr>
          <w:rFonts w:ascii="Times New Roman" w:hAnsi="Times New Roman" w:cs="Times New Roman"/>
          <w:sz w:val="24"/>
          <w:szCs w:val="24"/>
        </w:rPr>
        <w:t>(</w:t>
      </w:r>
      <w:r w:rsidRPr="00D14CA0">
        <w:rPr>
          <w:rFonts w:ascii="Times New Roman" w:hAnsi="Times New Roman" w:cs="Times New Roman"/>
          <w:sz w:val="24"/>
          <w:szCs w:val="24"/>
        </w:rPr>
        <w:t>101</w:t>
      </w:r>
      <w:r w:rsidR="00B930BA" w:rsidRPr="00D14CA0">
        <w:rPr>
          <w:rFonts w:ascii="Times New Roman" w:hAnsi="Times New Roman" w:cs="Times New Roman"/>
          <w:sz w:val="24"/>
          <w:szCs w:val="24"/>
        </w:rPr>
        <w:t>)</w:t>
      </w:r>
      <w:r w:rsidRPr="00D14CA0">
        <w:rPr>
          <w:rFonts w:ascii="Times New Roman" w:hAnsi="Times New Roman" w:cs="Times New Roman"/>
          <w:sz w:val="24"/>
          <w:szCs w:val="24"/>
        </w:rPr>
        <w:t xml:space="preserve">: Foundation is that the start line for the usage of the set of GRI Standards. GRI 100 and one sets out the news proposition for outlining report willing material and superior. It </w:t>
      </w:r>
      <w:r w:rsidR="00B930BA" w:rsidRPr="00D14CA0">
        <w:rPr>
          <w:rFonts w:ascii="Times New Roman" w:hAnsi="Times New Roman" w:cs="Times New Roman"/>
          <w:sz w:val="24"/>
          <w:szCs w:val="24"/>
        </w:rPr>
        <w:t>consists</w:t>
      </w:r>
      <w:r w:rsidRPr="00D14CA0">
        <w:rPr>
          <w:rFonts w:ascii="Times New Roman" w:hAnsi="Times New Roman" w:cs="Times New Roman"/>
          <w:sz w:val="24"/>
          <w:szCs w:val="24"/>
        </w:rPr>
        <w:t xml:space="preserve"> of needs for creating prepared a property document in accordance with the GRI Standards, and </w:t>
      </w:r>
      <w:r w:rsidR="00B930BA" w:rsidRPr="00D14CA0">
        <w:rPr>
          <w:rFonts w:ascii="Times New Roman" w:hAnsi="Times New Roman" w:cs="Times New Roman"/>
          <w:sz w:val="24"/>
          <w:szCs w:val="24"/>
        </w:rPr>
        <w:t xml:space="preserve">illustrate </w:t>
      </w:r>
      <w:r w:rsidRPr="00D14CA0">
        <w:rPr>
          <w:rFonts w:ascii="Times New Roman" w:hAnsi="Times New Roman" w:cs="Times New Roman"/>
          <w:sz w:val="24"/>
          <w:szCs w:val="24"/>
        </w:rPr>
        <w:t>however th</w:t>
      </w:r>
      <w:r w:rsidR="00B930BA" w:rsidRPr="00D14CA0">
        <w:rPr>
          <w:rFonts w:ascii="Times New Roman" w:hAnsi="Times New Roman" w:cs="Times New Roman"/>
          <w:sz w:val="24"/>
          <w:szCs w:val="24"/>
        </w:rPr>
        <w:t>at</w:t>
      </w:r>
      <w:r w:rsidRPr="00D14CA0">
        <w:rPr>
          <w:rFonts w:ascii="Times New Roman" w:hAnsi="Times New Roman" w:cs="Times New Roman"/>
          <w:sz w:val="24"/>
          <w:szCs w:val="24"/>
        </w:rPr>
        <w:t xml:space="preserve"> GRI Standards may be used and documented. GRI one zero one to boot consists of the particular claims which could be needed for businesses preparing a property record in </w:t>
      </w:r>
      <w:r w:rsidR="00B930BA" w:rsidRPr="00D14CA0">
        <w:rPr>
          <w:rFonts w:ascii="Times New Roman" w:hAnsi="Times New Roman" w:cs="Times New Roman"/>
          <w:sz w:val="24"/>
          <w:szCs w:val="24"/>
        </w:rPr>
        <w:t xml:space="preserve">conformity </w:t>
      </w:r>
      <w:r w:rsidRPr="00D14CA0">
        <w:rPr>
          <w:rFonts w:ascii="Times New Roman" w:hAnsi="Times New Roman" w:cs="Times New Roman"/>
          <w:sz w:val="24"/>
          <w:szCs w:val="24"/>
        </w:rPr>
        <w:t>with the Standards, and for those mistreatment hand-picked GRI Standards to document precise info.</w:t>
      </w:r>
    </w:p>
    <w:p w:rsidR="005C3C4F" w:rsidRPr="00D14CA0" w:rsidRDefault="00B930B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(102)</w:t>
      </w:r>
      <w:r w:rsidR="005C3C4F"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Commond</w:t>
      </w:r>
      <w:r w:rsidR="005C3C4F" w:rsidRPr="00D14CA0">
        <w:rPr>
          <w:rFonts w:ascii="Times New Roman" w:hAnsi="Times New Roman" w:cs="Times New Roman"/>
          <w:sz w:val="24"/>
          <w:szCs w:val="24"/>
        </w:rPr>
        <w:t>isclosures</w:t>
      </w:r>
      <w:proofErr w:type="spellEnd"/>
      <w:r w:rsidR="005C3C4F" w:rsidRPr="00D14CA0">
        <w:rPr>
          <w:rFonts w:ascii="Times New Roman" w:hAnsi="Times New Roman" w:cs="Times New Roman"/>
          <w:sz w:val="24"/>
          <w:szCs w:val="24"/>
        </w:rPr>
        <w:t xml:space="preserve"> area unit want to report discourse records a few corporations and its property news practices. This </w:t>
      </w:r>
      <w:r w:rsidRPr="00D14CA0">
        <w:rPr>
          <w:rFonts w:ascii="Times New Roman" w:hAnsi="Times New Roman" w:cs="Times New Roman"/>
          <w:sz w:val="24"/>
          <w:szCs w:val="24"/>
        </w:rPr>
        <w:t>consists</w:t>
      </w:r>
      <w:r w:rsidR="005C3C4F" w:rsidRPr="00D14CA0">
        <w:rPr>
          <w:rFonts w:ascii="Times New Roman" w:hAnsi="Times New Roman" w:cs="Times New Roman"/>
          <w:sz w:val="24"/>
          <w:szCs w:val="24"/>
        </w:rPr>
        <w:t xml:space="preserve"> records about Associate in Nursing organization’s profile, method, ethics and integrity, governance, neutral engagement practices, and news procedure.</w:t>
      </w:r>
    </w:p>
    <w:p w:rsidR="00B930BA" w:rsidRPr="00D14CA0" w:rsidRDefault="00B930BA" w:rsidP="00D14CA0">
      <w:pPr>
        <w:spacing w:line="360" w:lineRule="auto"/>
        <w:jc w:val="both"/>
        <w:rPr>
          <w:rFonts w:ascii="Times New Roman" w:hAnsi="Times New Roman" w:cs="Times New Roman"/>
          <w:sz w:val="24"/>
          <w:szCs w:val="24"/>
        </w:rPr>
      </w:pPr>
    </w:p>
    <w:p w:rsidR="00551D81" w:rsidRPr="00D14CA0" w:rsidRDefault="005C3C4F"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w:t>
      </w:r>
      <w:r w:rsidR="00B930BA" w:rsidRPr="00D14CA0">
        <w:rPr>
          <w:rFonts w:ascii="Times New Roman" w:hAnsi="Times New Roman" w:cs="Times New Roman"/>
          <w:sz w:val="24"/>
          <w:szCs w:val="24"/>
        </w:rPr>
        <w:t>(</w:t>
      </w:r>
      <w:r w:rsidRPr="00D14CA0">
        <w:rPr>
          <w:rFonts w:ascii="Times New Roman" w:hAnsi="Times New Roman" w:cs="Times New Roman"/>
          <w:sz w:val="24"/>
          <w:szCs w:val="24"/>
        </w:rPr>
        <w:t>103</w:t>
      </w:r>
      <w:r w:rsidR="00B930BA" w:rsidRPr="00D14CA0">
        <w:rPr>
          <w:rFonts w:ascii="Times New Roman" w:hAnsi="Times New Roman" w:cs="Times New Roman"/>
          <w:sz w:val="24"/>
          <w:szCs w:val="24"/>
        </w:rPr>
        <w:t>)</w:t>
      </w:r>
      <w:r w:rsidRPr="00D14CA0">
        <w:rPr>
          <w:rFonts w:ascii="Times New Roman" w:hAnsi="Times New Roman" w:cs="Times New Roman"/>
          <w:sz w:val="24"/>
          <w:szCs w:val="24"/>
        </w:rPr>
        <w:t xml:space="preserve">: </w:t>
      </w:r>
      <w:r w:rsidR="00B930BA" w:rsidRPr="00D14CA0">
        <w:rPr>
          <w:rFonts w:ascii="Times New Roman" w:hAnsi="Times New Roman" w:cs="Times New Roman"/>
          <w:sz w:val="24"/>
          <w:szCs w:val="24"/>
        </w:rPr>
        <w:t>Executive a</w:t>
      </w:r>
      <w:r w:rsidRPr="00D14CA0">
        <w:rPr>
          <w:rFonts w:ascii="Times New Roman" w:hAnsi="Times New Roman" w:cs="Times New Roman"/>
          <w:sz w:val="24"/>
          <w:szCs w:val="24"/>
        </w:rPr>
        <w:t xml:space="preserve">pproach is employed to file records regarding however a company manages a textile subject material. </w:t>
      </w:r>
      <w:r w:rsidR="00B930BA" w:rsidRPr="00D14CA0">
        <w:rPr>
          <w:rFonts w:ascii="Times New Roman" w:hAnsi="Times New Roman" w:cs="Times New Roman"/>
          <w:sz w:val="24"/>
          <w:szCs w:val="24"/>
        </w:rPr>
        <w:t xml:space="preserve">This </w:t>
      </w:r>
      <w:proofErr w:type="spellStart"/>
      <w:r w:rsidR="00B930BA" w:rsidRPr="00D14CA0">
        <w:rPr>
          <w:rFonts w:ascii="Times New Roman" w:hAnsi="Times New Roman" w:cs="Times New Roman"/>
          <w:sz w:val="24"/>
          <w:szCs w:val="24"/>
        </w:rPr>
        <w:t>isconstructed</w:t>
      </w:r>
      <w:proofErr w:type="spellEnd"/>
      <w:r w:rsidR="00B930BA" w:rsidRPr="00D14CA0">
        <w:rPr>
          <w:rFonts w:ascii="Times New Roman" w:hAnsi="Times New Roman" w:cs="Times New Roman"/>
          <w:sz w:val="24"/>
          <w:szCs w:val="24"/>
        </w:rPr>
        <w:t xml:space="preserve"> </w:t>
      </w:r>
      <w:r w:rsidRPr="00D14CA0">
        <w:rPr>
          <w:rFonts w:ascii="Times New Roman" w:hAnsi="Times New Roman" w:cs="Times New Roman"/>
          <w:sz w:val="24"/>
          <w:szCs w:val="24"/>
        </w:rPr>
        <w:t xml:space="preserve">to be used for every cloth subject material during a </w:t>
      </w:r>
      <w:proofErr w:type="spellStart"/>
      <w:r w:rsidRPr="00D14CA0">
        <w:rPr>
          <w:rFonts w:ascii="Times New Roman" w:hAnsi="Times New Roman" w:cs="Times New Roman"/>
          <w:sz w:val="24"/>
          <w:szCs w:val="24"/>
        </w:rPr>
        <w:t>propertyrecord</w:t>
      </w:r>
      <w:proofErr w:type="spellEnd"/>
      <w:r w:rsidRPr="00D14CA0">
        <w:rPr>
          <w:rFonts w:ascii="Times New Roman" w:hAnsi="Times New Roman" w:cs="Times New Roman"/>
          <w:sz w:val="24"/>
          <w:szCs w:val="24"/>
        </w:rPr>
        <w:t xml:space="preserve">, like that coated via the subject specific GRI Standards (series two hundred, </w:t>
      </w:r>
      <w:r w:rsidR="00B930BA" w:rsidRPr="00D14CA0">
        <w:rPr>
          <w:rFonts w:ascii="Times New Roman" w:hAnsi="Times New Roman" w:cs="Times New Roman"/>
          <w:sz w:val="24"/>
          <w:szCs w:val="24"/>
        </w:rPr>
        <w:t>three hundre</w:t>
      </w:r>
      <w:r w:rsidR="003C7C3D" w:rsidRPr="00D14CA0">
        <w:rPr>
          <w:rFonts w:ascii="Times New Roman" w:hAnsi="Times New Roman" w:cs="Times New Roman"/>
          <w:sz w:val="24"/>
          <w:szCs w:val="24"/>
        </w:rPr>
        <w:t>d</w:t>
      </w:r>
      <w:r w:rsidRPr="00D14CA0">
        <w:rPr>
          <w:rFonts w:ascii="Times New Roman" w:hAnsi="Times New Roman" w:cs="Times New Roman"/>
          <w:sz w:val="24"/>
          <w:szCs w:val="24"/>
        </w:rPr>
        <w:t xml:space="preserve"> and </w:t>
      </w:r>
      <w:r w:rsidR="003C7C3D" w:rsidRPr="00D14CA0">
        <w:rPr>
          <w:rFonts w:ascii="Times New Roman" w:hAnsi="Times New Roman" w:cs="Times New Roman"/>
          <w:sz w:val="24"/>
          <w:szCs w:val="24"/>
        </w:rPr>
        <w:t>four hundred</w:t>
      </w:r>
      <w:r w:rsidRPr="00D14CA0">
        <w:rPr>
          <w:rFonts w:ascii="Times New Roman" w:hAnsi="Times New Roman" w:cs="Times New Roman"/>
          <w:sz w:val="24"/>
          <w:szCs w:val="24"/>
        </w:rPr>
        <w:t xml:space="preserve">) and alternative textile topics. </w:t>
      </w:r>
      <w:r w:rsidR="003C7C3D" w:rsidRPr="00D14CA0">
        <w:rPr>
          <w:rFonts w:ascii="Times New Roman" w:hAnsi="Times New Roman" w:cs="Times New Roman"/>
          <w:sz w:val="24"/>
          <w:szCs w:val="24"/>
        </w:rPr>
        <w:t xml:space="preserve">The implement </w:t>
      </w:r>
      <w:r w:rsidRPr="00D14CA0">
        <w:rPr>
          <w:rFonts w:ascii="Times New Roman" w:hAnsi="Times New Roman" w:cs="Times New Roman"/>
          <w:sz w:val="24"/>
          <w:szCs w:val="24"/>
        </w:rPr>
        <w:t xml:space="preserve">GRI </w:t>
      </w:r>
      <w:r w:rsidR="003C7C3D" w:rsidRPr="00D14CA0">
        <w:rPr>
          <w:rFonts w:ascii="Times New Roman" w:hAnsi="Times New Roman" w:cs="Times New Roman"/>
          <w:sz w:val="24"/>
          <w:szCs w:val="24"/>
        </w:rPr>
        <w:t>(</w:t>
      </w:r>
      <w:r w:rsidRPr="00D14CA0">
        <w:rPr>
          <w:rFonts w:ascii="Times New Roman" w:hAnsi="Times New Roman" w:cs="Times New Roman"/>
          <w:sz w:val="24"/>
          <w:szCs w:val="24"/>
        </w:rPr>
        <w:t>103</w:t>
      </w:r>
      <w:r w:rsidR="003C7C3D" w:rsidRPr="00D14CA0">
        <w:rPr>
          <w:rFonts w:ascii="Times New Roman" w:hAnsi="Times New Roman" w:cs="Times New Roman"/>
          <w:sz w:val="24"/>
          <w:szCs w:val="24"/>
        </w:rPr>
        <w:t>)</w:t>
      </w:r>
      <w:r w:rsidRPr="00D14CA0">
        <w:rPr>
          <w:rFonts w:ascii="Times New Roman" w:hAnsi="Times New Roman" w:cs="Times New Roman"/>
          <w:sz w:val="24"/>
          <w:szCs w:val="24"/>
        </w:rPr>
        <w:t xml:space="preserve"> with each material topic permits the </w:t>
      </w:r>
      <w:r w:rsidR="003C7C3D" w:rsidRPr="00D14CA0">
        <w:rPr>
          <w:rFonts w:ascii="Times New Roman" w:hAnsi="Times New Roman" w:cs="Times New Roman"/>
          <w:sz w:val="24"/>
          <w:szCs w:val="24"/>
        </w:rPr>
        <w:t>company</w:t>
      </w:r>
      <w:r w:rsidRPr="00D14CA0">
        <w:rPr>
          <w:rFonts w:ascii="Times New Roman" w:hAnsi="Times New Roman" w:cs="Times New Roman"/>
          <w:sz w:val="24"/>
          <w:szCs w:val="24"/>
        </w:rPr>
        <w:t xml:space="preserve"> to supply a narrative rationalization of why the subject is textile, wherever the influences arise (the subject Boundary), and the way the organization </w:t>
      </w:r>
      <w:r w:rsidR="003C7C3D" w:rsidRPr="00D14CA0">
        <w:rPr>
          <w:rFonts w:ascii="Times New Roman" w:hAnsi="Times New Roman" w:cs="Times New Roman"/>
          <w:sz w:val="24"/>
          <w:szCs w:val="24"/>
        </w:rPr>
        <w:t>handles</w:t>
      </w:r>
      <w:r w:rsidRPr="00D14CA0">
        <w:rPr>
          <w:rFonts w:ascii="Times New Roman" w:hAnsi="Times New Roman" w:cs="Times New Roman"/>
          <w:sz w:val="24"/>
          <w:szCs w:val="24"/>
        </w:rPr>
        <w:t xml:space="preserve"> the affects.</w:t>
      </w: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551D81" w:rsidRPr="00D14CA0" w:rsidRDefault="00551D81"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8E1AD0" w:rsidRPr="00D14CA0" w:rsidRDefault="008E1AD0" w:rsidP="00D14CA0">
      <w:pPr>
        <w:spacing w:line="360" w:lineRule="auto"/>
        <w:jc w:val="both"/>
        <w:rPr>
          <w:rFonts w:ascii="Times New Roman" w:hAnsi="Times New Roman" w:cs="Times New Roman"/>
          <w:sz w:val="24"/>
          <w:szCs w:val="24"/>
        </w:rPr>
      </w:pPr>
    </w:p>
    <w:p w:rsidR="00551D81" w:rsidRPr="00D14CA0" w:rsidRDefault="00551D81" w:rsidP="00D14CA0">
      <w:pPr>
        <w:pStyle w:val="Heading1"/>
        <w:spacing w:line="360" w:lineRule="auto"/>
        <w:jc w:val="center"/>
        <w:rPr>
          <w:rFonts w:ascii="Times New Roman" w:hAnsi="Times New Roman" w:cs="Times New Roman"/>
        </w:rPr>
      </w:pPr>
      <w:bookmarkStart w:id="16" w:name="_Toc42407"/>
      <w:r w:rsidRPr="00D14CA0">
        <w:rPr>
          <w:rFonts w:ascii="Times New Roman" w:hAnsi="Times New Roman" w:cs="Times New Roman"/>
        </w:rPr>
        <w:t>Chapter 3: Literature Review</w:t>
      </w:r>
      <w:bookmarkEnd w:id="16"/>
    </w:p>
    <w:p w:rsidR="00551D81" w:rsidRPr="00D14CA0" w:rsidRDefault="00ED53F8" w:rsidP="00D14CA0">
      <w:pPr>
        <w:pStyle w:val="Heading2"/>
        <w:spacing w:line="360" w:lineRule="auto"/>
        <w:jc w:val="both"/>
        <w:rPr>
          <w:rFonts w:cs="Times New Roman"/>
          <w:b/>
          <w:szCs w:val="24"/>
        </w:rPr>
      </w:pPr>
      <w:bookmarkStart w:id="17" w:name="_Toc42408"/>
      <w:r w:rsidRPr="00D14CA0">
        <w:rPr>
          <w:rFonts w:cs="Times New Roman"/>
          <w:b/>
          <w:szCs w:val="24"/>
        </w:rPr>
        <w:t xml:space="preserve">3.1 </w:t>
      </w:r>
      <w:r w:rsidR="00551D81" w:rsidRPr="00D14CA0">
        <w:rPr>
          <w:rFonts w:cs="Times New Roman"/>
          <w:b/>
          <w:szCs w:val="24"/>
        </w:rPr>
        <w:t>Introduction</w:t>
      </w:r>
      <w:bookmarkEnd w:id="17"/>
    </w:p>
    <w:p w:rsidR="0096049C" w:rsidRPr="00D14CA0" w:rsidRDefault="00551D81"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This chapter of the report will give an overview of the previous literatures related to the corporate voluntary disclosure and sustainability disclosure reporting. There are several relevant literatures and secondary sources can be found which will be shown and highlighted in this chapter. A developing country such as Bangladesh also have been studies examining corporate social reporting like other number of developing </w:t>
      </w:r>
      <w:r w:rsidR="00BA0A52" w:rsidRPr="00D14CA0">
        <w:rPr>
          <w:rFonts w:ascii="Times New Roman" w:hAnsi="Times New Roman" w:cs="Times New Roman"/>
          <w:sz w:val="24"/>
          <w:szCs w:val="24"/>
        </w:rPr>
        <w:t>countries</w:t>
      </w:r>
      <w:r w:rsidRPr="00D14CA0">
        <w:rPr>
          <w:rFonts w:ascii="Times New Roman" w:hAnsi="Times New Roman" w:cs="Times New Roman"/>
          <w:sz w:val="24"/>
          <w:szCs w:val="24"/>
        </w:rPr>
        <w:t xml:space="preserve"> have.</w:t>
      </w:r>
    </w:p>
    <w:p w:rsidR="008E1AD0" w:rsidRPr="00D14CA0" w:rsidRDefault="008E1AD0" w:rsidP="00D14CA0">
      <w:pPr>
        <w:spacing w:line="360" w:lineRule="auto"/>
        <w:jc w:val="both"/>
        <w:rPr>
          <w:rFonts w:ascii="Times New Roman" w:hAnsi="Times New Roman" w:cs="Times New Roman"/>
          <w:sz w:val="24"/>
          <w:szCs w:val="24"/>
        </w:rPr>
      </w:pPr>
    </w:p>
    <w:p w:rsidR="0096049C" w:rsidRPr="00D14CA0" w:rsidRDefault="00ED53F8" w:rsidP="00D14CA0">
      <w:pPr>
        <w:pStyle w:val="Heading2"/>
        <w:spacing w:line="360" w:lineRule="auto"/>
        <w:jc w:val="both"/>
        <w:rPr>
          <w:rFonts w:cs="Times New Roman"/>
          <w:b/>
          <w:szCs w:val="24"/>
        </w:rPr>
      </w:pPr>
      <w:bookmarkStart w:id="18" w:name="_Toc42409"/>
      <w:r w:rsidRPr="00D14CA0">
        <w:rPr>
          <w:rFonts w:cs="Times New Roman"/>
          <w:b/>
          <w:szCs w:val="24"/>
        </w:rPr>
        <w:t xml:space="preserve">3.2 </w:t>
      </w:r>
      <w:r w:rsidR="0096049C" w:rsidRPr="00D14CA0">
        <w:rPr>
          <w:rFonts w:cs="Times New Roman"/>
          <w:b/>
          <w:szCs w:val="24"/>
        </w:rPr>
        <w:t>Findings from Previous Literatures</w:t>
      </w:r>
      <w:bookmarkEnd w:id="18"/>
    </w:p>
    <w:p w:rsidR="00C4442B" w:rsidRPr="00D14CA0" w:rsidRDefault="00761CF0"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 xml:space="preserve">Ownership Structure: </w:t>
      </w:r>
      <w:r w:rsidR="00C021BB" w:rsidRPr="00D14CA0">
        <w:rPr>
          <w:rFonts w:ascii="Times New Roman" w:hAnsi="Times New Roman" w:cs="Times New Roman"/>
          <w:sz w:val="24"/>
          <w:szCs w:val="24"/>
        </w:rPr>
        <w:t xml:space="preserve">Possession from could be </w:t>
      </w:r>
      <w:r w:rsidR="00CC0F9E" w:rsidRPr="00D14CA0">
        <w:rPr>
          <w:rFonts w:ascii="Times New Roman" w:hAnsi="Times New Roman" w:cs="Times New Roman"/>
          <w:sz w:val="24"/>
          <w:szCs w:val="24"/>
        </w:rPr>
        <w:t xml:space="preserve">structure </w:t>
      </w:r>
      <w:r w:rsidR="00C021BB" w:rsidRPr="00D14CA0">
        <w:rPr>
          <w:rFonts w:ascii="Times New Roman" w:hAnsi="Times New Roman" w:cs="Times New Roman"/>
          <w:sz w:val="24"/>
          <w:szCs w:val="24"/>
        </w:rPr>
        <w:t xml:space="preserve">that </w:t>
      </w:r>
      <w:r w:rsidR="00A53F64" w:rsidRPr="00D14CA0">
        <w:rPr>
          <w:rFonts w:ascii="Times New Roman" w:hAnsi="Times New Roman" w:cs="Times New Roman"/>
          <w:sz w:val="24"/>
          <w:szCs w:val="24"/>
        </w:rPr>
        <w:t xml:space="preserve">adjust </w:t>
      </w:r>
      <w:r w:rsidR="00C021BB" w:rsidRPr="00D14CA0">
        <w:rPr>
          <w:rFonts w:ascii="Times New Roman" w:hAnsi="Times New Roman" w:cs="Times New Roman"/>
          <w:sz w:val="24"/>
          <w:szCs w:val="24"/>
        </w:rPr>
        <w:t xml:space="preserve">the hobby of </w:t>
      </w:r>
      <w:r w:rsidR="00A53F64" w:rsidRPr="00D14CA0">
        <w:rPr>
          <w:rFonts w:ascii="Times New Roman" w:hAnsi="Times New Roman" w:cs="Times New Roman"/>
          <w:sz w:val="24"/>
          <w:szCs w:val="24"/>
        </w:rPr>
        <w:t xml:space="preserve">executive and investor </w:t>
      </w:r>
      <w:r w:rsidR="00C021BB" w:rsidRPr="00D14CA0">
        <w:rPr>
          <w:rFonts w:ascii="Times New Roman" w:hAnsi="Times New Roman" w:cs="Times New Roman"/>
          <w:sz w:val="24"/>
          <w:szCs w:val="24"/>
        </w:rPr>
        <w:t xml:space="preserve">numerous elements of possession structure were studied in preceding analysis (e.g. possession awareness, circle of </w:t>
      </w:r>
      <w:r w:rsidR="00645046" w:rsidRPr="00D14CA0">
        <w:rPr>
          <w:rFonts w:ascii="Times New Roman" w:hAnsi="Times New Roman" w:cs="Times New Roman"/>
          <w:sz w:val="24"/>
          <w:szCs w:val="24"/>
        </w:rPr>
        <w:t>relative’s</w:t>
      </w:r>
      <w:r w:rsidR="00C021BB" w:rsidRPr="00D14CA0">
        <w:rPr>
          <w:rFonts w:ascii="Times New Roman" w:hAnsi="Times New Roman" w:cs="Times New Roman"/>
          <w:sz w:val="24"/>
          <w:szCs w:val="24"/>
        </w:rPr>
        <w:t xml:space="preserve"> possession, government possession, foreign possession, institutional possession and social control ownership). This observe examines elements of a company’s possession from, specifically, management possession and institutional possession. Social control </w:t>
      </w:r>
      <w:r w:rsidR="00A53F64" w:rsidRPr="00D14CA0">
        <w:rPr>
          <w:rFonts w:ascii="Times New Roman" w:hAnsi="Times New Roman" w:cs="Times New Roman"/>
          <w:sz w:val="24"/>
          <w:szCs w:val="24"/>
        </w:rPr>
        <w:t>po</w:t>
      </w:r>
      <w:r w:rsidR="00C021BB" w:rsidRPr="00D14CA0">
        <w:rPr>
          <w:rFonts w:ascii="Times New Roman" w:hAnsi="Times New Roman" w:cs="Times New Roman"/>
          <w:sz w:val="24"/>
          <w:szCs w:val="24"/>
        </w:rPr>
        <w:t>ssession is that the proportion of normal stocks command by means that of the CEO and govt. directors and includes their demand pursuits. Exploitation enterpri</w:t>
      </w:r>
      <w:r w:rsidR="00645046" w:rsidRPr="00D14CA0">
        <w:rPr>
          <w:rFonts w:ascii="Times New Roman" w:hAnsi="Times New Roman" w:cs="Times New Roman"/>
          <w:sz w:val="24"/>
          <w:szCs w:val="24"/>
        </w:rPr>
        <w:t>se plan,</w:t>
      </w:r>
      <w:r w:rsidR="00A53F64" w:rsidRPr="00D14CA0">
        <w:rPr>
          <w:rFonts w:ascii="Times New Roman" w:hAnsi="Times New Roman" w:cs="Times New Roman"/>
          <w:sz w:val="24"/>
          <w:szCs w:val="24"/>
        </w:rPr>
        <w:t xml:space="preserve"> It's far content that with larger control of </w:t>
      </w:r>
      <w:r w:rsidR="00645046" w:rsidRPr="00D14CA0">
        <w:rPr>
          <w:rFonts w:ascii="Times New Roman" w:hAnsi="Times New Roman" w:cs="Times New Roman"/>
          <w:sz w:val="24"/>
          <w:szCs w:val="24"/>
        </w:rPr>
        <w:t xml:space="preserve">possession from might disclosure less facts to shareholders via voluntary speech act. It’s as a result of the determined possession from affords companies decrease incentives to voluntary disclosure info to fulfil the requirements of non-dispersed shareholder’s teams. The numerous roles of management possession from </w:t>
      </w:r>
      <w:r w:rsidR="00257FCF" w:rsidRPr="00D14CA0">
        <w:rPr>
          <w:rFonts w:ascii="Times New Roman" w:hAnsi="Times New Roman" w:cs="Times New Roman"/>
          <w:sz w:val="24"/>
          <w:szCs w:val="24"/>
        </w:rPr>
        <w:t>effect of voluntary disclosure.</w:t>
      </w:r>
    </w:p>
    <w:p w:rsidR="00C2683C" w:rsidRPr="00D14CA0" w:rsidRDefault="00054442" w:rsidP="00D14CA0">
      <w:pPr>
        <w:spacing w:line="360" w:lineRule="auto"/>
        <w:jc w:val="both"/>
        <w:rPr>
          <w:rFonts w:ascii="Times New Roman" w:hAnsi="Times New Roman" w:cs="Times New Roman"/>
          <w:color w:val="000000" w:themeColor="text1"/>
          <w:sz w:val="24"/>
          <w:szCs w:val="24"/>
        </w:rPr>
      </w:pPr>
      <w:r w:rsidRPr="00D14CA0">
        <w:rPr>
          <w:rFonts w:ascii="Times New Roman" w:hAnsi="Times New Roman" w:cs="Times New Roman"/>
          <w:b/>
          <w:color w:val="4472C4" w:themeColor="accent1"/>
          <w:sz w:val="24"/>
          <w:szCs w:val="24"/>
        </w:rPr>
        <w:t xml:space="preserve">Audit Board </w:t>
      </w:r>
      <w:proofErr w:type="spellStart"/>
      <w:r w:rsidRPr="00D14CA0">
        <w:rPr>
          <w:rFonts w:ascii="Times New Roman" w:hAnsi="Times New Roman" w:cs="Times New Roman"/>
          <w:b/>
          <w:color w:val="4472C4" w:themeColor="accent1"/>
          <w:sz w:val="24"/>
          <w:szCs w:val="24"/>
        </w:rPr>
        <w:t>Committee</w:t>
      </w:r>
      <w:proofErr w:type="gramStart"/>
      <w:r w:rsidRPr="00D14CA0">
        <w:rPr>
          <w:rFonts w:ascii="Times New Roman" w:hAnsi="Times New Roman" w:cs="Times New Roman"/>
          <w:b/>
          <w:color w:val="4472C4" w:themeColor="accent1"/>
          <w:sz w:val="24"/>
          <w:szCs w:val="24"/>
        </w:rPr>
        <w:t>:</w:t>
      </w:r>
      <w:r w:rsidR="003E25DD" w:rsidRPr="00D14CA0">
        <w:rPr>
          <w:rFonts w:ascii="Times New Roman" w:hAnsi="Times New Roman" w:cs="Times New Roman"/>
          <w:color w:val="000000" w:themeColor="text1"/>
          <w:sz w:val="24"/>
          <w:szCs w:val="24"/>
        </w:rPr>
        <w:t>The</w:t>
      </w:r>
      <w:proofErr w:type="spellEnd"/>
      <w:proofErr w:type="gramEnd"/>
      <w:r w:rsidR="003E25DD" w:rsidRPr="00D14CA0">
        <w:rPr>
          <w:rFonts w:ascii="Times New Roman" w:hAnsi="Times New Roman" w:cs="Times New Roman"/>
          <w:color w:val="000000" w:themeColor="text1"/>
          <w:sz w:val="24"/>
          <w:szCs w:val="24"/>
        </w:rPr>
        <w:t xml:space="preserve"> existence of </w:t>
      </w:r>
      <w:r w:rsidR="003E25DD" w:rsidRPr="00D14CA0">
        <w:rPr>
          <w:rFonts w:ascii="Times New Roman" w:hAnsi="Times New Roman" w:cs="Times New Roman"/>
          <w:bCs/>
          <w:color w:val="000000" w:themeColor="text1"/>
          <w:sz w:val="24"/>
          <w:szCs w:val="24"/>
        </w:rPr>
        <w:t>associate degree</w:t>
      </w:r>
      <w:r w:rsidR="003E25DD" w:rsidRPr="00D14CA0">
        <w:rPr>
          <w:rFonts w:ascii="Times New Roman" w:hAnsi="Times New Roman" w:cs="Times New Roman"/>
          <w:color w:val="000000" w:themeColor="text1"/>
          <w:sz w:val="24"/>
          <w:szCs w:val="24"/>
        </w:rPr>
        <w:t xml:space="preserve"> audit board </w:t>
      </w:r>
      <w:r w:rsidR="003E25DD" w:rsidRPr="00D14CA0">
        <w:rPr>
          <w:rFonts w:ascii="Times New Roman" w:hAnsi="Times New Roman" w:cs="Times New Roman"/>
          <w:bCs/>
          <w:color w:val="000000" w:themeColor="text1"/>
          <w:sz w:val="24"/>
          <w:szCs w:val="24"/>
        </w:rPr>
        <w:t>is said</w:t>
      </w:r>
      <w:r w:rsidR="003E25DD" w:rsidRPr="00D14CA0">
        <w:rPr>
          <w:rFonts w:ascii="Times New Roman" w:hAnsi="Times New Roman" w:cs="Times New Roman"/>
          <w:color w:val="000000" w:themeColor="text1"/>
          <w:sz w:val="24"/>
          <w:szCs w:val="24"/>
        </w:rPr>
        <w:t xml:space="preserve"> to positive economic news, such as, reduced frequency of mistake, distortion and </w:t>
      </w:r>
      <w:r w:rsidR="003E25DD" w:rsidRPr="00D14CA0">
        <w:rPr>
          <w:rFonts w:ascii="Times New Roman" w:hAnsi="Times New Roman" w:cs="Times New Roman"/>
          <w:bCs/>
          <w:color w:val="000000" w:themeColor="text1"/>
          <w:sz w:val="24"/>
          <w:szCs w:val="24"/>
        </w:rPr>
        <w:t>completely different</w:t>
      </w:r>
      <w:r w:rsidR="003E25DD" w:rsidRPr="00D14CA0">
        <w:rPr>
          <w:rFonts w:ascii="Times New Roman" w:hAnsi="Times New Roman" w:cs="Times New Roman"/>
          <w:color w:val="000000" w:themeColor="text1"/>
          <w:sz w:val="24"/>
          <w:szCs w:val="24"/>
        </w:rPr>
        <w:t xml:space="preserve"> sings of irresponsible news. </w:t>
      </w:r>
      <w:r w:rsidR="003E25DD" w:rsidRPr="00D14CA0">
        <w:rPr>
          <w:rFonts w:ascii="Times New Roman" w:hAnsi="Times New Roman" w:cs="Times New Roman"/>
          <w:bCs/>
          <w:color w:val="000000" w:themeColor="text1"/>
          <w:sz w:val="24"/>
          <w:szCs w:val="24"/>
        </w:rPr>
        <w:t>To boot</w:t>
      </w:r>
      <w:r w:rsidR="003E25DD" w:rsidRPr="00D14CA0">
        <w:rPr>
          <w:rFonts w:ascii="Times New Roman" w:hAnsi="Times New Roman" w:cs="Times New Roman"/>
          <w:color w:val="000000" w:themeColor="text1"/>
          <w:sz w:val="24"/>
          <w:szCs w:val="24"/>
        </w:rPr>
        <w:t xml:space="preserve">, content that audit committees </w:t>
      </w:r>
      <w:r w:rsidR="003E25DD" w:rsidRPr="00D14CA0">
        <w:rPr>
          <w:rFonts w:ascii="Times New Roman" w:hAnsi="Times New Roman" w:cs="Times New Roman"/>
          <w:bCs/>
          <w:color w:val="000000" w:themeColor="text1"/>
          <w:sz w:val="24"/>
          <w:szCs w:val="24"/>
        </w:rPr>
        <w:t>usually</w:t>
      </w:r>
      <w:r w:rsidR="003E25DD" w:rsidRPr="00D14CA0">
        <w:rPr>
          <w:rFonts w:ascii="Times New Roman" w:hAnsi="Times New Roman" w:cs="Times New Roman"/>
          <w:color w:val="000000" w:themeColor="text1"/>
          <w:sz w:val="24"/>
          <w:szCs w:val="24"/>
        </w:rPr>
        <w:t xml:space="preserve"> through of </w:t>
      </w:r>
      <w:r w:rsidR="003E25DD" w:rsidRPr="00D14CA0">
        <w:rPr>
          <w:rFonts w:ascii="Times New Roman" w:hAnsi="Times New Roman" w:cs="Times New Roman"/>
          <w:bCs/>
          <w:color w:val="000000" w:themeColor="text1"/>
          <w:sz w:val="24"/>
          <w:szCs w:val="24"/>
        </w:rPr>
        <w:t>observation</w:t>
      </w:r>
      <w:r w:rsidR="003E25DD" w:rsidRPr="00D14CA0">
        <w:rPr>
          <w:rFonts w:ascii="Times New Roman" w:hAnsi="Times New Roman" w:cs="Times New Roman"/>
          <w:color w:val="000000" w:themeColor="text1"/>
          <w:sz w:val="24"/>
          <w:szCs w:val="24"/>
        </w:rPr>
        <w:t xml:space="preserve"> mechanisms that embellish the </w:t>
      </w:r>
      <w:r w:rsidR="00C209F1" w:rsidRPr="00D14CA0">
        <w:rPr>
          <w:rFonts w:ascii="Times New Roman" w:hAnsi="Times New Roman" w:cs="Times New Roman"/>
          <w:color w:val="000000" w:themeColor="text1"/>
          <w:sz w:val="24"/>
          <w:szCs w:val="24"/>
        </w:rPr>
        <w:t xml:space="preserve">survey authentication </w:t>
      </w:r>
      <w:r w:rsidR="003E25DD" w:rsidRPr="00D14CA0">
        <w:rPr>
          <w:rFonts w:ascii="Times New Roman" w:hAnsi="Times New Roman" w:cs="Times New Roman"/>
          <w:color w:val="000000" w:themeColor="text1"/>
          <w:sz w:val="24"/>
          <w:szCs w:val="24"/>
        </w:rPr>
        <w:t xml:space="preserve">feature of </w:t>
      </w:r>
      <w:r w:rsidR="00C209F1" w:rsidRPr="00D14CA0">
        <w:rPr>
          <w:rFonts w:ascii="Times New Roman" w:hAnsi="Times New Roman" w:cs="Times New Roman"/>
          <w:color w:val="000000" w:themeColor="text1"/>
          <w:sz w:val="24"/>
          <w:szCs w:val="24"/>
        </w:rPr>
        <w:t xml:space="preserve">extraneous </w:t>
      </w:r>
      <w:r w:rsidR="003E25DD" w:rsidRPr="00D14CA0">
        <w:rPr>
          <w:rFonts w:ascii="Times New Roman" w:hAnsi="Times New Roman" w:cs="Times New Roman"/>
          <w:color w:val="000000" w:themeColor="text1"/>
          <w:sz w:val="24"/>
          <w:szCs w:val="24"/>
        </w:rPr>
        <w:t xml:space="preserve">economic news. The </w:t>
      </w:r>
      <w:r w:rsidR="00C209F1" w:rsidRPr="00D14CA0">
        <w:rPr>
          <w:rFonts w:ascii="Times New Roman" w:hAnsi="Times New Roman" w:cs="Times New Roman"/>
          <w:color w:val="000000" w:themeColor="text1"/>
          <w:sz w:val="24"/>
          <w:szCs w:val="24"/>
        </w:rPr>
        <w:t xml:space="preserve">panel </w:t>
      </w:r>
      <w:proofErr w:type="spellStart"/>
      <w:r w:rsidR="003E25DD" w:rsidRPr="00D14CA0">
        <w:rPr>
          <w:rFonts w:ascii="Times New Roman" w:hAnsi="Times New Roman" w:cs="Times New Roman"/>
          <w:bCs/>
          <w:color w:val="000000" w:themeColor="text1"/>
          <w:sz w:val="24"/>
          <w:szCs w:val="24"/>
        </w:rPr>
        <w:t>commonly</w:t>
      </w:r>
      <w:r w:rsidR="00C209F1" w:rsidRPr="00D14CA0">
        <w:rPr>
          <w:rFonts w:ascii="Times New Roman" w:hAnsi="Times New Roman" w:cs="Times New Roman"/>
          <w:color w:val="000000" w:themeColor="text1"/>
          <w:sz w:val="24"/>
          <w:szCs w:val="24"/>
        </w:rPr>
        <w:t>envoy</w:t>
      </w:r>
      <w:proofErr w:type="spellEnd"/>
      <w:r w:rsidR="00C209F1" w:rsidRPr="00D14CA0">
        <w:rPr>
          <w:rFonts w:ascii="Times New Roman" w:hAnsi="Times New Roman" w:cs="Times New Roman"/>
          <w:color w:val="000000" w:themeColor="text1"/>
          <w:sz w:val="24"/>
          <w:szCs w:val="24"/>
        </w:rPr>
        <w:t xml:space="preserve"> </w:t>
      </w:r>
      <w:r w:rsidR="003E25DD" w:rsidRPr="00D14CA0">
        <w:rPr>
          <w:rFonts w:ascii="Times New Roman" w:hAnsi="Times New Roman" w:cs="Times New Roman"/>
          <w:color w:val="000000" w:themeColor="text1"/>
          <w:sz w:val="24"/>
          <w:szCs w:val="24"/>
        </w:rPr>
        <w:t>duty for the</w:t>
      </w:r>
      <w:r w:rsidR="00C209F1" w:rsidRPr="00D14CA0">
        <w:rPr>
          <w:rFonts w:ascii="Times New Roman" w:hAnsi="Times New Roman" w:cs="Times New Roman"/>
          <w:color w:val="000000" w:themeColor="text1"/>
          <w:sz w:val="24"/>
          <w:szCs w:val="24"/>
        </w:rPr>
        <w:t xml:space="preserve"> lapse</w:t>
      </w:r>
      <w:r w:rsidR="003E25DD" w:rsidRPr="00D14CA0">
        <w:rPr>
          <w:rFonts w:ascii="Times New Roman" w:hAnsi="Times New Roman" w:cs="Times New Roman"/>
          <w:color w:val="000000" w:themeColor="text1"/>
          <w:sz w:val="24"/>
          <w:szCs w:val="24"/>
        </w:rPr>
        <w:t xml:space="preserve"> of economic news to the audit </w:t>
      </w:r>
      <w:proofErr w:type="spellStart"/>
      <w:r w:rsidR="00CF4478" w:rsidRPr="00D14CA0">
        <w:rPr>
          <w:rFonts w:ascii="Times New Roman" w:hAnsi="Times New Roman" w:cs="Times New Roman"/>
          <w:color w:val="000000" w:themeColor="text1"/>
          <w:sz w:val="24"/>
          <w:szCs w:val="24"/>
        </w:rPr>
        <w:t>board</w:t>
      </w:r>
      <w:r w:rsidR="003E25DD" w:rsidRPr="00D14CA0">
        <w:rPr>
          <w:rFonts w:ascii="Times New Roman" w:hAnsi="Times New Roman" w:cs="Times New Roman"/>
          <w:bCs/>
          <w:color w:val="000000" w:themeColor="text1"/>
          <w:sz w:val="24"/>
          <w:szCs w:val="24"/>
        </w:rPr>
        <w:t>to</w:t>
      </w:r>
      <w:proofErr w:type="spellEnd"/>
      <w:r w:rsidR="003E25DD" w:rsidRPr="00D14CA0">
        <w:rPr>
          <w:rFonts w:ascii="Times New Roman" w:hAnsi="Times New Roman" w:cs="Times New Roman"/>
          <w:bCs/>
          <w:color w:val="000000" w:themeColor="text1"/>
          <w:sz w:val="24"/>
          <w:szCs w:val="24"/>
        </w:rPr>
        <w:t xml:space="preserve"> decorate</w:t>
      </w:r>
      <w:r w:rsidR="003E25DD" w:rsidRPr="00D14CA0">
        <w:rPr>
          <w:rFonts w:ascii="Times New Roman" w:hAnsi="Times New Roman" w:cs="Times New Roman"/>
          <w:color w:val="000000" w:themeColor="text1"/>
          <w:sz w:val="24"/>
          <w:szCs w:val="24"/>
        </w:rPr>
        <w:t xml:space="preserve"> the </w:t>
      </w:r>
      <w:r w:rsidR="00CF4478" w:rsidRPr="00D14CA0">
        <w:rPr>
          <w:rFonts w:ascii="Times New Roman" w:hAnsi="Times New Roman" w:cs="Times New Roman"/>
          <w:color w:val="000000" w:themeColor="text1"/>
          <w:sz w:val="24"/>
          <w:szCs w:val="24"/>
        </w:rPr>
        <w:t xml:space="preserve">broadness </w:t>
      </w:r>
      <w:r w:rsidR="003E25DD" w:rsidRPr="00D14CA0">
        <w:rPr>
          <w:rFonts w:ascii="Times New Roman" w:hAnsi="Times New Roman" w:cs="Times New Roman"/>
          <w:color w:val="000000" w:themeColor="text1"/>
          <w:sz w:val="24"/>
          <w:szCs w:val="24"/>
        </w:rPr>
        <w:t xml:space="preserve">of connectedness and </w:t>
      </w:r>
      <w:r w:rsidR="003E25DD" w:rsidRPr="00D14CA0">
        <w:rPr>
          <w:rFonts w:ascii="Times New Roman" w:hAnsi="Times New Roman" w:cs="Times New Roman"/>
          <w:bCs/>
          <w:color w:val="000000" w:themeColor="text1"/>
          <w:sz w:val="24"/>
          <w:szCs w:val="24"/>
        </w:rPr>
        <w:t>untrustworthiness</w:t>
      </w:r>
      <w:r w:rsidR="003E25DD" w:rsidRPr="00D14CA0">
        <w:rPr>
          <w:rFonts w:ascii="Times New Roman" w:hAnsi="Times New Roman" w:cs="Times New Roman"/>
          <w:color w:val="000000" w:themeColor="text1"/>
          <w:sz w:val="24"/>
          <w:szCs w:val="24"/>
        </w:rPr>
        <w:t xml:space="preserve"> of </w:t>
      </w:r>
      <w:r w:rsidR="00CF4478" w:rsidRPr="00D14CA0">
        <w:rPr>
          <w:rFonts w:ascii="Times New Roman" w:hAnsi="Times New Roman" w:cs="Times New Roman"/>
          <w:color w:val="000000" w:themeColor="text1"/>
          <w:sz w:val="24"/>
          <w:szCs w:val="24"/>
        </w:rPr>
        <w:t xml:space="preserve">each year </w:t>
      </w:r>
      <w:r w:rsidR="003E25DD" w:rsidRPr="00D14CA0">
        <w:rPr>
          <w:rFonts w:ascii="Times New Roman" w:hAnsi="Times New Roman" w:cs="Times New Roman"/>
          <w:color w:val="000000" w:themeColor="text1"/>
          <w:sz w:val="24"/>
          <w:szCs w:val="24"/>
        </w:rPr>
        <w:t>file.</w:t>
      </w:r>
      <w:r w:rsidR="00CF4478" w:rsidRPr="00D14CA0">
        <w:rPr>
          <w:rFonts w:ascii="Times New Roman" w:hAnsi="Times New Roman" w:cs="Times New Roman"/>
          <w:color w:val="000000" w:themeColor="text1"/>
          <w:sz w:val="24"/>
          <w:szCs w:val="24"/>
        </w:rPr>
        <w:t xml:space="preserve"> Hence</w:t>
      </w:r>
      <w:r w:rsidR="003E25DD" w:rsidRPr="00D14CA0">
        <w:rPr>
          <w:rFonts w:ascii="Times New Roman" w:hAnsi="Times New Roman" w:cs="Times New Roman"/>
          <w:color w:val="000000" w:themeColor="text1"/>
          <w:sz w:val="24"/>
          <w:szCs w:val="24"/>
        </w:rPr>
        <w:t xml:space="preserve">, audit </w:t>
      </w:r>
      <w:r w:rsidR="00CF4478" w:rsidRPr="00D14CA0">
        <w:rPr>
          <w:rFonts w:ascii="Times New Roman" w:hAnsi="Times New Roman" w:cs="Times New Roman"/>
          <w:color w:val="000000" w:themeColor="text1"/>
          <w:sz w:val="24"/>
          <w:szCs w:val="24"/>
        </w:rPr>
        <w:t xml:space="preserve">boards </w:t>
      </w:r>
      <w:proofErr w:type="spellStart"/>
      <w:r w:rsidR="003E25DD" w:rsidRPr="00D14CA0">
        <w:rPr>
          <w:rFonts w:ascii="Times New Roman" w:hAnsi="Times New Roman" w:cs="Times New Roman"/>
          <w:bCs/>
          <w:color w:val="000000" w:themeColor="text1"/>
          <w:sz w:val="24"/>
          <w:szCs w:val="24"/>
        </w:rPr>
        <w:t>mayeven</w:t>
      </w:r>
      <w:proofErr w:type="spellEnd"/>
      <w:r w:rsidR="003E25DD" w:rsidRPr="00D14CA0">
        <w:rPr>
          <w:rFonts w:ascii="Times New Roman" w:hAnsi="Times New Roman" w:cs="Times New Roman"/>
          <w:bCs/>
          <w:color w:val="000000" w:themeColor="text1"/>
          <w:sz w:val="24"/>
          <w:szCs w:val="24"/>
        </w:rPr>
        <w:t xml:space="preserve"> bean </w:t>
      </w:r>
      <w:proofErr w:type="spellStart"/>
      <w:r w:rsidR="003E25DD" w:rsidRPr="00D14CA0">
        <w:rPr>
          <w:rFonts w:ascii="Times New Roman" w:hAnsi="Times New Roman" w:cs="Times New Roman"/>
          <w:bCs/>
          <w:color w:val="000000" w:themeColor="text1"/>
          <w:sz w:val="24"/>
          <w:szCs w:val="24"/>
        </w:rPr>
        <w:t>exploration</w:t>
      </w:r>
      <w:r w:rsidR="00CF4478" w:rsidRPr="00D14CA0">
        <w:rPr>
          <w:rFonts w:ascii="Times New Roman" w:hAnsi="Times New Roman" w:cs="Times New Roman"/>
          <w:color w:val="000000" w:themeColor="text1"/>
          <w:sz w:val="24"/>
          <w:szCs w:val="24"/>
        </w:rPr>
        <w:t>structure</w:t>
      </w:r>
      <w:proofErr w:type="spellEnd"/>
      <w:r w:rsidR="00CF4478" w:rsidRPr="00D14CA0">
        <w:rPr>
          <w:rFonts w:ascii="Times New Roman" w:hAnsi="Times New Roman" w:cs="Times New Roman"/>
          <w:color w:val="000000" w:themeColor="text1"/>
          <w:sz w:val="24"/>
          <w:szCs w:val="24"/>
        </w:rPr>
        <w:t xml:space="preserve"> </w:t>
      </w:r>
      <w:r w:rsidR="003E25DD" w:rsidRPr="00D14CA0">
        <w:rPr>
          <w:rFonts w:ascii="Times New Roman" w:hAnsi="Times New Roman" w:cs="Times New Roman"/>
          <w:color w:val="000000" w:themeColor="text1"/>
          <w:sz w:val="24"/>
          <w:szCs w:val="24"/>
        </w:rPr>
        <w:t xml:space="preserve">that </w:t>
      </w:r>
      <w:r w:rsidR="00CF4478" w:rsidRPr="00D14CA0">
        <w:rPr>
          <w:rFonts w:ascii="Times New Roman" w:hAnsi="Times New Roman" w:cs="Times New Roman"/>
          <w:color w:val="000000" w:themeColor="text1"/>
          <w:sz w:val="24"/>
          <w:szCs w:val="24"/>
        </w:rPr>
        <w:t xml:space="preserve">better </w:t>
      </w:r>
      <w:r w:rsidR="003E25DD" w:rsidRPr="00D14CA0">
        <w:rPr>
          <w:rFonts w:ascii="Times New Roman" w:hAnsi="Times New Roman" w:cs="Times New Roman"/>
          <w:bCs/>
          <w:color w:val="000000" w:themeColor="text1"/>
          <w:sz w:val="24"/>
          <w:szCs w:val="24"/>
        </w:rPr>
        <w:t>the nice</w:t>
      </w:r>
      <w:r w:rsidR="003E25DD" w:rsidRPr="00D14CA0">
        <w:rPr>
          <w:rFonts w:ascii="Times New Roman" w:hAnsi="Times New Roman" w:cs="Times New Roman"/>
          <w:color w:val="000000" w:themeColor="text1"/>
          <w:sz w:val="24"/>
          <w:szCs w:val="24"/>
        </w:rPr>
        <w:t xml:space="preserve"> of records float among </w:t>
      </w:r>
      <w:r w:rsidRPr="00D14CA0">
        <w:rPr>
          <w:rFonts w:ascii="Times New Roman" w:hAnsi="Times New Roman" w:cs="Times New Roman"/>
          <w:color w:val="000000" w:themeColor="text1"/>
          <w:sz w:val="24"/>
          <w:szCs w:val="24"/>
        </w:rPr>
        <w:t>control proprietors’</w:t>
      </w:r>
      <w:r w:rsidR="003E25DD" w:rsidRPr="00D14CA0">
        <w:rPr>
          <w:rFonts w:ascii="Times New Roman" w:hAnsi="Times New Roman" w:cs="Times New Roman"/>
          <w:color w:val="000000" w:themeColor="text1"/>
          <w:sz w:val="24"/>
          <w:szCs w:val="24"/>
        </w:rPr>
        <w:t xml:space="preserve"> executives </w:t>
      </w:r>
      <w:r w:rsidR="003E25DD" w:rsidRPr="00D14CA0">
        <w:rPr>
          <w:rFonts w:ascii="Times New Roman" w:hAnsi="Times New Roman" w:cs="Times New Roman"/>
          <w:bCs/>
          <w:color w:val="000000" w:themeColor="text1"/>
          <w:sz w:val="24"/>
          <w:szCs w:val="24"/>
        </w:rPr>
        <w:t>significantly</w:t>
      </w:r>
      <w:r w:rsidR="003E25DD" w:rsidRPr="00D14CA0">
        <w:rPr>
          <w:rFonts w:ascii="Times New Roman" w:hAnsi="Times New Roman" w:cs="Times New Roman"/>
          <w:color w:val="000000" w:themeColor="text1"/>
          <w:sz w:val="24"/>
          <w:szCs w:val="24"/>
        </w:rPr>
        <w:t xml:space="preserve"> among the </w:t>
      </w:r>
      <w:r w:rsidR="003E25DD" w:rsidRPr="00D14CA0">
        <w:rPr>
          <w:rFonts w:ascii="Times New Roman" w:hAnsi="Times New Roman" w:cs="Times New Roman"/>
          <w:bCs/>
          <w:color w:val="000000" w:themeColor="text1"/>
          <w:sz w:val="24"/>
          <w:szCs w:val="24"/>
        </w:rPr>
        <w:t>monetary</w:t>
      </w:r>
      <w:r w:rsidR="003E25DD" w:rsidRPr="00D14CA0">
        <w:rPr>
          <w:rFonts w:ascii="Times New Roman" w:hAnsi="Times New Roman" w:cs="Times New Roman"/>
          <w:color w:val="000000" w:themeColor="text1"/>
          <w:sz w:val="24"/>
          <w:szCs w:val="24"/>
        </w:rPr>
        <w:t xml:space="preserve"> news surroundings </w:t>
      </w:r>
      <w:proofErr w:type="spellStart"/>
      <w:r w:rsidR="003E25DD" w:rsidRPr="00D14CA0">
        <w:rPr>
          <w:rFonts w:ascii="Times New Roman" w:hAnsi="Times New Roman" w:cs="Times New Roman"/>
          <w:bCs/>
          <w:color w:val="000000" w:themeColor="text1"/>
          <w:sz w:val="24"/>
          <w:szCs w:val="24"/>
        </w:rPr>
        <w:t>throughoutthatthe</w:t>
      </w:r>
      <w:proofErr w:type="spellEnd"/>
      <w:r w:rsidR="003E25DD" w:rsidRPr="00D14CA0">
        <w:rPr>
          <w:rFonts w:ascii="Times New Roman" w:hAnsi="Times New Roman" w:cs="Times New Roman"/>
          <w:bCs/>
          <w:color w:val="000000" w:themeColor="text1"/>
          <w:sz w:val="24"/>
          <w:szCs w:val="24"/>
        </w:rPr>
        <w:t xml:space="preserve"> 2</w:t>
      </w:r>
      <w:r w:rsidR="003E25DD" w:rsidRPr="00D14CA0">
        <w:rPr>
          <w:rFonts w:ascii="Times New Roman" w:hAnsi="Times New Roman" w:cs="Times New Roman"/>
          <w:color w:val="000000" w:themeColor="text1"/>
          <w:sz w:val="24"/>
          <w:szCs w:val="24"/>
        </w:rPr>
        <w:t xml:space="preserve"> have </w:t>
      </w:r>
      <w:r w:rsidRPr="00D14CA0">
        <w:rPr>
          <w:rFonts w:ascii="Times New Roman" w:hAnsi="Times New Roman" w:cs="Times New Roman"/>
          <w:color w:val="000000" w:themeColor="text1"/>
          <w:sz w:val="24"/>
          <w:szCs w:val="24"/>
        </w:rPr>
        <w:t xml:space="preserve">contrasting </w:t>
      </w:r>
      <w:r w:rsidR="003E25DD" w:rsidRPr="00D14CA0">
        <w:rPr>
          <w:rFonts w:ascii="Times New Roman" w:hAnsi="Times New Roman" w:cs="Times New Roman"/>
          <w:color w:val="000000" w:themeColor="text1"/>
          <w:sz w:val="24"/>
          <w:szCs w:val="24"/>
        </w:rPr>
        <w:t xml:space="preserve">statistics stages. </w:t>
      </w:r>
      <w:r w:rsidRPr="00D14CA0">
        <w:rPr>
          <w:rFonts w:ascii="Times New Roman" w:hAnsi="Times New Roman" w:cs="Times New Roman"/>
          <w:color w:val="000000" w:themeColor="text1"/>
          <w:sz w:val="24"/>
          <w:szCs w:val="24"/>
        </w:rPr>
        <w:t>Showed</w:t>
      </w:r>
      <w:r w:rsidR="003E25DD" w:rsidRPr="00D14CA0">
        <w:rPr>
          <w:rFonts w:ascii="Times New Roman" w:hAnsi="Times New Roman" w:cs="Times New Roman"/>
          <w:color w:val="000000" w:themeColor="text1"/>
          <w:sz w:val="24"/>
          <w:szCs w:val="24"/>
        </w:rPr>
        <w:t xml:space="preserve"> the have </w:t>
      </w:r>
      <w:r w:rsidR="003E25DD" w:rsidRPr="00D14CA0">
        <w:rPr>
          <w:rFonts w:ascii="Times New Roman" w:hAnsi="Times New Roman" w:cs="Times New Roman"/>
          <w:bCs/>
          <w:color w:val="000000" w:themeColor="text1"/>
          <w:sz w:val="24"/>
          <w:szCs w:val="24"/>
        </w:rPr>
        <w:t>an impression</w:t>
      </w:r>
      <w:r w:rsidR="003E25DD" w:rsidRPr="00D14CA0">
        <w:rPr>
          <w:rFonts w:ascii="Times New Roman" w:hAnsi="Times New Roman" w:cs="Times New Roman"/>
          <w:color w:val="000000" w:themeColor="text1"/>
          <w:sz w:val="24"/>
          <w:szCs w:val="24"/>
        </w:rPr>
        <w:t xml:space="preserve"> on of audit </w:t>
      </w:r>
      <w:r w:rsidR="00713F2B" w:rsidRPr="00D14CA0">
        <w:rPr>
          <w:rFonts w:ascii="Times New Roman" w:hAnsi="Times New Roman" w:cs="Times New Roman"/>
          <w:color w:val="000000" w:themeColor="text1"/>
          <w:sz w:val="24"/>
          <w:szCs w:val="24"/>
        </w:rPr>
        <w:t xml:space="preserve">boards </w:t>
      </w:r>
      <w:proofErr w:type="spellStart"/>
      <w:r w:rsidR="00713F2B" w:rsidRPr="00D14CA0">
        <w:rPr>
          <w:rFonts w:ascii="Times New Roman" w:hAnsi="Times New Roman" w:cs="Times New Roman"/>
          <w:color w:val="000000" w:themeColor="text1"/>
          <w:sz w:val="24"/>
          <w:szCs w:val="24"/>
        </w:rPr>
        <w:t>at</w:t>
      </w:r>
      <w:r w:rsidR="003E25DD" w:rsidRPr="00D14CA0">
        <w:rPr>
          <w:rFonts w:ascii="Times New Roman" w:hAnsi="Times New Roman" w:cs="Times New Roman"/>
          <w:bCs/>
          <w:color w:val="000000" w:themeColor="text1"/>
          <w:sz w:val="24"/>
          <w:szCs w:val="24"/>
        </w:rPr>
        <w:t>the</w:t>
      </w:r>
      <w:proofErr w:type="spellEnd"/>
      <w:r w:rsidR="003E25DD" w:rsidRPr="00D14CA0">
        <w:rPr>
          <w:rFonts w:ascii="Times New Roman" w:hAnsi="Times New Roman" w:cs="Times New Roman"/>
          <w:bCs/>
          <w:color w:val="000000" w:themeColor="text1"/>
          <w:sz w:val="24"/>
          <w:szCs w:val="24"/>
        </w:rPr>
        <w:t xml:space="preserve"> competition</w:t>
      </w:r>
      <w:r w:rsidR="003E25DD" w:rsidRPr="00D14CA0">
        <w:rPr>
          <w:rFonts w:ascii="Times New Roman" w:hAnsi="Times New Roman" w:cs="Times New Roman"/>
          <w:color w:val="000000" w:themeColor="text1"/>
          <w:sz w:val="24"/>
          <w:szCs w:val="24"/>
        </w:rPr>
        <w:t xml:space="preserve"> and content of company annual reports.</w:t>
      </w:r>
    </w:p>
    <w:p w:rsidR="0020009B" w:rsidRPr="00D14CA0" w:rsidRDefault="00247E03"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 xml:space="preserve">Non-executive Independent Directors: </w:t>
      </w:r>
      <w:r w:rsidRPr="00D14CA0">
        <w:rPr>
          <w:rFonts w:ascii="Times New Roman" w:hAnsi="Times New Roman" w:cs="Times New Roman"/>
          <w:sz w:val="24"/>
          <w:szCs w:val="24"/>
        </w:rPr>
        <w:t xml:space="preserve">The committee is usually easygoing off among outdoors contributors. among individual’s elite from many of the govt. executive of a firm. </w:t>
      </w:r>
      <w:r w:rsidR="001D0F83" w:rsidRPr="00D14CA0">
        <w:rPr>
          <w:rFonts w:ascii="Times New Roman" w:hAnsi="Times New Roman" w:cs="Times New Roman"/>
          <w:sz w:val="24"/>
          <w:szCs w:val="24"/>
        </w:rPr>
        <w:t>This one exists</w:t>
      </w:r>
      <w:r w:rsidRPr="00D14CA0">
        <w:rPr>
          <w:rFonts w:ascii="Times New Roman" w:hAnsi="Times New Roman" w:cs="Times New Roman"/>
          <w:sz w:val="24"/>
          <w:szCs w:val="24"/>
        </w:rPr>
        <w:t xml:space="preserve"> to the administration institution or the </w:t>
      </w:r>
      <w:r w:rsidR="001D0F83" w:rsidRPr="00D14CA0">
        <w:rPr>
          <w:rFonts w:ascii="Times New Roman" w:hAnsi="Times New Roman" w:cs="Times New Roman"/>
          <w:sz w:val="24"/>
          <w:szCs w:val="24"/>
        </w:rPr>
        <w:t>people</w:t>
      </w:r>
      <w:r w:rsidRPr="00D14CA0">
        <w:rPr>
          <w:rFonts w:ascii="Times New Roman" w:hAnsi="Times New Roman" w:cs="Times New Roman"/>
          <w:sz w:val="24"/>
          <w:szCs w:val="24"/>
        </w:rPr>
        <w:t xml:space="preserve"> that </w:t>
      </w:r>
      <w:r w:rsidR="001D0F83" w:rsidRPr="00D14CA0">
        <w:rPr>
          <w:rFonts w:ascii="Times New Roman" w:hAnsi="Times New Roman" w:cs="Times New Roman"/>
          <w:sz w:val="24"/>
          <w:szCs w:val="24"/>
        </w:rPr>
        <w:t xml:space="preserve">dominated </w:t>
      </w:r>
      <w:r w:rsidRPr="00D14CA0">
        <w:rPr>
          <w:rFonts w:ascii="Times New Roman" w:hAnsi="Times New Roman" w:cs="Times New Roman"/>
          <w:sz w:val="24"/>
          <w:szCs w:val="24"/>
        </w:rPr>
        <w:t xml:space="preserve">the company. Outside administrators at participants </w:t>
      </w:r>
      <w:r w:rsidR="001D0F83" w:rsidRPr="00D14CA0">
        <w:rPr>
          <w:rFonts w:ascii="Times New Roman" w:hAnsi="Times New Roman" w:cs="Times New Roman"/>
          <w:sz w:val="24"/>
          <w:szCs w:val="24"/>
        </w:rPr>
        <w:t xml:space="preserve">those </w:t>
      </w:r>
      <w:r w:rsidRPr="00D14CA0">
        <w:rPr>
          <w:rFonts w:ascii="Times New Roman" w:hAnsi="Times New Roman" w:cs="Times New Roman"/>
          <w:sz w:val="24"/>
          <w:szCs w:val="24"/>
        </w:rPr>
        <w:t xml:space="preserve">simplest </w:t>
      </w:r>
      <w:r w:rsidR="001D0F83" w:rsidRPr="00D14CA0">
        <w:rPr>
          <w:rFonts w:ascii="Times New Roman" w:hAnsi="Times New Roman" w:cs="Times New Roman"/>
          <w:sz w:val="24"/>
          <w:szCs w:val="24"/>
        </w:rPr>
        <w:t xml:space="preserve">connection </w:t>
      </w:r>
      <w:r w:rsidRPr="00D14CA0">
        <w:rPr>
          <w:rFonts w:ascii="Times New Roman" w:hAnsi="Times New Roman" w:cs="Times New Roman"/>
          <w:sz w:val="24"/>
          <w:szCs w:val="24"/>
        </w:rPr>
        <w:t xml:space="preserve">with the company is </w:t>
      </w:r>
      <w:r w:rsidR="001D0F83" w:rsidRPr="00D14CA0">
        <w:rPr>
          <w:rFonts w:ascii="Times New Roman" w:hAnsi="Times New Roman" w:cs="Times New Roman"/>
          <w:sz w:val="24"/>
          <w:szCs w:val="24"/>
        </w:rPr>
        <w:t xml:space="preserve">that </w:t>
      </w:r>
      <w:r w:rsidRPr="00D14CA0">
        <w:rPr>
          <w:rFonts w:ascii="Times New Roman" w:hAnsi="Times New Roman" w:cs="Times New Roman"/>
          <w:sz w:val="24"/>
          <w:szCs w:val="24"/>
        </w:rPr>
        <w:t xml:space="preserve">place. Empirical proof at the importance of non-executive directors has been combined. </w:t>
      </w:r>
      <w:r w:rsidR="001D0F83" w:rsidRPr="00D14CA0">
        <w:rPr>
          <w:rFonts w:ascii="Times New Roman" w:hAnsi="Times New Roman" w:cs="Times New Roman"/>
          <w:sz w:val="24"/>
          <w:szCs w:val="24"/>
        </w:rPr>
        <w:t xml:space="preserve">Recommend </w:t>
      </w:r>
      <w:r w:rsidRPr="00D14CA0">
        <w:rPr>
          <w:rFonts w:ascii="Times New Roman" w:hAnsi="Times New Roman" w:cs="Times New Roman"/>
          <w:sz w:val="24"/>
          <w:szCs w:val="24"/>
        </w:rPr>
        <w:t xml:space="preserve">that internal administrators can </w:t>
      </w:r>
      <w:r w:rsidR="00713F2B" w:rsidRPr="00D14CA0">
        <w:rPr>
          <w:rFonts w:ascii="Times New Roman" w:hAnsi="Times New Roman" w:cs="Times New Roman"/>
          <w:sz w:val="24"/>
          <w:szCs w:val="24"/>
        </w:rPr>
        <w:t xml:space="preserve">give </w:t>
      </w:r>
      <w:r w:rsidRPr="00D14CA0">
        <w:rPr>
          <w:rFonts w:ascii="Times New Roman" w:hAnsi="Times New Roman" w:cs="Times New Roman"/>
          <w:sz w:val="24"/>
          <w:szCs w:val="24"/>
        </w:rPr>
        <w:t xml:space="preserve">larger to a </w:t>
      </w:r>
      <w:r w:rsidR="00713F2B" w:rsidRPr="00D14CA0">
        <w:rPr>
          <w:rFonts w:ascii="Times New Roman" w:hAnsi="Times New Roman" w:cs="Times New Roman"/>
          <w:sz w:val="24"/>
          <w:szCs w:val="24"/>
        </w:rPr>
        <w:t xml:space="preserve">rigid </w:t>
      </w:r>
      <w:r w:rsidRPr="00D14CA0">
        <w:rPr>
          <w:rFonts w:ascii="Times New Roman" w:hAnsi="Times New Roman" w:cs="Times New Roman"/>
          <w:sz w:val="24"/>
          <w:szCs w:val="24"/>
        </w:rPr>
        <w:t xml:space="preserve">than </w:t>
      </w:r>
      <w:r w:rsidR="00713F2B" w:rsidRPr="00D14CA0">
        <w:rPr>
          <w:rFonts w:ascii="Times New Roman" w:hAnsi="Times New Roman" w:cs="Times New Roman"/>
          <w:sz w:val="24"/>
          <w:szCs w:val="24"/>
        </w:rPr>
        <w:t xml:space="preserve">father </w:t>
      </w:r>
      <w:r w:rsidRPr="00D14CA0">
        <w:rPr>
          <w:rFonts w:ascii="Times New Roman" w:hAnsi="Times New Roman" w:cs="Times New Roman"/>
          <w:sz w:val="24"/>
          <w:szCs w:val="24"/>
        </w:rPr>
        <w:t>directors due to their firm-</w:t>
      </w:r>
      <w:r w:rsidR="00C21E7B" w:rsidRPr="00D14CA0">
        <w:rPr>
          <w:rFonts w:ascii="Times New Roman" w:hAnsi="Times New Roman" w:cs="Times New Roman"/>
          <w:sz w:val="24"/>
          <w:szCs w:val="24"/>
        </w:rPr>
        <w:t>distinct understanding</w:t>
      </w:r>
      <w:r w:rsidRPr="00D14CA0">
        <w:rPr>
          <w:rFonts w:ascii="Times New Roman" w:hAnsi="Times New Roman" w:cs="Times New Roman"/>
          <w:sz w:val="24"/>
          <w:szCs w:val="24"/>
        </w:rPr>
        <w:t xml:space="preserve"> and information.</w:t>
      </w:r>
    </w:p>
    <w:p w:rsidR="006F78E2" w:rsidRPr="00D14CA0" w:rsidRDefault="006F78E2"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 xml:space="preserve">Board Size: </w:t>
      </w:r>
      <w:r w:rsidRPr="00D14CA0">
        <w:rPr>
          <w:rFonts w:ascii="Times New Roman" w:hAnsi="Times New Roman" w:cs="Times New Roman"/>
          <w:sz w:val="24"/>
          <w:szCs w:val="24"/>
        </w:rPr>
        <w:t xml:space="preserve">Board length might to boot have an effect on the extent of voluntary disclosure. The stage of </w:t>
      </w:r>
      <w:r w:rsidR="00F652B9" w:rsidRPr="00D14CA0">
        <w:rPr>
          <w:rFonts w:ascii="Times New Roman" w:hAnsi="Times New Roman" w:cs="Times New Roman"/>
          <w:sz w:val="24"/>
          <w:szCs w:val="24"/>
        </w:rPr>
        <w:t xml:space="preserve">revealing could be a strategic selection created by the </w:t>
      </w:r>
      <w:r w:rsidR="00C92C44" w:rsidRPr="00D14CA0">
        <w:rPr>
          <w:rFonts w:ascii="Times New Roman" w:hAnsi="Times New Roman" w:cs="Times New Roman"/>
          <w:sz w:val="24"/>
          <w:szCs w:val="24"/>
        </w:rPr>
        <w:t xml:space="preserve">panel </w:t>
      </w:r>
      <w:r w:rsidR="00F652B9" w:rsidRPr="00D14CA0">
        <w:rPr>
          <w:rFonts w:ascii="Times New Roman" w:hAnsi="Times New Roman" w:cs="Times New Roman"/>
          <w:sz w:val="24"/>
          <w:szCs w:val="24"/>
        </w:rPr>
        <w:t>of</w:t>
      </w:r>
      <w:r w:rsidR="00C21E7B" w:rsidRPr="00D14CA0">
        <w:rPr>
          <w:rFonts w:ascii="Times New Roman" w:hAnsi="Times New Roman" w:cs="Times New Roman"/>
          <w:sz w:val="24"/>
          <w:szCs w:val="24"/>
        </w:rPr>
        <w:t xml:space="preserve"> directors</w:t>
      </w:r>
      <w:r w:rsidR="00F652B9" w:rsidRPr="00D14CA0">
        <w:rPr>
          <w:rFonts w:ascii="Times New Roman" w:hAnsi="Times New Roman" w:cs="Times New Roman"/>
          <w:sz w:val="24"/>
          <w:szCs w:val="24"/>
        </w:rPr>
        <w:t xml:space="preserve">. </w:t>
      </w:r>
      <w:r w:rsidR="00C92C44" w:rsidRPr="00D14CA0">
        <w:rPr>
          <w:rFonts w:ascii="Times New Roman" w:hAnsi="Times New Roman" w:cs="Times New Roman"/>
          <w:sz w:val="24"/>
          <w:szCs w:val="24"/>
        </w:rPr>
        <w:t>Just as</w:t>
      </w:r>
      <w:r w:rsidR="00F652B9" w:rsidRPr="00D14CA0">
        <w:rPr>
          <w:rFonts w:ascii="Times New Roman" w:hAnsi="Times New Roman" w:cs="Times New Roman"/>
          <w:sz w:val="24"/>
          <w:szCs w:val="24"/>
        </w:rPr>
        <w:t xml:space="preserve"> pinnacle-stage </w:t>
      </w:r>
      <w:r w:rsidR="00C92C44" w:rsidRPr="00D14CA0">
        <w:rPr>
          <w:rFonts w:ascii="Times New Roman" w:hAnsi="Times New Roman" w:cs="Times New Roman"/>
          <w:sz w:val="24"/>
          <w:szCs w:val="24"/>
        </w:rPr>
        <w:t xml:space="preserve">authority </w:t>
      </w:r>
      <w:r w:rsidR="009C0384" w:rsidRPr="00D14CA0">
        <w:rPr>
          <w:rFonts w:ascii="Times New Roman" w:hAnsi="Times New Roman" w:cs="Times New Roman"/>
          <w:sz w:val="24"/>
          <w:szCs w:val="24"/>
        </w:rPr>
        <w:t xml:space="preserve">frame </w:t>
      </w:r>
      <w:r w:rsidR="00907A1C" w:rsidRPr="00D14CA0">
        <w:rPr>
          <w:rFonts w:ascii="Times New Roman" w:hAnsi="Times New Roman" w:cs="Times New Roman"/>
          <w:sz w:val="24"/>
          <w:szCs w:val="24"/>
        </w:rPr>
        <w:t xml:space="preserve">the </w:t>
      </w:r>
      <w:r w:rsidR="00C92C44" w:rsidRPr="00D14CA0">
        <w:rPr>
          <w:rFonts w:ascii="Times New Roman" w:hAnsi="Times New Roman" w:cs="Times New Roman"/>
          <w:sz w:val="24"/>
          <w:szCs w:val="24"/>
        </w:rPr>
        <w:t xml:space="preserve">panel </w:t>
      </w:r>
      <w:r w:rsidR="00907A1C" w:rsidRPr="00D14CA0">
        <w:rPr>
          <w:rFonts w:ascii="Times New Roman" w:hAnsi="Times New Roman" w:cs="Times New Roman"/>
          <w:sz w:val="24"/>
          <w:szCs w:val="24"/>
        </w:rPr>
        <w:t xml:space="preserve">of administrators </w:t>
      </w:r>
      <w:r w:rsidR="00C92C44" w:rsidRPr="00D14CA0">
        <w:rPr>
          <w:rFonts w:ascii="Times New Roman" w:hAnsi="Times New Roman" w:cs="Times New Roman"/>
          <w:sz w:val="24"/>
          <w:szCs w:val="24"/>
        </w:rPr>
        <w:t xml:space="preserve">work out </w:t>
      </w:r>
      <w:r w:rsidR="00907A1C" w:rsidRPr="00D14CA0">
        <w:rPr>
          <w:rFonts w:ascii="Times New Roman" w:hAnsi="Times New Roman" w:cs="Times New Roman"/>
          <w:sz w:val="24"/>
          <w:szCs w:val="24"/>
        </w:rPr>
        <w:t xml:space="preserve">the polices and techniques </w:t>
      </w:r>
      <w:r w:rsidR="00C92C44" w:rsidRPr="00D14CA0">
        <w:rPr>
          <w:rFonts w:ascii="Times New Roman" w:hAnsi="Times New Roman" w:cs="Times New Roman"/>
          <w:sz w:val="24"/>
          <w:szCs w:val="24"/>
        </w:rPr>
        <w:t xml:space="preserve">are </w:t>
      </w:r>
      <w:r w:rsidR="00907A1C" w:rsidRPr="00D14CA0">
        <w:rPr>
          <w:rFonts w:ascii="Times New Roman" w:hAnsi="Times New Roman" w:cs="Times New Roman"/>
          <w:sz w:val="24"/>
          <w:szCs w:val="24"/>
        </w:rPr>
        <w:t>determined via</w:t>
      </w:r>
      <w:r w:rsidR="00C92C44" w:rsidRPr="00D14CA0">
        <w:rPr>
          <w:rFonts w:ascii="Times New Roman" w:hAnsi="Times New Roman" w:cs="Times New Roman"/>
          <w:sz w:val="24"/>
          <w:szCs w:val="24"/>
        </w:rPr>
        <w:t xml:space="preserve"> controllers</w:t>
      </w:r>
      <w:r w:rsidR="00907A1C" w:rsidRPr="00D14CA0">
        <w:rPr>
          <w:rFonts w:ascii="Times New Roman" w:hAnsi="Times New Roman" w:cs="Times New Roman"/>
          <w:sz w:val="24"/>
          <w:szCs w:val="24"/>
        </w:rPr>
        <w:t xml:space="preserve">. </w:t>
      </w:r>
      <w:r w:rsidR="00C92C44" w:rsidRPr="00D14CA0">
        <w:rPr>
          <w:rFonts w:ascii="Times New Roman" w:hAnsi="Times New Roman" w:cs="Times New Roman"/>
          <w:sz w:val="24"/>
          <w:szCs w:val="24"/>
        </w:rPr>
        <w:t>I have</w:t>
      </w:r>
      <w:r w:rsidR="00907A1C" w:rsidRPr="00D14CA0">
        <w:rPr>
          <w:rFonts w:ascii="Times New Roman" w:hAnsi="Times New Roman" w:cs="Times New Roman"/>
          <w:sz w:val="24"/>
          <w:szCs w:val="24"/>
        </w:rPr>
        <w:t xml:space="preserve"> been </w:t>
      </w:r>
      <w:proofErr w:type="spellStart"/>
      <w:r w:rsidR="000B5ADC" w:rsidRPr="00D14CA0">
        <w:rPr>
          <w:rFonts w:ascii="Times New Roman" w:hAnsi="Times New Roman" w:cs="Times New Roman"/>
          <w:sz w:val="24"/>
          <w:szCs w:val="24"/>
        </w:rPr>
        <w:t>disputing</w:t>
      </w:r>
      <w:r w:rsidR="00907A1C" w:rsidRPr="00D14CA0">
        <w:rPr>
          <w:rFonts w:ascii="Times New Roman" w:hAnsi="Times New Roman" w:cs="Times New Roman"/>
          <w:sz w:val="24"/>
          <w:szCs w:val="24"/>
        </w:rPr>
        <w:t>that</w:t>
      </w:r>
      <w:proofErr w:type="spellEnd"/>
      <w:r w:rsidR="00907A1C" w:rsidRPr="00D14CA0">
        <w:rPr>
          <w:rFonts w:ascii="Times New Roman" w:hAnsi="Times New Roman" w:cs="Times New Roman"/>
          <w:sz w:val="24"/>
          <w:szCs w:val="24"/>
        </w:rPr>
        <w:t xml:space="preserve"> </w:t>
      </w:r>
      <w:r w:rsidR="000B5ADC" w:rsidRPr="00D14CA0">
        <w:rPr>
          <w:rFonts w:ascii="Times New Roman" w:hAnsi="Times New Roman" w:cs="Times New Roman"/>
          <w:sz w:val="24"/>
          <w:szCs w:val="24"/>
        </w:rPr>
        <w:t xml:space="preserve">a bigger vary of administrators </w:t>
      </w:r>
      <w:r w:rsidR="00907A1C" w:rsidRPr="00D14CA0">
        <w:rPr>
          <w:rFonts w:ascii="Times New Roman" w:hAnsi="Times New Roman" w:cs="Times New Roman"/>
          <w:sz w:val="24"/>
          <w:szCs w:val="24"/>
        </w:rPr>
        <w:t xml:space="preserve">might to boot </w:t>
      </w:r>
      <w:r w:rsidR="000B5ADC" w:rsidRPr="00D14CA0">
        <w:rPr>
          <w:rFonts w:ascii="Times New Roman" w:hAnsi="Times New Roman" w:cs="Times New Roman"/>
          <w:sz w:val="24"/>
          <w:szCs w:val="24"/>
        </w:rPr>
        <w:t xml:space="preserve">diminish </w:t>
      </w:r>
      <w:r w:rsidR="00907A1C" w:rsidRPr="00D14CA0">
        <w:rPr>
          <w:rFonts w:ascii="Times New Roman" w:hAnsi="Times New Roman" w:cs="Times New Roman"/>
          <w:sz w:val="24"/>
          <w:szCs w:val="24"/>
        </w:rPr>
        <w:t xml:space="preserve">the </w:t>
      </w:r>
      <w:r w:rsidR="000B5ADC" w:rsidRPr="00D14CA0">
        <w:rPr>
          <w:rFonts w:ascii="Times New Roman" w:hAnsi="Times New Roman" w:cs="Times New Roman"/>
          <w:sz w:val="24"/>
          <w:szCs w:val="24"/>
        </w:rPr>
        <w:t xml:space="preserve">tendency </w:t>
      </w:r>
      <w:r w:rsidR="00907A1C" w:rsidRPr="00D14CA0">
        <w:rPr>
          <w:rFonts w:ascii="Times New Roman" w:hAnsi="Times New Roman" w:cs="Times New Roman"/>
          <w:sz w:val="24"/>
          <w:szCs w:val="24"/>
        </w:rPr>
        <w:t xml:space="preserve">of data spatial property analysis emphasizes the importance of strategic facts and sources during pretty unsure surroundings. Birnbaum shows that uncertainty and therefore the shortage of facts could also be reduced by suggests that of a bigger board. </w:t>
      </w:r>
      <w:r w:rsidR="000B5ADC" w:rsidRPr="00D14CA0">
        <w:rPr>
          <w:rFonts w:ascii="Times New Roman" w:hAnsi="Times New Roman" w:cs="Times New Roman"/>
          <w:sz w:val="24"/>
          <w:szCs w:val="24"/>
        </w:rPr>
        <w:t xml:space="preserve">The size of the board is assumed to own an impression on the potential of the board to observe and examine authority and small board inspire quicker </w:t>
      </w:r>
      <w:r w:rsidR="0094671F" w:rsidRPr="00D14CA0">
        <w:rPr>
          <w:rFonts w:ascii="Times New Roman" w:hAnsi="Times New Roman" w:cs="Times New Roman"/>
          <w:sz w:val="24"/>
          <w:szCs w:val="24"/>
        </w:rPr>
        <w:t>data</w:t>
      </w:r>
      <w:r w:rsidR="000B5ADC" w:rsidRPr="00D14CA0">
        <w:rPr>
          <w:rFonts w:ascii="Times New Roman" w:hAnsi="Times New Roman" w:cs="Times New Roman"/>
          <w:sz w:val="24"/>
          <w:szCs w:val="24"/>
        </w:rPr>
        <w:t xml:space="preserve"> processing.</w:t>
      </w:r>
    </w:p>
    <w:p w:rsidR="00250099" w:rsidRPr="00D14CA0" w:rsidRDefault="00250099"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Profitability</w:t>
      </w:r>
      <w:r w:rsidRPr="00D14CA0">
        <w:rPr>
          <w:rFonts w:ascii="Times New Roman" w:hAnsi="Times New Roman" w:cs="Times New Roman"/>
          <w:color w:val="4472C4" w:themeColor="accent1"/>
          <w:sz w:val="24"/>
          <w:szCs w:val="24"/>
        </w:rPr>
        <w:t xml:space="preserve">: </w:t>
      </w:r>
      <w:r w:rsidRPr="00D14CA0">
        <w:rPr>
          <w:rFonts w:ascii="Times New Roman" w:hAnsi="Times New Roman" w:cs="Times New Roman"/>
          <w:sz w:val="24"/>
          <w:szCs w:val="24"/>
        </w:rPr>
        <w:t>Previous research has evidenced that gain affects the</w:t>
      </w:r>
      <w:r w:rsidR="000107DD" w:rsidRPr="00D14CA0">
        <w:rPr>
          <w:rFonts w:ascii="Times New Roman" w:hAnsi="Times New Roman" w:cs="Times New Roman"/>
          <w:sz w:val="24"/>
          <w:szCs w:val="24"/>
        </w:rPr>
        <w:t xml:space="preserve"> extent of disclosure in annual document argued from the attitude of organization plan that management of a completely worthy company can use info which is able to attain personal benefits. Therefore, they are going to expose distinct </w:t>
      </w:r>
      <w:r w:rsidR="00ED5FBC" w:rsidRPr="00D14CA0">
        <w:rPr>
          <w:rFonts w:ascii="Times New Roman" w:hAnsi="Times New Roman" w:cs="Times New Roman"/>
          <w:sz w:val="24"/>
          <w:szCs w:val="24"/>
        </w:rPr>
        <w:t xml:space="preserve">statistics </w:t>
      </w:r>
      <w:proofErr w:type="spellStart"/>
      <w:r w:rsidR="00ED5FBC" w:rsidRPr="00D14CA0">
        <w:rPr>
          <w:rFonts w:ascii="Times New Roman" w:hAnsi="Times New Roman" w:cs="Times New Roman"/>
          <w:sz w:val="24"/>
          <w:szCs w:val="24"/>
        </w:rPr>
        <w:t>wayof</w:t>
      </w:r>
      <w:proofErr w:type="spellEnd"/>
      <w:r w:rsidR="00ED5FBC" w:rsidRPr="00D14CA0">
        <w:rPr>
          <w:rFonts w:ascii="Times New Roman" w:hAnsi="Times New Roman" w:cs="Times New Roman"/>
          <w:sz w:val="24"/>
          <w:szCs w:val="24"/>
        </w:rPr>
        <w:t xml:space="preserve"> supporting </w:t>
      </w:r>
      <w:r w:rsidR="000107DD" w:rsidRPr="00D14CA0">
        <w:rPr>
          <w:rFonts w:ascii="Times New Roman" w:hAnsi="Times New Roman" w:cs="Times New Roman"/>
          <w:sz w:val="24"/>
          <w:szCs w:val="24"/>
        </w:rPr>
        <w:t xml:space="preserve">their </w:t>
      </w:r>
      <w:r w:rsidR="00ED5FBC" w:rsidRPr="00D14CA0">
        <w:rPr>
          <w:rFonts w:ascii="Times New Roman" w:hAnsi="Times New Roman" w:cs="Times New Roman"/>
          <w:sz w:val="24"/>
          <w:szCs w:val="24"/>
        </w:rPr>
        <w:t xml:space="preserve">situation </w:t>
      </w:r>
      <w:r w:rsidR="000107DD" w:rsidRPr="00D14CA0">
        <w:rPr>
          <w:rFonts w:ascii="Times New Roman" w:hAnsi="Times New Roman" w:cs="Times New Roman"/>
          <w:sz w:val="24"/>
          <w:szCs w:val="24"/>
        </w:rPr>
        <w:t xml:space="preserve">and </w:t>
      </w:r>
      <w:r w:rsidR="00ED5FBC" w:rsidRPr="00D14CA0">
        <w:rPr>
          <w:rFonts w:ascii="Times New Roman" w:hAnsi="Times New Roman" w:cs="Times New Roman"/>
          <w:sz w:val="24"/>
          <w:szCs w:val="24"/>
        </w:rPr>
        <w:t xml:space="preserve">allowance </w:t>
      </w:r>
      <w:r w:rsidR="000107DD" w:rsidRPr="00D14CA0">
        <w:rPr>
          <w:rFonts w:ascii="Times New Roman" w:hAnsi="Times New Roman" w:cs="Times New Roman"/>
          <w:sz w:val="24"/>
          <w:szCs w:val="24"/>
        </w:rPr>
        <w:t>package. It also can be argued, that poorly showing companies also can break abundant less statistics to cover the terrible overall performance in all probability from the shareholders. However, it’s additional possible that the management of a profitable</w:t>
      </w:r>
      <w:r w:rsidR="007C5E04" w:rsidRPr="00D14CA0">
        <w:rPr>
          <w:rFonts w:ascii="Times New Roman" w:hAnsi="Times New Roman" w:cs="Times New Roman"/>
          <w:sz w:val="24"/>
          <w:szCs w:val="24"/>
        </w:rPr>
        <w:t xml:space="preserve"> leader can voluntary break additional to the </w:t>
      </w:r>
      <w:r w:rsidR="00ED5FBC" w:rsidRPr="00D14CA0">
        <w:rPr>
          <w:rFonts w:ascii="Times New Roman" w:hAnsi="Times New Roman" w:cs="Times New Roman"/>
          <w:sz w:val="24"/>
          <w:szCs w:val="24"/>
        </w:rPr>
        <w:t xml:space="preserve">retail </w:t>
      </w:r>
      <w:r w:rsidR="007C5E04" w:rsidRPr="00D14CA0">
        <w:rPr>
          <w:rFonts w:ascii="Times New Roman" w:hAnsi="Times New Roman" w:cs="Times New Roman"/>
          <w:sz w:val="24"/>
          <w:szCs w:val="24"/>
        </w:rPr>
        <w:t xml:space="preserve">beautify price of the corporate </w:t>
      </w:r>
      <w:r w:rsidR="00ED5FBC" w:rsidRPr="00D14CA0">
        <w:rPr>
          <w:rFonts w:ascii="Times New Roman" w:hAnsi="Times New Roman" w:cs="Times New Roman"/>
          <w:sz w:val="24"/>
          <w:szCs w:val="24"/>
        </w:rPr>
        <w:t>that</w:t>
      </w:r>
      <w:r w:rsidR="007C5E04" w:rsidRPr="00D14CA0">
        <w:rPr>
          <w:rFonts w:ascii="Times New Roman" w:hAnsi="Times New Roman" w:cs="Times New Roman"/>
          <w:sz w:val="24"/>
          <w:szCs w:val="24"/>
        </w:rPr>
        <w:t xml:space="preserve"> conjointly </w:t>
      </w:r>
      <w:r w:rsidR="00ED5FBC" w:rsidRPr="00D14CA0">
        <w:rPr>
          <w:rFonts w:ascii="Times New Roman" w:hAnsi="Times New Roman" w:cs="Times New Roman"/>
          <w:sz w:val="24"/>
          <w:szCs w:val="24"/>
        </w:rPr>
        <w:t xml:space="preserve">regulate </w:t>
      </w:r>
      <w:r w:rsidR="007C5E04" w:rsidRPr="00D14CA0">
        <w:rPr>
          <w:rFonts w:ascii="Times New Roman" w:hAnsi="Times New Roman" w:cs="Times New Roman"/>
          <w:sz w:val="24"/>
          <w:szCs w:val="24"/>
        </w:rPr>
        <w:t xml:space="preserve">their </w:t>
      </w:r>
      <w:r w:rsidR="00ED5FBC" w:rsidRPr="00D14CA0">
        <w:rPr>
          <w:rFonts w:ascii="Times New Roman" w:hAnsi="Times New Roman" w:cs="Times New Roman"/>
          <w:sz w:val="24"/>
          <w:szCs w:val="24"/>
        </w:rPr>
        <w:t xml:space="preserve">allowance </w:t>
      </w:r>
      <w:r w:rsidR="007C5E04" w:rsidRPr="00D14CA0">
        <w:rPr>
          <w:rFonts w:ascii="Times New Roman" w:hAnsi="Times New Roman" w:cs="Times New Roman"/>
          <w:sz w:val="24"/>
          <w:szCs w:val="24"/>
        </w:rPr>
        <w:t xml:space="preserve">likewise because </w:t>
      </w:r>
      <w:r w:rsidR="00E71B76" w:rsidRPr="00D14CA0">
        <w:rPr>
          <w:rFonts w:ascii="Times New Roman" w:hAnsi="Times New Roman" w:cs="Times New Roman"/>
          <w:sz w:val="24"/>
          <w:szCs w:val="24"/>
        </w:rPr>
        <w:t>this price</w:t>
      </w:r>
      <w:r w:rsidR="007C5E04" w:rsidRPr="00D14CA0">
        <w:rPr>
          <w:rFonts w:ascii="Times New Roman" w:hAnsi="Times New Roman" w:cs="Times New Roman"/>
          <w:sz w:val="24"/>
          <w:szCs w:val="24"/>
        </w:rPr>
        <w:t xml:space="preserve"> of their </w:t>
      </w:r>
      <w:proofErr w:type="spellStart"/>
      <w:r w:rsidR="00E71B76" w:rsidRPr="00D14CA0">
        <w:rPr>
          <w:rFonts w:ascii="Times New Roman" w:hAnsi="Times New Roman" w:cs="Times New Roman"/>
          <w:sz w:val="24"/>
          <w:szCs w:val="24"/>
        </w:rPr>
        <w:t>personalprinciple</w:t>
      </w:r>
      <w:proofErr w:type="spellEnd"/>
      <w:r w:rsidR="00E71B76" w:rsidRPr="00D14CA0">
        <w:rPr>
          <w:rFonts w:ascii="Times New Roman" w:hAnsi="Times New Roman" w:cs="Times New Roman"/>
          <w:sz w:val="24"/>
          <w:szCs w:val="24"/>
        </w:rPr>
        <w:t xml:space="preserve"> </w:t>
      </w:r>
      <w:r w:rsidR="007C5E04" w:rsidRPr="00D14CA0">
        <w:rPr>
          <w:rFonts w:ascii="Times New Roman" w:hAnsi="Times New Roman" w:cs="Times New Roman"/>
          <w:sz w:val="24"/>
          <w:szCs w:val="24"/>
        </w:rPr>
        <w:t xml:space="preserve">in an aggressive exertions marketplace during this study gain is measured via come back on </w:t>
      </w:r>
      <w:r w:rsidR="00E71B76" w:rsidRPr="00D14CA0">
        <w:rPr>
          <w:rFonts w:ascii="Times New Roman" w:hAnsi="Times New Roman" w:cs="Times New Roman"/>
          <w:sz w:val="24"/>
          <w:szCs w:val="24"/>
        </w:rPr>
        <w:t xml:space="preserve">integrity </w:t>
      </w:r>
      <w:r w:rsidR="007C5E04" w:rsidRPr="00D14CA0">
        <w:rPr>
          <w:rFonts w:ascii="Times New Roman" w:hAnsi="Times New Roman" w:cs="Times New Roman"/>
          <w:sz w:val="24"/>
          <w:szCs w:val="24"/>
        </w:rPr>
        <w:t>(</w:t>
      </w:r>
      <w:r w:rsidR="00E71B76" w:rsidRPr="00D14CA0">
        <w:rPr>
          <w:rFonts w:ascii="Times New Roman" w:hAnsi="Times New Roman" w:cs="Times New Roman"/>
          <w:sz w:val="24"/>
          <w:szCs w:val="24"/>
        </w:rPr>
        <w:t>exclusive</w:t>
      </w:r>
      <w:r w:rsidR="007C5E04" w:rsidRPr="00D14CA0">
        <w:rPr>
          <w:rFonts w:ascii="Times New Roman" w:hAnsi="Times New Roman" w:cs="Times New Roman"/>
          <w:sz w:val="24"/>
          <w:szCs w:val="24"/>
        </w:rPr>
        <w:t xml:space="preserve"> earnings when </w:t>
      </w:r>
      <w:r w:rsidR="00E71B76" w:rsidRPr="00D14CA0">
        <w:rPr>
          <w:rFonts w:ascii="Times New Roman" w:hAnsi="Times New Roman" w:cs="Times New Roman"/>
          <w:sz w:val="24"/>
          <w:szCs w:val="24"/>
        </w:rPr>
        <w:t xml:space="preserve">price branched </w:t>
      </w:r>
      <w:r w:rsidR="007C5E04" w:rsidRPr="00D14CA0">
        <w:rPr>
          <w:rFonts w:ascii="Times New Roman" w:hAnsi="Times New Roman" w:cs="Times New Roman"/>
          <w:sz w:val="24"/>
          <w:szCs w:val="24"/>
        </w:rPr>
        <w:t xml:space="preserve">by method of common </w:t>
      </w:r>
      <w:r w:rsidR="00E71B76" w:rsidRPr="00D14CA0">
        <w:rPr>
          <w:rFonts w:ascii="Times New Roman" w:hAnsi="Times New Roman" w:cs="Times New Roman"/>
          <w:sz w:val="24"/>
          <w:szCs w:val="24"/>
        </w:rPr>
        <w:t xml:space="preserve">investors </w:t>
      </w:r>
      <w:r w:rsidR="007C5E04" w:rsidRPr="00D14CA0">
        <w:rPr>
          <w:rFonts w:ascii="Times New Roman" w:hAnsi="Times New Roman" w:cs="Times New Roman"/>
          <w:sz w:val="24"/>
          <w:szCs w:val="24"/>
        </w:rPr>
        <w:t xml:space="preserve">fairness). </w:t>
      </w:r>
      <w:r w:rsidR="00E71B76" w:rsidRPr="00D14CA0">
        <w:rPr>
          <w:rFonts w:ascii="Times New Roman" w:hAnsi="Times New Roman" w:cs="Times New Roman"/>
          <w:sz w:val="24"/>
          <w:szCs w:val="24"/>
        </w:rPr>
        <w:t>In bright</w:t>
      </w:r>
      <w:r w:rsidR="007C5E04" w:rsidRPr="00D14CA0">
        <w:rPr>
          <w:rFonts w:ascii="Times New Roman" w:hAnsi="Times New Roman" w:cs="Times New Roman"/>
          <w:sz w:val="24"/>
          <w:szCs w:val="24"/>
        </w:rPr>
        <w:t xml:space="preserve">-weight of the </w:t>
      </w:r>
      <w:r w:rsidR="00E71B76" w:rsidRPr="00D14CA0">
        <w:rPr>
          <w:rFonts w:ascii="Times New Roman" w:hAnsi="Times New Roman" w:cs="Times New Roman"/>
          <w:sz w:val="24"/>
          <w:szCs w:val="24"/>
        </w:rPr>
        <w:t>upper</w:t>
      </w:r>
      <w:r w:rsidR="007C5E04" w:rsidRPr="00D14CA0">
        <w:rPr>
          <w:rFonts w:ascii="Times New Roman" w:hAnsi="Times New Roman" w:cs="Times New Roman"/>
          <w:sz w:val="24"/>
          <w:szCs w:val="24"/>
        </w:rPr>
        <w:t xml:space="preserve"> than dialogue.</w:t>
      </w:r>
    </w:p>
    <w:p w:rsidR="00250099" w:rsidRPr="00D14CA0" w:rsidRDefault="00250099" w:rsidP="00D14CA0">
      <w:pPr>
        <w:spacing w:line="360" w:lineRule="auto"/>
        <w:jc w:val="both"/>
        <w:rPr>
          <w:rFonts w:ascii="Times New Roman" w:hAnsi="Times New Roman" w:cs="Times New Roman"/>
          <w:sz w:val="24"/>
          <w:szCs w:val="24"/>
        </w:rPr>
      </w:pPr>
    </w:p>
    <w:p w:rsidR="00F36439" w:rsidRPr="00D14CA0" w:rsidRDefault="00ED53F8" w:rsidP="00D14CA0">
      <w:pPr>
        <w:pStyle w:val="Heading2"/>
        <w:spacing w:line="360" w:lineRule="auto"/>
        <w:jc w:val="both"/>
        <w:rPr>
          <w:rFonts w:cs="Times New Roman"/>
          <w:b/>
          <w:szCs w:val="24"/>
        </w:rPr>
      </w:pPr>
      <w:bookmarkStart w:id="19" w:name="_Toc42410"/>
      <w:r w:rsidRPr="00D14CA0">
        <w:rPr>
          <w:rFonts w:cs="Times New Roman"/>
          <w:b/>
          <w:szCs w:val="24"/>
        </w:rPr>
        <w:t xml:space="preserve">3.3 </w:t>
      </w:r>
      <w:r w:rsidR="00F36439" w:rsidRPr="00D14CA0">
        <w:rPr>
          <w:rFonts w:cs="Times New Roman"/>
          <w:b/>
          <w:szCs w:val="24"/>
        </w:rPr>
        <w:t>Sustainability Disclosure</w:t>
      </w:r>
      <w:bookmarkEnd w:id="19"/>
    </w:p>
    <w:p w:rsidR="00DF743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Social Disclosure Practices</w:t>
      </w:r>
      <w:r w:rsidRPr="00D14CA0">
        <w:rPr>
          <w:rFonts w:ascii="Times New Roman" w:hAnsi="Times New Roman" w:cs="Times New Roman"/>
          <w:sz w:val="24"/>
          <w:szCs w:val="24"/>
        </w:rPr>
        <w:t xml:space="preserve">: Banking quarter’s social disclosure practices have mainly targeted solely via using Prior studies. Where the truly directed closer to revealing banks with capturing various stakeholders the social disclosures reputation of banks with perceptions and the influences of </w:t>
      </w:r>
      <w:r w:rsidR="00BA0A52" w:rsidRPr="00D14CA0">
        <w:rPr>
          <w:rFonts w:ascii="Times New Roman" w:hAnsi="Times New Roman" w:cs="Times New Roman"/>
          <w:sz w:val="24"/>
          <w:szCs w:val="24"/>
        </w:rPr>
        <w:t>organization</w:t>
      </w:r>
      <w:r w:rsidRPr="00D14CA0">
        <w:rPr>
          <w:rFonts w:ascii="Times New Roman" w:hAnsi="Times New Roman" w:cs="Times New Roman"/>
          <w:sz w:val="24"/>
          <w:szCs w:val="24"/>
        </w:rPr>
        <w:t xml:space="preserve"> governance factors on </w:t>
      </w:r>
      <w:r w:rsidR="003C7C3D" w:rsidRPr="00D14CA0">
        <w:rPr>
          <w:rFonts w:ascii="Times New Roman" w:hAnsi="Times New Roman" w:cs="Times New Roman"/>
          <w:sz w:val="24"/>
          <w:szCs w:val="24"/>
        </w:rPr>
        <w:t xml:space="preserve">social </w:t>
      </w:r>
      <w:proofErr w:type="spellStart"/>
      <w:r w:rsidR="003C7C3D" w:rsidRPr="00D14CA0">
        <w:rPr>
          <w:rFonts w:ascii="Times New Roman" w:hAnsi="Times New Roman" w:cs="Times New Roman"/>
          <w:sz w:val="24"/>
          <w:szCs w:val="24"/>
        </w:rPr>
        <w:t>bankbroadcasting</w:t>
      </w:r>
      <w:proofErr w:type="spellEnd"/>
      <w:r w:rsidRPr="00D14CA0">
        <w:rPr>
          <w:rFonts w:ascii="Times New Roman" w:hAnsi="Times New Roman" w:cs="Times New Roman"/>
          <w:sz w:val="24"/>
          <w:szCs w:val="24"/>
        </w:rPr>
        <w:t xml:space="preserve">. </w:t>
      </w:r>
      <w:r w:rsidR="003C7C3D" w:rsidRPr="00D14CA0">
        <w:rPr>
          <w:rFonts w:ascii="Times New Roman" w:hAnsi="Times New Roman" w:cs="Times New Roman"/>
          <w:sz w:val="24"/>
          <w:szCs w:val="24"/>
        </w:rPr>
        <w:t>Furthermore</w:t>
      </w:r>
      <w:r w:rsidRPr="00D14CA0">
        <w:rPr>
          <w:rFonts w:ascii="Times New Roman" w:hAnsi="Times New Roman" w:cs="Times New Roman"/>
          <w:sz w:val="24"/>
          <w:szCs w:val="24"/>
        </w:rPr>
        <w:t xml:space="preserve">, the present detail in this </w:t>
      </w:r>
      <w:r w:rsidR="003C7C3D" w:rsidRPr="00D14CA0">
        <w:rPr>
          <w:rFonts w:ascii="Times New Roman" w:hAnsi="Times New Roman" w:cs="Times New Roman"/>
          <w:sz w:val="24"/>
          <w:szCs w:val="24"/>
        </w:rPr>
        <w:t xml:space="preserve">view </w:t>
      </w:r>
      <w:r w:rsidRPr="00D14CA0">
        <w:rPr>
          <w:rFonts w:ascii="Times New Roman" w:hAnsi="Times New Roman" w:cs="Times New Roman"/>
          <w:sz w:val="24"/>
          <w:szCs w:val="24"/>
        </w:rPr>
        <w:t xml:space="preserve">is suspect for reason that the corporations’ </w:t>
      </w:r>
      <w:r w:rsidR="00BA0A52" w:rsidRPr="00D14CA0">
        <w:rPr>
          <w:rFonts w:ascii="Times New Roman" w:hAnsi="Times New Roman" w:cs="Times New Roman"/>
          <w:sz w:val="24"/>
          <w:szCs w:val="24"/>
        </w:rPr>
        <w:t>dependency</w:t>
      </w:r>
      <w:r w:rsidRPr="00D14CA0">
        <w:rPr>
          <w:rFonts w:ascii="Times New Roman" w:hAnsi="Times New Roman" w:cs="Times New Roman"/>
          <w:sz w:val="24"/>
          <w:szCs w:val="24"/>
        </w:rPr>
        <w:t xml:space="preserve"> for </w:t>
      </w:r>
      <w:r w:rsidR="003C7C3D" w:rsidRPr="00D14CA0">
        <w:rPr>
          <w:rFonts w:ascii="Times New Roman" w:hAnsi="Times New Roman" w:cs="Times New Roman"/>
          <w:sz w:val="24"/>
          <w:szCs w:val="24"/>
        </w:rPr>
        <w:t xml:space="preserve">assimilate </w:t>
      </w:r>
      <w:r w:rsidRPr="00D14CA0">
        <w:rPr>
          <w:rFonts w:ascii="Times New Roman" w:hAnsi="Times New Roman" w:cs="Times New Roman"/>
          <w:sz w:val="24"/>
          <w:szCs w:val="24"/>
        </w:rPr>
        <w:t>sustainability</w:t>
      </w:r>
      <w:r w:rsidR="003C7C3D" w:rsidRPr="00D14CA0">
        <w:rPr>
          <w:rFonts w:ascii="Times New Roman" w:hAnsi="Times New Roman" w:cs="Times New Roman"/>
          <w:sz w:val="24"/>
          <w:szCs w:val="24"/>
        </w:rPr>
        <w:t xml:space="preserve"> disclosure</w:t>
      </w:r>
      <w:r w:rsidRPr="00D14CA0">
        <w:rPr>
          <w:rFonts w:ascii="Times New Roman" w:hAnsi="Times New Roman" w:cs="Times New Roman"/>
          <w:sz w:val="24"/>
          <w:szCs w:val="24"/>
        </w:rPr>
        <w:t xml:space="preserve"> show off in </w:t>
      </w:r>
      <w:r w:rsidR="003C7C3D" w:rsidRPr="00D14CA0">
        <w:rPr>
          <w:rFonts w:ascii="Times New Roman" w:hAnsi="Times New Roman" w:cs="Times New Roman"/>
          <w:sz w:val="24"/>
          <w:szCs w:val="24"/>
        </w:rPr>
        <w:t>community revealing</w:t>
      </w:r>
      <w:r w:rsidRPr="00D14CA0">
        <w:rPr>
          <w:rFonts w:ascii="Times New Roman" w:hAnsi="Times New Roman" w:cs="Times New Roman"/>
          <w:sz w:val="24"/>
          <w:szCs w:val="24"/>
        </w:rPr>
        <w:t xml:space="preserve"> and the measure of sib </w:t>
      </w:r>
      <w:r w:rsidR="003C7C3D" w:rsidRPr="00D14CA0">
        <w:rPr>
          <w:rFonts w:ascii="Times New Roman" w:hAnsi="Times New Roman" w:cs="Times New Roman"/>
          <w:sz w:val="24"/>
          <w:szCs w:val="24"/>
        </w:rPr>
        <w:t>coverages</w:t>
      </w:r>
      <w:r w:rsidRPr="00D14CA0">
        <w:rPr>
          <w:rFonts w:ascii="Times New Roman" w:hAnsi="Times New Roman" w:cs="Times New Roman"/>
          <w:sz w:val="24"/>
          <w:szCs w:val="24"/>
        </w:rPr>
        <w:t xml:space="preserve"> are as a substitute unrecognized.</w:t>
      </w:r>
    </w:p>
    <w:p w:rsidR="00DF743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Concept of Sustainability &amp; Compliance</w:t>
      </w:r>
      <w:r w:rsidRPr="00D14CA0">
        <w:rPr>
          <w:rFonts w:ascii="Times New Roman" w:hAnsi="Times New Roman" w:cs="Times New Roman"/>
          <w:sz w:val="24"/>
          <w:szCs w:val="24"/>
        </w:rPr>
        <w:t xml:space="preserve">: </w:t>
      </w:r>
      <w:r w:rsidR="003C7C3D" w:rsidRPr="00D14CA0">
        <w:rPr>
          <w:rFonts w:ascii="Times New Roman" w:hAnsi="Times New Roman" w:cs="Times New Roman"/>
          <w:sz w:val="24"/>
          <w:szCs w:val="24"/>
        </w:rPr>
        <w:t xml:space="preserve">Development of property as a plan was glide at intervals the delinquent Eighties and this report delineate it by UN’s Brundtland as “development that meets the needs of the current while not compromising the aptitude of future generations to meet their own wishes” (World Commission on </w:t>
      </w:r>
      <w:r w:rsidR="00885DD5" w:rsidRPr="00D14CA0">
        <w:rPr>
          <w:rFonts w:ascii="Times New Roman" w:hAnsi="Times New Roman" w:cs="Times New Roman"/>
          <w:sz w:val="24"/>
          <w:szCs w:val="24"/>
        </w:rPr>
        <w:t>Environment</w:t>
      </w:r>
      <w:r w:rsidR="003C7C3D" w:rsidRPr="00D14CA0">
        <w:rPr>
          <w:rFonts w:ascii="Times New Roman" w:hAnsi="Times New Roman" w:cs="Times New Roman"/>
          <w:sz w:val="24"/>
          <w:szCs w:val="24"/>
        </w:rPr>
        <w:t xml:space="preserve"> and Development (1987)</w:t>
      </w:r>
      <w:r w:rsidR="00885DD5" w:rsidRPr="00D14CA0">
        <w:rPr>
          <w:rFonts w:ascii="Times New Roman" w:hAnsi="Times New Roman" w:cs="Times New Roman"/>
          <w:sz w:val="24"/>
          <w:szCs w:val="24"/>
        </w:rPr>
        <w:t xml:space="preserve"> WCED</w:t>
      </w:r>
      <w:r w:rsidR="003C7C3D" w:rsidRPr="00D14CA0">
        <w:rPr>
          <w:rFonts w:ascii="Times New Roman" w:hAnsi="Times New Roman" w:cs="Times New Roman"/>
          <w:sz w:val="24"/>
          <w:szCs w:val="24"/>
        </w:rPr>
        <w:t xml:space="preserve">. Business firms crosswise the world have widespread the important amount of stress from its various stakeholders together with media, </w:t>
      </w:r>
      <w:r w:rsidR="00885DD5" w:rsidRPr="00D14CA0">
        <w:rPr>
          <w:rFonts w:ascii="Times New Roman" w:hAnsi="Times New Roman" w:cs="Times New Roman"/>
          <w:sz w:val="24"/>
          <w:szCs w:val="24"/>
        </w:rPr>
        <w:t>investors</w:t>
      </w:r>
      <w:r w:rsidR="003C7C3D" w:rsidRPr="00D14CA0">
        <w:rPr>
          <w:rFonts w:ascii="Times New Roman" w:hAnsi="Times New Roman" w:cs="Times New Roman"/>
          <w:sz w:val="24"/>
          <w:szCs w:val="24"/>
        </w:rPr>
        <w:t xml:space="preserve">, traders, NGOs and </w:t>
      </w:r>
      <w:r w:rsidR="00885DD5" w:rsidRPr="00D14CA0">
        <w:rPr>
          <w:rFonts w:ascii="Times New Roman" w:hAnsi="Times New Roman" w:cs="Times New Roman"/>
          <w:sz w:val="24"/>
          <w:szCs w:val="24"/>
        </w:rPr>
        <w:t xml:space="preserve">consumers </w:t>
      </w:r>
      <w:r w:rsidR="003C7C3D" w:rsidRPr="00D14CA0">
        <w:rPr>
          <w:rFonts w:ascii="Times New Roman" w:hAnsi="Times New Roman" w:cs="Times New Roman"/>
          <w:sz w:val="24"/>
          <w:szCs w:val="24"/>
        </w:rPr>
        <w:t xml:space="preserve">to perform enterprise in an exceedingly responsible and ethical approach. </w:t>
      </w:r>
      <w:r w:rsidR="00885DD5" w:rsidRPr="00D14CA0">
        <w:rPr>
          <w:rFonts w:ascii="Times New Roman" w:hAnsi="Times New Roman" w:cs="Times New Roman"/>
          <w:sz w:val="24"/>
          <w:szCs w:val="24"/>
        </w:rPr>
        <w:t>For instants</w:t>
      </w:r>
      <w:r w:rsidR="003C7C3D" w:rsidRPr="00D14CA0">
        <w:rPr>
          <w:rFonts w:ascii="Times New Roman" w:hAnsi="Times New Roman" w:cs="Times New Roman"/>
          <w:sz w:val="24"/>
          <w:szCs w:val="24"/>
        </w:rPr>
        <w:t>, elevated attention with bid to property problems for economic institutions has been execute over all of the world over the past decade.</w:t>
      </w:r>
    </w:p>
    <w:p w:rsidR="00DF743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Importance of the Sustainability Reporting</w:t>
      </w:r>
      <w:r w:rsidRPr="00D14CA0">
        <w:rPr>
          <w:rFonts w:ascii="Times New Roman" w:hAnsi="Times New Roman" w:cs="Times New Roman"/>
          <w:sz w:val="24"/>
          <w:szCs w:val="24"/>
        </w:rPr>
        <w:t xml:space="preserve">: </w:t>
      </w:r>
      <w:r w:rsidR="00885DD5" w:rsidRPr="00D14CA0">
        <w:rPr>
          <w:rFonts w:ascii="Times New Roman" w:hAnsi="Times New Roman" w:cs="Times New Roman"/>
          <w:sz w:val="24"/>
          <w:szCs w:val="24"/>
        </w:rPr>
        <w:t xml:space="preserve">Embellished the outward direction and importance of property reportage, and instructed that neutrals’ attendance assistances advantage sagacity into this </w:t>
      </w:r>
      <w:r w:rsidR="008D77CB" w:rsidRPr="00D14CA0">
        <w:rPr>
          <w:rFonts w:ascii="Times New Roman" w:hAnsi="Times New Roman" w:cs="Times New Roman"/>
          <w:sz w:val="24"/>
          <w:szCs w:val="24"/>
        </w:rPr>
        <w:t xml:space="preserve">expending </w:t>
      </w:r>
      <w:r w:rsidR="00885DD5" w:rsidRPr="00D14CA0">
        <w:rPr>
          <w:rFonts w:ascii="Times New Roman" w:hAnsi="Times New Roman" w:cs="Times New Roman"/>
          <w:sz w:val="24"/>
          <w:szCs w:val="24"/>
        </w:rPr>
        <w:t xml:space="preserve">improvement to complement acknowledge </w:t>
      </w:r>
      <w:proofErr w:type="spellStart"/>
      <w:r w:rsidR="008D77CB" w:rsidRPr="00D14CA0">
        <w:rPr>
          <w:rFonts w:ascii="Times New Roman" w:hAnsi="Times New Roman" w:cs="Times New Roman"/>
          <w:sz w:val="24"/>
          <w:szCs w:val="24"/>
        </w:rPr>
        <w:t>inverstor</w:t>
      </w:r>
      <w:proofErr w:type="spellEnd"/>
      <w:r w:rsidR="00885DD5" w:rsidRPr="00D14CA0">
        <w:rPr>
          <w:rFonts w:ascii="Times New Roman" w:hAnsi="Times New Roman" w:cs="Times New Roman"/>
          <w:sz w:val="24"/>
          <w:szCs w:val="24"/>
        </w:rPr>
        <w:t xml:space="preserve"> tension. </w:t>
      </w:r>
      <w:proofErr w:type="spellStart"/>
      <w:r w:rsidR="00885DD5" w:rsidRPr="00D14CA0">
        <w:rPr>
          <w:rFonts w:ascii="Times New Roman" w:hAnsi="Times New Roman" w:cs="Times New Roman"/>
          <w:sz w:val="24"/>
          <w:szCs w:val="24"/>
        </w:rPr>
        <w:t>Th</w:t>
      </w:r>
      <w:r w:rsidR="008D77CB" w:rsidRPr="00D14CA0">
        <w:rPr>
          <w:rFonts w:ascii="Times New Roman" w:hAnsi="Times New Roman" w:cs="Times New Roman"/>
          <w:sz w:val="24"/>
          <w:szCs w:val="24"/>
        </w:rPr>
        <w:t>atinvestigator</w:t>
      </w:r>
      <w:proofErr w:type="spellEnd"/>
      <w:r w:rsidR="008D77CB" w:rsidRPr="00D14CA0">
        <w:rPr>
          <w:rFonts w:ascii="Times New Roman" w:hAnsi="Times New Roman" w:cs="Times New Roman"/>
          <w:sz w:val="24"/>
          <w:szCs w:val="24"/>
        </w:rPr>
        <w:t xml:space="preserve"> </w:t>
      </w:r>
      <w:r w:rsidR="00885DD5" w:rsidRPr="00D14CA0">
        <w:rPr>
          <w:rFonts w:ascii="Times New Roman" w:hAnsi="Times New Roman" w:cs="Times New Roman"/>
          <w:sz w:val="24"/>
          <w:szCs w:val="24"/>
        </w:rPr>
        <w:t xml:space="preserve">had been capable of notice from their study that, </w:t>
      </w:r>
      <w:r w:rsidR="008D77CB" w:rsidRPr="00D14CA0">
        <w:rPr>
          <w:rFonts w:ascii="Times New Roman" w:hAnsi="Times New Roman" w:cs="Times New Roman"/>
          <w:sz w:val="24"/>
          <w:szCs w:val="24"/>
        </w:rPr>
        <w:t xml:space="preserve">burden </w:t>
      </w:r>
      <w:r w:rsidR="00885DD5" w:rsidRPr="00D14CA0">
        <w:rPr>
          <w:rFonts w:ascii="Times New Roman" w:hAnsi="Times New Roman" w:cs="Times New Roman"/>
          <w:sz w:val="24"/>
          <w:szCs w:val="24"/>
        </w:rPr>
        <w:t xml:space="preserve">from neutral forces firms to examine their management, </w:t>
      </w:r>
      <w:r w:rsidR="008D77CB" w:rsidRPr="00D14CA0">
        <w:rPr>
          <w:rFonts w:ascii="Times New Roman" w:hAnsi="Times New Roman" w:cs="Times New Roman"/>
          <w:sz w:val="24"/>
          <w:szCs w:val="24"/>
        </w:rPr>
        <w:t>capability</w:t>
      </w:r>
      <w:r w:rsidR="00885DD5" w:rsidRPr="00D14CA0">
        <w:rPr>
          <w:rFonts w:ascii="Times New Roman" w:hAnsi="Times New Roman" w:cs="Times New Roman"/>
          <w:sz w:val="24"/>
          <w:szCs w:val="24"/>
        </w:rPr>
        <w:t xml:space="preserve">, obligation and clearness via company property exposure. </w:t>
      </w:r>
      <w:r w:rsidR="008D77CB" w:rsidRPr="00D14CA0">
        <w:rPr>
          <w:rFonts w:ascii="Times New Roman" w:hAnsi="Times New Roman" w:cs="Times New Roman"/>
          <w:sz w:val="24"/>
          <w:szCs w:val="24"/>
        </w:rPr>
        <w:t>T</w:t>
      </w:r>
      <w:r w:rsidR="00885DD5" w:rsidRPr="00D14CA0">
        <w:rPr>
          <w:rFonts w:ascii="Times New Roman" w:hAnsi="Times New Roman" w:cs="Times New Roman"/>
          <w:sz w:val="24"/>
          <w:szCs w:val="24"/>
        </w:rPr>
        <w:t>o meet varied</w:t>
      </w:r>
      <w:r w:rsidR="008D77CB" w:rsidRPr="00D14CA0">
        <w:rPr>
          <w:rFonts w:ascii="Times New Roman" w:hAnsi="Times New Roman" w:cs="Times New Roman"/>
          <w:sz w:val="24"/>
          <w:szCs w:val="24"/>
        </w:rPr>
        <w:t xml:space="preserve"> collaborator</w:t>
      </w:r>
      <w:r w:rsidR="00885DD5" w:rsidRPr="00D14CA0">
        <w:rPr>
          <w:rFonts w:ascii="Times New Roman" w:hAnsi="Times New Roman" w:cs="Times New Roman"/>
          <w:sz w:val="24"/>
          <w:szCs w:val="24"/>
        </w:rPr>
        <w:t xml:space="preserve"> needs and</w:t>
      </w:r>
      <w:r w:rsidR="008D77CB" w:rsidRPr="00D14CA0">
        <w:rPr>
          <w:rFonts w:ascii="Times New Roman" w:hAnsi="Times New Roman" w:cs="Times New Roman"/>
          <w:sz w:val="24"/>
          <w:szCs w:val="24"/>
        </w:rPr>
        <w:t xml:space="preserve"> obtain</w:t>
      </w:r>
      <w:r w:rsidR="00885DD5" w:rsidRPr="00D14CA0">
        <w:rPr>
          <w:rFonts w:ascii="Times New Roman" w:hAnsi="Times New Roman" w:cs="Times New Roman"/>
          <w:sz w:val="24"/>
          <w:szCs w:val="24"/>
        </w:rPr>
        <w:t xml:space="preserve"> dependable</w:t>
      </w:r>
      <w:r w:rsidR="008D77CB" w:rsidRPr="00D14CA0">
        <w:rPr>
          <w:rFonts w:ascii="Times New Roman" w:hAnsi="Times New Roman" w:cs="Times New Roman"/>
          <w:sz w:val="24"/>
          <w:szCs w:val="24"/>
        </w:rPr>
        <w:t xml:space="preserve"> fulfilment</w:t>
      </w:r>
      <w:r w:rsidR="00885DD5" w:rsidRPr="00D14CA0">
        <w:rPr>
          <w:rFonts w:ascii="Times New Roman" w:hAnsi="Times New Roman" w:cs="Times New Roman"/>
          <w:sz w:val="24"/>
          <w:szCs w:val="24"/>
        </w:rPr>
        <w:t xml:space="preserve">, </w:t>
      </w:r>
      <w:r w:rsidR="008D77CB" w:rsidRPr="00D14CA0">
        <w:rPr>
          <w:rFonts w:ascii="Times New Roman" w:hAnsi="Times New Roman" w:cs="Times New Roman"/>
          <w:sz w:val="24"/>
          <w:szCs w:val="24"/>
        </w:rPr>
        <w:t>that is an</w:t>
      </w:r>
      <w:r w:rsidR="00885DD5" w:rsidRPr="00D14CA0">
        <w:rPr>
          <w:rFonts w:ascii="Times New Roman" w:hAnsi="Times New Roman" w:cs="Times New Roman"/>
          <w:sz w:val="24"/>
          <w:szCs w:val="24"/>
        </w:rPr>
        <w:t xml:space="preserve"> essential that organizations </w:t>
      </w:r>
      <w:r w:rsidR="008D77CB" w:rsidRPr="00D14CA0">
        <w:rPr>
          <w:rFonts w:ascii="Times New Roman" w:hAnsi="Times New Roman" w:cs="Times New Roman"/>
          <w:sz w:val="24"/>
          <w:szCs w:val="24"/>
        </w:rPr>
        <w:t>include</w:t>
      </w:r>
      <w:r w:rsidR="00885DD5" w:rsidRPr="00D14CA0">
        <w:rPr>
          <w:rFonts w:ascii="Times New Roman" w:hAnsi="Times New Roman" w:cs="Times New Roman"/>
          <w:sz w:val="24"/>
          <w:szCs w:val="24"/>
        </w:rPr>
        <w:t xml:space="preserve"> with </w:t>
      </w:r>
      <w:r w:rsidR="008D77CB" w:rsidRPr="00D14CA0">
        <w:rPr>
          <w:rFonts w:ascii="Times New Roman" w:hAnsi="Times New Roman" w:cs="Times New Roman"/>
          <w:sz w:val="24"/>
          <w:szCs w:val="24"/>
        </w:rPr>
        <w:t xml:space="preserve">conduct </w:t>
      </w:r>
      <w:r w:rsidR="00885DD5" w:rsidRPr="00D14CA0">
        <w:rPr>
          <w:rFonts w:ascii="Times New Roman" w:hAnsi="Times New Roman" w:cs="Times New Roman"/>
          <w:sz w:val="24"/>
          <w:szCs w:val="24"/>
        </w:rPr>
        <w:t>stakeholders and acquire vital response to their property illustration and reportage methods, that facilitates to fulfill stakeholders’ desires and will increase corporations’ posterior property plan.</w:t>
      </w:r>
    </w:p>
    <w:p w:rsidR="00DF743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b/>
          <w:color w:val="4472C4" w:themeColor="accent1"/>
          <w:sz w:val="24"/>
          <w:szCs w:val="24"/>
        </w:rPr>
        <w:t>Importance of Research on Sustainability Reporting</w:t>
      </w:r>
      <w:r w:rsidRPr="00D14CA0">
        <w:rPr>
          <w:rFonts w:ascii="Times New Roman" w:hAnsi="Times New Roman" w:cs="Times New Roman"/>
          <w:sz w:val="24"/>
          <w:szCs w:val="24"/>
        </w:rPr>
        <w:t xml:space="preserve">: The short boom of compact reporting policy, and in advance on tendencies of contemplation, present theoretic and experimental exception due to the various approaches wherein incorporated </w:t>
      </w:r>
      <w:r w:rsidR="008D77CB" w:rsidRPr="00D14CA0">
        <w:rPr>
          <w:rFonts w:ascii="Times New Roman" w:hAnsi="Times New Roman" w:cs="Times New Roman"/>
          <w:sz w:val="24"/>
          <w:szCs w:val="24"/>
        </w:rPr>
        <w:t>broadcasting</w:t>
      </w:r>
      <w:r w:rsidRPr="00D14CA0">
        <w:rPr>
          <w:rFonts w:ascii="Times New Roman" w:hAnsi="Times New Roman" w:cs="Times New Roman"/>
          <w:sz w:val="24"/>
          <w:szCs w:val="24"/>
        </w:rPr>
        <w:t xml:space="preserve"> is thought and endorsed within organizations. It</w:t>
      </w:r>
      <w:r w:rsidR="00ED398C" w:rsidRPr="00D14CA0">
        <w:rPr>
          <w:rFonts w:ascii="Times New Roman" w:hAnsi="Times New Roman" w:cs="Times New Roman"/>
          <w:sz w:val="24"/>
          <w:szCs w:val="24"/>
        </w:rPr>
        <w:t xml:space="preserve"> is</w:t>
      </w:r>
      <w:r w:rsidRPr="00D14CA0">
        <w:rPr>
          <w:rFonts w:ascii="Times New Roman" w:hAnsi="Times New Roman" w:cs="Times New Roman"/>
          <w:sz w:val="24"/>
          <w:szCs w:val="24"/>
        </w:rPr>
        <w:t xml:space="preserve"> mentioned </w:t>
      </w:r>
      <w:proofErr w:type="spellStart"/>
      <w:r w:rsidR="00ED398C" w:rsidRPr="00D14CA0">
        <w:rPr>
          <w:rFonts w:ascii="Times New Roman" w:hAnsi="Times New Roman" w:cs="Times New Roman"/>
          <w:sz w:val="24"/>
          <w:szCs w:val="24"/>
        </w:rPr>
        <w:t>differentindex</w:t>
      </w:r>
      <w:proofErr w:type="spellEnd"/>
      <w:r w:rsidRPr="00D14CA0">
        <w:rPr>
          <w:rFonts w:ascii="Times New Roman" w:hAnsi="Times New Roman" w:cs="Times New Roman"/>
          <w:sz w:val="24"/>
          <w:szCs w:val="24"/>
        </w:rPr>
        <w:t xml:space="preserve"> in which in addition intensified educational studies is essential to manual upgrades in policy and practice.</w:t>
      </w:r>
    </w:p>
    <w:p w:rsidR="00DF7434" w:rsidRPr="00D14CA0" w:rsidRDefault="00ED53F8" w:rsidP="00D14CA0">
      <w:pPr>
        <w:pStyle w:val="Heading2"/>
        <w:spacing w:line="360" w:lineRule="auto"/>
        <w:jc w:val="both"/>
        <w:rPr>
          <w:rFonts w:cs="Times New Roman"/>
          <w:b/>
          <w:color w:val="4472C4" w:themeColor="accent1"/>
          <w:szCs w:val="24"/>
        </w:rPr>
      </w:pPr>
      <w:bookmarkStart w:id="20" w:name="_Toc42411"/>
      <w:r w:rsidRPr="00D14CA0">
        <w:rPr>
          <w:rFonts w:cs="Times New Roman"/>
          <w:b/>
          <w:color w:val="4472C4" w:themeColor="accent1"/>
          <w:szCs w:val="24"/>
        </w:rPr>
        <w:t xml:space="preserve">3.4 </w:t>
      </w:r>
      <w:r w:rsidR="00DF7434" w:rsidRPr="00D14CA0">
        <w:rPr>
          <w:rFonts w:cs="Times New Roman"/>
          <w:b/>
          <w:color w:val="4472C4" w:themeColor="accent1"/>
          <w:szCs w:val="24"/>
        </w:rPr>
        <w:t>Conclusion</w:t>
      </w:r>
      <w:bookmarkEnd w:id="20"/>
    </w:p>
    <w:p w:rsidR="00F36439" w:rsidRPr="00D14CA0" w:rsidRDefault="00F3643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Founded on the above analysis of literature the necessity of the corporate voluntary disclosure and sustainability reporting is seemed vital. </w:t>
      </w:r>
      <w:r w:rsidR="00ED398C" w:rsidRPr="00D14CA0">
        <w:rPr>
          <w:rFonts w:ascii="Times New Roman" w:hAnsi="Times New Roman" w:cs="Times New Roman"/>
          <w:sz w:val="24"/>
          <w:szCs w:val="24"/>
        </w:rPr>
        <w:t>It's necessary to investigate the company voluntary speech act and property speech act for the business organizations in Bangladesh. However, associate degree initiative has been taken to handle the difficulty concerning the chosen business organizations of the country. what is more, some recommendations for the elaborated management of the business in Bangladesh for developing a voluntary and property coverage observe is given supported the observation.</w:t>
      </w:r>
    </w:p>
    <w:p w:rsidR="00B75DFF" w:rsidRPr="00D14CA0" w:rsidRDefault="00B75DF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3B6202" w:rsidRPr="00D14CA0" w:rsidRDefault="003B6202"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CE5EDF" w:rsidRPr="00D14CA0" w:rsidRDefault="00CE5EDF" w:rsidP="00D14CA0">
      <w:pPr>
        <w:spacing w:line="360" w:lineRule="auto"/>
        <w:jc w:val="both"/>
        <w:rPr>
          <w:rFonts w:ascii="Times New Roman" w:hAnsi="Times New Roman" w:cs="Times New Roman"/>
          <w:sz w:val="24"/>
          <w:szCs w:val="24"/>
        </w:rPr>
      </w:pPr>
    </w:p>
    <w:p w:rsidR="005B08AA" w:rsidRPr="00D14CA0" w:rsidRDefault="005B08AA" w:rsidP="00D14CA0">
      <w:pPr>
        <w:pStyle w:val="Heading1"/>
        <w:spacing w:line="360" w:lineRule="auto"/>
        <w:jc w:val="both"/>
        <w:rPr>
          <w:rFonts w:ascii="Times New Roman" w:eastAsiaTheme="minorHAnsi" w:hAnsi="Times New Roman" w:cs="Times New Roman"/>
          <w:b w:val="0"/>
          <w:bCs w:val="0"/>
          <w:color w:val="auto"/>
          <w:sz w:val="24"/>
          <w:szCs w:val="24"/>
        </w:rPr>
      </w:pPr>
    </w:p>
    <w:p w:rsidR="005B08AA" w:rsidRPr="00D14CA0" w:rsidRDefault="005B08AA" w:rsidP="00D14CA0">
      <w:pPr>
        <w:spacing w:line="360" w:lineRule="auto"/>
        <w:jc w:val="both"/>
        <w:rPr>
          <w:rFonts w:ascii="Times New Roman" w:hAnsi="Times New Roman" w:cs="Times New Roman"/>
          <w:sz w:val="24"/>
          <w:szCs w:val="24"/>
        </w:rPr>
      </w:pPr>
    </w:p>
    <w:p w:rsidR="005B08AA" w:rsidRPr="00D14CA0" w:rsidRDefault="005B08AA" w:rsidP="00D14CA0">
      <w:pPr>
        <w:spacing w:line="360" w:lineRule="auto"/>
        <w:jc w:val="both"/>
        <w:rPr>
          <w:rFonts w:ascii="Times New Roman" w:hAnsi="Times New Roman" w:cs="Times New Roman"/>
          <w:sz w:val="24"/>
          <w:szCs w:val="24"/>
        </w:rPr>
      </w:pPr>
    </w:p>
    <w:p w:rsidR="00CE5EDF" w:rsidRPr="00C43527" w:rsidRDefault="00CE5EDF" w:rsidP="00C43527">
      <w:pPr>
        <w:pStyle w:val="Heading1"/>
        <w:spacing w:line="360" w:lineRule="auto"/>
        <w:jc w:val="center"/>
        <w:rPr>
          <w:rFonts w:ascii="Times New Roman" w:hAnsi="Times New Roman" w:cs="Times New Roman"/>
        </w:rPr>
      </w:pPr>
      <w:bookmarkStart w:id="21" w:name="_Toc42412"/>
      <w:r w:rsidRPr="00C43527">
        <w:rPr>
          <w:rFonts w:ascii="Times New Roman" w:hAnsi="Times New Roman" w:cs="Times New Roman"/>
        </w:rPr>
        <w:t>Chapter 4: Methodology of the Study</w:t>
      </w:r>
      <w:bookmarkEnd w:id="21"/>
    </w:p>
    <w:p w:rsidR="00DF7434" w:rsidRPr="00D14CA0" w:rsidRDefault="00ED53F8" w:rsidP="00D14CA0">
      <w:pPr>
        <w:pStyle w:val="Heading2"/>
        <w:spacing w:line="360" w:lineRule="auto"/>
        <w:jc w:val="both"/>
        <w:rPr>
          <w:rFonts w:cs="Times New Roman"/>
          <w:b/>
          <w:szCs w:val="24"/>
        </w:rPr>
      </w:pPr>
      <w:bookmarkStart w:id="22" w:name="_Toc42413"/>
      <w:r w:rsidRPr="00D14CA0">
        <w:rPr>
          <w:rFonts w:cs="Times New Roman"/>
          <w:b/>
          <w:szCs w:val="24"/>
        </w:rPr>
        <w:t xml:space="preserve">4.1 </w:t>
      </w:r>
      <w:r w:rsidR="00DF7434" w:rsidRPr="00D14CA0">
        <w:rPr>
          <w:rFonts w:cs="Times New Roman"/>
          <w:b/>
          <w:szCs w:val="24"/>
        </w:rPr>
        <w:t>Introduction</w:t>
      </w:r>
      <w:bookmarkEnd w:id="22"/>
    </w:p>
    <w:p w:rsidR="00DF743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 this piece of the file, the mixture techniques for main this precise investigation can be tested. The rationality of the exploration, the exam methodology, the approach of the exploration, the examination timescale, trying out technique and information accumulation technique may be deciphered here.</w:t>
      </w:r>
    </w:p>
    <w:p w:rsidR="005B08AA" w:rsidRPr="00D14CA0" w:rsidRDefault="005B08AA" w:rsidP="00D14CA0">
      <w:pPr>
        <w:spacing w:line="360" w:lineRule="auto"/>
        <w:jc w:val="both"/>
        <w:rPr>
          <w:rFonts w:ascii="Times New Roman" w:hAnsi="Times New Roman" w:cs="Times New Roman"/>
          <w:b/>
          <w:color w:val="4472C4" w:themeColor="accent1"/>
          <w:sz w:val="24"/>
          <w:szCs w:val="24"/>
        </w:rPr>
      </w:pPr>
    </w:p>
    <w:p w:rsidR="00DF7434" w:rsidRPr="00D14CA0" w:rsidRDefault="00DF7434" w:rsidP="00D14CA0">
      <w:pPr>
        <w:spacing w:line="360" w:lineRule="auto"/>
        <w:jc w:val="both"/>
        <w:rPr>
          <w:rFonts w:ascii="Times New Roman" w:hAnsi="Times New Roman" w:cs="Times New Roman"/>
          <w:b/>
          <w:color w:val="4472C4" w:themeColor="accent1"/>
          <w:sz w:val="24"/>
          <w:szCs w:val="24"/>
        </w:rPr>
      </w:pPr>
      <w:r w:rsidRPr="00D14CA0">
        <w:rPr>
          <w:rFonts w:ascii="Times New Roman" w:hAnsi="Times New Roman" w:cs="Times New Roman"/>
          <w:b/>
          <w:color w:val="4472C4" w:themeColor="accent1"/>
          <w:sz w:val="24"/>
          <w:szCs w:val="24"/>
        </w:rPr>
        <w:t>Voluntary Disclosure</w:t>
      </w:r>
    </w:p>
    <w:p w:rsidR="00DE440C" w:rsidRPr="00D14CA0" w:rsidRDefault="00C43527" w:rsidP="00D14CA0">
      <w:pPr>
        <w:pStyle w:val="Heading2"/>
        <w:spacing w:line="360" w:lineRule="auto"/>
        <w:jc w:val="both"/>
        <w:rPr>
          <w:rFonts w:cs="Times New Roman"/>
          <w:b/>
          <w:color w:val="4472C4" w:themeColor="accent1"/>
          <w:szCs w:val="24"/>
        </w:rPr>
      </w:pPr>
      <w:bookmarkStart w:id="23" w:name="_Toc42414"/>
      <w:r>
        <w:rPr>
          <w:rFonts w:cs="Times New Roman"/>
          <w:b/>
          <w:color w:val="4472C4" w:themeColor="accent1"/>
          <w:szCs w:val="24"/>
        </w:rPr>
        <w:t xml:space="preserve">4.2 </w:t>
      </w:r>
      <w:r w:rsidR="00DE440C" w:rsidRPr="00D14CA0">
        <w:rPr>
          <w:rFonts w:cs="Times New Roman"/>
          <w:b/>
          <w:color w:val="4472C4" w:themeColor="accent1"/>
          <w:szCs w:val="24"/>
        </w:rPr>
        <w:t>Data Collection and Sample Selection:</w:t>
      </w:r>
      <w:bookmarkEnd w:id="23"/>
    </w:p>
    <w:p w:rsidR="00DE440C" w:rsidRPr="0024241D" w:rsidRDefault="00393E96" w:rsidP="0024241D">
      <w:pPr>
        <w:spacing w:line="360" w:lineRule="auto"/>
        <w:jc w:val="both"/>
        <w:rPr>
          <w:rFonts w:ascii="Times New Roman" w:hAnsi="Times New Roman" w:cs="Times New Roman"/>
          <w:b/>
          <w:sz w:val="24"/>
          <w:szCs w:val="24"/>
        </w:rPr>
      </w:pPr>
      <w:r w:rsidRPr="0024241D">
        <w:rPr>
          <w:rFonts w:ascii="Times New Roman" w:hAnsi="Times New Roman" w:cs="Times New Roman"/>
          <w:sz w:val="24"/>
          <w:szCs w:val="24"/>
        </w:rPr>
        <w:t xml:space="preserve">That </w:t>
      </w:r>
      <w:r w:rsidR="00FB0428" w:rsidRPr="0024241D">
        <w:rPr>
          <w:rFonts w:ascii="Times New Roman" w:hAnsi="Times New Roman" w:cs="Times New Roman"/>
          <w:sz w:val="24"/>
          <w:szCs w:val="24"/>
        </w:rPr>
        <w:t xml:space="preserve">examine, pattern is </w:t>
      </w:r>
      <w:r w:rsidRPr="0024241D">
        <w:rPr>
          <w:rFonts w:ascii="Times New Roman" w:hAnsi="Times New Roman" w:cs="Times New Roman"/>
          <w:sz w:val="24"/>
          <w:szCs w:val="24"/>
        </w:rPr>
        <w:t>given</w:t>
      </w:r>
      <w:r w:rsidR="00FB0428" w:rsidRPr="0024241D">
        <w:rPr>
          <w:rFonts w:ascii="Times New Roman" w:hAnsi="Times New Roman" w:cs="Times New Roman"/>
          <w:sz w:val="24"/>
          <w:szCs w:val="24"/>
        </w:rPr>
        <w:t xml:space="preserve"> from forty indexed terms below Dhaka securities market (DSE) whereby twenty from monetary sector from non- monetary quarter. The </w:t>
      </w:r>
      <w:proofErr w:type="spellStart"/>
      <w:r w:rsidRPr="0024241D">
        <w:rPr>
          <w:rFonts w:ascii="Times New Roman" w:hAnsi="Times New Roman" w:cs="Times New Roman"/>
          <w:sz w:val="24"/>
          <w:szCs w:val="24"/>
        </w:rPr>
        <w:t>formatshows</w:t>
      </w:r>
      <w:proofErr w:type="spellEnd"/>
      <w:r w:rsidR="00FB0428" w:rsidRPr="0024241D">
        <w:rPr>
          <w:rFonts w:ascii="Times New Roman" w:hAnsi="Times New Roman" w:cs="Times New Roman"/>
          <w:sz w:val="24"/>
          <w:szCs w:val="24"/>
        </w:rPr>
        <w:t xml:space="preserve"> the</w:t>
      </w:r>
      <w:r w:rsidRPr="0024241D">
        <w:rPr>
          <w:rFonts w:ascii="Times New Roman" w:hAnsi="Times New Roman" w:cs="Times New Roman"/>
          <w:sz w:val="24"/>
          <w:szCs w:val="24"/>
        </w:rPr>
        <w:t xml:space="preserve"> once a year</w:t>
      </w:r>
      <w:r w:rsidR="00FB0428" w:rsidRPr="0024241D">
        <w:rPr>
          <w:rFonts w:ascii="Times New Roman" w:hAnsi="Times New Roman" w:cs="Times New Roman"/>
          <w:sz w:val="24"/>
          <w:szCs w:val="24"/>
        </w:rPr>
        <w:t xml:space="preserve"> reviews of the </w:t>
      </w:r>
      <w:r w:rsidRPr="0024241D">
        <w:rPr>
          <w:rFonts w:ascii="Times New Roman" w:hAnsi="Times New Roman" w:cs="Times New Roman"/>
          <w:sz w:val="24"/>
          <w:szCs w:val="24"/>
        </w:rPr>
        <w:t>indexed</w:t>
      </w:r>
      <w:r w:rsidR="00FB0428" w:rsidRPr="0024241D">
        <w:rPr>
          <w:rFonts w:ascii="Times New Roman" w:hAnsi="Times New Roman" w:cs="Times New Roman"/>
          <w:sz w:val="24"/>
          <w:szCs w:val="24"/>
        </w:rPr>
        <w:t xml:space="preserve"> teams </w:t>
      </w:r>
      <w:r w:rsidR="00C5224C" w:rsidRPr="0024241D">
        <w:rPr>
          <w:rFonts w:ascii="Times New Roman" w:hAnsi="Times New Roman" w:cs="Times New Roman"/>
          <w:sz w:val="24"/>
          <w:szCs w:val="24"/>
        </w:rPr>
        <w:t xml:space="preserve">for the </w:t>
      </w:r>
      <w:r w:rsidRPr="0024241D">
        <w:rPr>
          <w:rFonts w:ascii="Times New Roman" w:hAnsi="Times New Roman" w:cs="Times New Roman"/>
          <w:sz w:val="24"/>
          <w:szCs w:val="24"/>
        </w:rPr>
        <w:t xml:space="preserve">2011year </w:t>
      </w:r>
      <w:r w:rsidR="00C5224C" w:rsidRPr="0024241D">
        <w:rPr>
          <w:rFonts w:ascii="Times New Roman" w:hAnsi="Times New Roman" w:cs="Times New Roman"/>
          <w:sz w:val="24"/>
          <w:szCs w:val="24"/>
        </w:rPr>
        <w:t xml:space="preserve">foremost </w:t>
      </w:r>
      <w:r w:rsidRPr="0024241D">
        <w:rPr>
          <w:rFonts w:ascii="Times New Roman" w:hAnsi="Times New Roman" w:cs="Times New Roman"/>
          <w:sz w:val="24"/>
          <w:szCs w:val="24"/>
        </w:rPr>
        <w:t>standards</w:t>
      </w:r>
      <w:r w:rsidR="00C5224C" w:rsidRPr="0024241D">
        <w:rPr>
          <w:rFonts w:ascii="Times New Roman" w:hAnsi="Times New Roman" w:cs="Times New Roman"/>
          <w:sz w:val="24"/>
          <w:szCs w:val="24"/>
        </w:rPr>
        <w:t xml:space="preserve"> used for </w:t>
      </w:r>
      <w:r w:rsidR="00DE440C" w:rsidRPr="0024241D">
        <w:rPr>
          <w:rFonts w:ascii="Times New Roman" w:hAnsi="Times New Roman" w:cs="Times New Roman"/>
          <w:sz w:val="24"/>
          <w:szCs w:val="24"/>
        </w:rPr>
        <w:t>formatting</w:t>
      </w:r>
      <w:r w:rsidR="00C5224C" w:rsidRPr="0024241D">
        <w:rPr>
          <w:rFonts w:ascii="Times New Roman" w:hAnsi="Times New Roman" w:cs="Times New Roman"/>
          <w:sz w:val="24"/>
          <w:szCs w:val="24"/>
        </w:rPr>
        <w:t xml:space="preserve"> the corporations had been</w:t>
      </w:r>
      <w:r w:rsidRPr="0024241D">
        <w:rPr>
          <w:rFonts w:ascii="Times New Roman" w:hAnsi="Times New Roman" w:cs="Times New Roman"/>
          <w:sz w:val="24"/>
          <w:szCs w:val="24"/>
        </w:rPr>
        <w:t xml:space="preserve"> (1) annual reports have to be compelled to be procurable on the stock alternate </w:t>
      </w:r>
      <w:r w:rsidR="00DE440C" w:rsidRPr="0024241D">
        <w:rPr>
          <w:rFonts w:ascii="Times New Roman" w:hAnsi="Times New Roman" w:cs="Times New Roman"/>
          <w:sz w:val="24"/>
          <w:szCs w:val="24"/>
        </w:rPr>
        <w:t>(2)</w:t>
      </w:r>
      <w:r w:rsidRPr="0024241D">
        <w:rPr>
          <w:rFonts w:ascii="Times New Roman" w:hAnsi="Times New Roman" w:cs="Times New Roman"/>
          <w:sz w:val="24"/>
          <w:szCs w:val="24"/>
        </w:rPr>
        <w:t xml:space="preserve"> the </w:t>
      </w:r>
      <w:r w:rsidR="00DE440C" w:rsidRPr="0024241D">
        <w:rPr>
          <w:rFonts w:ascii="Times New Roman" w:hAnsi="Times New Roman" w:cs="Times New Roman"/>
          <w:sz w:val="24"/>
          <w:szCs w:val="24"/>
        </w:rPr>
        <w:t>company</w:t>
      </w:r>
      <w:r w:rsidRPr="0024241D">
        <w:rPr>
          <w:rFonts w:ascii="Times New Roman" w:hAnsi="Times New Roman" w:cs="Times New Roman"/>
          <w:sz w:val="24"/>
          <w:szCs w:val="24"/>
        </w:rPr>
        <w:t xml:space="preserve"> have to be compelled to were listed for the complete quantity of the examiner 2011. </w:t>
      </w:r>
      <w:r w:rsidR="00DE440C" w:rsidRPr="0024241D">
        <w:rPr>
          <w:rFonts w:ascii="Times New Roman" w:hAnsi="Times New Roman" w:cs="Times New Roman"/>
          <w:sz w:val="24"/>
          <w:szCs w:val="24"/>
        </w:rPr>
        <w:t>T</w:t>
      </w:r>
      <w:r w:rsidRPr="0024241D">
        <w:rPr>
          <w:rFonts w:ascii="Times New Roman" w:hAnsi="Times New Roman" w:cs="Times New Roman"/>
          <w:sz w:val="24"/>
          <w:szCs w:val="24"/>
        </w:rPr>
        <w:t>he businesses indexed on the DSE unit classified into 13 classes out</w:t>
      </w:r>
      <w:r w:rsidR="00C5224C" w:rsidRPr="0024241D">
        <w:rPr>
          <w:rFonts w:ascii="Times New Roman" w:hAnsi="Times New Roman" w:cs="Times New Roman"/>
          <w:sz w:val="24"/>
          <w:szCs w:val="24"/>
        </w:rPr>
        <w:t xml:space="preserve"> if the solely even </w:t>
      </w:r>
      <w:r w:rsidR="00DE440C" w:rsidRPr="0024241D">
        <w:rPr>
          <w:rFonts w:ascii="Times New Roman" w:hAnsi="Times New Roman" w:cs="Times New Roman"/>
          <w:sz w:val="24"/>
          <w:szCs w:val="24"/>
        </w:rPr>
        <w:t>seven</w:t>
      </w:r>
      <w:r w:rsidR="00C5224C" w:rsidRPr="0024241D">
        <w:rPr>
          <w:rFonts w:ascii="Times New Roman" w:hAnsi="Times New Roman" w:cs="Times New Roman"/>
          <w:sz w:val="24"/>
          <w:szCs w:val="24"/>
        </w:rPr>
        <w:t xml:space="preserve"> square measure </w:t>
      </w:r>
      <w:r w:rsidR="001D702C" w:rsidRPr="0024241D">
        <w:rPr>
          <w:rFonts w:ascii="Times New Roman" w:hAnsi="Times New Roman" w:cs="Times New Roman"/>
          <w:sz w:val="24"/>
          <w:szCs w:val="24"/>
        </w:rPr>
        <w:t>studied: banking</w:t>
      </w:r>
      <w:r w:rsidR="00C5224C" w:rsidRPr="0024241D">
        <w:rPr>
          <w:rFonts w:ascii="Times New Roman" w:hAnsi="Times New Roman" w:cs="Times New Roman"/>
          <w:sz w:val="24"/>
          <w:szCs w:val="24"/>
        </w:rPr>
        <w:t>, food &amp;</w:t>
      </w:r>
      <w:r w:rsidR="009B37F9" w:rsidRPr="0024241D">
        <w:rPr>
          <w:rFonts w:ascii="Times New Roman" w:hAnsi="Times New Roman" w:cs="Times New Roman"/>
          <w:sz w:val="24"/>
          <w:szCs w:val="24"/>
        </w:rPr>
        <w:t xml:space="preserve">allied, </w:t>
      </w:r>
      <w:proofErr w:type="spellStart"/>
      <w:r w:rsidR="009B37F9" w:rsidRPr="0024241D">
        <w:rPr>
          <w:rFonts w:ascii="Times New Roman" w:hAnsi="Times New Roman" w:cs="Times New Roman"/>
          <w:sz w:val="24"/>
          <w:szCs w:val="24"/>
        </w:rPr>
        <w:t>gas</w:t>
      </w:r>
      <w:r w:rsidR="00C5224C" w:rsidRPr="0024241D">
        <w:rPr>
          <w:rFonts w:ascii="Times New Roman" w:hAnsi="Times New Roman" w:cs="Times New Roman"/>
          <w:sz w:val="24"/>
          <w:szCs w:val="24"/>
        </w:rPr>
        <w:t>&amp;</w:t>
      </w:r>
      <w:r w:rsidR="009B37F9" w:rsidRPr="0024241D">
        <w:rPr>
          <w:rFonts w:ascii="Times New Roman" w:hAnsi="Times New Roman" w:cs="Times New Roman"/>
          <w:sz w:val="24"/>
          <w:szCs w:val="24"/>
        </w:rPr>
        <w:t>strength</w:t>
      </w:r>
      <w:proofErr w:type="spellEnd"/>
      <w:r w:rsidR="009B37F9" w:rsidRPr="0024241D">
        <w:rPr>
          <w:rFonts w:ascii="Times New Roman" w:hAnsi="Times New Roman" w:cs="Times New Roman"/>
          <w:sz w:val="24"/>
          <w:szCs w:val="24"/>
        </w:rPr>
        <w:t>,</w:t>
      </w:r>
      <w:r w:rsidR="00C5224C" w:rsidRPr="0024241D">
        <w:rPr>
          <w:rFonts w:ascii="Times New Roman" w:hAnsi="Times New Roman" w:cs="Times New Roman"/>
          <w:sz w:val="24"/>
          <w:szCs w:val="24"/>
        </w:rPr>
        <w:t xml:space="preserve"> material &amp;</w:t>
      </w:r>
      <w:r w:rsidR="001D702C" w:rsidRPr="0024241D">
        <w:rPr>
          <w:rFonts w:ascii="Times New Roman" w:hAnsi="Times New Roman" w:cs="Times New Roman"/>
          <w:sz w:val="24"/>
          <w:szCs w:val="24"/>
        </w:rPr>
        <w:t>garb, prescribed</w:t>
      </w:r>
      <w:r w:rsidR="00C5224C" w:rsidRPr="0024241D">
        <w:rPr>
          <w:rFonts w:ascii="Times New Roman" w:hAnsi="Times New Roman" w:cs="Times New Roman"/>
          <w:sz w:val="24"/>
          <w:szCs w:val="24"/>
        </w:rPr>
        <w:t xml:space="preserve"> drugs &amp; chemical compound, cement and </w:t>
      </w:r>
      <w:r w:rsidR="009B37F9" w:rsidRPr="0024241D">
        <w:rPr>
          <w:rFonts w:ascii="Times New Roman" w:hAnsi="Times New Roman" w:cs="Times New Roman"/>
          <w:sz w:val="24"/>
          <w:szCs w:val="24"/>
        </w:rPr>
        <w:t>ceramic. Out</w:t>
      </w:r>
      <w:r w:rsidR="00C5224C" w:rsidRPr="0024241D">
        <w:rPr>
          <w:rFonts w:ascii="Times New Roman" w:hAnsi="Times New Roman" w:cs="Times New Roman"/>
          <w:sz w:val="24"/>
          <w:szCs w:val="24"/>
        </w:rPr>
        <w:t xml:space="preserve"> of those seven classes, one of </w:t>
      </w:r>
      <w:r w:rsidR="001D702C" w:rsidRPr="0024241D">
        <w:rPr>
          <w:rFonts w:ascii="Times New Roman" w:hAnsi="Times New Roman" w:cs="Times New Roman"/>
          <w:sz w:val="24"/>
          <w:szCs w:val="24"/>
        </w:rPr>
        <w:t>from</w:t>
      </w:r>
      <w:r w:rsidR="00C5224C" w:rsidRPr="0024241D">
        <w:rPr>
          <w:rFonts w:ascii="Times New Roman" w:hAnsi="Times New Roman" w:cs="Times New Roman"/>
          <w:sz w:val="24"/>
          <w:szCs w:val="24"/>
        </w:rPr>
        <w:t xml:space="preserve"> economic quarter </w:t>
      </w:r>
      <w:proofErr w:type="spellStart"/>
      <w:r w:rsidR="00C5224C" w:rsidRPr="0024241D">
        <w:rPr>
          <w:rFonts w:ascii="Times New Roman" w:hAnsi="Times New Roman" w:cs="Times New Roman"/>
          <w:sz w:val="24"/>
          <w:szCs w:val="24"/>
        </w:rPr>
        <w:t>etal.si</w:t>
      </w:r>
      <w:r w:rsidR="001D702C" w:rsidRPr="0024241D">
        <w:rPr>
          <w:rFonts w:ascii="Times New Roman" w:hAnsi="Times New Roman" w:cs="Times New Roman"/>
          <w:sz w:val="24"/>
          <w:szCs w:val="24"/>
        </w:rPr>
        <w:t>x</w:t>
      </w:r>
      <w:proofErr w:type="spellEnd"/>
      <w:r w:rsidR="001D702C" w:rsidRPr="0024241D">
        <w:rPr>
          <w:rFonts w:ascii="Times New Roman" w:hAnsi="Times New Roman" w:cs="Times New Roman"/>
          <w:sz w:val="24"/>
          <w:szCs w:val="24"/>
        </w:rPr>
        <w:t xml:space="preserve"> square measure from non- monetary space. Table one offers the composition of the sample teams beneath.</w:t>
      </w:r>
    </w:p>
    <w:p w:rsidR="005B08AA" w:rsidRPr="00D14CA0" w:rsidRDefault="005B08AA" w:rsidP="00D14CA0">
      <w:pPr>
        <w:spacing w:line="360" w:lineRule="auto"/>
        <w:jc w:val="both"/>
        <w:rPr>
          <w:rFonts w:ascii="Times New Roman" w:hAnsi="Times New Roman" w:cs="Times New Roman"/>
          <w:b/>
          <w:color w:val="4472C4" w:themeColor="accent1"/>
          <w:sz w:val="24"/>
          <w:szCs w:val="24"/>
        </w:rPr>
      </w:pPr>
    </w:p>
    <w:p w:rsidR="005B08AA" w:rsidRPr="00C43527" w:rsidRDefault="00C43527" w:rsidP="00C43527">
      <w:pPr>
        <w:pStyle w:val="Heading2"/>
        <w:rPr>
          <w:b/>
        </w:rPr>
      </w:pPr>
      <w:bookmarkStart w:id="24" w:name="_Toc42415"/>
      <w:r w:rsidRPr="00C43527">
        <w:rPr>
          <w:b/>
        </w:rPr>
        <w:t xml:space="preserve">4.3 </w:t>
      </w:r>
      <w:r w:rsidR="00DE440C" w:rsidRPr="00C43527">
        <w:rPr>
          <w:b/>
        </w:rPr>
        <w:t>Voluntary Disclosure Index in Included with Information Items:</w:t>
      </w:r>
      <w:bookmarkEnd w:id="24"/>
    </w:p>
    <w:p w:rsidR="001D702C" w:rsidRPr="00D14CA0" w:rsidRDefault="00DE440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The voluntary disclosure approach index has been customary to supply associated degree analysis of the voluntary speech act in company </w:t>
      </w:r>
      <w:r w:rsidR="008779E6" w:rsidRPr="00D14CA0">
        <w:rPr>
          <w:rFonts w:ascii="Times New Roman" w:hAnsi="Times New Roman" w:cs="Times New Roman"/>
          <w:sz w:val="24"/>
          <w:szCs w:val="24"/>
        </w:rPr>
        <w:t>yearly</w:t>
      </w:r>
      <w:r w:rsidRPr="00D14CA0">
        <w:rPr>
          <w:rFonts w:ascii="Times New Roman" w:hAnsi="Times New Roman" w:cs="Times New Roman"/>
          <w:sz w:val="24"/>
          <w:szCs w:val="24"/>
        </w:rPr>
        <w:t xml:space="preserve"> reviews. Th</w:t>
      </w:r>
      <w:r w:rsidR="008779E6" w:rsidRPr="00D14CA0">
        <w:rPr>
          <w:rFonts w:ascii="Times New Roman" w:hAnsi="Times New Roman" w:cs="Times New Roman"/>
          <w:sz w:val="24"/>
          <w:szCs w:val="24"/>
        </w:rPr>
        <w:t>at</w:t>
      </w:r>
      <w:r w:rsidRPr="00D14CA0">
        <w:rPr>
          <w:rFonts w:ascii="Times New Roman" w:hAnsi="Times New Roman" w:cs="Times New Roman"/>
          <w:sz w:val="24"/>
          <w:szCs w:val="24"/>
        </w:rPr>
        <w:t xml:space="preserve"> principal project of this includes a look at is to develop a suitable disclose index </w:t>
      </w:r>
      <w:r w:rsidR="008779E6" w:rsidRPr="00D14CA0">
        <w:rPr>
          <w:rFonts w:ascii="Times New Roman" w:hAnsi="Times New Roman" w:cs="Times New Roman"/>
          <w:sz w:val="24"/>
          <w:szCs w:val="24"/>
        </w:rPr>
        <w:t xml:space="preserve">encompass </w:t>
      </w:r>
      <w:r w:rsidRPr="00D14CA0">
        <w:rPr>
          <w:rFonts w:ascii="Times New Roman" w:hAnsi="Times New Roman" w:cs="Times New Roman"/>
          <w:sz w:val="24"/>
          <w:szCs w:val="24"/>
        </w:rPr>
        <w:t xml:space="preserve">objects of voluntary statistics that area unit </w:t>
      </w:r>
      <w:r w:rsidR="008779E6" w:rsidRPr="00D14CA0">
        <w:rPr>
          <w:rFonts w:ascii="Times New Roman" w:hAnsi="Times New Roman" w:cs="Times New Roman"/>
          <w:sz w:val="24"/>
          <w:szCs w:val="24"/>
        </w:rPr>
        <w:t>predict</w:t>
      </w:r>
      <w:r w:rsidRPr="00D14CA0">
        <w:rPr>
          <w:rFonts w:ascii="Times New Roman" w:hAnsi="Times New Roman" w:cs="Times New Roman"/>
          <w:sz w:val="24"/>
          <w:szCs w:val="24"/>
        </w:rPr>
        <w:t xml:space="preserve"> to be disclosed in company </w:t>
      </w:r>
      <w:r w:rsidR="008779E6" w:rsidRPr="00D14CA0">
        <w:rPr>
          <w:rFonts w:ascii="Times New Roman" w:hAnsi="Times New Roman" w:cs="Times New Roman"/>
          <w:sz w:val="24"/>
          <w:szCs w:val="24"/>
        </w:rPr>
        <w:t>yearly</w:t>
      </w:r>
      <w:r w:rsidRPr="00D14CA0">
        <w:rPr>
          <w:rFonts w:ascii="Times New Roman" w:hAnsi="Times New Roman" w:cs="Times New Roman"/>
          <w:sz w:val="24"/>
          <w:szCs w:val="24"/>
        </w:rPr>
        <w:t xml:space="preserve"> fail type the scan purpose of Asian country. However, </w:t>
      </w:r>
      <w:r w:rsidR="008779E6" w:rsidRPr="00D14CA0">
        <w:rPr>
          <w:rFonts w:ascii="Times New Roman" w:hAnsi="Times New Roman" w:cs="Times New Roman"/>
          <w:sz w:val="24"/>
          <w:szCs w:val="24"/>
        </w:rPr>
        <w:t>this is</w:t>
      </w:r>
      <w:r w:rsidRPr="00D14CA0">
        <w:rPr>
          <w:rFonts w:ascii="Times New Roman" w:hAnsi="Times New Roman" w:cs="Times New Roman"/>
          <w:sz w:val="24"/>
          <w:szCs w:val="24"/>
        </w:rPr>
        <w:t xml:space="preserve"> conjointly a haul on the measuring of company voluntary speech act. There’s no sometimes-standard theory to expect shopper information wants associate degreed there’s Associate in Nursing absence of the right ordinarily well- glorious version for the choice of the gadgets of voluntary records to be protected throughout a human action index. </w:t>
      </w:r>
      <w:r w:rsidR="008779E6" w:rsidRPr="00D14CA0">
        <w:rPr>
          <w:rFonts w:ascii="Times New Roman" w:hAnsi="Times New Roman" w:cs="Times New Roman"/>
          <w:sz w:val="24"/>
          <w:szCs w:val="24"/>
        </w:rPr>
        <w:t>T</w:t>
      </w:r>
      <w:r w:rsidRPr="00D14CA0">
        <w:rPr>
          <w:rFonts w:ascii="Times New Roman" w:hAnsi="Times New Roman" w:cs="Times New Roman"/>
          <w:sz w:val="24"/>
          <w:szCs w:val="24"/>
        </w:rPr>
        <w:t xml:space="preserve">he items of voluntary speech act surrounded at intervals the human action was selected from the earlier researches. The </w:t>
      </w:r>
      <w:r w:rsidR="008779E6" w:rsidRPr="00D14CA0">
        <w:rPr>
          <w:rFonts w:ascii="Times New Roman" w:hAnsi="Times New Roman" w:cs="Times New Roman"/>
          <w:sz w:val="24"/>
          <w:szCs w:val="24"/>
        </w:rPr>
        <w:t>tables</w:t>
      </w:r>
      <w:r w:rsidRPr="00D14CA0">
        <w:rPr>
          <w:rFonts w:ascii="Times New Roman" w:hAnsi="Times New Roman" w:cs="Times New Roman"/>
          <w:sz w:val="24"/>
          <w:szCs w:val="24"/>
        </w:rPr>
        <w:t xml:space="preserve"> of this</w:t>
      </w:r>
      <w:r w:rsidR="005B08AA" w:rsidRPr="00D14CA0">
        <w:rPr>
          <w:rFonts w:ascii="Times New Roman" w:hAnsi="Times New Roman" w:cs="Times New Roman"/>
          <w:sz w:val="24"/>
          <w:szCs w:val="24"/>
        </w:rPr>
        <w:t xml:space="preserve"> v</w:t>
      </w:r>
      <w:r w:rsidR="00E541A7" w:rsidRPr="00D14CA0">
        <w:rPr>
          <w:rFonts w:ascii="Times New Roman" w:hAnsi="Times New Roman" w:cs="Times New Roman"/>
          <w:sz w:val="24"/>
          <w:szCs w:val="24"/>
        </w:rPr>
        <w:t xml:space="preserve">oluntary </w:t>
      </w:r>
      <w:proofErr w:type="spellStart"/>
      <w:r w:rsidR="00A633BF" w:rsidRPr="00D14CA0">
        <w:rPr>
          <w:rFonts w:ascii="Times New Roman" w:hAnsi="Times New Roman" w:cs="Times New Roman"/>
          <w:sz w:val="24"/>
          <w:szCs w:val="24"/>
        </w:rPr>
        <w:t>revealingindex</w:t>
      </w:r>
      <w:proofErr w:type="spellEnd"/>
      <w:r w:rsidR="00E541A7" w:rsidRPr="00D14CA0">
        <w:rPr>
          <w:rFonts w:ascii="Times New Roman" w:hAnsi="Times New Roman" w:cs="Times New Roman"/>
          <w:sz w:val="24"/>
          <w:szCs w:val="24"/>
        </w:rPr>
        <w:t xml:space="preserve"> statistics will be ascertained. The disclosure index engineered for this examine protected forty gadgets, that square measure classified into </w:t>
      </w:r>
      <w:r w:rsidR="0070345E" w:rsidRPr="00D14CA0">
        <w:rPr>
          <w:rFonts w:ascii="Times New Roman" w:hAnsi="Times New Roman" w:cs="Times New Roman"/>
          <w:sz w:val="24"/>
          <w:szCs w:val="24"/>
        </w:rPr>
        <w:t>seven</w:t>
      </w:r>
      <w:r w:rsidR="00E541A7" w:rsidRPr="00D14CA0">
        <w:rPr>
          <w:rFonts w:ascii="Times New Roman" w:hAnsi="Times New Roman" w:cs="Times New Roman"/>
          <w:sz w:val="24"/>
          <w:szCs w:val="24"/>
        </w:rPr>
        <w:t xml:space="preserve"> classes: </w:t>
      </w:r>
    </w:p>
    <w:p w:rsidR="00DF7434" w:rsidRPr="00D14CA0" w:rsidRDefault="00E541A7"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General company records</w:t>
      </w:r>
      <w:r w:rsidR="008779E6" w:rsidRPr="00D14CA0">
        <w:rPr>
          <w:rFonts w:ascii="Times New Roman" w:hAnsi="Times New Roman" w:cs="Times New Roman"/>
          <w:sz w:val="24"/>
          <w:szCs w:val="24"/>
        </w:rPr>
        <w:t>,</w:t>
      </w:r>
    </w:p>
    <w:p w:rsidR="00E42F18"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Corporate governance/director’s knowledge,</w:t>
      </w:r>
    </w:p>
    <w:p w:rsidR="009C5EA6"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 Financial facts,</w:t>
      </w:r>
    </w:p>
    <w:p w:rsidR="00CA65A9"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Employee records,</w:t>
      </w:r>
    </w:p>
    <w:p w:rsidR="00D77B10"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Future forecast statistics</w:t>
      </w:r>
    </w:p>
    <w:p w:rsidR="00D77B10"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Social duty records,</w:t>
      </w:r>
    </w:p>
    <w:tbl>
      <w:tblPr>
        <w:tblStyle w:val="TableGrid"/>
        <w:tblpPr w:leftFromText="180" w:rightFromText="180" w:vertAnchor="page" w:horzAnchor="margin" w:tblpY="7021"/>
        <w:tblW w:w="9739" w:type="dxa"/>
        <w:tblLook w:val="04A0" w:firstRow="1" w:lastRow="0" w:firstColumn="1" w:lastColumn="0" w:noHBand="0" w:noVBand="1"/>
      </w:tblPr>
      <w:tblGrid>
        <w:gridCol w:w="4874"/>
        <w:gridCol w:w="2420"/>
        <w:gridCol w:w="2445"/>
      </w:tblGrid>
      <w:tr w:rsidR="001B3C4C" w:rsidRPr="00D14CA0" w:rsidTr="001B3C4C">
        <w:trPr>
          <w:trHeight w:val="416"/>
        </w:trPr>
        <w:tc>
          <w:tcPr>
            <w:tcW w:w="4874"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Sector</w:t>
            </w:r>
          </w:p>
        </w:tc>
        <w:tc>
          <w:tcPr>
            <w:tcW w:w="2420"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Number</w:t>
            </w:r>
          </w:p>
        </w:tc>
        <w:tc>
          <w:tcPr>
            <w:tcW w:w="2445"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Percentage (%)</w:t>
            </w:r>
          </w:p>
        </w:tc>
      </w:tr>
      <w:tr w:rsidR="001B3C4C" w:rsidRPr="00D14CA0" w:rsidTr="001B3C4C">
        <w:trPr>
          <w:trHeight w:val="4787"/>
        </w:trPr>
        <w:tc>
          <w:tcPr>
            <w:tcW w:w="4874"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Financial Sector</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Nonfinancial Sector</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Allied and Food</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Food and Power</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Textile and Clothing</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Cement</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Ceramics</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Pharmaceutical and Chemicals</w:t>
            </w:r>
          </w:p>
        </w:tc>
        <w:tc>
          <w:tcPr>
            <w:tcW w:w="2420" w:type="dxa"/>
          </w:tcPr>
          <w:p w:rsidR="001B3C4C" w:rsidRPr="00D14CA0" w:rsidRDefault="001B3C4C" w:rsidP="001B3C4C">
            <w:pPr>
              <w:spacing w:line="360" w:lineRule="auto"/>
              <w:jc w:val="both"/>
              <w:rPr>
                <w:rFonts w:ascii="Times New Roman" w:hAnsi="Times New Roman" w:cs="Times New Roman"/>
                <w:sz w:val="24"/>
                <w:szCs w:val="24"/>
              </w:rPr>
            </w:pP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w:t>
            </w:r>
          </w:p>
          <w:p w:rsidR="001B3C4C" w:rsidRPr="00D14CA0" w:rsidRDefault="001B3C4C" w:rsidP="001B3C4C">
            <w:pPr>
              <w:spacing w:line="360" w:lineRule="auto"/>
              <w:jc w:val="both"/>
              <w:rPr>
                <w:rFonts w:ascii="Times New Roman" w:hAnsi="Times New Roman" w:cs="Times New Roman"/>
                <w:sz w:val="24"/>
                <w:szCs w:val="24"/>
              </w:rPr>
            </w:pP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w:t>
            </w:r>
          </w:p>
        </w:tc>
        <w:tc>
          <w:tcPr>
            <w:tcW w:w="2445" w:type="dxa"/>
          </w:tcPr>
          <w:p w:rsidR="001B3C4C" w:rsidRPr="00D14CA0" w:rsidRDefault="001B3C4C" w:rsidP="001B3C4C">
            <w:pPr>
              <w:spacing w:line="360" w:lineRule="auto"/>
              <w:jc w:val="both"/>
              <w:rPr>
                <w:rFonts w:ascii="Times New Roman" w:hAnsi="Times New Roman" w:cs="Times New Roman"/>
                <w:sz w:val="24"/>
                <w:szCs w:val="24"/>
              </w:rPr>
            </w:pP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50.00</w:t>
            </w:r>
          </w:p>
          <w:p w:rsidR="001B3C4C" w:rsidRPr="00D14CA0" w:rsidRDefault="001B3C4C" w:rsidP="001B3C4C">
            <w:pPr>
              <w:spacing w:line="360" w:lineRule="auto"/>
              <w:jc w:val="both"/>
              <w:rPr>
                <w:rFonts w:ascii="Times New Roman" w:hAnsi="Times New Roman" w:cs="Times New Roman"/>
                <w:sz w:val="24"/>
                <w:szCs w:val="24"/>
              </w:rPr>
            </w:pP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5.00</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7.50</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12.50</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5.00</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7.50</w:t>
            </w:r>
          </w:p>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12.50</w:t>
            </w:r>
          </w:p>
          <w:p w:rsidR="001B3C4C" w:rsidRPr="00D14CA0" w:rsidRDefault="001B3C4C" w:rsidP="001B3C4C">
            <w:pPr>
              <w:spacing w:line="360" w:lineRule="auto"/>
              <w:jc w:val="both"/>
              <w:rPr>
                <w:rFonts w:ascii="Times New Roman" w:hAnsi="Times New Roman" w:cs="Times New Roman"/>
                <w:sz w:val="24"/>
                <w:szCs w:val="24"/>
              </w:rPr>
            </w:pPr>
          </w:p>
        </w:tc>
      </w:tr>
      <w:tr w:rsidR="001B3C4C" w:rsidRPr="00D14CA0" w:rsidTr="001B3C4C">
        <w:trPr>
          <w:trHeight w:val="485"/>
        </w:trPr>
        <w:tc>
          <w:tcPr>
            <w:tcW w:w="4874" w:type="dxa"/>
          </w:tcPr>
          <w:p w:rsidR="001B3C4C" w:rsidRPr="00D14CA0" w:rsidRDefault="001B3C4C" w:rsidP="001B3C4C">
            <w:pPr>
              <w:shd w:val="clear" w:color="auto" w:fill="FFFFFF"/>
              <w:spacing w:line="360" w:lineRule="auto"/>
              <w:jc w:val="both"/>
              <w:rPr>
                <w:rFonts w:ascii="Times New Roman" w:eastAsia="Times New Roman" w:hAnsi="Times New Roman" w:cs="Times New Roman"/>
                <w:color w:val="000000"/>
                <w:spacing w:val="1"/>
                <w:sz w:val="24"/>
                <w:szCs w:val="24"/>
              </w:rPr>
            </w:pPr>
            <w:r w:rsidRPr="00D14CA0">
              <w:rPr>
                <w:rFonts w:ascii="Times New Roman" w:eastAsia="Times New Roman" w:hAnsi="Times New Roman" w:cs="Times New Roman"/>
                <w:color w:val="000000"/>
                <w:spacing w:val="1"/>
                <w:sz w:val="24"/>
                <w:szCs w:val="24"/>
              </w:rPr>
              <w:t xml:space="preserve">                           Total</w:t>
            </w:r>
          </w:p>
        </w:tc>
        <w:tc>
          <w:tcPr>
            <w:tcW w:w="2420"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40</w:t>
            </w:r>
          </w:p>
        </w:tc>
        <w:tc>
          <w:tcPr>
            <w:tcW w:w="2445" w:type="dxa"/>
          </w:tcPr>
          <w:p w:rsidR="001B3C4C" w:rsidRPr="00D14CA0" w:rsidRDefault="001B3C4C" w:rsidP="001B3C4C">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100.00</w:t>
            </w:r>
          </w:p>
        </w:tc>
      </w:tr>
    </w:tbl>
    <w:p w:rsidR="00D77B10" w:rsidRPr="00D14CA0" w:rsidRDefault="00D77B10" w:rsidP="00D14CA0">
      <w:pPr>
        <w:pStyle w:val="ListParagraph"/>
        <w:numPr>
          <w:ilvl w:val="0"/>
          <w:numId w:val="9"/>
        </w:num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Graphical statistics,</w:t>
      </w:r>
    </w:p>
    <w:p w:rsidR="005B08AA" w:rsidRPr="00D14CA0" w:rsidRDefault="005B08AA" w:rsidP="00D14CA0">
      <w:pPr>
        <w:pStyle w:val="Heading1"/>
        <w:spacing w:line="360" w:lineRule="auto"/>
        <w:jc w:val="both"/>
        <w:rPr>
          <w:rFonts w:ascii="Times New Roman" w:hAnsi="Times New Roman" w:cs="Times New Roman"/>
          <w:sz w:val="24"/>
          <w:szCs w:val="24"/>
        </w:rPr>
      </w:pPr>
    </w:p>
    <w:p w:rsidR="00D77B10" w:rsidRPr="00D14CA0" w:rsidRDefault="00967ECE" w:rsidP="00D14CA0">
      <w:pPr>
        <w:pStyle w:val="Heading1"/>
        <w:spacing w:line="360" w:lineRule="auto"/>
        <w:jc w:val="both"/>
        <w:rPr>
          <w:rFonts w:ascii="Times New Roman" w:hAnsi="Times New Roman" w:cs="Times New Roman"/>
          <w:sz w:val="24"/>
          <w:szCs w:val="24"/>
        </w:rPr>
      </w:pPr>
      <w:bookmarkStart w:id="25" w:name="_Toc42416"/>
      <w:r w:rsidRPr="00D14CA0">
        <w:rPr>
          <w:rFonts w:ascii="Times New Roman" w:hAnsi="Times New Roman" w:cs="Times New Roman"/>
          <w:sz w:val="24"/>
          <w:szCs w:val="24"/>
        </w:rPr>
        <w:t>Table1: The companies’ sample of composition by sector wise</w:t>
      </w:r>
      <w:bookmarkEnd w:id="25"/>
    </w:p>
    <w:p w:rsidR="005B08AA" w:rsidRPr="00D14CA0" w:rsidRDefault="005B08AA" w:rsidP="00D14CA0">
      <w:pPr>
        <w:spacing w:line="360" w:lineRule="auto"/>
        <w:jc w:val="both"/>
        <w:rPr>
          <w:rFonts w:ascii="Times New Roman" w:hAnsi="Times New Roman" w:cs="Times New Roman"/>
          <w:sz w:val="24"/>
          <w:szCs w:val="24"/>
        </w:rPr>
      </w:pPr>
    </w:p>
    <w:p w:rsidR="00887BB4" w:rsidRPr="00D14CA0" w:rsidRDefault="0087399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There </w:t>
      </w:r>
      <w:proofErr w:type="gramStart"/>
      <w:r w:rsidRPr="00D14CA0">
        <w:rPr>
          <w:rFonts w:ascii="Times New Roman" w:hAnsi="Times New Roman" w:cs="Times New Roman"/>
          <w:sz w:val="24"/>
          <w:szCs w:val="24"/>
        </w:rPr>
        <w:t xml:space="preserve">are a </w:t>
      </w:r>
      <w:r w:rsidR="006A1D97" w:rsidRPr="00D14CA0">
        <w:rPr>
          <w:rFonts w:ascii="Times New Roman" w:hAnsi="Times New Roman" w:cs="Times New Roman"/>
          <w:sz w:val="24"/>
          <w:szCs w:val="24"/>
        </w:rPr>
        <w:t>unit</w:t>
      </w:r>
      <w:proofErr w:type="gramEnd"/>
      <w:r w:rsidR="006A1D97" w:rsidRPr="00D14CA0">
        <w:rPr>
          <w:rFonts w:ascii="Times New Roman" w:hAnsi="Times New Roman" w:cs="Times New Roman"/>
          <w:sz w:val="24"/>
          <w:szCs w:val="24"/>
        </w:rPr>
        <w:t xml:space="preserve"> numerous procedure</w:t>
      </w:r>
      <w:r w:rsidRPr="00D14CA0">
        <w:rPr>
          <w:rFonts w:ascii="Times New Roman" w:hAnsi="Times New Roman" w:cs="Times New Roman"/>
          <w:sz w:val="24"/>
          <w:szCs w:val="24"/>
        </w:rPr>
        <w:t xml:space="preserve"> to extend a marking theme to </w:t>
      </w:r>
      <w:r w:rsidR="006A1D97" w:rsidRPr="00D14CA0">
        <w:rPr>
          <w:rFonts w:ascii="Times New Roman" w:hAnsi="Times New Roman" w:cs="Times New Roman"/>
          <w:sz w:val="24"/>
          <w:szCs w:val="24"/>
        </w:rPr>
        <w:t xml:space="preserve">regulate </w:t>
      </w:r>
      <w:r w:rsidRPr="00D14CA0">
        <w:rPr>
          <w:rFonts w:ascii="Times New Roman" w:hAnsi="Times New Roman" w:cs="Times New Roman"/>
          <w:sz w:val="24"/>
          <w:szCs w:val="24"/>
        </w:rPr>
        <w:t xml:space="preserve">the voluntary </w:t>
      </w:r>
      <w:r w:rsidR="006A1D97" w:rsidRPr="00D14CA0">
        <w:rPr>
          <w:rFonts w:ascii="Times New Roman" w:hAnsi="Times New Roman" w:cs="Times New Roman"/>
          <w:sz w:val="24"/>
          <w:szCs w:val="24"/>
        </w:rPr>
        <w:t xml:space="preserve">revealing </w:t>
      </w:r>
      <w:r w:rsidRPr="00D14CA0">
        <w:rPr>
          <w:rFonts w:ascii="Times New Roman" w:hAnsi="Times New Roman" w:cs="Times New Roman"/>
          <w:sz w:val="24"/>
          <w:szCs w:val="24"/>
        </w:rPr>
        <w:t xml:space="preserve">degree of company </w:t>
      </w:r>
      <w:r w:rsidR="006A1D97" w:rsidRPr="00D14CA0">
        <w:rPr>
          <w:rFonts w:ascii="Times New Roman" w:hAnsi="Times New Roman" w:cs="Times New Roman"/>
          <w:sz w:val="24"/>
          <w:szCs w:val="24"/>
        </w:rPr>
        <w:t>yearly</w:t>
      </w:r>
      <w:r w:rsidRPr="00D14CA0">
        <w:rPr>
          <w:rFonts w:ascii="Times New Roman" w:hAnsi="Times New Roman" w:cs="Times New Roman"/>
          <w:sz w:val="24"/>
          <w:szCs w:val="24"/>
        </w:rPr>
        <w:t xml:space="preserve"> reviews </w:t>
      </w:r>
      <w:r w:rsidR="00F574B9" w:rsidRPr="00D14CA0">
        <w:rPr>
          <w:rFonts w:ascii="Times New Roman" w:hAnsi="Times New Roman" w:cs="Times New Roman"/>
          <w:sz w:val="24"/>
          <w:szCs w:val="24"/>
        </w:rPr>
        <w:t>from</w:t>
      </w:r>
      <w:r w:rsidRPr="00D14CA0">
        <w:rPr>
          <w:rFonts w:ascii="Times New Roman" w:hAnsi="Times New Roman" w:cs="Times New Roman"/>
          <w:sz w:val="24"/>
          <w:szCs w:val="24"/>
        </w:rPr>
        <w:t xml:space="preserve"> the works of </w:t>
      </w:r>
      <w:r w:rsidR="006A1D97" w:rsidRPr="00D14CA0">
        <w:rPr>
          <w:rFonts w:ascii="Times New Roman" w:hAnsi="Times New Roman" w:cs="Times New Roman"/>
          <w:sz w:val="24"/>
          <w:szCs w:val="24"/>
        </w:rPr>
        <w:t>different investigators</w:t>
      </w:r>
      <w:r w:rsidR="00FD40E9" w:rsidRPr="00D14CA0">
        <w:rPr>
          <w:rFonts w:ascii="Times New Roman" w:hAnsi="Times New Roman" w:cs="Times New Roman"/>
          <w:sz w:val="24"/>
          <w:szCs w:val="24"/>
        </w:rPr>
        <w:t>.</w:t>
      </w:r>
      <w:r w:rsidR="006A1D97" w:rsidRPr="00D14CA0">
        <w:rPr>
          <w:rFonts w:ascii="Times New Roman" w:hAnsi="Times New Roman" w:cs="Times New Roman"/>
          <w:sz w:val="24"/>
          <w:szCs w:val="24"/>
        </w:rPr>
        <w:t xml:space="preserve"> That</w:t>
      </w:r>
      <w:r w:rsidR="00F574B9" w:rsidRPr="00D14CA0">
        <w:rPr>
          <w:rFonts w:ascii="Times New Roman" w:hAnsi="Times New Roman" w:cs="Times New Roman"/>
          <w:sz w:val="24"/>
          <w:szCs w:val="24"/>
        </w:rPr>
        <w:t xml:space="preserve"> techniques, </w:t>
      </w:r>
      <w:r w:rsidR="006A1D97" w:rsidRPr="00D14CA0">
        <w:rPr>
          <w:rFonts w:ascii="Times New Roman" w:hAnsi="Times New Roman" w:cs="Times New Roman"/>
          <w:sz w:val="24"/>
          <w:szCs w:val="24"/>
        </w:rPr>
        <w:t>unsighted voluntary revealing index</w:t>
      </w:r>
      <w:r w:rsidR="00F574B9" w:rsidRPr="00D14CA0">
        <w:rPr>
          <w:rFonts w:ascii="Times New Roman" w:hAnsi="Times New Roman" w:cs="Times New Roman"/>
          <w:sz w:val="24"/>
          <w:szCs w:val="24"/>
        </w:rPr>
        <w:t xml:space="preserve"> technique has been </w:t>
      </w:r>
      <w:r w:rsidR="00967ECE" w:rsidRPr="00D14CA0">
        <w:rPr>
          <w:rFonts w:ascii="Times New Roman" w:hAnsi="Times New Roman" w:cs="Times New Roman"/>
          <w:sz w:val="24"/>
          <w:szCs w:val="24"/>
        </w:rPr>
        <w:t>applying</w:t>
      </w:r>
      <w:r w:rsidR="00F574B9" w:rsidRPr="00D14CA0">
        <w:rPr>
          <w:rFonts w:ascii="Times New Roman" w:hAnsi="Times New Roman" w:cs="Times New Roman"/>
          <w:sz w:val="24"/>
          <w:szCs w:val="24"/>
        </w:rPr>
        <w:t xml:space="preserve"> on th</w:t>
      </w:r>
      <w:r w:rsidR="006A1D97" w:rsidRPr="00D14CA0">
        <w:rPr>
          <w:rFonts w:ascii="Times New Roman" w:hAnsi="Times New Roman" w:cs="Times New Roman"/>
          <w:sz w:val="24"/>
          <w:szCs w:val="24"/>
        </w:rPr>
        <w:t>at</w:t>
      </w:r>
      <w:r w:rsidR="00F574B9" w:rsidRPr="00D14CA0">
        <w:rPr>
          <w:rFonts w:ascii="Times New Roman" w:hAnsi="Times New Roman" w:cs="Times New Roman"/>
          <w:sz w:val="24"/>
          <w:szCs w:val="24"/>
        </w:rPr>
        <w:t xml:space="preserve"> have a glance at too degree the degree of voluntary disclosure facts. Below associate degree unweighted voluntary revealing index, all things of records inside the index area unit </w:t>
      </w:r>
      <w:r w:rsidR="00FD40E9" w:rsidRPr="00D14CA0">
        <w:rPr>
          <w:rFonts w:ascii="Times New Roman" w:hAnsi="Times New Roman" w:cs="Times New Roman"/>
          <w:sz w:val="24"/>
          <w:szCs w:val="24"/>
        </w:rPr>
        <w:t>thought</w:t>
      </w:r>
      <w:r w:rsidR="00F574B9" w:rsidRPr="00D14CA0">
        <w:rPr>
          <w:rFonts w:ascii="Times New Roman" w:hAnsi="Times New Roman" w:cs="Times New Roman"/>
          <w:sz w:val="24"/>
          <w:szCs w:val="24"/>
        </w:rPr>
        <w:t xml:space="preserve"> of equally essential to the common person and also the objects of </w:t>
      </w:r>
      <w:r w:rsidR="00FD40E9" w:rsidRPr="00D14CA0">
        <w:rPr>
          <w:rFonts w:ascii="Times New Roman" w:hAnsi="Times New Roman" w:cs="Times New Roman"/>
          <w:sz w:val="24"/>
          <w:szCs w:val="24"/>
        </w:rPr>
        <w:t>records area</w:t>
      </w:r>
      <w:r w:rsidR="00F574B9" w:rsidRPr="00D14CA0">
        <w:rPr>
          <w:rFonts w:ascii="Times New Roman" w:hAnsi="Times New Roman" w:cs="Times New Roman"/>
          <w:sz w:val="24"/>
          <w:szCs w:val="24"/>
        </w:rPr>
        <w:t xml:space="preserve"> unit numerically scored on a divided basis. In step with this system, </w:t>
      </w:r>
      <w:r w:rsidR="00FD40E9" w:rsidRPr="00D14CA0">
        <w:rPr>
          <w:rFonts w:ascii="Times New Roman" w:hAnsi="Times New Roman" w:cs="Times New Roman"/>
          <w:sz w:val="24"/>
          <w:szCs w:val="24"/>
        </w:rPr>
        <w:t>an</w:t>
      </w:r>
      <w:r w:rsidR="00F574B9" w:rsidRPr="00D14CA0">
        <w:rPr>
          <w:rFonts w:ascii="Times New Roman" w:hAnsi="Times New Roman" w:cs="Times New Roman"/>
          <w:sz w:val="24"/>
          <w:szCs w:val="24"/>
        </w:rPr>
        <w:t xml:space="preserve"> organization </w:t>
      </w:r>
      <w:r w:rsidR="006A1D97" w:rsidRPr="00D14CA0">
        <w:rPr>
          <w:rFonts w:ascii="Times New Roman" w:hAnsi="Times New Roman" w:cs="Times New Roman"/>
          <w:sz w:val="24"/>
          <w:szCs w:val="24"/>
        </w:rPr>
        <w:t>result</w:t>
      </w:r>
      <w:r w:rsidR="008B6B5A" w:rsidRPr="00D14CA0">
        <w:rPr>
          <w:rFonts w:ascii="Times New Roman" w:hAnsi="Times New Roman" w:cs="Times New Roman"/>
          <w:sz w:val="24"/>
          <w:szCs w:val="24"/>
        </w:rPr>
        <w:t xml:space="preserve"> 1</w:t>
      </w:r>
      <w:r w:rsidR="00165B0F" w:rsidRPr="00D14CA0">
        <w:rPr>
          <w:rFonts w:ascii="Times New Roman" w:hAnsi="Times New Roman" w:cs="Times New Roman"/>
          <w:sz w:val="24"/>
          <w:szCs w:val="24"/>
        </w:rPr>
        <w:t xml:space="preserve"> for</w:t>
      </w:r>
      <w:r w:rsidR="00F574B9" w:rsidRPr="00D14CA0">
        <w:rPr>
          <w:rFonts w:ascii="Times New Roman" w:hAnsi="Times New Roman" w:cs="Times New Roman"/>
          <w:sz w:val="24"/>
          <w:szCs w:val="24"/>
        </w:rPr>
        <w:t xml:space="preserve"> associate degree </w:t>
      </w:r>
      <w:proofErr w:type="spellStart"/>
      <w:r w:rsidR="008B6B5A" w:rsidRPr="00D14CA0">
        <w:rPr>
          <w:rFonts w:ascii="Times New Roman" w:hAnsi="Times New Roman" w:cs="Times New Roman"/>
          <w:sz w:val="24"/>
          <w:szCs w:val="24"/>
        </w:rPr>
        <w:t>measurediscovered</w:t>
      </w:r>
      <w:proofErr w:type="spellEnd"/>
      <w:r w:rsidR="008B6B5A" w:rsidRPr="00D14CA0">
        <w:rPr>
          <w:rFonts w:ascii="Times New Roman" w:hAnsi="Times New Roman" w:cs="Times New Roman"/>
          <w:sz w:val="24"/>
          <w:szCs w:val="24"/>
        </w:rPr>
        <w:t xml:space="preserve"> </w:t>
      </w:r>
      <w:r w:rsidR="00F574B9" w:rsidRPr="00D14CA0">
        <w:rPr>
          <w:rFonts w:ascii="Times New Roman" w:hAnsi="Times New Roman" w:cs="Times New Roman"/>
          <w:sz w:val="24"/>
          <w:szCs w:val="24"/>
        </w:rPr>
        <w:t xml:space="preserve">within the </w:t>
      </w:r>
      <w:r w:rsidR="008B6B5A" w:rsidRPr="00D14CA0">
        <w:rPr>
          <w:rFonts w:ascii="Times New Roman" w:hAnsi="Times New Roman" w:cs="Times New Roman"/>
          <w:sz w:val="24"/>
          <w:szCs w:val="24"/>
        </w:rPr>
        <w:t>yearly</w:t>
      </w:r>
      <w:r w:rsidR="00F574B9" w:rsidRPr="00D14CA0">
        <w:rPr>
          <w:rFonts w:ascii="Times New Roman" w:hAnsi="Times New Roman" w:cs="Times New Roman"/>
          <w:sz w:val="24"/>
          <w:szCs w:val="24"/>
        </w:rPr>
        <w:t xml:space="preserve"> record </w:t>
      </w:r>
      <w:r w:rsidR="008B6B5A" w:rsidRPr="00D14CA0">
        <w:rPr>
          <w:rFonts w:ascii="Times New Roman" w:hAnsi="Times New Roman" w:cs="Times New Roman"/>
          <w:sz w:val="24"/>
          <w:szCs w:val="24"/>
        </w:rPr>
        <w:t>0 and</w:t>
      </w:r>
      <w:r w:rsidR="00F574B9" w:rsidRPr="00D14CA0">
        <w:rPr>
          <w:rFonts w:ascii="Times New Roman" w:hAnsi="Times New Roman" w:cs="Times New Roman"/>
          <w:sz w:val="24"/>
          <w:szCs w:val="24"/>
        </w:rPr>
        <w:t xml:space="preserve"> not disclosed. Th</w:t>
      </w:r>
      <w:r w:rsidR="008B6B5A" w:rsidRPr="00D14CA0">
        <w:rPr>
          <w:rFonts w:ascii="Times New Roman" w:hAnsi="Times New Roman" w:cs="Times New Roman"/>
          <w:sz w:val="24"/>
          <w:szCs w:val="24"/>
        </w:rPr>
        <w:t>at</w:t>
      </w:r>
      <w:r w:rsidR="00F574B9" w:rsidRPr="00D14CA0">
        <w:rPr>
          <w:rFonts w:ascii="Times New Roman" w:hAnsi="Times New Roman" w:cs="Times New Roman"/>
          <w:sz w:val="24"/>
          <w:szCs w:val="24"/>
        </w:rPr>
        <w:t xml:space="preserve"> whole voluntary </w:t>
      </w:r>
      <w:r w:rsidR="008B6B5A" w:rsidRPr="00D14CA0">
        <w:rPr>
          <w:rFonts w:ascii="Times New Roman" w:hAnsi="Times New Roman" w:cs="Times New Roman"/>
          <w:sz w:val="24"/>
          <w:szCs w:val="24"/>
        </w:rPr>
        <w:t>revealing</w:t>
      </w:r>
      <w:r w:rsidR="00F574B9" w:rsidRPr="00D14CA0">
        <w:rPr>
          <w:rFonts w:ascii="Times New Roman" w:hAnsi="Times New Roman" w:cs="Times New Roman"/>
          <w:sz w:val="24"/>
          <w:szCs w:val="24"/>
        </w:rPr>
        <w:t xml:space="preserve"> index</w:t>
      </w:r>
      <w:r w:rsidR="00FD40E9" w:rsidRPr="00D14CA0">
        <w:rPr>
          <w:rFonts w:ascii="Times New Roman" w:hAnsi="Times New Roman" w:cs="Times New Roman"/>
          <w:sz w:val="24"/>
          <w:szCs w:val="24"/>
        </w:rPr>
        <w:t xml:space="preserve"> is</w:t>
      </w:r>
      <w:r w:rsidR="00F574B9" w:rsidRPr="00D14CA0">
        <w:rPr>
          <w:rFonts w:ascii="Times New Roman" w:hAnsi="Times New Roman" w:cs="Times New Roman"/>
          <w:sz w:val="24"/>
          <w:szCs w:val="24"/>
        </w:rPr>
        <w:t xml:space="preserve"> then </w:t>
      </w:r>
      <w:r w:rsidR="008B6B5A" w:rsidRPr="00D14CA0">
        <w:rPr>
          <w:rFonts w:ascii="Times New Roman" w:hAnsi="Times New Roman" w:cs="Times New Roman"/>
          <w:sz w:val="24"/>
          <w:szCs w:val="24"/>
        </w:rPr>
        <w:t xml:space="preserve">figure out </w:t>
      </w:r>
      <w:r w:rsidR="00F574B9" w:rsidRPr="00D14CA0">
        <w:rPr>
          <w:rFonts w:ascii="Times New Roman" w:hAnsi="Times New Roman" w:cs="Times New Roman"/>
          <w:sz w:val="24"/>
          <w:szCs w:val="24"/>
        </w:rPr>
        <w:t>for every pattern company</w:t>
      </w:r>
      <w:r w:rsidR="008B6B5A" w:rsidRPr="00D14CA0">
        <w:rPr>
          <w:rFonts w:ascii="Times New Roman" w:hAnsi="Times New Roman" w:cs="Times New Roman"/>
          <w:sz w:val="24"/>
          <w:szCs w:val="24"/>
        </w:rPr>
        <w:t xml:space="preserve"> a </w:t>
      </w:r>
      <w:r w:rsidR="00F574B9" w:rsidRPr="00D14CA0">
        <w:rPr>
          <w:rFonts w:ascii="Times New Roman" w:hAnsi="Times New Roman" w:cs="Times New Roman"/>
          <w:sz w:val="24"/>
          <w:szCs w:val="24"/>
        </w:rPr>
        <w:t xml:space="preserve">magnitude relation of general revealing rating to the foremost </w:t>
      </w:r>
      <w:r w:rsidR="008B6B5A" w:rsidRPr="00D14CA0">
        <w:rPr>
          <w:rFonts w:ascii="Times New Roman" w:hAnsi="Times New Roman" w:cs="Times New Roman"/>
          <w:sz w:val="24"/>
          <w:szCs w:val="24"/>
        </w:rPr>
        <w:t xml:space="preserve">available </w:t>
      </w:r>
      <w:r w:rsidR="00F574B9" w:rsidRPr="00D14CA0">
        <w:rPr>
          <w:rFonts w:ascii="Times New Roman" w:hAnsi="Times New Roman" w:cs="Times New Roman"/>
          <w:sz w:val="24"/>
          <w:szCs w:val="24"/>
        </w:rPr>
        <w:t xml:space="preserve">revealing through the </w:t>
      </w:r>
      <w:r w:rsidR="008B6B5A" w:rsidRPr="00D14CA0">
        <w:rPr>
          <w:rFonts w:ascii="Times New Roman" w:hAnsi="Times New Roman" w:cs="Times New Roman"/>
          <w:sz w:val="24"/>
          <w:szCs w:val="24"/>
        </w:rPr>
        <w:t>company</w:t>
      </w:r>
      <w:r w:rsidR="00F574B9" w:rsidRPr="00D14CA0">
        <w:rPr>
          <w:rFonts w:ascii="Times New Roman" w:hAnsi="Times New Roman" w:cs="Times New Roman"/>
          <w:sz w:val="24"/>
          <w:szCs w:val="24"/>
        </w:rPr>
        <w:t>. The</w:t>
      </w:r>
      <w:r w:rsidR="008B6B5A" w:rsidRPr="00D14CA0">
        <w:rPr>
          <w:rFonts w:ascii="Times New Roman" w:hAnsi="Times New Roman" w:cs="Times New Roman"/>
          <w:sz w:val="24"/>
          <w:szCs w:val="24"/>
        </w:rPr>
        <w:t xml:space="preserve"> revealing</w:t>
      </w:r>
      <w:r w:rsidR="00F574B9" w:rsidRPr="00D14CA0">
        <w:rPr>
          <w:rFonts w:ascii="Times New Roman" w:hAnsi="Times New Roman" w:cs="Times New Roman"/>
          <w:sz w:val="24"/>
          <w:szCs w:val="24"/>
        </w:rPr>
        <w:t xml:space="preserve"> index for</w:t>
      </w:r>
      <w:r w:rsidR="008B6B5A" w:rsidRPr="00D14CA0">
        <w:rPr>
          <w:rFonts w:ascii="Times New Roman" w:hAnsi="Times New Roman" w:cs="Times New Roman"/>
          <w:sz w:val="24"/>
          <w:szCs w:val="24"/>
        </w:rPr>
        <w:t xml:space="preserve"> </w:t>
      </w:r>
      <w:proofErr w:type="spellStart"/>
      <w:r w:rsidR="008B6B5A" w:rsidRPr="00D14CA0">
        <w:rPr>
          <w:rFonts w:ascii="Times New Roman" w:hAnsi="Times New Roman" w:cs="Times New Roman"/>
          <w:sz w:val="24"/>
          <w:szCs w:val="24"/>
        </w:rPr>
        <w:t>everycompany</w:t>
      </w:r>
      <w:proofErr w:type="spellEnd"/>
      <w:r w:rsidR="00F574B9" w:rsidRPr="00D14CA0">
        <w:rPr>
          <w:rFonts w:ascii="Times New Roman" w:hAnsi="Times New Roman" w:cs="Times New Roman"/>
          <w:sz w:val="24"/>
          <w:szCs w:val="24"/>
        </w:rPr>
        <w:t xml:space="preserve"> is</w:t>
      </w:r>
      <w:r w:rsidR="008B6B5A" w:rsidRPr="00D14CA0">
        <w:rPr>
          <w:rFonts w:ascii="Times New Roman" w:hAnsi="Times New Roman" w:cs="Times New Roman"/>
          <w:sz w:val="24"/>
          <w:szCs w:val="24"/>
        </w:rPr>
        <w:t xml:space="preserve"> covey</w:t>
      </w:r>
      <w:r w:rsidR="00165B0F" w:rsidRPr="00D14CA0">
        <w:rPr>
          <w:rFonts w:ascii="Times New Roman" w:hAnsi="Times New Roman" w:cs="Times New Roman"/>
          <w:sz w:val="24"/>
          <w:szCs w:val="24"/>
        </w:rPr>
        <w:t>.</w:t>
      </w:r>
    </w:p>
    <w:p w:rsidR="007F43B4" w:rsidRPr="00D14CA0" w:rsidRDefault="00ED53F8" w:rsidP="00D14CA0">
      <w:pPr>
        <w:pStyle w:val="Heading2"/>
        <w:spacing w:line="360" w:lineRule="auto"/>
        <w:jc w:val="both"/>
        <w:rPr>
          <w:rFonts w:cs="Times New Roman"/>
          <w:b/>
          <w:szCs w:val="24"/>
        </w:rPr>
      </w:pPr>
      <w:bookmarkStart w:id="26" w:name="_Toc42417"/>
      <w:r w:rsidRPr="00D14CA0">
        <w:rPr>
          <w:rFonts w:cs="Times New Roman"/>
          <w:b/>
          <w:szCs w:val="24"/>
        </w:rPr>
        <w:t xml:space="preserve">4.4 </w:t>
      </w:r>
      <w:r w:rsidR="00B7221B" w:rsidRPr="00D14CA0">
        <w:rPr>
          <w:rFonts w:cs="Times New Roman"/>
          <w:b/>
          <w:szCs w:val="24"/>
        </w:rPr>
        <w:t>Data Analysis</w:t>
      </w:r>
      <w:bookmarkEnd w:id="26"/>
    </w:p>
    <w:p w:rsidR="00B7221B" w:rsidRPr="0024241D" w:rsidRDefault="007F43B4" w:rsidP="00D06B1F">
      <w:pPr>
        <w:spacing w:line="360" w:lineRule="auto"/>
        <w:jc w:val="both"/>
        <w:rPr>
          <w:rFonts w:ascii="Times New Roman" w:hAnsi="Times New Roman" w:cs="Times New Roman"/>
          <w:color w:val="000000" w:themeColor="text1"/>
          <w:sz w:val="24"/>
          <w:szCs w:val="24"/>
        </w:rPr>
      </w:pPr>
      <w:r w:rsidRPr="0024241D">
        <w:rPr>
          <w:rFonts w:ascii="Times New Roman" w:hAnsi="Times New Roman" w:cs="Times New Roman"/>
          <w:sz w:val="24"/>
          <w:szCs w:val="24"/>
        </w:rPr>
        <w:t>The system</w:t>
      </w:r>
      <w:r w:rsidR="00B27AC1" w:rsidRPr="0024241D">
        <w:rPr>
          <w:rFonts w:ascii="Times New Roman" w:hAnsi="Times New Roman" w:cs="Times New Roman"/>
          <w:sz w:val="24"/>
          <w:szCs w:val="24"/>
        </w:rPr>
        <w:t xml:space="preserve"> realizes</w:t>
      </w:r>
      <w:r w:rsidR="00FD40E9" w:rsidRPr="0024241D">
        <w:rPr>
          <w:rFonts w:ascii="Times New Roman" w:hAnsi="Times New Roman" w:cs="Times New Roman"/>
          <w:sz w:val="24"/>
          <w:szCs w:val="24"/>
        </w:rPr>
        <w:t xml:space="preserve"> the targets of take a glance at, applied mathematics gear like </w:t>
      </w:r>
      <w:r w:rsidR="00165B0F" w:rsidRPr="0024241D">
        <w:rPr>
          <w:rFonts w:ascii="Times New Roman" w:hAnsi="Times New Roman" w:cs="Times New Roman"/>
          <w:sz w:val="24"/>
          <w:szCs w:val="24"/>
        </w:rPr>
        <w:t>imply. Median</w:t>
      </w:r>
      <w:r w:rsidR="00FD40E9" w:rsidRPr="0024241D">
        <w:rPr>
          <w:rFonts w:ascii="Times New Roman" w:hAnsi="Times New Roman" w:cs="Times New Roman"/>
          <w:sz w:val="24"/>
          <w:szCs w:val="24"/>
        </w:rPr>
        <w:t>, mode, most popular</w:t>
      </w:r>
      <w:r w:rsidR="00B27AC1" w:rsidRPr="0024241D">
        <w:rPr>
          <w:rFonts w:ascii="Times New Roman" w:hAnsi="Times New Roman" w:cs="Times New Roman"/>
          <w:sz w:val="24"/>
          <w:szCs w:val="24"/>
        </w:rPr>
        <w:t xml:space="preserve"> variation</w:t>
      </w:r>
      <w:r w:rsidR="00FD40E9" w:rsidRPr="0024241D">
        <w:rPr>
          <w:rFonts w:ascii="Times New Roman" w:hAnsi="Times New Roman" w:cs="Times New Roman"/>
          <w:sz w:val="24"/>
          <w:szCs w:val="24"/>
        </w:rPr>
        <w:t>, co</w:t>
      </w:r>
      <w:r w:rsidR="00B27AC1" w:rsidRPr="0024241D">
        <w:rPr>
          <w:rFonts w:ascii="Times New Roman" w:hAnsi="Times New Roman" w:cs="Times New Roman"/>
          <w:sz w:val="24"/>
          <w:szCs w:val="24"/>
        </w:rPr>
        <w:t>-</w:t>
      </w:r>
      <w:r w:rsidR="00FD40E9" w:rsidRPr="0024241D">
        <w:rPr>
          <w:rFonts w:ascii="Times New Roman" w:hAnsi="Times New Roman" w:cs="Times New Roman"/>
          <w:sz w:val="24"/>
          <w:szCs w:val="24"/>
        </w:rPr>
        <w:t xml:space="preserve">green of </w:t>
      </w:r>
      <w:r w:rsidR="00B27AC1" w:rsidRPr="0024241D">
        <w:rPr>
          <w:rFonts w:ascii="Times New Roman" w:hAnsi="Times New Roman" w:cs="Times New Roman"/>
          <w:sz w:val="24"/>
          <w:szCs w:val="24"/>
        </w:rPr>
        <w:t>deviation</w:t>
      </w:r>
      <w:r w:rsidR="00165B0F" w:rsidRPr="0024241D">
        <w:rPr>
          <w:rFonts w:ascii="Times New Roman" w:hAnsi="Times New Roman" w:cs="Times New Roman"/>
          <w:sz w:val="24"/>
          <w:szCs w:val="24"/>
        </w:rPr>
        <w:t xml:space="preserve">, </w:t>
      </w:r>
      <w:r w:rsidR="00B27AC1" w:rsidRPr="0024241D">
        <w:rPr>
          <w:rFonts w:ascii="Times New Roman" w:hAnsi="Times New Roman" w:cs="Times New Roman"/>
          <w:sz w:val="24"/>
          <w:szCs w:val="24"/>
        </w:rPr>
        <w:t>parallel</w:t>
      </w:r>
      <w:r w:rsidR="00FD40E9" w:rsidRPr="0024241D">
        <w:rPr>
          <w:rFonts w:ascii="Times New Roman" w:hAnsi="Times New Roman" w:cs="Times New Roman"/>
          <w:sz w:val="24"/>
          <w:szCs w:val="24"/>
        </w:rPr>
        <w:t xml:space="preserve">, </w:t>
      </w:r>
      <w:r w:rsidR="00B27AC1" w:rsidRPr="0024241D">
        <w:rPr>
          <w:rFonts w:ascii="Times New Roman" w:hAnsi="Times New Roman" w:cs="Times New Roman"/>
          <w:sz w:val="24"/>
          <w:szCs w:val="24"/>
        </w:rPr>
        <w:t>relapse, F checks</w:t>
      </w:r>
      <w:r w:rsidR="00FD40E9" w:rsidRPr="0024241D">
        <w:rPr>
          <w:rFonts w:ascii="Times New Roman" w:hAnsi="Times New Roman" w:cs="Times New Roman"/>
          <w:sz w:val="24"/>
          <w:szCs w:val="24"/>
        </w:rPr>
        <w:t xml:space="preserve"> and </w:t>
      </w:r>
      <w:r w:rsidR="00B27AC1" w:rsidRPr="0024241D">
        <w:rPr>
          <w:rFonts w:ascii="Times New Roman" w:hAnsi="Times New Roman" w:cs="Times New Roman"/>
          <w:sz w:val="24"/>
          <w:szCs w:val="24"/>
        </w:rPr>
        <w:t>T exam</w:t>
      </w:r>
      <w:r w:rsidR="00FD40E9" w:rsidRPr="0024241D">
        <w:rPr>
          <w:rFonts w:ascii="Times New Roman" w:hAnsi="Times New Roman" w:cs="Times New Roman"/>
          <w:sz w:val="24"/>
          <w:szCs w:val="24"/>
        </w:rPr>
        <w:t xml:space="preserve"> were accustomed investigate and </w:t>
      </w:r>
      <w:r w:rsidR="00B27AC1" w:rsidRPr="0024241D">
        <w:rPr>
          <w:rFonts w:ascii="Times New Roman" w:hAnsi="Times New Roman" w:cs="Times New Roman"/>
          <w:sz w:val="24"/>
          <w:szCs w:val="24"/>
        </w:rPr>
        <w:t xml:space="preserve">describe </w:t>
      </w:r>
      <w:r w:rsidR="00FD40E9" w:rsidRPr="0024241D">
        <w:rPr>
          <w:rFonts w:ascii="Times New Roman" w:hAnsi="Times New Roman" w:cs="Times New Roman"/>
          <w:sz w:val="24"/>
          <w:szCs w:val="24"/>
        </w:rPr>
        <w:t xml:space="preserve">the records </w:t>
      </w:r>
      <w:r w:rsidR="00B27AC1" w:rsidRPr="0024241D">
        <w:rPr>
          <w:rFonts w:ascii="Times New Roman" w:hAnsi="Times New Roman" w:cs="Times New Roman"/>
          <w:sz w:val="24"/>
          <w:szCs w:val="24"/>
        </w:rPr>
        <w:t>over</w:t>
      </w:r>
      <w:r w:rsidR="00FD40E9" w:rsidRPr="0024241D">
        <w:rPr>
          <w:rFonts w:ascii="Times New Roman" w:hAnsi="Times New Roman" w:cs="Times New Roman"/>
          <w:sz w:val="24"/>
          <w:szCs w:val="24"/>
        </w:rPr>
        <w:t xml:space="preserve"> the mathematics packages for </w:t>
      </w:r>
      <w:proofErr w:type="spellStart"/>
      <w:r w:rsidR="00165B0F" w:rsidRPr="0024241D">
        <w:rPr>
          <w:rFonts w:ascii="Times New Roman" w:hAnsi="Times New Roman" w:cs="Times New Roman"/>
          <w:sz w:val="24"/>
          <w:szCs w:val="24"/>
        </w:rPr>
        <w:t>science</w:t>
      </w:r>
      <w:r w:rsidR="00FD40E9" w:rsidRPr="0024241D">
        <w:rPr>
          <w:rFonts w:ascii="Times New Roman" w:hAnsi="Times New Roman" w:cs="Times New Roman"/>
          <w:sz w:val="24"/>
          <w:szCs w:val="24"/>
        </w:rPr>
        <w:t>sixteen</w:t>
      </w:r>
      <w:proofErr w:type="spellEnd"/>
      <w:r w:rsidR="00FD40E9" w:rsidRPr="0024241D">
        <w:rPr>
          <w:rFonts w:ascii="Times New Roman" w:hAnsi="Times New Roman" w:cs="Times New Roman"/>
          <w:color w:val="000000" w:themeColor="text1"/>
          <w:sz w:val="24"/>
          <w:szCs w:val="24"/>
        </w:rPr>
        <w:t xml:space="preserve">. </w:t>
      </w:r>
    </w:p>
    <w:p w:rsidR="00C43527" w:rsidRPr="00D14CA0" w:rsidRDefault="00C43527" w:rsidP="00D14CA0">
      <w:pPr>
        <w:spacing w:line="360" w:lineRule="auto"/>
        <w:jc w:val="both"/>
        <w:rPr>
          <w:rFonts w:ascii="Times New Roman" w:hAnsi="Times New Roman" w:cs="Times New Roman"/>
          <w:b/>
          <w:color w:val="4472C4" w:themeColor="accent1"/>
          <w:sz w:val="24"/>
          <w:szCs w:val="24"/>
        </w:rPr>
      </w:pPr>
    </w:p>
    <w:p w:rsidR="00DF7434" w:rsidRPr="00D14CA0" w:rsidRDefault="00DF7434" w:rsidP="00D14CA0">
      <w:pPr>
        <w:spacing w:line="360" w:lineRule="auto"/>
        <w:jc w:val="both"/>
        <w:rPr>
          <w:rFonts w:ascii="Times New Roman" w:hAnsi="Times New Roman" w:cs="Times New Roman"/>
          <w:b/>
          <w:color w:val="4472C4" w:themeColor="accent1"/>
          <w:sz w:val="24"/>
          <w:szCs w:val="24"/>
        </w:rPr>
      </w:pPr>
      <w:r w:rsidRPr="00D14CA0">
        <w:rPr>
          <w:rFonts w:ascii="Times New Roman" w:hAnsi="Times New Roman" w:cs="Times New Roman"/>
          <w:b/>
          <w:color w:val="4472C4" w:themeColor="accent1"/>
          <w:sz w:val="24"/>
          <w:szCs w:val="24"/>
        </w:rPr>
        <w:t>Sustainability Disclosure</w:t>
      </w:r>
    </w:p>
    <w:p w:rsidR="00DF7434" w:rsidRPr="00D14CA0" w:rsidRDefault="00ED53F8" w:rsidP="00D14CA0">
      <w:pPr>
        <w:pStyle w:val="Heading2"/>
        <w:spacing w:line="360" w:lineRule="auto"/>
        <w:jc w:val="both"/>
        <w:rPr>
          <w:rFonts w:cs="Times New Roman"/>
          <w:b/>
          <w:szCs w:val="24"/>
        </w:rPr>
      </w:pPr>
      <w:bookmarkStart w:id="27" w:name="_Toc42418"/>
      <w:r w:rsidRPr="00D14CA0">
        <w:rPr>
          <w:rFonts w:cs="Times New Roman"/>
          <w:b/>
          <w:szCs w:val="24"/>
        </w:rPr>
        <w:t xml:space="preserve">4.5 </w:t>
      </w:r>
      <w:r w:rsidR="00DF7434" w:rsidRPr="00D14CA0">
        <w:rPr>
          <w:rFonts w:cs="Times New Roman"/>
          <w:b/>
          <w:szCs w:val="24"/>
        </w:rPr>
        <w:t>Research Philosophy</w:t>
      </w:r>
      <w:bookmarkEnd w:id="27"/>
    </w:p>
    <w:p w:rsidR="00C2683C"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To lead this exam a specific research rationality could be taken after. The authenticity or the positivism or the good judgment or the interpretivism investigate theory can be taken after to lead any examination reflect </w:t>
      </w:r>
      <w:r w:rsidR="00887BB4" w:rsidRPr="00D14CA0">
        <w:rPr>
          <w:rFonts w:ascii="Times New Roman" w:hAnsi="Times New Roman" w:cs="Times New Roman"/>
          <w:sz w:val="24"/>
          <w:szCs w:val="24"/>
        </w:rPr>
        <w:t>on consideration</w:t>
      </w:r>
      <w:r w:rsidRPr="00D14CA0">
        <w:rPr>
          <w:rFonts w:ascii="Times New Roman" w:hAnsi="Times New Roman" w:cs="Times New Roman"/>
          <w:sz w:val="24"/>
          <w:szCs w:val="24"/>
        </w:rPr>
        <w:t xml:space="preserve"> on. In the authenticity inquire approximately, the everyday wonders of the earth are </w:t>
      </w:r>
      <w:r w:rsidR="00887BB4" w:rsidRPr="00D14CA0">
        <w:rPr>
          <w:rFonts w:ascii="Times New Roman" w:hAnsi="Times New Roman" w:cs="Times New Roman"/>
          <w:sz w:val="24"/>
          <w:szCs w:val="24"/>
        </w:rPr>
        <w:t>breaking</w:t>
      </w:r>
      <w:r w:rsidRPr="00D14CA0">
        <w:rPr>
          <w:rFonts w:ascii="Times New Roman" w:hAnsi="Times New Roman" w:cs="Times New Roman"/>
          <w:sz w:val="24"/>
          <w:szCs w:val="24"/>
        </w:rPr>
        <w:t xml:space="preserve"> down via the investigation of the human behavior. Along those strains, this specific examination will take after the authenticity inspect reasoning.</w:t>
      </w:r>
    </w:p>
    <w:p w:rsidR="00CA65A9" w:rsidRPr="00D14CA0" w:rsidRDefault="00CA65A9" w:rsidP="00D14CA0">
      <w:pPr>
        <w:pStyle w:val="Heading2"/>
        <w:spacing w:line="360" w:lineRule="auto"/>
        <w:jc w:val="both"/>
        <w:rPr>
          <w:rFonts w:cs="Times New Roman"/>
          <w:b/>
          <w:szCs w:val="24"/>
        </w:rPr>
      </w:pPr>
    </w:p>
    <w:p w:rsidR="00DF7434" w:rsidRPr="00D14CA0" w:rsidRDefault="00ED53F8" w:rsidP="00D14CA0">
      <w:pPr>
        <w:pStyle w:val="Heading2"/>
        <w:spacing w:line="360" w:lineRule="auto"/>
        <w:jc w:val="both"/>
        <w:rPr>
          <w:rFonts w:cs="Times New Roman"/>
          <w:b/>
          <w:szCs w:val="24"/>
        </w:rPr>
      </w:pPr>
      <w:bookmarkStart w:id="28" w:name="_Toc42419"/>
      <w:r w:rsidRPr="00D14CA0">
        <w:rPr>
          <w:rFonts w:cs="Times New Roman"/>
          <w:b/>
          <w:szCs w:val="24"/>
        </w:rPr>
        <w:t xml:space="preserve">4.6 </w:t>
      </w:r>
      <w:r w:rsidR="00DF7434" w:rsidRPr="00D14CA0">
        <w:rPr>
          <w:rFonts w:cs="Times New Roman"/>
          <w:b/>
          <w:szCs w:val="24"/>
        </w:rPr>
        <w:t>Research Approach</w:t>
      </w:r>
      <w:bookmarkEnd w:id="28"/>
    </w:p>
    <w:p w:rsidR="00887BB4"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Either subjective method or the quantitative technique is taken after for leading any examination think about. In the subjective studies keep in mind, the evaluation, actualities or the high-quality of the human conduct is deciphered and investigated by the analyst in a non-numeric manner. In </w:t>
      </w:r>
      <w:r w:rsidR="00887BB4" w:rsidRPr="00D14CA0">
        <w:rPr>
          <w:rFonts w:ascii="Times New Roman" w:hAnsi="Times New Roman" w:cs="Times New Roman"/>
          <w:sz w:val="24"/>
          <w:szCs w:val="24"/>
        </w:rPr>
        <w:t>t</w:t>
      </w:r>
      <w:r w:rsidRPr="00D14CA0">
        <w:rPr>
          <w:rFonts w:ascii="Times New Roman" w:hAnsi="Times New Roman" w:cs="Times New Roman"/>
          <w:sz w:val="24"/>
          <w:szCs w:val="24"/>
        </w:rPr>
        <w:t xml:space="preserve">he quantitative research approach, the numeric facts with admire to any problem or subject </w:t>
      </w:r>
      <w:proofErr w:type="spellStart"/>
      <w:r w:rsidRPr="00D14CA0">
        <w:rPr>
          <w:rFonts w:ascii="Times New Roman" w:hAnsi="Times New Roman" w:cs="Times New Roman"/>
          <w:sz w:val="24"/>
          <w:szCs w:val="24"/>
        </w:rPr>
        <w:t>isexamined</w:t>
      </w:r>
      <w:proofErr w:type="spellEnd"/>
      <w:r w:rsidRPr="00D14CA0">
        <w:rPr>
          <w:rFonts w:ascii="Times New Roman" w:hAnsi="Times New Roman" w:cs="Times New Roman"/>
          <w:sz w:val="24"/>
          <w:szCs w:val="24"/>
        </w:rPr>
        <w:t xml:space="preserve"> and exhibited via the specialist. As this research study will follow the evaluation of the specific trends, </w:t>
      </w:r>
      <w:r w:rsidR="00887BB4" w:rsidRPr="00D14CA0">
        <w:rPr>
          <w:rFonts w:ascii="Times New Roman" w:hAnsi="Times New Roman" w:cs="Times New Roman"/>
          <w:sz w:val="24"/>
          <w:szCs w:val="24"/>
        </w:rPr>
        <w:t>this study</w:t>
      </w:r>
      <w:r w:rsidRPr="00D14CA0">
        <w:rPr>
          <w:rFonts w:ascii="Times New Roman" w:hAnsi="Times New Roman" w:cs="Times New Roman"/>
          <w:sz w:val="24"/>
          <w:szCs w:val="24"/>
        </w:rPr>
        <w:t xml:space="preserve"> will comply with the qualitative research approach. </w:t>
      </w:r>
    </w:p>
    <w:p w:rsidR="00DF7434" w:rsidRPr="00D14CA0" w:rsidRDefault="00ED53F8" w:rsidP="00D14CA0">
      <w:pPr>
        <w:pStyle w:val="Heading2"/>
        <w:spacing w:line="360" w:lineRule="auto"/>
        <w:jc w:val="both"/>
        <w:rPr>
          <w:rFonts w:cs="Times New Roman"/>
          <w:b/>
          <w:szCs w:val="24"/>
        </w:rPr>
      </w:pPr>
      <w:bookmarkStart w:id="29" w:name="_Toc42420"/>
      <w:r w:rsidRPr="00D14CA0">
        <w:rPr>
          <w:rFonts w:cs="Times New Roman"/>
          <w:b/>
          <w:szCs w:val="24"/>
        </w:rPr>
        <w:t xml:space="preserve">4.7 </w:t>
      </w:r>
      <w:r w:rsidR="00DF7434" w:rsidRPr="00D14CA0">
        <w:rPr>
          <w:rFonts w:cs="Times New Roman"/>
          <w:b/>
          <w:szCs w:val="24"/>
        </w:rPr>
        <w:t>Research Design</w:t>
      </w:r>
      <w:bookmarkEnd w:id="29"/>
    </w:p>
    <w:p w:rsidR="00CA65A9" w:rsidRPr="0024241D" w:rsidRDefault="00CA65A9" w:rsidP="0024241D">
      <w:pPr>
        <w:spacing w:line="360" w:lineRule="auto"/>
        <w:jc w:val="both"/>
        <w:rPr>
          <w:rFonts w:ascii="Times New Roman" w:hAnsi="Times New Roman" w:cs="Times New Roman"/>
          <w:sz w:val="24"/>
          <w:szCs w:val="24"/>
        </w:rPr>
      </w:pPr>
      <w:r w:rsidRPr="0024241D">
        <w:rPr>
          <w:rFonts w:ascii="Times New Roman" w:hAnsi="Times New Roman" w:cs="Times New Roman"/>
          <w:sz w:val="24"/>
          <w:szCs w:val="24"/>
        </w:rPr>
        <w:t xml:space="preserve">The basis of this study is secondary statistics resources info. thanks to this have a glance at, all the commercial organizations noncommissioned in Bangladesh national capital </w:t>
      </w:r>
      <w:r w:rsidR="005D3DF3" w:rsidRPr="0024241D">
        <w:rPr>
          <w:rFonts w:ascii="Times New Roman" w:hAnsi="Times New Roman" w:cs="Times New Roman"/>
          <w:sz w:val="24"/>
          <w:szCs w:val="24"/>
        </w:rPr>
        <w:t>Dhaka Security</w:t>
      </w:r>
      <w:r w:rsidRPr="0024241D">
        <w:rPr>
          <w:rFonts w:ascii="Times New Roman" w:hAnsi="Times New Roman" w:cs="Times New Roman"/>
          <w:sz w:val="24"/>
          <w:szCs w:val="24"/>
        </w:rPr>
        <w:t xml:space="preserve"> exchange (DSE) of Bangladesh has been elect after consideration as a result of the facts regarding these industrial firms for inspect year square measure to be had. That pattern businesses square measure Axiata, BD, Dutch Bangla Bank restricted, Noman, Grameenphone, IDLC, Unilever, Bank Asia, </w:t>
      </w:r>
      <w:proofErr w:type="spellStart"/>
      <w:r w:rsidRPr="0024241D">
        <w:rPr>
          <w:rFonts w:ascii="Times New Roman" w:hAnsi="Times New Roman" w:cs="Times New Roman"/>
          <w:sz w:val="24"/>
          <w:szCs w:val="24"/>
        </w:rPr>
        <w:t>Brac</w:t>
      </w:r>
      <w:proofErr w:type="spellEnd"/>
      <w:r w:rsidRPr="0024241D">
        <w:rPr>
          <w:rFonts w:ascii="Times New Roman" w:hAnsi="Times New Roman" w:cs="Times New Roman"/>
          <w:sz w:val="24"/>
          <w:szCs w:val="24"/>
        </w:rPr>
        <w:t xml:space="preserve"> Bank, AB Bank. The Annual document’s secondary facts of the pattern industrial firms for the last 3 monetary years accustomed complete this work. although these business teams may also use </w:t>
      </w:r>
      <w:r w:rsidR="005D3DF3" w:rsidRPr="0024241D">
        <w:rPr>
          <w:rFonts w:ascii="Times New Roman" w:hAnsi="Times New Roman" w:cs="Times New Roman"/>
          <w:sz w:val="24"/>
          <w:szCs w:val="24"/>
        </w:rPr>
        <w:t>newspaper and social media</w:t>
      </w:r>
      <w:r w:rsidRPr="0024241D">
        <w:rPr>
          <w:rFonts w:ascii="Times New Roman" w:hAnsi="Times New Roman" w:cs="Times New Roman"/>
          <w:sz w:val="24"/>
          <w:szCs w:val="24"/>
        </w:rPr>
        <w:t xml:space="preserve"> or completely different media for revealing of property coverage, this observe solely cognizance on to the announce annual document of those elect firms handiest as yearly document is that the most declared document for company correspondence </w:t>
      </w:r>
      <w:r w:rsidR="005D3DF3" w:rsidRPr="0024241D">
        <w:rPr>
          <w:rFonts w:ascii="Times New Roman" w:hAnsi="Times New Roman" w:cs="Times New Roman"/>
          <w:sz w:val="24"/>
          <w:szCs w:val="24"/>
        </w:rPr>
        <w:t>in Bangladesh</w:t>
      </w:r>
      <w:r w:rsidRPr="0024241D">
        <w:rPr>
          <w:rFonts w:ascii="Times New Roman" w:hAnsi="Times New Roman" w:cs="Times New Roman"/>
          <w:sz w:val="24"/>
          <w:szCs w:val="24"/>
        </w:rPr>
        <w:t xml:space="preserve"> yearly record is that the most mentioned record for company correspondence in Bangladesh. </w:t>
      </w:r>
      <w:r w:rsidR="005D3DF3" w:rsidRPr="0024241D">
        <w:rPr>
          <w:rFonts w:ascii="Times New Roman" w:hAnsi="Times New Roman" w:cs="Times New Roman"/>
          <w:sz w:val="24"/>
          <w:szCs w:val="24"/>
        </w:rPr>
        <w:t>M</w:t>
      </w:r>
      <w:r w:rsidRPr="0024241D">
        <w:rPr>
          <w:rFonts w:ascii="Times New Roman" w:hAnsi="Times New Roman" w:cs="Times New Roman"/>
          <w:sz w:val="24"/>
          <w:szCs w:val="24"/>
        </w:rPr>
        <w:t xml:space="preserve">oreover, for this study, world coverage Initiative’s (GRI) standard for property coverage thought-about as GRI is one in every of the innovators for developing a framework for the property coverage and as of 2018, ninety-three of world wide’s biggest firms used the guidelines of GRI for creating property reviews international (GRI,2018). The annual reviews of the chosen organizations are analyzed on the 3 broad categories. The intensive categories are: </w:t>
      </w:r>
      <w:r w:rsidR="005D3DF3" w:rsidRPr="0024241D">
        <w:rPr>
          <w:rFonts w:ascii="Times New Roman" w:hAnsi="Times New Roman" w:cs="Times New Roman"/>
          <w:sz w:val="24"/>
          <w:szCs w:val="24"/>
        </w:rPr>
        <w:t>social, economic and environmental</w:t>
      </w:r>
      <w:r w:rsidRPr="0024241D">
        <w:rPr>
          <w:rFonts w:ascii="Times New Roman" w:hAnsi="Times New Roman" w:cs="Times New Roman"/>
          <w:sz w:val="24"/>
          <w:szCs w:val="24"/>
        </w:rPr>
        <w:t xml:space="preserve">. </w:t>
      </w:r>
      <w:r w:rsidR="005D3DF3" w:rsidRPr="0024241D">
        <w:rPr>
          <w:rFonts w:ascii="Times New Roman" w:hAnsi="Times New Roman" w:cs="Times New Roman"/>
          <w:sz w:val="24"/>
          <w:szCs w:val="24"/>
        </w:rPr>
        <w:t>B</w:t>
      </w:r>
      <w:r w:rsidRPr="0024241D">
        <w:rPr>
          <w:rFonts w:ascii="Times New Roman" w:hAnsi="Times New Roman" w:cs="Times New Roman"/>
          <w:sz w:val="24"/>
          <w:szCs w:val="24"/>
        </w:rPr>
        <w:t xml:space="preserve">elow those 3 wide categories some alternative slender classes were additionally taken into thought. The classes were elect from the GRI’s G4 guideline </w:t>
      </w:r>
      <w:r w:rsidR="005D3DF3" w:rsidRPr="0024241D">
        <w:rPr>
          <w:rFonts w:ascii="Times New Roman" w:hAnsi="Times New Roman" w:cs="Times New Roman"/>
          <w:sz w:val="24"/>
          <w:szCs w:val="24"/>
        </w:rPr>
        <w:t xml:space="preserve">(GCI) </w:t>
      </w:r>
      <w:r w:rsidRPr="0024241D">
        <w:rPr>
          <w:rFonts w:ascii="Times New Roman" w:hAnsi="Times New Roman" w:cs="Times New Roman"/>
          <w:sz w:val="24"/>
          <w:szCs w:val="24"/>
        </w:rPr>
        <w:t>Global coverage Initiative2018.</w:t>
      </w:r>
    </w:p>
    <w:p w:rsidR="00DF7434" w:rsidRPr="00D14CA0" w:rsidRDefault="00ED53F8" w:rsidP="00D14CA0">
      <w:pPr>
        <w:pStyle w:val="Heading2"/>
        <w:spacing w:line="360" w:lineRule="auto"/>
        <w:jc w:val="both"/>
        <w:rPr>
          <w:rFonts w:cs="Times New Roman"/>
          <w:b/>
          <w:szCs w:val="24"/>
        </w:rPr>
      </w:pPr>
      <w:bookmarkStart w:id="30" w:name="_Toc42421"/>
      <w:r w:rsidRPr="00D14CA0">
        <w:rPr>
          <w:rFonts w:cs="Times New Roman"/>
          <w:b/>
          <w:szCs w:val="24"/>
        </w:rPr>
        <w:t xml:space="preserve">4.8 </w:t>
      </w:r>
      <w:r w:rsidR="00DF7434" w:rsidRPr="00D14CA0">
        <w:rPr>
          <w:rFonts w:cs="Times New Roman"/>
          <w:b/>
          <w:szCs w:val="24"/>
        </w:rPr>
        <w:t>Data Analysis Technique</w:t>
      </w:r>
      <w:bookmarkEnd w:id="30"/>
    </w:p>
    <w:p w:rsidR="00165B0F" w:rsidRPr="00D14CA0" w:rsidRDefault="00DF743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In order to analyze the accumulated data, the content material analysis technique has been utilized. Content exam is the key tool applied as part of this exam to investigate the disbursed every year reports. In social detailing writing, some devices of investigation had been applied, for instance, words, sentences or nearness or nonappearance of revelation. This exam thought about nonappearance or nearness of publicity to file social divulgence. Be that as it could, </w:t>
      </w:r>
      <w:proofErr w:type="spellStart"/>
      <w:r w:rsidRPr="00D14CA0">
        <w:rPr>
          <w:rFonts w:ascii="Times New Roman" w:hAnsi="Times New Roman" w:cs="Times New Roman"/>
          <w:sz w:val="24"/>
          <w:szCs w:val="24"/>
        </w:rPr>
        <w:t>the</w:t>
      </w:r>
      <w:r w:rsidR="00EC1A27" w:rsidRPr="00D14CA0">
        <w:rPr>
          <w:rFonts w:ascii="Times New Roman" w:hAnsi="Times New Roman" w:cs="Times New Roman"/>
          <w:sz w:val="24"/>
          <w:szCs w:val="24"/>
        </w:rPr>
        <w:t>thought</w:t>
      </w:r>
      <w:proofErr w:type="spellEnd"/>
      <w:r w:rsidR="00EC1A27" w:rsidRPr="00D14CA0">
        <w:rPr>
          <w:rFonts w:ascii="Times New Roman" w:hAnsi="Times New Roman" w:cs="Times New Roman"/>
          <w:sz w:val="24"/>
          <w:szCs w:val="24"/>
        </w:rPr>
        <w:t xml:space="preserve"> </w:t>
      </w:r>
      <w:proofErr w:type="spellStart"/>
      <w:r w:rsidR="00EC1A27" w:rsidRPr="00D14CA0">
        <w:rPr>
          <w:rFonts w:ascii="Times New Roman" w:hAnsi="Times New Roman" w:cs="Times New Roman"/>
          <w:sz w:val="24"/>
          <w:szCs w:val="24"/>
        </w:rPr>
        <w:t>ofthis</w:t>
      </w:r>
      <w:proofErr w:type="spellEnd"/>
      <w:r w:rsidR="00EC1A27" w:rsidRPr="00D14CA0">
        <w:rPr>
          <w:rFonts w:ascii="Times New Roman" w:hAnsi="Times New Roman" w:cs="Times New Roman"/>
          <w:sz w:val="24"/>
          <w:szCs w:val="24"/>
        </w:rPr>
        <w:t xml:space="preserve"> strategy for estimation utilized for the investigation is to be comfortable with a flag or the slant in maintainability detailing in an efficient way as opposed to getting records precise on any issues. </w:t>
      </w:r>
    </w:p>
    <w:p w:rsidR="00794323" w:rsidRDefault="00794323" w:rsidP="00C43527">
      <w:pPr>
        <w:pStyle w:val="Heading1"/>
        <w:spacing w:line="360" w:lineRule="auto"/>
        <w:jc w:val="center"/>
        <w:rPr>
          <w:rFonts w:ascii="Times New Roman" w:hAnsi="Times New Roman" w:cs="Times New Roman"/>
        </w:rPr>
      </w:pPr>
      <w:bookmarkStart w:id="31" w:name="_Toc42422"/>
    </w:p>
    <w:p w:rsidR="00794323" w:rsidRDefault="00794323" w:rsidP="00C43527">
      <w:pPr>
        <w:pStyle w:val="Heading1"/>
        <w:spacing w:line="360" w:lineRule="auto"/>
        <w:jc w:val="center"/>
        <w:rPr>
          <w:rFonts w:ascii="Times New Roman" w:hAnsi="Times New Roman" w:cs="Times New Roman"/>
        </w:rPr>
      </w:pPr>
    </w:p>
    <w:p w:rsidR="00794323" w:rsidRDefault="00794323" w:rsidP="00C43527">
      <w:pPr>
        <w:pStyle w:val="Heading1"/>
        <w:spacing w:line="360" w:lineRule="auto"/>
        <w:jc w:val="center"/>
        <w:rPr>
          <w:rFonts w:ascii="Times New Roman" w:hAnsi="Times New Roman" w:cs="Times New Roman"/>
        </w:rPr>
      </w:pPr>
    </w:p>
    <w:p w:rsidR="001B3C4C" w:rsidRDefault="001B3C4C" w:rsidP="001B3C4C"/>
    <w:p w:rsidR="001B3C4C" w:rsidRDefault="001B3C4C" w:rsidP="001B3C4C"/>
    <w:p w:rsidR="001B3C4C" w:rsidRDefault="001B3C4C" w:rsidP="001B3C4C"/>
    <w:p w:rsidR="001B3C4C" w:rsidRDefault="001B3C4C" w:rsidP="001B3C4C"/>
    <w:p w:rsidR="001B3C4C" w:rsidRDefault="001B3C4C" w:rsidP="001B3C4C"/>
    <w:p w:rsidR="001B3C4C" w:rsidRDefault="001B3C4C" w:rsidP="001B3C4C"/>
    <w:p w:rsidR="001B3C4C" w:rsidRDefault="001B3C4C" w:rsidP="001B3C4C"/>
    <w:p w:rsidR="001B3C4C" w:rsidRDefault="001B3C4C" w:rsidP="001B3C4C"/>
    <w:p w:rsidR="001B3C4C" w:rsidRPr="001B3C4C" w:rsidRDefault="001B3C4C" w:rsidP="001B3C4C"/>
    <w:p w:rsidR="00F81732" w:rsidRPr="00C43527" w:rsidRDefault="00F81732" w:rsidP="00C43527">
      <w:pPr>
        <w:pStyle w:val="Heading1"/>
        <w:spacing w:line="360" w:lineRule="auto"/>
        <w:jc w:val="center"/>
        <w:rPr>
          <w:rFonts w:ascii="Times New Roman" w:hAnsi="Times New Roman" w:cs="Times New Roman"/>
        </w:rPr>
      </w:pPr>
      <w:r w:rsidRPr="00C43527">
        <w:rPr>
          <w:rFonts w:ascii="Times New Roman" w:hAnsi="Times New Roman" w:cs="Times New Roman"/>
        </w:rPr>
        <w:t>Chapter 5: Findings of the Study</w:t>
      </w:r>
      <w:bookmarkEnd w:id="31"/>
    </w:p>
    <w:p w:rsidR="00626459" w:rsidRPr="00D14CA0" w:rsidRDefault="00626459" w:rsidP="00D14CA0">
      <w:pPr>
        <w:pStyle w:val="Heading2"/>
        <w:spacing w:line="360" w:lineRule="auto"/>
        <w:jc w:val="both"/>
        <w:rPr>
          <w:rFonts w:cs="Times New Roman"/>
          <w:b/>
          <w:szCs w:val="24"/>
        </w:rPr>
      </w:pPr>
    </w:p>
    <w:p w:rsidR="00F81732" w:rsidRPr="00D14CA0" w:rsidRDefault="00ED53F8" w:rsidP="00D14CA0">
      <w:pPr>
        <w:pStyle w:val="Heading2"/>
        <w:spacing w:line="360" w:lineRule="auto"/>
        <w:jc w:val="both"/>
        <w:rPr>
          <w:rFonts w:cs="Times New Roman"/>
          <w:b/>
          <w:szCs w:val="24"/>
        </w:rPr>
      </w:pPr>
      <w:bookmarkStart w:id="32" w:name="_Toc42423"/>
      <w:r w:rsidRPr="00D14CA0">
        <w:rPr>
          <w:rFonts w:cs="Times New Roman"/>
          <w:b/>
          <w:szCs w:val="24"/>
        </w:rPr>
        <w:t xml:space="preserve">5.1 </w:t>
      </w:r>
      <w:r w:rsidR="00165B0F" w:rsidRPr="00D14CA0">
        <w:rPr>
          <w:rFonts w:cs="Times New Roman"/>
          <w:b/>
          <w:szCs w:val="24"/>
        </w:rPr>
        <w:t>Top and lowest ranking companies</w:t>
      </w:r>
      <w:bookmarkEnd w:id="32"/>
    </w:p>
    <w:p w:rsidR="00376865" w:rsidRPr="00D14CA0" w:rsidRDefault="00652C9B"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The sample firms are hierarchal on the idea of the worth of the voluntary disclose for every of the businesses. </w:t>
      </w:r>
      <w:r w:rsidR="008C09B1" w:rsidRPr="00D14CA0">
        <w:rPr>
          <w:rFonts w:ascii="Times New Roman" w:hAnsi="Times New Roman" w:cs="Times New Roman"/>
          <w:sz w:val="24"/>
          <w:szCs w:val="24"/>
        </w:rPr>
        <w:t xml:space="preserve">Table a try of </w:t>
      </w:r>
      <w:r w:rsidR="007A1538" w:rsidRPr="00D14CA0">
        <w:rPr>
          <w:rFonts w:ascii="Times New Roman" w:hAnsi="Times New Roman" w:cs="Times New Roman"/>
          <w:sz w:val="24"/>
          <w:szCs w:val="24"/>
        </w:rPr>
        <w:t>seen</w:t>
      </w:r>
      <w:r w:rsidR="008C09B1" w:rsidRPr="00D14CA0">
        <w:rPr>
          <w:rFonts w:ascii="Times New Roman" w:hAnsi="Times New Roman" w:cs="Times New Roman"/>
          <w:sz w:val="24"/>
          <w:szCs w:val="24"/>
        </w:rPr>
        <w:t xml:space="preserve"> the best and </w:t>
      </w:r>
      <w:r w:rsidR="007A1538" w:rsidRPr="00D14CA0">
        <w:rPr>
          <w:rFonts w:ascii="Times New Roman" w:hAnsi="Times New Roman" w:cs="Times New Roman"/>
          <w:sz w:val="24"/>
          <w:szCs w:val="24"/>
        </w:rPr>
        <w:t>last</w:t>
      </w:r>
      <w:r w:rsidR="008C09B1" w:rsidRPr="00D14CA0">
        <w:rPr>
          <w:rFonts w:ascii="Times New Roman" w:hAnsi="Times New Roman" w:cs="Times New Roman"/>
          <w:sz w:val="24"/>
          <w:szCs w:val="24"/>
        </w:rPr>
        <w:t xml:space="preserve"> class-conscious companies by the scale of the revelation </w:t>
      </w:r>
      <w:r w:rsidR="007A1538" w:rsidRPr="00D14CA0">
        <w:rPr>
          <w:rFonts w:ascii="Times New Roman" w:hAnsi="Times New Roman" w:cs="Times New Roman"/>
          <w:sz w:val="24"/>
          <w:szCs w:val="24"/>
        </w:rPr>
        <w:t>result</w:t>
      </w:r>
      <w:r w:rsidR="008C09B1" w:rsidRPr="00D14CA0">
        <w:rPr>
          <w:rFonts w:ascii="Times New Roman" w:hAnsi="Times New Roman" w:cs="Times New Roman"/>
          <w:sz w:val="24"/>
          <w:szCs w:val="24"/>
        </w:rPr>
        <w:t>.</w:t>
      </w:r>
      <w:r w:rsidR="007A1538" w:rsidRPr="00D14CA0">
        <w:rPr>
          <w:rFonts w:ascii="Times New Roman" w:hAnsi="Times New Roman" w:cs="Times New Roman"/>
          <w:sz w:val="24"/>
          <w:szCs w:val="24"/>
        </w:rPr>
        <w:t xml:space="preserve"> That figure jointly contributes observation concerning that organization unit of measurement revelation extra voluntary information at intervals the corporate annual reports</w:t>
      </w:r>
      <w:r w:rsidRPr="00D14CA0">
        <w:rPr>
          <w:rFonts w:ascii="Times New Roman" w:hAnsi="Times New Roman" w:cs="Times New Roman"/>
          <w:sz w:val="24"/>
          <w:szCs w:val="24"/>
        </w:rPr>
        <w:t xml:space="preserve">. Table a pair of </w:t>
      </w:r>
      <w:r w:rsidR="007A1538" w:rsidRPr="00D14CA0">
        <w:rPr>
          <w:rFonts w:ascii="Times New Roman" w:hAnsi="Times New Roman" w:cs="Times New Roman"/>
          <w:sz w:val="24"/>
          <w:szCs w:val="24"/>
        </w:rPr>
        <w:t xml:space="preserve">illustrate </w:t>
      </w:r>
      <w:proofErr w:type="spellStart"/>
      <w:r w:rsidRPr="00D14CA0">
        <w:rPr>
          <w:rFonts w:ascii="Times New Roman" w:hAnsi="Times New Roman" w:cs="Times New Roman"/>
          <w:sz w:val="24"/>
          <w:szCs w:val="24"/>
        </w:rPr>
        <w:t>thatvery</w:t>
      </w:r>
      <w:proofErr w:type="spellEnd"/>
      <w:r w:rsidRPr="00D14CA0">
        <w:rPr>
          <w:rFonts w:ascii="Times New Roman" w:hAnsi="Times New Roman" w:cs="Times New Roman"/>
          <w:sz w:val="24"/>
          <w:szCs w:val="24"/>
        </w:rPr>
        <w:t xml:space="preserve"> best</w:t>
      </w:r>
      <w:r w:rsidR="007A1538" w:rsidRPr="00D14CA0">
        <w:rPr>
          <w:rFonts w:ascii="Times New Roman" w:hAnsi="Times New Roman" w:cs="Times New Roman"/>
          <w:sz w:val="24"/>
          <w:szCs w:val="24"/>
        </w:rPr>
        <w:t xml:space="preserve"> voluntary disclosure index</w:t>
      </w:r>
      <w:r w:rsidRPr="00D14CA0">
        <w:rPr>
          <w:rFonts w:ascii="Times New Roman" w:hAnsi="Times New Roman" w:cs="Times New Roman"/>
          <w:sz w:val="24"/>
          <w:szCs w:val="24"/>
        </w:rPr>
        <w:t xml:space="preserve"> has been </w:t>
      </w:r>
      <w:r w:rsidR="007A1538" w:rsidRPr="00D14CA0">
        <w:rPr>
          <w:rFonts w:ascii="Times New Roman" w:hAnsi="Times New Roman" w:cs="Times New Roman"/>
          <w:sz w:val="24"/>
          <w:szCs w:val="24"/>
        </w:rPr>
        <w:t xml:space="preserve">achieved </w:t>
      </w:r>
      <w:r w:rsidRPr="00D14CA0">
        <w:rPr>
          <w:rFonts w:ascii="Times New Roman" w:hAnsi="Times New Roman" w:cs="Times New Roman"/>
          <w:sz w:val="24"/>
          <w:szCs w:val="24"/>
        </w:rPr>
        <w:t xml:space="preserve">by three </w:t>
      </w:r>
      <w:r w:rsidR="00626459" w:rsidRPr="00D14CA0">
        <w:rPr>
          <w:rFonts w:ascii="Times New Roman" w:hAnsi="Times New Roman" w:cs="Times New Roman"/>
          <w:sz w:val="24"/>
          <w:szCs w:val="24"/>
        </w:rPr>
        <w:t>firms,</w:t>
      </w:r>
      <w:r w:rsidRPr="00D14CA0">
        <w:rPr>
          <w:rFonts w:ascii="Times New Roman" w:hAnsi="Times New Roman" w:cs="Times New Roman"/>
          <w:sz w:val="24"/>
          <w:szCs w:val="24"/>
        </w:rPr>
        <w:t xml:space="preserve"> particularly </w:t>
      </w:r>
      <w:r w:rsidR="00D55750" w:rsidRPr="00D14CA0">
        <w:rPr>
          <w:rFonts w:ascii="Times New Roman" w:hAnsi="Times New Roman" w:cs="Times New Roman"/>
          <w:sz w:val="24"/>
          <w:szCs w:val="24"/>
        </w:rPr>
        <w:t xml:space="preserve">Dutch Bangla </w:t>
      </w:r>
      <w:proofErr w:type="spellStart"/>
      <w:r w:rsidR="00D55750" w:rsidRPr="00D14CA0">
        <w:rPr>
          <w:rFonts w:ascii="Times New Roman" w:hAnsi="Times New Roman" w:cs="Times New Roman"/>
          <w:sz w:val="24"/>
          <w:szCs w:val="24"/>
        </w:rPr>
        <w:t>Bank</w:t>
      </w:r>
      <w:r w:rsidR="00626459" w:rsidRPr="00D14CA0">
        <w:rPr>
          <w:rFonts w:ascii="Times New Roman" w:hAnsi="Times New Roman" w:cs="Times New Roman"/>
          <w:sz w:val="24"/>
          <w:szCs w:val="24"/>
        </w:rPr>
        <w:t>restricted</w:t>
      </w:r>
      <w:proofErr w:type="spellEnd"/>
      <w:r w:rsidR="00626459" w:rsidRPr="00D14CA0">
        <w:rPr>
          <w:rFonts w:ascii="Times New Roman" w:hAnsi="Times New Roman" w:cs="Times New Roman"/>
          <w:sz w:val="24"/>
          <w:szCs w:val="24"/>
        </w:rPr>
        <w:t xml:space="preserve">, </w:t>
      </w:r>
      <w:r w:rsidR="00D55750" w:rsidRPr="00D14CA0">
        <w:rPr>
          <w:rFonts w:ascii="Times New Roman" w:hAnsi="Times New Roman" w:cs="Times New Roman"/>
          <w:sz w:val="24"/>
          <w:szCs w:val="24"/>
        </w:rPr>
        <w:t>Bank Asia Limited</w:t>
      </w:r>
      <w:r w:rsidRPr="00D14CA0">
        <w:rPr>
          <w:rFonts w:ascii="Times New Roman" w:hAnsi="Times New Roman" w:cs="Times New Roman"/>
          <w:sz w:val="24"/>
          <w:szCs w:val="24"/>
        </w:rPr>
        <w:t xml:space="preserve"> restricted and </w:t>
      </w:r>
      <w:r w:rsidR="00D55750" w:rsidRPr="00D14CA0">
        <w:rPr>
          <w:rFonts w:ascii="Times New Roman" w:hAnsi="Times New Roman" w:cs="Times New Roman"/>
          <w:sz w:val="24"/>
          <w:szCs w:val="24"/>
        </w:rPr>
        <w:t>BRAC Bank Limited</w:t>
      </w:r>
      <w:r w:rsidRPr="00D14CA0">
        <w:rPr>
          <w:rFonts w:ascii="Times New Roman" w:hAnsi="Times New Roman" w:cs="Times New Roman"/>
          <w:sz w:val="24"/>
          <w:szCs w:val="24"/>
        </w:rPr>
        <w:t xml:space="preserve"> restricted. </w:t>
      </w:r>
      <w:r w:rsidR="00D55750" w:rsidRPr="00D14CA0">
        <w:rPr>
          <w:rFonts w:ascii="Times New Roman" w:hAnsi="Times New Roman" w:cs="Times New Roman"/>
          <w:sz w:val="24"/>
          <w:szCs w:val="24"/>
        </w:rPr>
        <w:t>Hence</w:t>
      </w:r>
      <w:r w:rsidRPr="00D14CA0">
        <w:rPr>
          <w:rFonts w:ascii="Times New Roman" w:hAnsi="Times New Roman" w:cs="Times New Roman"/>
          <w:sz w:val="24"/>
          <w:szCs w:val="24"/>
        </w:rPr>
        <w:t xml:space="preserve">, once </w:t>
      </w:r>
      <w:proofErr w:type="gramStart"/>
      <w:r w:rsidR="00D55750" w:rsidRPr="00D14CA0">
        <w:rPr>
          <w:rFonts w:ascii="Times New Roman" w:hAnsi="Times New Roman" w:cs="Times New Roman"/>
          <w:sz w:val="24"/>
          <w:szCs w:val="24"/>
        </w:rPr>
        <w:t>that</w:t>
      </w:r>
      <w:r w:rsidRPr="00D14CA0">
        <w:rPr>
          <w:rFonts w:ascii="Times New Roman" w:hAnsi="Times New Roman" w:cs="Times New Roman"/>
          <w:sz w:val="24"/>
          <w:szCs w:val="24"/>
        </w:rPr>
        <w:t xml:space="preserve"> firms</w:t>
      </w:r>
      <w:proofErr w:type="gramEnd"/>
      <w:r w:rsidRPr="00D14CA0">
        <w:rPr>
          <w:rFonts w:ascii="Times New Roman" w:hAnsi="Times New Roman" w:cs="Times New Roman"/>
          <w:sz w:val="24"/>
          <w:szCs w:val="24"/>
        </w:rPr>
        <w:t xml:space="preserve"> were </w:t>
      </w:r>
      <w:r w:rsidR="00D55750" w:rsidRPr="00D14CA0">
        <w:rPr>
          <w:rFonts w:ascii="Times New Roman" w:hAnsi="Times New Roman" w:cs="Times New Roman"/>
          <w:sz w:val="24"/>
          <w:szCs w:val="24"/>
        </w:rPr>
        <w:t xml:space="preserve">restricted </w:t>
      </w:r>
      <w:r w:rsidRPr="00D14CA0">
        <w:rPr>
          <w:rFonts w:ascii="Times New Roman" w:hAnsi="Times New Roman" w:cs="Times New Roman"/>
          <w:sz w:val="24"/>
          <w:szCs w:val="24"/>
        </w:rPr>
        <w:t xml:space="preserve">into </w:t>
      </w:r>
      <w:r w:rsidR="00D55750" w:rsidRPr="00D14CA0">
        <w:rPr>
          <w:rFonts w:ascii="Times New Roman" w:hAnsi="Times New Roman" w:cs="Times New Roman"/>
          <w:sz w:val="24"/>
          <w:szCs w:val="24"/>
        </w:rPr>
        <w:t>business</w:t>
      </w:r>
      <w:r w:rsidRPr="00D14CA0">
        <w:rPr>
          <w:rFonts w:ascii="Times New Roman" w:hAnsi="Times New Roman" w:cs="Times New Roman"/>
          <w:sz w:val="24"/>
          <w:szCs w:val="24"/>
        </w:rPr>
        <w:t xml:space="preserve"> </w:t>
      </w:r>
      <w:proofErr w:type="spellStart"/>
      <w:r w:rsidRPr="00D14CA0">
        <w:rPr>
          <w:rFonts w:ascii="Times New Roman" w:hAnsi="Times New Roman" w:cs="Times New Roman"/>
          <w:sz w:val="24"/>
          <w:szCs w:val="24"/>
        </w:rPr>
        <w:t>classes</w:t>
      </w:r>
      <w:r w:rsidR="00D55750" w:rsidRPr="00D14CA0">
        <w:rPr>
          <w:rFonts w:ascii="Times New Roman" w:hAnsi="Times New Roman" w:cs="Times New Roman"/>
          <w:sz w:val="24"/>
          <w:szCs w:val="24"/>
        </w:rPr>
        <w:t>.I</w:t>
      </w:r>
      <w:r w:rsidR="00626459" w:rsidRPr="00D14CA0">
        <w:rPr>
          <w:rFonts w:ascii="Times New Roman" w:hAnsi="Times New Roman" w:cs="Times New Roman"/>
          <w:sz w:val="24"/>
          <w:szCs w:val="24"/>
        </w:rPr>
        <w:t>t’s</w:t>
      </w:r>
      <w:proofErr w:type="spellEnd"/>
      <w:r w:rsidRPr="00D14CA0">
        <w:rPr>
          <w:rFonts w:ascii="Times New Roman" w:hAnsi="Times New Roman" w:cs="Times New Roman"/>
          <w:sz w:val="24"/>
          <w:szCs w:val="24"/>
        </w:rPr>
        <w:t xml:space="preserve"> been </w:t>
      </w:r>
      <w:r w:rsidR="00D55750" w:rsidRPr="00D14CA0">
        <w:rPr>
          <w:rFonts w:ascii="Times New Roman" w:hAnsi="Times New Roman" w:cs="Times New Roman"/>
          <w:sz w:val="24"/>
          <w:szCs w:val="24"/>
        </w:rPr>
        <w:t xml:space="preserve">created </w:t>
      </w:r>
      <w:r w:rsidRPr="00D14CA0">
        <w:rPr>
          <w:rFonts w:ascii="Times New Roman" w:hAnsi="Times New Roman" w:cs="Times New Roman"/>
          <w:sz w:val="24"/>
          <w:szCs w:val="24"/>
        </w:rPr>
        <w:t xml:space="preserve">that out of </w:t>
      </w:r>
      <w:r w:rsidR="00D55750" w:rsidRPr="00D14CA0">
        <w:rPr>
          <w:rFonts w:ascii="Times New Roman" w:hAnsi="Times New Roman" w:cs="Times New Roman"/>
          <w:sz w:val="24"/>
          <w:szCs w:val="24"/>
        </w:rPr>
        <w:t>twelve</w:t>
      </w:r>
      <w:r w:rsidRPr="00D14CA0">
        <w:rPr>
          <w:rFonts w:ascii="Times New Roman" w:hAnsi="Times New Roman" w:cs="Times New Roman"/>
          <w:sz w:val="24"/>
          <w:szCs w:val="24"/>
        </w:rPr>
        <w:t xml:space="preserve"> firms </w:t>
      </w:r>
      <w:proofErr w:type="spellStart"/>
      <w:r w:rsidR="00D55750" w:rsidRPr="00D14CA0">
        <w:rPr>
          <w:rFonts w:ascii="Times New Roman" w:hAnsi="Times New Roman" w:cs="Times New Roman"/>
          <w:sz w:val="24"/>
          <w:szCs w:val="24"/>
        </w:rPr>
        <w:t>ninearrive</w:t>
      </w:r>
      <w:proofErr w:type="spellEnd"/>
      <w:r w:rsidR="00D55750" w:rsidRPr="00D14CA0">
        <w:rPr>
          <w:rFonts w:ascii="Times New Roman" w:hAnsi="Times New Roman" w:cs="Times New Roman"/>
          <w:sz w:val="24"/>
          <w:szCs w:val="24"/>
        </w:rPr>
        <w:t xml:space="preserve"> </w:t>
      </w:r>
      <w:r w:rsidRPr="00D14CA0">
        <w:rPr>
          <w:rFonts w:ascii="Times New Roman" w:hAnsi="Times New Roman" w:cs="Times New Roman"/>
          <w:sz w:val="24"/>
          <w:szCs w:val="24"/>
        </w:rPr>
        <w:t xml:space="preserve">back </w:t>
      </w:r>
      <w:r w:rsidR="00626459" w:rsidRPr="00D14CA0">
        <w:rPr>
          <w:rFonts w:ascii="Times New Roman" w:hAnsi="Times New Roman" w:cs="Times New Roman"/>
          <w:sz w:val="24"/>
          <w:szCs w:val="24"/>
        </w:rPr>
        <w:t>from</w:t>
      </w:r>
      <w:r w:rsidR="00D55750" w:rsidRPr="00D14CA0">
        <w:rPr>
          <w:rFonts w:ascii="Times New Roman" w:hAnsi="Times New Roman" w:cs="Times New Roman"/>
          <w:sz w:val="24"/>
          <w:szCs w:val="24"/>
        </w:rPr>
        <w:t xml:space="preserve"> banking </w:t>
      </w:r>
      <w:r w:rsidR="00626459" w:rsidRPr="00D14CA0">
        <w:rPr>
          <w:rFonts w:ascii="Times New Roman" w:hAnsi="Times New Roman" w:cs="Times New Roman"/>
          <w:sz w:val="24"/>
          <w:szCs w:val="24"/>
        </w:rPr>
        <w:t xml:space="preserve">class that </w:t>
      </w:r>
      <w:r w:rsidR="00D55750" w:rsidRPr="00D14CA0">
        <w:rPr>
          <w:rFonts w:ascii="Times New Roman" w:hAnsi="Times New Roman" w:cs="Times New Roman"/>
          <w:sz w:val="24"/>
          <w:szCs w:val="24"/>
        </w:rPr>
        <w:t>follow majority of</w:t>
      </w:r>
      <w:r w:rsidR="00626459" w:rsidRPr="00D14CA0">
        <w:rPr>
          <w:rFonts w:ascii="Times New Roman" w:hAnsi="Times New Roman" w:cs="Times New Roman"/>
          <w:sz w:val="24"/>
          <w:szCs w:val="24"/>
        </w:rPr>
        <w:t xml:space="preserve"> the superior firm’s area unit </w:t>
      </w:r>
      <w:proofErr w:type="spellStart"/>
      <w:r w:rsidR="00626459" w:rsidRPr="00D14CA0">
        <w:rPr>
          <w:rFonts w:ascii="Times New Roman" w:hAnsi="Times New Roman" w:cs="Times New Roman"/>
          <w:sz w:val="24"/>
          <w:szCs w:val="24"/>
        </w:rPr>
        <w:t>formFinancial</w:t>
      </w:r>
      <w:proofErr w:type="spellEnd"/>
      <w:r w:rsidR="00626459" w:rsidRPr="00D14CA0">
        <w:rPr>
          <w:rFonts w:ascii="Times New Roman" w:hAnsi="Times New Roman" w:cs="Times New Roman"/>
          <w:sz w:val="24"/>
          <w:szCs w:val="24"/>
        </w:rPr>
        <w:t xml:space="preserve"> sector.</w:t>
      </w:r>
    </w:p>
    <w:p w:rsidR="00626459" w:rsidRPr="00D14CA0" w:rsidRDefault="00626459" w:rsidP="00D14CA0">
      <w:pPr>
        <w:spacing w:line="360" w:lineRule="auto"/>
        <w:jc w:val="both"/>
        <w:rPr>
          <w:rFonts w:ascii="Times New Roman" w:hAnsi="Times New Roman" w:cs="Times New Roman"/>
          <w:sz w:val="24"/>
          <w:szCs w:val="24"/>
        </w:rPr>
      </w:pPr>
    </w:p>
    <w:tbl>
      <w:tblPr>
        <w:tblStyle w:val="TableGrid"/>
        <w:tblW w:w="9441" w:type="dxa"/>
        <w:tblLook w:val="04A0" w:firstRow="1" w:lastRow="0" w:firstColumn="1" w:lastColumn="0" w:noHBand="0" w:noVBand="1"/>
      </w:tblPr>
      <w:tblGrid>
        <w:gridCol w:w="2595"/>
        <w:gridCol w:w="2013"/>
        <w:gridCol w:w="1677"/>
        <w:gridCol w:w="3156"/>
      </w:tblGrid>
      <w:tr w:rsidR="00887BB4" w:rsidRPr="00D14CA0" w:rsidTr="00D20C36">
        <w:trPr>
          <w:trHeight w:val="207"/>
        </w:trPr>
        <w:tc>
          <w:tcPr>
            <w:tcW w:w="2595" w:type="dxa"/>
          </w:tcPr>
          <w:p w:rsidR="00887BB4" w:rsidRPr="00D14CA0" w:rsidRDefault="00D5575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Companies Name</w:t>
            </w:r>
          </w:p>
        </w:tc>
        <w:tc>
          <w:tcPr>
            <w:tcW w:w="2013" w:type="dxa"/>
          </w:tcPr>
          <w:p w:rsidR="00887BB4"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Disclosure Unit</w:t>
            </w:r>
          </w:p>
        </w:tc>
        <w:tc>
          <w:tcPr>
            <w:tcW w:w="1677" w:type="dxa"/>
          </w:tcPr>
          <w:p w:rsidR="00887BB4" w:rsidRPr="00D14CA0" w:rsidRDefault="004B51B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Rating</w:t>
            </w:r>
          </w:p>
        </w:tc>
        <w:tc>
          <w:tcPr>
            <w:tcW w:w="3156" w:type="dxa"/>
          </w:tcPr>
          <w:p w:rsidR="00887BB4"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Types of Industry</w:t>
            </w:r>
          </w:p>
        </w:tc>
      </w:tr>
      <w:tr w:rsidR="00896933" w:rsidRPr="00D14CA0" w:rsidTr="00D20C36">
        <w:trPr>
          <w:trHeight w:val="207"/>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DBBL </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78.00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 Asia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76.00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07"/>
        </w:trPr>
        <w:tc>
          <w:tcPr>
            <w:tcW w:w="2595" w:type="dxa"/>
          </w:tcPr>
          <w:p w:rsidR="00896933" w:rsidRPr="00D14CA0" w:rsidRDefault="00FF10D0"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Brac</w:t>
            </w:r>
            <w:proofErr w:type="spellEnd"/>
            <w:r w:rsidRPr="00D14CA0">
              <w:rPr>
                <w:rFonts w:ascii="Times New Roman" w:hAnsi="Times New Roman" w:cs="Times New Roman"/>
                <w:sz w:val="24"/>
                <w:szCs w:val="24"/>
              </w:rPr>
              <w:t xml:space="preserve"> Bank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74.00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Dhaka Bank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81.00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396"/>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Prime Bank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79.00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Mobil Bangladesh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81.00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w:t>
            </w:r>
          </w:p>
        </w:tc>
        <w:tc>
          <w:tcPr>
            <w:tcW w:w="3156"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Power and Fuel</w:t>
            </w:r>
          </w:p>
        </w:tc>
      </w:tr>
      <w:tr w:rsidR="00896933" w:rsidRPr="00D14CA0" w:rsidTr="00D20C36">
        <w:trPr>
          <w:trHeight w:val="207"/>
        </w:trPr>
        <w:tc>
          <w:tcPr>
            <w:tcW w:w="2595"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Premier Bank Ltd.</w:t>
            </w:r>
          </w:p>
        </w:tc>
        <w:tc>
          <w:tcPr>
            <w:tcW w:w="2013"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76.00</w:t>
            </w:r>
          </w:p>
        </w:tc>
        <w:tc>
          <w:tcPr>
            <w:tcW w:w="1677" w:type="dxa"/>
          </w:tcPr>
          <w:p w:rsidR="00896933" w:rsidRPr="00D14CA0" w:rsidRDefault="00FF10D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Mutual Trust Bank Ltd.</w:t>
            </w:r>
          </w:p>
        </w:tc>
        <w:tc>
          <w:tcPr>
            <w:tcW w:w="2013"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71.50</w:t>
            </w:r>
          </w:p>
        </w:tc>
        <w:tc>
          <w:tcPr>
            <w:tcW w:w="1677"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10</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EBL </w:t>
            </w:r>
          </w:p>
        </w:tc>
        <w:tc>
          <w:tcPr>
            <w:tcW w:w="2013"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73.50</w:t>
            </w:r>
          </w:p>
        </w:tc>
        <w:tc>
          <w:tcPr>
            <w:tcW w:w="1677"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10</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07"/>
        </w:trPr>
        <w:tc>
          <w:tcPr>
            <w:tcW w:w="2595"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Southeast Bank Ltd.</w:t>
            </w:r>
          </w:p>
        </w:tc>
        <w:tc>
          <w:tcPr>
            <w:tcW w:w="2013"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71.50</w:t>
            </w:r>
          </w:p>
        </w:tc>
        <w:tc>
          <w:tcPr>
            <w:tcW w:w="1677"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8</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219"/>
        </w:trPr>
        <w:tc>
          <w:tcPr>
            <w:tcW w:w="2595"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RAK Ceramics Ltd.</w:t>
            </w:r>
          </w:p>
        </w:tc>
        <w:tc>
          <w:tcPr>
            <w:tcW w:w="2013"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73.50</w:t>
            </w:r>
          </w:p>
        </w:tc>
        <w:tc>
          <w:tcPr>
            <w:tcW w:w="1677"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8</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w:t>
            </w:r>
          </w:p>
        </w:tc>
      </w:tr>
      <w:tr w:rsidR="00896933" w:rsidRPr="00D14CA0" w:rsidTr="00D20C36">
        <w:trPr>
          <w:trHeight w:val="405"/>
        </w:trPr>
        <w:tc>
          <w:tcPr>
            <w:tcW w:w="2595"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Renata Ltd</w:t>
            </w:r>
          </w:p>
        </w:tc>
        <w:tc>
          <w:tcPr>
            <w:tcW w:w="2013"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78.50</w:t>
            </w:r>
          </w:p>
        </w:tc>
        <w:tc>
          <w:tcPr>
            <w:tcW w:w="1677"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w:t>
            </w:r>
          </w:p>
        </w:tc>
        <w:tc>
          <w:tcPr>
            <w:tcW w:w="3156" w:type="dxa"/>
          </w:tcPr>
          <w:p w:rsidR="00896933" w:rsidRPr="00D14CA0" w:rsidRDefault="007F43B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Chemical and Pharmaceutical</w:t>
            </w:r>
          </w:p>
          <w:p w:rsidR="00B041D7" w:rsidRPr="00D14CA0" w:rsidRDefault="00B041D7" w:rsidP="00D14CA0">
            <w:pPr>
              <w:spacing w:line="360" w:lineRule="auto"/>
              <w:jc w:val="both"/>
              <w:rPr>
                <w:rFonts w:ascii="Times New Roman" w:hAnsi="Times New Roman" w:cs="Times New Roman"/>
                <w:sz w:val="24"/>
                <w:szCs w:val="24"/>
              </w:rPr>
            </w:pPr>
          </w:p>
        </w:tc>
      </w:tr>
    </w:tbl>
    <w:p w:rsidR="00DD4497" w:rsidRPr="00D14CA0" w:rsidRDefault="00DD4497" w:rsidP="00D14CA0">
      <w:pPr>
        <w:pStyle w:val="Heading1"/>
        <w:spacing w:line="360" w:lineRule="auto"/>
        <w:jc w:val="both"/>
        <w:rPr>
          <w:rFonts w:ascii="Times New Roman" w:hAnsi="Times New Roman" w:cs="Times New Roman"/>
          <w:sz w:val="24"/>
          <w:szCs w:val="24"/>
        </w:rPr>
      </w:pPr>
      <w:bookmarkStart w:id="33" w:name="_Toc42424"/>
      <w:r w:rsidRPr="00D14CA0">
        <w:rPr>
          <w:rFonts w:ascii="Times New Roman" w:hAnsi="Times New Roman" w:cs="Times New Roman"/>
          <w:sz w:val="24"/>
          <w:szCs w:val="24"/>
        </w:rPr>
        <w:t>Table2: Top ranking companies name of the company’s disclosure</w:t>
      </w:r>
      <w:bookmarkEnd w:id="33"/>
    </w:p>
    <w:p w:rsidR="00DD4497" w:rsidRPr="00D14CA0" w:rsidRDefault="00DD4497" w:rsidP="00D14CA0">
      <w:pPr>
        <w:spacing w:line="360" w:lineRule="auto"/>
        <w:jc w:val="both"/>
        <w:rPr>
          <w:rFonts w:ascii="Times New Roman" w:hAnsi="Times New Roman" w:cs="Times New Roman"/>
          <w:sz w:val="24"/>
          <w:szCs w:val="24"/>
        </w:rPr>
      </w:pPr>
    </w:p>
    <w:p w:rsidR="003A16F6" w:rsidRPr="00D14CA0" w:rsidRDefault="00B453DE"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Table 3 presents rock bottom graded twelve (12) firms in Asian country mistreatment the unweighted voluntary</w:t>
      </w:r>
      <w:r w:rsidR="00FB253F" w:rsidRPr="00D14CA0">
        <w:rPr>
          <w:rFonts w:ascii="Times New Roman" w:hAnsi="Times New Roman" w:cs="Times New Roman"/>
          <w:sz w:val="24"/>
          <w:szCs w:val="24"/>
        </w:rPr>
        <w:t xml:space="preserve"> speech act index as a result of the premise of the rankings</w:t>
      </w:r>
      <w:r w:rsidRPr="00D14CA0">
        <w:rPr>
          <w:rFonts w:ascii="Times New Roman" w:hAnsi="Times New Roman" w:cs="Times New Roman"/>
          <w:sz w:val="24"/>
          <w:szCs w:val="24"/>
        </w:rPr>
        <w:t xml:space="preserve">. Rock bottom </w:t>
      </w:r>
      <w:r w:rsidR="00FB253F" w:rsidRPr="00D14CA0">
        <w:rPr>
          <w:rFonts w:ascii="Times New Roman" w:hAnsi="Times New Roman" w:cs="Times New Roman"/>
          <w:sz w:val="24"/>
          <w:szCs w:val="24"/>
        </w:rPr>
        <w:t xml:space="preserve">result </w:t>
      </w:r>
      <w:r w:rsidRPr="00D14CA0">
        <w:rPr>
          <w:rFonts w:ascii="Times New Roman" w:hAnsi="Times New Roman" w:cs="Times New Roman"/>
          <w:sz w:val="24"/>
          <w:szCs w:val="24"/>
        </w:rPr>
        <w:t xml:space="preserve">square measure </w:t>
      </w:r>
      <w:r w:rsidR="00FB253F" w:rsidRPr="00D14CA0">
        <w:rPr>
          <w:rFonts w:ascii="Times New Roman" w:hAnsi="Times New Roman" w:cs="Times New Roman"/>
          <w:sz w:val="24"/>
          <w:szCs w:val="24"/>
        </w:rPr>
        <w:t xml:space="preserve">achieved </w:t>
      </w:r>
      <w:r w:rsidRPr="00D14CA0">
        <w:rPr>
          <w:rFonts w:ascii="Times New Roman" w:hAnsi="Times New Roman" w:cs="Times New Roman"/>
          <w:sz w:val="24"/>
          <w:szCs w:val="24"/>
        </w:rPr>
        <w:t>by</w:t>
      </w:r>
      <w:r w:rsidR="00FB253F" w:rsidRPr="00D14CA0">
        <w:rPr>
          <w:rFonts w:ascii="Times New Roman" w:hAnsi="Times New Roman" w:cs="Times New Roman"/>
          <w:sz w:val="24"/>
          <w:szCs w:val="24"/>
        </w:rPr>
        <w:t xml:space="preserve"> Apex </w:t>
      </w:r>
      <w:r w:rsidR="0006435E" w:rsidRPr="00D14CA0">
        <w:rPr>
          <w:rFonts w:ascii="Times New Roman" w:hAnsi="Times New Roman" w:cs="Times New Roman"/>
          <w:sz w:val="24"/>
          <w:szCs w:val="24"/>
        </w:rPr>
        <w:t>Foot Limited, Orion Infusion Limited, BEXIMCO Synthetics Limited etc</w:t>
      </w:r>
      <w:r w:rsidRPr="00D14CA0">
        <w:rPr>
          <w:rFonts w:ascii="Times New Roman" w:hAnsi="Times New Roman" w:cs="Times New Roman"/>
          <w:sz w:val="24"/>
          <w:szCs w:val="24"/>
        </w:rPr>
        <w:t xml:space="preserve">. Its attention –grabbing </w:t>
      </w:r>
      <w:r w:rsidR="0006435E" w:rsidRPr="00D14CA0">
        <w:rPr>
          <w:rFonts w:ascii="Times New Roman" w:hAnsi="Times New Roman" w:cs="Times New Roman"/>
          <w:sz w:val="24"/>
          <w:szCs w:val="24"/>
        </w:rPr>
        <w:t xml:space="preserve">to note that </w:t>
      </w:r>
      <w:r w:rsidRPr="00D14CA0">
        <w:rPr>
          <w:rFonts w:ascii="Times New Roman" w:hAnsi="Times New Roman" w:cs="Times New Roman"/>
          <w:sz w:val="24"/>
          <w:szCs w:val="24"/>
        </w:rPr>
        <w:t xml:space="preserve">twelve firms solely square measure form “Financial sector” happiness to “Banking” </w:t>
      </w:r>
      <w:r w:rsidR="0006435E" w:rsidRPr="00D14CA0">
        <w:rPr>
          <w:rFonts w:ascii="Times New Roman" w:hAnsi="Times New Roman" w:cs="Times New Roman"/>
          <w:sz w:val="24"/>
          <w:szCs w:val="24"/>
        </w:rPr>
        <w:t>category thus, kind of table, it's usually same that a giant segment of the lowest ranking company’s kind “Non-financial sector.”</w:t>
      </w:r>
    </w:p>
    <w:p w:rsidR="003A16F6" w:rsidRPr="00D14CA0" w:rsidRDefault="003A16F6" w:rsidP="00D14CA0">
      <w:pPr>
        <w:pStyle w:val="Heading1"/>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35"/>
        <w:gridCol w:w="1800"/>
        <w:gridCol w:w="1440"/>
        <w:gridCol w:w="2875"/>
      </w:tblGrid>
      <w:tr w:rsidR="00763E5E" w:rsidRPr="00D14CA0" w:rsidTr="00486156">
        <w:tc>
          <w:tcPr>
            <w:tcW w:w="3235" w:type="dxa"/>
          </w:tcPr>
          <w:p w:rsidR="00763E5E" w:rsidRPr="00D14CA0" w:rsidRDefault="0064368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Companies Name</w:t>
            </w:r>
          </w:p>
        </w:tc>
        <w:tc>
          <w:tcPr>
            <w:tcW w:w="1800" w:type="dxa"/>
          </w:tcPr>
          <w:p w:rsidR="00763E5E" w:rsidRPr="00D14CA0" w:rsidRDefault="0064368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Disclosure Unit</w:t>
            </w:r>
          </w:p>
        </w:tc>
        <w:tc>
          <w:tcPr>
            <w:tcW w:w="1440" w:type="dxa"/>
          </w:tcPr>
          <w:p w:rsidR="00763E5E" w:rsidRPr="00D14CA0" w:rsidRDefault="0064368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Ranking</w:t>
            </w:r>
          </w:p>
        </w:tc>
        <w:tc>
          <w:tcPr>
            <w:tcW w:w="2875" w:type="dxa"/>
          </w:tcPr>
          <w:p w:rsidR="00763E5E" w:rsidRPr="00D14CA0" w:rsidRDefault="00643684"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Types of Industry</w:t>
            </w:r>
          </w:p>
        </w:tc>
      </w:tr>
      <w:tr w:rsidR="00763E5E" w:rsidRPr="00D14CA0" w:rsidTr="00486156">
        <w:tc>
          <w:tcPr>
            <w:tcW w:w="323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Orion Limited</w:t>
            </w:r>
          </w:p>
        </w:tc>
        <w:tc>
          <w:tcPr>
            <w:tcW w:w="180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38.50</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39</w:t>
            </w:r>
          </w:p>
        </w:tc>
        <w:tc>
          <w:tcPr>
            <w:tcW w:w="287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Chemical and Pharmaceutical</w:t>
            </w:r>
          </w:p>
        </w:tc>
      </w:tr>
      <w:tr w:rsidR="00763E5E" w:rsidRPr="00D14CA0" w:rsidTr="00486156">
        <w:tc>
          <w:tcPr>
            <w:tcW w:w="323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Apex Foot Limited</w:t>
            </w:r>
          </w:p>
        </w:tc>
        <w:tc>
          <w:tcPr>
            <w:tcW w:w="180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47.49</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38</w:t>
            </w:r>
          </w:p>
        </w:tc>
        <w:tc>
          <w:tcPr>
            <w:tcW w:w="287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Applied and Foot</w:t>
            </w:r>
          </w:p>
        </w:tc>
      </w:tr>
      <w:tr w:rsidR="00763E5E" w:rsidRPr="00D14CA0" w:rsidTr="00486156">
        <w:tc>
          <w:tcPr>
            <w:tcW w:w="323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GBB Power Limited</w:t>
            </w:r>
          </w:p>
        </w:tc>
        <w:tc>
          <w:tcPr>
            <w:tcW w:w="180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52.51</w:t>
            </w:r>
          </w:p>
        </w:tc>
        <w:tc>
          <w:tcPr>
            <w:tcW w:w="144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38</w:t>
            </w:r>
          </w:p>
        </w:tc>
        <w:tc>
          <w:tcPr>
            <w:tcW w:w="287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Power and Fuel</w:t>
            </w:r>
          </w:p>
        </w:tc>
      </w:tr>
      <w:tr w:rsidR="00763E5E" w:rsidRPr="00D14CA0" w:rsidTr="00486156">
        <w:tc>
          <w:tcPr>
            <w:tcW w:w="323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BEXIMCO Synthetics Limited</w:t>
            </w:r>
          </w:p>
        </w:tc>
        <w:tc>
          <w:tcPr>
            <w:tcW w:w="180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50.</w:t>
            </w:r>
            <w:r w:rsidR="00486156" w:rsidRPr="00D14CA0">
              <w:rPr>
                <w:rFonts w:ascii="Times New Roman" w:hAnsi="Times New Roman" w:cs="Times New Roman"/>
                <w:sz w:val="24"/>
                <w:szCs w:val="24"/>
              </w:rPr>
              <w:t>30</w:t>
            </w:r>
          </w:p>
        </w:tc>
        <w:tc>
          <w:tcPr>
            <w:tcW w:w="144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w:t>
            </w:r>
            <w:r w:rsidR="005C041A" w:rsidRPr="00D14CA0">
              <w:rPr>
                <w:rFonts w:ascii="Times New Roman" w:hAnsi="Times New Roman" w:cs="Times New Roman"/>
                <w:sz w:val="24"/>
                <w:szCs w:val="24"/>
              </w:rPr>
              <w:t>7</w:t>
            </w:r>
          </w:p>
        </w:tc>
        <w:tc>
          <w:tcPr>
            <w:tcW w:w="287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Clothing and Textile</w:t>
            </w:r>
          </w:p>
        </w:tc>
      </w:tr>
      <w:tr w:rsidR="00763E5E" w:rsidRPr="00D14CA0" w:rsidTr="00486156">
        <w:tc>
          <w:tcPr>
            <w:tcW w:w="323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Malek Spinning Limited</w:t>
            </w:r>
          </w:p>
        </w:tc>
        <w:tc>
          <w:tcPr>
            <w:tcW w:w="180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56.50</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36</w:t>
            </w:r>
          </w:p>
        </w:tc>
        <w:tc>
          <w:tcPr>
            <w:tcW w:w="287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Textile and Clothing</w:t>
            </w:r>
          </w:p>
        </w:tc>
      </w:tr>
      <w:tr w:rsidR="00763E5E" w:rsidRPr="00D14CA0" w:rsidTr="00486156">
        <w:tc>
          <w:tcPr>
            <w:tcW w:w="323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Dacca Dyeing company Limited</w:t>
            </w:r>
          </w:p>
        </w:tc>
        <w:tc>
          <w:tcPr>
            <w:tcW w:w="180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58.50</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35</w:t>
            </w:r>
          </w:p>
        </w:tc>
        <w:tc>
          <w:tcPr>
            <w:tcW w:w="287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Clothing and Textile</w:t>
            </w:r>
          </w:p>
        </w:tc>
      </w:tr>
      <w:tr w:rsidR="00763E5E" w:rsidRPr="00D14CA0" w:rsidTr="00486156">
        <w:tc>
          <w:tcPr>
            <w:tcW w:w="323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Islamic Bank Limited </w:t>
            </w:r>
          </w:p>
        </w:tc>
        <w:tc>
          <w:tcPr>
            <w:tcW w:w="180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57.51</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33</w:t>
            </w:r>
          </w:p>
        </w:tc>
        <w:tc>
          <w:tcPr>
            <w:tcW w:w="2875"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Banking</w:t>
            </w:r>
          </w:p>
        </w:tc>
      </w:tr>
      <w:tr w:rsidR="00763E5E" w:rsidRPr="00D14CA0" w:rsidTr="00486156">
        <w:tc>
          <w:tcPr>
            <w:tcW w:w="323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Standard Bank Limited</w:t>
            </w:r>
          </w:p>
        </w:tc>
        <w:tc>
          <w:tcPr>
            <w:tcW w:w="180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59.51</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31</w:t>
            </w:r>
          </w:p>
        </w:tc>
        <w:tc>
          <w:tcPr>
            <w:tcW w:w="287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Banking</w:t>
            </w:r>
          </w:p>
        </w:tc>
      </w:tr>
      <w:tr w:rsidR="00763E5E" w:rsidRPr="00D14CA0" w:rsidTr="00486156">
        <w:tc>
          <w:tcPr>
            <w:tcW w:w="323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Salvo Chemical Limited  </w:t>
            </w:r>
          </w:p>
        </w:tc>
        <w:tc>
          <w:tcPr>
            <w:tcW w:w="180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60.50</w:t>
            </w:r>
          </w:p>
        </w:tc>
        <w:tc>
          <w:tcPr>
            <w:tcW w:w="144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30</w:t>
            </w:r>
          </w:p>
        </w:tc>
        <w:tc>
          <w:tcPr>
            <w:tcW w:w="287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Chemical and Pharmaceutical</w:t>
            </w:r>
          </w:p>
        </w:tc>
      </w:tr>
      <w:tr w:rsidR="00763E5E" w:rsidRPr="00D14CA0" w:rsidTr="00486156">
        <w:tc>
          <w:tcPr>
            <w:tcW w:w="323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Fu Wang Limited</w:t>
            </w:r>
          </w:p>
        </w:tc>
        <w:tc>
          <w:tcPr>
            <w:tcW w:w="180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60.50</w:t>
            </w:r>
          </w:p>
        </w:tc>
        <w:tc>
          <w:tcPr>
            <w:tcW w:w="144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30</w:t>
            </w:r>
          </w:p>
        </w:tc>
        <w:tc>
          <w:tcPr>
            <w:tcW w:w="287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Ceramics</w:t>
            </w:r>
          </w:p>
        </w:tc>
      </w:tr>
      <w:tr w:rsidR="00763E5E" w:rsidRPr="00D14CA0" w:rsidTr="00486156">
        <w:tc>
          <w:tcPr>
            <w:tcW w:w="323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Crown Cement Limited</w:t>
            </w:r>
          </w:p>
        </w:tc>
        <w:tc>
          <w:tcPr>
            <w:tcW w:w="180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59.50</w:t>
            </w:r>
          </w:p>
        </w:tc>
        <w:tc>
          <w:tcPr>
            <w:tcW w:w="1440"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30</w:t>
            </w:r>
          </w:p>
        </w:tc>
        <w:tc>
          <w:tcPr>
            <w:tcW w:w="2875" w:type="dxa"/>
          </w:tcPr>
          <w:p w:rsidR="00763E5E" w:rsidRPr="00D14CA0" w:rsidRDefault="004D14A9"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Cement</w:t>
            </w:r>
          </w:p>
        </w:tc>
      </w:tr>
      <w:tr w:rsidR="00763E5E" w:rsidRPr="00D14CA0" w:rsidTr="00486156">
        <w:tc>
          <w:tcPr>
            <w:tcW w:w="323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Fu Wang Limited</w:t>
            </w:r>
          </w:p>
        </w:tc>
        <w:tc>
          <w:tcPr>
            <w:tcW w:w="1800"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60.50</w:t>
            </w:r>
          </w:p>
        </w:tc>
        <w:tc>
          <w:tcPr>
            <w:tcW w:w="1440" w:type="dxa"/>
          </w:tcPr>
          <w:p w:rsidR="00763E5E" w:rsidRPr="00D14CA0" w:rsidRDefault="005C041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29</w:t>
            </w:r>
          </w:p>
        </w:tc>
        <w:tc>
          <w:tcPr>
            <w:tcW w:w="2875" w:type="dxa"/>
          </w:tcPr>
          <w:p w:rsidR="00763E5E" w:rsidRPr="00D14CA0" w:rsidRDefault="00486156"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Applied and Food</w:t>
            </w:r>
          </w:p>
        </w:tc>
      </w:tr>
    </w:tbl>
    <w:p w:rsidR="003A16F6" w:rsidRPr="00D14CA0" w:rsidRDefault="003A16F6" w:rsidP="00D14CA0">
      <w:pPr>
        <w:spacing w:line="360" w:lineRule="auto"/>
        <w:jc w:val="both"/>
        <w:rPr>
          <w:rFonts w:ascii="Times New Roman" w:hAnsi="Times New Roman" w:cs="Times New Roman"/>
          <w:sz w:val="24"/>
          <w:szCs w:val="24"/>
        </w:rPr>
      </w:pPr>
    </w:p>
    <w:p w:rsidR="00C22A28" w:rsidRPr="00D14CA0" w:rsidRDefault="0031258B" w:rsidP="00D14CA0">
      <w:pPr>
        <w:pStyle w:val="Heading1"/>
        <w:spacing w:line="360" w:lineRule="auto"/>
        <w:jc w:val="both"/>
        <w:rPr>
          <w:rFonts w:ascii="Times New Roman" w:hAnsi="Times New Roman" w:cs="Times New Roman"/>
          <w:sz w:val="24"/>
          <w:szCs w:val="24"/>
        </w:rPr>
      </w:pPr>
      <w:bookmarkStart w:id="34" w:name="_Toc42425"/>
      <w:r w:rsidRPr="00D14CA0">
        <w:rPr>
          <w:rFonts w:ascii="Times New Roman" w:hAnsi="Times New Roman" w:cs="Times New Roman"/>
          <w:sz w:val="24"/>
          <w:szCs w:val="24"/>
        </w:rPr>
        <w:t>Table3: Lowest ranking companies</w:t>
      </w:r>
      <w:bookmarkEnd w:id="34"/>
    </w:p>
    <w:p w:rsidR="00EE3DA3" w:rsidRPr="00D14CA0" w:rsidRDefault="00EE3DA3" w:rsidP="00D14CA0">
      <w:pPr>
        <w:spacing w:line="360" w:lineRule="auto"/>
        <w:jc w:val="both"/>
        <w:rPr>
          <w:rFonts w:ascii="Times New Roman" w:hAnsi="Times New Roman" w:cs="Times New Roman"/>
          <w:sz w:val="24"/>
          <w:szCs w:val="24"/>
        </w:rPr>
      </w:pPr>
    </w:p>
    <w:p w:rsidR="00C2683C" w:rsidRPr="00D14CA0" w:rsidRDefault="00C2683C" w:rsidP="00D14CA0">
      <w:pPr>
        <w:spacing w:line="360" w:lineRule="auto"/>
        <w:jc w:val="both"/>
        <w:rPr>
          <w:rFonts w:ascii="Times New Roman" w:hAnsi="Times New Roman" w:cs="Times New Roman"/>
          <w:b/>
          <w:color w:val="4472C4" w:themeColor="accent1"/>
          <w:sz w:val="24"/>
          <w:szCs w:val="24"/>
        </w:rPr>
      </w:pPr>
    </w:p>
    <w:p w:rsidR="00C2683C" w:rsidRPr="00D14CA0" w:rsidRDefault="00C2683C" w:rsidP="00D14CA0">
      <w:pPr>
        <w:spacing w:line="360" w:lineRule="auto"/>
        <w:jc w:val="both"/>
        <w:rPr>
          <w:rFonts w:ascii="Times New Roman" w:hAnsi="Times New Roman" w:cs="Times New Roman"/>
          <w:b/>
          <w:color w:val="4472C4" w:themeColor="accent1"/>
          <w:sz w:val="24"/>
          <w:szCs w:val="24"/>
        </w:rPr>
      </w:pPr>
    </w:p>
    <w:p w:rsidR="00EE3DA3" w:rsidRPr="00D14CA0" w:rsidRDefault="00ED53F8" w:rsidP="00D14CA0">
      <w:pPr>
        <w:pStyle w:val="Heading2"/>
        <w:spacing w:line="360" w:lineRule="auto"/>
        <w:jc w:val="both"/>
        <w:rPr>
          <w:rFonts w:cs="Times New Roman"/>
          <w:b/>
          <w:szCs w:val="24"/>
        </w:rPr>
      </w:pPr>
      <w:bookmarkStart w:id="35" w:name="_Toc42426"/>
      <w:r w:rsidRPr="00D14CA0">
        <w:rPr>
          <w:rFonts w:cs="Times New Roman"/>
          <w:b/>
          <w:szCs w:val="24"/>
        </w:rPr>
        <w:t xml:space="preserve">5.2 </w:t>
      </w:r>
      <w:r w:rsidR="00EE3DA3" w:rsidRPr="00D14CA0">
        <w:rPr>
          <w:rFonts w:cs="Times New Roman"/>
          <w:b/>
          <w:szCs w:val="24"/>
        </w:rPr>
        <w:t>Disclosures Area</w:t>
      </w:r>
      <w:bookmarkEnd w:id="35"/>
    </w:p>
    <w:p w:rsidR="00EE3DA3" w:rsidRPr="00D14CA0" w:rsidRDefault="00EE3DA3"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As specified before, distinguishing the regions of manageability detailing embraced by significant business associations were </w:t>
      </w:r>
      <w:r w:rsidR="0070345E" w:rsidRPr="00D14CA0">
        <w:rPr>
          <w:rFonts w:ascii="Times New Roman" w:hAnsi="Times New Roman" w:cs="Times New Roman"/>
          <w:sz w:val="24"/>
          <w:szCs w:val="24"/>
        </w:rPr>
        <w:t>one in every of our key analysis points</w:t>
      </w:r>
      <w:r w:rsidRPr="00D14CA0">
        <w:rPr>
          <w:rFonts w:ascii="Times New Roman" w:hAnsi="Times New Roman" w:cs="Times New Roman"/>
          <w:sz w:val="24"/>
          <w:szCs w:val="24"/>
        </w:rPr>
        <w:t xml:space="preserve">. </w:t>
      </w:r>
      <w:r w:rsidR="0070345E" w:rsidRPr="00D14CA0">
        <w:rPr>
          <w:rFonts w:ascii="Times New Roman" w:hAnsi="Times New Roman" w:cs="Times New Roman"/>
          <w:sz w:val="24"/>
          <w:szCs w:val="24"/>
        </w:rPr>
        <w:t xml:space="preserve">As a result, </w:t>
      </w:r>
      <w:r w:rsidRPr="00D14CA0">
        <w:rPr>
          <w:rFonts w:ascii="Times New Roman" w:hAnsi="Times New Roman" w:cs="Times New Roman"/>
          <w:sz w:val="24"/>
          <w:szCs w:val="24"/>
        </w:rPr>
        <w:t xml:space="preserve">this examination </w:t>
      </w:r>
      <w:r w:rsidR="0070345E" w:rsidRPr="00D14CA0">
        <w:rPr>
          <w:rFonts w:ascii="Times New Roman" w:hAnsi="Times New Roman" w:cs="Times New Roman"/>
          <w:sz w:val="24"/>
          <w:szCs w:val="24"/>
        </w:rPr>
        <w:t>pattern</w:t>
      </w:r>
      <w:r w:rsidRPr="00D14CA0">
        <w:rPr>
          <w:rFonts w:ascii="Times New Roman" w:hAnsi="Times New Roman" w:cs="Times New Roman"/>
          <w:sz w:val="24"/>
          <w:szCs w:val="24"/>
        </w:rPr>
        <w:t xml:space="preserve"> a substance investigation in perspective of the </w:t>
      </w:r>
      <w:r w:rsidR="00342269" w:rsidRPr="00D14CA0">
        <w:rPr>
          <w:rFonts w:ascii="Times New Roman" w:hAnsi="Times New Roman" w:cs="Times New Roman"/>
          <w:sz w:val="24"/>
          <w:szCs w:val="24"/>
        </w:rPr>
        <w:t>clear-</w:t>
      </w:r>
      <w:r w:rsidR="001B3C4C" w:rsidRPr="00D14CA0">
        <w:rPr>
          <w:rFonts w:ascii="Times New Roman" w:hAnsi="Times New Roman" w:cs="Times New Roman"/>
          <w:sz w:val="24"/>
          <w:szCs w:val="24"/>
        </w:rPr>
        <w:t>cut fluctuating</w:t>
      </w:r>
      <w:r w:rsidR="0070345E" w:rsidRPr="00D14CA0">
        <w:rPr>
          <w:rFonts w:ascii="Times New Roman" w:hAnsi="Times New Roman" w:cs="Times New Roman"/>
          <w:sz w:val="24"/>
          <w:szCs w:val="24"/>
        </w:rPr>
        <w:t xml:space="preserve"> </w:t>
      </w:r>
      <w:r w:rsidRPr="00D14CA0">
        <w:rPr>
          <w:rFonts w:ascii="Times New Roman" w:hAnsi="Times New Roman" w:cs="Times New Roman"/>
          <w:sz w:val="24"/>
          <w:szCs w:val="24"/>
        </w:rPr>
        <w:t>yes</w:t>
      </w:r>
      <w:r w:rsidR="0070345E" w:rsidRPr="00D14CA0">
        <w:rPr>
          <w:rFonts w:ascii="Times New Roman" w:hAnsi="Times New Roman" w:cs="Times New Roman"/>
          <w:sz w:val="24"/>
          <w:szCs w:val="24"/>
        </w:rPr>
        <w:t xml:space="preserve"> and no</w:t>
      </w:r>
      <w:r w:rsidRPr="00D14CA0">
        <w:rPr>
          <w:rFonts w:ascii="Times New Roman" w:hAnsi="Times New Roman" w:cs="Times New Roman"/>
          <w:sz w:val="24"/>
          <w:szCs w:val="24"/>
        </w:rPr>
        <w:t xml:space="preserve"> </w:t>
      </w:r>
      <w:r w:rsidR="001B3C4C" w:rsidRPr="00D14CA0">
        <w:rPr>
          <w:rFonts w:ascii="Times New Roman" w:hAnsi="Times New Roman" w:cs="Times New Roman"/>
          <w:sz w:val="24"/>
          <w:szCs w:val="24"/>
        </w:rPr>
        <w:t>divulgence were</w:t>
      </w:r>
      <w:r w:rsidRPr="00D14CA0">
        <w:rPr>
          <w:rFonts w:ascii="Times New Roman" w:hAnsi="Times New Roman" w:cs="Times New Roman"/>
          <w:sz w:val="24"/>
          <w:szCs w:val="24"/>
        </w:rPr>
        <w:t xml:space="preserve"> completed. </w:t>
      </w:r>
      <w:r w:rsidR="0070345E" w:rsidRPr="00D14CA0">
        <w:rPr>
          <w:rFonts w:ascii="Times New Roman" w:hAnsi="Times New Roman" w:cs="Times New Roman"/>
          <w:sz w:val="24"/>
          <w:szCs w:val="24"/>
        </w:rPr>
        <w:t>However</w:t>
      </w:r>
      <w:r w:rsidRPr="00D14CA0">
        <w:rPr>
          <w:rFonts w:ascii="Times New Roman" w:hAnsi="Times New Roman" w:cs="Times New Roman"/>
          <w:sz w:val="24"/>
          <w:szCs w:val="24"/>
        </w:rPr>
        <w:t>, the real grouping of the report was in the regions of general gauges, monetary, ecological and social comparing to the rules of the GRI. In this report, the quantity of organizations that uncover on every one of these zones have been dissected.</w:t>
      </w:r>
    </w:p>
    <w:tbl>
      <w:tblPr>
        <w:tblStyle w:val="TableGrid"/>
        <w:tblW w:w="0" w:type="auto"/>
        <w:tblInd w:w="265" w:type="dxa"/>
        <w:tblLook w:val="04A0" w:firstRow="1" w:lastRow="0" w:firstColumn="1" w:lastColumn="0" w:noHBand="0" w:noVBand="1"/>
      </w:tblPr>
      <w:tblGrid>
        <w:gridCol w:w="5348"/>
      </w:tblGrid>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b/>
                <w:sz w:val="24"/>
                <w:szCs w:val="24"/>
              </w:rPr>
            </w:pPr>
            <w:r w:rsidRPr="00D14CA0">
              <w:rPr>
                <w:rFonts w:ascii="Times New Roman" w:hAnsi="Times New Roman" w:cs="Times New Roman"/>
                <w:b/>
                <w:color w:val="4472C4" w:themeColor="accent1"/>
                <w:sz w:val="24"/>
                <w:szCs w:val="24"/>
              </w:rPr>
              <w:t>Sustainability Disclosures Area</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 xml:space="preserve">GRI </w:t>
            </w:r>
            <w:r w:rsidR="0023257C" w:rsidRPr="00D14CA0">
              <w:rPr>
                <w:rFonts w:ascii="Times New Roman" w:hAnsi="Times New Roman" w:cs="Times New Roman"/>
                <w:b/>
                <w:sz w:val="24"/>
                <w:szCs w:val="24"/>
              </w:rPr>
              <w:t>(</w:t>
            </w:r>
            <w:r w:rsidRPr="00D14CA0">
              <w:rPr>
                <w:rFonts w:ascii="Times New Roman" w:hAnsi="Times New Roman" w:cs="Times New Roman"/>
                <w:b/>
                <w:sz w:val="24"/>
                <w:szCs w:val="24"/>
              </w:rPr>
              <w:t>200</w:t>
            </w:r>
            <w:r w:rsidR="0023257C" w:rsidRPr="00D14CA0">
              <w:rPr>
                <w:rFonts w:ascii="Times New Roman" w:hAnsi="Times New Roman" w:cs="Times New Roman"/>
                <w:b/>
                <w:sz w:val="24"/>
                <w:szCs w:val="24"/>
              </w:rPr>
              <w:t>)</w:t>
            </w:r>
            <w:r w:rsidRPr="00D14CA0">
              <w:rPr>
                <w:rFonts w:ascii="Times New Roman" w:hAnsi="Times New Roman" w:cs="Times New Roman"/>
                <w:b/>
                <w:sz w:val="24"/>
                <w:szCs w:val="24"/>
              </w:rPr>
              <w:t>: Economic</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201: Performance of Economic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202: Presence of Market</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203: Impacts of Indirect Economic</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204: Practices of Procurement</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23257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205: Adverse crime</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23257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206: Behavior of adverse ambitious</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23257C" w:rsidP="00D14CA0">
            <w:pPr>
              <w:spacing w:line="360" w:lineRule="auto"/>
              <w:jc w:val="both"/>
              <w:rPr>
                <w:rFonts w:ascii="Times New Roman" w:hAnsi="Times New Roman" w:cs="Times New Roman"/>
                <w:b/>
                <w:bCs/>
                <w:color w:val="000000"/>
                <w:sz w:val="24"/>
                <w:szCs w:val="24"/>
              </w:rPr>
            </w:pPr>
            <w:r w:rsidRPr="00D14CA0">
              <w:rPr>
                <w:rFonts w:ascii="Times New Roman" w:hAnsi="Times New Roman" w:cs="Times New Roman"/>
                <w:b/>
                <w:bCs/>
                <w:color w:val="000000"/>
                <w:sz w:val="24"/>
                <w:szCs w:val="24"/>
              </w:rPr>
              <w:t>GRI (300): Environmental</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23257C"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301:</w:t>
            </w:r>
            <w:r w:rsidR="00C22A28" w:rsidRPr="00D14CA0">
              <w:rPr>
                <w:rFonts w:ascii="Times New Roman" w:hAnsi="Times New Roman" w:cs="Times New Roman"/>
                <w:color w:val="000000"/>
                <w:sz w:val="24"/>
                <w:szCs w:val="24"/>
              </w:rPr>
              <w:t xml:space="preserve"> Components</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302: Power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303: Liquid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304:</w:t>
            </w:r>
            <w:r w:rsidR="0023257C" w:rsidRPr="00D14CA0">
              <w:rPr>
                <w:rFonts w:ascii="Times New Roman" w:hAnsi="Times New Roman" w:cs="Times New Roman"/>
                <w:color w:val="000000"/>
                <w:sz w:val="24"/>
                <w:szCs w:val="24"/>
              </w:rPr>
              <w:t xml:space="preserve"> Multifariousness</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305: Outflow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306: Stream and </w:t>
            </w:r>
            <w:r w:rsidR="0023257C" w:rsidRPr="00D14CA0">
              <w:rPr>
                <w:rFonts w:ascii="Times New Roman" w:hAnsi="Times New Roman" w:cs="Times New Roman"/>
                <w:color w:val="000000"/>
                <w:sz w:val="24"/>
                <w:szCs w:val="24"/>
              </w:rPr>
              <w:t>misuse</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307: Natural </w:t>
            </w:r>
            <w:r w:rsidR="0023257C" w:rsidRPr="00D14CA0">
              <w:rPr>
                <w:rFonts w:ascii="Times New Roman" w:hAnsi="Times New Roman" w:cs="Times New Roman"/>
                <w:color w:val="000000"/>
                <w:sz w:val="24"/>
                <w:szCs w:val="24"/>
              </w:rPr>
              <w:t>conformity</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308: </w:t>
            </w:r>
            <w:r w:rsidR="0023257C" w:rsidRPr="00D14CA0">
              <w:rPr>
                <w:rFonts w:ascii="Times New Roman" w:hAnsi="Times New Roman" w:cs="Times New Roman"/>
                <w:color w:val="000000"/>
                <w:sz w:val="24"/>
                <w:szCs w:val="24"/>
              </w:rPr>
              <w:t>Provider</w:t>
            </w:r>
            <w:r w:rsidRPr="00D14CA0">
              <w:rPr>
                <w:rFonts w:ascii="Times New Roman" w:hAnsi="Times New Roman" w:cs="Times New Roman"/>
                <w:color w:val="000000"/>
                <w:sz w:val="24"/>
                <w:szCs w:val="24"/>
              </w:rPr>
              <w:t xml:space="preserve"> Natural Measurement </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b/>
                <w:bCs/>
                <w:color w:val="000000"/>
                <w:sz w:val="24"/>
                <w:szCs w:val="24"/>
              </w:rPr>
            </w:pPr>
            <w:r w:rsidRPr="00D14CA0">
              <w:rPr>
                <w:rFonts w:ascii="Times New Roman" w:hAnsi="Times New Roman" w:cs="Times New Roman"/>
                <w:b/>
                <w:bCs/>
                <w:color w:val="000000"/>
                <w:sz w:val="24"/>
                <w:szCs w:val="24"/>
              </w:rPr>
              <w:t xml:space="preserve">GRI </w:t>
            </w:r>
            <w:r w:rsidR="0023257C" w:rsidRPr="00D14CA0">
              <w:rPr>
                <w:rFonts w:ascii="Times New Roman" w:hAnsi="Times New Roman" w:cs="Times New Roman"/>
                <w:b/>
                <w:bCs/>
                <w:color w:val="000000"/>
                <w:sz w:val="24"/>
                <w:szCs w:val="24"/>
              </w:rPr>
              <w:t>(</w:t>
            </w:r>
            <w:r w:rsidRPr="00D14CA0">
              <w:rPr>
                <w:rFonts w:ascii="Times New Roman" w:hAnsi="Times New Roman" w:cs="Times New Roman"/>
                <w:b/>
                <w:bCs/>
                <w:color w:val="000000"/>
                <w:sz w:val="24"/>
                <w:szCs w:val="24"/>
              </w:rPr>
              <w:t>400</w:t>
            </w:r>
            <w:r w:rsidR="0023257C" w:rsidRPr="00D14CA0">
              <w:rPr>
                <w:rFonts w:ascii="Times New Roman" w:hAnsi="Times New Roman" w:cs="Times New Roman"/>
                <w:b/>
                <w:bCs/>
                <w:color w:val="000000"/>
                <w:sz w:val="24"/>
                <w:szCs w:val="24"/>
              </w:rPr>
              <w:t>)</w:t>
            </w:r>
            <w:r w:rsidRPr="00D14CA0">
              <w:rPr>
                <w:rFonts w:ascii="Times New Roman" w:hAnsi="Times New Roman" w:cs="Times New Roman"/>
                <w:b/>
                <w:bCs/>
                <w:color w:val="000000"/>
                <w:sz w:val="24"/>
                <w:szCs w:val="24"/>
              </w:rPr>
              <w:t>: Social</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color w:val="000000"/>
                <w:sz w:val="24"/>
                <w:szCs w:val="24"/>
              </w:rPr>
            </w:pPr>
            <w:r w:rsidRPr="00D14CA0">
              <w:rPr>
                <w:rFonts w:ascii="Times New Roman" w:hAnsi="Times New Roman" w:cs="Times New Roman"/>
                <w:color w:val="000000"/>
                <w:sz w:val="24"/>
                <w:szCs w:val="24"/>
              </w:rPr>
              <w:t xml:space="preserve">401: Employment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eastAsia="Times New Roman" w:hAnsi="Times New Roman" w:cs="Times New Roman"/>
                <w:color w:val="000000"/>
                <w:sz w:val="24"/>
                <w:szCs w:val="24"/>
              </w:rPr>
              <w:t xml:space="preserve">402: </w:t>
            </w:r>
            <w:r w:rsidR="00637B61" w:rsidRPr="00D14CA0">
              <w:rPr>
                <w:rFonts w:ascii="Times New Roman" w:eastAsia="Times New Roman" w:hAnsi="Times New Roman" w:cs="Times New Roman"/>
                <w:color w:val="000000"/>
                <w:sz w:val="24"/>
                <w:szCs w:val="24"/>
              </w:rPr>
              <w:t>Labor Relationship</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hAnsi="Times New Roman" w:cs="Times New Roman"/>
                <w:sz w:val="24"/>
                <w:szCs w:val="24"/>
              </w:rPr>
            </w:pPr>
            <w:r w:rsidRPr="00D14CA0">
              <w:rPr>
                <w:rFonts w:ascii="Times New Roman" w:eastAsia="Times New Roman" w:hAnsi="Times New Roman" w:cs="Times New Roman"/>
                <w:color w:val="000000"/>
                <w:sz w:val="24"/>
                <w:szCs w:val="24"/>
              </w:rPr>
              <w:t xml:space="preserve">403: </w:t>
            </w:r>
            <w:r w:rsidR="00637B61" w:rsidRPr="00D14CA0">
              <w:rPr>
                <w:rFonts w:ascii="Times New Roman" w:eastAsia="Times New Roman" w:hAnsi="Times New Roman" w:cs="Times New Roman"/>
                <w:color w:val="000000"/>
                <w:sz w:val="24"/>
                <w:szCs w:val="24"/>
              </w:rPr>
              <w:t>Activity</w:t>
            </w:r>
            <w:r w:rsidR="001B3C4C">
              <w:rPr>
                <w:rFonts w:ascii="Times New Roman" w:eastAsia="Times New Roman" w:hAnsi="Times New Roman" w:cs="Times New Roman"/>
                <w:color w:val="000000"/>
                <w:sz w:val="24"/>
                <w:szCs w:val="24"/>
              </w:rPr>
              <w:t xml:space="preserve"> </w:t>
            </w:r>
            <w:r w:rsidR="00637B61" w:rsidRPr="00D14CA0">
              <w:rPr>
                <w:rFonts w:ascii="Times New Roman" w:eastAsia="Times New Roman" w:hAnsi="Times New Roman" w:cs="Times New Roman"/>
                <w:color w:val="000000"/>
                <w:sz w:val="24"/>
                <w:szCs w:val="24"/>
              </w:rPr>
              <w:t>Safety</w:t>
            </w:r>
            <w:r w:rsidRPr="00D14CA0">
              <w:rPr>
                <w:rFonts w:ascii="Times New Roman" w:eastAsia="Times New Roman" w:hAnsi="Times New Roman" w:cs="Times New Roman"/>
                <w:color w:val="000000"/>
                <w:sz w:val="24"/>
                <w:szCs w:val="24"/>
              </w:rPr>
              <w:t xml:space="preserve"> and </w:t>
            </w:r>
            <w:r w:rsidR="00637B61" w:rsidRPr="00D14CA0">
              <w:rPr>
                <w:rFonts w:ascii="Times New Roman" w:eastAsia="Times New Roman" w:hAnsi="Times New Roman" w:cs="Times New Roman"/>
                <w:color w:val="000000"/>
                <w:sz w:val="24"/>
                <w:szCs w:val="24"/>
              </w:rPr>
              <w:t>Health</w:t>
            </w:r>
          </w:p>
        </w:tc>
      </w:tr>
      <w:tr w:rsidR="00C22A28" w:rsidRPr="00D14CA0" w:rsidTr="0045243A">
        <w:trPr>
          <w:trHeight w:val="38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404: </w:t>
            </w:r>
            <w:r w:rsidR="00637B61" w:rsidRPr="00D14CA0">
              <w:rPr>
                <w:rFonts w:ascii="Times New Roman" w:eastAsia="Times New Roman" w:hAnsi="Times New Roman" w:cs="Times New Roman"/>
                <w:color w:val="000000"/>
                <w:sz w:val="24"/>
                <w:szCs w:val="24"/>
              </w:rPr>
              <w:t>Education and Coaching</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405: </w:t>
            </w:r>
            <w:r w:rsidR="00637B61" w:rsidRPr="00D14CA0">
              <w:rPr>
                <w:rFonts w:ascii="Times New Roman" w:eastAsia="Times New Roman" w:hAnsi="Times New Roman" w:cs="Times New Roman"/>
                <w:color w:val="000000"/>
                <w:sz w:val="24"/>
                <w:szCs w:val="24"/>
              </w:rPr>
              <w:t>Civil Right and Diversity</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406: </w:t>
            </w:r>
            <w:r w:rsidR="00637B61" w:rsidRPr="00D14CA0">
              <w:rPr>
                <w:rFonts w:ascii="Times New Roman" w:eastAsia="Times New Roman" w:hAnsi="Times New Roman" w:cs="Times New Roman"/>
                <w:color w:val="000000"/>
                <w:sz w:val="24"/>
                <w:szCs w:val="24"/>
              </w:rPr>
              <w:t>Fairness</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407: Freedom of</w:t>
            </w:r>
            <w:r w:rsidR="00637B61" w:rsidRPr="00D14CA0">
              <w:rPr>
                <w:rFonts w:ascii="Times New Roman" w:eastAsia="Times New Roman" w:hAnsi="Times New Roman" w:cs="Times New Roman"/>
                <w:color w:val="000000"/>
                <w:sz w:val="24"/>
                <w:szCs w:val="24"/>
              </w:rPr>
              <w:t xml:space="preserve"> Dialogue and Association</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408: Child</w:t>
            </w:r>
            <w:r w:rsidR="00637B61" w:rsidRPr="00D14CA0">
              <w:rPr>
                <w:rFonts w:ascii="Times New Roman" w:eastAsia="Times New Roman" w:hAnsi="Times New Roman" w:cs="Times New Roman"/>
                <w:color w:val="000000"/>
                <w:sz w:val="24"/>
                <w:szCs w:val="24"/>
              </w:rPr>
              <w:t>-labor</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409: </w:t>
            </w:r>
            <w:r w:rsidR="00637B61" w:rsidRPr="00D14CA0">
              <w:rPr>
                <w:rFonts w:ascii="Times New Roman" w:eastAsia="Times New Roman" w:hAnsi="Times New Roman" w:cs="Times New Roman"/>
                <w:color w:val="000000"/>
                <w:sz w:val="24"/>
                <w:szCs w:val="24"/>
              </w:rPr>
              <w:t>Required and Forced Labor</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410: </w:t>
            </w:r>
            <w:r w:rsidR="00637B61" w:rsidRPr="00D14CA0">
              <w:rPr>
                <w:rFonts w:ascii="Times New Roman" w:eastAsia="Times New Roman" w:hAnsi="Times New Roman" w:cs="Times New Roman"/>
                <w:color w:val="000000"/>
                <w:sz w:val="24"/>
                <w:szCs w:val="24"/>
              </w:rPr>
              <w:t>Safety Issue</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411: Rights of </w:t>
            </w:r>
            <w:r w:rsidR="00637B61" w:rsidRPr="00D14CA0">
              <w:rPr>
                <w:rFonts w:ascii="Times New Roman" w:eastAsia="Times New Roman" w:hAnsi="Times New Roman" w:cs="Times New Roman"/>
                <w:color w:val="000000"/>
                <w:sz w:val="24"/>
                <w:szCs w:val="24"/>
              </w:rPr>
              <w:t>native people</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412: Human Rights Assessment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413: Local </w:t>
            </w:r>
            <w:r w:rsidR="00637B61" w:rsidRPr="00D14CA0">
              <w:rPr>
                <w:rFonts w:ascii="Times New Roman" w:eastAsia="Times New Roman" w:hAnsi="Times New Roman" w:cs="Times New Roman"/>
                <w:color w:val="000000"/>
                <w:sz w:val="24"/>
                <w:szCs w:val="24"/>
              </w:rPr>
              <w:t>Group</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414: Social Assessment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415: </w:t>
            </w:r>
            <w:r w:rsidR="00C95988" w:rsidRPr="00D14CA0">
              <w:rPr>
                <w:rFonts w:ascii="Times New Roman" w:eastAsia="Times New Roman" w:hAnsi="Times New Roman" w:cs="Times New Roman"/>
                <w:color w:val="000000"/>
                <w:sz w:val="24"/>
                <w:szCs w:val="24"/>
              </w:rPr>
              <w:t>Public Rules</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416: Customer Health Safety </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417: </w:t>
            </w:r>
            <w:r w:rsidR="00C95988" w:rsidRPr="00D14CA0">
              <w:rPr>
                <w:rFonts w:ascii="Times New Roman" w:eastAsia="Times New Roman" w:hAnsi="Times New Roman" w:cs="Times New Roman"/>
                <w:color w:val="000000"/>
                <w:sz w:val="24"/>
                <w:szCs w:val="24"/>
              </w:rPr>
              <w:t>Labeling</w:t>
            </w:r>
            <w:r w:rsidRPr="00D14CA0">
              <w:rPr>
                <w:rFonts w:ascii="Times New Roman" w:eastAsia="Times New Roman" w:hAnsi="Times New Roman" w:cs="Times New Roman"/>
                <w:color w:val="000000"/>
                <w:sz w:val="24"/>
                <w:szCs w:val="24"/>
              </w:rPr>
              <w:t xml:space="preserve"> and</w:t>
            </w:r>
            <w:r w:rsidR="00C95988" w:rsidRPr="00D14CA0">
              <w:rPr>
                <w:rFonts w:ascii="Times New Roman" w:eastAsia="Times New Roman" w:hAnsi="Times New Roman" w:cs="Times New Roman"/>
                <w:color w:val="000000"/>
                <w:sz w:val="24"/>
                <w:szCs w:val="24"/>
              </w:rPr>
              <w:t xml:space="preserve"> Marketing</w:t>
            </w:r>
          </w:p>
        </w:tc>
      </w:tr>
      <w:tr w:rsidR="00C22A28" w:rsidRPr="00D14CA0" w:rsidTr="0045243A">
        <w:trPr>
          <w:trHeight w:val="419"/>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 xml:space="preserve">418: </w:t>
            </w:r>
            <w:r w:rsidR="001B3C4C" w:rsidRPr="00D14CA0">
              <w:rPr>
                <w:rFonts w:ascii="Times New Roman" w:eastAsia="Times New Roman" w:hAnsi="Times New Roman" w:cs="Times New Roman"/>
                <w:color w:val="000000"/>
                <w:sz w:val="24"/>
                <w:szCs w:val="24"/>
              </w:rPr>
              <w:t>Consumer Security</w:t>
            </w:r>
          </w:p>
        </w:tc>
      </w:tr>
      <w:tr w:rsidR="00C22A28" w:rsidRPr="00D14CA0" w:rsidTr="0045243A">
        <w:trPr>
          <w:trHeight w:val="404"/>
        </w:trPr>
        <w:tc>
          <w:tcPr>
            <w:tcW w:w="5348" w:type="dxa"/>
            <w:tcBorders>
              <w:top w:val="single" w:sz="4" w:space="0" w:color="auto"/>
              <w:left w:val="single" w:sz="4" w:space="0" w:color="auto"/>
              <w:bottom w:val="single" w:sz="4" w:space="0" w:color="auto"/>
              <w:right w:val="single" w:sz="4" w:space="0" w:color="auto"/>
            </w:tcBorders>
            <w:hideMark/>
          </w:tcPr>
          <w:p w:rsidR="00C22A28" w:rsidRPr="00D14CA0" w:rsidRDefault="00C22A28" w:rsidP="00D14CA0">
            <w:pPr>
              <w:spacing w:line="360" w:lineRule="auto"/>
              <w:jc w:val="both"/>
              <w:rPr>
                <w:rFonts w:ascii="Times New Roman" w:eastAsia="Times New Roman" w:hAnsi="Times New Roman" w:cs="Times New Roman"/>
                <w:color w:val="000000"/>
                <w:sz w:val="24"/>
                <w:szCs w:val="24"/>
              </w:rPr>
            </w:pPr>
            <w:r w:rsidRPr="00D14CA0">
              <w:rPr>
                <w:rFonts w:ascii="Times New Roman" w:eastAsia="Times New Roman" w:hAnsi="Times New Roman" w:cs="Times New Roman"/>
                <w:color w:val="000000"/>
                <w:sz w:val="24"/>
                <w:szCs w:val="24"/>
              </w:rPr>
              <w:t>419: Socio</w:t>
            </w:r>
            <w:r w:rsidR="00C95988" w:rsidRPr="00D14CA0">
              <w:rPr>
                <w:rFonts w:ascii="Times New Roman" w:eastAsia="Times New Roman" w:hAnsi="Times New Roman" w:cs="Times New Roman"/>
                <w:color w:val="000000"/>
                <w:sz w:val="24"/>
                <w:szCs w:val="24"/>
              </w:rPr>
              <w:t>-</w:t>
            </w:r>
            <w:r w:rsidRPr="00D14CA0">
              <w:rPr>
                <w:rFonts w:ascii="Times New Roman" w:eastAsia="Times New Roman" w:hAnsi="Times New Roman" w:cs="Times New Roman"/>
                <w:color w:val="000000"/>
                <w:sz w:val="24"/>
                <w:szCs w:val="24"/>
              </w:rPr>
              <w:t>economic Compliance</w:t>
            </w:r>
          </w:p>
        </w:tc>
      </w:tr>
    </w:tbl>
    <w:p w:rsidR="00EE3DA3" w:rsidRPr="00D14CA0" w:rsidRDefault="00EE3DA3" w:rsidP="00D14CA0">
      <w:pPr>
        <w:spacing w:line="360" w:lineRule="auto"/>
        <w:jc w:val="both"/>
        <w:rPr>
          <w:rFonts w:ascii="Times New Roman" w:hAnsi="Times New Roman" w:cs="Times New Roman"/>
          <w:sz w:val="24"/>
          <w:szCs w:val="24"/>
        </w:rPr>
      </w:pPr>
    </w:p>
    <w:p w:rsidR="00342269" w:rsidRPr="00D14CA0" w:rsidRDefault="00342269" w:rsidP="00D14CA0">
      <w:pPr>
        <w:spacing w:line="360" w:lineRule="auto"/>
        <w:jc w:val="both"/>
        <w:rPr>
          <w:rFonts w:ascii="Times New Roman" w:hAnsi="Times New Roman" w:cs="Times New Roman"/>
          <w:b/>
          <w:color w:val="4472C4" w:themeColor="accent1"/>
          <w:sz w:val="24"/>
          <w:szCs w:val="24"/>
        </w:rPr>
      </w:pPr>
    </w:p>
    <w:p w:rsidR="00EE3DA3" w:rsidRPr="00D14CA0" w:rsidRDefault="00ED53F8" w:rsidP="00D14CA0">
      <w:pPr>
        <w:pStyle w:val="Heading2"/>
        <w:spacing w:line="360" w:lineRule="auto"/>
        <w:jc w:val="both"/>
        <w:rPr>
          <w:rFonts w:cs="Times New Roman"/>
          <w:b/>
          <w:szCs w:val="24"/>
        </w:rPr>
      </w:pPr>
      <w:bookmarkStart w:id="36" w:name="_Toc42427"/>
      <w:r w:rsidRPr="00D14CA0">
        <w:rPr>
          <w:rFonts w:cs="Times New Roman"/>
          <w:b/>
          <w:szCs w:val="24"/>
        </w:rPr>
        <w:t xml:space="preserve">5.3 </w:t>
      </w:r>
      <w:r w:rsidR="00EE3DA3" w:rsidRPr="00D14CA0">
        <w:rPr>
          <w:rFonts w:cs="Times New Roman"/>
          <w:b/>
          <w:szCs w:val="24"/>
        </w:rPr>
        <w:t>Major Findings of the Study</w:t>
      </w:r>
      <w:bookmarkEnd w:id="36"/>
    </w:p>
    <w:p w:rsidR="0045243A" w:rsidRPr="00D14CA0" w:rsidRDefault="00EE3DA3"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100 percent of the sample commercial organizations disclosed according to the universal standard of Management Approach 2016 </w:t>
      </w:r>
      <w:r w:rsidR="0046186E" w:rsidRPr="00D14CA0">
        <w:rPr>
          <w:rFonts w:ascii="Times New Roman" w:hAnsi="Times New Roman" w:cs="Times New Roman"/>
          <w:sz w:val="24"/>
          <w:szCs w:val="24"/>
        </w:rPr>
        <w:t xml:space="preserve">a corporation uses to handle a physical subject matter </w:t>
      </w:r>
      <w:r w:rsidRPr="00D14CA0">
        <w:rPr>
          <w:rFonts w:ascii="Times New Roman" w:hAnsi="Times New Roman" w:cs="Times New Roman"/>
          <w:sz w:val="24"/>
          <w:szCs w:val="24"/>
        </w:rPr>
        <w:t xml:space="preserve">for reporting requirements about that approach. More companies follow the compliance of the disclosure of the environmental and social </w:t>
      </w:r>
      <w:r w:rsidR="00342269" w:rsidRPr="00D14CA0">
        <w:rPr>
          <w:rFonts w:ascii="Times New Roman" w:hAnsi="Times New Roman" w:cs="Times New Roman"/>
          <w:sz w:val="24"/>
          <w:szCs w:val="24"/>
        </w:rPr>
        <w:t>standards-based</w:t>
      </w:r>
      <w:r w:rsidRPr="00D14CA0">
        <w:rPr>
          <w:rFonts w:ascii="Times New Roman" w:hAnsi="Times New Roman" w:cs="Times New Roman"/>
          <w:sz w:val="24"/>
          <w:szCs w:val="24"/>
        </w:rPr>
        <w:t xml:space="preserve"> information. Less compliance is observed in the economic standards related disclosure. More compliance is observed in the anti-corruption and anti-competitive behavior related disclosure. In the environmental specific standards, more compliance and disclosure have been observed in disclosing materials, water, and biodiversity related standards. Occupational health and safety, labor/management relations, employment child </w:t>
      </w:r>
      <w:r w:rsidR="00342269" w:rsidRPr="00D14CA0">
        <w:rPr>
          <w:rFonts w:ascii="Times New Roman" w:hAnsi="Times New Roman" w:cs="Times New Roman"/>
          <w:sz w:val="24"/>
          <w:szCs w:val="24"/>
        </w:rPr>
        <w:t>l</w:t>
      </w:r>
      <w:r w:rsidR="0045243A" w:rsidRPr="00D14CA0">
        <w:rPr>
          <w:rFonts w:ascii="Times New Roman" w:hAnsi="Times New Roman" w:cs="Times New Roman"/>
          <w:sz w:val="24"/>
          <w:szCs w:val="24"/>
        </w:rPr>
        <w:t>abor, human rights assessment public policy and consumer privacy associated disclosures are fairly complied with the aid of the chosen industrial agencies in Bangladesh.</w:t>
      </w:r>
    </w:p>
    <w:p w:rsidR="00C2683C" w:rsidRPr="00D14CA0" w:rsidRDefault="00C2683C" w:rsidP="00D14CA0">
      <w:pPr>
        <w:spacing w:line="360" w:lineRule="auto"/>
        <w:jc w:val="both"/>
        <w:rPr>
          <w:rFonts w:ascii="Times New Roman" w:hAnsi="Times New Roman" w:cs="Times New Roman"/>
          <w:b/>
          <w:color w:val="4472C4" w:themeColor="accent1"/>
          <w:sz w:val="24"/>
          <w:szCs w:val="24"/>
        </w:rPr>
      </w:pPr>
    </w:p>
    <w:p w:rsidR="0045243A" w:rsidRPr="00C43527" w:rsidRDefault="0045243A" w:rsidP="00C43527">
      <w:pPr>
        <w:pStyle w:val="Heading1"/>
        <w:spacing w:line="360" w:lineRule="auto"/>
        <w:jc w:val="center"/>
        <w:rPr>
          <w:rFonts w:ascii="Times New Roman" w:hAnsi="Times New Roman" w:cs="Times New Roman"/>
        </w:rPr>
      </w:pPr>
      <w:bookmarkStart w:id="37" w:name="_Toc42428"/>
      <w:r w:rsidRPr="00C43527">
        <w:rPr>
          <w:rFonts w:ascii="Times New Roman" w:hAnsi="Times New Roman" w:cs="Times New Roman"/>
        </w:rPr>
        <w:t>Chapter 6: Recommendations &amp; Conclusion</w:t>
      </w:r>
      <w:bookmarkEnd w:id="37"/>
    </w:p>
    <w:p w:rsidR="0045243A" w:rsidRPr="00D14CA0" w:rsidRDefault="00ED53F8" w:rsidP="00D14CA0">
      <w:pPr>
        <w:pStyle w:val="Heading2"/>
        <w:spacing w:line="360" w:lineRule="auto"/>
        <w:jc w:val="both"/>
        <w:rPr>
          <w:rFonts w:cs="Times New Roman"/>
          <w:b/>
          <w:szCs w:val="24"/>
        </w:rPr>
      </w:pPr>
      <w:bookmarkStart w:id="38" w:name="_Toc42429"/>
      <w:r w:rsidRPr="00D14CA0">
        <w:rPr>
          <w:rFonts w:cs="Times New Roman"/>
          <w:b/>
          <w:szCs w:val="24"/>
        </w:rPr>
        <w:t xml:space="preserve">6.1 </w:t>
      </w:r>
      <w:r w:rsidR="0045243A" w:rsidRPr="00D14CA0">
        <w:rPr>
          <w:rFonts w:cs="Times New Roman"/>
          <w:b/>
          <w:szCs w:val="24"/>
        </w:rPr>
        <w:t>Recommendations</w:t>
      </w:r>
      <w:bookmarkEnd w:id="38"/>
    </w:p>
    <w:p w:rsidR="0045243A" w:rsidRPr="00D14CA0" w:rsidRDefault="0045243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From the analysis of the accrued statistics and primarily based on the findings from number one as well as secondary records, the subsequent hints may be given: -</w:t>
      </w:r>
    </w:p>
    <w:p w:rsidR="0045243A" w:rsidRPr="00D14CA0" w:rsidRDefault="0045243A"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The business businesses of Bangladesh want to attention on disclosing economic performance, procurement practices and monetary indirect influences associated disclosures greater.</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The traditional economic revelation will expand with physical statistics just about social and natural surroundings and its quality. To confirm this the govt. will play a couple of roles.</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Additional attention needs to receive at the socio financial compliance connected revelation. The distinctive information related to the gender selection wishes to be disclosed bigger concretely.</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For enhancing the property revelation practices non-advertised social and environmental product and services ought to be valued.</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The govt. likewise because the Bangladesh financial organization ought to return ahead to introduce property revelation practices in Bangladesh and rising Bangladesh’s performance at intervals the world news Initiative (GRI) index.</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For dominant liability and threats from internal and outdoors environments and to maximize the advantages and prospects of inner and outdoors surroundings management of business companies ought to have vision, mission and approach for supply property accounting reports.</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Special rule has to be run through East Pakistan Bank to look at voluntary revelation and property revelation observe for all the companies and if not, penalty ought to be applied stress day by day in a trial to live, disclose and be vulnerable to internal and external stakeholders in terms of economic, governance, social and environmental aspects as well as.</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 There should have a strong commitment to the economic organizations’ authority relating to voluntary revelation and property revelation, otherwise it's reaching to ne'er be viable to implement this </w:t>
      </w:r>
      <w:proofErr w:type="spellStart"/>
      <w:r w:rsidRPr="00D14CA0">
        <w:rPr>
          <w:rFonts w:ascii="Times New Roman" w:hAnsi="Times New Roman" w:cs="Times New Roman"/>
          <w:sz w:val="24"/>
          <w:szCs w:val="24"/>
        </w:rPr>
        <w:t>observe.Providing</w:t>
      </w:r>
      <w:proofErr w:type="spellEnd"/>
      <w:r w:rsidRPr="00D14CA0">
        <w:rPr>
          <w:rFonts w:ascii="Times New Roman" w:hAnsi="Times New Roman" w:cs="Times New Roman"/>
          <w:sz w:val="24"/>
          <w:szCs w:val="24"/>
        </w:rPr>
        <w:t xml:space="preserve"> one amongst a sort sorts of advantages from the govt., as well as tax exemption or rebate, extension of the tax vacation facility, and so on. can inspire the industrial corporations to implement voluntary revelation and property revelation exercise well.</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The property principle Board (SASB) in East Pakistan could also be fashioned to formulate the property news signs for reassuring the illustration of all parties’ contribution.</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Correct chase via East Pakistan Bank and government ought to be created on a standard foundation relating to the utility of property news. corporations who're already operating towards voluntary revelation and property revelation to a degree ought to step up and build further contribution involuntary revelation and property revelation.</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Investors and customers’ focus relating to voluntary revelation and property revelation will play an implementing voluntary and property news during a most popular manner in a vital position.</w:t>
      </w:r>
    </w:p>
    <w:p w:rsidR="00A05FF5"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 To growth the talent and potency of accountants on voluntary revelation and property revelation the economic organizations, bank and non-financial establishment region will prepare distinctive schooling applications. during this regard, they will take facilitate from accounting professionals, World Health Organization could to boot develop and increase the curriculums relating to property news issues. </w:t>
      </w:r>
    </w:p>
    <w:p w:rsidR="0045243A" w:rsidRPr="00D14CA0" w:rsidRDefault="00A05FF5"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w:t>
      </w:r>
      <w:r w:rsidR="0045243A" w:rsidRPr="00D14CA0">
        <w:rPr>
          <w:rFonts w:ascii="Times New Roman" w:hAnsi="Times New Roman" w:cs="Times New Roman"/>
          <w:sz w:val="24"/>
          <w:szCs w:val="24"/>
        </w:rPr>
        <w:t xml:space="preserve"> Public non-public coordination is needed in order to generate extra recognition regarding the corporate voluntary disclosure and sustainability reporting with GRI requirements. </w:t>
      </w:r>
    </w:p>
    <w:p w:rsidR="00C43527" w:rsidRDefault="00C43527" w:rsidP="00D14CA0">
      <w:pPr>
        <w:pStyle w:val="Heading2"/>
        <w:spacing w:line="360" w:lineRule="auto"/>
        <w:jc w:val="both"/>
        <w:rPr>
          <w:rFonts w:cs="Times New Roman"/>
          <w:b/>
          <w:szCs w:val="24"/>
        </w:rPr>
      </w:pPr>
    </w:p>
    <w:p w:rsidR="0045243A" w:rsidRPr="00D14CA0" w:rsidRDefault="00ED53F8" w:rsidP="00D14CA0">
      <w:pPr>
        <w:pStyle w:val="Heading2"/>
        <w:spacing w:line="360" w:lineRule="auto"/>
        <w:jc w:val="both"/>
        <w:rPr>
          <w:rFonts w:cs="Times New Roman"/>
          <w:b/>
          <w:szCs w:val="24"/>
        </w:rPr>
      </w:pPr>
      <w:bookmarkStart w:id="39" w:name="_Toc42430"/>
      <w:r w:rsidRPr="00D14CA0">
        <w:rPr>
          <w:rFonts w:cs="Times New Roman"/>
          <w:b/>
          <w:szCs w:val="24"/>
        </w:rPr>
        <w:t xml:space="preserve">6.2 </w:t>
      </w:r>
      <w:r w:rsidR="0045243A" w:rsidRPr="00D14CA0">
        <w:rPr>
          <w:rFonts w:cs="Times New Roman"/>
          <w:b/>
          <w:szCs w:val="24"/>
        </w:rPr>
        <w:t>Conclusion</w:t>
      </w:r>
      <w:bookmarkEnd w:id="39"/>
    </w:p>
    <w:p w:rsidR="00C43527" w:rsidRDefault="000C39E2" w:rsidP="00C43527">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The significance of the corporate sustainable reporting is aware of no bounds for the commercial agency s in Bangladesh. In order to address the responsibility of company social and the overall performance of the organizations to conform with all the company sustainability obligations, the corporate sustainability reporting aligning with the GRI requirements is a have to for the economic agencies in Bangladesh. It is found that the commercial businesses are </w:t>
      </w:r>
      <w:r w:rsidR="00C95988" w:rsidRPr="00D14CA0">
        <w:rPr>
          <w:rFonts w:ascii="Times New Roman" w:hAnsi="Times New Roman" w:cs="Times New Roman"/>
          <w:sz w:val="24"/>
          <w:szCs w:val="24"/>
        </w:rPr>
        <w:t xml:space="preserve">displaying property revealing stress day by day in Associate in Nursing enterprise to live, disclose and be susceptible to inner and outdoors stakeholders in phrases of monetary, governance, social and environmental factors like every extraordinary and unhealthy contributions. </w:t>
      </w:r>
      <w:r w:rsidR="00A05FF5" w:rsidRPr="00D14CA0">
        <w:rPr>
          <w:rFonts w:ascii="Times New Roman" w:hAnsi="Times New Roman" w:cs="Times New Roman"/>
          <w:sz w:val="24"/>
          <w:szCs w:val="24"/>
        </w:rPr>
        <w:t>A</w:t>
      </w:r>
      <w:r w:rsidR="00C95988" w:rsidRPr="00D14CA0">
        <w:rPr>
          <w:rFonts w:ascii="Times New Roman" w:hAnsi="Times New Roman" w:cs="Times New Roman"/>
          <w:sz w:val="24"/>
          <w:szCs w:val="24"/>
        </w:rPr>
        <w:t xml:space="preserve"> lot of insights relating to the social control scenario regarding property issues and coverage area had to be studied to amass the get entry to of managers and neutral corporations in affiliation to the viable attractiveness and coverage of the property issues.</w:t>
      </w:r>
    </w:p>
    <w:p w:rsidR="00782A4F" w:rsidRPr="00D06B1F" w:rsidRDefault="00782A4F" w:rsidP="00D14CA0">
      <w:pPr>
        <w:pStyle w:val="Heading1"/>
        <w:spacing w:line="360" w:lineRule="auto"/>
        <w:jc w:val="both"/>
        <w:rPr>
          <w:rFonts w:ascii="Times New Roman" w:hAnsi="Times New Roman" w:cs="Times New Roman"/>
        </w:rPr>
      </w:pPr>
      <w:bookmarkStart w:id="40" w:name="_Toc42431"/>
      <w:r w:rsidRPr="00D06B1F">
        <w:rPr>
          <w:rFonts w:ascii="Times New Roman" w:hAnsi="Times New Roman" w:cs="Times New Roman"/>
        </w:rPr>
        <w:t>References</w:t>
      </w:r>
      <w:bookmarkEnd w:id="40"/>
    </w:p>
    <w:p w:rsidR="005D19B7" w:rsidRPr="00D14CA0" w:rsidRDefault="005D19B7" w:rsidP="00D14CA0">
      <w:pPr>
        <w:spacing w:line="360" w:lineRule="auto"/>
        <w:ind w:left="720" w:hanging="720"/>
        <w:jc w:val="both"/>
        <w:rPr>
          <w:rFonts w:ascii="Times New Roman" w:hAnsi="Times New Roman" w:cs="Times New Roman"/>
          <w:sz w:val="24"/>
          <w:szCs w:val="24"/>
        </w:rPr>
      </w:pPr>
      <w:proofErr w:type="spellStart"/>
      <w:r w:rsidRPr="00D14CA0">
        <w:rPr>
          <w:rFonts w:ascii="Times New Roman" w:hAnsi="Times New Roman" w:cs="Times New Roman"/>
          <w:sz w:val="24"/>
          <w:szCs w:val="24"/>
        </w:rPr>
        <w:t>Amran</w:t>
      </w:r>
      <w:proofErr w:type="spellEnd"/>
      <w:r w:rsidRPr="00D14CA0">
        <w:rPr>
          <w:rFonts w:ascii="Times New Roman" w:hAnsi="Times New Roman" w:cs="Times New Roman"/>
          <w:sz w:val="24"/>
          <w:szCs w:val="24"/>
        </w:rPr>
        <w:t>, A., &amp;</w:t>
      </w:r>
      <w:proofErr w:type="spellStart"/>
      <w:r w:rsidRPr="00D14CA0">
        <w:rPr>
          <w:rFonts w:ascii="Times New Roman" w:hAnsi="Times New Roman" w:cs="Times New Roman"/>
          <w:sz w:val="24"/>
          <w:szCs w:val="24"/>
        </w:rPr>
        <w:t>KeatOoi</w:t>
      </w:r>
      <w:proofErr w:type="spellEnd"/>
      <w:r w:rsidRPr="00D14CA0">
        <w:rPr>
          <w:rFonts w:ascii="Times New Roman" w:hAnsi="Times New Roman" w:cs="Times New Roman"/>
          <w:sz w:val="24"/>
          <w:szCs w:val="24"/>
        </w:rPr>
        <w:t>, S. (2014). Sustainability reporting: meeting stakeholder demands. Strategic Direction, 30(7), 38-41. Vol. 30 Issue: 7, pp.38-</w:t>
      </w:r>
      <w:r w:rsidR="00E55EA5" w:rsidRPr="00D14CA0">
        <w:rPr>
          <w:rFonts w:ascii="Times New Roman" w:hAnsi="Times New Roman" w:cs="Times New Roman"/>
          <w:sz w:val="24"/>
          <w:szCs w:val="24"/>
        </w:rPr>
        <w:t>forty-one</w:t>
      </w:r>
      <w:r w:rsidRPr="00D14CA0">
        <w:rPr>
          <w:rFonts w:ascii="Times New Roman" w:hAnsi="Times New Roman" w:cs="Times New Roman"/>
          <w:sz w:val="24"/>
          <w:szCs w:val="24"/>
        </w:rPr>
        <w:t>, to be had on line: https://doi.Org/10.1108/SD-03-2014-0035.</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Bhattacharya, C. B. And Sen, S. (2004), “Doing Better at Doing Good: When, Why, and How Consumers Respond to Corporate Social Initiatives”, California Management Review, Vol. 47 No.1, pp. Nine-25.</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Bowers, T. (2010). From picture to financial cost: a style analysis of sustainability reporting. Corporate Communications: An International Journal, 15(3), 249-262. Vol. 15 Issue: 3, pp.249-262, https://doi.Org/10.1108/13563281011068113</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Brown, J., &amp; Dillard, J. (2014). Integrated reporting: On the want for broadening out and beginning up. Accounting, Auditing &amp; Accountability Journal, Vol. 27 Issue 7, pp. 1120-1156. </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Cowen, S.S., </w:t>
      </w:r>
      <w:proofErr w:type="spellStart"/>
      <w:r w:rsidRPr="00D14CA0">
        <w:rPr>
          <w:rFonts w:ascii="Times New Roman" w:hAnsi="Times New Roman" w:cs="Times New Roman"/>
          <w:sz w:val="24"/>
          <w:szCs w:val="24"/>
        </w:rPr>
        <w:t>Ferreri</w:t>
      </w:r>
      <w:proofErr w:type="spellEnd"/>
      <w:r w:rsidRPr="00D14CA0">
        <w:rPr>
          <w:rFonts w:ascii="Times New Roman" w:hAnsi="Times New Roman" w:cs="Times New Roman"/>
          <w:sz w:val="24"/>
          <w:szCs w:val="24"/>
        </w:rPr>
        <w:t>, L.B. And Parker, L.D. (1987), “The impact of company characteristics on social obligation disclosure: A typology and frequency-primarily based analysis”, Accounting, Organizations and Society, Vol 12 No. 2, pp.111–122.</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De Villiers, C., Rinaldi, L., &amp;</w:t>
      </w:r>
      <w:proofErr w:type="spellStart"/>
      <w:r w:rsidRPr="00D14CA0">
        <w:rPr>
          <w:rFonts w:ascii="Times New Roman" w:hAnsi="Times New Roman" w:cs="Times New Roman"/>
          <w:sz w:val="24"/>
          <w:szCs w:val="24"/>
        </w:rPr>
        <w:t>Unerman</w:t>
      </w:r>
      <w:proofErr w:type="spellEnd"/>
      <w:r w:rsidRPr="00D14CA0">
        <w:rPr>
          <w:rFonts w:ascii="Times New Roman" w:hAnsi="Times New Roman" w:cs="Times New Roman"/>
          <w:sz w:val="24"/>
          <w:szCs w:val="24"/>
        </w:rPr>
        <w:t xml:space="preserve">, J. (2014). Integrated Reporting: Insights, gaps and an agenda for destiny research. Accounting, Auditing &amp; Accountability Journal, 27(7), 1042-1067. </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Gill, D. L., Dickinson, S. J., &amp;</w:t>
      </w:r>
      <w:proofErr w:type="spellStart"/>
      <w:r w:rsidRPr="00D14CA0">
        <w:rPr>
          <w:rFonts w:ascii="Times New Roman" w:hAnsi="Times New Roman" w:cs="Times New Roman"/>
          <w:sz w:val="24"/>
          <w:szCs w:val="24"/>
        </w:rPr>
        <w:t>Scharl</w:t>
      </w:r>
      <w:proofErr w:type="spellEnd"/>
      <w:r w:rsidRPr="00D14CA0">
        <w:rPr>
          <w:rFonts w:ascii="Times New Roman" w:hAnsi="Times New Roman" w:cs="Times New Roman"/>
          <w:sz w:val="24"/>
          <w:szCs w:val="24"/>
        </w:rPr>
        <w:t xml:space="preserve">, A. (2008). Communicating sustainability: A net content evaluation of North American, Asian and European firms. Journal of Communication Management, 12(three), 243-262. </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GRI. (2018). About Sustainability Reporting. Retrieved April 18, 2018, from </w:t>
      </w:r>
      <w:r w:rsidR="00E55EA5" w:rsidRPr="00D14CA0">
        <w:rPr>
          <w:rFonts w:ascii="Times New Roman" w:hAnsi="Times New Roman" w:cs="Times New Roman"/>
          <w:sz w:val="24"/>
          <w:szCs w:val="24"/>
        </w:rPr>
        <w:t>GRI:</w:t>
      </w:r>
      <w:r w:rsidRPr="00D14CA0">
        <w:rPr>
          <w:rFonts w:ascii="Times New Roman" w:hAnsi="Times New Roman" w:cs="Times New Roman"/>
          <w:sz w:val="24"/>
          <w:szCs w:val="24"/>
        </w:rPr>
        <w:t xml:space="preserve"> https://www.Globalreporting.Org/data/sustainability-reporting/Pages/default.Aspx</w:t>
      </w:r>
    </w:p>
    <w:p w:rsidR="005D19B7" w:rsidRPr="00D14CA0" w:rsidRDefault="005D19B7" w:rsidP="00D14CA0">
      <w:pPr>
        <w:spacing w:line="360" w:lineRule="auto"/>
        <w:ind w:left="720" w:hanging="720"/>
        <w:jc w:val="both"/>
        <w:rPr>
          <w:rFonts w:ascii="Times New Roman" w:hAnsi="Times New Roman" w:cs="Times New Roman"/>
          <w:sz w:val="24"/>
          <w:szCs w:val="24"/>
        </w:rPr>
      </w:pPr>
      <w:proofErr w:type="spellStart"/>
      <w:r w:rsidRPr="00D14CA0">
        <w:rPr>
          <w:rFonts w:ascii="Times New Roman" w:hAnsi="Times New Roman" w:cs="Times New Roman"/>
          <w:sz w:val="24"/>
          <w:szCs w:val="24"/>
        </w:rPr>
        <w:t>Haldar</w:t>
      </w:r>
      <w:proofErr w:type="spellEnd"/>
      <w:r w:rsidRPr="00D14CA0">
        <w:rPr>
          <w:rFonts w:ascii="Times New Roman" w:hAnsi="Times New Roman" w:cs="Times New Roman"/>
          <w:sz w:val="24"/>
          <w:szCs w:val="24"/>
        </w:rPr>
        <w:t>, D. A. (2015). Sustainability Reporting and Integrated Reporting. The value and management.</w:t>
      </w:r>
    </w:p>
    <w:p w:rsidR="005D19B7" w:rsidRPr="00D14CA0" w:rsidRDefault="005D19B7" w:rsidP="00D14CA0">
      <w:pPr>
        <w:spacing w:line="360" w:lineRule="auto"/>
        <w:ind w:left="720" w:hanging="720"/>
        <w:jc w:val="both"/>
        <w:rPr>
          <w:rFonts w:ascii="Times New Roman" w:hAnsi="Times New Roman" w:cs="Times New Roman"/>
          <w:sz w:val="24"/>
          <w:szCs w:val="24"/>
        </w:rPr>
      </w:pPr>
      <w:proofErr w:type="spellStart"/>
      <w:r w:rsidRPr="00D14CA0">
        <w:rPr>
          <w:rFonts w:ascii="Times New Roman" w:hAnsi="Times New Roman" w:cs="Times New Roman"/>
          <w:sz w:val="24"/>
          <w:szCs w:val="24"/>
        </w:rPr>
        <w:t>Hohnen</w:t>
      </w:r>
      <w:proofErr w:type="spellEnd"/>
      <w:r w:rsidRPr="00D14CA0">
        <w:rPr>
          <w:rFonts w:ascii="Times New Roman" w:hAnsi="Times New Roman" w:cs="Times New Roman"/>
          <w:sz w:val="24"/>
          <w:szCs w:val="24"/>
        </w:rPr>
        <w:t xml:space="preserve">, P. (2012). The Future of Sustainability Reporting (Vol. EEDP </w:t>
      </w:r>
      <w:r w:rsidR="00E55EA5" w:rsidRPr="00D14CA0">
        <w:rPr>
          <w:rFonts w:ascii="Times New Roman" w:hAnsi="Times New Roman" w:cs="Times New Roman"/>
          <w:sz w:val="24"/>
          <w:szCs w:val="24"/>
        </w:rPr>
        <w:t>Programmed</w:t>
      </w:r>
      <w:r w:rsidRPr="00D14CA0">
        <w:rPr>
          <w:rFonts w:ascii="Times New Roman" w:hAnsi="Times New Roman" w:cs="Times New Roman"/>
          <w:sz w:val="24"/>
          <w:szCs w:val="24"/>
        </w:rPr>
        <w:t xml:space="preserve"> Paper: 2012/02). London: Chatham House.</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Hopkins, M. And </w:t>
      </w:r>
      <w:proofErr w:type="spellStart"/>
      <w:r w:rsidRPr="00D14CA0">
        <w:rPr>
          <w:rFonts w:ascii="Times New Roman" w:hAnsi="Times New Roman" w:cs="Times New Roman"/>
          <w:sz w:val="24"/>
          <w:szCs w:val="24"/>
        </w:rPr>
        <w:t>Cowe</w:t>
      </w:r>
      <w:proofErr w:type="spellEnd"/>
      <w:r w:rsidRPr="00D14CA0">
        <w:rPr>
          <w:rFonts w:ascii="Times New Roman" w:hAnsi="Times New Roman" w:cs="Times New Roman"/>
          <w:sz w:val="24"/>
          <w:szCs w:val="24"/>
        </w:rPr>
        <w:t>, R. (2003), “Corporate Social Responsibility- Is there a commercial enterprise Case”, ACCA UK, London.</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Ian. M., (2005), “A UK Retail Banking Manifesto: addressing the demanding situations that lie ahead for the industry and its stakeholders”, British Bankers’ Association retrieved from: http://www.Bba.Org.United kingdom/content/1/c4/45/25/</w:t>
      </w:r>
      <w:proofErr w:type="spellStart"/>
      <w:r w:rsidRPr="00D14CA0">
        <w:rPr>
          <w:rFonts w:ascii="Times New Roman" w:hAnsi="Times New Roman" w:cs="Times New Roman"/>
          <w:sz w:val="24"/>
          <w:szCs w:val="24"/>
        </w:rPr>
        <w:t>manifesto_</w:t>
      </w:r>
      <w:r w:rsidR="00E55EA5" w:rsidRPr="00D14CA0">
        <w:rPr>
          <w:rFonts w:ascii="Times New Roman" w:hAnsi="Times New Roman" w:cs="Times New Roman"/>
          <w:sz w:val="24"/>
          <w:szCs w:val="24"/>
        </w:rPr>
        <w:t>flyer</w:t>
      </w:r>
      <w:proofErr w:type="spellEnd"/>
      <w:r w:rsidR="00E55EA5" w:rsidRPr="00D14CA0">
        <w:rPr>
          <w:rFonts w:ascii="Times New Roman" w:hAnsi="Times New Roman" w:cs="Times New Roman"/>
          <w:sz w:val="24"/>
          <w:szCs w:val="24"/>
        </w:rPr>
        <w:t>. Pdf</w:t>
      </w:r>
      <w:r w:rsidRPr="00D14CA0">
        <w:rPr>
          <w:rFonts w:ascii="Times New Roman" w:hAnsi="Times New Roman" w:cs="Times New Roman"/>
          <w:sz w:val="24"/>
          <w:szCs w:val="24"/>
        </w:rPr>
        <w:t>, accessed 20 April 2018</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Islam, D. M., &amp; Ahmed, K. (2010). Corporate sustainability reporting of predominant commercial banks in step with </w:t>
      </w:r>
      <w:proofErr w:type="spellStart"/>
      <w:r w:rsidRPr="00D14CA0">
        <w:rPr>
          <w:rFonts w:ascii="Times New Roman" w:hAnsi="Times New Roman" w:cs="Times New Roman"/>
          <w:sz w:val="24"/>
          <w:szCs w:val="24"/>
        </w:rPr>
        <w:t>GRI</w:t>
      </w:r>
      <w:proofErr w:type="gramStart"/>
      <w:r w:rsidRPr="00D14CA0">
        <w:rPr>
          <w:rFonts w:ascii="Times New Roman" w:hAnsi="Times New Roman" w:cs="Times New Roman"/>
          <w:sz w:val="24"/>
          <w:szCs w:val="24"/>
        </w:rPr>
        <w:t>:Bangladesh</w:t>
      </w:r>
      <w:proofErr w:type="spellEnd"/>
      <w:proofErr w:type="gramEnd"/>
      <w:r w:rsidRPr="00D14CA0">
        <w:rPr>
          <w:rFonts w:ascii="Times New Roman" w:hAnsi="Times New Roman" w:cs="Times New Roman"/>
          <w:sz w:val="24"/>
          <w:szCs w:val="24"/>
        </w:rPr>
        <w:t xml:space="preserve"> evidence. Asia Pacific Interdisciplinary Research on Accounting (APIRA) Conference (pp. 2-33). Sydney: APIRA.</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Jain, R., &amp; Winner, L. H. (2016). CSR and sustainability reporting practices of top groups in India. Corporate Communications: An International Journal, 21(1), 36-55. Available Online: https://doi.Org/10.1108/CCIJ-09-2014-0061</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Khan, M. T. A. (2015). Sustainability Reporting Under Global Reporting Initiative (GRI). The value and control, </w:t>
      </w:r>
      <w:r w:rsidR="00E55EA5" w:rsidRPr="00D14CA0">
        <w:rPr>
          <w:rFonts w:ascii="Times New Roman" w:hAnsi="Times New Roman" w:cs="Times New Roman"/>
          <w:sz w:val="24"/>
          <w:szCs w:val="24"/>
        </w:rPr>
        <w:t>forty-three (</w:t>
      </w:r>
      <w:r w:rsidRPr="00D14CA0">
        <w:rPr>
          <w:rFonts w:ascii="Times New Roman" w:hAnsi="Times New Roman" w:cs="Times New Roman"/>
          <w:sz w:val="24"/>
          <w:szCs w:val="24"/>
        </w:rPr>
        <w:t>05), 04-17.</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Khan, M.H.U.Z., </w:t>
      </w:r>
      <w:proofErr w:type="spellStart"/>
      <w:r w:rsidRPr="00D14CA0">
        <w:rPr>
          <w:rFonts w:ascii="Times New Roman" w:hAnsi="Times New Roman" w:cs="Times New Roman"/>
          <w:sz w:val="24"/>
          <w:szCs w:val="24"/>
        </w:rPr>
        <w:t>Halabi</w:t>
      </w:r>
      <w:proofErr w:type="spellEnd"/>
      <w:r w:rsidRPr="00D14CA0">
        <w:rPr>
          <w:rFonts w:ascii="Times New Roman" w:hAnsi="Times New Roman" w:cs="Times New Roman"/>
          <w:sz w:val="24"/>
          <w:szCs w:val="24"/>
        </w:rPr>
        <w:t xml:space="preserve">. A. And </w:t>
      </w:r>
      <w:proofErr w:type="spellStart"/>
      <w:r w:rsidRPr="00D14CA0">
        <w:rPr>
          <w:rFonts w:ascii="Times New Roman" w:hAnsi="Times New Roman" w:cs="Times New Roman"/>
          <w:sz w:val="24"/>
          <w:szCs w:val="24"/>
        </w:rPr>
        <w:t>Samy</w:t>
      </w:r>
      <w:proofErr w:type="spellEnd"/>
      <w:r w:rsidRPr="00D14CA0">
        <w:rPr>
          <w:rFonts w:ascii="Times New Roman" w:hAnsi="Times New Roman" w:cs="Times New Roman"/>
          <w:sz w:val="24"/>
          <w:szCs w:val="24"/>
        </w:rPr>
        <w:t xml:space="preserve">, M. (2009), “CSR Reporting Practice: A examine of Selected Banking Companies in Bangladesh”, Social Responsibility Journal, </w:t>
      </w:r>
      <w:r w:rsidR="00E55EA5" w:rsidRPr="00D14CA0">
        <w:rPr>
          <w:rFonts w:ascii="Times New Roman" w:hAnsi="Times New Roman" w:cs="Times New Roman"/>
          <w:sz w:val="24"/>
          <w:szCs w:val="24"/>
        </w:rPr>
        <w:t>Volitively</w:t>
      </w:r>
      <w:r w:rsidRPr="00D14CA0">
        <w:rPr>
          <w:rFonts w:ascii="Times New Roman" w:hAnsi="Times New Roman" w:cs="Times New Roman"/>
          <w:sz w:val="24"/>
          <w:szCs w:val="24"/>
        </w:rPr>
        <w:t xml:space="preserve"> No.3, pp.344-357.</w:t>
      </w:r>
    </w:p>
    <w:p w:rsidR="005D19B7" w:rsidRPr="00D14CA0" w:rsidRDefault="005D19B7" w:rsidP="00D14CA0">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 xml:space="preserve">Khan, M.H.U.Z. (2010), “The Effect of Corporate Governance factors on Corporate Social Responsibility (CSR) Reporting: Empirical Evidence from Private Commercial Banks of Bangladesh”, International Journal of Law and Management, </w:t>
      </w:r>
      <w:r w:rsidR="00E55EA5" w:rsidRPr="00D14CA0">
        <w:rPr>
          <w:rFonts w:ascii="Times New Roman" w:hAnsi="Times New Roman" w:cs="Times New Roman"/>
          <w:sz w:val="24"/>
          <w:szCs w:val="24"/>
        </w:rPr>
        <w:t>Validity</w:t>
      </w:r>
      <w:r w:rsidRPr="00D14CA0">
        <w:rPr>
          <w:rFonts w:ascii="Times New Roman" w:hAnsi="Times New Roman" w:cs="Times New Roman"/>
          <w:sz w:val="24"/>
          <w:szCs w:val="24"/>
        </w:rPr>
        <w:t xml:space="preserve"> two No 2, </w:t>
      </w:r>
      <w:r w:rsidR="00E55EA5" w:rsidRPr="00D14CA0">
        <w:rPr>
          <w:rFonts w:ascii="Times New Roman" w:hAnsi="Times New Roman" w:cs="Times New Roman"/>
          <w:sz w:val="24"/>
          <w:szCs w:val="24"/>
        </w:rPr>
        <w:t>pp. Eighty</w:t>
      </w:r>
      <w:r w:rsidRPr="00D14CA0">
        <w:rPr>
          <w:rFonts w:ascii="Times New Roman" w:hAnsi="Times New Roman" w:cs="Times New Roman"/>
          <w:sz w:val="24"/>
          <w:szCs w:val="24"/>
        </w:rPr>
        <w:t xml:space="preserve"> two-109.</w:t>
      </w:r>
    </w:p>
    <w:p w:rsidR="005D19B7" w:rsidRPr="00D14CA0" w:rsidRDefault="005D19B7" w:rsidP="00D14CA0">
      <w:pPr>
        <w:spacing w:line="360" w:lineRule="auto"/>
        <w:ind w:left="720" w:hanging="720"/>
        <w:jc w:val="both"/>
        <w:rPr>
          <w:rFonts w:ascii="Times New Roman" w:hAnsi="Times New Roman" w:cs="Times New Roman"/>
          <w:sz w:val="24"/>
          <w:szCs w:val="24"/>
        </w:rPr>
      </w:pPr>
      <w:proofErr w:type="spellStart"/>
      <w:r w:rsidRPr="00D14CA0">
        <w:rPr>
          <w:rFonts w:ascii="Times New Roman" w:hAnsi="Times New Roman" w:cs="Times New Roman"/>
          <w:sz w:val="24"/>
          <w:szCs w:val="24"/>
        </w:rPr>
        <w:t>Kirch</w:t>
      </w:r>
      <w:proofErr w:type="spellEnd"/>
      <w:r w:rsidRPr="00D14CA0">
        <w:rPr>
          <w:rFonts w:ascii="Times New Roman" w:hAnsi="Times New Roman" w:cs="Times New Roman"/>
          <w:sz w:val="24"/>
          <w:szCs w:val="24"/>
        </w:rPr>
        <w:t xml:space="preserve">, M. (2013). Research Methodology. </w:t>
      </w:r>
      <w:r w:rsidR="00E55EA5" w:rsidRPr="00D14CA0">
        <w:rPr>
          <w:rFonts w:ascii="Times New Roman" w:hAnsi="Times New Roman" w:cs="Times New Roman"/>
          <w:sz w:val="24"/>
          <w:szCs w:val="24"/>
        </w:rPr>
        <w:t>London:</w:t>
      </w:r>
      <w:r w:rsidRPr="00D14CA0">
        <w:rPr>
          <w:rFonts w:ascii="Times New Roman" w:hAnsi="Times New Roman" w:cs="Times New Roman"/>
          <w:sz w:val="24"/>
          <w:szCs w:val="24"/>
        </w:rPr>
        <w:t xml:space="preserve"> Kaplan Publications.</w:t>
      </w:r>
    </w:p>
    <w:p w:rsidR="00C2683C" w:rsidRPr="001B3C4C" w:rsidRDefault="005D19B7" w:rsidP="001B3C4C">
      <w:pPr>
        <w:spacing w:line="360" w:lineRule="auto"/>
        <w:ind w:left="720" w:hanging="720"/>
        <w:jc w:val="both"/>
        <w:rPr>
          <w:rFonts w:ascii="Times New Roman" w:hAnsi="Times New Roman" w:cs="Times New Roman"/>
          <w:sz w:val="24"/>
          <w:szCs w:val="24"/>
        </w:rPr>
      </w:pPr>
      <w:r w:rsidRPr="00D14CA0">
        <w:rPr>
          <w:rFonts w:ascii="Times New Roman" w:hAnsi="Times New Roman" w:cs="Times New Roman"/>
          <w:sz w:val="24"/>
          <w:szCs w:val="24"/>
        </w:rPr>
        <w:t>Milne, M. J. And Adler, R. W. (1999), “Exploring the Reliability of Social and Environmental Disclosures Content Analysis”, Accounting, Auditing &amp; Accountability Journal, Vol. 12, No 2, pp. 237-256.</w:t>
      </w:r>
    </w:p>
    <w:p w:rsidR="001A65C7" w:rsidRPr="00C43527" w:rsidRDefault="00E71B76" w:rsidP="00C43527">
      <w:pPr>
        <w:pStyle w:val="Heading1"/>
        <w:jc w:val="center"/>
        <w:rPr>
          <w:rFonts w:ascii="Times New Roman" w:hAnsi="Times New Roman" w:cs="Times New Roman"/>
        </w:rPr>
      </w:pPr>
      <w:bookmarkStart w:id="41" w:name="_Toc42432"/>
      <w:r w:rsidRPr="00C43527">
        <w:rPr>
          <w:rFonts w:ascii="Times New Roman" w:hAnsi="Times New Roman" w:cs="Times New Roman"/>
        </w:rPr>
        <w:t>Appendix-A</w:t>
      </w:r>
      <w:bookmarkEnd w:id="41"/>
    </w:p>
    <w:p w:rsidR="00E71B76" w:rsidRPr="00D14CA0" w:rsidRDefault="00E71B76" w:rsidP="00D14CA0">
      <w:pPr>
        <w:spacing w:line="360" w:lineRule="auto"/>
        <w:jc w:val="both"/>
        <w:rPr>
          <w:rFonts w:ascii="Times New Roman" w:hAnsi="Times New Roman" w:cs="Times New Roman"/>
          <w:b/>
          <w:color w:val="4472C4" w:themeColor="accent1"/>
          <w:sz w:val="24"/>
          <w:szCs w:val="24"/>
        </w:rPr>
      </w:pPr>
    </w:p>
    <w:tbl>
      <w:tblPr>
        <w:tblStyle w:val="TableGrid"/>
        <w:tblW w:w="0" w:type="auto"/>
        <w:tblLook w:val="04A0" w:firstRow="1" w:lastRow="0" w:firstColumn="1" w:lastColumn="0" w:noHBand="0" w:noVBand="1"/>
      </w:tblPr>
      <w:tblGrid>
        <w:gridCol w:w="7424"/>
      </w:tblGrid>
      <w:tr w:rsidR="001A65C7" w:rsidRPr="00D14CA0" w:rsidTr="007B46B2">
        <w:trPr>
          <w:trHeight w:val="431"/>
        </w:trPr>
        <w:tc>
          <w:tcPr>
            <w:tcW w:w="7424" w:type="dxa"/>
          </w:tcPr>
          <w:p w:rsidR="001A65C7" w:rsidRPr="00D14CA0" w:rsidRDefault="00C0754B" w:rsidP="00D14CA0">
            <w:pPr>
              <w:spacing w:line="360" w:lineRule="auto"/>
              <w:jc w:val="both"/>
              <w:rPr>
                <w:rFonts w:ascii="Times New Roman" w:hAnsi="Times New Roman" w:cs="Times New Roman"/>
                <w:b/>
                <w:color w:val="4472C4" w:themeColor="accent1"/>
                <w:sz w:val="24"/>
                <w:szCs w:val="24"/>
              </w:rPr>
            </w:pPr>
            <w:r w:rsidRPr="00D14CA0">
              <w:rPr>
                <w:rFonts w:ascii="Times New Roman" w:hAnsi="Times New Roman" w:cs="Times New Roman"/>
                <w:b/>
                <w:color w:val="4472C4" w:themeColor="accent1"/>
                <w:sz w:val="24"/>
                <w:szCs w:val="24"/>
              </w:rPr>
              <w:t>Check List of Voluntary Disclosure</w:t>
            </w:r>
          </w:p>
        </w:tc>
      </w:tr>
      <w:tr w:rsidR="001A65C7" w:rsidRPr="00D14CA0" w:rsidTr="007B46B2">
        <w:trPr>
          <w:trHeight w:val="447"/>
        </w:trPr>
        <w:tc>
          <w:tcPr>
            <w:tcW w:w="7424" w:type="dxa"/>
          </w:tcPr>
          <w:p w:rsidR="001A65C7" w:rsidRPr="00D14CA0" w:rsidRDefault="00C0754B"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Company Primary Info</w:t>
            </w:r>
          </w:p>
        </w:tc>
      </w:tr>
      <w:tr w:rsidR="001A65C7" w:rsidRPr="00D14CA0" w:rsidTr="007B46B2">
        <w:trPr>
          <w:trHeight w:val="431"/>
        </w:trPr>
        <w:tc>
          <w:tcPr>
            <w:tcW w:w="7424" w:type="dxa"/>
          </w:tcPr>
          <w:p w:rsidR="001A65C7" w:rsidRPr="00D14CA0" w:rsidRDefault="00C0754B"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Agency’s challenge</w:t>
            </w:r>
            <w:r w:rsidR="001A65C7" w:rsidRPr="00D14CA0">
              <w:rPr>
                <w:rFonts w:ascii="Times New Roman" w:hAnsi="Times New Roman" w:cs="Times New Roman"/>
                <w:sz w:val="24"/>
                <w:szCs w:val="24"/>
              </w:rPr>
              <w:t xml:space="preserve"> declaration</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Temporary records </w:t>
            </w:r>
            <w:r w:rsidR="00C0754B" w:rsidRPr="00D14CA0">
              <w:rPr>
                <w:rFonts w:ascii="Times New Roman" w:hAnsi="Times New Roman" w:cs="Times New Roman"/>
                <w:sz w:val="24"/>
                <w:szCs w:val="24"/>
              </w:rPr>
              <w:t>of organization</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Description of vital items/offering produced/supplied</w:t>
            </w:r>
          </w:p>
        </w:tc>
      </w:tr>
      <w:tr w:rsidR="001A65C7" w:rsidRPr="00D14CA0" w:rsidTr="007B46B2">
        <w:trPr>
          <w:trHeight w:val="447"/>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Stock exchanges on that stocks are command</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Statement of company methodology and objectives</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Company Governance/ Directors info</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Name of most significant shareholders</w:t>
            </w:r>
          </w:p>
        </w:tc>
      </w:tr>
      <w:tr w:rsidR="001A65C7" w:rsidRPr="00D14CA0" w:rsidTr="007B46B2">
        <w:trPr>
          <w:trHeight w:val="447"/>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Shares command by directors of the business</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Meeting command and attending</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Academic qualifications of the administrations</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Expertise of the directors</w:t>
            </w:r>
          </w:p>
        </w:tc>
      </w:tr>
      <w:tr w:rsidR="001A65C7" w:rsidRPr="00D14CA0" w:rsidTr="007B46B2">
        <w:trPr>
          <w:trHeight w:val="447"/>
        </w:trPr>
        <w:tc>
          <w:tcPr>
            <w:tcW w:w="7424" w:type="dxa"/>
          </w:tcPr>
          <w:p w:rsidR="001A65C7" w:rsidRPr="00D14CA0" w:rsidRDefault="00DA58F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Compensation of the directors</w:t>
            </w:r>
          </w:p>
        </w:tc>
      </w:tr>
      <w:tr w:rsidR="001A65C7" w:rsidRPr="00D14CA0" w:rsidTr="007B46B2">
        <w:trPr>
          <w:trHeight w:val="431"/>
        </w:trPr>
        <w:tc>
          <w:tcPr>
            <w:tcW w:w="7424" w:type="dxa"/>
          </w:tcPr>
          <w:p w:rsidR="001A65C7" w:rsidRPr="00D14CA0" w:rsidRDefault="00DA58FC"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Information of Financial</w:t>
            </w:r>
          </w:p>
        </w:tc>
      </w:tr>
      <w:tr w:rsidR="001A65C7" w:rsidRPr="00D14CA0" w:rsidTr="007B46B2">
        <w:trPr>
          <w:trHeight w:val="431"/>
        </w:trPr>
        <w:tc>
          <w:tcPr>
            <w:tcW w:w="7424" w:type="dxa"/>
          </w:tcPr>
          <w:p w:rsidR="001A65C7" w:rsidRPr="00D14CA0" w:rsidRDefault="00DA58F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Quantity and assets of earnings</w:t>
            </w:r>
          </w:p>
        </w:tc>
      </w:tr>
      <w:tr w:rsidR="001A65C7" w:rsidRPr="00D14CA0" w:rsidTr="007B46B2">
        <w:trPr>
          <w:trHeight w:val="431"/>
        </w:trPr>
        <w:tc>
          <w:tcPr>
            <w:tcW w:w="7424" w:type="dxa"/>
          </w:tcPr>
          <w:p w:rsidR="001A65C7" w:rsidRPr="00D14CA0" w:rsidRDefault="00DA58FC"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Remittance</w:t>
            </w:r>
            <w:r w:rsidR="00FE0532" w:rsidRPr="00D14CA0">
              <w:rPr>
                <w:rFonts w:ascii="Times New Roman" w:hAnsi="Times New Roman" w:cs="Times New Roman"/>
                <w:sz w:val="24"/>
                <w:szCs w:val="24"/>
              </w:rPr>
              <w:t>c</w:t>
            </w:r>
            <w:r w:rsidR="001A65C7" w:rsidRPr="00D14CA0">
              <w:rPr>
                <w:rFonts w:ascii="Times New Roman" w:hAnsi="Times New Roman" w:cs="Times New Roman"/>
                <w:sz w:val="24"/>
                <w:szCs w:val="24"/>
              </w:rPr>
              <w:t>overage</w:t>
            </w:r>
            <w:proofErr w:type="spellEnd"/>
            <w:r w:rsidRPr="00D14CA0">
              <w:rPr>
                <w:rFonts w:ascii="Times New Roman" w:hAnsi="Times New Roman" w:cs="Times New Roman"/>
                <w:sz w:val="24"/>
                <w:szCs w:val="24"/>
              </w:rPr>
              <w:t xml:space="preserve"> payout</w:t>
            </w:r>
          </w:p>
        </w:tc>
      </w:tr>
      <w:tr w:rsidR="001A65C7" w:rsidRPr="00D14CA0" w:rsidTr="007B46B2">
        <w:trPr>
          <w:trHeight w:val="447"/>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Maintain </w:t>
            </w:r>
            <w:r w:rsidR="00DA58FC" w:rsidRPr="00D14CA0">
              <w:rPr>
                <w:rFonts w:ascii="Times New Roman" w:hAnsi="Times New Roman" w:cs="Times New Roman"/>
                <w:sz w:val="24"/>
                <w:szCs w:val="24"/>
              </w:rPr>
              <w:t>revenue</w:t>
            </w:r>
          </w:p>
        </w:tc>
      </w:tr>
      <w:tr w:rsidR="001A65C7" w:rsidRPr="00D14CA0" w:rsidTr="007B46B2">
        <w:trPr>
          <w:trHeight w:val="431"/>
        </w:trPr>
        <w:tc>
          <w:tcPr>
            <w:tcW w:w="7424" w:type="dxa"/>
          </w:tcPr>
          <w:p w:rsidR="001A65C7" w:rsidRPr="00D14CA0" w:rsidRDefault="007B11B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Information of foreign cash</w:t>
            </w:r>
          </w:p>
        </w:tc>
      </w:tr>
      <w:tr w:rsidR="001A65C7" w:rsidRPr="00D14CA0" w:rsidTr="007B46B2">
        <w:trPr>
          <w:trHeight w:val="431"/>
        </w:trPr>
        <w:tc>
          <w:tcPr>
            <w:tcW w:w="7424" w:type="dxa"/>
          </w:tcPr>
          <w:p w:rsidR="001A65C7" w:rsidRPr="00D14CA0" w:rsidRDefault="006D55C0"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Approach relating disbursement</w:t>
            </w:r>
          </w:p>
        </w:tc>
      </w:tr>
      <w:tr w:rsidR="001A65C7" w:rsidRPr="00D14CA0" w:rsidTr="007B46B2">
        <w:trPr>
          <w:trHeight w:val="447"/>
        </w:trPr>
        <w:tc>
          <w:tcPr>
            <w:tcW w:w="7424" w:type="dxa"/>
          </w:tcPr>
          <w:p w:rsidR="001A65C7" w:rsidRPr="00D14CA0" w:rsidRDefault="00AF06BC"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Information of Financial Analysis</w:t>
            </w:r>
          </w:p>
        </w:tc>
      </w:tr>
      <w:tr w:rsidR="001A65C7" w:rsidRPr="00D14CA0" w:rsidTr="007B46B2">
        <w:trPr>
          <w:trHeight w:val="431"/>
        </w:trPr>
        <w:tc>
          <w:tcPr>
            <w:tcW w:w="7424" w:type="dxa"/>
          </w:tcPr>
          <w:p w:rsidR="001A65C7" w:rsidRPr="00D14CA0" w:rsidRDefault="00AF06B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Modern </w:t>
            </w:r>
            <w:r w:rsidR="00FE0532" w:rsidRPr="00D14CA0">
              <w:rPr>
                <w:rFonts w:ascii="Times New Roman" w:hAnsi="Times New Roman" w:cs="Times New Roman"/>
                <w:sz w:val="24"/>
                <w:szCs w:val="24"/>
              </w:rPr>
              <w:t>l</w:t>
            </w:r>
            <w:r w:rsidRPr="00D14CA0">
              <w:rPr>
                <w:rFonts w:ascii="Times New Roman" w:hAnsi="Times New Roman" w:cs="Times New Roman"/>
                <w:sz w:val="24"/>
                <w:szCs w:val="24"/>
              </w:rPr>
              <w:t xml:space="preserve">iquidity </w:t>
            </w:r>
            <w:r w:rsidR="00FE0532" w:rsidRPr="00D14CA0">
              <w:rPr>
                <w:rFonts w:ascii="Times New Roman" w:hAnsi="Times New Roman" w:cs="Times New Roman"/>
                <w:sz w:val="24"/>
                <w:szCs w:val="24"/>
              </w:rPr>
              <w:t>p</w:t>
            </w:r>
            <w:r w:rsidRPr="00D14CA0">
              <w:rPr>
                <w:rFonts w:ascii="Times New Roman" w:hAnsi="Times New Roman" w:cs="Times New Roman"/>
                <w:sz w:val="24"/>
                <w:szCs w:val="24"/>
              </w:rPr>
              <w:t>roportion</w:t>
            </w:r>
          </w:p>
        </w:tc>
      </w:tr>
      <w:tr w:rsidR="001A65C7" w:rsidRPr="00D14CA0" w:rsidTr="007B46B2">
        <w:trPr>
          <w:trHeight w:val="431"/>
        </w:trPr>
        <w:tc>
          <w:tcPr>
            <w:tcW w:w="7424" w:type="dxa"/>
          </w:tcPr>
          <w:p w:rsidR="001A65C7" w:rsidRPr="00D14CA0" w:rsidRDefault="00AF06BC"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M</w:t>
            </w:r>
            <w:r w:rsidR="001A65C7" w:rsidRPr="00D14CA0">
              <w:rPr>
                <w:rFonts w:ascii="Times New Roman" w:hAnsi="Times New Roman" w:cs="Times New Roman"/>
                <w:sz w:val="24"/>
                <w:szCs w:val="24"/>
              </w:rPr>
              <w:t>agnitude relation</w:t>
            </w:r>
            <w:r w:rsidRPr="00D14CA0">
              <w:rPr>
                <w:rFonts w:ascii="Times New Roman" w:hAnsi="Times New Roman" w:cs="Times New Roman"/>
                <w:sz w:val="24"/>
                <w:szCs w:val="24"/>
              </w:rPr>
              <w:t xml:space="preserve"> of Credit Fairness</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Come back on shareholders’ fairness </w:t>
            </w:r>
          </w:p>
        </w:tc>
      </w:tr>
      <w:tr w:rsidR="001A65C7" w:rsidRPr="00D14CA0" w:rsidTr="007B46B2">
        <w:trPr>
          <w:trHeight w:val="447"/>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Come back on capital used </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Dividend per everybody proportion for the length</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Internet belongings worth according to proportion</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Net belongings price consistent with proportion </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Employee Information</w:t>
            </w:r>
          </w:p>
        </w:tc>
      </w:tr>
      <w:tr w:rsidR="001A65C7" w:rsidRPr="00D14CA0" w:rsidTr="007B46B2">
        <w:trPr>
          <w:trHeight w:val="447"/>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Class of staff with the help of sex</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Variety of personnel trained</w:t>
            </w:r>
          </w:p>
        </w:tc>
      </w:tr>
      <w:tr w:rsidR="001A65C7" w:rsidRPr="00D14CA0" w:rsidTr="007B46B2">
        <w:trPr>
          <w:trHeight w:val="431"/>
        </w:trPr>
        <w:tc>
          <w:tcPr>
            <w:tcW w:w="7424" w:type="dxa"/>
          </w:tcPr>
          <w:p w:rsidR="001A65C7" w:rsidRPr="00D14CA0" w:rsidRDefault="00FE0532"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Information of Planned Estimate</w:t>
            </w:r>
          </w:p>
        </w:tc>
      </w:tr>
      <w:tr w:rsidR="001A65C7" w:rsidRPr="00D14CA0" w:rsidTr="007B46B2">
        <w:trPr>
          <w:trHeight w:val="431"/>
        </w:trPr>
        <w:tc>
          <w:tcPr>
            <w:tcW w:w="7424" w:type="dxa"/>
          </w:tcPr>
          <w:p w:rsidR="001A65C7" w:rsidRPr="00D14CA0" w:rsidRDefault="00FE0532"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Prospective</w:t>
            </w:r>
            <w:r w:rsidR="001A65C7" w:rsidRPr="00D14CA0">
              <w:rPr>
                <w:rFonts w:ascii="Times New Roman" w:hAnsi="Times New Roman" w:cs="Times New Roman"/>
                <w:sz w:val="24"/>
                <w:szCs w:val="24"/>
              </w:rPr>
              <w:t xml:space="preserve"> money float </w:t>
            </w:r>
            <w:r w:rsidRPr="00D14CA0">
              <w:rPr>
                <w:rFonts w:ascii="Times New Roman" w:hAnsi="Times New Roman" w:cs="Times New Roman"/>
                <w:sz w:val="24"/>
                <w:szCs w:val="24"/>
              </w:rPr>
              <w:t>estimates approximate</w:t>
            </w:r>
          </w:p>
        </w:tc>
      </w:tr>
      <w:tr w:rsidR="001A65C7" w:rsidRPr="00D14CA0" w:rsidTr="007B46B2">
        <w:trPr>
          <w:trHeight w:val="447"/>
        </w:trPr>
        <w:tc>
          <w:tcPr>
            <w:tcW w:w="7424" w:type="dxa"/>
          </w:tcPr>
          <w:p w:rsidR="001A65C7" w:rsidRPr="00D14CA0" w:rsidRDefault="00FE0532" w:rsidP="00D14CA0">
            <w:pPr>
              <w:spacing w:line="360" w:lineRule="auto"/>
              <w:jc w:val="both"/>
              <w:rPr>
                <w:rFonts w:ascii="Times New Roman" w:hAnsi="Times New Roman" w:cs="Times New Roman"/>
                <w:sz w:val="24"/>
                <w:szCs w:val="24"/>
              </w:rPr>
            </w:pPr>
            <w:proofErr w:type="spellStart"/>
            <w:r w:rsidRPr="00D14CA0">
              <w:rPr>
                <w:rFonts w:ascii="Times New Roman" w:hAnsi="Times New Roman" w:cs="Times New Roman"/>
                <w:sz w:val="24"/>
                <w:szCs w:val="24"/>
              </w:rPr>
              <w:t>Proportionof</w:t>
            </w:r>
            <w:proofErr w:type="spellEnd"/>
            <w:r w:rsidRPr="00D14CA0">
              <w:rPr>
                <w:rFonts w:ascii="Times New Roman" w:hAnsi="Times New Roman" w:cs="Times New Roman"/>
                <w:sz w:val="24"/>
                <w:szCs w:val="24"/>
              </w:rPr>
              <w:t xml:space="preserve"> estimate market situation </w:t>
            </w:r>
          </w:p>
        </w:tc>
      </w:tr>
      <w:tr w:rsidR="001A65C7" w:rsidRPr="00D14CA0" w:rsidTr="007B46B2">
        <w:trPr>
          <w:trHeight w:val="431"/>
        </w:trPr>
        <w:tc>
          <w:tcPr>
            <w:tcW w:w="7424" w:type="dxa"/>
          </w:tcPr>
          <w:p w:rsidR="001A65C7" w:rsidRPr="00D14CA0" w:rsidRDefault="00FE0532"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Sales and profit estimate </w:t>
            </w:r>
            <w:r w:rsidR="00886FFE" w:rsidRPr="00D14CA0">
              <w:rPr>
                <w:rFonts w:ascii="Times New Roman" w:hAnsi="Times New Roman" w:cs="Times New Roman"/>
                <w:sz w:val="24"/>
                <w:szCs w:val="24"/>
              </w:rPr>
              <w:t>approximate</w:t>
            </w:r>
          </w:p>
        </w:tc>
      </w:tr>
      <w:tr w:rsidR="001A65C7" w:rsidRPr="00D14CA0" w:rsidTr="007B46B2">
        <w:trPr>
          <w:trHeight w:val="431"/>
        </w:trPr>
        <w:tc>
          <w:tcPr>
            <w:tcW w:w="7424" w:type="dxa"/>
          </w:tcPr>
          <w:p w:rsidR="001A65C7" w:rsidRPr="00D14CA0" w:rsidRDefault="00886FFE"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Future </w:t>
            </w:r>
            <w:proofErr w:type="spellStart"/>
            <w:r w:rsidRPr="00D14CA0">
              <w:rPr>
                <w:rFonts w:ascii="Times New Roman" w:hAnsi="Times New Roman" w:cs="Times New Roman"/>
                <w:sz w:val="24"/>
                <w:szCs w:val="24"/>
              </w:rPr>
              <w:t>budgetconsumption</w:t>
            </w:r>
            <w:proofErr w:type="spellEnd"/>
            <w:r w:rsidRPr="00D14CA0">
              <w:rPr>
                <w:rFonts w:ascii="Times New Roman" w:hAnsi="Times New Roman" w:cs="Times New Roman"/>
                <w:sz w:val="24"/>
                <w:szCs w:val="24"/>
              </w:rPr>
              <w:t xml:space="preserve"> </w:t>
            </w:r>
            <w:r w:rsidR="001A65C7" w:rsidRPr="00D14CA0">
              <w:rPr>
                <w:rFonts w:ascii="Times New Roman" w:hAnsi="Times New Roman" w:cs="Times New Roman"/>
                <w:sz w:val="24"/>
                <w:szCs w:val="24"/>
              </w:rPr>
              <w:t xml:space="preserve">qualitative </w:t>
            </w:r>
          </w:p>
        </w:tc>
      </w:tr>
      <w:tr w:rsidR="001A65C7" w:rsidRPr="00D14CA0" w:rsidTr="007B46B2">
        <w:trPr>
          <w:trHeight w:val="431"/>
        </w:trPr>
        <w:tc>
          <w:tcPr>
            <w:tcW w:w="7424" w:type="dxa"/>
          </w:tcPr>
          <w:p w:rsidR="001A65C7" w:rsidRPr="00D14CA0" w:rsidRDefault="00886FFE"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Information of Social Obligation</w:t>
            </w:r>
          </w:p>
        </w:tc>
      </w:tr>
      <w:tr w:rsidR="001A65C7" w:rsidRPr="00D14CA0" w:rsidTr="007B46B2">
        <w:trPr>
          <w:trHeight w:val="447"/>
        </w:trPr>
        <w:tc>
          <w:tcPr>
            <w:tcW w:w="7424" w:type="dxa"/>
          </w:tcPr>
          <w:p w:rsidR="001A65C7" w:rsidRPr="00D14CA0" w:rsidRDefault="00886FFE"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Information of security part</w:t>
            </w:r>
          </w:p>
        </w:tc>
      </w:tr>
      <w:tr w:rsidR="001A65C7" w:rsidRPr="00D14CA0" w:rsidTr="007B46B2">
        <w:trPr>
          <w:trHeight w:val="431"/>
        </w:trPr>
        <w:tc>
          <w:tcPr>
            <w:tcW w:w="7424" w:type="dxa"/>
          </w:tcPr>
          <w:p w:rsidR="001A65C7" w:rsidRPr="00D14CA0" w:rsidRDefault="001A65C7"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Environment </w:t>
            </w:r>
            <w:r w:rsidR="00886FFE" w:rsidRPr="00D14CA0">
              <w:rPr>
                <w:rFonts w:ascii="Times New Roman" w:hAnsi="Times New Roman" w:cs="Times New Roman"/>
                <w:sz w:val="24"/>
                <w:szCs w:val="24"/>
              </w:rPr>
              <w:t>safeguard issue</w:t>
            </w:r>
          </w:p>
        </w:tc>
      </w:tr>
      <w:tr w:rsidR="001A65C7" w:rsidRPr="00D14CA0" w:rsidTr="007B46B2">
        <w:trPr>
          <w:trHeight w:val="431"/>
        </w:trPr>
        <w:tc>
          <w:tcPr>
            <w:tcW w:w="7424" w:type="dxa"/>
          </w:tcPr>
          <w:p w:rsidR="001A65C7" w:rsidRPr="00D14CA0" w:rsidRDefault="00886FFE"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Info of</w:t>
            </w:r>
            <w:r w:rsidR="001A65C7" w:rsidRPr="00D14CA0">
              <w:rPr>
                <w:rFonts w:ascii="Times New Roman" w:hAnsi="Times New Roman" w:cs="Times New Roman"/>
                <w:sz w:val="24"/>
                <w:szCs w:val="24"/>
              </w:rPr>
              <w:t xml:space="preserve"> network service </w:t>
            </w:r>
          </w:p>
        </w:tc>
      </w:tr>
      <w:tr w:rsidR="001A65C7" w:rsidRPr="00D14CA0" w:rsidTr="007B46B2">
        <w:trPr>
          <w:trHeight w:val="431"/>
        </w:trPr>
        <w:tc>
          <w:tcPr>
            <w:tcW w:w="7424" w:type="dxa"/>
          </w:tcPr>
          <w:p w:rsidR="001A65C7" w:rsidRPr="00D14CA0" w:rsidRDefault="00886FFE" w:rsidP="00D14CA0">
            <w:pPr>
              <w:spacing w:line="360" w:lineRule="auto"/>
              <w:jc w:val="both"/>
              <w:rPr>
                <w:rFonts w:ascii="Times New Roman" w:hAnsi="Times New Roman" w:cs="Times New Roman"/>
                <w:b/>
                <w:sz w:val="24"/>
                <w:szCs w:val="24"/>
              </w:rPr>
            </w:pPr>
            <w:r w:rsidRPr="00D14CA0">
              <w:rPr>
                <w:rFonts w:ascii="Times New Roman" w:hAnsi="Times New Roman" w:cs="Times New Roman"/>
                <w:b/>
                <w:sz w:val="24"/>
                <w:szCs w:val="24"/>
              </w:rPr>
              <w:t>Information of Graphic Issues</w:t>
            </w:r>
          </w:p>
        </w:tc>
      </w:tr>
      <w:tr w:rsidR="001A65C7" w:rsidRPr="00D14CA0" w:rsidTr="007B46B2">
        <w:trPr>
          <w:trHeight w:val="447"/>
        </w:trPr>
        <w:tc>
          <w:tcPr>
            <w:tcW w:w="7424" w:type="dxa"/>
          </w:tcPr>
          <w:p w:rsidR="001A65C7" w:rsidRPr="00D14CA0" w:rsidRDefault="007B46B2"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E</w:t>
            </w:r>
            <w:r w:rsidR="001A65C7" w:rsidRPr="00D14CA0">
              <w:rPr>
                <w:rFonts w:ascii="Times New Roman" w:hAnsi="Times New Roman" w:cs="Times New Roman"/>
                <w:sz w:val="24"/>
                <w:szCs w:val="24"/>
              </w:rPr>
              <w:t>conomic records</w:t>
            </w:r>
            <w:r w:rsidRPr="00D14CA0">
              <w:rPr>
                <w:rFonts w:ascii="Times New Roman" w:hAnsi="Times New Roman" w:cs="Times New Roman"/>
                <w:sz w:val="24"/>
                <w:szCs w:val="24"/>
              </w:rPr>
              <w:t xml:space="preserve"> of graphic demonstration</w:t>
            </w:r>
          </w:p>
        </w:tc>
      </w:tr>
      <w:tr w:rsidR="001A65C7" w:rsidRPr="00D14CA0" w:rsidTr="007B46B2">
        <w:trPr>
          <w:trHeight w:val="431"/>
        </w:trPr>
        <w:tc>
          <w:tcPr>
            <w:tcW w:w="7424" w:type="dxa"/>
          </w:tcPr>
          <w:p w:rsidR="001A65C7" w:rsidRPr="00D14CA0" w:rsidRDefault="007B46B2"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S</w:t>
            </w:r>
            <w:r w:rsidR="001A65C7" w:rsidRPr="00D14CA0">
              <w:rPr>
                <w:rFonts w:ascii="Times New Roman" w:hAnsi="Times New Roman" w:cs="Times New Roman"/>
                <w:sz w:val="24"/>
                <w:szCs w:val="24"/>
              </w:rPr>
              <w:t>tatistics</w:t>
            </w:r>
            <w:r w:rsidRPr="00D14CA0">
              <w:rPr>
                <w:rFonts w:ascii="Times New Roman" w:hAnsi="Times New Roman" w:cs="Times New Roman"/>
                <w:sz w:val="24"/>
                <w:szCs w:val="24"/>
              </w:rPr>
              <w:t xml:space="preserve"> of noncommercial graphic demonstration </w:t>
            </w:r>
          </w:p>
        </w:tc>
      </w:tr>
    </w:tbl>
    <w:p w:rsidR="006D1BBD" w:rsidRPr="00D14CA0" w:rsidRDefault="006D1BBD" w:rsidP="00D14CA0">
      <w:pPr>
        <w:spacing w:line="360" w:lineRule="auto"/>
        <w:jc w:val="both"/>
        <w:rPr>
          <w:rFonts w:ascii="Times New Roman" w:hAnsi="Times New Roman" w:cs="Times New Roman"/>
          <w:sz w:val="24"/>
          <w:szCs w:val="24"/>
        </w:rPr>
      </w:pPr>
      <w:bookmarkStart w:id="42" w:name="_Hlk535095369"/>
    </w:p>
    <w:p w:rsidR="001A65C7" w:rsidRPr="00D14CA0" w:rsidRDefault="001A65C7" w:rsidP="00D14CA0">
      <w:pPr>
        <w:pStyle w:val="Heading1"/>
        <w:spacing w:line="360" w:lineRule="auto"/>
        <w:jc w:val="both"/>
        <w:rPr>
          <w:rFonts w:ascii="Times New Roman" w:hAnsi="Times New Roman" w:cs="Times New Roman"/>
          <w:sz w:val="24"/>
          <w:szCs w:val="24"/>
        </w:rPr>
      </w:pPr>
    </w:p>
    <w:p w:rsidR="001A65C7" w:rsidRPr="00D14CA0" w:rsidRDefault="001A65C7" w:rsidP="00D14CA0">
      <w:pPr>
        <w:spacing w:line="360" w:lineRule="auto"/>
        <w:jc w:val="both"/>
        <w:rPr>
          <w:rFonts w:ascii="Times New Roman" w:hAnsi="Times New Roman" w:cs="Times New Roman"/>
          <w:sz w:val="24"/>
          <w:szCs w:val="24"/>
        </w:rPr>
      </w:pPr>
    </w:p>
    <w:p w:rsidR="001A65C7" w:rsidRPr="00D14CA0" w:rsidRDefault="001A65C7" w:rsidP="00D14CA0">
      <w:pPr>
        <w:pStyle w:val="Heading1"/>
        <w:spacing w:line="360" w:lineRule="auto"/>
        <w:jc w:val="both"/>
        <w:rPr>
          <w:rFonts w:ascii="Times New Roman" w:hAnsi="Times New Roman" w:cs="Times New Roman"/>
          <w:sz w:val="24"/>
          <w:szCs w:val="24"/>
        </w:rPr>
      </w:pPr>
    </w:p>
    <w:p w:rsidR="001A65C7" w:rsidRPr="00D14CA0" w:rsidRDefault="001A65C7" w:rsidP="00D14CA0">
      <w:pPr>
        <w:pStyle w:val="Heading1"/>
        <w:spacing w:line="360" w:lineRule="auto"/>
        <w:jc w:val="both"/>
        <w:rPr>
          <w:rFonts w:ascii="Times New Roman" w:hAnsi="Times New Roman" w:cs="Times New Roman"/>
          <w:sz w:val="24"/>
          <w:szCs w:val="24"/>
        </w:rPr>
      </w:pPr>
    </w:p>
    <w:p w:rsidR="001A65C7" w:rsidRPr="00D14CA0" w:rsidRDefault="001A65C7" w:rsidP="00D14CA0">
      <w:pPr>
        <w:spacing w:line="360" w:lineRule="auto"/>
        <w:jc w:val="both"/>
        <w:rPr>
          <w:rFonts w:ascii="Times New Roman" w:hAnsi="Times New Roman" w:cs="Times New Roman"/>
          <w:sz w:val="24"/>
          <w:szCs w:val="24"/>
        </w:rPr>
      </w:pPr>
    </w:p>
    <w:p w:rsidR="001A65C7" w:rsidRPr="00D14CA0" w:rsidRDefault="001A65C7" w:rsidP="00D14CA0">
      <w:pPr>
        <w:pStyle w:val="Heading1"/>
        <w:spacing w:line="360" w:lineRule="auto"/>
        <w:jc w:val="both"/>
        <w:rPr>
          <w:rFonts w:ascii="Times New Roman" w:hAnsi="Times New Roman" w:cs="Times New Roman"/>
          <w:sz w:val="24"/>
          <w:szCs w:val="24"/>
        </w:rPr>
      </w:pPr>
    </w:p>
    <w:p w:rsidR="001A65C7" w:rsidRPr="00D14CA0" w:rsidRDefault="001A65C7" w:rsidP="00D14CA0">
      <w:pPr>
        <w:spacing w:line="360" w:lineRule="auto"/>
        <w:jc w:val="both"/>
        <w:rPr>
          <w:rFonts w:ascii="Times New Roman" w:hAnsi="Times New Roman" w:cs="Times New Roman"/>
          <w:b/>
          <w:color w:val="4472C4" w:themeColor="accent1"/>
          <w:sz w:val="24"/>
          <w:szCs w:val="24"/>
        </w:rPr>
      </w:pPr>
    </w:p>
    <w:p w:rsidR="001A65C7" w:rsidRPr="00C43527" w:rsidRDefault="001A65C7" w:rsidP="00C43527">
      <w:pPr>
        <w:pStyle w:val="Heading1"/>
        <w:spacing w:line="360" w:lineRule="auto"/>
        <w:jc w:val="center"/>
        <w:rPr>
          <w:rFonts w:ascii="Times New Roman" w:hAnsi="Times New Roman" w:cs="Times New Roman"/>
        </w:rPr>
      </w:pPr>
      <w:bookmarkStart w:id="43" w:name="_Toc42433"/>
      <w:r w:rsidRPr="00C43527">
        <w:rPr>
          <w:rFonts w:ascii="Times New Roman" w:hAnsi="Times New Roman" w:cs="Times New Roman"/>
        </w:rPr>
        <w:t>Appendix: Description of topic specific standard</w:t>
      </w:r>
      <w:r w:rsidR="001878E1" w:rsidRPr="00C43527">
        <w:rPr>
          <w:rFonts w:ascii="Times New Roman" w:hAnsi="Times New Roman" w:cs="Times New Roman"/>
        </w:rPr>
        <w:t>s of GRI</w:t>
      </w:r>
      <w:bookmarkEnd w:id="43"/>
    </w:p>
    <w:p w:rsidR="00C05CA8" w:rsidRPr="00D14CA0" w:rsidRDefault="00C05CA8" w:rsidP="00D14CA0">
      <w:pPr>
        <w:spacing w:line="360" w:lineRule="auto"/>
        <w:jc w:val="both"/>
        <w:rPr>
          <w:rFonts w:ascii="Times New Roman" w:hAnsi="Times New Roman" w:cs="Times New Roman"/>
          <w:b/>
          <w:color w:val="4472C4" w:themeColor="accent1"/>
          <w:sz w:val="24"/>
          <w:szCs w:val="24"/>
        </w:rPr>
      </w:pPr>
    </w:p>
    <w:p w:rsidR="00C05CA8" w:rsidRPr="00D14CA0" w:rsidRDefault="005E335C" w:rsidP="00D14CA0">
      <w:pPr>
        <w:spacing w:line="360" w:lineRule="auto"/>
        <w:jc w:val="both"/>
        <w:rPr>
          <w:rFonts w:ascii="Times New Roman" w:hAnsi="Times New Roman" w:cs="Times New Roman"/>
          <w:b/>
          <w:color w:val="4472C4" w:themeColor="accent1"/>
          <w:sz w:val="24"/>
          <w:szCs w:val="24"/>
        </w:rPr>
      </w:pPr>
      <w:r w:rsidRPr="00D14CA0">
        <w:rPr>
          <w:rFonts w:ascii="Times New Roman" w:hAnsi="Times New Roman" w:cs="Times New Roman"/>
          <w:b/>
          <w:color w:val="4472C4" w:themeColor="accent1"/>
          <w:sz w:val="24"/>
          <w:szCs w:val="24"/>
        </w:rPr>
        <w:t>GRI 200: Economic</w:t>
      </w: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201</w:t>
      </w:r>
      <w:proofErr w:type="gramStart"/>
      <w:r w:rsidRPr="00C43527">
        <w:rPr>
          <w:rFonts w:ascii="Times New Roman" w:hAnsi="Times New Roman" w:cs="Times New Roman"/>
          <w:b/>
          <w:sz w:val="24"/>
          <w:szCs w:val="24"/>
        </w:rPr>
        <w:t>:Performance</w:t>
      </w:r>
      <w:proofErr w:type="gramEnd"/>
      <w:r w:rsidR="006A7A58" w:rsidRPr="00C43527">
        <w:rPr>
          <w:rFonts w:ascii="Times New Roman" w:hAnsi="Times New Roman" w:cs="Times New Roman"/>
          <w:b/>
          <w:sz w:val="24"/>
          <w:szCs w:val="24"/>
        </w:rPr>
        <w:t xml:space="preserve"> of Economic</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201 addresses the subject of economic overall performance. This consists of the monetary price generated and assigned (EVG&amp;D) by means of an employer; its outlined profit arranges duties; the economic help it gets from any government; and therefore, the financial implications of climate exchange.</w:t>
      </w: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202</w:t>
      </w:r>
      <w:proofErr w:type="gramStart"/>
      <w:r w:rsidRPr="00C43527">
        <w:rPr>
          <w:rFonts w:ascii="Times New Roman" w:hAnsi="Times New Roman" w:cs="Times New Roman"/>
          <w:b/>
          <w:sz w:val="24"/>
          <w:szCs w:val="24"/>
        </w:rPr>
        <w:t>:Presence</w:t>
      </w:r>
      <w:proofErr w:type="gramEnd"/>
      <w:r w:rsidR="006A7A58" w:rsidRPr="00C43527">
        <w:rPr>
          <w:rFonts w:ascii="Times New Roman" w:hAnsi="Times New Roman" w:cs="Times New Roman"/>
          <w:b/>
          <w:sz w:val="24"/>
          <w:szCs w:val="24"/>
        </w:rPr>
        <w:t xml:space="preserve"> of Market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202: Market Presence 2016 units out reportage wants on the subject of market presence. within the context of the GRI Standards, the economic dimension of property problems a business enterprise’s impacts at the monetary things of its stakeholders, and on financial systems.</w:t>
      </w: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203</w:t>
      </w:r>
      <w:proofErr w:type="gramStart"/>
      <w:r w:rsidRPr="00C43527">
        <w:rPr>
          <w:rFonts w:ascii="Times New Roman" w:hAnsi="Times New Roman" w:cs="Times New Roman"/>
          <w:b/>
          <w:sz w:val="24"/>
          <w:szCs w:val="24"/>
        </w:rPr>
        <w:t>:Impacts</w:t>
      </w:r>
      <w:proofErr w:type="gramEnd"/>
      <w:r w:rsidR="006A7A58" w:rsidRPr="00C43527">
        <w:rPr>
          <w:rFonts w:ascii="Times New Roman" w:hAnsi="Times New Roman" w:cs="Times New Roman"/>
          <w:b/>
          <w:sz w:val="24"/>
          <w:szCs w:val="24"/>
        </w:rPr>
        <w:t xml:space="preserve"> of Indirect Economic</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203 addresses oblique economic affects, which could be the extra impacts of the direct effect of economic transactions and therefore the waft of money between an organization and its stakeholders.</w:t>
      </w: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 xml:space="preserve">204: </w:t>
      </w:r>
      <w:r w:rsidR="006A7A58" w:rsidRPr="00C43527">
        <w:rPr>
          <w:rFonts w:ascii="Times New Roman" w:hAnsi="Times New Roman" w:cs="Times New Roman"/>
          <w:b/>
          <w:sz w:val="24"/>
          <w:szCs w:val="24"/>
        </w:rPr>
        <w:t>Practices of Procurement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204 addresses the topic of acquisition practices. This covers a business enterprise's aid for native suppliers, or those closely-held by suggests that of girls or participants of inclined firms.</w:t>
      </w: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 xml:space="preserve">205: </w:t>
      </w:r>
      <w:r w:rsidR="006A7A58" w:rsidRPr="00C43527">
        <w:rPr>
          <w:rFonts w:ascii="Times New Roman" w:hAnsi="Times New Roman" w:cs="Times New Roman"/>
          <w:b/>
          <w:sz w:val="24"/>
          <w:szCs w:val="24"/>
        </w:rPr>
        <w:t>Adverse Crime</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205 addresses the subject of anti-corruption. during this commonplace, corruption is understood to incorporate practices like felony, facilitation payments, fraud, extortion, collusion, and money laundering; the offer or receipt of presents, loans, charges, rewards, or totally different advantages as AN inducement to try to one thing this can be cheating.</w:t>
      </w:r>
    </w:p>
    <w:p w:rsidR="00C05CA8" w:rsidRPr="00D14CA0" w:rsidRDefault="00C05CA8" w:rsidP="00D14CA0">
      <w:pPr>
        <w:spacing w:line="360" w:lineRule="auto"/>
        <w:jc w:val="both"/>
        <w:rPr>
          <w:rFonts w:ascii="Times New Roman" w:hAnsi="Times New Roman" w:cs="Times New Roman"/>
          <w:sz w:val="24"/>
          <w:szCs w:val="24"/>
        </w:rPr>
      </w:pPr>
    </w:p>
    <w:p w:rsidR="00C05CA8" w:rsidRPr="00D14CA0" w:rsidRDefault="00C05CA8" w:rsidP="00D14CA0">
      <w:pPr>
        <w:spacing w:line="360" w:lineRule="auto"/>
        <w:jc w:val="both"/>
        <w:rPr>
          <w:rFonts w:ascii="Times New Roman" w:hAnsi="Times New Roman" w:cs="Times New Roman"/>
          <w:sz w:val="24"/>
          <w:szCs w:val="24"/>
        </w:rPr>
      </w:pPr>
    </w:p>
    <w:p w:rsidR="00C05CA8" w:rsidRPr="00C43527" w:rsidRDefault="00C05CA8" w:rsidP="00D14CA0">
      <w:pPr>
        <w:spacing w:line="360" w:lineRule="auto"/>
        <w:jc w:val="both"/>
        <w:rPr>
          <w:rFonts w:ascii="Times New Roman" w:hAnsi="Times New Roman" w:cs="Times New Roman"/>
          <w:b/>
          <w:sz w:val="24"/>
          <w:szCs w:val="24"/>
        </w:rPr>
      </w:pPr>
      <w:r w:rsidRPr="00C43527">
        <w:rPr>
          <w:rFonts w:ascii="Times New Roman" w:hAnsi="Times New Roman" w:cs="Times New Roman"/>
          <w:b/>
          <w:sz w:val="24"/>
          <w:szCs w:val="24"/>
        </w:rPr>
        <w:t xml:space="preserve">206: </w:t>
      </w:r>
      <w:r w:rsidR="006A7A58" w:rsidRPr="00C43527">
        <w:rPr>
          <w:rFonts w:ascii="Times New Roman" w:hAnsi="Times New Roman" w:cs="Times New Roman"/>
          <w:b/>
          <w:sz w:val="24"/>
          <w:szCs w:val="24"/>
        </w:rPr>
        <w:t>Behavior of Adverse Ambitious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206 addresses the topic of anti-competitive conduct, together with anti-agree with and monopoly practices.</w:t>
      </w:r>
    </w:p>
    <w:p w:rsidR="00E748AE" w:rsidRDefault="00E748AE" w:rsidP="00D14CA0">
      <w:pPr>
        <w:spacing w:line="360" w:lineRule="auto"/>
        <w:jc w:val="both"/>
        <w:rPr>
          <w:rFonts w:ascii="Times New Roman" w:hAnsi="Times New Roman" w:cs="Times New Roman"/>
          <w:sz w:val="24"/>
          <w:szCs w:val="24"/>
        </w:rPr>
      </w:pPr>
    </w:p>
    <w:p w:rsidR="00C05CA8" w:rsidRPr="00E748AE" w:rsidRDefault="00C05CA8" w:rsidP="00D14CA0">
      <w:pPr>
        <w:spacing w:line="360" w:lineRule="auto"/>
        <w:jc w:val="both"/>
        <w:rPr>
          <w:rFonts w:ascii="Times New Roman" w:hAnsi="Times New Roman" w:cs="Times New Roman"/>
          <w:b/>
          <w:color w:val="4472C4" w:themeColor="accent1"/>
          <w:sz w:val="24"/>
          <w:szCs w:val="24"/>
        </w:rPr>
      </w:pPr>
      <w:r w:rsidRPr="00E748AE">
        <w:rPr>
          <w:rFonts w:ascii="Times New Roman" w:hAnsi="Times New Roman" w:cs="Times New Roman"/>
          <w:b/>
          <w:color w:val="4472C4" w:themeColor="accent1"/>
          <w:sz w:val="24"/>
          <w:szCs w:val="24"/>
        </w:rPr>
        <w:t>GRI 300: Environmental</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301: </w:t>
      </w:r>
      <w:r w:rsidR="006A7A58" w:rsidRPr="00E748AE">
        <w:rPr>
          <w:rFonts w:ascii="Times New Roman" w:hAnsi="Times New Roman" w:cs="Times New Roman"/>
          <w:b/>
          <w:sz w:val="24"/>
          <w:szCs w:val="24"/>
        </w:rPr>
        <w:t>Components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301 addresses the subject of drugs. The disclosures during this commonplace will offer knowledge concerning AN organization’s affects associated with substances, and therefore the means it manages those affects.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302: </w:t>
      </w:r>
      <w:r w:rsidR="006A7A58" w:rsidRPr="00E748AE">
        <w:rPr>
          <w:rFonts w:ascii="Times New Roman" w:hAnsi="Times New Roman" w:cs="Times New Roman"/>
          <w:b/>
          <w:sz w:val="24"/>
          <w:szCs w:val="24"/>
        </w:rPr>
        <w:t>Power</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In the context of the GRI Standards, the environmental size of property worries AN organization’s effects on living and non-residing natural structures, consisting of land, air, water and ecosystems.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303: </w:t>
      </w:r>
      <w:r w:rsidR="006A7A58" w:rsidRPr="00E748AE">
        <w:rPr>
          <w:rFonts w:ascii="Times New Roman" w:hAnsi="Times New Roman" w:cs="Times New Roman"/>
          <w:b/>
          <w:sz w:val="24"/>
          <w:szCs w:val="24"/>
        </w:rPr>
        <w:t>Liquid Water</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Water 2016 sets out reportage wants on the subject of water. within the context of the GRI Standards, the environmental measuring of property worries AN agency’s influences on residing and non-residing natural structures, comprehensive of land, air, water and ecosystems.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304: </w:t>
      </w:r>
      <w:r w:rsidR="006A7A58" w:rsidRPr="00E748AE">
        <w:rPr>
          <w:rFonts w:ascii="Times New Roman" w:hAnsi="Times New Roman" w:cs="Times New Roman"/>
          <w:b/>
          <w:sz w:val="24"/>
          <w:szCs w:val="24"/>
        </w:rPr>
        <w:t>Multifa</w:t>
      </w:r>
      <w:r w:rsidR="00D14CA0" w:rsidRPr="00E748AE">
        <w:rPr>
          <w:rFonts w:ascii="Times New Roman" w:hAnsi="Times New Roman" w:cs="Times New Roman"/>
          <w:b/>
          <w:sz w:val="24"/>
          <w:szCs w:val="24"/>
        </w:rPr>
        <w:t>riousness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304 addresses the subject of diversity. The disclosures on this commonplace will offer statistics a few corporation's affects associated with diversity, and the way it manages them.</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305: </w:t>
      </w:r>
      <w:r w:rsidR="00D14CA0" w:rsidRPr="00E748AE">
        <w:rPr>
          <w:rFonts w:ascii="Times New Roman" w:hAnsi="Times New Roman" w:cs="Times New Roman"/>
          <w:b/>
          <w:sz w:val="24"/>
          <w:szCs w:val="24"/>
        </w:rPr>
        <w:t>Outflow</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305 addresses emissions into air, that area unit the discharge of drugs from </w:t>
      </w:r>
      <w:proofErr w:type="spellStart"/>
      <w:proofErr w:type="gramStart"/>
      <w:r w:rsidRPr="00D14CA0">
        <w:rPr>
          <w:rFonts w:ascii="Times New Roman" w:hAnsi="Times New Roman" w:cs="Times New Roman"/>
          <w:sz w:val="24"/>
          <w:szCs w:val="24"/>
        </w:rPr>
        <w:t>a</w:t>
      </w:r>
      <w:proofErr w:type="spellEnd"/>
      <w:proofErr w:type="gramEnd"/>
      <w:r w:rsidRPr="00D14CA0">
        <w:rPr>
          <w:rFonts w:ascii="Times New Roman" w:hAnsi="Times New Roman" w:cs="Times New Roman"/>
          <w:sz w:val="24"/>
          <w:szCs w:val="24"/>
        </w:rPr>
        <w:t xml:space="preserve"> offer into the surroundings. styles of emissions consist of: greenhouse </w:t>
      </w:r>
      <w:r w:rsidR="006A7A58" w:rsidRPr="00D14CA0">
        <w:rPr>
          <w:rFonts w:ascii="Times New Roman" w:hAnsi="Times New Roman" w:cs="Times New Roman"/>
          <w:sz w:val="24"/>
          <w:szCs w:val="24"/>
        </w:rPr>
        <w:t>gasoline</w:t>
      </w:r>
      <w:r w:rsidRPr="00D14CA0">
        <w:rPr>
          <w:rFonts w:ascii="Times New Roman" w:hAnsi="Times New Roman" w:cs="Times New Roman"/>
          <w:sz w:val="24"/>
          <w:szCs w:val="24"/>
        </w:rPr>
        <w:t xml:space="preserve"> (GHG), ozone-depleting substances (ODS), and chemical element oxides (NOX) and sulfur oxides (SOX), amongst totally different massive air emissions.</w:t>
      </w:r>
    </w:p>
    <w:p w:rsidR="00E748AE" w:rsidRDefault="00E748AE" w:rsidP="00D14CA0">
      <w:pPr>
        <w:spacing w:line="360" w:lineRule="auto"/>
        <w:jc w:val="both"/>
        <w:rPr>
          <w:rFonts w:ascii="Times New Roman" w:hAnsi="Times New Roman" w:cs="Times New Roman"/>
          <w:sz w:val="24"/>
          <w:szCs w:val="24"/>
        </w:rPr>
      </w:pP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306: </w:t>
      </w:r>
      <w:r w:rsidR="00D14CA0" w:rsidRPr="00E748AE">
        <w:rPr>
          <w:rFonts w:ascii="Times New Roman" w:hAnsi="Times New Roman" w:cs="Times New Roman"/>
          <w:b/>
          <w:sz w:val="24"/>
          <w:szCs w:val="24"/>
        </w:rPr>
        <w:t>Stream and Misuse</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306 addresses the topic of effluents and waste. This includes water discharges; the age, treatment and disposal of waste; and spills of chemical substances, oils, fuels, and different substances.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307: </w:t>
      </w:r>
      <w:r w:rsidR="00D14CA0" w:rsidRPr="00E748AE">
        <w:rPr>
          <w:rFonts w:ascii="Times New Roman" w:hAnsi="Times New Roman" w:cs="Times New Roman"/>
          <w:b/>
          <w:sz w:val="24"/>
          <w:szCs w:val="24"/>
        </w:rPr>
        <w:t>Natural Conformity</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307 addresses the subject of environmental compliance, protective AN enterprise's compliance with environmental legal tips and/or rules. This includes compliance with international declarations, conventions and treaties, in addition as national, sub-countrywide, local, and neighborhood policies.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308: </w:t>
      </w:r>
      <w:r w:rsidR="00D14CA0" w:rsidRPr="00E748AE">
        <w:rPr>
          <w:rFonts w:ascii="Times New Roman" w:hAnsi="Times New Roman" w:cs="Times New Roman"/>
          <w:b/>
          <w:sz w:val="24"/>
          <w:szCs w:val="24"/>
        </w:rPr>
        <w:t>P</w:t>
      </w:r>
      <w:r w:rsidRPr="00E748AE">
        <w:rPr>
          <w:rFonts w:ascii="Times New Roman" w:hAnsi="Times New Roman" w:cs="Times New Roman"/>
          <w:b/>
          <w:sz w:val="24"/>
          <w:szCs w:val="24"/>
        </w:rPr>
        <w:t>rovider Environmental Assessment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308 addresses the topic of supplier environmental analysis. The disclosures during this commonplace offers statistics concerning AN organization’s approach to stopping and mitigating terrible environmental influences in its offer chain.</w:t>
      </w:r>
    </w:p>
    <w:p w:rsidR="00C05CA8" w:rsidRPr="00D14CA0" w:rsidRDefault="00C05CA8" w:rsidP="00D14CA0">
      <w:pPr>
        <w:spacing w:line="360" w:lineRule="auto"/>
        <w:jc w:val="both"/>
        <w:rPr>
          <w:rFonts w:ascii="Times New Roman" w:hAnsi="Times New Roman" w:cs="Times New Roman"/>
          <w:sz w:val="24"/>
          <w:szCs w:val="24"/>
        </w:rPr>
      </w:pPr>
    </w:p>
    <w:p w:rsidR="00C05CA8" w:rsidRPr="00E748AE" w:rsidRDefault="00C05CA8" w:rsidP="00D14CA0">
      <w:pPr>
        <w:spacing w:line="360" w:lineRule="auto"/>
        <w:jc w:val="both"/>
        <w:rPr>
          <w:rFonts w:ascii="Times New Roman" w:hAnsi="Times New Roman" w:cs="Times New Roman"/>
          <w:b/>
          <w:color w:val="4472C4" w:themeColor="accent1"/>
          <w:sz w:val="24"/>
          <w:szCs w:val="24"/>
        </w:rPr>
      </w:pPr>
      <w:r w:rsidRPr="00E748AE">
        <w:rPr>
          <w:rFonts w:ascii="Times New Roman" w:hAnsi="Times New Roman" w:cs="Times New Roman"/>
          <w:b/>
          <w:color w:val="4472C4" w:themeColor="accent1"/>
          <w:sz w:val="24"/>
          <w:szCs w:val="24"/>
        </w:rPr>
        <w:t>GRI 400: Social</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401: Employment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401: Employment 2016 units out reportage needs on the subject of employment. within the context of the GRI Standards, the social measuring of property worries AN organizations’ influences at the social systems at intervals that it operates.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402: Labor</w:t>
      </w:r>
      <w:r w:rsidR="00D14CA0" w:rsidRPr="00E748AE">
        <w:rPr>
          <w:rFonts w:ascii="Times New Roman" w:hAnsi="Times New Roman" w:cs="Times New Roman"/>
          <w:b/>
          <w:sz w:val="24"/>
          <w:szCs w:val="24"/>
        </w:rPr>
        <w:t xml:space="preserve"> and </w:t>
      </w:r>
      <w:r w:rsidRPr="00E748AE">
        <w:rPr>
          <w:rFonts w:ascii="Times New Roman" w:hAnsi="Times New Roman" w:cs="Times New Roman"/>
          <w:b/>
          <w:sz w:val="24"/>
          <w:szCs w:val="24"/>
        </w:rPr>
        <w:t>Management Relations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402 addresses the topic of exertions/control relations. This covers AN enterprise's advisory practices with workers and their representatives, in conjunction with its technique to human activity nice operational changes.</w:t>
      </w:r>
    </w:p>
    <w:p w:rsidR="00E748AE"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403: </w:t>
      </w:r>
      <w:r w:rsidR="00D14CA0" w:rsidRPr="00E748AE">
        <w:rPr>
          <w:rFonts w:ascii="Times New Roman" w:hAnsi="Times New Roman" w:cs="Times New Roman"/>
          <w:b/>
          <w:sz w:val="24"/>
          <w:szCs w:val="24"/>
        </w:rPr>
        <w:t>A</w:t>
      </w:r>
      <w:r w:rsidRPr="00E748AE">
        <w:rPr>
          <w:rFonts w:ascii="Times New Roman" w:hAnsi="Times New Roman" w:cs="Times New Roman"/>
          <w:b/>
          <w:sz w:val="24"/>
          <w:szCs w:val="24"/>
        </w:rPr>
        <w:t>ctivity Health and Safety</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403 addresses the topic of activity fitness and safety. The disclosures during this commonplace will offer data just about AN organizations’ affects associated with activity health and safety, and the way it manages these impacts.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404: </w:t>
      </w:r>
      <w:r w:rsidR="00D14CA0" w:rsidRPr="00E748AE">
        <w:rPr>
          <w:rFonts w:ascii="Times New Roman" w:hAnsi="Times New Roman" w:cs="Times New Roman"/>
          <w:b/>
          <w:sz w:val="24"/>
          <w:szCs w:val="24"/>
        </w:rPr>
        <w:t>C</w:t>
      </w:r>
      <w:r w:rsidRPr="00E748AE">
        <w:rPr>
          <w:rFonts w:ascii="Times New Roman" w:hAnsi="Times New Roman" w:cs="Times New Roman"/>
          <w:b/>
          <w:sz w:val="24"/>
          <w:szCs w:val="24"/>
        </w:rPr>
        <w:t>oaching and Education</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404 addresses the topic of education and schooling. This consists of a company's approach to education and upgrading worker capabilities, and performance and profession development opinions. It in addition consists of transition help packages to facilitate persevered employability, and therefore the management of career.</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405: Diversity and civil right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405 addresses the topic of a corporation's technique to diversity and equal chance at work. The disclosures on this commonplace will offer facts just about a business enterprise's influences associated with selection and equality at paintings, and therefore the means it manages these influences.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406: </w:t>
      </w:r>
      <w:r w:rsidR="00D14CA0" w:rsidRPr="00E748AE">
        <w:rPr>
          <w:rFonts w:ascii="Times New Roman" w:hAnsi="Times New Roman" w:cs="Times New Roman"/>
          <w:b/>
          <w:sz w:val="24"/>
          <w:szCs w:val="24"/>
        </w:rPr>
        <w:t>F</w:t>
      </w:r>
      <w:r w:rsidRPr="00E748AE">
        <w:rPr>
          <w:rFonts w:ascii="Times New Roman" w:hAnsi="Times New Roman" w:cs="Times New Roman"/>
          <w:b/>
          <w:sz w:val="24"/>
          <w:szCs w:val="24"/>
        </w:rPr>
        <w:t>airness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406 addresses the subject of fairness. The disclosures on this commonplace offers data concerning AN enterprise's affects related to discrimination, and therefore the means it manages them.</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407: Freedom of Association and talks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407 addresses the subject of freedom of affiliation and talks. The disclosures during </w:t>
      </w:r>
      <w:r w:rsidR="006A7A58" w:rsidRPr="00D14CA0">
        <w:rPr>
          <w:rFonts w:ascii="Times New Roman" w:hAnsi="Times New Roman" w:cs="Times New Roman"/>
          <w:sz w:val="24"/>
          <w:szCs w:val="24"/>
        </w:rPr>
        <w:t>this commonplace offer</w:t>
      </w:r>
      <w:r w:rsidRPr="00D14CA0">
        <w:rPr>
          <w:rFonts w:ascii="Times New Roman" w:hAnsi="Times New Roman" w:cs="Times New Roman"/>
          <w:sz w:val="24"/>
          <w:szCs w:val="24"/>
        </w:rPr>
        <w:t xml:space="preserve"> records a few corporation's impacts related to freedom of affiliation and talks, and the way it manages these impacts.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408: </w:t>
      </w:r>
      <w:r w:rsidR="00D14CA0" w:rsidRPr="00E748AE">
        <w:rPr>
          <w:rFonts w:ascii="Times New Roman" w:hAnsi="Times New Roman" w:cs="Times New Roman"/>
          <w:b/>
          <w:sz w:val="24"/>
          <w:szCs w:val="24"/>
        </w:rPr>
        <w:t>Child</w:t>
      </w:r>
      <w:r w:rsidRPr="00E748AE">
        <w:rPr>
          <w:rFonts w:ascii="Times New Roman" w:hAnsi="Times New Roman" w:cs="Times New Roman"/>
          <w:b/>
          <w:sz w:val="24"/>
          <w:szCs w:val="24"/>
        </w:rPr>
        <w:t xml:space="preserve"> Labor</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Due diligence is foretold of center on the thanks to forestall the utilization of kid exertions within its activities. it's conjointly foretold to avoid causative to, or changing into complicit in, the usage of baby exertions via its relationships with others (e.g., providers, clients). The disclosures during this commonplace will offer statistics just about AN enterprise’s affects related to baby labor, and the way it manages those influences.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409: Forced or mandatory Labor</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409 addresses the topic of compelled or obligatory labor. to not be subjected to forced or obligatory exertions is an important human correct.</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410: Security Practices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410 addresses the subject of safety practices. It focuses on the behavior of protection workers towards third parties, and therefore the capability hazard for excessive use of force or different violations of human rights. Security workers will talk to workers of the reportage mercantilism or personnel of 1/3-birthday party teams that supply safety forces.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411: Rights of native Peoples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411 addresses the rights of native peoples. The disclosures on this commonplace offers facts just about AN organizations’ impacts associated with the rights of native peoples, and therefore the means it manages these impacts.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412: Human Rights Assessment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412 addresses the topic of human rights assessment. The worldwide widespread that establishes the expectations of responsible conduct for organizations with admire to human rights is that the international </w:t>
      </w:r>
      <w:r w:rsidR="006A7A58" w:rsidRPr="00D14CA0">
        <w:rPr>
          <w:rFonts w:ascii="Times New Roman" w:hAnsi="Times New Roman" w:cs="Times New Roman"/>
          <w:sz w:val="24"/>
          <w:szCs w:val="24"/>
        </w:rPr>
        <w:t>organization</w:t>
      </w:r>
      <w:r w:rsidRPr="00D14CA0">
        <w:rPr>
          <w:rFonts w:ascii="Times New Roman" w:hAnsi="Times New Roman" w:cs="Times New Roman"/>
          <w:sz w:val="24"/>
          <w:szCs w:val="24"/>
        </w:rPr>
        <w:t xml:space="preserve"> (UN) 'Guiding Principles on Business and Human Rights', suggested via the global organization Human Rights Council (UNHRC) in 2011. revealing 412-1 Operations that are issue to human rights evaluations or impact exams; revealing 412-2 worker schooling.</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413: </w:t>
      </w:r>
      <w:r w:rsidR="00D14CA0" w:rsidRPr="00E748AE">
        <w:rPr>
          <w:rFonts w:ascii="Times New Roman" w:hAnsi="Times New Roman" w:cs="Times New Roman"/>
          <w:b/>
          <w:sz w:val="24"/>
          <w:szCs w:val="24"/>
        </w:rPr>
        <w:t>N</w:t>
      </w:r>
      <w:r w:rsidRPr="00E748AE">
        <w:rPr>
          <w:rFonts w:ascii="Times New Roman" w:hAnsi="Times New Roman" w:cs="Times New Roman"/>
          <w:b/>
          <w:sz w:val="24"/>
          <w:szCs w:val="24"/>
        </w:rPr>
        <w:t>ative Communities</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GRI 413 addresses the subject of native communities. within the GRI Standards, neighborhood </w:t>
      </w:r>
      <w:r w:rsidR="006A7A58" w:rsidRPr="00D14CA0">
        <w:rPr>
          <w:rFonts w:ascii="Times New Roman" w:hAnsi="Times New Roman" w:cs="Times New Roman"/>
          <w:sz w:val="24"/>
          <w:szCs w:val="24"/>
        </w:rPr>
        <w:t>team’s</w:t>
      </w:r>
      <w:r w:rsidRPr="00D14CA0">
        <w:rPr>
          <w:rFonts w:ascii="Times New Roman" w:hAnsi="Times New Roman" w:cs="Times New Roman"/>
          <w:sz w:val="24"/>
          <w:szCs w:val="24"/>
        </w:rPr>
        <w:t xml:space="preserve"> area unit delineate as folks or firms of men and </w:t>
      </w:r>
      <w:r w:rsidR="006A7A58" w:rsidRPr="00D14CA0">
        <w:rPr>
          <w:rFonts w:ascii="Times New Roman" w:hAnsi="Times New Roman" w:cs="Times New Roman"/>
          <w:sz w:val="24"/>
          <w:szCs w:val="24"/>
        </w:rPr>
        <w:t>lady’s</w:t>
      </w:r>
      <w:r w:rsidRPr="00D14CA0">
        <w:rPr>
          <w:rFonts w:ascii="Times New Roman" w:hAnsi="Times New Roman" w:cs="Times New Roman"/>
          <w:sz w:val="24"/>
          <w:szCs w:val="24"/>
        </w:rPr>
        <w:t xml:space="preserve"> habitation and/or running in any regions that area unit economically, socially or environmentally compact (undoubtedly or negatively) by means of a corporation’s operations. The neighborhood community will selection from men and ladies living neighboring to AN employer’s operations, to those living at a distance that's still all told probability to be compact via these operations.</w:t>
      </w:r>
    </w:p>
    <w:p w:rsidR="00E748AE" w:rsidRDefault="00E748AE" w:rsidP="00D14CA0">
      <w:pPr>
        <w:spacing w:line="360" w:lineRule="auto"/>
        <w:jc w:val="both"/>
        <w:rPr>
          <w:rFonts w:ascii="Times New Roman" w:hAnsi="Times New Roman" w:cs="Times New Roman"/>
          <w:b/>
          <w:sz w:val="24"/>
          <w:szCs w:val="24"/>
        </w:rPr>
      </w:pP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414: </w:t>
      </w:r>
      <w:r w:rsidR="00D14CA0" w:rsidRPr="00E748AE">
        <w:rPr>
          <w:rFonts w:ascii="Times New Roman" w:hAnsi="Times New Roman" w:cs="Times New Roman"/>
          <w:b/>
          <w:sz w:val="24"/>
          <w:szCs w:val="24"/>
        </w:rPr>
        <w:t>P</w:t>
      </w:r>
      <w:r w:rsidRPr="00E748AE">
        <w:rPr>
          <w:rFonts w:ascii="Times New Roman" w:hAnsi="Times New Roman" w:cs="Times New Roman"/>
          <w:b/>
          <w:sz w:val="24"/>
          <w:szCs w:val="24"/>
        </w:rPr>
        <w:t>rovider Social Assessment</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The disclosures during this commonplace will offer data concerning AN enterprise's technique to stopping and mitigating negative social influences in its offer chain.</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415: Public Policy</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This consists of a business enterprise's participation within the event of public policy, via sports together with lobbying and creating economic or in-type contributions to political events, politicians, or reasons.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416: </w:t>
      </w:r>
      <w:r w:rsidR="00D14CA0" w:rsidRPr="00E748AE">
        <w:rPr>
          <w:rFonts w:ascii="Times New Roman" w:hAnsi="Times New Roman" w:cs="Times New Roman"/>
          <w:b/>
          <w:sz w:val="24"/>
          <w:szCs w:val="24"/>
        </w:rPr>
        <w:t>C</w:t>
      </w:r>
      <w:r w:rsidRPr="00E748AE">
        <w:rPr>
          <w:rFonts w:ascii="Times New Roman" w:hAnsi="Times New Roman" w:cs="Times New Roman"/>
          <w:b/>
          <w:sz w:val="24"/>
          <w:szCs w:val="24"/>
        </w:rPr>
        <w:t>lient Health Safety</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This revealing addresses the life cycle of the services or merchandise once it's to be had to be used, and thus downside to rules and voluntary codes regarding the fitness and safety of merchandise and services.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417: </w:t>
      </w:r>
      <w:r w:rsidR="00D14CA0" w:rsidRPr="00E748AE">
        <w:rPr>
          <w:rFonts w:ascii="Times New Roman" w:hAnsi="Times New Roman" w:cs="Times New Roman"/>
          <w:b/>
          <w:sz w:val="24"/>
          <w:szCs w:val="24"/>
        </w:rPr>
        <w:t>P</w:t>
      </w:r>
      <w:r w:rsidRPr="00E748AE">
        <w:rPr>
          <w:rFonts w:ascii="Times New Roman" w:hAnsi="Times New Roman" w:cs="Times New Roman"/>
          <w:b/>
          <w:sz w:val="24"/>
          <w:szCs w:val="24"/>
        </w:rPr>
        <w:t>romoting and Labeling</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This commonplace will offer data just about AN enterprise’s affects associated with product and repair labeling and advertising and promoting communications, and therefore the means it manages those affects.</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 xml:space="preserve">418: </w:t>
      </w:r>
      <w:r w:rsidR="00E748AE" w:rsidRPr="00E748AE">
        <w:rPr>
          <w:rFonts w:ascii="Times New Roman" w:hAnsi="Times New Roman" w:cs="Times New Roman"/>
          <w:b/>
          <w:sz w:val="24"/>
          <w:szCs w:val="24"/>
        </w:rPr>
        <w:t>Client</w:t>
      </w:r>
      <w:r w:rsidRPr="00E748AE">
        <w:rPr>
          <w:rFonts w:ascii="Times New Roman" w:hAnsi="Times New Roman" w:cs="Times New Roman"/>
          <w:b/>
          <w:sz w:val="24"/>
          <w:szCs w:val="24"/>
        </w:rPr>
        <w:t xml:space="preserve"> Privacy</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 xml:space="preserve">This revealing offers AN analysis of the action of management systems and techniques concerning client </w:t>
      </w:r>
      <w:r w:rsidR="006A7A58" w:rsidRPr="00D14CA0">
        <w:rPr>
          <w:rFonts w:ascii="Times New Roman" w:hAnsi="Times New Roman" w:cs="Times New Roman"/>
          <w:sz w:val="24"/>
          <w:szCs w:val="24"/>
        </w:rPr>
        <w:t>privateer’s</w:t>
      </w:r>
      <w:r w:rsidRPr="00D14CA0">
        <w:rPr>
          <w:rFonts w:ascii="Times New Roman" w:hAnsi="Times New Roman" w:cs="Times New Roman"/>
          <w:sz w:val="24"/>
          <w:szCs w:val="24"/>
        </w:rPr>
        <w:t xml:space="preserve"> protection.</w:t>
      </w:r>
    </w:p>
    <w:p w:rsidR="00C05CA8" w:rsidRPr="00E748AE" w:rsidRDefault="00C05CA8" w:rsidP="00D14CA0">
      <w:pPr>
        <w:spacing w:line="360" w:lineRule="auto"/>
        <w:jc w:val="both"/>
        <w:rPr>
          <w:rFonts w:ascii="Times New Roman" w:hAnsi="Times New Roman" w:cs="Times New Roman"/>
          <w:b/>
          <w:sz w:val="24"/>
          <w:szCs w:val="24"/>
        </w:rPr>
      </w:pPr>
      <w:r w:rsidRPr="00E748AE">
        <w:rPr>
          <w:rFonts w:ascii="Times New Roman" w:hAnsi="Times New Roman" w:cs="Times New Roman"/>
          <w:b/>
          <w:sz w:val="24"/>
          <w:szCs w:val="24"/>
        </w:rPr>
        <w:t>419: Socioeconomic Compliance</w:t>
      </w:r>
    </w:p>
    <w:p w:rsidR="00C05CA8" w:rsidRPr="00D14CA0" w:rsidRDefault="00C05CA8" w:rsidP="00D14CA0">
      <w:pPr>
        <w:spacing w:line="360" w:lineRule="auto"/>
        <w:jc w:val="both"/>
        <w:rPr>
          <w:rFonts w:ascii="Times New Roman" w:hAnsi="Times New Roman" w:cs="Times New Roman"/>
          <w:sz w:val="24"/>
          <w:szCs w:val="24"/>
        </w:rPr>
      </w:pPr>
      <w:r w:rsidRPr="00D14CA0">
        <w:rPr>
          <w:rFonts w:ascii="Times New Roman" w:hAnsi="Times New Roman" w:cs="Times New Roman"/>
          <w:sz w:val="24"/>
          <w:szCs w:val="24"/>
        </w:rPr>
        <w:t>GRI 419 addresses the topic of socioeconomic compliance. This consists of a business enterprise’s universal compliance document, additionally to compliance with distinctive legal tips or rules within the social and economic region. Compliance will relate to accounting and tax fraud, corruption, bribery, opposition, the supply of merchandise and services, or exertions issues, in conjunction with geographic point discrimination, amongst others. This consists of compliance with worldwide declarations, conventions, and treaties, in addition as national, sub-national, regional, and native rules.</w:t>
      </w:r>
      <w:bookmarkEnd w:id="42"/>
    </w:p>
    <w:sectPr w:rsidR="00C05CA8" w:rsidRPr="00D14CA0" w:rsidSect="009D6D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E9D" w:rsidRDefault="001C4E9D" w:rsidP="005A75D0">
      <w:pPr>
        <w:spacing w:after="0" w:line="240" w:lineRule="auto"/>
      </w:pPr>
      <w:r>
        <w:separator/>
      </w:r>
    </w:p>
  </w:endnote>
  <w:endnote w:type="continuationSeparator" w:id="0">
    <w:p w:rsidR="001C4E9D" w:rsidRDefault="001C4E9D" w:rsidP="005A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34026"/>
      <w:docPartObj>
        <w:docPartGallery w:val="Page Numbers (Bottom of Page)"/>
        <w:docPartUnique/>
      </w:docPartObj>
    </w:sdtPr>
    <w:sdtEndPr>
      <w:rPr>
        <w:noProof/>
      </w:rPr>
    </w:sdtEndPr>
    <w:sdtContent>
      <w:p w:rsidR="0024241D" w:rsidRDefault="00182AD4">
        <w:pPr>
          <w:pStyle w:val="Footer"/>
          <w:jc w:val="center"/>
        </w:pPr>
        <w:r>
          <w:fldChar w:fldCharType="begin"/>
        </w:r>
        <w:r w:rsidR="0024241D">
          <w:instrText xml:space="preserve"> PAGE   \* MERGEFORMAT </w:instrText>
        </w:r>
        <w:r>
          <w:fldChar w:fldCharType="separate"/>
        </w:r>
        <w:r w:rsidR="009A13EE">
          <w:rPr>
            <w:noProof/>
          </w:rPr>
          <w:t>iv</w:t>
        </w:r>
        <w:r>
          <w:rPr>
            <w:noProof/>
          </w:rPr>
          <w:fldChar w:fldCharType="end"/>
        </w:r>
      </w:p>
    </w:sdtContent>
  </w:sdt>
  <w:p w:rsidR="0024241D" w:rsidRDefault="002424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E9D" w:rsidRDefault="001C4E9D" w:rsidP="005A75D0">
      <w:pPr>
        <w:spacing w:after="0" w:line="240" w:lineRule="auto"/>
      </w:pPr>
      <w:r>
        <w:separator/>
      </w:r>
    </w:p>
  </w:footnote>
  <w:footnote w:type="continuationSeparator" w:id="0">
    <w:p w:rsidR="001C4E9D" w:rsidRDefault="001C4E9D" w:rsidP="005A7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41D" w:rsidRDefault="002424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5F7D"/>
    <w:multiLevelType w:val="hybridMultilevel"/>
    <w:tmpl w:val="FD36C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876DB"/>
    <w:multiLevelType w:val="hybridMultilevel"/>
    <w:tmpl w:val="E18EC45A"/>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nsid w:val="1AA55E77"/>
    <w:multiLevelType w:val="hybridMultilevel"/>
    <w:tmpl w:val="830AA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4C308D"/>
    <w:multiLevelType w:val="hybridMultilevel"/>
    <w:tmpl w:val="F4C854B8"/>
    <w:lvl w:ilvl="0" w:tplc="8376C5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253B05"/>
    <w:multiLevelType w:val="hybridMultilevel"/>
    <w:tmpl w:val="DE96AD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B325FC"/>
    <w:multiLevelType w:val="multilevel"/>
    <w:tmpl w:val="DA50B88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FBF7189"/>
    <w:multiLevelType w:val="hybridMultilevel"/>
    <w:tmpl w:val="ED5A3F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DB627F"/>
    <w:multiLevelType w:val="hybridMultilevel"/>
    <w:tmpl w:val="BC407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1A01B5"/>
    <w:multiLevelType w:val="hybridMultilevel"/>
    <w:tmpl w:val="F3C0CC80"/>
    <w:lvl w:ilvl="0" w:tplc="4CFA8E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CC071E"/>
    <w:multiLevelType w:val="hybridMultilevel"/>
    <w:tmpl w:val="941C90B6"/>
    <w:lvl w:ilvl="0" w:tplc="8376C53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E90FFC"/>
    <w:multiLevelType w:val="hybridMultilevel"/>
    <w:tmpl w:val="E4AAC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94EA7"/>
    <w:multiLevelType w:val="hybridMultilevel"/>
    <w:tmpl w:val="6106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E10B7F"/>
    <w:multiLevelType w:val="hybridMultilevel"/>
    <w:tmpl w:val="90EC1E96"/>
    <w:lvl w:ilvl="0" w:tplc="4CFA8E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DC65C3A"/>
    <w:multiLevelType w:val="hybridMultilevel"/>
    <w:tmpl w:val="34C033DE"/>
    <w:lvl w:ilvl="0" w:tplc="4CFA8E9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00CFD"/>
    <w:multiLevelType w:val="hybridMultilevel"/>
    <w:tmpl w:val="3EE09D88"/>
    <w:lvl w:ilvl="0" w:tplc="0C0430DE">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B40F8B"/>
    <w:multiLevelType w:val="hybridMultilevel"/>
    <w:tmpl w:val="F632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472898"/>
    <w:multiLevelType w:val="hybridMultilevel"/>
    <w:tmpl w:val="8B12C2EC"/>
    <w:lvl w:ilvl="0" w:tplc="5120C7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CB0418"/>
    <w:multiLevelType w:val="hybridMultilevel"/>
    <w:tmpl w:val="5BB6F27E"/>
    <w:lvl w:ilvl="0" w:tplc="8376C5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DC0827"/>
    <w:multiLevelType w:val="hybridMultilevel"/>
    <w:tmpl w:val="2500E3F4"/>
    <w:lvl w:ilvl="0" w:tplc="4CFA8E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4639F2"/>
    <w:multiLevelType w:val="hybridMultilevel"/>
    <w:tmpl w:val="88E087B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13"/>
  </w:num>
  <w:num w:numId="4">
    <w:abstractNumId w:val="5"/>
  </w:num>
  <w:num w:numId="5">
    <w:abstractNumId w:val="8"/>
  </w:num>
  <w:num w:numId="6">
    <w:abstractNumId w:val="19"/>
  </w:num>
  <w:num w:numId="7">
    <w:abstractNumId w:val="10"/>
  </w:num>
  <w:num w:numId="8">
    <w:abstractNumId w:val="15"/>
  </w:num>
  <w:num w:numId="9">
    <w:abstractNumId w:val="0"/>
  </w:num>
  <w:num w:numId="10">
    <w:abstractNumId w:val="6"/>
  </w:num>
  <w:num w:numId="11">
    <w:abstractNumId w:val="1"/>
  </w:num>
  <w:num w:numId="12">
    <w:abstractNumId w:val="11"/>
  </w:num>
  <w:num w:numId="13">
    <w:abstractNumId w:val="4"/>
  </w:num>
  <w:num w:numId="14">
    <w:abstractNumId w:val="7"/>
  </w:num>
  <w:num w:numId="15">
    <w:abstractNumId w:val="3"/>
  </w:num>
  <w:num w:numId="16">
    <w:abstractNumId w:val="9"/>
  </w:num>
  <w:num w:numId="17">
    <w:abstractNumId w:val="17"/>
  </w:num>
  <w:num w:numId="18">
    <w:abstractNumId w:val="14"/>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6AAB"/>
    <w:rsid w:val="000107DD"/>
    <w:rsid w:val="00011D32"/>
    <w:rsid w:val="00033217"/>
    <w:rsid w:val="00046749"/>
    <w:rsid w:val="00054442"/>
    <w:rsid w:val="0006435E"/>
    <w:rsid w:val="00072B0A"/>
    <w:rsid w:val="000852AA"/>
    <w:rsid w:val="000A05F6"/>
    <w:rsid w:val="000A6F54"/>
    <w:rsid w:val="000B5ADC"/>
    <w:rsid w:val="000C01BA"/>
    <w:rsid w:val="000C32BC"/>
    <w:rsid w:val="000C39E2"/>
    <w:rsid w:val="00117B45"/>
    <w:rsid w:val="00131F46"/>
    <w:rsid w:val="001347DD"/>
    <w:rsid w:val="00136E44"/>
    <w:rsid w:val="001544C5"/>
    <w:rsid w:val="00155190"/>
    <w:rsid w:val="00165B0F"/>
    <w:rsid w:val="0017245C"/>
    <w:rsid w:val="001737CA"/>
    <w:rsid w:val="00182AD4"/>
    <w:rsid w:val="0018660D"/>
    <w:rsid w:val="001878E1"/>
    <w:rsid w:val="001A65C7"/>
    <w:rsid w:val="001B1A8E"/>
    <w:rsid w:val="001B3C4C"/>
    <w:rsid w:val="001C4E9D"/>
    <w:rsid w:val="001C53E9"/>
    <w:rsid w:val="001C6FD2"/>
    <w:rsid w:val="001D0F83"/>
    <w:rsid w:val="001D702C"/>
    <w:rsid w:val="001F235E"/>
    <w:rsid w:val="001F7516"/>
    <w:rsid w:val="0020009B"/>
    <w:rsid w:val="0023257C"/>
    <w:rsid w:val="0024241D"/>
    <w:rsid w:val="00247E03"/>
    <w:rsid w:val="00250099"/>
    <w:rsid w:val="00257FCF"/>
    <w:rsid w:val="002701C8"/>
    <w:rsid w:val="002808C7"/>
    <w:rsid w:val="00292BB8"/>
    <w:rsid w:val="0029344A"/>
    <w:rsid w:val="0031258B"/>
    <w:rsid w:val="00316D1E"/>
    <w:rsid w:val="0031747F"/>
    <w:rsid w:val="00320402"/>
    <w:rsid w:val="003262E2"/>
    <w:rsid w:val="00335F2A"/>
    <w:rsid w:val="00342269"/>
    <w:rsid w:val="00351D90"/>
    <w:rsid w:val="00365BED"/>
    <w:rsid w:val="00376865"/>
    <w:rsid w:val="00393E96"/>
    <w:rsid w:val="003A16F6"/>
    <w:rsid w:val="003B6202"/>
    <w:rsid w:val="003C7C3D"/>
    <w:rsid w:val="003E25DD"/>
    <w:rsid w:val="003E7E8A"/>
    <w:rsid w:val="003F0DCF"/>
    <w:rsid w:val="00430266"/>
    <w:rsid w:val="0045243A"/>
    <w:rsid w:val="0046186E"/>
    <w:rsid w:val="00475BEB"/>
    <w:rsid w:val="004860B3"/>
    <w:rsid w:val="00486156"/>
    <w:rsid w:val="004943DA"/>
    <w:rsid w:val="004A4239"/>
    <w:rsid w:val="004B51BC"/>
    <w:rsid w:val="004C1640"/>
    <w:rsid w:val="004D14A9"/>
    <w:rsid w:val="00500A3C"/>
    <w:rsid w:val="00502546"/>
    <w:rsid w:val="005223D3"/>
    <w:rsid w:val="00551D81"/>
    <w:rsid w:val="00556AAB"/>
    <w:rsid w:val="00573E8E"/>
    <w:rsid w:val="005800DB"/>
    <w:rsid w:val="00587153"/>
    <w:rsid w:val="005A75D0"/>
    <w:rsid w:val="005B08AA"/>
    <w:rsid w:val="005B60B7"/>
    <w:rsid w:val="005C041A"/>
    <w:rsid w:val="005C3C4F"/>
    <w:rsid w:val="005C486A"/>
    <w:rsid w:val="005C48F8"/>
    <w:rsid w:val="005D19B7"/>
    <w:rsid w:val="005D3DF3"/>
    <w:rsid w:val="005E335C"/>
    <w:rsid w:val="005E37AA"/>
    <w:rsid w:val="006105C6"/>
    <w:rsid w:val="00612920"/>
    <w:rsid w:val="00612C69"/>
    <w:rsid w:val="00623560"/>
    <w:rsid w:val="006246C8"/>
    <w:rsid w:val="00626459"/>
    <w:rsid w:val="00631B5B"/>
    <w:rsid w:val="00637B61"/>
    <w:rsid w:val="00643684"/>
    <w:rsid w:val="00645046"/>
    <w:rsid w:val="00651EAA"/>
    <w:rsid w:val="00652C9B"/>
    <w:rsid w:val="00656F50"/>
    <w:rsid w:val="006842FD"/>
    <w:rsid w:val="00684EBF"/>
    <w:rsid w:val="00686AA1"/>
    <w:rsid w:val="006A1D97"/>
    <w:rsid w:val="006A7A58"/>
    <w:rsid w:val="006B7E55"/>
    <w:rsid w:val="006D1BBD"/>
    <w:rsid w:val="006D55C0"/>
    <w:rsid w:val="006F78E2"/>
    <w:rsid w:val="0070345E"/>
    <w:rsid w:val="00707FAA"/>
    <w:rsid w:val="00713F2B"/>
    <w:rsid w:val="00744B19"/>
    <w:rsid w:val="00756147"/>
    <w:rsid w:val="00761C19"/>
    <w:rsid w:val="00761CF0"/>
    <w:rsid w:val="00763A02"/>
    <w:rsid w:val="00763E5E"/>
    <w:rsid w:val="00767AFA"/>
    <w:rsid w:val="00777991"/>
    <w:rsid w:val="00782A4F"/>
    <w:rsid w:val="00794323"/>
    <w:rsid w:val="007A1538"/>
    <w:rsid w:val="007A15C4"/>
    <w:rsid w:val="007B11BC"/>
    <w:rsid w:val="007B46B2"/>
    <w:rsid w:val="007C5E04"/>
    <w:rsid w:val="007F419A"/>
    <w:rsid w:val="007F43B4"/>
    <w:rsid w:val="007F730F"/>
    <w:rsid w:val="00815D6D"/>
    <w:rsid w:val="008266EB"/>
    <w:rsid w:val="00854934"/>
    <w:rsid w:val="00854D5A"/>
    <w:rsid w:val="00866FCB"/>
    <w:rsid w:val="0087399A"/>
    <w:rsid w:val="008779E6"/>
    <w:rsid w:val="00885DD5"/>
    <w:rsid w:val="00886FFE"/>
    <w:rsid w:val="00887BB4"/>
    <w:rsid w:val="00895008"/>
    <w:rsid w:val="00896933"/>
    <w:rsid w:val="008A69B2"/>
    <w:rsid w:val="008B3FF0"/>
    <w:rsid w:val="008B4AB9"/>
    <w:rsid w:val="008B6B5A"/>
    <w:rsid w:val="008C09B1"/>
    <w:rsid w:val="008C37F2"/>
    <w:rsid w:val="008D77CB"/>
    <w:rsid w:val="008E1AD0"/>
    <w:rsid w:val="00907A1C"/>
    <w:rsid w:val="00917035"/>
    <w:rsid w:val="0092479B"/>
    <w:rsid w:val="0094671F"/>
    <w:rsid w:val="0096049C"/>
    <w:rsid w:val="00967ECE"/>
    <w:rsid w:val="009808A4"/>
    <w:rsid w:val="00980D0F"/>
    <w:rsid w:val="009819BF"/>
    <w:rsid w:val="00995DEA"/>
    <w:rsid w:val="009A13EE"/>
    <w:rsid w:val="009A451A"/>
    <w:rsid w:val="009A45CD"/>
    <w:rsid w:val="009A4CEE"/>
    <w:rsid w:val="009B37F9"/>
    <w:rsid w:val="009B49D1"/>
    <w:rsid w:val="009C0384"/>
    <w:rsid w:val="009C5EA6"/>
    <w:rsid w:val="009D6D63"/>
    <w:rsid w:val="009E51A1"/>
    <w:rsid w:val="009F7687"/>
    <w:rsid w:val="00A05FF5"/>
    <w:rsid w:val="00A32047"/>
    <w:rsid w:val="00A42B95"/>
    <w:rsid w:val="00A43D75"/>
    <w:rsid w:val="00A53F64"/>
    <w:rsid w:val="00A633BF"/>
    <w:rsid w:val="00A71B3A"/>
    <w:rsid w:val="00AB601D"/>
    <w:rsid w:val="00AF06BC"/>
    <w:rsid w:val="00AF2D59"/>
    <w:rsid w:val="00B041D7"/>
    <w:rsid w:val="00B056D5"/>
    <w:rsid w:val="00B23905"/>
    <w:rsid w:val="00B27AC1"/>
    <w:rsid w:val="00B3613C"/>
    <w:rsid w:val="00B423BA"/>
    <w:rsid w:val="00B453DE"/>
    <w:rsid w:val="00B45DAA"/>
    <w:rsid w:val="00B53DBB"/>
    <w:rsid w:val="00B6328C"/>
    <w:rsid w:val="00B7221B"/>
    <w:rsid w:val="00B75DFF"/>
    <w:rsid w:val="00B930BA"/>
    <w:rsid w:val="00B96108"/>
    <w:rsid w:val="00BA0A52"/>
    <w:rsid w:val="00BB257E"/>
    <w:rsid w:val="00BD7C01"/>
    <w:rsid w:val="00C021BB"/>
    <w:rsid w:val="00C05CA8"/>
    <w:rsid w:val="00C0754B"/>
    <w:rsid w:val="00C075D9"/>
    <w:rsid w:val="00C209F1"/>
    <w:rsid w:val="00C21E7B"/>
    <w:rsid w:val="00C22A28"/>
    <w:rsid w:val="00C252A8"/>
    <w:rsid w:val="00C2683C"/>
    <w:rsid w:val="00C43527"/>
    <w:rsid w:val="00C43C95"/>
    <w:rsid w:val="00C4442B"/>
    <w:rsid w:val="00C5224C"/>
    <w:rsid w:val="00C844B0"/>
    <w:rsid w:val="00C84D98"/>
    <w:rsid w:val="00C92C44"/>
    <w:rsid w:val="00C95988"/>
    <w:rsid w:val="00CA104A"/>
    <w:rsid w:val="00CA2A9A"/>
    <w:rsid w:val="00CA65A9"/>
    <w:rsid w:val="00CB7A50"/>
    <w:rsid w:val="00CB7D62"/>
    <w:rsid w:val="00CC0F9E"/>
    <w:rsid w:val="00CD4059"/>
    <w:rsid w:val="00CD5CC7"/>
    <w:rsid w:val="00CD62DF"/>
    <w:rsid w:val="00CE5EDF"/>
    <w:rsid w:val="00CF4478"/>
    <w:rsid w:val="00D06B1F"/>
    <w:rsid w:val="00D14CA0"/>
    <w:rsid w:val="00D20C36"/>
    <w:rsid w:val="00D55750"/>
    <w:rsid w:val="00D63C47"/>
    <w:rsid w:val="00D77B10"/>
    <w:rsid w:val="00D86E1E"/>
    <w:rsid w:val="00D975EB"/>
    <w:rsid w:val="00DA2D34"/>
    <w:rsid w:val="00DA58FC"/>
    <w:rsid w:val="00DB50A8"/>
    <w:rsid w:val="00DC0EF5"/>
    <w:rsid w:val="00DC34F2"/>
    <w:rsid w:val="00DD4497"/>
    <w:rsid w:val="00DD7140"/>
    <w:rsid w:val="00DE440C"/>
    <w:rsid w:val="00DF7434"/>
    <w:rsid w:val="00E013F0"/>
    <w:rsid w:val="00E05AC3"/>
    <w:rsid w:val="00E2613B"/>
    <w:rsid w:val="00E40CA0"/>
    <w:rsid w:val="00E41213"/>
    <w:rsid w:val="00E42F18"/>
    <w:rsid w:val="00E5325B"/>
    <w:rsid w:val="00E541A7"/>
    <w:rsid w:val="00E54FA0"/>
    <w:rsid w:val="00E55EA5"/>
    <w:rsid w:val="00E656F1"/>
    <w:rsid w:val="00E65741"/>
    <w:rsid w:val="00E71B76"/>
    <w:rsid w:val="00E748AE"/>
    <w:rsid w:val="00E8180C"/>
    <w:rsid w:val="00E84EDA"/>
    <w:rsid w:val="00E9360C"/>
    <w:rsid w:val="00EA4311"/>
    <w:rsid w:val="00EB1A1C"/>
    <w:rsid w:val="00EC1A27"/>
    <w:rsid w:val="00ED398C"/>
    <w:rsid w:val="00ED53F8"/>
    <w:rsid w:val="00ED5FBC"/>
    <w:rsid w:val="00EE3DA3"/>
    <w:rsid w:val="00EE665D"/>
    <w:rsid w:val="00F1313E"/>
    <w:rsid w:val="00F25DA5"/>
    <w:rsid w:val="00F332BB"/>
    <w:rsid w:val="00F36439"/>
    <w:rsid w:val="00F457BF"/>
    <w:rsid w:val="00F55180"/>
    <w:rsid w:val="00F574B9"/>
    <w:rsid w:val="00F652B9"/>
    <w:rsid w:val="00F81732"/>
    <w:rsid w:val="00F94134"/>
    <w:rsid w:val="00FA0680"/>
    <w:rsid w:val="00FB0428"/>
    <w:rsid w:val="00FB253F"/>
    <w:rsid w:val="00FB409C"/>
    <w:rsid w:val="00FB677C"/>
    <w:rsid w:val="00FD0D8F"/>
    <w:rsid w:val="00FD40E9"/>
    <w:rsid w:val="00FE0532"/>
    <w:rsid w:val="00FE151F"/>
    <w:rsid w:val="00FE1A06"/>
    <w:rsid w:val="00FF10D0"/>
    <w:rsid w:val="00FF34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AD4"/>
  </w:style>
  <w:style w:type="paragraph" w:styleId="Heading1">
    <w:name w:val="heading 1"/>
    <w:basedOn w:val="Normal"/>
    <w:next w:val="Normal"/>
    <w:link w:val="Heading1Char"/>
    <w:uiPriority w:val="9"/>
    <w:qFormat/>
    <w:rsid w:val="00B53DBB"/>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612920"/>
    <w:pPr>
      <w:keepNext/>
      <w:keepLines/>
      <w:spacing w:before="40" w:after="0"/>
      <w:outlineLvl w:val="1"/>
    </w:pPr>
    <w:rPr>
      <w:rFonts w:ascii="Times New Roman" w:eastAsiaTheme="majorEastAsia" w:hAnsi="Times New Roman" w:cstheme="majorBidi"/>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F18"/>
    <w:pPr>
      <w:ind w:left="720"/>
      <w:contextualSpacing/>
    </w:pPr>
  </w:style>
  <w:style w:type="table" w:styleId="TableGrid">
    <w:name w:val="Table Grid"/>
    <w:basedOn w:val="TableNormal"/>
    <w:uiPriority w:val="59"/>
    <w:rsid w:val="00F25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53DBB"/>
    <w:rPr>
      <w:rFonts w:asciiTheme="majorHAnsi" w:eastAsiaTheme="majorEastAsia" w:hAnsiTheme="majorHAnsi" w:cstheme="majorBidi"/>
      <w:b/>
      <w:bCs/>
      <w:color w:val="2F5496" w:themeColor="accent1" w:themeShade="BF"/>
      <w:sz w:val="28"/>
      <w:szCs w:val="28"/>
    </w:rPr>
  </w:style>
  <w:style w:type="paragraph" w:styleId="Bibliography">
    <w:name w:val="Bibliography"/>
    <w:basedOn w:val="Normal"/>
    <w:next w:val="Normal"/>
    <w:uiPriority w:val="37"/>
    <w:unhideWhenUsed/>
    <w:rsid w:val="00B53DBB"/>
    <w:pPr>
      <w:spacing w:after="200" w:line="276" w:lineRule="auto"/>
    </w:pPr>
  </w:style>
  <w:style w:type="character" w:customStyle="1" w:styleId="Heading2Char">
    <w:name w:val="Heading 2 Char"/>
    <w:basedOn w:val="DefaultParagraphFont"/>
    <w:link w:val="Heading2"/>
    <w:uiPriority w:val="9"/>
    <w:rsid w:val="00612920"/>
    <w:rPr>
      <w:rFonts w:ascii="Times New Roman" w:eastAsiaTheme="majorEastAsia" w:hAnsi="Times New Roman" w:cstheme="majorBidi"/>
      <w:color w:val="2F5496" w:themeColor="accent1" w:themeShade="BF"/>
      <w:sz w:val="24"/>
      <w:szCs w:val="26"/>
    </w:rPr>
  </w:style>
  <w:style w:type="paragraph" w:styleId="TOCHeading">
    <w:name w:val="TOC Heading"/>
    <w:basedOn w:val="Heading1"/>
    <w:next w:val="Normal"/>
    <w:uiPriority w:val="39"/>
    <w:unhideWhenUsed/>
    <w:qFormat/>
    <w:rsid w:val="00A42B95"/>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A42B95"/>
    <w:pPr>
      <w:spacing w:after="100"/>
      <w:ind w:left="220"/>
    </w:pPr>
  </w:style>
  <w:style w:type="paragraph" w:styleId="TOC1">
    <w:name w:val="toc 1"/>
    <w:basedOn w:val="Normal"/>
    <w:next w:val="Normal"/>
    <w:autoRedefine/>
    <w:uiPriority w:val="39"/>
    <w:unhideWhenUsed/>
    <w:rsid w:val="00A42B95"/>
    <w:pPr>
      <w:spacing w:after="100"/>
    </w:pPr>
  </w:style>
  <w:style w:type="character" w:styleId="Hyperlink">
    <w:name w:val="Hyperlink"/>
    <w:basedOn w:val="DefaultParagraphFont"/>
    <w:uiPriority w:val="99"/>
    <w:unhideWhenUsed/>
    <w:rsid w:val="00A42B95"/>
    <w:rPr>
      <w:color w:val="0563C1" w:themeColor="hyperlink"/>
      <w:u w:val="single"/>
    </w:rPr>
  </w:style>
  <w:style w:type="paragraph" w:styleId="Header">
    <w:name w:val="header"/>
    <w:basedOn w:val="Normal"/>
    <w:link w:val="HeaderChar"/>
    <w:uiPriority w:val="99"/>
    <w:unhideWhenUsed/>
    <w:rsid w:val="005A7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5D0"/>
  </w:style>
  <w:style w:type="paragraph" w:styleId="Footer">
    <w:name w:val="footer"/>
    <w:basedOn w:val="Normal"/>
    <w:link w:val="FooterChar"/>
    <w:uiPriority w:val="99"/>
    <w:unhideWhenUsed/>
    <w:rsid w:val="005A7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5D0"/>
  </w:style>
  <w:style w:type="paragraph" w:styleId="BalloonText">
    <w:name w:val="Balloon Text"/>
    <w:basedOn w:val="Normal"/>
    <w:link w:val="BalloonTextChar"/>
    <w:uiPriority w:val="99"/>
    <w:semiHidden/>
    <w:unhideWhenUsed/>
    <w:rsid w:val="00794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977656">
      <w:bodyDiv w:val="1"/>
      <w:marLeft w:val="0"/>
      <w:marRight w:val="0"/>
      <w:marTop w:val="0"/>
      <w:marBottom w:val="0"/>
      <w:divBdr>
        <w:top w:val="none" w:sz="0" w:space="0" w:color="auto"/>
        <w:left w:val="none" w:sz="0" w:space="0" w:color="auto"/>
        <w:bottom w:val="none" w:sz="0" w:space="0" w:color="auto"/>
        <w:right w:val="none" w:sz="0" w:space="0" w:color="auto"/>
      </w:divBdr>
    </w:div>
    <w:div w:id="1281453050">
      <w:bodyDiv w:val="1"/>
      <w:marLeft w:val="0"/>
      <w:marRight w:val="0"/>
      <w:marTop w:val="0"/>
      <w:marBottom w:val="0"/>
      <w:divBdr>
        <w:top w:val="none" w:sz="0" w:space="0" w:color="auto"/>
        <w:left w:val="none" w:sz="0" w:space="0" w:color="auto"/>
        <w:bottom w:val="none" w:sz="0" w:space="0" w:color="auto"/>
        <w:right w:val="none" w:sz="0" w:space="0" w:color="auto"/>
      </w:divBdr>
    </w:div>
    <w:div w:id="1340699507">
      <w:bodyDiv w:val="1"/>
      <w:marLeft w:val="0"/>
      <w:marRight w:val="0"/>
      <w:marTop w:val="0"/>
      <w:marBottom w:val="0"/>
      <w:divBdr>
        <w:top w:val="none" w:sz="0" w:space="0" w:color="auto"/>
        <w:left w:val="none" w:sz="0" w:space="0" w:color="auto"/>
        <w:bottom w:val="none" w:sz="0" w:space="0" w:color="auto"/>
        <w:right w:val="none" w:sz="0" w:space="0" w:color="auto"/>
      </w:divBdr>
    </w:div>
    <w:div w:id="174584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E820-2F06-4158-92CE-73BA4AB1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8766</Words>
  <Characters>49972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sohan haq</dc:creator>
  <cp:keywords/>
  <dc:description/>
  <cp:lastModifiedBy>Mofijul Hoq Masum</cp:lastModifiedBy>
  <cp:revision>8</cp:revision>
  <dcterms:created xsi:type="dcterms:W3CDTF">2019-02-02T17:41:00Z</dcterms:created>
  <dcterms:modified xsi:type="dcterms:W3CDTF">2019-02-06T09:24:00Z</dcterms:modified>
</cp:coreProperties>
</file>