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heme="minorHAnsi" w:hAnsi="Times New Roman" w:cs="Times New Roman"/>
          <w:sz w:val="24"/>
          <w:szCs w:val="24"/>
        </w:rPr>
        <w:id w:val="280698048"/>
        <w:docPartObj>
          <w:docPartGallery w:val="Cover Pages"/>
          <w:docPartUnique/>
        </w:docPartObj>
      </w:sdtPr>
      <w:sdtContent>
        <w:p w:rsidR="00462053" w:rsidRPr="00E41C54" w:rsidRDefault="00462053">
          <w:pPr>
            <w:pStyle w:val="NoSpacing"/>
            <w:spacing w:before="1540" w:after="240"/>
            <w:jc w:val="center"/>
            <w:rPr>
              <w:rFonts w:ascii="Times New Roman" w:hAnsi="Times New Roman" w:cs="Times New Roman"/>
              <w:sz w:val="24"/>
              <w:szCs w:val="24"/>
            </w:rPr>
          </w:pPr>
          <w:r w:rsidRPr="00E41C54">
            <w:rPr>
              <w:rFonts w:ascii="Times New Roman" w:hAnsi="Times New Roman" w:cs="Times New Roman"/>
              <w:noProof/>
              <w:sz w:val="24"/>
              <w:szCs w:val="24"/>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imes New Roman" w:eastAsiaTheme="majorEastAsia" w:hAnsi="Times New Roman" w:cs="Times New Roman"/>
              <w:caps/>
              <w:sz w:val="48"/>
              <w:szCs w:val="48"/>
            </w:rPr>
            <w:alias w:val="Title"/>
            <w:tag w:val=""/>
            <w:id w:val="1735040861"/>
            <w:dataBinding w:prefixMappings="xmlns:ns0='http://purl.org/dc/elements/1.1/' xmlns:ns1='http://schemas.openxmlformats.org/package/2006/metadata/core-properties' " w:xpath="/ns1:coreProperties[1]/ns0:title[1]" w:storeItemID="{6C3C8BC8-F283-45AE-878A-BAB7291924A1}"/>
            <w:text/>
          </w:sdtPr>
          <w:sdtContent>
            <w:p w:rsidR="00462053" w:rsidRPr="00D843F1" w:rsidRDefault="00462053" w:rsidP="00D843F1">
              <w:pPr>
                <w:pStyle w:val="NoSpacing"/>
                <w:pBdr>
                  <w:top w:val="single" w:sz="6" w:space="6" w:color="5B9BD5" w:themeColor="accent1"/>
                  <w:bottom w:val="single" w:sz="6" w:space="6" w:color="5B9BD5" w:themeColor="accent1"/>
                </w:pBdr>
                <w:spacing w:after="240"/>
                <w:jc w:val="center"/>
                <w:rPr>
                  <w:rFonts w:ascii="Times New Roman" w:eastAsiaTheme="majorEastAsia" w:hAnsi="Times New Roman" w:cs="Times New Roman"/>
                  <w:caps/>
                  <w:sz w:val="48"/>
                  <w:szCs w:val="48"/>
                </w:rPr>
              </w:pPr>
              <w:r w:rsidRPr="00D843F1">
                <w:rPr>
                  <w:rFonts w:ascii="Times New Roman" w:eastAsiaTheme="majorEastAsia" w:hAnsi="Times New Roman" w:cs="Times New Roman"/>
                  <w:caps/>
                  <w:sz w:val="48"/>
                  <w:szCs w:val="48"/>
                </w:rPr>
                <w:t>Internship Report On “Comprehensive Study on accounting procedure Recordkeeping for Retirement plan at Data-Path Ltd.”</w:t>
              </w:r>
            </w:p>
          </w:sdtContent>
        </w:sdt>
        <w:p w:rsidR="00462053" w:rsidRPr="00E41C54" w:rsidRDefault="00462053">
          <w:pPr>
            <w:pStyle w:val="NoSpacing"/>
            <w:spacing w:before="480"/>
            <w:jc w:val="center"/>
            <w:rPr>
              <w:rFonts w:ascii="Times New Roman" w:hAnsi="Times New Roman" w:cs="Times New Roman"/>
              <w:sz w:val="24"/>
              <w:szCs w:val="24"/>
            </w:rPr>
          </w:pPr>
          <w:r w:rsidRPr="00E41C54">
            <w:rPr>
              <w:rFonts w:ascii="Times New Roman" w:hAnsi="Times New Roman" w:cs="Times New Roman"/>
              <w:noProof/>
              <w:sz w:val="24"/>
              <w:szCs w:val="24"/>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462053" w:rsidRPr="00E41C54" w:rsidRDefault="00D843F1">
          <w:pPr>
            <w:rPr>
              <w:rFonts w:ascii="Times New Roman" w:hAnsi="Times New Roman" w:cs="Times New Roman"/>
              <w:sz w:val="24"/>
              <w:szCs w:val="24"/>
            </w:rPr>
          </w:pPr>
          <w:r w:rsidRPr="00E41C54">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margin">
                  <wp:posOffset>1209040</wp:posOffset>
                </wp:positionH>
                <wp:positionV relativeFrom="paragraph">
                  <wp:posOffset>475659</wp:posOffset>
                </wp:positionV>
                <wp:extent cx="1388745" cy="1086485"/>
                <wp:effectExtent l="0" t="0" r="1905" b="0"/>
                <wp:wrapSquare wrapText="bothSides"/>
                <wp:docPr id="43" name="Picture 43" descr="C:\Users\omo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or\Desktop\downloa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086485"/>
                        </a:xfrm>
                        <a:prstGeom prst="rect">
                          <a:avLst/>
                        </a:prstGeom>
                        <a:noFill/>
                        <a:ln>
                          <a:noFill/>
                        </a:ln>
                      </pic:spPr>
                    </pic:pic>
                  </a:graphicData>
                </a:graphic>
              </wp:anchor>
            </w:drawing>
          </w:r>
          <w:r w:rsidRPr="00E41C54">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column">
                  <wp:posOffset>2658745</wp:posOffset>
                </wp:positionH>
                <wp:positionV relativeFrom="paragraph">
                  <wp:posOffset>471214</wp:posOffset>
                </wp:positionV>
                <wp:extent cx="2216785" cy="1096645"/>
                <wp:effectExtent l="0" t="0" r="0" b="8255"/>
                <wp:wrapNone/>
                <wp:docPr id="44" name="Picture 44" descr="C:\Users\omor\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or\Desktop\download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6785" cy="1096645"/>
                        </a:xfrm>
                        <a:prstGeom prst="rect">
                          <a:avLst/>
                        </a:prstGeom>
                        <a:noFill/>
                        <a:ln>
                          <a:noFill/>
                        </a:ln>
                      </pic:spPr>
                    </pic:pic>
                  </a:graphicData>
                </a:graphic>
              </wp:anchor>
            </w:drawing>
          </w:r>
          <w:r w:rsidRPr="00E41C54">
            <w:rPr>
              <w:rFonts w:ascii="Times New Roman" w:hAnsi="Times New Roman" w:cs="Times New Roman"/>
              <w:noProof/>
              <w:sz w:val="24"/>
              <w:szCs w:val="24"/>
            </w:rPr>
            <w:drawing>
              <wp:anchor distT="0" distB="0" distL="114300" distR="114300" simplePos="0" relativeHeight="251669504" behindDoc="1" locked="0" layoutInCell="1" allowOverlap="1">
                <wp:simplePos x="0" y="0"/>
                <wp:positionH relativeFrom="column">
                  <wp:posOffset>1498600</wp:posOffset>
                </wp:positionH>
                <wp:positionV relativeFrom="paragraph">
                  <wp:posOffset>1920919</wp:posOffset>
                </wp:positionV>
                <wp:extent cx="3307080" cy="1371600"/>
                <wp:effectExtent l="133350" t="114300" r="121920" b="171450"/>
                <wp:wrapNone/>
                <wp:docPr id="47" name="Picture 4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7080" cy="1371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462053" w:rsidRPr="00E41C54">
            <w:rPr>
              <w:rFonts w:ascii="Times New Roman" w:hAnsi="Times New Roman" w:cs="Times New Roman"/>
              <w:sz w:val="24"/>
              <w:szCs w:val="24"/>
            </w:rPr>
            <w:br w:type="page"/>
          </w:r>
        </w:p>
      </w:sdtContent>
    </w:sdt>
    <w:p w:rsidR="00604070" w:rsidRPr="00E41C54" w:rsidRDefault="00604070" w:rsidP="00604070">
      <w:pPr>
        <w:spacing w:after="200" w:line="276" w:lineRule="auto"/>
        <w:rPr>
          <w:rFonts w:ascii="Times New Roman" w:hAnsi="Times New Roman" w:cs="Times New Roman"/>
          <w:sz w:val="24"/>
          <w:szCs w:val="24"/>
        </w:rPr>
      </w:pPr>
    </w:p>
    <w:p w:rsidR="00604070" w:rsidRPr="00E41C54" w:rsidRDefault="00604070" w:rsidP="00604070">
      <w:pPr>
        <w:spacing w:after="200" w:line="240" w:lineRule="auto"/>
        <w:jc w:val="center"/>
        <w:rPr>
          <w:rFonts w:ascii="Times New Roman" w:hAnsi="Times New Roman" w:cs="Times New Roman"/>
          <w:sz w:val="24"/>
          <w:szCs w:val="24"/>
        </w:rPr>
      </w:pPr>
      <w:r w:rsidRPr="00E41C54">
        <w:rPr>
          <w:rFonts w:ascii="Times New Roman" w:hAnsi="Times New Roman" w:cs="Times New Roman"/>
          <w:noProof/>
          <w:sz w:val="24"/>
          <w:szCs w:val="24"/>
        </w:rPr>
        <w:drawing>
          <wp:inline distT="0" distB="0" distL="0" distR="0">
            <wp:extent cx="1428750" cy="11487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0178" cy="1157903"/>
                    </a:xfrm>
                    <a:prstGeom prst="rect">
                      <a:avLst/>
                    </a:prstGeom>
                    <a:noFill/>
                  </pic:spPr>
                </pic:pic>
              </a:graphicData>
            </a:graphic>
          </wp:inline>
        </w:drawing>
      </w:r>
    </w:p>
    <w:p w:rsidR="00604070" w:rsidRPr="00E41C54" w:rsidRDefault="00604070" w:rsidP="00604070">
      <w:pPr>
        <w:spacing w:after="200" w:line="240" w:lineRule="auto"/>
        <w:rPr>
          <w:rFonts w:ascii="Times New Roman" w:hAnsi="Times New Roman" w:cs="Times New Roman"/>
          <w:sz w:val="24"/>
          <w:szCs w:val="24"/>
        </w:rPr>
      </w:pPr>
    </w:p>
    <w:p w:rsidR="00604070" w:rsidRPr="00E41C54" w:rsidRDefault="00604070" w:rsidP="00604070">
      <w:pPr>
        <w:spacing w:after="200" w:line="240" w:lineRule="auto"/>
        <w:jc w:val="center"/>
        <w:rPr>
          <w:rFonts w:ascii="Times New Roman" w:hAnsi="Times New Roman" w:cs="Times New Roman"/>
          <w:sz w:val="24"/>
          <w:szCs w:val="24"/>
        </w:rPr>
      </w:pPr>
      <w:r w:rsidRPr="00E41C54">
        <w:rPr>
          <w:rFonts w:ascii="Times New Roman" w:hAnsi="Times New Roman" w:cs="Times New Roman"/>
          <w:sz w:val="24"/>
          <w:szCs w:val="24"/>
        </w:rPr>
        <w:t>Internship Report</w:t>
      </w:r>
    </w:p>
    <w:p w:rsidR="00604070" w:rsidRPr="00E41C54" w:rsidRDefault="00604070" w:rsidP="00604070">
      <w:pPr>
        <w:spacing w:after="200" w:line="240" w:lineRule="auto"/>
        <w:jc w:val="center"/>
        <w:rPr>
          <w:rFonts w:ascii="Times New Roman" w:hAnsi="Times New Roman" w:cs="Times New Roman"/>
          <w:sz w:val="24"/>
          <w:szCs w:val="24"/>
        </w:rPr>
      </w:pPr>
      <w:r w:rsidRPr="00E41C54">
        <w:rPr>
          <w:rFonts w:ascii="Times New Roman" w:hAnsi="Times New Roman" w:cs="Times New Roman"/>
          <w:sz w:val="24"/>
          <w:szCs w:val="24"/>
        </w:rPr>
        <w:t>On</w:t>
      </w:r>
    </w:p>
    <w:p w:rsidR="00604070" w:rsidRPr="00E41C54" w:rsidRDefault="00604070" w:rsidP="00604070">
      <w:pPr>
        <w:spacing w:after="200" w:line="276" w:lineRule="auto"/>
        <w:jc w:val="center"/>
        <w:rPr>
          <w:rFonts w:ascii="Times New Roman" w:hAnsi="Times New Roman" w:cs="Times New Roman"/>
          <w:sz w:val="24"/>
          <w:szCs w:val="24"/>
        </w:rPr>
      </w:pPr>
      <w:r w:rsidRPr="00E41C54">
        <w:rPr>
          <w:rFonts w:ascii="Times New Roman" w:hAnsi="Times New Roman" w:cs="Times New Roman"/>
          <w:sz w:val="24"/>
          <w:szCs w:val="24"/>
        </w:rPr>
        <w:t>“Comprehensive Study on accounting procedure Recordkeeping for Retirement plan at Data-Path Ltd.”</w:t>
      </w:r>
    </w:p>
    <w:p w:rsidR="00604070" w:rsidRPr="00E41C54" w:rsidRDefault="00604070" w:rsidP="00604070">
      <w:pPr>
        <w:spacing w:after="200" w:line="360" w:lineRule="auto"/>
        <w:jc w:val="center"/>
        <w:rPr>
          <w:rFonts w:ascii="Times New Roman" w:hAnsi="Times New Roman" w:cs="Times New Roman"/>
          <w:sz w:val="24"/>
          <w:szCs w:val="24"/>
        </w:rPr>
      </w:pPr>
      <w:r w:rsidRPr="00E41C54">
        <w:rPr>
          <w:rFonts w:ascii="Times New Roman" w:hAnsi="Times New Roman" w:cs="Times New Roman"/>
          <w:sz w:val="24"/>
          <w:szCs w:val="24"/>
        </w:rPr>
        <w:t>An internship report presented to the faculty of business administration in partial fulfillment of the requirement for the degree of Bachelors of Business Administration</w:t>
      </w:r>
    </w:p>
    <w:p w:rsidR="00604070" w:rsidRPr="00E41C54" w:rsidRDefault="00604070"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Submitted To:</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Mofijul</w:t>
      </w:r>
      <w:r w:rsidR="00897983">
        <w:rPr>
          <w:rFonts w:ascii="Times New Roman" w:hAnsi="Times New Roman" w:cs="Times New Roman"/>
          <w:sz w:val="24"/>
          <w:szCs w:val="24"/>
        </w:rPr>
        <w:t xml:space="preserve"> </w:t>
      </w:r>
      <w:r w:rsidRPr="00E41C54">
        <w:rPr>
          <w:rFonts w:ascii="Times New Roman" w:hAnsi="Times New Roman" w:cs="Times New Roman"/>
          <w:sz w:val="24"/>
          <w:szCs w:val="24"/>
        </w:rPr>
        <w:t>Hoq</w:t>
      </w:r>
      <w:r w:rsidR="00897983">
        <w:rPr>
          <w:rFonts w:ascii="Times New Roman" w:hAnsi="Times New Roman" w:cs="Times New Roman"/>
          <w:sz w:val="24"/>
          <w:szCs w:val="24"/>
        </w:rPr>
        <w:t xml:space="preserve"> </w:t>
      </w:r>
      <w:r w:rsidRPr="00E41C54">
        <w:rPr>
          <w:rFonts w:ascii="Times New Roman" w:hAnsi="Times New Roman" w:cs="Times New Roman"/>
          <w:sz w:val="24"/>
          <w:szCs w:val="24"/>
        </w:rPr>
        <w:t>Masum</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Assistant Professor</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United International University</w:t>
      </w:r>
    </w:p>
    <w:p w:rsidR="00604070" w:rsidRPr="00E41C54" w:rsidRDefault="00604070"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Submitted By:</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 xml:space="preserve">Md. </w:t>
      </w:r>
      <w:r w:rsidR="003E5118" w:rsidRPr="00E41C54">
        <w:rPr>
          <w:rFonts w:ascii="Times New Roman" w:hAnsi="Times New Roman" w:cs="Times New Roman"/>
          <w:sz w:val="24"/>
          <w:szCs w:val="24"/>
        </w:rPr>
        <w:t>Omor</w:t>
      </w:r>
      <w:r w:rsidRPr="00E41C54">
        <w:rPr>
          <w:rFonts w:ascii="Times New Roman" w:hAnsi="Times New Roman" w:cs="Times New Roman"/>
          <w:sz w:val="24"/>
          <w:szCs w:val="24"/>
        </w:rPr>
        <w:t xml:space="preserve"> Faruk</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ID: 111 142 224</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Major in Accounting</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United International University</w:t>
      </w:r>
    </w:p>
    <w:p w:rsidR="00604070" w:rsidRPr="00E41C54" w:rsidRDefault="00604070"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r w:rsidRPr="00E41C54">
        <w:rPr>
          <w:rFonts w:ascii="Times New Roman" w:hAnsi="Times New Roman" w:cs="Times New Roman"/>
          <w:sz w:val="24"/>
          <w:szCs w:val="24"/>
        </w:rPr>
        <w:t xml:space="preserve">Date of Submission: </w:t>
      </w:r>
      <w:r w:rsidR="00CB657D">
        <w:rPr>
          <w:rFonts w:ascii="Times New Roman" w:hAnsi="Times New Roman" w:cs="Times New Roman"/>
          <w:sz w:val="24"/>
          <w:szCs w:val="24"/>
        </w:rPr>
        <w:t>19</w:t>
      </w:r>
      <w:r w:rsidRPr="00E41C54">
        <w:rPr>
          <w:rFonts w:ascii="Times New Roman" w:hAnsi="Times New Roman" w:cs="Times New Roman"/>
          <w:sz w:val="24"/>
          <w:szCs w:val="24"/>
        </w:rPr>
        <w:t>/05/2019</w:t>
      </w:r>
    </w:p>
    <w:p w:rsidR="003E5118" w:rsidRPr="00E41C54" w:rsidRDefault="003E5118" w:rsidP="00604070">
      <w:pPr>
        <w:spacing w:after="200" w:line="216" w:lineRule="auto"/>
        <w:jc w:val="center"/>
        <w:rPr>
          <w:rFonts w:ascii="Times New Roman" w:hAnsi="Times New Roman" w:cs="Times New Roman"/>
          <w:sz w:val="24"/>
          <w:szCs w:val="24"/>
        </w:rPr>
      </w:pPr>
    </w:p>
    <w:p w:rsidR="003E5118" w:rsidRPr="00E41C54" w:rsidRDefault="003E5118" w:rsidP="00D843F1">
      <w:pPr>
        <w:spacing w:after="200" w:line="216" w:lineRule="auto"/>
        <w:rPr>
          <w:rFonts w:ascii="Times New Roman" w:hAnsi="Times New Roman" w:cs="Times New Roman"/>
          <w:sz w:val="24"/>
          <w:szCs w:val="24"/>
        </w:rPr>
      </w:pPr>
    </w:p>
    <w:p w:rsidR="00604070" w:rsidRPr="00D843F1" w:rsidRDefault="00604070" w:rsidP="00604070">
      <w:pPr>
        <w:spacing w:after="200" w:line="216" w:lineRule="auto"/>
        <w:jc w:val="center"/>
        <w:rPr>
          <w:rFonts w:ascii="Times New Roman" w:hAnsi="Times New Roman" w:cs="Times New Roman"/>
          <w:b/>
          <w:sz w:val="28"/>
          <w:szCs w:val="28"/>
        </w:rPr>
      </w:pPr>
      <w:r w:rsidRPr="00D843F1">
        <w:rPr>
          <w:rFonts w:ascii="Times New Roman" w:hAnsi="Times New Roman" w:cs="Times New Roman"/>
          <w:b/>
          <w:sz w:val="28"/>
          <w:szCs w:val="28"/>
        </w:rPr>
        <w:lastRenderedPageBreak/>
        <w:t>Acknowledgement</w:t>
      </w:r>
    </w:p>
    <w:p w:rsidR="00BB4EF5" w:rsidRDefault="00BB4EF5" w:rsidP="00BB4EF5">
      <w:pPr>
        <w:spacing w:line="360" w:lineRule="auto"/>
        <w:jc w:val="both"/>
        <w:rPr>
          <w:rFonts w:ascii="Times New Roman" w:hAnsi="Times New Roman" w:cs="Times New Roman"/>
          <w:sz w:val="28"/>
          <w:szCs w:val="24"/>
        </w:rPr>
      </w:pPr>
    </w:p>
    <w:p w:rsidR="00BB4EF5" w:rsidRDefault="00BB4EF5" w:rsidP="00BB4EF5">
      <w:pPr>
        <w:spacing w:line="360" w:lineRule="auto"/>
        <w:jc w:val="both"/>
        <w:rPr>
          <w:rFonts w:ascii="Times New Roman" w:hAnsi="Times New Roman" w:cs="Times New Roman"/>
          <w:sz w:val="24"/>
          <w:szCs w:val="24"/>
        </w:rPr>
      </w:pPr>
      <w:r w:rsidRPr="003376BA">
        <w:rPr>
          <w:rFonts w:ascii="Times New Roman" w:hAnsi="Times New Roman" w:cs="Times New Roman"/>
          <w:sz w:val="24"/>
          <w:szCs w:val="24"/>
        </w:rPr>
        <w:t>I wish to recognize immense elegance and significant graciousness of the Almighty Allah, the preeminent leader of the universe who empowers us to</w:t>
      </w:r>
      <w:r>
        <w:rPr>
          <w:rFonts w:ascii="Times New Roman" w:hAnsi="Times New Roman" w:cs="Times New Roman"/>
          <w:sz w:val="24"/>
          <w:szCs w:val="24"/>
        </w:rPr>
        <w:t xml:space="preserve"> make my fantasy in a reality. </w:t>
      </w:r>
    </w:p>
    <w:p w:rsidR="00BB4EF5" w:rsidRPr="003376BA" w:rsidRDefault="00BB4EF5" w:rsidP="00BB4EF5">
      <w:pPr>
        <w:spacing w:line="360" w:lineRule="auto"/>
        <w:jc w:val="both"/>
        <w:rPr>
          <w:rFonts w:ascii="Times New Roman" w:hAnsi="Times New Roman" w:cs="Times New Roman"/>
          <w:sz w:val="24"/>
          <w:szCs w:val="24"/>
        </w:rPr>
      </w:pPr>
      <w:r w:rsidRPr="003376BA">
        <w:rPr>
          <w:rFonts w:ascii="Times New Roman" w:hAnsi="Times New Roman" w:cs="Times New Roman"/>
          <w:sz w:val="24"/>
          <w:szCs w:val="24"/>
        </w:rPr>
        <w:t>My affirmation starts by expressing gratitude toward my noteworthy administrator Mofijul</w:t>
      </w:r>
      <w:r w:rsidR="00897983">
        <w:rPr>
          <w:rFonts w:ascii="Times New Roman" w:hAnsi="Times New Roman" w:cs="Times New Roman"/>
          <w:sz w:val="24"/>
          <w:szCs w:val="24"/>
        </w:rPr>
        <w:t xml:space="preserve"> </w:t>
      </w:r>
      <w:r w:rsidRPr="003376BA">
        <w:rPr>
          <w:rFonts w:ascii="Times New Roman" w:hAnsi="Times New Roman" w:cs="Times New Roman"/>
          <w:sz w:val="24"/>
          <w:szCs w:val="24"/>
        </w:rPr>
        <w:t>Hoq</w:t>
      </w:r>
      <w:r w:rsidR="00897983">
        <w:rPr>
          <w:rFonts w:ascii="Times New Roman" w:hAnsi="Times New Roman" w:cs="Times New Roman"/>
          <w:sz w:val="24"/>
          <w:szCs w:val="24"/>
        </w:rPr>
        <w:t xml:space="preserve"> </w:t>
      </w:r>
      <w:r w:rsidRPr="003376BA">
        <w:rPr>
          <w:rFonts w:ascii="Times New Roman" w:hAnsi="Times New Roman" w:cs="Times New Roman"/>
          <w:sz w:val="24"/>
          <w:szCs w:val="24"/>
        </w:rPr>
        <w:t xml:space="preserve">Masum, Assistant Professor-Accounting, School of business and financial matters, United worldwide college, who has given me proposals for making this last temporary job report and furthermore given me the configuration to setting up this last report. I might likewise want to express my earnest thankfulness to him for his entire hearted backing and direction. It was an extraordinary delight to set up the temporary job report on "Exhaustive Study on bookkeeping method Recordkeeping for Retirement plan at Data-Path Ltd." under his watch. </w:t>
      </w:r>
    </w:p>
    <w:p w:rsidR="00BB4EF5" w:rsidRPr="003376BA" w:rsidRDefault="00BB4EF5" w:rsidP="00BB4EF5">
      <w:pPr>
        <w:spacing w:line="360" w:lineRule="auto"/>
        <w:jc w:val="both"/>
        <w:rPr>
          <w:rFonts w:ascii="Times New Roman" w:hAnsi="Times New Roman" w:cs="Times New Roman"/>
          <w:sz w:val="24"/>
          <w:szCs w:val="24"/>
        </w:rPr>
      </w:pPr>
      <w:r w:rsidRPr="003376BA">
        <w:rPr>
          <w:rFonts w:ascii="Times New Roman" w:hAnsi="Times New Roman" w:cs="Times New Roman"/>
          <w:sz w:val="24"/>
          <w:szCs w:val="24"/>
        </w:rPr>
        <w:t>I am additionally appreciative to the administration of Data-way ltd for choosing me for the four months' temporary job program. The achievement of the examination rests me as well as on the commitment of all sort of worker of Data-Path ltd. My true appreciation goes to my temporary position guide at Data-Path restricted, Saifullahil</w:t>
      </w:r>
      <w:r w:rsidR="00897983">
        <w:rPr>
          <w:rFonts w:ascii="Times New Roman" w:hAnsi="Times New Roman" w:cs="Times New Roman"/>
          <w:sz w:val="24"/>
          <w:szCs w:val="24"/>
        </w:rPr>
        <w:t xml:space="preserve"> </w:t>
      </w:r>
      <w:r w:rsidRPr="003376BA">
        <w:rPr>
          <w:rFonts w:ascii="Times New Roman" w:hAnsi="Times New Roman" w:cs="Times New Roman"/>
          <w:sz w:val="24"/>
          <w:szCs w:val="24"/>
        </w:rPr>
        <w:t xml:space="preserve">Maruf for his caring consideration and help on the report. </w:t>
      </w:r>
    </w:p>
    <w:p w:rsidR="00BB4EF5" w:rsidRDefault="00BB4EF5" w:rsidP="00BB4EF5">
      <w:pPr>
        <w:spacing w:line="360" w:lineRule="auto"/>
        <w:jc w:val="both"/>
        <w:rPr>
          <w:rFonts w:ascii="Times New Roman" w:hAnsi="Times New Roman" w:cs="Times New Roman"/>
          <w:sz w:val="24"/>
          <w:szCs w:val="24"/>
        </w:rPr>
      </w:pPr>
      <w:r w:rsidRPr="003376BA">
        <w:rPr>
          <w:rFonts w:ascii="Times New Roman" w:hAnsi="Times New Roman" w:cs="Times New Roman"/>
          <w:sz w:val="24"/>
          <w:szCs w:val="24"/>
        </w:rPr>
        <w:t>The down to earth experience I have accumulated will without a doubt help me in future to assemble my profession and I trust that this work experience has set me up for taking up new difficulties ahead in my vocation. I have attempted my best to finish this temporary position in an effective way.</w:t>
      </w: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p>
    <w:p w:rsidR="003E5118" w:rsidRPr="00E41C54" w:rsidRDefault="003E5118"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216" w:lineRule="auto"/>
        <w:jc w:val="center"/>
        <w:rPr>
          <w:rFonts w:ascii="Times New Roman" w:hAnsi="Times New Roman" w:cs="Times New Roman"/>
          <w:sz w:val="24"/>
          <w:szCs w:val="24"/>
        </w:rPr>
      </w:pPr>
    </w:p>
    <w:p w:rsidR="00D843F1" w:rsidRDefault="00D843F1" w:rsidP="00604070">
      <w:pPr>
        <w:spacing w:after="200" w:line="216" w:lineRule="auto"/>
        <w:jc w:val="center"/>
        <w:rPr>
          <w:rFonts w:ascii="Times New Roman" w:hAnsi="Times New Roman" w:cs="Times New Roman"/>
          <w:sz w:val="24"/>
          <w:szCs w:val="24"/>
        </w:rPr>
      </w:pPr>
    </w:p>
    <w:p w:rsidR="00604070" w:rsidRPr="00D843F1" w:rsidRDefault="00604070" w:rsidP="00604070">
      <w:pPr>
        <w:spacing w:after="200" w:line="216" w:lineRule="auto"/>
        <w:jc w:val="center"/>
        <w:rPr>
          <w:rFonts w:ascii="Times New Roman" w:hAnsi="Times New Roman" w:cs="Times New Roman"/>
          <w:b/>
          <w:sz w:val="28"/>
          <w:szCs w:val="28"/>
        </w:rPr>
      </w:pPr>
      <w:r w:rsidRPr="00D843F1">
        <w:rPr>
          <w:rFonts w:ascii="Times New Roman" w:hAnsi="Times New Roman" w:cs="Times New Roman"/>
          <w:b/>
          <w:sz w:val="28"/>
          <w:szCs w:val="28"/>
        </w:rPr>
        <w:lastRenderedPageBreak/>
        <w:t>Letter of Transmittal</w:t>
      </w:r>
    </w:p>
    <w:p w:rsidR="00604070" w:rsidRPr="00E41C54" w:rsidRDefault="00604070" w:rsidP="00604070">
      <w:pPr>
        <w:spacing w:after="200" w:line="216" w:lineRule="auto"/>
        <w:rPr>
          <w:rFonts w:ascii="Times New Roman" w:hAnsi="Times New Roman" w:cs="Times New Roman"/>
          <w:sz w:val="24"/>
          <w:szCs w:val="24"/>
        </w:rPr>
      </w:pPr>
    </w:p>
    <w:p w:rsidR="00D843F1" w:rsidRDefault="00D843F1" w:rsidP="00604070">
      <w:pPr>
        <w:spacing w:after="200" w:line="216" w:lineRule="auto"/>
        <w:rPr>
          <w:rFonts w:ascii="Times New Roman" w:hAnsi="Times New Roman" w:cs="Times New Roman"/>
          <w:sz w:val="24"/>
          <w:szCs w:val="24"/>
        </w:rPr>
      </w:pPr>
    </w:p>
    <w:p w:rsidR="00604070" w:rsidRPr="00E41C54" w:rsidRDefault="00CB657D" w:rsidP="00D843F1">
      <w:pPr>
        <w:spacing w:after="200" w:line="360" w:lineRule="auto"/>
        <w:rPr>
          <w:rFonts w:ascii="Times New Roman" w:hAnsi="Times New Roman" w:cs="Times New Roman"/>
          <w:sz w:val="24"/>
          <w:szCs w:val="24"/>
        </w:rPr>
      </w:pPr>
      <w:r>
        <w:rPr>
          <w:rFonts w:ascii="Times New Roman" w:hAnsi="Times New Roman" w:cs="Times New Roman"/>
          <w:sz w:val="24"/>
          <w:szCs w:val="24"/>
        </w:rPr>
        <w:t>19</w:t>
      </w:r>
      <w:r w:rsidR="009C4C85" w:rsidRPr="00E41C54">
        <w:rPr>
          <w:rFonts w:ascii="Times New Roman" w:hAnsi="Times New Roman" w:cs="Times New Roman"/>
          <w:sz w:val="24"/>
          <w:szCs w:val="24"/>
          <w:vertAlign w:val="superscript"/>
        </w:rPr>
        <w:t>th</w:t>
      </w:r>
      <w:r w:rsidR="009C4C85" w:rsidRPr="00E41C54">
        <w:rPr>
          <w:rFonts w:ascii="Times New Roman" w:hAnsi="Times New Roman" w:cs="Times New Roman"/>
          <w:sz w:val="24"/>
          <w:szCs w:val="24"/>
        </w:rPr>
        <w:t xml:space="preserve"> May,</w:t>
      </w:r>
      <w:r w:rsidR="00604070" w:rsidRPr="00E41C54">
        <w:rPr>
          <w:rFonts w:ascii="Times New Roman" w:hAnsi="Times New Roman" w:cs="Times New Roman"/>
          <w:sz w:val="24"/>
          <w:szCs w:val="24"/>
        </w:rPr>
        <w:t xml:space="preserve"> 2019</w:t>
      </w:r>
    </w:p>
    <w:p w:rsidR="00604070" w:rsidRPr="00E41C54" w:rsidRDefault="00604070" w:rsidP="00CB657D">
      <w:pPr>
        <w:spacing w:after="0" w:line="360" w:lineRule="auto"/>
        <w:rPr>
          <w:rFonts w:ascii="Times New Roman" w:hAnsi="Times New Roman" w:cs="Times New Roman"/>
          <w:sz w:val="24"/>
          <w:szCs w:val="24"/>
        </w:rPr>
      </w:pPr>
      <w:r w:rsidRPr="00E41C54">
        <w:rPr>
          <w:rFonts w:ascii="Times New Roman" w:hAnsi="Times New Roman" w:cs="Times New Roman"/>
          <w:sz w:val="24"/>
          <w:szCs w:val="24"/>
        </w:rPr>
        <w:t>Mofijul</w:t>
      </w:r>
      <w:r w:rsidR="00897983">
        <w:rPr>
          <w:rFonts w:ascii="Times New Roman" w:hAnsi="Times New Roman" w:cs="Times New Roman"/>
          <w:sz w:val="24"/>
          <w:szCs w:val="24"/>
        </w:rPr>
        <w:t xml:space="preserve"> </w:t>
      </w:r>
      <w:r w:rsidRPr="00E41C54">
        <w:rPr>
          <w:rFonts w:ascii="Times New Roman" w:hAnsi="Times New Roman" w:cs="Times New Roman"/>
          <w:sz w:val="24"/>
          <w:szCs w:val="24"/>
        </w:rPr>
        <w:t>Hoq</w:t>
      </w:r>
      <w:r w:rsidR="00897983">
        <w:rPr>
          <w:rFonts w:ascii="Times New Roman" w:hAnsi="Times New Roman" w:cs="Times New Roman"/>
          <w:sz w:val="24"/>
          <w:szCs w:val="24"/>
        </w:rPr>
        <w:t xml:space="preserve"> </w:t>
      </w:r>
      <w:r w:rsidRPr="00E41C54">
        <w:rPr>
          <w:rFonts w:ascii="Times New Roman" w:hAnsi="Times New Roman" w:cs="Times New Roman"/>
          <w:sz w:val="24"/>
          <w:szCs w:val="24"/>
        </w:rPr>
        <w:t>Masum</w:t>
      </w:r>
    </w:p>
    <w:p w:rsidR="00604070" w:rsidRPr="00E41C54" w:rsidRDefault="00604070" w:rsidP="00CB657D">
      <w:pPr>
        <w:spacing w:after="0" w:line="360" w:lineRule="auto"/>
        <w:rPr>
          <w:rFonts w:ascii="Times New Roman" w:hAnsi="Times New Roman" w:cs="Times New Roman"/>
          <w:sz w:val="24"/>
          <w:szCs w:val="24"/>
        </w:rPr>
      </w:pPr>
      <w:r w:rsidRPr="00E41C54">
        <w:rPr>
          <w:rFonts w:ascii="Times New Roman" w:hAnsi="Times New Roman" w:cs="Times New Roman"/>
          <w:sz w:val="24"/>
          <w:szCs w:val="24"/>
        </w:rPr>
        <w:t>Assistant Professor</w:t>
      </w:r>
    </w:p>
    <w:p w:rsidR="00604070" w:rsidRPr="00E41C54" w:rsidRDefault="00604070" w:rsidP="00CB657D">
      <w:pPr>
        <w:spacing w:after="0" w:line="360" w:lineRule="auto"/>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rsidR="00604070" w:rsidRPr="00E41C54" w:rsidRDefault="00604070" w:rsidP="00CB657D">
      <w:pPr>
        <w:spacing w:after="0" w:line="360" w:lineRule="auto"/>
        <w:rPr>
          <w:rFonts w:ascii="Times New Roman" w:hAnsi="Times New Roman" w:cs="Times New Roman"/>
          <w:sz w:val="24"/>
          <w:szCs w:val="24"/>
        </w:rPr>
      </w:pPr>
      <w:r w:rsidRPr="00E41C54">
        <w:rPr>
          <w:rFonts w:ascii="Times New Roman" w:hAnsi="Times New Roman" w:cs="Times New Roman"/>
          <w:sz w:val="24"/>
          <w:szCs w:val="24"/>
        </w:rPr>
        <w:t>United International University</w:t>
      </w:r>
    </w:p>
    <w:p w:rsidR="00604070" w:rsidRPr="00E41C54" w:rsidRDefault="00604070" w:rsidP="00604070">
      <w:pPr>
        <w:spacing w:after="200" w:line="216" w:lineRule="auto"/>
        <w:rPr>
          <w:rFonts w:ascii="Times New Roman" w:hAnsi="Times New Roman" w:cs="Times New Roman"/>
          <w:sz w:val="24"/>
          <w:szCs w:val="24"/>
        </w:rPr>
      </w:pPr>
    </w:p>
    <w:p w:rsidR="00604070" w:rsidRPr="00E41C54"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Subject: Submission of Internship Report</w:t>
      </w:r>
    </w:p>
    <w:p w:rsidR="00604070" w:rsidRPr="00E41C54" w:rsidRDefault="00604070" w:rsidP="00604070">
      <w:pPr>
        <w:spacing w:after="200" w:line="216" w:lineRule="auto"/>
        <w:rPr>
          <w:rFonts w:ascii="Times New Roman" w:hAnsi="Times New Roman" w:cs="Times New Roman"/>
          <w:sz w:val="24"/>
          <w:szCs w:val="24"/>
        </w:rPr>
      </w:pPr>
    </w:p>
    <w:p w:rsidR="00604070" w:rsidRPr="00E41C54"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Dear Sir,</w:t>
      </w:r>
    </w:p>
    <w:p w:rsidR="00604070" w:rsidRPr="00E41C54" w:rsidRDefault="00604070" w:rsidP="00604070">
      <w:p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I have prepared my internship report on “Comprehensive Study on accounting procedure Recordkeeping for Retirement plan at Data-Path Ltd. Under your kind supervision as a requirement for completing the degree of BBA program. I have tried my best to prepare this report with maximum standard under your direction.</w:t>
      </w: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I made every effort to disclose the actual insights in this report. I hope and pray that my all effort and work will fulfill your expectation.</w:t>
      </w:r>
    </w:p>
    <w:p w:rsidR="00604070" w:rsidRPr="00E41C54" w:rsidRDefault="00604070" w:rsidP="00604070">
      <w:pPr>
        <w:spacing w:after="200" w:line="360" w:lineRule="auto"/>
        <w:rPr>
          <w:rFonts w:ascii="Times New Roman" w:hAnsi="Times New Roman" w:cs="Times New Roman"/>
          <w:sz w:val="24"/>
          <w:szCs w:val="24"/>
        </w:rPr>
      </w:pPr>
    </w:p>
    <w:p w:rsidR="00604070" w:rsidRPr="00E41C54" w:rsidRDefault="00604070" w:rsidP="00604070">
      <w:p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Thanking you for your kind consideration and supervision.</w:t>
      </w:r>
    </w:p>
    <w:p w:rsidR="00604070" w:rsidRPr="00E41C54" w:rsidRDefault="00604070" w:rsidP="00604070">
      <w:pPr>
        <w:spacing w:after="200" w:line="216" w:lineRule="auto"/>
        <w:rPr>
          <w:rFonts w:ascii="Times New Roman" w:hAnsi="Times New Roman" w:cs="Times New Roman"/>
          <w:sz w:val="24"/>
          <w:szCs w:val="24"/>
        </w:rPr>
      </w:pPr>
    </w:p>
    <w:p w:rsidR="00604070" w:rsidRPr="00E41C54"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Sincerely yours,</w:t>
      </w:r>
    </w:p>
    <w:p w:rsidR="00604070" w:rsidRPr="00E41C54"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Md. Omor Faruk</w:t>
      </w:r>
    </w:p>
    <w:p w:rsidR="00604070" w:rsidRPr="00E41C54"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ID: 111 142 224</w:t>
      </w:r>
    </w:p>
    <w:p w:rsidR="00604070" w:rsidRPr="00E41C54"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Major in Accounting</w:t>
      </w:r>
    </w:p>
    <w:p w:rsidR="00604070" w:rsidRPr="00E41C54"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rsidR="009C4C85" w:rsidRDefault="00604070" w:rsidP="00604070">
      <w:pPr>
        <w:spacing w:after="200" w:line="216" w:lineRule="auto"/>
        <w:rPr>
          <w:rFonts w:ascii="Times New Roman" w:hAnsi="Times New Roman" w:cs="Times New Roman"/>
          <w:sz w:val="24"/>
          <w:szCs w:val="24"/>
        </w:rPr>
      </w:pPr>
      <w:r w:rsidRPr="00E41C54">
        <w:rPr>
          <w:rFonts w:ascii="Times New Roman" w:hAnsi="Times New Roman" w:cs="Times New Roman"/>
          <w:sz w:val="24"/>
          <w:szCs w:val="24"/>
        </w:rPr>
        <w:t xml:space="preserve">United International University            </w:t>
      </w:r>
    </w:p>
    <w:p w:rsidR="009C0DF3" w:rsidRPr="00E41C54" w:rsidRDefault="009C0DF3" w:rsidP="00604070">
      <w:pPr>
        <w:spacing w:after="200" w:line="216" w:lineRule="auto"/>
        <w:rPr>
          <w:rFonts w:ascii="Times New Roman" w:hAnsi="Times New Roman" w:cs="Times New Roman"/>
          <w:sz w:val="24"/>
          <w:szCs w:val="24"/>
        </w:rPr>
      </w:pPr>
    </w:p>
    <w:p w:rsidR="00604070" w:rsidRPr="00D843F1" w:rsidRDefault="00604070" w:rsidP="00D843F1">
      <w:pPr>
        <w:spacing w:after="200" w:line="216" w:lineRule="auto"/>
        <w:jc w:val="center"/>
        <w:rPr>
          <w:rFonts w:ascii="Times New Roman" w:hAnsi="Times New Roman" w:cs="Times New Roman"/>
          <w:sz w:val="24"/>
          <w:szCs w:val="24"/>
        </w:rPr>
      </w:pPr>
      <w:r w:rsidRPr="00D843F1">
        <w:rPr>
          <w:rFonts w:ascii="Times New Roman" w:hAnsi="Times New Roman" w:cs="Times New Roman"/>
          <w:b/>
          <w:sz w:val="28"/>
          <w:szCs w:val="28"/>
        </w:rPr>
        <w:lastRenderedPageBreak/>
        <w:t>Declaration</w:t>
      </w:r>
    </w:p>
    <w:p w:rsidR="009C4C85" w:rsidRPr="00E41C54" w:rsidRDefault="009C4C85" w:rsidP="00604070">
      <w:pPr>
        <w:spacing w:after="200" w:line="216" w:lineRule="auto"/>
        <w:jc w:val="center"/>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I hereby declare that the internship report namely “Comprehensive Study on accounting procedure Recordkeeping for Retirement plan at Data-Path Ltd.”  has prepared by me after the completion of inspection with Data-Path ltd and a comprehensive study of the existing activities of Data-Path limited.</w:t>
      </w:r>
    </w:p>
    <w:p w:rsidR="00604070" w:rsidRPr="00E41C54" w:rsidRDefault="00604070" w:rsidP="00604070">
      <w:p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I also declare that this report is fairly prepared and organized by me and prepared for academic purpose which is a part of my BBA program.</w:t>
      </w: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p>
    <w:p w:rsidR="00604070" w:rsidRPr="00E41C54" w:rsidRDefault="00604070" w:rsidP="00604070">
      <w:pPr>
        <w:spacing w:after="200" w:line="360" w:lineRule="auto"/>
        <w:jc w:val="both"/>
        <w:rPr>
          <w:rFonts w:ascii="Times New Roman" w:hAnsi="Times New Roman" w:cs="Times New Roman"/>
          <w:sz w:val="24"/>
          <w:szCs w:val="24"/>
        </w:rPr>
      </w:pPr>
    </w:p>
    <w:p w:rsidR="00E12891" w:rsidRDefault="00E12891" w:rsidP="00E12891">
      <w:pPr>
        <w:spacing w:after="20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05785" cy="48154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8895135_2738756432808463_2650100512187219968_n.jpg"/>
                    <pic:cNvPicPr/>
                  </pic:nvPicPr>
                  <pic:blipFill>
                    <a:blip r:embed="rId14">
                      <a:extLst>
                        <a:ext uri="{28A0092B-C50C-407E-A947-70E740481C1C}">
                          <a14:useLocalDpi xmlns:a14="http://schemas.microsoft.com/office/drawing/2010/main" val="0"/>
                        </a:ext>
                      </a:extLst>
                    </a:blip>
                    <a:stretch>
                      <a:fillRect/>
                    </a:stretch>
                  </pic:blipFill>
                  <pic:spPr>
                    <a:xfrm>
                      <a:off x="0" y="0"/>
                      <a:ext cx="1985508" cy="529469"/>
                    </a:xfrm>
                    <a:prstGeom prst="rect">
                      <a:avLst/>
                    </a:prstGeom>
                  </pic:spPr>
                </pic:pic>
              </a:graphicData>
            </a:graphic>
          </wp:inline>
        </w:drawing>
      </w:r>
    </w:p>
    <w:p w:rsidR="00604070" w:rsidRPr="00E41C54" w:rsidRDefault="00604070" w:rsidP="00E12891">
      <w:p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w:t>
      </w:r>
    </w:p>
    <w:p w:rsidR="00604070" w:rsidRPr="00E41C54" w:rsidRDefault="00604070" w:rsidP="00604070">
      <w:pPr>
        <w:spacing w:after="200" w:line="240" w:lineRule="auto"/>
        <w:jc w:val="both"/>
        <w:rPr>
          <w:rFonts w:ascii="Times New Roman" w:hAnsi="Times New Roman" w:cs="Times New Roman"/>
          <w:sz w:val="24"/>
          <w:szCs w:val="24"/>
        </w:rPr>
      </w:pPr>
      <w:r w:rsidRPr="00E41C54">
        <w:rPr>
          <w:rFonts w:ascii="Times New Roman" w:hAnsi="Times New Roman" w:cs="Times New Roman"/>
          <w:sz w:val="24"/>
          <w:szCs w:val="24"/>
        </w:rPr>
        <w:t>Md. Omor Faruk</w:t>
      </w:r>
    </w:p>
    <w:p w:rsidR="00604070" w:rsidRPr="00E41C54" w:rsidRDefault="00604070" w:rsidP="00604070">
      <w:pPr>
        <w:spacing w:after="200" w:line="240" w:lineRule="auto"/>
        <w:jc w:val="both"/>
        <w:rPr>
          <w:rFonts w:ascii="Times New Roman" w:hAnsi="Times New Roman" w:cs="Times New Roman"/>
          <w:sz w:val="24"/>
          <w:szCs w:val="24"/>
        </w:rPr>
      </w:pPr>
      <w:r w:rsidRPr="00E41C54">
        <w:rPr>
          <w:rFonts w:ascii="Times New Roman" w:hAnsi="Times New Roman" w:cs="Times New Roman"/>
          <w:sz w:val="24"/>
          <w:szCs w:val="24"/>
        </w:rPr>
        <w:t>ID: 111 142 224</w:t>
      </w:r>
    </w:p>
    <w:p w:rsidR="00604070" w:rsidRPr="00E41C54" w:rsidRDefault="00604070" w:rsidP="00604070">
      <w:pPr>
        <w:spacing w:after="200" w:line="240" w:lineRule="auto"/>
        <w:jc w:val="both"/>
        <w:rPr>
          <w:rFonts w:ascii="Times New Roman" w:hAnsi="Times New Roman" w:cs="Times New Roman"/>
          <w:sz w:val="24"/>
          <w:szCs w:val="24"/>
        </w:rPr>
      </w:pPr>
      <w:r w:rsidRPr="00E41C54">
        <w:rPr>
          <w:rFonts w:ascii="Times New Roman" w:hAnsi="Times New Roman" w:cs="Times New Roman"/>
          <w:sz w:val="24"/>
          <w:szCs w:val="24"/>
        </w:rPr>
        <w:t>Major in Accounting</w:t>
      </w:r>
    </w:p>
    <w:p w:rsidR="00604070" w:rsidRPr="00E41C54" w:rsidRDefault="00604070" w:rsidP="00604070">
      <w:pPr>
        <w:spacing w:after="200" w:line="240" w:lineRule="auto"/>
        <w:jc w:val="both"/>
        <w:rPr>
          <w:rFonts w:ascii="Times New Roman" w:hAnsi="Times New Roman" w:cs="Times New Roman"/>
          <w:sz w:val="24"/>
          <w:szCs w:val="24"/>
        </w:rPr>
      </w:pPr>
      <w:r w:rsidRPr="00E41C54">
        <w:rPr>
          <w:rFonts w:ascii="Times New Roman" w:hAnsi="Times New Roman" w:cs="Times New Roman"/>
          <w:sz w:val="24"/>
          <w:szCs w:val="24"/>
        </w:rPr>
        <w:t>School of Business &amp; Economics</w:t>
      </w:r>
    </w:p>
    <w:p w:rsidR="00604070" w:rsidRPr="00E41C54" w:rsidRDefault="00604070" w:rsidP="00604070">
      <w:pPr>
        <w:spacing w:after="200" w:line="240" w:lineRule="auto"/>
        <w:jc w:val="both"/>
        <w:rPr>
          <w:rFonts w:ascii="Times New Roman" w:hAnsi="Times New Roman" w:cs="Times New Roman"/>
          <w:sz w:val="24"/>
          <w:szCs w:val="24"/>
        </w:rPr>
      </w:pPr>
      <w:r w:rsidRPr="00E41C54">
        <w:rPr>
          <w:rFonts w:ascii="Times New Roman" w:hAnsi="Times New Roman" w:cs="Times New Roman"/>
          <w:sz w:val="24"/>
          <w:szCs w:val="24"/>
        </w:rPr>
        <w:t>United International University</w:t>
      </w:r>
    </w:p>
    <w:p w:rsidR="00604070" w:rsidRPr="00E41C54" w:rsidRDefault="00604070" w:rsidP="00604070">
      <w:pPr>
        <w:spacing w:after="200" w:line="24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Date: </w:t>
      </w:r>
      <w:r w:rsidR="000A47FD">
        <w:rPr>
          <w:rFonts w:ascii="Times New Roman" w:hAnsi="Times New Roman" w:cs="Times New Roman"/>
          <w:sz w:val="24"/>
          <w:szCs w:val="24"/>
        </w:rPr>
        <w:t>19</w:t>
      </w:r>
      <w:r w:rsidRPr="00E41C54">
        <w:rPr>
          <w:rFonts w:ascii="Times New Roman" w:hAnsi="Times New Roman" w:cs="Times New Roman"/>
          <w:sz w:val="24"/>
          <w:szCs w:val="24"/>
        </w:rPr>
        <w:t>/</w:t>
      </w:r>
      <w:r w:rsidR="009C4C85" w:rsidRPr="00E41C54">
        <w:rPr>
          <w:rFonts w:ascii="Times New Roman" w:hAnsi="Times New Roman" w:cs="Times New Roman"/>
          <w:sz w:val="24"/>
          <w:szCs w:val="24"/>
        </w:rPr>
        <w:t>05</w:t>
      </w:r>
      <w:r w:rsidRPr="00E41C54">
        <w:rPr>
          <w:rFonts w:ascii="Times New Roman" w:hAnsi="Times New Roman" w:cs="Times New Roman"/>
          <w:sz w:val="24"/>
          <w:szCs w:val="24"/>
        </w:rPr>
        <w:t>/201</w:t>
      </w:r>
      <w:r w:rsidR="009C4C85" w:rsidRPr="00E41C54">
        <w:rPr>
          <w:rFonts w:ascii="Times New Roman" w:hAnsi="Times New Roman" w:cs="Times New Roman"/>
          <w:sz w:val="24"/>
          <w:szCs w:val="24"/>
        </w:rPr>
        <w:t>9</w:t>
      </w:r>
    </w:p>
    <w:p w:rsidR="00604070" w:rsidRPr="00E41C54" w:rsidRDefault="00604070" w:rsidP="004D755F">
      <w:pPr>
        <w:spacing w:after="200" w:line="276" w:lineRule="auto"/>
        <w:rPr>
          <w:rFonts w:ascii="Times New Roman" w:hAnsi="Times New Roman" w:cs="Times New Roman"/>
          <w:sz w:val="24"/>
          <w:szCs w:val="24"/>
        </w:rPr>
      </w:pPr>
    </w:p>
    <w:p w:rsidR="004D755F" w:rsidRPr="00E41C54" w:rsidRDefault="004D755F" w:rsidP="004D755F">
      <w:pPr>
        <w:spacing w:after="200" w:line="276" w:lineRule="auto"/>
        <w:rPr>
          <w:rFonts w:ascii="Times New Roman" w:hAnsi="Times New Roman" w:cs="Times New Roman"/>
          <w:sz w:val="24"/>
          <w:szCs w:val="24"/>
        </w:rPr>
      </w:pPr>
    </w:p>
    <w:p w:rsidR="009C4C85" w:rsidRPr="00D843F1" w:rsidRDefault="009151F6" w:rsidP="009C4C85">
      <w:pPr>
        <w:jc w:val="center"/>
        <w:rPr>
          <w:rFonts w:ascii="Times New Roman" w:hAnsi="Times New Roman" w:cs="Times New Roman"/>
          <w:b/>
          <w:sz w:val="28"/>
          <w:szCs w:val="28"/>
        </w:rPr>
      </w:pPr>
      <w:r w:rsidRPr="00D843F1">
        <w:rPr>
          <w:rFonts w:ascii="Times New Roman" w:hAnsi="Times New Roman" w:cs="Times New Roman"/>
          <w:b/>
          <w:sz w:val="28"/>
          <w:szCs w:val="28"/>
        </w:rPr>
        <w:lastRenderedPageBreak/>
        <w:t xml:space="preserve">Executive </w:t>
      </w:r>
      <w:r w:rsidR="00E12891">
        <w:rPr>
          <w:rFonts w:ascii="Times New Roman" w:hAnsi="Times New Roman" w:cs="Times New Roman"/>
          <w:b/>
          <w:sz w:val="28"/>
          <w:szCs w:val="28"/>
        </w:rPr>
        <w:t>S</w:t>
      </w:r>
      <w:r w:rsidRPr="00D843F1">
        <w:rPr>
          <w:rFonts w:ascii="Times New Roman" w:hAnsi="Times New Roman" w:cs="Times New Roman"/>
          <w:b/>
          <w:sz w:val="28"/>
          <w:szCs w:val="28"/>
        </w:rPr>
        <w:t>ummary</w:t>
      </w:r>
    </w:p>
    <w:p w:rsidR="009C4C85" w:rsidRPr="00E41C54" w:rsidRDefault="009C4C85" w:rsidP="009151F6">
      <w:pPr>
        <w:rPr>
          <w:rFonts w:ascii="Times New Roman" w:hAnsi="Times New Roman" w:cs="Times New Roman"/>
          <w:sz w:val="24"/>
          <w:szCs w:val="24"/>
        </w:rPr>
      </w:pPr>
    </w:p>
    <w:p w:rsidR="00AF68A6" w:rsidRPr="00AF68A6" w:rsidRDefault="00AF68A6" w:rsidP="00AF68A6">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AF68A6">
        <w:rPr>
          <w:rFonts w:ascii="Times New Roman" w:hAnsi="Times New Roman" w:cs="Times New Roman"/>
          <w:sz w:val="24"/>
          <w:szCs w:val="24"/>
        </w:rPr>
        <w:t>he united states government is concerned and authentic approximately ensuring the privilege of the resigned individuals and verifying them monetarily in resigned lifestyles. The IRS (inner sales service) and the DOL (branch of exertions) gives policies to the commercial enterprise to installation the retirement gain intends to provide their employee retirement benefit that is called "Plan" in the retirement commercial enterprise. The retirement plan additionally offers the enterprise to have Tax investment funds at the benefit of the affiliation inside the occasion that he maintains up the association as indicated via IRS and DOL policies. incapacity to consent to the guidelines will result in preclusion of the arrangement and it'll be susceptible to punishments.</w:t>
      </w:r>
    </w:p>
    <w:p w:rsidR="00AF68A6" w:rsidRPr="00AF68A6" w:rsidRDefault="00AF68A6" w:rsidP="00AF68A6">
      <w:pPr>
        <w:spacing w:line="360" w:lineRule="auto"/>
        <w:jc w:val="both"/>
        <w:rPr>
          <w:rFonts w:ascii="Times New Roman" w:hAnsi="Times New Roman" w:cs="Times New Roman"/>
          <w:sz w:val="24"/>
          <w:szCs w:val="24"/>
        </w:rPr>
      </w:pPr>
      <w:r w:rsidRPr="00AF68A6">
        <w:rPr>
          <w:rFonts w:ascii="Times New Roman" w:hAnsi="Times New Roman" w:cs="Times New Roman"/>
          <w:sz w:val="24"/>
          <w:szCs w:val="24"/>
        </w:rPr>
        <w:t>Every year report of a retirement plan is referred to as Allocations document and is set up through third party administrators (TPA). facts manner constrained works for a TPA named July enterprise offerings. The Allocation record consists of the Distribution record, Plan determination file, Census file, precis of statistics file, and Plan aggregates report, trust Accounting record, ADP/ACP checking out document, and Pinnacle-Heavy testing record. The agency wishes to get ready Compliance trying out file which incorporates Required Minimal Distribution file, most deductible commitment report, and inclusion testing record.</w:t>
      </w:r>
    </w:p>
    <w:p w:rsidR="00AF68A6" w:rsidRPr="00AF68A6" w:rsidRDefault="00AF68A6" w:rsidP="00AF68A6">
      <w:pPr>
        <w:spacing w:line="360" w:lineRule="auto"/>
        <w:jc w:val="both"/>
        <w:rPr>
          <w:rFonts w:ascii="Times New Roman" w:hAnsi="Times New Roman" w:cs="Times New Roman"/>
          <w:sz w:val="24"/>
          <w:szCs w:val="24"/>
        </w:rPr>
      </w:pPr>
      <w:r w:rsidRPr="00AF68A6">
        <w:rPr>
          <w:rFonts w:ascii="Times New Roman" w:hAnsi="Times New Roman" w:cs="Times New Roman"/>
          <w:sz w:val="24"/>
          <w:szCs w:val="24"/>
        </w:rPr>
        <w:t xml:space="preserve">The work is difficult and requires substantial exertion to examine it. each the freshmen and the coaches experienced severe troubles amid the instruction time body. each one in all them sense that the preparation method </w:t>
      </w:r>
      <w:r w:rsidR="00D9008A" w:rsidRPr="00AF68A6">
        <w:rPr>
          <w:rFonts w:ascii="Times New Roman" w:hAnsi="Times New Roman" w:cs="Times New Roman"/>
          <w:sz w:val="24"/>
          <w:szCs w:val="24"/>
        </w:rPr>
        <w:t>needs</w:t>
      </w:r>
      <w:r w:rsidRPr="00AF68A6">
        <w:rPr>
          <w:rFonts w:ascii="Times New Roman" w:hAnsi="Times New Roman" w:cs="Times New Roman"/>
          <w:sz w:val="24"/>
          <w:szCs w:val="24"/>
        </w:rPr>
        <w:t xml:space="preserve"> to be truthful, affordable and effective. at the start the practice program become apprenticeship. It was lengthy, monotonous and pretty wasteful. Later a hypothetical methodology became supplied which wanted common sense touch.</w:t>
      </w:r>
    </w:p>
    <w:p w:rsidR="009C4C85" w:rsidRPr="00E41C54" w:rsidRDefault="00AF68A6" w:rsidP="00AF68A6">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Pr="00AF68A6">
        <w:rPr>
          <w:rFonts w:ascii="Times New Roman" w:hAnsi="Times New Roman" w:cs="Times New Roman"/>
          <w:sz w:val="24"/>
          <w:szCs w:val="24"/>
        </w:rPr>
        <w:t xml:space="preserve">ia this examination I’ve determined the issues of both apprenticeship and hypothetical making ready method from the factor of view of the 2 learners and mentors. This research likewise incorporates their proposals. in the file I show how the all Accounting method structure Accounting office paintings. As </w:t>
      </w:r>
      <w:r w:rsidR="005F364E" w:rsidRPr="00AF68A6">
        <w:rPr>
          <w:rFonts w:ascii="Times New Roman" w:hAnsi="Times New Roman" w:cs="Times New Roman"/>
          <w:sz w:val="24"/>
          <w:szCs w:val="24"/>
        </w:rPr>
        <w:t>I</w:t>
      </w:r>
      <w:r w:rsidRPr="00AF68A6">
        <w:rPr>
          <w:rFonts w:ascii="Times New Roman" w:hAnsi="Times New Roman" w:cs="Times New Roman"/>
          <w:sz w:val="24"/>
          <w:szCs w:val="24"/>
        </w:rPr>
        <w:t xml:space="preserve"> used to be work at shape 5500 but there are various systems like 5500 which moreover make through the Allocation and structure 5500 institution. on this record I advise a few </w:t>
      </w:r>
      <w:r w:rsidR="00D9008A" w:rsidRPr="00AF68A6">
        <w:rPr>
          <w:rFonts w:ascii="Times New Roman" w:hAnsi="Times New Roman" w:cs="Times New Roman"/>
          <w:sz w:val="24"/>
          <w:szCs w:val="24"/>
        </w:rPr>
        <w:t>thoughts</w:t>
      </w:r>
      <w:r w:rsidRPr="00AF68A6">
        <w:rPr>
          <w:rFonts w:ascii="Times New Roman" w:hAnsi="Times New Roman" w:cs="Times New Roman"/>
          <w:sz w:val="24"/>
          <w:szCs w:val="24"/>
        </w:rPr>
        <w:t xml:space="preserve"> for the guidance and the associated with the Retirement plan basic hypothetical mastering.</w:t>
      </w:r>
    </w:p>
    <w:p w:rsidR="009C4C85" w:rsidRPr="009C0DF3" w:rsidRDefault="009C0DF3" w:rsidP="009C4C85">
      <w:pPr>
        <w:spacing w:line="360" w:lineRule="auto"/>
        <w:jc w:val="both"/>
        <w:rPr>
          <w:rFonts w:ascii="Times New Roman" w:hAnsi="Times New Roman" w:cs="Times New Roman"/>
          <w:b/>
          <w:sz w:val="24"/>
          <w:szCs w:val="24"/>
        </w:rPr>
      </w:pPr>
      <w:r w:rsidRPr="009C0DF3">
        <w:rPr>
          <w:rFonts w:ascii="Times New Roman" w:hAnsi="Times New Roman" w:cs="Times New Roman"/>
          <w:b/>
          <w:sz w:val="24"/>
          <w:szCs w:val="24"/>
        </w:rPr>
        <w:t>Key words:</w:t>
      </w:r>
      <w:r>
        <w:rPr>
          <w:rFonts w:ascii="Times New Roman" w:hAnsi="Times New Roman" w:cs="Times New Roman"/>
          <w:b/>
          <w:sz w:val="24"/>
          <w:szCs w:val="24"/>
        </w:rPr>
        <w:t xml:space="preserve"> </w:t>
      </w:r>
      <w:r w:rsidRPr="009C0DF3">
        <w:rPr>
          <w:rFonts w:ascii="Times New Roman" w:hAnsi="Times New Roman" w:cs="Times New Roman"/>
          <w:sz w:val="24"/>
          <w:szCs w:val="24"/>
        </w:rPr>
        <w:t>Data-Path, Retirement plan, Recordkeeping.</w:t>
      </w:r>
    </w:p>
    <w:p w:rsidR="00D843F1" w:rsidRDefault="00D843F1" w:rsidP="009C4C85">
      <w:pPr>
        <w:rPr>
          <w:rFonts w:ascii="Times New Roman" w:hAnsi="Times New Roman" w:cs="Times New Roman"/>
          <w:sz w:val="24"/>
          <w:szCs w:val="24"/>
        </w:rPr>
      </w:pPr>
    </w:p>
    <w:p w:rsidR="009C4C85" w:rsidRPr="00D843F1" w:rsidRDefault="00C56240" w:rsidP="00D843F1">
      <w:pPr>
        <w:rPr>
          <w:rFonts w:ascii="Times New Roman" w:hAnsi="Times New Roman" w:cs="Times New Roman"/>
          <w:b/>
          <w:sz w:val="28"/>
          <w:szCs w:val="28"/>
        </w:rPr>
      </w:pPr>
      <w:r w:rsidRPr="00D843F1">
        <w:rPr>
          <w:rFonts w:ascii="Times New Roman" w:hAnsi="Times New Roman" w:cs="Times New Roman"/>
          <w:b/>
          <w:sz w:val="28"/>
          <w:szCs w:val="28"/>
        </w:rPr>
        <w:t>List of Acronyms</w:t>
      </w:r>
    </w:p>
    <w:p w:rsidR="009C4C85" w:rsidRPr="00E41C54" w:rsidRDefault="009C4C85" w:rsidP="009C4C85">
      <w:pPr>
        <w:rPr>
          <w:rFonts w:ascii="Times New Roman" w:hAnsi="Times New Roman" w:cs="Times New Roman"/>
          <w:sz w:val="24"/>
          <w:szCs w:val="24"/>
        </w:rPr>
      </w:pPr>
    </w:p>
    <w:p w:rsidR="00C56240" w:rsidRPr="00E41C54" w:rsidRDefault="00C56240" w:rsidP="009C4C85">
      <w:pPr>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TPA</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Third Party Administration</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ACP</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Average Contribution Percentage</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ADP</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Average Deferral Percentage</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ASPPA</w:t>
      </w:r>
      <w:r w:rsidRPr="00E41C54">
        <w:rPr>
          <w:rFonts w:ascii="Times New Roman" w:eastAsia="Times New Roman" w:hAnsi="Times New Roman" w:cs="Times New Roman"/>
          <w:sz w:val="24"/>
          <w:szCs w:val="24"/>
        </w:rPr>
        <w:tab/>
        <w:t>: American Society of Pension Professionals &amp; Actuaries</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DOL</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Department of Labor</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ERISA</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Employee Retirement Income Security Act</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IRS</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Internal Revenue Services</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IRC</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Internal Revenue Code</w:t>
      </w:r>
    </w:p>
    <w:p w:rsidR="00C56240" w:rsidRPr="00E41C54" w:rsidRDefault="00C56240" w:rsidP="00C56240">
      <w:pPr>
        <w:spacing w:after="0" w:line="360" w:lineRule="auto"/>
        <w:rPr>
          <w:rFonts w:ascii="Times New Roman" w:eastAsia="Times New Roman" w:hAnsi="Times New Roman" w:cs="Times New Roman"/>
          <w:sz w:val="24"/>
          <w:szCs w:val="24"/>
        </w:rPr>
      </w:pPr>
      <w:r w:rsidRPr="00E41C54">
        <w:rPr>
          <w:rFonts w:ascii="Times New Roman" w:eastAsia="Times New Roman" w:hAnsi="Times New Roman" w:cs="Times New Roman"/>
          <w:sz w:val="24"/>
          <w:szCs w:val="24"/>
        </w:rPr>
        <w:t>RPF</w:t>
      </w:r>
      <w:r w:rsidRPr="00E41C54">
        <w:rPr>
          <w:rFonts w:ascii="Times New Roman" w:eastAsia="Times New Roman" w:hAnsi="Times New Roman" w:cs="Times New Roman"/>
          <w:sz w:val="24"/>
          <w:szCs w:val="24"/>
        </w:rPr>
        <w:tab/>
      </w:r>
      <w:r w:rsidRPr="00E41C54">
        <w:rPr>
          <w:rFonts w:ascii="Times New Roman" w:eastAsia="Times New Roman" w:hAnsi="Times New Roman" w:cs="Times New Roman"/>
          <w:sz w:val="24"/>
          <w:szCs w:val="24"/>
        </w:rPr>
        <w:tab/>
        <w:t>: Retirement Provident Fund</w:t>
      </w:r>
    </w:p>
    <w:p w:rsidR="003769D9" w:rsidRPr="00E41C54" w:rsidRDefault="00C56240" w:rsidP="009C4C85">
      <w:pPr>
        <w:autoSpaceDE w:val="0"/>
        <w:autoSpaceDN w:val="0"/>
        <w:adjustRightInd w:val="0"/>
        <w:spacing w:after="0" w:line="360" w:lineRule="auto"/>
        <w:jc w:val="both"/>
        <w:rPr>
          <w:rFonts w:ascii="Times New Roman" w:eastAsia="Times New Roman" w:hAnsi="Times New Roman" w:cs="Times New Roman"/>
          <w:bCs/>
          <w:sz w:val="24"/>
          <w:szCs w:val="24"/>
        </w:rPr>
      </w:pPr>
      <w:r w:rsidRPr="00E41C54">
        <w:rPr>
          <w:rFonts w:ascii="Times New Roman" w:eastAsia="Times New Roman" w:hAnsi="Times New Roman" w:cs="Times New Roman"/>
          <w:bCs/>
          <w:sz w:val="24"/>
          <w:szCs w:val="24"/>
        </w:rPr>
        <w:t>SIMPLE</w:t>
      </w:r>
      <w:r w:rsidRPr="00E41C54">
        <w:rPr>
          <w:rFonts w:ascii="Times New Roman" w:eastAsia="Times New Roman" w:hAnsi="Times New Roman" w:cs="Times New Roman"/>
          <w:bCs/>
          <w:sz w:val="24"/>
          <w:szCs w:val="24"/>
        </w:rPr>
        <w:tab/>
        <w:t>: Savings Incentive Match Plans for Employees</w:t>
      </w:r>
    </w:p>
    <w:p w:rsidR="009C4C85" w:rsidRPr="00E41C54" w:rsidRDefault="009C4C85" w:rsidP="009C4C85">
      <w:pPr>
        <w:autoSpaceDE w:val="0"/>
        <w:autoSpaceDN w:val="0"/>
        <w:adjustRightInd w:val="0"/>
        <w:spacing w:after="0" w:line="360" w:lineRule="auto"/>
        <w:jc w:val="both"/>
        <w:rPr>
          <w:rFonts w:ascii="Times New Roman" w:eastAsia="Times New Roman" w:hAnsi="Times New Roman" w:cs="Times New Roman"/>
          <w:bCs/>
          <w:sz w:val="24"/>
          <w:szCs w:val="24"/>
        </w:rPr>
      </w:pPr>
    </w:p>
    <w:p w:rsidR="009C4C85" w:rsidRPr="00E41C54" w:rsidRDefault="009C4C85" w:rsidP="009C4C85">
      <w:pPr>
        <w:autoSpaceDE w:val="0"/>
        <w:autoSpaceDN w:val="0"/>
        <w:adjustRightInd w:val="0"/>
        <w:spacing w:after="0" w:line="360" w:lineRule="auto"/>
        <w:jc w:val="both"/>
        <w:rPr>
          <w:rFonts w:ascii="Times New Roman" w:eastAsia="Times New Roman" w:hAnsi="Times New Roman" w:cs="Times New Roman"/>
          <w:bCs/>
          <w:sz w:val="24"/>
          <w:szCs w:val="24"/>
        </w:rPr>
      </w:pPr>
    </w:p>
    <w:p w:rsidR="009C4C85" w:rsidRPr="00E41C54" w:rsidRDefault="009C4C85" w:rsidP="009C4C85">
      <w:pPr>
        <w:autoSpaceDE w:val="0"/>
        <w:autoSpaceDN w:val="0"/>
        <w:adjustRightInd w:val="0"/>
        <w:spacing w:after="0" w:line="360" w:lineRule="auto"/>
        <w:jc w:val="both"/>
        <w:rPr>
          <w:rFonts w:ascii="Times New Roman" w:eastAsia="Times New Roman" w:hAnsi="Times New Roman" w:cs="Times New Roman"/>
          <w:bCs/>
          <w:sz w:val="24"/>
          <w:szCs w:val="24"/>
        </w:rPr>
      </w:pPr>
    </w:p>
    <w:p w:rsidR="009C4C85" w:rsidRPr="00E41C54" w:rsidRDefault="009C4C85" w:rsidP="009C4C85">
      <w:pPr>
        <w:autoSpaceDE w:val="0"/>
        <w:autoSpaceDN w:val="0"/>
        <w:adjustRightInd w:val="0"/>
        <w:spacing w:after="0" w:line="360" w:lineRule="auto"/>
        <w:jc w:val="both"/>
        <w:rPr>
          <w:rFonts w:ascii="Times New Roman" w:eastAsia="Times New Roman" w:hAnsi="Times New Roman" w:cs="Times New Roman"/>
          <w:bCs/>
          <w:sz w:val="24"/>
          <w:szCs w:val="24"/>
        </w:rPr>
      </w:pPr>
    </w:p>
    <w:p w:rsidR="009C4C85" w:rsidRPr="00E41C54" w:rsidRDefault="009C4C85" w:rsidP="009C4C85">
      <w:pPr>
        <w:autoSpaceDE w:val="0"/>
        <w:autoSpaceDN w:val="0"/>
        <w:adjustRightInd w:val="0"/>
        <w:spacing w:after="0" w:line="360" w:lineRule="auto"/>
        <w:jc w:val="both"/>
        <w:rPr>
          <w:rFonts w:ascii="Times New Roman" w:eastAsia="Times New Roman" w:hAnsi="Times New Roman" w:cs="Times New Roman"/>
          <w:bCs/>
          <w:sz w:val="24"/>
          <w:szCs w:val="24"/>
        </w:rPr>
      </w:pPr>
    </w:p>
    <w:p w:rsidR="009C4C85" w:rsidRPr="00E41C54" w:rsidRDefault="009C4C85" w:rsidP="009C4C85">
      <w:pPr>
        <w:autoSpaceDE w:val="0"/>
        <w:autoSpaceDN w:val="0"/>
        <w:adjustRightInd w:val="0"/>
        <w:spacing w:after="0" w:line="360" w:lineRule="auto"/>
        <w:jc w:val="both"/>
        <w:rPr>
          <w:rFonts w:ascii="Times New Roman" w:eastAsia="Times New Roman" w:hAnsi="Times New Roman" w:cs="Times New Roman"/>
          <w:bCs/>
          <w:sz w:val="24"/>
          <w:szCs w:val="24"/>
        </w:rPr>
      </w:pPr>
    </w:p>
    <w:p w:rsidR="009C4C85" w:rsidRPr="00E41C54" w:rsidRDefault="009C4C85" w:rsidP="009C4C85">
      <w:pPr>
        <w:autoSpaceDE w:val="0"/>
        <w:autoSpaceDN w:val="0"/>
        <w:adjustRightInd w:val="0"/>
        <w:spacing w:after="0" w:line="360" w:lineRule="auto"/>
        <w:jc w:val="both"/>
        <w:rPr>
          <w:rFonts w:ascii="Times New Roman" w:eastAsia="Times New Roman" w:hAnsi="Times New Roman" w:cs="Times New Roman"/>
          <w:bCs/>
          <w:sz w:val="24"/>
          <w:szCs w:val="24"/>
        </w:rPr>
      </w:pPr>
    </w:p>
    <w:p w:rsidR="009C4C85" w:rsidRPr="00E41C54" w:rsidRDefault="009C4C85" w:rsidP="009C4C85">
      <w:pPr>
        <w:autoSpaceDE w:val="0"/>
        <w:autoSpaceDN w:val="0"/>
        <w:adjustRightInd w:val="0"/>
        <w:spacing w:after="0" w:line="360" w:lineRule="auto"/>
        <w:jc w:val="both"/>
        <w:rPr>
          <w:rFonts w:ascii="Times New Roman" w:hAnsi="Times New Roman" w:cs="Times New Roman"/>
          <w:sz w:val="24"/>
          <w:szCs w:val="24"/>
        </w:rPr>
      </w:pPr>
    </w:p>
    <w:p w:rsidR="009E76A7" w:rsidRPr="00E41C54" w:rsidRDefault="009E76A7" w:rsidP="00A914B8">
      <w:pPr>
        <w:jc w:val="center"/>
        <w:rPr>
          <w:rFonts w:ascii="Times New Roman" w:hAnsi="Times New Roman" w:cs="Times New Roman"/>
          <w:sz w:val="24"/>
          <w:szCs w:val="24"/>
        </w:rPr>
      </w:pPr>
    </w:p>
    <w:p w:rsidR="002C7A00" w:rsidRPr="00E41C54" w:rsidRDefault="002C7A00" w:rsidP="00A914B8">
      <w:pPr>
        <w:jc w:val="center"/>
        <w:rPr>
          <w:rFonts w:ascii="Times New Roman" w:hAnsi="Times New Roman" w:cs="Times New Roman"/>
          <w:sz w:val="24"/>
          <w:szCs w:val="24"/>
        </w:rPr>
        <w:sectPr w:rsidR="002C7A00" w:rsidRPr="00E41C54" w:rsidSect="002C7A00">
          <w:footerReference w:type="default" r:id="rId15"/>
          <w:pgSz w:w="11906" w:h="16838" w:code="9"/>
          <w:pgMar w:top="1440" w:right="1440" w:bottom="1440" w:left="1440" w:header="720" w:footer="720" w:gutter="0"/>
          <w:pgNumType w:fmt="lowerRoman" w:start="0"/>
          <w:cols w:space="720"/>
          <w:titlePg/>
          <w:docGrid w:linePitch="360"/>
        </w:sectPr>
      </w:pPr>
    </w:p>
    <w:sdt>
      <w:sdtPr>
        <w:rPr>
          <w:rFonts w:asciiTheme="minorHAnsi" w:eastAsiaTheme="minorHAnsi" w:hAnsiTheme="minorHAnsi" w:cstheme="minorBidi"/>
          <w:color w:val="auto"/>
          <w:sz w:val="22"/>
          <w:szCs w:val="22"/>
        </w:rPr>
        <w:id w:val="-196698842"/>
        <w:docPartObj>
          <w:docPartGallery w:val="Table of Contents"/>
          <w:docPartUnique/>
        </w:docPartObj>
      </w:sdtPr>
      <w:sdtEndPr>
        <w:rPr>
          <w:b/>
          <w:bCs/>
          <w:noProof/>
        </w:rPr>
      </w:sdtEndPr>
      <w:sdtContent>
        <w:p w:rsidR="00E41C54" w:rsidRDefault="00E41C54">
          <w:pPr>
            <w:pStyle w:val="TOCHeading"/>
          </w:pPr>
          <w:r>
            <w:t>Table of Cont</w:t>
          </w:r>
          <w:bookmarkStart w:id="0" w:name="_GoBack"/>
          <w:bookmarkEnd w:id="0"/>
          <w:r>
            <w:t>ents</w:t>
          </w:r>
        </w:p>
        <w:p w:rsidR="00FE035A" w:rsidRDefault="00616082">
          <w:pPr>
            <w:pStyle w:val="TOC2"/>
            <w:rPr>
              <w:rFonts w:asciiTheme="minorHAnsi" w:eastAsiaTheme="minorEastAsia" w:hAnsiTheme="minorHAnsi" w:cstheme="minorBidi"/>
              <w:b w:val="0"/>
              <w:smallCaps w:val="0"/>
            </w:rPr>
          </w:pPr>
          <w:r>
            <w:fldChar w:fldCharType="begin"/>
          </w:r>
          <w:r w:rsidR="00E41C54">
            <w:instrText xml:space="preserve"> TOC \o "1-3" \h \z \u </w:instrText>
          </w:r>
          <w:r>
            <w:fldChar w:fldCharType="separate"/>
          </w:r>
          <w:hyperlink w:anchor="_Toc9169796" w:history="1">
            <w:r w:rsidR="00FE035A" w:rsidRPr="00CC0241">
              <w:rPr>
                <w:rStyle w:val="Hyperlink"/>
              </w:rPr>
              <w:t>Chapter 1</w:t>
            </w:r>
            <w:r w:rsidR="00FE035A">
              <w:rPr>
                <w:webHidden/>
              </w:rPr>
              <w:tab/>
            </w:r>
            <w:r w:rsidR="00FE035A">
              <w:rPr>
                <w:webHidden/>
              </w:rPr>
              <w:fldChar w:fldCharType="begin"/>
            </w:r>
            <w:r w:rsidR="00FE035A">
              <w:rPr>
                <w:webHidden/>
              </w:rPr>
              <w:instrText xml:space="preserve"> PAGEREF _Toc9169796 \h </w:instrText>
            </w:r>
            <w:r w:rsidR="00FE035A">
              <w:rPr>
                <w:webHidden/>
              </w:rPr>
            </w:r>
            <w:r w:rsidR="00FE035A">
              <w:rPr>
                <w:webHidden/>
              </w:rPr>
              <w:fldChar w:fldCharType="separate"/>
            </w:r>
            <w:r w:rsidR="00FE035A">
              <w:rPr>
                <w:webHidden/>
              </w:rPr>
              <w:t>3</w:t>
            </w:r>
            <w:r w:rsidR="00FE035A">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797" w:history="1">
            <w:r w:rsidRPr="00CC0241">
              <w:rPr>
                <w:rStyle w:val="Hyperlink"/>
              </w:rPr>
              <w:t>Introduction</w:t>
            </w:r>
            <w:r>
              <w:rPr>
                <w:webHidden/>
              </w:rPr>
              <w:tab/>
            </w:r>
            <w:r>
              <w:rPr>
                <w:webHidden/>
              </w:rPr>
              <w:fldChar w:fldCharType="begin"/>
            </w:r>
            <w:r>
              <w:rPr>
                <w:webHidden/>
              </w:rPr>
              <w:instrText xml:space="preserve"> PAGEREF _Toc9169797 \h </w:instrText>
            </w:r>
            <w:r>
              <w:rPr>
                <w:webHidden/>
              </w:rPr>
            </w:r>
            <w:r>
              <w:rPr>
                <w:webHidden/>
              </w:rPr>
              <w:fldChar w:fldCharType="separate"/>
            </w:r>
            <w:r>
              <w:rPr>
                <w:webHidden/>
              </w:rPr>
              <w:t>3</w:t>
            </w:r>
            <w:r>
              <w:rPr>
                <w:webHidden/>
              </w:rPr>
              <w:fldChar w:fldCharType="end"/>
            </w:r>
          </w:hyperlink>
        </w:p>
        <w:p w:rsidR="00FE035A" w:rsidRDefault="00FE035A">
          <w:pPr>
            <w:pStyle w:val="TOC2"/>
            <w:tabs>
              <w:tab w:val="left" w:pos="880"/>
            </w:tabs>
            <w:rPr>
              <w:rFonts w:asciiTheme="minorHAnsi" w:eastAsiaTheme="minorEastAsia" w:hAnsiTheme="minorHAnsi" w:cstheme="minorBidi"/>
              <w:b w:val="0"/>
              <w:smallCaps w:val="0"/>
            </w:rPr>
          </w:pPr>
          <w:hyperlink w:anchor="_Toc9169798" w:history="1">
            <w:r w:rsidRPr="00CC0241">
              <w:rPr>
                <w:rStyle w:val="Hyperlink"/>
              </w:rPr>
              <w:t>1.1</w:t>
            </w:r>
            <w:r>
              <w:rPr>
                <w:rFonts w:asciiTheme="minorHAnsi" w:eastAsiaTheme="minorEastAsia" w:hAnsiTheme="minorHAnsi" w:cstheme="minorBidi"/>
                <w:b w:val="0"/>
                <w:smallCaps w:val="0"/>
              </w:rPr>
              <w:tab/>
            </w:r>
            <w:r w:rsidRPr="00CC0241">
              <w:rPr>
                <w:rStyle w:val="Hyperlink"/>
              </w:rPr>
              <w:t>Introduction</w:t>
            </w:r>
            <w:r>
              <w:rPr>
                <w:webHidden/>
              </w:rPr>
              <w:tab/>
            </w:r>
            <w:r>
              <w:rPr>
                <w:webHidden/>
              </w:rPr>
              <w:fldChar w:fldCharType="begin"/>
            </w:r>
            <w:r>
              <w:rPr>
                <w:webHidden/>
              </w:rPr>
              <w:instrText xml:space="preserve"> PAGEREF _Toc9169798 \h </w:instrText>
            </w:r>
            <w:r>
              <w:rPr>
                <w:webHidden/>
              </w:rPr>
            </w:r>
            <w:r>
              <w:rPr>
                <w:webHidden/>
              </w:rPr>
              <w:fldChar w:fldCharType="separate"/>
            </w:r>
            <w:r>
              <w:rPr>
                <w:webHidden/>
              </w:rPr>
              <w:t>4</w:t>
            </w:r>
            <w:r>
              <w:rPr>
                <w:webHidden/>
              </w:rPr>
              <w:fldChar w:fldCharType="end"/>
            </w:r>
          </w:hyperlink>
        </w:p>
        <w:p w:rsidR="00FE035A" w:rsidRDefault="00FE035A">
          <w:pPr>
            <w:pStyle w:val="TOC2"/>
            <w:tabs>
              <w:tab w:val="left" w:pos="880"/>
            </w:tabs>
            <w:rPr>
              <w:rFonts w:asciiTheme="minorHAnsi" w:eastAsiaTheme="minorEastAsia" w:hAnsiTheme="minorHAnsi" w:cstheme="minorBidi"/>
              <w:b w:val="0"/>
              <w:smallCaps w:val="0"/>
            </w:rPr>
          </w:pPr>
          <w:hyperlink w:anchor="_Toc9169799" w:history="1">
            <w:r w:rsidRPr="00CC0241">
              <w:rPr>
                <w:rStyle w:val="Hyperlink"/>
              </w:rPr>
              <w:t>1.2</w:t>
            </w:r>
            <w:r>
              <w:rPr>
                <w:rFonts w:asciiTheme="minorHAnsi" w:eastAsiaTheme="minorEastAsia" w:hAnsiTheme="minorHAnsi" w:cstheme="minorBidi"/>
                <w:b w:val="0"/>
                <w:smallCaps w:val="0"/>
              </w:rPr>
              <w:tab/>
            </w:r>
            <w:r w:rsidRPr="00CC0241">
              <w:rPr>
                <w:rStyle w:val="Hyperlink"/>
              </w:rPr>
              <w:t>A brief introduction of the organization</w:t>
            </w:r>
            <w:r>
              <w:rPr>
                <w:webHidden/>
              </w:rPr>
              <w:tab/>
            </w:r>
            <w:r>
              <w:rPr>
                <w:webHidden/>
              </w:rPr>
              <w:fldChar w:fldCharType="begin"/>
            </w:r>
            <w:r>
              <w:rPr>
                <w:webHidden/>
              </w:rPr>
              <w:instrText xml:space="preserve"> PAGEREF _Toc9169799 \h </w:instrText>
            </w:r>
            <w:r>
              <w:rPr>
                <w:webHidden/>
              </w:rPr>
            </w:r>
            <w:r>
              <w:rPr>
                <w:webHidden/>
              </w:rPr>
              <w:fldChar w:fldCharType="separate"/>
            </w:r>
            <w:r>
              <w:rPr>
                <w:webHidden/>
              </w:rPr>
              <w:t>5</w:t>
            </w:r>
            <w:r>
              <w:rPr>
                <w:webHidden/>
              </w:rPr>
              <w:fldChar w:fldCharType="end"/>
            </w:r>
          </w:hyperlink>
        </w:p>
        <w:p w:rsidR="00FE035A" w:rsidRDefault="00FE035A">
          <w:pPr>
            <w:pStyle w:val="TOC2"/>
            <w:tabs>
              <w:tab w:val="left" w:pos="880"/>
            </w:tabs>
            <w:rPr>
              <w:rFonts w:asciiTheme="minorHAnsi" w:eastAsiaTheme="minorEastAsia" w:hAnsiTheme="minorHAnsi" w:cstheme="minorBidi"/>
              <w:b w:val="0"/>
              <w:smallCaps w:val="0"/>
            </w:rPr>
          </w:pPr>
          <w:hyperlink w:anchor="_Toc9169800" w:history="1">
            <w:r w:rsidRPr="00CC0241">
              <w:rPr>
                <w:rStyle w:val="Hyperlink"/>
                <w:rFonts w:eastAsia="Times New Roman"/>
              </w:rPr>
              <w:t>1.3</w:t>
            </w:r>
            <w:r>
              <w:rPr>
                <w:rFonts w:asciiTheme="minorHAnsi" w:eastAsiaTheme="minorEastAsia" w:hAnsiTheme="minorHAnsi" w:cstheme="minorBidi"/>
                <w:b w:val="0"/>
                <w:smallCaps w:val="0"/>
              </w:rPr>
              <w:tab/>
            </w:r>
            <w:r w:rsidRPr="00CC0241">
              <w:rPr>
                <w:rStyle w:val="Hyperlink"/>
                <w:rFonts w:eastAsia="Times New Roman"/>
              </w:rPr>
              <w:t>Objective of the study</w:t>
            </w:r>
            <w:r>
              <w:rPr>
                <w:webHidden/>
              </w:rPr>
              <w:tab/>
            </w:r>
            <w:r>
              <w:rPr>
                <w:webHidden/>
              </w:rPr>
              <w:fldChar w:fldCharType="begin"/>
            </w:r>
            <w:r>
              <w:rPr>
                <w:webHidden/>
              </w:rPr>
              <w:instrText xml:space="preserve"> PAGEREF _Toc9169800 \h </w:instrText>
            </w:r>
            <w:r>
              <w:rPr>
                <w:webHidden/>
              </w:rPr>
            </w:r>
            <w:r>
              <w:rPr>
                <w:webHidden/>
              </w:rPr>
              <w:fldChar w:fldCharType="separate"/>
            </w:r>
            <w:r>
              <w:rPr>
                <w:webHidden/>
              </w:rPr>
              <w:t>5</w:t>
            </w:r>
            <w:r>
              <w:rPr>
                <w:webHidden/>
              </w:rPr>
              <w:fldChar w:fldCharType="end"/>
            </w:r>
          </w:hyperlink>
        </w:p>
        <w:p w:rsidR="00FE035A" w:rsidRDefault="00FE035A">
          <w:pPr>
            <w:pStyle w:val="TOC2"/>
            <w:tabs>
              <w:tab w:val="left" w:pos="1100"/>
            </w:tabs>
            <w:rPr>
              <w:rFonts w:asciiTheme="minorHAnsi" w:eastAsiaTheme="minorEastAsia" w:hAnsiTheme="minorHAnsi" w:cstheme="minorBidi"/>
              <w:b w:val="0"/>
              <w:smallCaps w:val="0"/>
            </w:rPr>
          </w:pPr>
          <w:hyperlink w:anchor="_Toc9169801" w:history="1">
            <w:r w:rsidRPr="00CC0241">
              <w:rPr>
                <w:rStyle w:val="Hyperlink"/>
                <w:rFonts w:eastAsia="Times New Roman"/>
              </w:rPr>
              <w:t>1.3.1</w:t>
            </w:r>
            <w:r>
              <w:rPr>
                <w:rFonts w:asciiTheme="minorHAnsi" w:eastAsiaTheme="minorEastAsia" w:hAnsiTheme="minorHAnsi" w:cstheme="minorBidi"/>
                <w:b w:val="0"/>
                <w:smallCaps w:val="0"/>
              </w:rPr>
              <w:tab/>
            </w:r>
            <w:r w:rsidRPr="00CC0241">
              <w:rPr>
                <w:rStyle w:val="Hyperlink"/>
                <w:rFonts w:eastAsia="Times New Roman"/>
              </w:rPr>
              <w:t>Specific Objectives</w:t>
            </w:r>
            <w:r>
              <w:rPr>
                <w:webHidden/>
              </w:rPr>
              <w:tab/>
            </w:r>
            <w:r>
              <w:rPr>
                <w:webHidden/>
              </w:rPr>
              <w:fldChar w:fldCharType="begin"/>
            </w:r>
            <w:r>
              <w:rPr>
                <w:webHidden/>
              </w:rPr>
              <w:instrText xml:space="preserve"> PAGEREF _Toc9169801 \h </w:instrText>
            </w:r>
            <w:r>
              <w:rPr>
                <w:webHidden/>
              </w:rPr>
            </w:r>
            <w:r>
              <w:rPr>
                <w:webHidden/>
              </w:rPr>
              <w:fldChar w:fldCharType="separate"/>
            </w:r>
            <w:r>
              <w:rPr>
                <w:webHidden/>
              </w:rPr>
              <w:t>5</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2" w:history="1">
            <w:r w:rsidRPr="00CC0241">
              <w:rPr>
                <w:rStyle w:val="Hyperlink"/>
                <w:rFonts w:eastAsia="Times New Roman"/>
              </w:rPr>
              <w:t>1.3.2 Broad Objective</w:t>
            </w:r>
            <w:r>
              <w:rPr>
                <w:webHidden/>
              </w:rPr>
              <w:tab/>
            </w:r>
            <w:r>
              <w:rPr>
                <w:webHidden/>
              </w:rPr>
              <w:fldChar w:fldCharType="begin"/>
            </w:r>
            <w:r>
              <w:rPr>
                <w:webHidden/>
              </w:rPr>
              <w:instrText xml:space="preserve"> PAGEREF _Toc9169802 \h </w:instrText>
            </w:r>
            <w:r>
              <w:rPr>
                <w:webHidden/>
              </w:rPr>
            </w:r>
            <w:r>
              <w:rPr>
                <w:webHidden/>
              </w:rPr>
              <w:fldChar w:fldCharType="separate"/>
            </w:r>
            <w:r>
              <w:rPr>
                <w:webHidden/>
              </w:rPr>
              <w:t>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3" w:history="1">
            <w:r w:rsidRPr="00CC0241">
              <w:rPr>
                <w:rStyle w:val="Hyperlink"/>
              </w:rPr>
              <w:t>1.4 Rational of the study</w:t>
            </w:r>
            <w:r>
              <w:rPr>
                <w:webHidden/>
              </w:rPr>
              <w:tab/>
            </w:r>
            <w:r>
              <w:rPr>
                <w:webHidden/>
              </w:rPr>
              <w:fldChar w:fldCharType="begin"/>
            </w:r>
            <w:r>
              <w:rPr>
                <w:webHidden/>
              </w:rPr>
              <w:instrText xml:space="preserve"> PAGEREF _Toc9169803 \h </w:instrText>
            </w:r>
            <w:r>
              <w:rPr>
                <w:webHidden/>
              </w:rPr>
            </w:r>
            <w:r>
              <w:rPr>
                <w:webHidden/>
              </w:rPr>
              <w:fldChar w:fldCharType="separate"/>
            </w:r>
            <w:r>
              <w:rPr>
                <w:webHidden/>
              </w:rPr>
              <w:t>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4" w:history="1">
            <w:r w:rsidRPr="00CC0241">
              <w:rPr>
                <w:rStyle w:val="Hyperlink"/>
              </w:rPr>
              <w:t>1.5 Scope of the study</w:t>
            </w:r>
            <w:r>
              <w:rPr>
                <w:webHidden/>
              </w:rPr>
              <w:tab/>
            </w:r>
            <w:r>
              <w:rPr>
                <w:webHidden/>
              </w:rPr>
              <w:fldChar w:fldCharType="begin"/>
            </w:r>
            <w:r>
              <w:rPr>
                <w:webHidden/>
              </w:rPr>
              <w:instrText xml:space="preserve"> PAGEREF _Toc9169804 \h </w:instrText>
            </w:r>
            <w:r>
              <w:rPr>
                <w:webHidden/>
              </w:rPr>
            </w:r>
            <w:r>
              <w:rPr>
                <w:webHidden/>
              </w:rPr>
              <w:fldChar w:fldCharType="separate"/>
            </w:r>
            <w:r>
              <w:rPr>
                <w:webHidden/>
              </w:rPr>
              <w:t>7</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5" w:history="1">
            <w:r w:rsidRPr="00CC0241">
              <w:rPr>
                <w:rStyle w:val="Hyperlink"/>
              </w:rPr>
              <w:t>1.6 Limitation of the study</w:t>
            </w:r>
            <w:r>
              <w:rPr>
                <w:webHidden/>
              </w:rPr>
              <w:tab/>
            </w:r>
            <w:r>
              <w:rPr>
                <w:webHidden/>
              </w:rPr>
              <w:fldChar w:fldCharType="begin"/>
            </w:r>
            <w:r>
              <w:rPr>
                <w:webHidden/>
              </w:rPr>
              <w:instrText xml:space="preserve"> PAGEREF _Toc9169805 \h </w:instrText>
            </w:r>
            <w:r>
              <w:rPr>
                <w:webHidden/>
              </w:rPr>
            </w:r>
            <w:r>
              <w:rPr>
                <w:webHidden/>
              </w:rPr>
              <w:fldChar w:fldCharType="separate"/>
            </w:r>
            <w:r>
              <w:rPr>
                <w:webHidden/>
              </w:rPr>
              <w:t>7</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6" w:history="1">
            <w:r w:rsidRPr="00CC0241">
              <w:rPr>
                <w:rStyle w:val="Hyperlink"/>
              </w:rPr>
              <w:t>Chapter 2</w:t>
            </w:r>
            <w:r>
              <w:rPr>
                <w:webHidden/>
              </w:rPr>
              <w:tab/>
            </w:r>
            <w:r>
              <w:rPr>
                <w:webHidden/>
              </w:rPr>
              <w:fldChar w:fldCharType="begin"/>
            </w:r>
            <w:r>
              <w:rPr>
                <w:webHidden/>
              </w:rPr>
              <w:instrText xml:space="preserve"> PAGEREF _Toc9169806 \h </w:instrText>
            </w:r>
            <w:r>
              <w:rPr>
                <w:webHidden/>
              </w:rPr>
            </w:r>
            <w:r>
              <w:rPr>
                <w:webHidden/>
              </w:rPr>
              <w:fldChar w:fldCharType="separate"/>
            </w:r>
            <w:r>
              <w:rPr>
                <w:webHidden/>
              </w:rPr>
              <w:t>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7" w:history="1">
            <w:r w:rsidRPr="00CC0241">
              <w:rPr>
                <w:rStyle w:val="Hyperlink"/>
              </w:rPr>
              <w:t>Methodology</w:t>
            </w:r>
            <w:r>
              <w:rPr>
                <w:webHidden/>
              </w:rPr>
              <w:tab/>
            </w:r>
            <w:r>
              <w:rPr>
                <w:webHidden/>
              </w:rPr>
              <w:fldChar w:fldCharType="begin"/>
            </w:r>
            <w:r>
              <w:rPr>
                <w:webHidden/>
              </w:rPr>
              <w:instrText xml:space="preserve"> PAGEREF _Toc9169807 \h </w:instrText>
            </w:r>
            <w:r>
              <w:rPr>
                <w:webHidden/>
              </w:rPr>
            </w:r>
            <w:r>
              <w:rPr>
                <w:webHidden/>
              </w:rPr>
              <w:fldChar w:fldCharType="separate"/>
            </w:r>
            <w:r>
              <w:rPr>
                <w:webHidden/>
              </w:rPr>
              <w:t>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8" w:history="1">
            <w:r w:rsidRPr="00CC0241">
              <w:rPr>
                <w:rStyle w:val="Hyperlink"/>
              </w:rPr>
              <w:t>2.1 Methodology</w:t>
            </w:r>
            <w:r>
              <w:rPr>
                <w:webHidden/>
              </w:rPr>
              <w:tab/>
            </w:r>
            <w:r>
              <w:rPr>
                <w:webHidden/>
              </w:rPr>
              <w:fldChar w:fldCharType="begin"/>
            </w:r>
            <w:r>
              <w:rPr>
                <w:webHidden/>
              </w:rPr>
              <w:instrText xml:space="preserve"> PAGEREF _Toc9169808 \h </w:instrText>
            </w:r>
            <w:r>
              <w:rPr>
                <w:webHidden/>
              </w:rPr>
            </w:r>
            <w:r>
              <w:rPr>
                <w:webHidden/>
              </w:rPr>
              <w:fldChar w:fldCharType="separate"/>
            </w:r>
            <w:r>
              <w:rPr>
                <w:webHidden/>
              </w:rPr>
              <w:t>9</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09" w:history="1">
            <w:r w:rsidRPr="00CC0241">
              <w:rPr>
                <w:rStyle w:val="Hyperlink"/>
              </w:rPr>
              <w:t>Chapter 3</w:t>
            </w:r>
            <w:r>
              <w:rPr>
                <w:webHidden/>
              </w:rPr>
              <w:tab/>
            </w:r>
            <w:r>
              <w:rPr>
                <w:webHidden/>
              </w:rPr>
              <w:fldChar w:fldCharType="begin"/>
            </w:r>
            <w:r>
              <w:rPr>
                <w:webHidden/>
              </w:rPr>
              <w:instrText xml:space="preserve"> PAGEREF _Toc9169809 \h </w:instrText>
            </w:r>
            <w:r>
              <w:rPr>
                <w:webHidden/>
              </w:rPr>
            </w:r>
            <w:r>
              <w:rPr>
                <w:webHidden/>
              </w:rPr>
              <w:fldChar w:fldCharType="separate"/>
            </w:r>
            <w:r>
              <w:rPr>
                <w:webHidden/>
              </w:rPr>
              <w:t>10</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0" w:history="1">
            <w:r w:rsidRPr="00CC0241">
              <w:rPr>
                <w:rStyle w:val="Hyperlink"/>
              </w:rPr>
              <w:t>Organizational Background and Industry Perspective</w:t>
            </w:r>
            <w:r>
              <w:rPr>
                <w:webHidden/>
              </w:rPr>
              <w:tab/>
            </w:r>
            <w:r>
              <w:rPr>
                <w:webHidden/>
              </w:rPr>
              <w:fldChar w:fldCharType="begin"/>
            </w:r>
            <w:r>
              <w:rPr>
                <w:webHidden/>
              </w:rPr>
              <w:instrText xml:space="preserve"> PAGEREF _Toc9169810 \h </w:instrText>
            </w:r>
            <w:r>
              <w:rPr>
                <w:webHidden/>
              </w:rPr>
            </w:r>
            <w:r>
              <w:rPr>
                <w:webHidden/>
              </w:rPr>
              <w:fldChar w:fldCharType="separate"/>
            </w:r>
            <w:r>
              <w:rPr>
                <w:webHidden/>
              </w:rPr>
              <w:t>10</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1" w:history="1">
            <w:r w:rsidRPr="00CC0241">
              <w:rPr>
                <w:rStyle w:val="Hyperlink"/>
              </w:rPr>
              <w:t>3.1 Company Overview</w:t>
            </w:r>
            <w:r>
              <w:rPr>
                <w:webHidden/>
              </w:rPr>
              <w:tab/>
            </w:r>
            <w:r>
              <w:rPr>
                <w:webHidden/>
              </w:rPr>
              <w:fldChar w:fldCharType="begin"/>
            </w:r>
            <w:r>
              <w:rPr>
                <w:webHidden/>
              </w:rPr>
              <w:instrText xml:space="preserve"> PAGEREF _Toc9169811 \h </w:instrText>
            </w:r>
            <w:r>
              <w:rPr>
                <w:webHidden/>
              </w:rPr>
            </w:r>
            <w:r>
              <w:rPr>
                <w:webHidden/>
              </w:rPr>
              <w:fldChar w:fldCharType="separate"/>
            </w:r>
            <w:r>
              <w:rPr>
                <w:webHidden/>
              </w:rPr>
              <w:t>11</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2" w:history="1">
            <w:r w:rsidRPr="00CC0241">
              <w:rPr>
                <w:rStyle w:val="Hyperlink"/>
              </w:rPr>
              <w:t>3.2 Vision</w:t>
            </w:r>
            <w:r>
              <w:rPr>
                <w:webHidden/>
              </w:rPr>
              <w:tab/>
            </w:r>
            <w:r>
              <w:rPr>
                <w:webHidden/>
              </w:rPr>
              <w:fldChar w:fldCharType="begin"/>
            </w:r>
            <w:r>
              <w:rPr>
                <w:webHidden/>
              </w:rPr>
              <w:instrText xml:space="preserve"> PAGEREF _Toc9169812 \h </w:instrText>
            </w:r>
            <w:r>
              <w:rPr>
                <w:webHidden/>
              </w:rPr>
            </w:r>
            <w:r>
              <w:rPr>
                <w:webHidden/>
              </w:rPr>
              <w:fldChar w:fldCharType="separate"/>
            </w:r>
            <w:r>
              <w:rPr>
                <w:webHidden/>
              </w:rPr>
              <w:t>11</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3" w:history="1">
            <w:r w:rsidRPr="00CC0241">
              <w:rPr>
                <w:rStyle w:val="Hyperlink"/>
              </w:rPr>
              <w:t>3.3 Mission statement</w:t>
            </w:r>
            <w:r>
              <w:rPr>
                <w:webHidden/>
              </w:rPr>
              <w:tab/>
            </w:r>
            <w:r>
              <w:rPr>
                <w:webHidden/>
              </w:rPr>
              <w:fldChar w:fldCharType="begin"/>
            </w:r>
            <w:r>
              <w:rPr>
                <w:webHidden/>
              </w:rPr>
              <w:instrText xml:space="preserve"> PAGEREF _Toc9169813 \h </w:instrText>
            </w:r>
            <w:r>
              <w:rPr>
                <w:webHidden/>
              </w:rPr>
            </w:r>
            <w:r>
              <w:rPr>
                <w:webHidden/>
              </w:rPr>
              <w:fldChar w:fldCharType="separate"/>
            </w:r>
            <w:r>
              <w:rPr>
                <w:webHidden/>
              </w:rPr>
              <w:t>12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4" w:history="1">
            <w:r w:rsidRPr="00CC0241">
              <w:rPr>
                <w:rStyle w:val="Hyperlink"/>
              </w:rPr>
              <w:t>3.4 Core values</w:t>
            </w:r>
            <w:r>
              <w:rPr>
                <w:webHidden/>
              </w:rPr>
              <w:tab/>
            </w:r>
            <w:r>
              <w:rPr>
                <w:webHidden/>
              </w:rPr>
              <w:fldChar w:fldCharType="begin"/>
            </w:r>
            <w:r>
              <w:rPr>
                <w:webHidden/>
              </w:rPr>
              <w:instrText xml:space="preserve"> PAGEREF _Toc9169814 \h </w:instrText>
            </w:r>
            <w:r>
              <w:rPr>
                <w:webHidden/>
              </w:rPr>
            </w:r>
            <w:r>
              <w:rPr>
                <w:webHidden/>
              </w:rPr>
              <w:fldChar w:fldCharType="separate"/>
            </w:r>
            <w:r>
              <w:rPr>
                <w:webHidden/>
              </w:rPr>
              <w:t>12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5" w:history="1">
            <w:r w:rsidRPr="00CC0241">
              <w:rPr>
                <w:rStyle w:val="Hyperlink"/>
              </w:rPr>
              <w:t>3.5 Data-path Ltd.’s Present Objective</w:t>
            </w:r>
            <w:r>
              <w:rPr>
                <w:webHidden/>
              </w:rPr>
              <w:tab/>
            </w:r>
            <w:r>
              <w:rPr>
                <w:webHidden/>
              </w:rPr>
              <w:fldChar w:fldCharType="begin"/>
            </w:r>
            <w:r>
              <w:rPr>
                <w:webHidden/>
              </w:rPr>
              <w:instrText xml:space="preserve"> PAGEREF _Toc9169815 \h </w:instrText>
            </w:r>
            <w:r>
              <w:rPr>
                <w:webHidden/>
              </w:rPr>
            </w:r>
            <w:r>
              <w:rPr>
                <w:webHidden/>
              </w:rPr>
              <w:fldChar w:fldCharType="separate"/>
            </w:r>
            <w:r>
              <w:rPr>
                <w:webHidden/>
              </w:rPr>
              <w:t>12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6" w:history="1">
            <w:r w:rsidRPr="00CC0241">
              <w:rPr>
                <w:rStyle w:val="Hyperlink"/>
              </w:rPr>
              <w:t>3.6 Building Team</w:t>
            </w:r>
            <w:r>
              <w:rPr>
                <w:webHidden/>
              </w:rPr>
              <w:tab/>
            </w:r>
            <w:r>
              <w:rPr>
                <w:webHidden/>
              </w:rPr>
              <w:fldChar w:fldCharType="begin"/>
            </w:r>
            <w:r>
              <w:rPr>
                <w:webHidden/>
              </w:rPr>
              <w:instrText xml:space="preserve"> PAGEREF _Toc9169816 \h </w:instrText>
            </w:r>
            <w:r>
              <w:rPr>
                <w:webHidden/>
              </w:rPr>
            </w:r>
            <w:r>
              <w:rPr>
                <w:webHidden/>
              </w:rPr>
              <w:fldChar w:fldCharType="separate"/>
            </w:r>
            <w:r>
              <w:rPr>
                <w:webHidden/>
              </w:rPr>
              <w:t>13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7" w:history="1">
            <w:r w:rsidRPr="00CC0241">
              <w:rPr>
                <w:rStyle w:val="Hyperlink"/>
              </w:rPr>
              <w:t>3.7 Building Strategic Partnerships</w:t>
            </w:r>
            <w:r>
              <w:rPr>
                <w:webHidden/>
              </w:rPr>
              <w:tab/>
            </w:r>
            <w:r>
              <w:rPr>
                <w:webHidden/>
              </w:rPr>
              <w:fldChar w:fldCharType="begin"/>
            </w:r>
            <w:r>
              <w:rPr>
                <w:webHidden/>
              </w:rPr>
              <w:instrText xml:space="preserve"> PAGEREF _Toc9169817 \h </w:instrText>
            </w:r>
            <w:r>
              <w:rPr>
                <w:webHidden/>
              </w:rPr>
            </w:r>
            <w:r>
              <w:rPr>
                <w:webHidden/>
              </w:rPr>
              <w:fldChar w:fldCharType="separate"/>
            </w:r>
            <w:r>
              <w:rPr>
                <w:webHidden/>
              </w:rPr>
              <w:t>13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8" w:history="1">
            <w:r w:rsidRPr="00CC0241">
              <w:rPr>
                <w:rStyle w:val="Hyperlink"/>
              </w:rPr>
              <w:t>3.8 Organizational Structure</w:t>
            </w:r>
            <w:r>
              <w:rPr>
                <w:webHidden/>
              </w:rPr>
              <w:tab/>
            </w:r>
            <w:r>
              <w:rPr>
                <w:webHidden/>
              </w:rPr>
              <w:fldChar w:fldCharType="begin"/>
            </w:r>
            <w:r>
              <w:rPr>
                <w:webHidden/>
              </w:rPr>
              <w:instrText xml:space="preserve"> PAGEREF _Toc9169818 \h </w:instrText>
            </w:r>
            <w:r>
              <w:rPr>
                <w:webHidden/>
              </w:rPr>
            </w:r>
            <w:r>
              <w:rPr>
                <w:webHidden/>
              </w:rPr>
              <w:fldChar w:fldCharType="separate"/>
            </w:r>
            <w:r>
              <w:rPr>
                <w:webHidden/>
              </w:rPr>
              <w:t>14</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19" w:history="1">
            <w:r w:rsidRPr="00CC0241">
              <w:rPr>
                <w:rStyle w:val="Hyperlink"/>
              </w:rPr>
              <w:t>Chapter 4</w:t>
            </w:r>
            <w:r>
              <w:rPr>
                <w:webHidden/>
              </w:rPr>
              <w:tab/>
            </w:r>
            <w:r>
              <w:rPr>
                <w:webHidden/>
              </w:rPr>
              <w:fldChar w:fldCharType="begin"/>
            </w:r>
            <w:r>
              <w:rPr>
                <w:webHidden/>
              </w:rPr>
              <w:instrText xml:space="preserve"> PAGEREF _Toc9169819 \h </w:instrText>
            </w:r>
            <w:r>
              <w:rPr>
                <w:webHidden/>
              </w:rPr>
            </w:r>
            <w:r>
              <w:rPr>
                <w:webHidden/>
              </w:rPr>
              <w:fldChar w:fldCharType="separate"/>
            </w:r>
            <w:r>
              <w:rPr>
                <w:webHidden/>
              </w:rPr>
              <w:t>15</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0" w:history="1">
            <w:r w:rsidRPr="00CC0241">
              <w:rPr>
                <w:rStyle w:val="Hyperlink"/>
              </w:rPr>
              <w:t>Activities of Data-path Ltd.</w:t>
            </w:r>
            <w:r>
              <w:rPr>
                <w:webHidden/>
              </w:rPr>
              <w:tab/>
            </w:r>
            <w:r>
              <w:rPr>
                <w:webHidden/>
              </w:rPr>
              <w:fldChar w:fldCharType="begin"/>
            </w:r>
            <w:r>
              <w:rPr>
                <w:webHidden/>
              </w:rPr>
              <w:instrText xml:space="preserve"> PAGEREF _Toc9169820 \h </w:instrText>
            </w:r>
            <w:r>
              <w:rPr>
                <w:webHidden/>
              </w:rPr>
            </w:r>
            <w:r>
              <w:rPr>
                <w:webHidden/>
              </w:rPr>
              <w:fldChar w:fldCharType="separate"/>
            </w:r>
            <w:r>
              <w:rPr>
                <w:webHidden/>
              </w:rPr>
              <w:t>15</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1" w:history="1">
            <w:r w:rsidRPr="00CC0241">
              <w:rPr>
                <w:rStyle w:val="Hyperlink"/>
              </w:rPr>
              <w:t>4.1 Services Offered</w:t>
            </w:r>
            <w:r>
              <w:rPr>
                <w:webHidden/>
              </w:rPr>
              <w:tab/>
            </w:r>
            <w:r>
              <w:rPr>
                <w:webHidden/>
              </w:rPr>
              <w:fldChar w:fldCharType="begin"/>
            </w:r>
            <w:r>
              <w:rPr>
                <w:webHidden/>
              </w:rPr>
              <w:instrText xml:space="preserve"> PAGEREF _Toc9169821 \h </w:instrText>
            </w:r>
            <w:r>
              <w:rPr>
                <w:webHidden/>
              </w:rPr>
            </w:r>
            <w:r>
              <w:rPr>
                <w:webHidden/>
              </w:rPr>
              <w:fldChar w:fldCharType="separate"/>
            </w:r>
            <w:r>
              <w:rPr>
                <w:webHidden/>
              </w:rPr>
              <w:t>16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2" w:history="1">
            <w:r w:rsidRPr="00CC0241">
              <w:rPr>
                <w:rStyle w:val="Hyperlink"/>
              </w:rPr>
              <w:t>4.1.1 Plan Design</w:t>
            </w:r>
            <w:r>
              <w:rPr>
                <w:webHidden/>
              </w:rPr>
              <w:tab/>
            </w:r>
            <w:r>
              <w:rPr>
                <w:webHidden/>
              </w:rPr>
              <w:fldChar w:fldCharType="begin"/>
            </w:r>
            <w:r>
              <w:rPr>
                <w:webHidden/>
              </w:rPr>
              <w:instrText xml:space="preserve"> PAGEREF _Toc9169822 \h </w:instrText>
            </w:r>
            <w:r>
              <w:rPr>
                <w:webHidden/>
              </w:rPr>
            </w:r>
            <w:r>
              <w:rPr>
                <w:webHidden/>
              </w:rPr>
              <w:fldChar w:fldCharType="separate"/>
            </w:r>
            <w:r>
              <w:rPr>
                <w:webHidden/>
              </w:rPr>
              <w:t>16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3" w:history="1">
            <w:r w:rsidRPr="00CC0241">
              <w:rPr>
                <w:rStyle w:val="Hyperlink"/>
              </w:rPr>
              <w:t>4.1.2 Plan Setup</w:t>
            </w:r>
            <w:r>
              <w:rPr>
                <w:webHidden/>
              </w:rPr>
              <w:tab/>
            </w:r>
            <w:r>
              <w:rPr>
                <w:webHidden/>
              </w:rPr>
              <w:fldChar w:fldCharType="begin"/>
            </w:r>
            <w:r>
              <w:rPr>
                <w:webHidden/>
              </w:rPr>
              <w:instrText xml:space="preserve"> PAGEREF _Toc9169823 \h </w:instrText>
            </w:r>
            <w:r>
              <w:rPr>
                <w:webHidden/>
              </w:rPr>
            </w:r>
            <w:r>
              <w:rPr>
                <w:webHidden/>
              </w:rPr>
              <w:fldChar w:fldCharType="separate"/>
            </w:r>
            <w:r>
              <w:rPr>
                <w:webHidden/>
              </w:rPr>
              <w:t>16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4" w:history="1">
            <w:r w:rsidRPr="00CC0241">
              <w:rPr>
                <w:rStyle w:val="Hyperlink"/>
              </w:rPr>
              <w:t>4.1.2.1 Plan Documents</w:t>
            </w:r>
            <w:r>
              <w:rPr>
                <w:webHidden/>
              </w:rPr>
              <w:tab/>
            </w:r>
            <w:r>
              <w:rPr>
                <w:webHidden/>
              </w:rPr>
              <w:fldChar w:fldCharType="begin"/>
            </w:r>
            <w:r>
              <w:rPr>
                <w:webHidden/>
              </w:rPr>
              <w:instrText xml:space="preserve"> PAGEREF _Toc9169824 \h </w:instrText>
            </w:r>
            <w:r>
              <w:rPr>
                <w:webHidden/>
              </w:rPr>
            </w:r>
            <w:r>
              <w:rPr>
                <w:webHidden/>
              </w:rPr>
              <w:fldChar w:fldCharType="separate"/>
            </w:r>
            <w:r>
              <w:rPr>
                <w:webHidden/>
              </w:rPr>
              <w:t>16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5" w:history="1">
            <w:r w:rsidRPr="00CC0241">
              <w:rPr>
                <w:rStyle w:val="Hyperlink"/>
              </w:rPr>
              <w:t>4.1.2.2 Plan Setup &amp; Conversion</w:t>
            </w:r>
            <w:r>
              <w:rPr>
                <w:webHidden/>
              </w:rPr>
              <w:tab/>
            </w:r>
            <w:r>
              <w:rPr>
                <w:webHidden/>
              </w:rPr>
              <w:fldChar w:fldCharType="begin"/>
            </w:r>
            <w:r>
              <w:rPr>
                <w:webHidden/>
              </w:rPr>
              <w:instrText xml:space="preserve"> PAGEREF _Toc9169825 \h </w:instrText>
            </w:r>
            <w:r>
              <w:rPr>
                <w:webHidden/>
              </w:rPr>
            </w:r>
            <w:r>
              <w:rPr>
                <w:webHidden/>
              </w:rPr>
              <w:fldChar w:fldCharType="separate"/>
            </w:r>
            <w:r>
              <w:rPr>
                <w:webHidden/>
              </w:rPr>
              <w:t>16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6" w:history="1">
            <w:r w:rsidRPr="00CC0241">
              <w:rPr>
                <w:rStyle w:val="Hyperlink"/>
              </w:rPr>
              <w:t>4.1.3 Plan Administration</w:t>
            </w:r>
            <w:r>
              <w:rPr>
                <w:webHidden/>
              </w:rPr>
              <w:tab/>
            </w:r>
            <w:r>
              <w:rPr>
                <w:webHidden/>
              </w:rPr>
              <w:fldChar w:fldCharType="begin"/>
            </w:r>
            <w:r>
              <w:rPr>
                <w:webHidden/>
              </w:rPr>
              <w:instrText xml:space="preserve"> PAGEREF _Toc9169826 \h </w:instrText>
            </w:r>
            <w:r>
              <w:rPr>
                <w:webHidden/>
              </w:rPr>
            </w:r>
            <w:r>
              <w:rPr>
                <w:webHidden/>
              </w:rPr>
              <w:fldChar w:fldCharType="separate"/>
            </w:r>
            <w:r>
              <w:rPr>
                <w:webHidden/>
              </w:rPr>
              <w:t>17</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7" w:history="1">
            <w:r w:rsidRPr="00CC0241">
              <w:rPr>
                <w:rStyle w:val="Hyperlink"/>
              </w:rPr>
              <w:t>4.1.3.1 Plan Operation Support</w:t>
            </w:r>
            <w:r>
              <w:rPr>
                <w:webHidden/>
              </w:rPr>
              <w:tab/>
            </w:r>
            <w:r>
              <w:rPr>
                <w:webHidden/>
              </w:rPr>
              <w:fldChar w:fldCharType="begin"/>
            </w:r>
            <w:r>
              <w:rPr>
                <w:webHidden/>
              </w:rPr>
              <w:instrText xml:space="preserve"> PAGEREF _Toc9169827 \h </w:instrText>
            </w:r>
            <w:r>
              <w:rPr>
                <w:webHidden/>
              </w:rPr>
            </w:r>
            <w:r>
              <w:rPr>
                <w:webHidden/>
              </w:rPr>
              <w:fldChar w:fldCharType="separate"/>
            </w:r>
            <w:r>
              <w:rPr>
                <w:webHidden/>
              </w:rPr>
              <w:t>17</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8" w:history="1">
            <w:r w:rsidRPr="00CC0241">
              <w:rPr>
                <w:rStyle w:val="Hyperlink"/>
              </w:rPr>
              <w:t>4.1.3.2 Compliance Testing</w:t>
            </w:r>
            <w:r>
              <w:rPr>
                <w:webHidden/>
              </w:rPr>
              <w:tab/>
            </w:r>
            <w:r>
              <w:rPr>
                <w:webHidden/>
              </w:rPr>
              <w:fldChar w:fldCharType="begin"/>
            </w:r>
            <w:r>
              <w:rPr>
                <w:webHidden/>
              </w:rPr>
              <w:instrText xml:space="preserve"> PAGEREF _Toc9169828 \h </w:instrText>
            </w:r>
            <w:r>
              <w:rPr>
                <w:webHidden/>
              </w:rPr>
            </w:r>
            <w:r>
              <w:rPr>
                <w:webHidden/>
              </w:rPr>
              <w:fldChar w:fldCharType="separate"/>
            </w:r>
            <w:r>
              <w:rPr>
                <w:webHidden/>
              </w:rPr>
              <w:t>17</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29" w:history="1">
            <w:r w:rsidRPr="00CC0241">
              <w:rPr>
                <w:rStyle w:val="Hyperlink"/>
              </w:rPr>
              <w:t>4.1.3.3 Tax Compliance</w:t>
            </w:r>
            <w:r>
              <w:rPr>
                <w:webHidden/>
              </w:rPr>
              <w:tab/>
            </w:r>
            <w:r>
              <w:rPr>
                <w:webHidden/>
              </w:rPr>
              <w:fldChar w:fldCharType="begin"/>
            </w:r>
            <w:r>
              <w:rPr>
                <w:webHidden/>
              </w:rPr>
              <w:instrText xml:space="preserve"> PAGEREF _Toc9169829 \h </w:instrText>
            </w:r>
            <w:r>
              <w:rPr>
                <w:webHidden/>
              </w:rPr>
            </w:r>
            <w:r>
              <w:rPr>
                <w:webHidden/>
              </w:rPr>
              <w:fldChar w:fldCharType="separate"/>
            </w:r>
            <w:r>
              <w:rPr>
                <w:webHidden/>
              </w:rPr>
              <w:t>18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0" w:history="1">
            <w:r w:rsidRPr="00CC0241">
              <w:rPr>
                <w:rStyle w:val="Hyperlink"/>
              </w:rPr>
              <w:t>4.1.3.4 Recordkeeping</w:t>
            </w:r>
            <w:r>
              <w:rPr>
                <w:webHidden/>
              </w:rPr>
              <w:tab/>
            </w:r>
            <w:r>
              <w:rPr>
                <w:webHidden/>
              </w:rPr>
              <w:fldChar w:fldCharType="begin"/>
            </w:r>
            <w:r>
              <w:rPr>
                <w:webHidden/>
              </w:rPr>
              <w:instrText xml:space="preserve"> PAGEREF _Toc9169830 \h </w:instrText>
            </w:r>
            <w:r>
              <w:rPr>
                <w:webHidden/>
              </w:rPr>
            </w:r>
            <w:r>
              <w:rPr>
                <w:webHidden/>
              </w:rPr>
              <w:fldChar w:fldCharType="separate"/>
            </w:r>
            <w:r>
              <w:rPr>
                <w:webHidden/>
              </w:rPr>
              <w:t>18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1" w:history="1">
            <w:r w:rsidRPr="00CC0241">
              <w:rPr>
                <w:rStyle w:val="Hyperlink"/>
              </w:rPr>
              <w:t>4.1.4 Participant Services</w:t>
            </w:r>
            <w:r>
              <w:rPr>
                <w:webHidden/>
              </w:rPr>
              <w:tab/>
            </w:r>
            <w:r>
              <w:rPr>
                <w:webHidden/>
              </w:rPr>
              <w:fldChar w:fldCharType="begin"/>
            </w:r>
            <w:r>
              <w:rPr>
                <w:webHidden/>
              </w:rPr>
              <w:instrText xml:space="preserve"> PAGEREF _Toc9169831 \h </w:instrText>
            </w:r>
            <w:r>
              <w:rPr>
                <w:webHidden/>
              </w:rPr>
            </w:r>
            <w:r>
              <w:rPr>
                <w:webHidden/>
              </w:rPr>
              <w:fldChar w:fldCharType="separate"/>
            </w:r>
            <w:r>
              <w:rPr>
                <w:webHidden/>
              </w:rPr>
              <w:t>18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2" w:history="1">
            <w:r w:rsidRPr="00CC0241">
              <w:rPr>
                <w:rStyle w:val="Hyperlink"/>
              </w:rPr>
              <w:t>4.2 Enrollment Materials</w:t>
            </w:r>
            <w:r>
              <w:rPr>
                <w:webHidden/>
              </w:rPr>
              <w:tab/>
            </w:r>
            <w:r>
              <w:rPr>
                <w:webHidden/>
              </w:rPr>
              <w:fldChar w:fldCharType="begin"/>
            </w:r>
            <w:r>
              <w:rPr>
                <w:webHidden/>
              </w:rPr>
              <w:instrText xml:space="preserve"> PAGEREF _Toc9169832 \h </w:instrText>
            </w:r>
            <w:r>
              <w:rPr>
                <w:webHidden/>
              </w:rPr>
            </w:r>
            <w:r>
              <w:rPr>
                <w:webHidden/>
              </w:rPr>
              <w:fldChar w:fldCharType="separate"/>
            </w:r>
            <w:r>
              <w:rPr>
                <w:webHidden/>
              </w:rPr>
              <w:t>18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3" w:history="1">
            <w:r w:rsidRPr="00CC0241">
              <w:rPr>
                <w:rStyle w:val="Hyperlink"/>
              </w:rPr>
              <w:t>4.3 Investment Advice</w:t>
            </w:r>
            <w:r>
              <w:rPr>
                <w:webHidden/>
              </w:rPr>
              <w:tab/>
            </w:r>
            <w:r>
              <w:rPr>
                <w:webHidden/>
              </w:rPr>
              <w:fldChar w:fldCharType="begin"/>
            </w:r>
            <w:r>
              <w:rPr>
                <w:webHidden/>
              </w:rPr>
              <w:instrText xml:space="preserve"> PAGEREF _Toc9169833 \h </w:instrText>
            </w:r>
            <w:r>
              <w:rPr>
                <w:webHidden/>
              </w:rPr>
            </w:r>
            <w:r>
              <w:rPr>
                <w:webHidden/>
              </w:rPr>
              <w:fldChar w:fldCharType="separate"/>
            </w:r>
            <w:r>
              <w:rPr>
                <w:webHidden/>
              </w:rPr>
              <w:t>19</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4" w:history="1">
            <w:r w:rsidRPr="00CC0241">
              <w:rPr>
                <w:rStyle w:val="Hyperlink"/>
              </w:rPr>
              <w:t>4.4 Departments of Data-path</w:t>
            </w:r>
            <w:r>
              <w:rPr>
                <w:webHidden/>
              </w:rPr>
              <w:tab/>
            </w:r>
            <w:r>
              <w:rPr>
                <w:webHidden/>
              </w:rPr>
              <w:fldChar w:fldCharType="begin"/>
            </w:r>
            <w:r>
              <w:rPr>
                <w:webHidden/>
              </w:rPr>
              <w:instrText xml:space="preserve"> PAGEREF _Toc9169834 \h </w:instrText>
            </w:r>
            <w:r>
              <w:rPr>
                <w:webHidden/>
              </w:rPr>
            </w:r>
            <w:r>
              <w:rPr>
                <w:webHidden/>
              </w:rPr>
              <w:fldChar w:fldCharType="separate"/>
            </w:r>
            <w:r>
              <w:rPr>
                <w:webHidden/>
              </w:rPr>
              <w:t>19</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5" w:history="1">
            <w:r w:rsidRPr="00CC0241">
              <w:rPr>
                <w:rStyle w:val="Hyperlink"/>
              </w:rPr>
              <w:t>4.4.1 July Related Departments</w:t>
            </w:r>
            <w:r>
              <w:rPr>
                <w:webHidden/>
              </w:rPr>
              <w:tab/>
            </w:r>
            <w:r>
              <w:rPr>
                <w:webHidden/>
              </w:rPr>
              <w:fldChar w:fldCharType="begin"/>
            </w:r>
            <w:r>
              <w:rPr>
                <w:webHidden/>
              </w:rPr>
              <w:instrText xml:space="preserve"> PAGEREF _Toc9169835 \h </w:instrText>
            </w:r>
            <w:r>
              <w:rPr>
                <w:webHidden/>
              </w:rPr>
            </w:r>
            <w:r>
              <w:rPr>
                <w:webHidden/>
              </w:rPr>
              <w:fldChar w:fldCharType="separate"/>
            </w:r>
            <w:r>
              <w:rPr>
                <w:webHidden/>
              </w:rPr>
              <w:t>19</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6" w:history="1">
            <w:r w:rsidRPr="00CC0241">
              <w:rPr>
                <w:rStyle w:val="Hyperlink"/>
              </w:rPr>
              <w:t>4.4.2 Independent Departments</w:t>
            </w:r>
            <w:r>
              <w:rPr>
                <w:webHidden/>
              </w:rPr>
              <w:tab/>
            </w:r>
            <w:r>
              <w:rPr>
                <w:webHidden/>
              </w:rPr>
              <w:fldChar w:fldCharType="begin"/>
            </w:r>
            <w:r>
              <w:rPr>
                <w:webHidden/>
              </w:rPr>
              <w:instrText xml:space="preserve"> PAGEREF _Toc9169836 \h </w:instrText>
            </w:r>
            <w:r>
              <w:rPr>
                <w:webHidden/>
              </w:rPr>
            </w:r>
            <w:r>
              <w:rPr>
                <w:webHidden/>
              </w:rPr>
              <w:fldChar w:fldCharType="separate"/>
            </w:r>
            <w:r>
              <w:rPr>
                <w:webHidden/>
              </w:rPr>
              <w:t>21</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7" w:history="1">
            <w:r w:rsidRPr="00CC0241">
              <w:rPr>
                <w:rStyle w:val="Hyperlink"/>
              </w:rPr>
              <w:t>Chapter 5</w:t>
            </w:r>
            <w:r>
              <w:rPr>
                <w:webHidden/>
              </w:rPr>
              <w:tab/>
            </w:r>
            <w:r>
              <w:rPr>
                <w:webHidden/>
              </w:rPr>
              <w:fldChar w:fldCharType="begin"/>
            </w:r>
            <w:r>
              <w:rPr>
                <w:webHidden/>
              </w:rPr>
              <w:instrText xml:space="preserve"> PAGEREF _Toc9169837 \h </w:instrText>
            </w:r>
            <w:r>
              <w:rPr>
                <w:webHidden/>
              </w:rPr>
            </w:r>
            <w:r>
              <w:rPr>
                <w:webHidden/>
              </w:rPr>
              <w:fldChar w:fldCharType="separate"/>
            </w:r>
            <w:r>
              <w:rPr>
                <w:webHidden/>
              </w:rPr>
              <w:t>23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8" w:history="1">
            <w:r w:rsidRPr="00CC0241">
              <w:rPr>
                <w:rStyle w:val="Hyperlink"/>
              </w:rPr>
              <w:t>Accounting Procedures of  Data-Path Ltd. (The Record Keeper)</w:t>
            </w:r>
            <w:r>
              <w:rPr>
                <w:webHidden/>
              </w:rPr>
              <w:tab/>
            </w:r>
            <w:r>
              <w:rPr>
                <w:webHidden/>
              </w:rPr>
              <w:fldChar w:fldCharType="begin"/>
            </w:r>
            <w:r>
              <w:rPr>
                <w:webHidden/>
              </w:rPr>
              <w:instrText xml:space="preserve"> PAGEREF _Toc9169838 \h </w:instrText>
            </w:r>
            <w:r>
              <w:rPr>
                <w:webHidden/>
              </w:rPr>
            </w:r>
            <w:r>
              <w:rPr>
                <w:webHidden/>
              </w:rPr>
              <w:fldChar w:fldCharType="separate"/>
            </w:r>
            <w:r>
              <w:rPr>
                <w:webHidden/>
              </w:rPr>
              <w:t>23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39" w:history="1">
            <w:r w:rsidRPr="00CC0241">
              <w:rPr>
                <w:rStyle w:val="Hyperlink"/>
              </w:rPr>
              <w:t>5.1 Operational Activity</w:t>
            </w:r>
            <w:r>
              <w:rPr>
                <w:webHidden/>
              </w:rPr>
              <w:tab/>
            </w:r>
            <w:r>
              <w:rPr>
                <w:webHidden/>
              </w:rPr>
              <w:fldChar w:fldCharType="begin"/>
            </w:r>
            <w:r>
              <w:rPr>
                <w:webHidden/>
              </w:rPr>
              <w:instrText xml:space="preserve"> PAGEREF _Toc9169839 \h </w:instrText>
            </w:r>
            <w:r>
              <w:rPr>
                <w:webHidden/>
              </w:rPr>
            </w:r>
            <w:r>
              <w:rPr>
                <w:webHidden/>
              </w:rPr>
              <w:fldChar w:fldCharType="separate"/>
            </w:r>
            <w:r>
              <w:rPr>
                <w:webHidden/>
              </w:rPr>
              <w:t>24</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0" w:history="1">
            <w:r w:rsidRPr="00CC0241">
              <w:rPr>
                <w:rStyle w:val="Hyperlink"/>
                <w:rFonts w:eastAsia="Times New Roman"/>
              </w:rPr>
              <w:t>5.2 Who is a Record Keeper?</w:t>
            </w:r>
            <w:r>
              <w:rPr>
                <w:webHidden/>
              </w:rPr>
              <w:tab/>
            </w:r>
            <w:r>
              <w:rPr>
                <w:webHidden/>
              </w:rPr>
              <w:fldChar w:fldCharType="begin"/>
            </w:r>
            <w:r>
              <w:rPr>
                <w:webHidden/>
              </w:rPr>
              <w:instrText xml:space="preserve"> PAGEREF _Toc9169840 \h </w:instrText>
            </w:r>
            <w:r>
              <w:rPr>
                <w:webHidden/>
              </w:rPr>
            </w:r>
            <w:r>
              <w:rPr>
                <w:webHidden/>
              </w:rPr>
              <w:fldChar w:fldCharType="separate"/>
            </w:r>
            <w:r>
              <w:rPr>
                <w:webHidden/>
              </w:rPr>
              <w:t>24</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1" w:history="1">
            <w:r w:rsidRPr="00CC0241">
              <w:rPr>
                <w:rStyle w:val="Hyperlink"/>
                <w:rFonts w:eastAsia="Times New Roman"/>
              </w:rPr>
              <w:t>5.3 Daily Activity</w:t>
            </w:r>
            <w:r>
              <w:rPr>
                <w:webHidden/>
              </w:rPr>
              <w:tab/>
            </w:r>
            <w:r>
              <w:rPr>
                <w:webHidden/>
              </w:rPr>
              <w:fldChar w:fldCharType="begin"/>
            </w:r>
            <w:r>
              <w:rPr>
                <w:webHidden/>
              </w:rPr>
              <w:instrText xml:space="preserve"> PAGEREF _Toc9169841 \h </w:instrText>
            </w:r>
            <w:r>
              <w:rPr>
                <w:webHidden/>
              </w:rPr>
            </w:r>
            <w:r>
              <w:rPr>
                <w:webHidden/>
              </w:rPr>
              <w:fldChar w:fldCharType="separate"/>
            </w:r>
            <w:r>
              <w:rPr>
                <w:webHidden/>
              </w:rPr>
              <w:t>26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2" w:history="1">
            <w:r w:rsidRPr="00CC0241">
              <w:rPr>
                <w:rStyle w:val="Hyperlink"/>
                <w:rFonts w:eastAsia="Times New Roman"/>
              </w:rPr>
              <w:t>5.3.1 Updating Prices</w:t>
            </w:r>
            <w:r>
              <w:rPr>
                <w:webHidden/>
              </w:rPr>
              <w:tab/>
            </w:r>
            <w:r>
              <w:rPr>
                <w:webHidden/>
              </w:rPr>
              <w:fldChar w:fldCharType="begin"/>
            </w:r>
            <w:r>
              <w:rPr>
                <w:webHidden/>
              </w:rPr>
              <w:instrText xml:space="preserve"> PAGEREF _Toc9169842 \h </w:instrText>
            </w:r>
            <w:r>
              <w:rPr>
                <w:webHidden/>
              </w:rPr>
            </w:r>
            <w:r>
              <w:rPr>
                <w:webHidden/>
              </w:rPr>
              <w:fldChar w:fldCharType="separate"/>
            </w:r>
            <w:r>
              <w:rPr>
                <w:webHidden/>
              </w:rPr>
              <w:t>26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3" w:history="1">
            <w:r w:rsidRPr="00CC0241">
              <w:rPr>
                <w:rStyle w:val="Hyperlink"/>
              </w:rPr>
              <w:t>5.3.2 Settling Trades</w:t>
            </w:r>
            <w:r>
              <w:rPr>
                <w:webHidden/>
              </w:rPr>
              <w:tab/>
            </w:r>
            <w:r>
              <w:rPr>
                <w:webHidden/>
              </w:rPr>
              <w:fldChar w:fldCharType="begin"/>
            </w:r>
            <w:r>
              <w:rPr>
                <w:webHidden/>
              </w:rPr>
              <w:instrText xml:space="preserve"> PAGEREF _Toc9169843 \h </w:instrText>
            </w:r>
            <w:r>
              <w:rPr>
                <w:webHidden/>
              </w:rPr>
            </w:r>
            <w:r>
              <w:rPr>
                <w:webHidden/>
              </w:rPr>
              <w:fldChar w:fldCharType="separate"/>
            </w:r>
            <w:r>
              <w:rPr>
                <w:webHidden/>
              </w:rPr>
              <w:t>27</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4" w:history="1">
            <w:r w:rsidRPr="00CC0241">
              <w:rPr>
                <w:rStyle w:val="Hyperlink"/>
              </w:rPr>
              <w:t>5.3.4 Releasing Prior Day Trades</w:t>
            </w:r>
            <w:r>
              <w:rPr>
                <w:webHidden/>
              </w:rPr>
              <w:tab/>
            </w:r>
            <w:r>
              <w:rPr>
                <w:webHidden/>
              </w:rPr>
              <w:fldChar w:fldCharType="begin"/>
            </w:r>
            <w:r>
              <w:rPr>
                <w:webHidden/>
              </w:rPr>
              <w:instrText xml:space="preserve"> PAGEREF _Toc9169844 \h </w:instrText>
            </w:r>
            <w:r>
              <w:rPr>
                <w:webHidden/>
              </w:rPr>
            </w:r>
            <w:r>
              <w:rPr>
                <w:webHidden/>
              </w:rPr>
              <w:fldChar w:fldCharType="separate"/>
            </w:r>
            <w:r>
              <w:rPr>
                <w:webHidden/>
              </w:rPr>
              <w:t>27</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5" w:history="1">
            <w:r w:rsidRPr="00CC0241">
              <w:rPr>
                <w:rStyle w:val="Hyperlink"/>
              </w:rPr>
              <w:t>5.3.5 The Refresh Process</w:t>
            </w:r>
            <w:r>
              <w:rPr>
                <w:webHidden/>
              </w:rPr>
              <w:tab/>
            </w:r>
            <w:r>
              <w:rPr>
                <w:webHidden/>
              </w:rPr>
              <w:fldChar w:fldCharType="begin"/>
            </w:r>
            <w:r>
              <w:rPr>
                <w:webHidden/>
              </w:rPr>
              <w:instrText xml:space="preserve"> PAGEREF _Toc9169845 \h </w:instrText>
            </w:r>
            <w:r>
              <w:rPr>
                <w:webHidden/>
              </w:rPr>
            </w:r>
            <w:r>
              <w:rPr>
                <w:webHidden/>
              </w:rPr>
              <w:fldChar w:fldCharType="separate"/>
            </w:r>
            <w:r>
              <w:rPr>
                <w:webHidden/>
              </w:rPr>
              <w:t>28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6" w:history="1">
            <w:r w:rsidRPr="00CC0241">
              <w:rPr>
                <w:rStyle w:val="Hyperlink"/>
              </w:rPr>
              <w:t>5.3.6 Review of Outstanding Trades</w:t>
            </w:r>
            <w:r>
              <w:rPr>
                <w:webHidden/>
              </w:rPr>
              <w:tab/>
            </w:r>
            <w:r>
              <w:rPr>
                <w:webHidden/>
              </w:rPr>
              <w:fldChar w:fldCharType="begin"/>
            </w:r>
            <w:r>
              <w:rPr>
                <w:webHidden/>
              </w:rPr>
              <w:instrText xml:space="preserve"> PAGEREF _Toc9169846 \h </w:instrText>
            </w:r>
            <w:r>
              <w:rPr>
                <w:webHidden/>
              </w:rPr>
            </w:r>
            <w:r>
              <w:rPr>
                <w:webHidden/>
              </w:rPr>
              <w:fldChar w:fldCharType="separate"/>
            </w:r>
            <w:r>
              <w:rPr>
                <w:webHidden/>
              </w:rPr>
              <w:t>28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7" w:history="1">
            <w:r w:rsidRPr="00CC0241">
              <w:rPr>
                <w:rStyle w:val="Hyperlink"/>
              </w:rPr>
              <w:t>5.3.7 Placing Trade Orders</w:t>
            </w:r>
            <w:r>
              <w:rPr>
                <w:webHidden/>
              </w:rPr>
              <w:tab/>
            </w:r>
            <w:r>
              <w:rPr>
                <w:webHidden/>
              </w:rPr>
              <w:fldChar w:fldCharType="begin"/>
            </w:r>
            <w:r>
              <w:rPr>
                <w:webHidden/>
              </w:rPr>
              <w:instrText xml:space="preserve"> PAGEREF _Toc9169847 \h </w:instrText>
            </w:r>
            <w:r>
              <w:rPr>
                <w:webHidden/>
              </w:rPr>
            </w:r>
            <w:r>
              <w:rPr>
                <w:webHidden/>
              </w:rPr>
              <w:fldChar w:fldCharType="separate"/>
            </w:r>
            <w:r>
              <w:rPr>
                <w:webHidden/>
              </w:rPr>
              <w:t>28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8" w:history="1">
            <w:r w:rsidRPr="00CC0241">
              <w:rPr>
                <w:rStyle w:val="Hyperlink"/>
              </w:rPr>
              <w:t>5.3.8 Reconciling Plan Assets</w:t>
            </w:r>
            <w:r>
              <w:rPr>
                <w:webHidden/>
              </w:rPr>
              <w:tab/>
            </w:r>
            <w:r>
              <w:rPr>
                <w:webHidden/>
              </w:rPr>
              <w:fldChar w:fldCharType="begin"/>
            </w:r>
            <w:r>
              <w:rPr>
                <w:webHidden/>
              </w:rPr>
              <w:instrText xml:space="preserve"> PAGEREF _Toc9169848 \h </w:instrText>
            </w:r>
            <w:r>
              <w:rPr>
                <w:webHidden/>
              </w:rPr>
            </w:r>
            <w:r>
              <w:rPr>
                <w:webHidden/>
              </w:rPr>
              <w:fldChar w:fldCharType="separate"/>
            </w:r>
            <w:r>
              <w:rPr>
                <w:webHidden/>
              </w:rPr>
              <w:t>28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49" w:history="1">
            <w:r w:rsidRPr="00CC0241">
              <w:rPr>
                <w:rStyle w:val="Hyperlink"/>
              </w:rPr>
              <w:t>5.3.9 Monitoring Cash</w:t>
            </w:r>
            <w:r>
              <w:rPr>
                <w:webHidden/>
              </w:rPr>
              <w:tab/>
            </w:r>
            <w:r>
              <w:rPr>
                <w:webHidden/>
              </w:rPr>
              <w:fldChar w:fldCharType="begin"/>
            </w:r>
            <w:r>
              <w:rPr>
                <w:webHidden/>
              </w:rPr>
              <w:instrText xml:space="preserve"> PAGEREF _Toc9169849 \h </w:instrText>
            </w:r>
            <w:r>
              <w:rPr>
                <w:webHidden/>
              </w:rPr>
            </w:r>
            <w:r>
              <w:rPr>
                <w:webHidden/>
              </w:rPr>
              <w:fldChar w:fldCharType="separate"/>
            </w:r>
            <w:r>
              <w:rPr>
                <w:webHidden/>
              </w:rPr>
              <w:t>28</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0" w:history="1">
            <w:r w:rsidRPr="00CC0241">
              <w:rPr>
                <w:rStyle w:val="Hyperlink"/>
              </w:rPr>
              <w:t>5.3.10 Balancing Fund Shares</w:t>
            </w:r>
            <w:r>
              <w:rPr>
                <w:webHidden/>
              </w:rPr>
              <w:tab/>
            </w:r>
            <w:r>
              <w:rPr>
                <w:webHidden/>
              </w:rPr>
              <w:fldChar w:fldCharType="begin"/>
            </w:r>
            <w:r>
              <w:rPr>
                <w:webHidden/>
              </w:rPr>
              <w:instrText xml:space="preserve"> PAGEREF _Toc9169850 \h </w:instrText>
            </w:r>
            <w:r>
              <w:rPr>
                <w:webHidden/>
              </w:rPr>
            </w:r>
            <w:r>
              <w:rPr>
                <w:webHidden/>
              </w:rPr>
              <w:fldChar w:fldCharType="separate"/>
            </w:r>
            <w:r>
              <w:rPr>
                <w:webHidden/>
              </w:rPr>
              <w:t>29</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1" w:history="1">
            <w:r w:rsidRPr="00CC0241">
              <w:rPr>
                <w:rStyle w:val="Hyperlink"/>
                <w:rFonts w:eastAsia="Times New Roman"/>
              </w:rPr>
              <w:t>5.3.11 Monitoring Loan Activity</w:t>
            </w:r>
            <w:r>
              <w:rPr>
                <w:webHidden/>
              </w:rPr>
              <w:tab/>
            </w:r>
            <w:r>
              <w:rPr>
                <w:webHidden/>
              </w:rPr>
              <w:fldChar w:fldCharType="begin"/>
            </w:r>
            <w:r>
              <w:rPr>
                <w:webHidden/>
              </w:rPr>
              <w:instrText xml:space="preserve"> PAGEREF _Toc9169851 \h </w:instrText>
            </w:r>
            <w:r>
              <w:rPr>
                <w:webHidden/>
              </w:rPr>
            </w:r>
            <w:r>
              <w:rPr>
                <w:webHidden/>
              </w:rPr>
              <w:fldChar w:fldCharType="separate"/>
            </w:r>
            <w:r>
              <w:rPr>
                <w:webHidden/>
              </w:rPr>
              <w:t>30</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2" w:history="1">
            <w:r w:rsidRPr="00CC0241">
              <w:rPr>
                <w:rStyle w:val="Hyperlink"/>
              </w:rPr>
              <w:t>Chapter 6</w:t>
            </w:r>
            <w:r>
              <w:rPr>
                <w:webHidden/>
              </w:rPr>
              <w:tab/>
            </w:r>
            <w:r>
              <w:rPr>
                <w:webHidden/>
              </w:rPr>
              <w:fldChar w:fldCharType="begin"/>
            </w:r>
            <w:r>
              <w:rPr>
                <w:webHidden/>
              </w:rPr>
              <w:instrText xml:space="preserve"> PAGEREF _Toc9169852 \h </w:instrText>
            </w:r>
            <w:r>
              <w:rPr>
                <w:webHidden/>
              </w:rPr>
            </w:r>
            <w:r>
              <w:rPr>
                <w:webHidden/>
              </w:rPr>
              <w:fldChar w:fldCharType="separate"/>
            </w:r>
            <w:r>
              <w:rPr>
                <w:webHidden/>
              </w:rPr>
              <w:t>31</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3" w:history="1">
            <w:r w:rsidRPr="00CC0241">
              <w:rPr>
                <w:rStyle w:val="Hyperlink"/>
              </w:rPr>
              <w:t>Findings</w:t>
            </w:r>
            <w:r>
              <w:rPr>
                <w:webHidden/>
              </w:rPr>
              <w:tab/>
            </w:r>
            <w:r>
              <w:rPr>
                <w:webHidden/>
              </w:rPr>
              <w:fldChar w:fldCharType="begin"/>
            </w:r>
            <w:r>
              <w:rPr>
                <w:webHidden/>
              </w:rPr>
              <w:instrText xml:space="preserve"> PAGEREF _Toc9169853 \h </w:instrText>
            </w:r>
            <w:r>
              <w:rPr>
                <w:webHidden/>
              </w:rPr>
            </w:r>
            <w:r>
              <w:rPr>
                <w:webHidden/>
              </w:rPr>
              <w:fldChar w:fldCharType="separate"/>
            </w:r>
            <w:r>
              <w:rPr>
                <w:webHidden/>
              </w:rPr>
              <w:t>31</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4" w:history="1">
            <w:r w:rsidRPr="00CC0241">
              <w:rPr>
                <w:rStyle w:val="Hyperlink"/>
                <w:rFonts w:eastAsia="Times New Roman"/>
              </w:rPr>
              <w:t>6.1 Findings</w:t>
            </w:r>
            <w:r>
              <w:rPr>
                <w:webHidden/>
              </w:rPr>
              <w:tab/>
            </w:r>
            <w:r>
              <w:rPr>
                <w:webHidden/>
              </w:rPr>
              <w:fldChar w:fldCharType="begin"/>
            </w:r>
            <w:r>
              <w:rPr>
                <w:webHidden/>
              </w:rPr>
              <w:instrText xml:space="preserve"> PAGEREF _Toc9169854 \h </w:instrText>
            </w:r>
            <w:r>
              <w:rPr>
                <w:webHidden/>
              </w:rPr>
            </w:r>
            <w:r>
              <w:rPr>
                <w:webHidden/>
              </w:rPr>
              <w:fldChar w:fldCharType="separate"/>
            </w:r>
            <w:r>
              <w:rPr>
                <w:webHidden/>
              </w:rPr>
              <w:t>32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5" w:history="1">
            <w:r w:rsidRPr="00CC0241">
              <w:rPr>
                <w:rStyle w:val="Hyperlink"/>
                <w:rFonts w:eastAsia="Times New Roman"/>
              </w:rPr>
              <w:t>6.1.2 Knowledge about the US Retirement Plan industry</w:t>
            </w:r>
            <w:r>
              <w:rPr>
                <w:webHidden/>
              </w:rPr>
              <w:tab/>
            </w:r>
            <w:r>
              <w:rPr>
                <w:webHidden/>
              </w:rPr>
              <w:fldChar w:fldCharType="begin"/>
            </w:r>
            <w:r>
              <w:rPr>
                <w:webHidden/>
              </w:rPr>
              <w:instrText xml:space="preserve"> PAGEREF _Toc9169855 \h </w:instrText>
            </w:r>
            <w:r>
              <w:rPr>
                <w:webHidden/>
              </w:rPr>
            </w:r>
            <w:r>
              <w:rPr>
                <w:webHidden/>
              </w:rPr>
              <w:fldChar w:fldCharType="separate"/>
            </w:r>
            <w:r>
              <w:rPr>
                <w:webHidden/>
              </w:rPr>
              <w:t>32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6" w:history="1">
            <w:r w:rsidRPr="00CC0241">
              <w:rPr>
                <w:rStyle w:val="Hyperlink"/>
                <w:rFonts w:eastAsia="Times New Roman"/>
              </w:rPr>
              <w:t>6.1.3 Corporate Knowledge</w:t>
            </w:r>
            <w:r>
              <w:rPr>
                <w:webHidden/>
              </w:rPr>
              <w:tab/>
            </w:r>
            <w:r>
              <w:rPr>
                <w:webHidden/>
              </w:rPr>
              <w:fldChar w:fldCharType="begin"/>
            </w:r>
            <w:r>
              <w:rPr>
                <w:webHidden/>
              </w:rPr>
              <w:instrText xml:space="preserve"> PAGEREF _Toc9169856 \h </w:instrText>
            </w:r>
            <w:r>
              <w:rPr>
                <w:webHidden/>
              </w:rPr>
            </w:r>
            <w:r>
              <w:rPr>
                <w:webHidden/>
              </w:rPr>
              <w:fldChar w:fldCharType="separate"/>
            </w:r>
            <w:r>
              <w:rPr>
                <w:webHidden/>
              </w:rPr>
              <w:t>32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7" w:history="1">
            <w:r w:rsidRPr="00CC0241">
              <w:rPr>
                <w:rStyle w:val="Hyperlink"/>
                <w:rFonts w:eastAsia="Times New Roman"/>
              </w:rPr>
              <w:t>6.1.4 Corporate Behavior</w:t>
            </w:r>
            <w:r>
              <w:rPr>
                <w:webHidden/>
              </w:rPr>
              <w:tab/>
            </w:r>
            <w:r>
              <w:rPr>
                <w:webHidden/>
              </w:rPr>
              <w:fldChar w:fldCharType="begin"/>
            </w:r>
            <w:r>
              <w:rPr>
                <w:webHidden/>
              </w:rPr>
              <w:instrText xml:space="preserve"> PAGEREF _Toc9169857 \h </w:instrText>
            </w:r>
            <w:r>
              <w:rPr>
                <w:webHidden/>
              </w:rPr>
            </w:r>
            <w:r>
              <w:rPr>
                <w:webHidden/>
              </w:rPr>
              <w:fldChar w:fldCharType="separate"/>
            </w:r>
            <w:r>
              <w:rPr>
                <w:webHidden/>
              </w:rPr>
              <w:t>32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8" w:history="1">
            <w:r w:rsidRPr="00CC0241">
              <w:rPr>
                <w:rStyle w:val="Hyperlink"/>
                <w:rFonts w:eastAsia="Times New Roman"/>
              </w:rPr>
              <w:t>6.1.5 Time management and priority setting</w:t>
            </w:r>
            <w:r>
              <w:rPr>
                <w:webHidden/>
              </w:rPr>
              <w:tab/>
            </w:r>
            <w:r>
              <w:rPr>
                <w:webHidden/>
              </w:rPr>
              <w:fldChar w:fldCharType="begin"/>
            </w:r>
            <w:r>
              <w:rPr>
                <w:webHidden/>
              </w:rPr>
              <w:instrText xml:space="preserve"> PAGEREF _Toc9169858 \h </w:instrText>
            </w:r>
            <w:r>
              <w:rPr>
                <w:webHidden/>
              </w:rPr>
            </w:r>
            <w:r>
              <w:rPr>
                <w:webHidden/>
              </w:rPr>
              <w:fldChar w:fldCharType="separate"/>
            </w:r>
            <w:r>
              <w:rPr>
                <w:webHidden/>
              </w:rPr>
              <w:t>32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59" w:history="1">
            <w:r w:rsidRPr="00CC0241">
              <w:rPr>
                <w:rStyle w:val="Hyperlink"/>
                <w:rFonts w:eastAsia="Times New Roman"/>
              </w:rPr>
              <w:t>6.1.6 Improved personal skills/decision making</w:t>
            </w:r>
            <w:r>
              <w:rPr>
                <w:webHidden/>
              </w:rPr>
              <w:tab/>
            </w:r>
            <w:r>
              <w:rPr>
                <w:webHidden/>
              </w:rPr>
              <w:fldChar w:fldCharType="begin"/>
            </w:r>
            <w:r>
              <w:rPr>
                <w:webHidden/>
              </w:rPr>
              <w:instrText xml:space="preserve"> PAGEREF _Toc9169859 \h </w:instrText>
            </w:r>
            <w:r>
              <w:rPr>
                <w:webHidden/>
              </w:rPr>
            </w:r>
            <w:r>
              <w:rPr>
                <w:webHidden/>
              </w:rPr>
              <w:fldChar w:fldCharType="separate"/>
            </w:r>
            <w:r>
              <w:rPr>
                <w:webHidden/>
              </w:rPr>
              <w:t>32</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0" w:history="1">
            <w:r w:rsidRPr="00CC0241">
              <w:rPr>
                <w:rStyle w:val="Hyperlink"/>
                <w:rFonts w:eastAsia="Times New Roman"/>
              </w:rPr>
              <w:t>6.1.7 A greater sense of professionalism</w:t>
            </w:r>
            <w:r>
              <w:rPr>
                <w:webHidden/>
              </w:rPr>
              <w:tab/>
            </w:r>
            <w:r>
              <w:rPr>
                <w:webHidden/>
              </w:rPr>
              <w:fldChar w:fldCharType="begin"/>
            </w:r>
            <w:r>
              <w:rPr>
                <w:webHidden/>
              </w:rPr>
              <w:instrText xml:space="preserve"> PAGEREF _Toc9169860 \h </w:instrText>
            </w:r>
            <w:r>
              <w:rPr>
                <w:webHidden/>
              </w:rPr>
            </w:r>
            <w:r>
              <w:rPr>
                <w:webHidden/>
              </w:rPr>
              <w:fldChar w:fldCharType="separate"/>
            </w:r>
            <w:r>
              <w:rPr>
                <w:webHidden/>
              </w:rPr>
              <w:t>33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1" w:history="1">
            <w:r w:rsidRPr="00CC0241">
              <w:rPr>
                <w:rStyle w:val="Hyperlink"/>
                <w:rFonts w:eastAsia="Times New Roman"/>
              </w:rPr>
              <w:t>6.1.8 Confidence about Responsibilities</w:t>
            </w:r>
            <w:r>
              <w:rPr>
                <w:webHidden/>
              </w:rPr>
              <w:tab/>
            </w:r>
            <w:r>
              <w:rPr>
                <w:webHidden/>
              </w:rPr>
              <w:fldChar w:fldCharType="begin"/>
            </w:r>
            <w:r>
              <w:rPr>
                <w:webHidden/>
              </w:rPr>
              <w:instrText xml:space="preserve"> PAGEREF _Toc9169861 \h </w:instrText>
            </w:r>
            <w:r>
              <w:rPr>
                <w:webHidden/>
              </w:rPr>
            </w:r>
            <w:r>
              <w:rPr>
                <w:webHidden/>
              </w:rPr>
              <w:fldChar w:fldCharType="separate"/>
            </w:r>
            <w:r>
              <w:rPr>
                <w:webHidden/>
              </w:rPr>
              <w:t>33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2" w:history="1">
            <w:r w:rsidRPr="00CC0241">
              <w:rPr>
                <w:rStyle w:val="Hyperlink"/>
                <w:rFonts w:eastAsia="Times New Roman"/>
              </w:rPr>
              <w:t>6.1.9 Communication</w:t>
            </w:r>
            <w:r>
              <w:rPr>
                <w:webHidden/>
              </w:rPr>
              <w:tab/>
            </w:r>
            <w:r>
              <w:rPr>
                <w:webHidden/>
              </w:rPr>
              <w:fldChar w:fldCharType="begin"/>
            </w:r>
            <w:r>
              <w:rPr>
                <w:webHidden/>
              </w:rPr>
              <w:instrText xml:space="preserve"> PAGEREF _Toc9169862 \h </w:instrText>
            </w:r>
            <w:r>
              <w:rPr>
                <w:webHidden/>
              </w:rPr>
            </w:r>
            <w:r>
              <w:rPr>
                <w:webHidden/>
              </w:rPr>
              <w:fldChar w:fldCharType="separate"/>
            </w:r>
            <w:r>
              <w:rPr>
                <w:webHidden/>
              </w:rPr>
              <w:t>33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3" w:history="1">
            <w:r w:rsidRPr="00CC0241">
              <w:rPr>
                <w:rStyle w:val="Hyperlink"/>
                <w:rFonts w:eastAsia="Times New Roman"/>
              </w:rPr>
              <w:t>6.1.10 Being more careful and sincere</w:t>
            </w:r>
            <w:r>
              <w:rPr>
                <w:webHidden/>
              </w:rPr>
              <w:tab/>
            </w:r>
            <w:r>
              <w:rPr>
                <w:webHidden/>
              </w:rPr>
              <w:fldChar w:fldCharType="begin"/>
            </w:r>
            <w:r>
              <w:rPr>
                <w:webHidden/>
              </w:rPr>
              <w:instrText xml:space="preserve"> PAGEREF _Toc9169863 \h </w:instrText>
            </w:r>
            <w:r>
              <w:rPr>
                <w:webHidden/>
              </w:rPr>
            </w:r>
            <w:r>
              <w:rPr>
                <w:webHidden/>
              </w:rPr>
              <w:fldChar w:fldCharType="separate"/>
            </w:r>
            <w:r>
              <w:rPr>
                <w:webHidden/>
              </w:rPr>
              <w:t>33</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4" w:history="1">
            <w:r w:rsidRPr="00CC0241">
              <w:rPr>
                <w:rStyle w:val="Hyperlink"/>
                <w:rFonts w:eastAsia="Times New Roman"/>
              </w:rPr>
              <w:t>6.1.11 More proficient in Microsoft Excel</w:t>
            </w:r>
            <w:r>
              <w:rPr>
                <w:webHidden/>
              </w:rPr>
              <w:tab/>
            </w:r>
            <w:r>
              <w:rPr>
                <w:webHidden/>
              </w:rPr>
              <w:fldChar w:fldCharType="begin"/>
            </w:r>
            <w:r>
              <w:rPr>
                <w:webHidden/>
              </w:rPr>
              <w:instrText xml:space="preserve"> PAGEREF _Toc9169864 \h </w:instrText>
            </w:r>
            <w:r>
              <w:rPr>
                <w:webHidden/>
              </w:rPr>
            </w:r>
            <w:r>
              <w:rPr>
                <w:webHidden/>
              </w:rPr>
              <w:fldChar w:fldCharType="separate"/>
            </w:r>
            <w:r>
              <w:rPr>
                <w:webHidden/>
              </w:rPr>
              <w:t>34</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5" w:history="1">
            <w:r w:rsidRPr="00CC0241">
              <w:rPr>
                <w:rStyle w:val="Hyperlink"/>
                <w:rFonts w:eastAsia="Times New Roman"/>
              </w:rPr>
              <w:t>6.2 Recommendation</w:t>
            </w:r>
            <w:r>
              <w:rPr>
                <w:webHidden/>
              </w:rPr>
              <w:tab/>
            </w:r>
            <w:r>
              <w:rPr>
                <w:webHidden/>
              </w:rPr>
              <w:fldChar w:fldCharType="begin"/>
            </w:r>
            <w:r>
              <w:rPr>
                <w:webHidden/>
              </w:rPr>
              <w:instrText xml:space="preserve"> PAGEREF _Toc9169865 \h </w:instrText>
            </w:r>
            <w:r>
              <w:rPr>
                <w:webHidden/>
              </w:rPr>
            </w:r>
            <w:r>
              <w:rPr>
                <w:webHidden/>
              </w:rPr>
              <w:fldChar w:fldCharType="separate"/>
            </w:r>
            <w:r>
              <w:rPr>
                <w:webHidden/>
              </w:rPr>
              <w:t>34</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6" w:history="1">
            <w:r w:rsidRPr="00CC0241">
              <w:rPr>
                <w:rStyle w:val="Hyperlink"/>
                <w:rFonts w:eastAsia="Times New Roman"/>
              </w:rPr>
              <w:t>6.2.1 More publicity about Data-Path</w:t>
            </w:r>
            <w:r>
              <w:rPr>
                <w:webHidden/>
              </w:rPr>
              <w:tab/>
            </w:r>
            <w:r>
              <w:rPr>
                <w:webHidden/>
              </w:rPr>
              <w:fldChar w:fldCharType="begin"/>
            </w:r>
            <w:r>
              <w:rPr>
                <w:webHidden/>
              </w:rPr>
              <w:instrText xml:space="preserve"> PAGEREF _Toc9169866 \h </w:instrText>
            </w:r>
            <w:r>
              <w:rPr>
                <w:webHidden/>
              </w:rPr>
            </w:r>
            <w:r>
              <w:rPr>
                <w:webHidden/>
              </w:rPr>
              <w:fldChar w:fldCharType="separate"/>
            </w:r>
            <w:r>
              <w:rPr>
                <w:webHidden/>
              </w:rPr>
              <w:t>34</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7" w:history="1">
            <w:r w:rsidRPr="00CC0241">
              <w:rPr>
                <w:rStyle w:val="Hyperlink"/>
                <w:rFonts w:eastAsia="Times New Roman"/>
              </w:rPr>
              <w:t>6.2.2 Develop own software system</w:t>
            </w:r>
            <w:r>
              <w:rPr>
                <w:webHidden/>
              </w:rPr>
              <w:tab/>
            </w:r>
            <w:r>
              <w:rPr>
                <w:webHidden/>
              </w:rPr>
              <w:fldChar w:fldCharType="begin"/>
            </w:r>
            <w:r>
              <w:rPr>
                <w:webHidden/>
              </w:rPr>
              <w:instrText xml:space="preserve"> PAGEREF _Toc9169867 \h </w:instrText>
            </w:r>
            <w:r>
              <w:rPr>
                <w:webHidden/>
              </w:rPr>
            </w:r>
            <w:r>
              <w:rPr>
                <w:webHidden/>
              </w:rPr>
              <w:fldChar w:fldCharType="separate"/>
            </w:r>
            <w:r>
              <w:rPr>
                <w:webHidden/>
              </w:rPr>
              <w:t>34</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8" w:history="1">
            <w:r w:rsidRPr="00CC0241">
              <w:rPr>
                <w:rStyle w:val="Hyperlink"/>
                <w:rFonts w:eastAsia="Times New Roman"/>
              </w:rPr>
              <w:t>6.2.3 Enhanced training program</w:t>
            </w:r>
            <w:r>
              <w:rPr>
                <w:webHidden/>
              </w:rPr>
              <w:tab/>
            </w:r>
            <w:r>
              <w:rPr>
                <w:webHidden/>
              </w:rPr>
              <w:fldChar w:fldCharType="begin"/>
            </w:r>
            <w:r>
              <w:rPr>
                <w:webHidden/>
              </w:rPr>
              <w:instrText xml:space="preserve"> PAGEREF _Toc9169868 \h </w:instrText>
            </w:r>
            <w:r>
              <w:rPr>
                <w:webHidden/>
              </w:rPr>
            </w:r>
            <w:r>
              <w:rPr>
                <w:webHidden/>
              </w:rPr>
              <w:fldChar w:fldCharType="separate"/>
            </w:r>
            <w:r>
              <w:rPr>
                <w:webHidden/>
              </w:rPr>
              <w:t>35</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69" w:history="1">
            <w:r w:rsidRPr="00CC0241">
              <w:rPr>
                <w:rStyle w:val="Hyperlink"/>
              </w:rPr>
              <w:t>Chapter 7</w:t>
            </w:r>
            <w:r>
              <w:rPr>
                <w:webHidden/>
              </w:rPr>
              <w:tab/>
            </w:r>
            <w:r>
              <w:rPr>
                <w:webHidden/>
              </w:rPr>
              <w:fldChar w:fldCharType="begin"/>
            </w:r>
            <w:r>
              <w:rPr>
                <w:webHidden/>
              </w:rPr>
              <w:instrText xml:space="preserve"> PAGEREF _Toc9169869 \h </w:instrText>
            </w:r>
            <w:r>
              <w:rPr>
                <w:webHidden/>
              </w:rPr>
            </w:r>
            <w:r>
              <w:rPr>
                <w:webHidden/>
              </w:rPr>
              <w:fldChar w:fldCharType="separate"/>
            </w:r>
            <w:r>
              <w:rPr>
                <w:webHidden/>
              </w:rPr>
              <w:t>36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70" w:history="1">
            <w:r w:rsidRPr="00CC0241">
              <w:rPr>
                <w:rStyle w:val="Hyperlink"/>
              </w:rPr>
              <w:t>Conclusion</w:t>
            </w:r>
            <w:r>
              <w:rPr>
                <w:webHidden/>
              </w:rPr>
              <w:tab/>
            </w:r>
            <w:r>
              <w:rPr>
                <w:webHidden/>
              </w:rPr>
              <w:fldChar w:fldCharType="begin"/>
            </w:r>
            <w:r>
              <w:rPr>
                <w:webHidden/>
              </w:rPr>
              <w:instrText xml:space="preserve"> PAGEREF _Toc9169870 \h </w:instrText>
            </w:r>
            <w:r>
              <w:rPr>
                <w:webHidden/>
              </w:rPr>
            </w:r>
            <w:r>
              <w:rPr>
                <w:webHidden/>
              </w:rPr>
              <w:fldChar w:fldCharType="separate"/>
            </w:r>
            <w:r>
              <w:rPr>
                <w:webHidden/>
              </w:rPr>
              <w:t>36</w:t>
            </w:r>
            <w:r>
              <w:rPr>
                <w:webHidden/>
              </w:rPr>
              <w:fldChar w:fldCharType="end"/>
            </w:r>
          </w:hyperlink>
        </w:p>
        <w:p w:rsidR="00FE035A" w:rsidRDefault="00FE035A">
          <w:pPr>
            <w:pStyle w:val="TOC2"/>
            <w:rPr>
              <w:rFonts w:asciiTheme="minorHAnsi" w:eastAsiaTheme="minorEastAsia" w:hAnsiTheme="minorHAnsi" w:cstheme="minorBidi"/>
              <w:b w:val="0"/>
              <w:smallCaps w:val="0"/>
            </w:rPr>
          </w:pPr>
          <w:hyperlink w:anchor="_Toc9169871" w:history="1">
            <w:r w:rsidRPr="00CC0241">
              <w:rPr>
                <w:rStyle w:val="Hyperlink"/>
                <w:rFonts w:eastAsia="Times New Roman"/>
              </w:rPr>
              <w:t>Reference</w:t>
            </w:r>
            <w:r>
              <w:rPr>
                <w:webHidden/>
              </w:rPr>
              <w:tab/>
            </w:r>
            <w:r>
              <w:rPr>
                <w:webHidden/>
              </w:rPr>
              <w:fldChar w:fldCharType="begin"/>
            </w:r>
            <w:r>
              <w:rPr>
                <w:webHidden/>
              </w:rPr>
              <w:instrText xml:space="preserve"> PAGEREF _Toc9169871 \h </w:instrText>
            </w:r>
            <w:r>
              <w:rPr>
                <w:webHidden/>
              </w:rPr>
            </w:r>
            <w:r>
              <w:rPr>
                <w:webHidden/>
              </w:rPr>
              <w:fldChar w:fldCharType="separate"/>
            </w:r>
            <w:r>
              <w:rPr>
                <w:webHidden/>
              </w:rPr>
              <w:t>38</w:t>
            </w:r>
            <w:r>
              <w:rPr>
                <w:webHidden/>
              </w:rPr>
              <w:fldChar w:fldCharType="end"/>
            </w:r>
          </w:hyperlink>
        </w:p>
        <w:p w:rsidR="00E41C54" w:rsidRDefault="00616082">
          <w:r>
            <w:rPr>
              <w:b/>
              <w:bCs/>
              <w:noProof/>
            </w:rPr>
            <w:fldChar w:fldCharType="end"/>
          </w:r>
        </w:p>
      </w:sdtContent>
    </w:sdt>
    <w:p w:rsidR="002C7A00" w:rsidRPr="00E41C54" w:rsidRDefault="002C7A00" w:rsidP="00A914B8">
      <w:pPr>
        <w:jc w:val="center"/>
        <w:rPr>
          <w:rFonts w:ascii="Times New Roman" w:hAnsi="Times New Roman" w:cs="Times New Roman"/>
          <w:sz w:val="24"/>
          <w:szCs w:val="24"/>
        </w:rPr>
      </w:pPr>
    </w:p>
    <w:p w:rsidR="002C7A00" w:rsidRPr="00E41C54" w:rsidRDefault="002C7A00">
      <w:pPr>
        <w:rPr>
          <w:rFonts w:ascii="Times New Roman" w:hAnsi="Times New Roman" w:cs="Times New Roman"/>
          <w:sz w:val="24"/>
          <w:szCs w:val="24"/>
        </w:rPr>
      </w:pPr>
      <w:r w:rsidRPr="00E41C54">
        <w:rPr>
          <w:rFonts w:ascii="Times New Roman" w:hAnsi="Times New Roman" w:cs="Times New Roman"/>
          <w:sz w:val="24"/>
          <w:szCs w:val="24"/>
        </w:rPr>
        <w:br w:type="page"/>
      </w:r>
    </w:p>
    <w:p w:rsidR="009E76A7" w:rsidRPr="00E41C54" w:rsidRDefault="009E76A7" w:rsidP="00A914B8">
      <w:pPr>
        <w:jc w:val="center"/>
        <w:rPr>
          <w:rFonts w:ascii="Times New Roman" w:hAnsi="Times New Roman" w:cs="Times New Roman"/>
          <w:sz w:val="24"/>
          <w:szCs w:val="24"/>
        </w:rPr>
      </w:pPr>
    </w:p>
    <w:p w:rsidR="009E76A7" w:rsidRPr="00E41C54" w:rsidRDefault="009E76A7" w:rsidP="00A914B8">
      <w:pPr>
        <w:jc w:val="center"/>
        <w:rPr>
          <w:rFonts w:ascii="Times New Roman" w:hAnsi="Times New Roman" w:cs="Times New Roman"/>
          <w:sz w:val="24"/>
          <w:szCs w:val="24"/>
        </w:rPr>
      </w:pPr>
    </w:p>
    <w:p w:rsidR="00E41C54" w:rsidRDefault="00E41C54" w:rsidP="00E41C54">
      <w:pPr>
        <w:pStyle w:val="Heading2"/>
        <w:jc w:val="center"/>
        <w:rPr>
          <w:rFonts w:ascii="Times New Roman" w:hAnsi="Times New Roman" w:cs="Times New Roman"/>
          <w:color w:val="auto"/>
          <w:sz w:val="144"/>
          <w:szCs w:val="144"/>
        </w:rPr>
      </w:pPr>
    </w:p>
    <w:p w:rsidR="00A914B8" w:rsidRPr="00E41C54" w:rsidRDefault="00A914B8" w:rsidP="00E41C54">
      <w:pPr>
        <w:pStyle w:val="Heading2"/>
        <w:jc w:val="center"/>
        <w:rPr>
          <w:rFonts w:ascii="Times New Roman" w:hAnsi="Times New Roman" w:cs="Times New Roman"/>
          <w:color w:val="auto"/>
          <w:sz w:val="144"/>
          <w:szCs w:val="144"/>
        </w:rPr>
      </w:pPr>
      <w:bookmarkStart w:id="1" w:name="_Toc9169796"/>
      <w:r w:rsidRPr="00E41C54">
        <w:rPr>
          <w:rFonts w:ascii="Times New Roman" w:hAnsi="Times New Roman" w:cs="Times New Roman"/>
          <w:color w:val="auto"/>
          <w:sz w:val="144"/>
          <w:szCs w:val="144"/>
        </w:rPr>
        <w:t xml:space="preserve">Chapter </w:t>
      </w:r>
      <w:r w:rsidR="009E76A7" w:rsidRPr="00E41C54">
        <w:rPr>
          <w:rFonts w:ascii="Times New Roman" w:hAnsi="Times New Roman" w:cs="Times New Roman"/>
          <w:color w:val="auto"/>
          <w:sz w:val="144"/>
          <w:szCs w:val="144"/>
        </w:rPr>
        <w:t>1</w:t>
      </w:r>
      <w:bookmarkEnd w:id="1"/>
    </w:p>
    <w:p w:rsidR="00A914B8" w:rsidRPr="00E41C54" w:rsidRDefault="00A914B8" w:rsidP="00E41C54">
      <w:pPr>
        <w:pStyle w:val="Heading2"/>
        <w:jc w:val="center"/>
        <w:rPr>
          <w:rFonts w:ascii="Times New Roman" w:hAnsi="Times New Roman" w:cs="Times New Roman"/>
          <w:color w:val="auto"/>
          <w:sz w:val="96"/>
          <w:szCs w:val="96"/>
        </w:rPr>
      </w:pPr>
      <w:bookmarkStart w:id="2" w:name="_Toc9169797"/>
      <w:r w:rsidRPr="00E41C54">
        <w:rPr>
          <w:rFonts w:ascii="Times New Roman" w:hAnsi="Times New Roman" w:cs="Times New Roman"/>
          <w:color w:val="auto"/>
          <w:sz w:val="96"/>
          <w:szCs w:val="96"/>
        </w:rPr>
        <w:t>Introduction</w:t>
      </w:r>
      <w:bookmarkEnd w:id="2"/>
    </w:p>
    <w:p w:rsidR="009C4C85" w:rsidRPr="00E41C54" w:rsidRDefault="009C4C85" w:rsidP="00A914B8">
      <w:pPr>
        <w:jc w:val="center"/>
        <w:rPr>
          <w:rFonts w:ascii="Times New Roman" w:hAnsi="Times New Roman" w:cs="Times New Roman"/>
          <w:sz w:val="24"/>
          <w:szCs w:val="24"/>
        </w:rPr>
      </w:pPr>
    </w:p>
    <w:p w:rsidR="009C4C85" w:rsidRPr="00E41C54" w:rsidRDefault="009C4C85" w:rsidP="00A914B8">
      <w:pPr>
        <w:jc w:val="center"/>
        <w:rPr>
          <w:rFonts w:ascii="Times New Roman" w:hAnsi="Times New Roman" w:cs="Times New Roman"/>
          <w:sz w:val="24"/>
          <w:szCs w:val="24"/>
        </w:rPr>
      </w:pPr>
    </w:p>
    <w:p w:rsidR="00151B18" w:rsidRPr="00E41C54" w:rsidRDefault="00151B18" w:rsidP="00A914B8">
      <w:pPr>
        <w:rPr>
          <w:rFonts w:ascii="Times New Roman" w:hAnsi="Times New Roman" w:cs="Times New Roman"/>
          <w:sz w:val="24"/>
          <w:szCs w:val="24"/>
        </w:rPr>
      </w:pPr>
    </w:p>
    <w:p w:rsidR="00151B18" w:rsidRPr="00E41C54" w:rsidRDefault="00151B18">
      <w:pPr>
        <w:rPr>
          <w:rFonts w:ascii="Times New Roman" w:hAnsi="Times New Roman" w:cs="Times New Roman"/>
          <w:sz w:val="24"/>
          <w:szCs w:val="24"/>
        </w:rPr>
      </w:pPr>
      <w:r w:rsidRPr="00E41C54">
        <w:rPr>
          <w:rFonts w:ascii="Times New Roman" w:hAnsi="Times New Roman" w:cs="Times New Roman"/>
          <w:sz w:val="24"/>
          <w:szCs w:val="24"/>
        </w:rPr>
        <w:br w:type="page"/>
      </w:r>
    </w:p>
    <w:p w:rsidR="00151B18" w:rsidRDefault="00151B18" w:rsidP="00E41C54">
      <w:pPr>
        <w:pStyle w:val="Heading2"/>
        <w:numPr>
          <w:ilvl w:val="1"/>
          <w:numId w:val="26"/>
        </w:numPr>
        <w:rPr>
          <w:rFonts w:ascii="Times New Roman" w:hAnsi="Times New Roman" w:cs="Times New Roman"/>
          <w:b/>
          <w:color w:val="auto"/>
          <w:sz w:val="28"/>
          <w:szCs w:val="28"/>
        </w:rPr>
      </w:pPr>
      <w:bookmarkStart w:id="3" w:name="_Toc9169798"/>
      <w:r w:rsidRPr="00E41C54">
        <w:rPr>
          <w:rFonts w:ascii="Times New Roman" w:hAnsi="Times New Roman" w:cs="Times New Roman"/>
          <w:b/>
          <w:color w:val="auto"/>
          <w:sz w:val="28"/>
          <w:szCs w:val="28"/>
        </w:rPr>
        <w:lastRenderedPageBreak/>
        <w:t>Introduction</w:t>
      </w:r>
      <w:bookmarkEnd w:id="3"/>
    </w:p>
    <w:p w:rsidR="00E41C54" w:rsidRPr="00E41C54" w:rsidRDefault="00E41C54" w:rsidP="00E41C54"/>
    <w:p w:rsidR="005971C3" w:rsidRPr="005971C3" w:rsidRDefault="005971C3" w:rsidP="005971C3">
      <w:pPr>
        <w:spacing w:line="360" w:lineRule="auto"/>
        <w:jc w:val="both"/>
        <w:rPr>
          <w:rFonts w:ascii="Times New Roman" w:hAnsi="Times New Roman" w:cs="Times New Roman"/>
          <w:sz w:val="24"/>
        </w:rPr>
      </w:pPr>
      <w:r w:rsidRPr="005971C3">
        <w:rPr>
          <w:rFonts w:ascii="Times New Roman" w:hAnsi="Times New Roman" w:cs="Times New Roman"/>
          <w:sz w:val="24"/>
        </w:rPr>
        <w:t xml:space="preserve">As this report is a piece of re-appropriating enterprise and I recreation to depict bookkeeping method which they pursue for retirement issue. Be that as it may, it moreover extensive how this type of industry provide workplace to the resigned folks as pursues the US authority’s arrangement. </w:t>
      </w:r>
    </w:p>
    <w:p w:rsidR="005971C3" w:rsidRPr="005971C3" w:rsidRDefault="005971C3" w:rsidP="005971C3">
      <w:pPr>
        <w:spacing w:line="360" w:lineRule="auto"/>
        <w:jc w:val="both"/>
        <w:rPr>
          <w:rFonts w:ascii="Times New Roman" w:hAnsi="Times New Roman" w:cs="Times New Roman"/>
          <w:sz w:val="24"/>
        </w:rPr>
      </w:pPr>
      <w:r w:rsidRPr="005971C3">
        <w:rPr>
          <w:rFonts w:ascii="Times New Roman" w:hAnsi="Times New Roman" w:cs="Times New Roman"/>
          <w:sz w:val="24"/>
        </w:rPr>
        <w:t xml:space="preserve">To propel the physical, cash associated and mental thriving of marketers and their families, supervisors automatically offer favorable circumstances, for instance, prosperity and lifestyles inclusion, day out time, handicap pay and retirement structures. Certain preferences are planned to defend delegates from desolation real budgetary complication in view of unforeseeable disastrous events, whilst others serve to provide soundness and gainfulness in the staff by means of improving professional certainty and enabling forceful selection practices. Since specialists have by means of and massive expected points of pastime despite their compensation rates, delegate advantage plans each now and once more are given as adversarial to extra money portions as an essential bit of a total pay. </w:t>
      </w:r>
    </w:p>
    <w:p w:rsidR="005971C3" w:rsidRPr="005971C3" w:rsidRDefault="005971C3" w:rsidP="005971C3">
      <w:pPr>
        <w:spacing w:line="360" w:lineRule="auto"/>
        <w:jc w:val="both"/>
        <w:rPr>
          <w:rFonts w:ascii="Times New Roman" w:hAnsi="Times New Roman" w:cs="Times New Roman"/>
          <w:sz w:val="24"/>
        </w:rPr>
      </w:pPr>
      <w:r w:rsidRPr="005971C3">
        <w:rPr>
          <w:rFonts w:ascii="Times New Roman" w:hAnsi="Times New Roman" w:cs="Times New Roman"/>
          <w:sz w:val="24"/>
        </w:rPr>
        <w:t xml:space="preserve">In USA, July Business Services is continuing with this route of action to stay the retirement life. They have severe sorted out regulations and manipulate to have retirement system. From the most punctual establishing stage of occupation lifestyles to stop how to hold up the rules by the corporations what's more, professionals it ought to be taken after. USA does this by their greater taught inhabitants with the help of excessive advancement programming. Nevertheless, there are giant humans who are maintaining up retirement layout money. To supervise them perfectly they are doing re-appropriating to do their doled out work quickly and eminently. Data way is one of them which are working for July Business Services sitting in Bangladesh. Trust and perfection </w:t>
      </w:r>
      <w:proofErr w:type="gramStart"/>
      <w:r w:rsidRPr="005971C3">
        <w:rPr>
          <w:rFonts w:ascii="Times New Roman" w:hAnsi="Times New Roman" w:cs="Times New Roman"/>
          <w:sz w:val="24"/>
        </w:rPr>
        <w:t>is</w:t>
      </w:r>
      <w:proofErr w:type="gramEnd"/>
      <w:r w:rsidRPr="005971C3">
        <w:rPr>
          <w:rFonts w:ascii="Times New Roman" w:hAnsi="Times New Roman" w:cs="Times New Roman"/>
          <w:sz w:val="24"/>
        </w:rPr>
        <w:t xml:space="preserve"> the necessary capacity to do redistributing. </w:t>
      </w:r>
    </w:p>
    <w:p w:rsidR="005971C3" w:rsidRPr="005971C3" w:rsidRDefault="005971C3" w:rsidP="005971C3">
      <w:pPr>
        <w:spacing w:line="360" w:lineRule="auto"/>
        <w:jc w:val="both"/>
        <w:rPr>
          <w:rFonts w:ascii="Times New Roman" w:hAnsi="Times New Roman" w:cs="Times New Roman"/>
          <w:sz w:val="24"/>
        </w:rPr>
      </w:pPr>
      <w:r w:rsidRPr="005971C3">
        <w:rPr>
          <w:rFonts w:ascii="Times New Roman" w:hAnsi="Times New Roman" w:cs="Times New Roman"/>
          <w:sz w:val="24"/>
        </w:rPr>
        <w:t>Bookkeeping method followed in every employer and industry. Each segment is unique in relation to exclusive areas. They control extraordinary supply and data.</w:t>
      </w:r>
    </w:p>
    <w:p w:rsidR="00151B18" w:rsidRPr="005971C3" w:rsidRDefault="00151B18" w:rsidP="005971C3">
      <w:pPr>
        <w:tabs>
          <w:tab w:val="left" w:pos="2310"/>
        </w:tabs>
        <w:spacing w:line="360" w:lineRule="auto"/>
        <w:jc w:val="both"/>
        <w:rPr>
          <w:rFonts w:ascii="Times New Roman" w:hAnsi="Times New Roman" w:cs="Times New Roman"/>
          <w:sz w:val="24"/>
          <w:szCs w:val="24"/>
        </w:rPr>
      </w:pPr>
      <w:r w:rsidRPr="005971C3">
        <w:rPr>
          <w:rFonts w:ascii="Times New Roman" w:hAnsi="Times New Roman" w:cs="Times New Roman"/>
          <w:sz w:val="24"/>
          <w:szCs w:val="24"/>
        </w:rPr>
        <w:br w:type="page"/>
      </w:r>
    </w:p>
    <w:p w:rsidR="00E41C54" w:rsidRDefault="00151B18" w:rsidP="00E41C54">
      <w:pPr>
        <w:pStyle w:val="Heading2"/>
        <w:numPr>
          <w:ilvl w:val="1"/>
          <w:numId w:val="26"/>
        </w:numPr>
        <w:rPr>
          <w:rFonts w:ascii="Times New Roman" w:hAnsi="Times New Roman" w:cs="Times New Roman"/>
          <w:b/>
          <w:color w:val="auto"/>
          <w:sz w:val="28"/>
          <w:szCs w:val="28"/>
        </w:rPr>
      </w:pPr>
      <w:bookmarkStart w:id="4" w:name="_Toc9169799"/>
      <w:r w:rsidRPr="00E41C54">
        <w:rPr>
          <w:rFonts w:ascii="Times New Roman" w:hAnsi="Times New Roman" w:cs="Times New Roman"/>
          <w:b/>
          <w:color w:val="auto"/>
          <w:sz w:val="28"/>
          <w:szCs w:val="28"/>
        </w:rPr>
        <w:lastRenderedPageBreak/>
        <w:t>A brief introduction of the organization</w:t>
      </w:r>
      <w:bookmarkEnd w:id="4"/>
    </w:p>
    <w:p w:rsidR="00BB20E1" w:rsidRDefault="00BB20E1" w:rsidP="00BB20E1"/>
    <w:p w:rsidR="00555077" w:rsidRPr="00555077" w:rsidRDefault="00555077" w:rsidP="00555077">
      <w:pPr>
        <w:spacing w:line="360" w:lineRule="auto"/>
        <w:jc w:val="both"/>
        <w:rPr>
          <w:rFonts w:ascii="Times New Roman" w:hAnsi="Times New Roman" w:cs="Times New Roman"/>
          <w:sz w:val="24"/>
        </w:rPr>
      </w:pPr>
      <w:r w:rsidRPr="00555077">
        <w:rPr>
          <w:rFonts w:ascii="Times New Roman" w:hAnsi="Times New Roman" w:cs="Times New Roman"/>
          <w:sz w:val="24"/>
        </w:rPr>
        <w:t>To promote the physical, monetary and mental well-being of workers and their families, employers habitually provide edges like health and insurance, vacation amount, incapacity financial gain and retirement plans. workers even have come back to expect edges additionally to their salaries, worker profit set up typically provided rather than more money payments as an integral a part of a complete compensation package. The annual report of a program is termed Allocations Report and is ready by Third Party directors (TPA). Data-path restricted works for a TPA named July Business Services.</w:t>
      </w:r>
    </w:p>
    <w:p w:rsidR="00BB20E1" w:rsidRDefault="00555077" w:rsidP="00555077">
      <w:pPr>
        <w:spacing w:line="360" w:lineRule="auto"/>
        <w:jc w:val="both"/>
        <w:rPr>
          <w:rFonts w:ascii="Times New Roman" w:hAnsi="Times New Roman" w:cs="Times New Roman"/>
          <w:sz w:val="24"/>
        </w:rPr>
      </w:pPr>
      <w:r w:rsidRPr="00555077">
        <w:rPr>
          <w:rFonts w:ascii="Times New Roman" w:hAnsi="Times New Roman" w:cs="Times New Roman"/>
          <w:sz w:val="24"/>
        </w:rPr>
        <w:t>Jim Hudson began his program specialization within the early Nineteen Eighties whereas following his career as an authorized Public comptroller. throughout now, Jim became referred to as a specialist during this extremely technical field. He was directly chargeable for developing and managing an outsized program apply before institution July in 1994. John Humphrey additionally began his career as an authorized Public comptroller, providing tax consulting services with an outsized business firm before specializing in program administration. John co-founded July Business Services in 1994.</w:t>
      </w:r>
      <w:r w:rsidR="00BB20E1" w:rsidRPr="00BB20E1">
        <w:rPr>
          <w:rFonts w:ascii="Times New Roman" w:hAnsi="Times New Roman" w:cs="Times New Roman"/>
          <w:sz w:val="24"/>
        </w:rPr>
        <w:t xml:space="preserve">Later both of the owner felt the urge of offshoring their business and they choose Dhaka, Bangladesh. Ashfaqur Rahman had influenced and helped them to take the decision. Hence Data-path started its journey by the leadership of Ashfaqur Rahman, who is still now managing director, and supervision of Jim Hudson and John Humphrey in 2006. </w:t>
      </w:r>
    </w:p>
    <w:p w:rsidR="00D9008A" w:rsidRPr="00BB20E1" w:rsidRDefault="00D9008A" w:rsidP="00555077">
      <w:pPr>
        <w:spacing w:line="360" w:lineRule="auto"/>
        <w:jc w:val="both"/>
        <w:rPr>
          <w:rFonts w:ascii="Times New Roman" w:hAnsi="Times New Roman" w:cs="Times New Roman"/>
          <w:sz w:val="24"/>
        </w:rPr>
      </w:pPr>
      <w:r w:rsidRPr="00D9008A">
        <w:rPr>
          <w:rFonts w:ascii="Times New Roman" w:hAnsi="Times New Roman" w:cs="Times New Roman"/>
          <w:sz w:val="24"/>
        </w:rPr>
        <w:t xml:space="preserve">In cutting-edge cost-conscious, outcomes-driven business world, greater organizations are staying agile with the aid of turning to outsourcing as a tool to shop time and expenses, while assuring revenue growth. facts-direction Ltd is offshoring its service with the help of new generation and green human aid. it is firmly anchored in its dedication to handing over first-rate offerings to assist determine organization July business services of </w:t>
      </w:r>
      <w:r w:rsidR="00A8355F">
        <w:rPr>
          <w:rFonts w:ascii="Times New Roman" w:hAnsi="Times New Roman" w:cs="Times New Roman"/>
          <w:sz w:val="24"/>
        </w:rPr>
        <w:t>US</w:t>
      </w:r>
      <w:r w:rsidRPr="00D9008A">
        <w:rPr>
          <w:rFonts w:ascii="Times New Roman" w:hAnsi="Times New Roman" w:cs="Times New Roman"/>
          <w:sz w:val="24"/>
        </w:rPr>
        <w:t xml:space="preserve"> to reduce fees at the same time as achieving extra strategic business goal.</w:t>
      </w:r>
    </w:p>
    <w:p w:rsidR="00E41C54" w:rsidRDefault="00151B18" w:rsidP="00E41C54">
      <w:pPr>
        <w:pStyle w:val="Heading2"/>
        <w:numPr>
          <w:ilvl w:val="1"/>
          <w:numId w:val="26"/>
        </w:numPr>
        <w:rPr>
          <w:rFonts w:ascii="Times New Roman" w:eastAsia="Times New Roman" w:hAnsi="Times New Roman" w:cs="Times New Roman"/>
          <w:b/>
          <w:color w:val="auto"/>
          <w:sz w:val="28"/>
          <w:szCs w:val="28"/>
        </w:rPr>
      </w:pPr>
      <w:bookmarkStart w:id="5" w:name="_Toc9169800"/>
      <w:r w:rsidRPr="00E41C54">
        <w:rPr>
          <w:rFonts w:ascii="Times New Roman" w:eastAsia="Times New Roman" w:hAnsi="Times New Roman" w:cs="Times New Roman"/>
          <w:b/>
          <w:color w:val="auto"/>
          <w:sz w:val="28"/>
          <w:szCs w:val="28"/>
        </w:rPr>
        <w:t>Objective of the study</w:t>
      </w:r>
      <w:bookmarkEnd w:id="5"/>
    </w:p>
    <w:p w:rsidR="007F35B7" w:rsidRPr="007F35B7" w:rsidRDefault="007F35B7" w:rsidP="007F35B7"/>
    <w:p w:rsidR="007F35B7" w:rsidRPr="007F35B7" w:rsidRDefault="00151B18" w:rsidP="007F35B7">
      <w:pPr>
        <w:pStyle w:val="Heading2"/>
        <w:numPr>
          <w:ilvl w:val="2"/>
          <w:numId w:val="26"/>
        </w:numPr>
        <w:rPr>
          <w:rFonts w:ascii="Times New Roman" w:eastAsia="Times New Roman" w:hAnsi="Times New Roman" w:cs="Times New Roman"/>
          <w:b/>
          <w:color w:val="auto"/>
          <w:sz w:val="24"/>
          <w:szCs w:val="24"/>
        </w:rPr>
      </w:pPr>
      <w:bookmarkStart w:id="6" w:name="_Toc9169801"/>
      <w:r w:rsidRPr="00E41C54">
        <w:rPr>
          <w:rFonts w:ascii="Times New Roman" w:eastAsia="Times New Roman" w:hAnsi="Times New Roman" w:cs="Times New Roman"/>
          <w:b/>
          <w:color w:val="auto"/>
          <w:sz w:val="24"/>
          <w:szCs w:val="24"/>
        </w:rPr>
        <w:t>Specific Objectives</w:t>
      </w:r>
      <w:bookmarkEnd w:id="6"/>
    </w:p>
    <w:p w:rsidR="00571EA3" w:rsidRDefault="00571EA3" w:rsidP="00571EA3"/>
    <w:p w:rsidR="007F35B7" w:rsidRPr="00571EA3" w:rsidRDefault="00571EA3" w:rsidP="00571EA3">
      <w:pPr>
        <w:spacing w:line="360" w:lineRule="auto"/>
        <w:rPr>
          <w:rFonts w:ascii="Times New Roman" w:hAnsi="Times New Roman" w:cs="Times New Roman"/>
          <w:sz w:val="24"/>
          <w:szCs w:val="24"/>
        </w:rPr>
      </w:pPr>
      <w:r w:rsidRPr="00571EA3">
        <w:rPr>
          <w:rFonts w:ascii="Times New Roman" w:hAnsi="Times New Roman" w:cs="Times New Roman"/>
          <w:sz w:val="24"/>
          <w:szCs w:val="24"/>
        </w:rPr>
        <w:t>The particular desires of this exploration are to distinguish how a Third-Party Administration work retirement strategy arranging and recording methodology. How they fulfilled their client and keep their information for in addition assistance.</w:t>
      </w:r>
    </w:p>
    <w:p w:rsidR="00E61657" w:rsidRDefault="00151B18" w:rsidP="00E61657">
      <w:pPr>
        <w:pStyle w:val="Heading2"/>
        <w:rPr>
          <w:rFonts w:ascii="Times New Roman" w:eastAsia="Times New Roman" w:hAnsi="Times New Roman" w:cs="Times New Roman"/>
          <w:b/>
          <w:color w:val="auto"/>
          <w:sz w:val="24"/>
          <w:szCs w:val="24"/>
        </w:rPr>
      </w:pPr>
      <w:bookmarkStart w:id="7" w:name="_Toc9169802"/>
      <w:r w:rsidRPr="00E41C54">
        <w:rPr>
          <w:rFonts w:ascii="Times New Roman" w:eastAsia="Times New Roman" w:hAnsi="Times New Roman" w:cs="Times New Roman"/>
          <w:b/>
          <w:color w:val="auto"/>
          <w:sz w:val="24"/>
          <w:szCs w:val="24"/>
        </w:rPr>
        <w:lastRenderedPageBreak/>
        <w:t>1.3.2 Broad Objective</w:t>
      </w:r>
      <w:bookmarkEnd w:id="7"/>
    </w:p>
    <w:p w:rsidR="00E61657" w:rsidRPr="00E61657" w:rsidRDefault="00E61657" w:rsidP="00E61657"/>
    <w:p w:rsidR="00E61657" w:rsidRPr="00E61657" w:rsidRDefault="00E61657" w:rsidP="00E61657">
      <w:pPr>
        <w:spacing w:line="360" w:lineRule="auto"/>
        <w:jc w:val="both"/>
        <w:rPr>
          <w:rFonts w:ascii="Times New Roman" w:hAnsi="Times New Roman" w:cs="Times New Roman"/>
          <w:sz w:val="24"/>
          <w:szCs w:val="24"/>
        </w:rPr>
      </w:pPr>
      <w:r w:rsidRPr="00E61657">
        <w:rPr>
          <w:rFonts w:ascii="Times New Roman" w:hAnsi="Times New Roman" w:cs="Times New Roman"/>
          <w:sz w:val="24"/>
          <w:szCs w:val="24"/>
        </w:rPr>
        <w:t>The expansive dreams of this exploration are:</w:t>
      </w:r>
    </w:p>
    <w:p w:rsidR="00E61657" w:rsidRPr="00E61657" w:rsidRDefault="00E61657" w:rsidP="00E6165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Brooding about the American Retirement </w:t>
      </w:r>
      <w:r w:rsidR="00BE0E4D">
        <w:rPr>
          <w:rFonts w:ascii="Times New Roman" w:hAnsi="Times New Roman" w:cs="Times New Roman"/>
          <w:sz w:val="24"/>
          <w:szCs w:val="24"/>
        </w:rPr>
        <w:t>plans</w:t>
      </w:r>
      <w:r>
        <w:rPr>
          <w:rFonts w:ascii="Times New Roman" w:hAnsi="Times New Roman" w:cs="Times New Roman"/>
          <w:sz w:val="24"/>
          <w:szCs w:val="24"/>
        </w:rPr>
        <w:t xml:space="preserve"> industry</w:t>
      </w:r>
      <w:r w:rsidRPr="00E61657">
        <w:rPr>
          <w:rFonts w:ascii="Times New Roman" w:hAnsi="Times New Roman" w:cs="Times New Roman"/>
          <w:sz w:val="24"/>
          <w:szCs w:val="24"/>
        </w:rPr>
        <w:t>.</w:t>
      </w:r>
    </w:p>
    <w:p w:rsidR="00E61657" w:rsidRPr="00E61657" w:rsidRDefault="00E61657" w:rsidP="00E6165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E61657">
        <w:rPr>
          <w:rFonts w:ascii="Times New Roman" w:hAnsi="Times New Roman" w:cs="Times New Roman"/>
          <w:sz w:val="24"/>
          <w:szCs w:val="24"/>
        </w:rPr>
        <w:t>erceive regarding the administration and simplicity of their retirement account.</w:t>
      </w:r>
    </w:p>
    <w:p w:rsidR="00E61657" w:rsidRPr="00E61657" w:rsidRDefault="00E61657" w:rsidP="00E6165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Pr="00E61657">
        <w:rPr>
          <w:rFonts w:ascii="Times New Roman" w:hAnsi="Times New Roman" w:cs="Times New Roman"/>
          <w:sz w:val="24"/>
          <w:szCs w:val="24"/>
        </w:rPr>
        <w:t>ealize regarding the methodology stored up by manner of the business enterprise to limit up the segregation between the terribly salaried employee and non-exceptionally repaid worker once they are creating the commercial enterprise commitment.</w:t>
      </w:r>
    </w:p>
    <w:p w:rsidR="00046B74" w:rsidRPr="00E61657" w:rsidRDefault="00E61657" w:rsidP="00E6165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Pr="00E61657">
        <w:rPr>
          <w:rFonts w:ascii="Times New Roman" w:hAnsi="Times New Roman" w:cs="Times New Roman"/>
          <w:sz w:val="24"/>
          <w:szCs w:val="24"/>
        </w:rPr>
        <w:t>nowing regarding the federal agency and also the DOL oversight potential to upgrade the examination within the retirement account.</w:t>
      </w:r>
    </w:p>
    <w:p w:rsidR="00151B18" w:rsidRPr="00E41C54" w:rsidRDefault="00151B18" w:rsidP="00BC478D">
      <w:pPr>
        <w:pStyle w:val="Heading2"/>
        <w:rPr>
          <w:rFonts w:ascii="Times New Roman" w:hAnsi="Times New Roman" w:cs="Times New Roman"/>
          <w:b/>
          <w:color w:val="auto"/>
          <w:sz w:val="28"/>
          <w:szCs w:val="28"/>
        </w:rPr>
      </w:pPr>
      <w:bookmarkStart w:id="8" w:name="_Toc9169803"/>
      <w:r w:rsidRPr="00E41C54">
        <w:rPr>
          <w:rFonts w:ascii="Times New Roman" w:hAnsi="Times New Roman" w:cs="Times New Roman"/>
          <w:b/>
          <w:color w:val="auto"/>
          <w:sz w:val="28"/>
          <w:szCs w:val="28"/>
        </w:rPr>
        <w:t>1.4 Rational of the study</w:t>
      </w:r>
      <w:bookmarkEnd w:id="8"/>
    </w:p>
    <w:p w:rsidR="00046B74" w:rsidRDefault="00046B74" w:rsidP="00046B74">
      <w:pPr>
        <w:spacing w:line="360" w:lineRule="auto"/>
        <w:jc w:val="both"/>
        <w:rPr>
          <w:rFonts w:ascii="Times New Roman" w:hAnsi="Times New Roman" w:cs="Times New Roman"/>
          <w:sz w:val="24"/>
          <w:szCs w:val="24"/>
        </w:rPr>
      </w:pPr>
    </w:p>
    <w:p w:rsidR="00046B74" w:rsidRPr="00046B74" w:rsidRDefault="00046B74" w:rsidP="00046B74">
      <w:pPr>
        <w:spacing w:line="360" w:lineRule="auto"/>
        <w:jc w:val="both"/>
        <w:rPr>
          <w:rFonts w:ascii="Times New Roman" w:hAnsi="Times New Roman" w:cs="Times New Roman"/>
          <w:sz w:val="24"/>
          <w:szCs w:val="24"/>
        </w:rPr>
      </w:pPr>
      <w:r w:rsidRPr="00046B74">
        <w:rPr>
          <w:rFonts w:ascii="Times New Roman" w:hAnsi="Times New Roman" w:cs="Times New Roman"/>
          <w:sz w:val="24"/>
          <w:szCs w:val="24"/>
        </w:rPr>
        <w:t>In Bangladesh resigned populace has turned into a massive social subject since, in the equal way as other growing nations, there is no authorities managed financial savings framework. In viewpoint on the span of populace, shortage of assets, existing destitution, insufficient wellness offices and nonappearance of standardized savings, resigned part will be a noteworthy trouble in Bangladesh.</w:t>
      </w:r>
    </w:p>
    <w:p w:rsidR="00046B74" w:rsidRPr="00046B74" w:rsidRDefault="00046B74" w:rsidP="00046B74">
      <w:pPr>
        <w:spacing w:line="360" w:lineRule="auto"/>
        <w:jc w:val="both"/>
        <w:rPr>
          <w:rFonts w:ascii="Times New Roman" w:hAnsi="Times New Roman" w:cs="Times New Roman"/>
          <w:sz w:val="24"/>
          <w:szCs w:val="24"/>
        </w:rPr>
      </w:pPr>
      <w:r w:rsidRPr="00046B74">
        <w:rPr>
          <w:rFonts w:ascii="Times New Roman" w:hAnsi="Times New Roman" w:cs="Times New Roman"/>
          <w:sz w:val="24"/>
          <w:szCs w:val="24"/>
        </w:rPr>
        <w:t>In distinction to extraordinary sections, the ancient has not been uncovered to statistic investigate, which midway files for low regard for resigned issue in Bangladesh society. Following 10 years, serious issues regarding resigned will take place in the kingdom which will impact the economic areas. As the resigned manner builds the older persons will stumble upon decreasing abilities.</w:t>
      </w:r>
    </w:p>
    <w:p w:rsidR="00046B74" w:rsidRPr="00046B74" w:rsidRDefault="00046B74" w:rsidP="00046B74">
      <w:pPr>
        <w:spacing w:line="360" w:lineRule="auto"/>
        <w:jc w:val="both"/>
        <w:rPr>
          <w:rFonts w:ascii="Times New Roman" w:hAnsi="Times New Roman" w:cs="Times New Roman"/>
          <w:sz w:val="24"/>
          <w:szCs w:val="24"/>
        </w:rPr>
      </w:pPr>
      <w:r w:rsidRPr="00046B74">
        <w:rPr>
          <w:rFonts w:ascii="Times New Roman" w:hAnsi="Times New Roman" w:cs="Times New Roman"/>
          <w:sz w:val="24"/>
          <w:szCs w:val="24"/>
        </w:rPr>
        <w:t xml:space="preserve">To motivate them, the retirement gain framework in Bangladesh ought to be substantially extra sorted out each in the open division and furthermore in the non-public part. The administration requirements and recommendations are now not efficient to ensure the consultant advantage. Their people don't understand about their retirement advantage. The administrative physique to secure the representative gain isn't discovering a way to make certain the worker proper and advantage. The standards in regards to the business dedication isn't totally knowledgeable related to the time. The concept of retirement advantage isn't explicitly characterized or decided in the non-public phase whether the gain will be the characterized benefit or the shield commitment. There is no predefined gain format in the greater phase of the association which can give the seniority protection to their representative. </w:t>
      </w:r>
      <w:r w:rsidRPr="00046B74">
        <w:rPr>
          <w:rFonts w:ascii="Times New Roman" w:hAnsi="Times New Roman" w:cs="Times New Roman"/>
          <w:sz w:val="24"/>
          <w:szCs w:val="24"/>
        </w:rPr>
        <w:lastRenderedPageBreak/>
        <w:t>There is no progression taken by means of the commercial enterprise to shrink the separation among the profoundly remunerated employee and non-very repaid representative.</w:t>
      </w:r>
    </w:p>
    <w:p w:rsidR="00615EDD" w:rsidRPr="00E41C54" w:rsidRDefault="00046B74" w:rsidP="00046B74">
      <w:pPr>
        <w:spacing w:line="360" w:lineRule="auto"/>
        <w:jc w:val="both"/>
        <w:rPr>
          <w:rFonts w:ascii="Times New Roman" w:hAnsi="Times New Roman" w:cs="Times New Roman"/>
          <w:sz w:val="24"/>
          <w:szCs w:val="24"/>
        </w:rPr>
      </w:pPr>
      <w:r w:rsidRPr="00046B74">
        <w:rPr>
          <w:rFonts w:ascii="Times New Roman" w:hAnsi="Times New Roman" w:cs="Times New Roman"/>
          <w:sz w:val="24"/>
          <w:szCs w:val="24"/>
        </w:rPr>
        <w:t xml:space="preserve">The US authorities is worried and real about ensuring the privilege of the resigned men and women and verifying them monetarily in resigned life. To choose up tax reduce favored standpoint and to draw in representatives the larger section of the associations embraces retirement plan. The recommendations and suggestions and the detailing machine of American retirement graph are highly mind boggling. To see each and every one of the things and act as wishes be is tough however for US associations. Also, it is over the pinnacle costly to hold in residence retirement diagram revealing division. That is the reason they procure Third Party Administrators (TPA) to get ready 12 months’ end reports. This troublesome nature of the work makes it increasingly hard to put together new representatives to sketch allotment reports. Both the freshmen and the coaches face quite a </w:t>
      </w:r>
      <w:r w:rsidR="00BE0E4D" w:rsidRPr="00046B74">
        <w:rPr>
          <w:rFonts w:ascii="Times New Roman" w:hAnsi="Times New Roman" w:cs="Times New Roman"/>
          <w:sz w:val="24"/>
          <w:szCs w:val="24"/>
        </w:rPr>
        <w:t>number of</w:t>
      </w:r>
      <w:r w:rsidRPr="00046B74">
        <w:rPr>
          <w:rFonts w:ascii="Times New Roman" w:hAnsi="Times New Roman" w:cs="Times New Roman"/>
          <w:sz w:val="24"/>
          <w:szCs w:val="24"/>
        </w:rPr>
        <w:t xml:space="preserve"> issues amid and in the wake of making ready period.</w:t>
      </w:r>
    </w:p>
    <w:p w:rsidR="00046B74" w:rsidRPr="00046B74" w:rsidRDefault="00151B18" w:rsidP="00046B74">
      <w:pPr>
        <w:pStyle w:val="Heading2"/>
        <w:rPr>
          <w:rFonts w:ascii="Times New Roman" w:hAnsi="Times New Roman" w:cs="Times New Roman"/>
          <w:b/>
          <w:color w:val="auto"/>
          <w:sz w:val="28"/>
          <w:szCs w:val="28"/>
        </w:rPr>
      </w:pPr>
      <w:bookmarkStart w:id="9" w:name="_Toc9169804"/>
      <w:r w:rsidRPr="00E41C54">
        <w:rPr>
          <w:rFonts w:ascii="Times New Roman" w:hAnsi="Times New Roman" w:cs="Times New Roman"/>
          <w:b/>
          <w:color w:val="auto"/>
          <w:sz w:val="28"/>
          <w:szCs w:val="28"/>
        </w:rPr>
        <w:t>1.5 Scope of the study</w:t>
      </w:r>
      <w:bookmarkEnd w:id="9"/>
    </w:p>
    <w:p w:rsidR="00046B74" w:rsidRPr="00046B74" w:rsidRDefault="00046B74" w:rsidP="00046B74">
      <w:pPr>
        <w:widowControl w:val="0"/>
        <w:autoSpaceDE w:val="0"/>
        <w:autoSpaceDN w:val="0"/>
        <w:adjustRightInd w:val="0"/>
        <w:spacing w:before="63" w:after="0" w:line="360" w:lineRule="auto"/>
        <w:ind w:left="20" w:right="40" w:firstLine="14"/>
        <w:jc w:val="both"/>
        <w:rPr>
          <w:rFonts w:ascii="Times New Roman" w:hAnsi="Times New Roman" w:cs="Times New Roman"/>
          <w:sz w:val="24"/>
          <w:szCs w:val="24"/>
        </w:rPr>
      </w:pPr>
      <w:r w:rsidRPr="00046B74">
        <w:rPr>
          <w:rFonts w:ascii="Times New Roman" w:hAnsi="Times New Roman" w:cs="Times New Roman"/>
          <w:sz w:val="24"/>
          <w:szCs w:val="24"/>
        </w:rPr>
        <w:t>Degree implies the place on which the investigation must be finished. This report covers the areas concerned about the technique and the board of doing retirement format with the aid of Data-way. I function the Allocation bureau of retirement diagram for my investigation. Individuals who are working there, their experience, notice, long past association reports the whole thing causes me to make the investigation report. This document is likewise featured the present US pointers on retirement plans, revision in the pointers will make the associated parts out of date.</w:t>
      </w:r>
    </w:p>
    <w:p w:rsidR="0052418B" w:rsidRPr="00CA5A9C" w:rsidRDefault="00151B18" w:rsidP="00CA5A9C">
      <w:pPr>
        <w:pStyle w:val="Heading2"/>
        <w:spacing w:line="360" w:lineRule="auto"/>
        <w:jc w:val="both"/>
        <w:rPr>
          <w:rFonts w:ascii="Times New Roman" w:hAnsi="Times New Roman" w:cs="Times New Roman"/>
          <w:b/>
          <w:color w:val="auto"/>
          <w:sz w:val="28"/>
          <w:szCs w:val="24"/>
        </w:rPr>
      </w:pPr>
      <w:bookmarkStart w:id="10" w:name="_Toc9169805"/>
      <w:r w:rsidRPr="00E41C54">
        <w:rPr>
          <w:rFonts w:ascii="Times New Roman" w:hAnsi="Times New Roman" w:cs="Times New Roman"/>
          <w:b/>
          <w:color w:val="auto"/>
          <w:sz w:val="28"/>
          <w:szCs w:val="24"/>
        </w:rPr>
        <w:t>1.6 Limitation of the study</w:t>
      </w:r>
      <w:bookmarkEnd w:id="10"/>
    </w:p>
    <w:p w:rsidR="00046B74" w:rsidRPr="00046B74" w:rsidRDefault="00046B74" w:rsidP="00046B74">
      <w:pPr>
        <w:spacing w:line="360" w:lineRule="auto"/>
        <w:rPr>
          <w:rFonts w:ascii="Times New Roman" w:hAnsi="Times New Roman" w:cs="Times New Roman"/>
          <w:sz w:val="24"/>
          <w:szCs w:val="24"/>
        </w:rPr>
      </w:pPr>
      <w:r w:rsidRPr="00046B74">
        <w:rPr>
          <w:rFonts w:ascii="Times New Roman" w:hAnsi="Times New Roman" w:cs="Times New Roman"/>
          <w:sz w:val="24"/>
          <w:szCs w:val="24"/>
        </w:rPr>
        <w:t>Amid my exploration, I confronted some confinement and for those purpose this record might also no longer be best for certain peruses. Like –</w:t>
      </w:r>
    </w:p>
    <w:p w:rsidR="00046B74" w:rsidRDefault="00046B74" w:rsidP="00046B74">
      <w:pPr>
        <w:spacing w:line="360" w:lineRule="auto"/>
        <w:rPr>
          <w:rFonts w:ascii="Times New Roman" w:hAnsi="Times New Roman" w:cs="Times New Roman"/>
          <w:sz w:val="24"/>
          <w:szCs w:val="24"/>
        </w:rPr>
      </w:pPr>
      <w:r w:rsidRPr="00046B74">
        <w:rPr>
          <w:rFonts w:ascii="Times New Roman" w:hAnsi="Times New Roman" w:cs="Times New Roman"/>
          <w:sz w:val="24"/>
          <w:szCs w:val="24"/>
        </w:rPr>
        <w:t xml:space="preserve">1. The majority of the materials are gathered from the auxiliary sources and the legitimacy of </w:t>
      </w:r>
      <w:r>
        <w:rPr>
          <w:rFonts w:ascii="Times New Roman" w:hAnsi="Times New Roman" w:cs="Times New Roman"/>
          <w:sz w:val="24"/>
          <w:szCs w:val="24"/>
        </w:rPr>
        <w:t>the facts is sketchy sometimes.</w:t>
      </w:r>
    </w:p>
    <w:p w:rsidR="00046B74" w:rsidRPr="00046B74" w:rsidRDefault="00046B74" w:rsidP="00046B74">
      <w:pPr>
        <w:spacing w:line="360" w:lineRule="auto"/>
        <w:rPr>
          <w:rFonts w:ascii="Times New Roman" w:hAnsi="Times New Roman" w:cs="Times New Roman"/>
          <w:sz w:val="24"/>
          <w:szCs w:val="24"/>
        </w:rPr>
      </w:pPr>
      <w:r w:rsidRPr="00046B74">
        <w:rPr>
          <w:rFonts w:ascii="Times New Roman" w:hAnsi="Times New Roman" w:cs="Times New Roman"/>
          <w:sz w:val="24"/>
          <w:szCs w:val="24"/>
        </w:rPr>
        <w:t>2. All the records achieve from preparing is exclusive to me which I did not find out amid my scholarly.</w:t>
      </w:r>
    </w:p>
    <w:p w:rsidR="009E76A7" w:rsidRPr="00E41C54" w:rsidRDefault="00046B74" w:rsidP="00046B74">
      <w:pPr>
        <w:spacing w:line="360" w:lineRule="auto"/>
        <w:rPr>
          <w:rFonts w:ascii="Times New Roman" w:hAnsi="Times New Roman" w:cs="Times New Roman"/>
          <w:sz w:val="24"/>
          <w:szCs w:val="24"/>
        </w:rPr>
      </w:pPr>
      <w:r w:rsidRPr="00046B74">
        <w:rPr>
          <w:rFonts w:ascii="Times New Roman" w:hAnsi="Times New Roman" w:cs="Times New Roman"/>
          <w:sz w:val="24"/>
          <w:szCs w:val="24"/>
        </w:rPr>
        <w:t>3. For the safety reason, some data was no longer accredited to show up in this report.</w:t>
      </w:r>
    </w:p>
    <w:p w:rsidR="009E76A7" w:rsidRDefault="009E76A7" w:rsidP="009E76A7">
      <w:pPr>
        <w:spacing w:line="360" w:lineRule="auto"/>
        <w:jc w:val="center"/>
        <w:rPr>
          <w:rFonts w:ascii="Times New Roman" w:hAnsi="Times New Roman" w:cs="Times New Roman"/>
          <w:sz w:val="24"/>
          <w:szCs w:val="24"/>
        </w:rPr>
      </w:pPr>
    </w:p>
    <w:p w:rsidR="00E41C54" w:rsidRPr="00E41C54" w:rsidRDefault="00E41C54" w:rsidP="009E76A7">
      <w:pPr>
        <w:spacing w:line="360" w:lineRule="auto"/>
        <w:jc w:val="center"/>
        <w:rPr>
          <w:rFonts w:ascii="Times New Roman" w:hAnsi="Times New Roman" w:cs="Times New Roman"/>
          <w:sz w:val="24"/>
          <w:szCs w:val="24"/>
        </w:rPr>
      </w:pPr>
    </w:p>
    <w:p w:rsidR="00E41C54" w:rsidRDefault="00E41C54" w:rsidP="00E41C54">
      <w:pPr>
        <w:pStyle w:val="Heading2"/>
        <w:jc w:val="center"/>
        <w:rPr>
          <w:rFonts w:ascii="Times New Roman" w:hAnsi="Times New Roman" w:cs="Times New Roman"/>
          <w:color w:val="auto"/>
          <w:sz w:val="144"/>
          <w:szCs w:val="144"/>
        </w:rPr>
      </w:pPr>
    </w:p>
    <w:p w:rsidR="00151B18" w:rsidRPr="00E41C54" w:rsidRDefault="00151B18" w:rsidP="00E41C54">
      <w:pPr>
        <w:pStyle w:val="Heading2"/>
        <w:jc w:val="center"/>
        <w:rPr>
          <w:rFonts w:ascii="Times New Roman" w:hAnsi="Times New Roman" w:cs="Times New Roman"/>
          <w:color w:val="auto"/>
          <w:sz w:val="144"/>
          <w:szCs w:val="144"/>
        </w:rPr>
      </w:pPr>
      <w:bookmarkStart w:id="11" w:name="_Toc9169806"/>
      <w:r w:rsidRPr="00E41C54">
        <w:rPr>
          <w:rFonts w:ascii="Times New Roman" w:hAnsi="Times New Roman" w:cs="Times New Roman"/>
          <w:color w:val="auto"/>
          <w:sz w:val="144"/>
          <w:szCs w:val="144"/>
        </w:rPr>
        <w:t>Chapter 2</w:t>
      </w:r>
      <w:bookmarkEnd w:id="11"/>
    </w:p>
    <w:p w:rsidR="00151B18" w:rsidRPr="00E41C54" w:rsidRDefault="00151B18" w:rsidP="00E41C54">
      <w:pPr>
        <w:pStyle w:val="Heading2"/>
        <w:jc w:val="center"/>
        <w:rPr>
          <w:rFonts w:ascii="Times New Roman" w:hAnsi="Times New Roman" w:cs="Times New Roman"/>
          <w:color w:val="auto"/>
          <w:sz w:val="96"/>
          <w:szCs w:val="96"/>
        </w:rPr>
      </w:pPr>
      <w:bookmarkStart w:id="12" w:name="_Toc9169807"/>
      <w:r w:rsidRPr="00E41C54">
        <w:rPr>
          <w:rFonts w:ascii="Times New Roman" w:hAnsi="Times New Roman" w:cs="Times New Roman"/>
          <w:color w:val="auto"/>
          <w:sz w:val="96"/>
          <w:szCs w:val="96"/>
        </w:rPr>
        <w:t>Methodology</w:t>
      </w:r>
      <w:bookmarkEnd w:id="12"/>
    </w:p>
    <w:p w:rsidR="00151B18" w:rsidRPr="00E41C54" w:rsidRDefault="00151B18">
      <w:pPr>
        <w:rPr>
          <w:rFonts w:ascii="Times New Roman" w:hAnsi="Times New Roman" w:cs="Times New Roman"/>
          <w:sz w:val="24"/>
          <w:szCs w:val="24"/>
        </w:rPr>
      </w:pPr>
      <w:r w:rsidRPr="00E41C54">
        <w:rPr>
          <w:rFonts w:ascii="Times New Roman" w:hAnsi="Times New Roman" w:cs="Times New Roman"/>
          <w:sz w:val="24"/>
          <w:szCs w:val="24"/>
        </w:rPr>
        <w:br w:type="page"/>
      </w:r>
    </w:p>
    <w:p w:rsidR="00151B18" w:rsidRPr="00E41C54" w:rsidRDefault="00151B18" w:rsidP="00BC478D">
      <w:pPr>
        <w:pStyle w:val="Heading2"/>
        <w:rPr>
          <w:rFonts w:ascii="Times New Roman" w:hAnsi="Times New Roman" w:cs="Times New Roman"/>
          <w:b/>
          <w:color w:val="auto"/>
          <w:sz w:val="28"/>
          <w:szCs w:val="24"/>
        </w:rPr>
      </w:pPr>
      <w:bookmarkStart w:id="13" w:name="_Toc9169808"/>
      <w:r w:rsidRPr="00E41C54">
        <w:rPr>
          <w:rFonts w:ascii="Times New Roman" w:hAnsi="Times New Roman" w:cs="Times New Roman"/>
          <w:b/>
          <w:color w:val="auto"/>
          <w:sz w:val="28"/>
          <w:szCs w:val="24"/>
        </w:rPr>
        <w:lastRenderedPageBreak/>
        <w:t>2.1 Methodology</w:t>
      </w:r>
      <w:bookmarkEnd w:id="13"/>
    </w:p>
    <w:p w:rsidR="00247B64" w:rsidRPr="00E41C54" w:rsidRDefault="00247B64" w:rsidP="00151B18">
      <w:pPr>
        <w:autoSpaceDE w:val="0"/>
        <w:autoSpaceDN w:val="0"/>
        <w:adjustRightInd w:val="0"/>
        <w:spacing w:after="0" w:line="240" w:lineRule="auto"/>
        <w:rPr>
          <w:rFonts w:ascii="Times New Roman" w:hAnsi="Times New Roman" w:cs="Times New Roman"/>
          <w:sz w:val="24"/>
          <w:szCs w:val="24"/>
        </w:rPr>
      </w:pPr>
    </w:p>
    <w:p w:rsidR="007D6E65" w:rsidRPr="007D6E65" w:rsidRDefault="007D6E65" w:rsidP="007D6E65">
      <w:pPr>
        <w:pStyle w:val="Default"/>
        <w:spacing w:line="360" w:lineRule="auto"/>
        <w:jc w:val="both"/>
        <w:rPr>
          <w:color w:val="auto"/>
        </w:rPr>
      </w:pPr>
      <w:r w:rsidRPr="007D6E65">
        <w:rPr>
          <w:color w:val="auto"/>
        </w:rPr>
        <w:t xml:space="preserve">Every one of the information gathered for this report are appeared in two classifications - </w:t>
      </w:r>
    </w:p>
    <w:p w:rsidR="007D6E65" w:rsidRPr="007D6E65" w:rsidRDefault="007D6E65" w:rsidP="007D6E65">
      <w:pPr>
        <w:pStyle w:val="Default"/>
        <w:spacing w:line="360" w:lineRule="auto"/>
        <w:jc w:val="both"/>
        <w:rPr>
          <w:b/>
          <w:color w:val="auto"/>
          <w:sz w:val="28"/>
        </w:rPr>
      </w:pPr>
    </w:p>
    <w:p w:rsidR="007D6E65" w:rsidRPr="007D6E65" w:rsidRDefault="007D6E65" w:rsidP="007D6E65">
      <w:pPr>
        <w:pStyle w:val="Default"/>
        <w:spacing w:line="360" w:lineRule="auto"/>
        <w:jc w:val="both"/>
        <w:rPr>
          <w:b/>
          <w:color w:val="auto"/>
          <w:sz w:val="28"/>
        </w:rPr>
      </w:pPr>
      <w:r>
        <w:rPr>
          <w:b/>
          <w:color w:val="auto"/>
          <w:sz w:val="28"/>
        </w:rPr>
        <w:t>Primary</w:t>
      </w:r>
      <w:r w:rsidRPr="007D6E65">
        <w:rPr>
          <w:b/>
          <w:color w:val="auto"/>
          <w:sz w:val="28"/>
        </w:rPr>
        <w:t xml:space="preserve"> Data: </w:t>
      </w:r>
    </w:p>
    <w:p w:rsidR="007D6E65" w:rsidRPr="007D6E65" w:rsidRDefault="007D6E65" w:rsidP="007D6E65">
      <w:pPr>
        <w:pStyle w:val="Default"/>
        <w:spacing w:line="360" w:lineRule="auto"/>
        <w:jc w:val="both"/>
        <w:rPr>
          <w:color w:val="auto"/>
        </w:rPr>
      </w:pPr>
    </w:p>
    <w:p w:rsidR="007D6E65" w:rsidRDefault="007D6E65" w:rsidP="007D6E65">
      <w:pPr>
        <w:pStyle w:val="Default"/>
        <w:numPr>
          <w:ilvl w:val="0"/>
          <w:numId w:val="32"/>
        </w:numPr>
        <w:spacing w:line="360" w:lineRule="auto"/>
        <w:jc w:val="both"/>
        <w:rPr>
          <w:color w:val="auto"/>
        </w:rPr>
      </w:pPr>
      <w:r w:rsidRPr="007D6E65">
        <w:rPr>
          <w:color w:val="auto"/>
        </w:rPr>
        <w:t xml:space="preserve">Primary information was assembled by talking about with the workers of the association. </w:t>
      </w:r>
    </w:p>
    <w:p w:rsidR="007D6E65" w:rsidRDefault="007D6E65" w:rsidP="007D6E65">
      <w:pPr>
        <w:pStyle w:val="Default"/>
        <w:numPr>
          <w:ilvl w:val="0"/>
          <w:numId w:val="32"/>
        </w:numPr>
        <w:spacing w:line="360" w:lineRule="auto"/>
        <w:jc w:val="both"/>
        <w:rPr>
          <w:color w:val="auto"/>
        </w:rPr>
      </w:pPr>
      <w:r w:rsidRPr="007D6E65">
        <w:rPr>
          <w:color w:val="auto"/>
        </w:rPr>
        <w:t xml:space="preserve">Direct perceptions assumed a significant job to assemble some real data. </w:t>
      </w:r>
    </w:p>
    <w:p w:rsidR="007D6E65" w:rsidRDefault="007D6E65" w:rsidP="007D6E65">
      <w:pPr>
        <w:pStyle w:val="Default"/>
        <w:numPr>
          <w:ilvl w:val="0"/>
          <w:numId w:val="32"/>
        </w:numPr>
        <w:spacing w:line="360" w:lineRule="auto"/>
        <w:jc w:val="both"/>
        <w:rPr>
          <w:color w:val="auto"/>
        </w:rPr>
      </w:pPr>
      <w:r w:rsidRPr="007D6E65">
        <w:rPr>
          <w:color w:val="auto"/>
        </w:rPr>
        <w:t xml:space="preserve">Face to confront discussion with the particular managers of the office. </w:t>
      </w:r>
    </w:p>
    <w:p w:rsidR="007D6E65" w:rsidRDefault="007D6E65" w:rsidP="007D6E65">
      <w:pPr>
        <w:pStyle w:val="Default"/>
        <w:numPr>
          <w:ilvl w:val="0"/>
          <w:numId w:val="32"/>
        </w:numPr>
        <w:spacing w:line="360" w:lineRule="auto"/>
        <w:jc w:val="both"/>
        <w:rPr>
          <w:color w:val="auto"/>
        </w:rPr>
      </w:pPr>
      <w:r w:rsidRPr="007D6E65">
        <w:rPr>
          <w:color w:val="auto"/>
        </w:rPr>
        <w:t xml:space="preserve">Information from representatives. </w:t>
      </w:r>
    </w:p>
    <w:p w:rsidR="007D6E65" w:rsidRPr="007D6E65" w:rsidRDefault="007D6E65" w:rsidP="007D6E65">
      <w:pPr>
        <w:pStyle w:val="Default"/>
        <w:numPr>
          <w:ilvl w:val="0"/>
          <w:numId w:val="32"/>
        </w:numPr>
        <w:spacing w:line="360" w:lineRule="auto"/>
        <w:jc w:val="both"/>
        <w:rPr>
          <w:color w:val="auto"/>
        </w:rPr>
      </w:pPr>
      <w:r w:rsidRPr="007D6E65">
        <w:rPr>
          <w:color w:val="auto"/>
        </w:rPr>
        <w:t xml:space="preserve">Self-encounters. </w:t>
      </w:r>
    </w:p>
    <w:p w:rsidR="007D6E65" w:rsidRPr="007D6E65" w:rsidRDefault="007D6E65" w:rsidP="007D6E65">
      <w:pPr>
        <w:pStyle w:val="Default"/>
        <w:spacing w:line="360" w:lineRule="auto"/>
        <w:jc w:val="both"/>
        <w:rPr>
          <w:color w:val="auto"/>
          <w:sz w:val="28"/>
        </w:rPr>
      </w:pPr>
    </w:p>
    <w:p w:rsidR="007D6E65" w:rsidRPr="007D6E65" w:rsidRDefault="007D6E65" w:rsidP="007D6E65">
      <w:pPr>
        <w:pStyle w:val="Default"/>
        <w:spacing w:line="360" w:lineRule="auto"/>
        <w:jc w:val="both"/>
        <w:rPr>
          <w:b/>
          <w:color w:val="auto"/>
          <w:sz w:val="28"/>
        </w:rPr>
      </w:pPr>
      <w:r>
        <w:rPr>
          <w:b/>
          <w:color w:val="auto"/>
          <w:sz w:val="28"/>
        </w:rPr>
        <w:t>Secondary</w:t>
      </w:r>
      <w:r w:rsidRPr="007D6E65">
        <w:rPr>
          <w:b/>
          <w:color w:val="auto"/>
          <w:sz w:val="28"/>
        </w:rPr>
        <w:t xml:space="preserve"> Data: </w:t>
      </w:r>
    </w:p>
    <w:p w:rsidR="007D6E65" w:rsidRPr="007D6E65" w:rsidRDefault="007D6E65" w:rsidP="007D6E65">
      <w:pPr>
        <w:pStyle w:val="Default"/>
        <w:spacing w:line="360" w:lineRule="auto"/>
        <w:jc w:val="both"/>
        <w:rPr>
          <w:color w:val="auto"/>
        </w:rPr>
      </w:pPr>
    </w:p>
    <w:p w:rsidR="007D6E65" w:rsidRDefault="007D6E65" w:rsidP="007D6E65">
      <w:pPr>
        <w:pStyle w:val="Default"/>
        <w:numPr>
          <w:ilvl w:val="0"/>
          <w:numId w:val="33"/>
        </w:numPr>
        <w:spacing w:line="360" w:lineRule="auto"/>
        <w:jc w:val="both"/>
        <w:rPr>
          <w:color w:val="auto"/>
        </w:rPr>
      </w:pPr>
      <w:r w:rsidRPr="007D6E65">
        <w:rPr>
          <w:color w:val="auto"/>
        </w:rPr>
        <w:t xml:space="preserve">Necessary data from Data-Path Database. </w:t>
      </w:r>
    </w:p>
    <w:p w:rsidR="007D6E65" w:rsidRDefault="007D6E65" w:rsidP="007D6E65">
      <w:pPr>
        <w:pStyle w:val="Default"/>
        <w:numPr>
          <w:ilvl w:val="0"/>
          <w:numId w:val="33"/>
        </w:numPr>
        <w:spacing w:line="360" w:lineRule="auto"/>
        <w:jc w:val="both"/>
        <w:rPr>
          <w:color w:val="auto"/>
        </w:rPr>
      </w:pPr>
      <w:r w:rsidRPr="007D6E65">
        <w:rPr>
          <w:color w:val="auto"/>
        </w:rPr>
        <w:t xml:space="preserve">Training on hypothetical and functional on work. </w:t>
      </w:r>
    </w:p>
    <w:p w:rsidR="007D6E65" w:rsidRPr="007D6E65" w:rsidRDefault="007D6E65" w:rsidP="007D6E65">
      <w:pPr>
        <w:pStyle w:val="Default"/>
        <w:numPr>
          <w:ilvl w:val="0"/>
          <w:numId w:val="33"/>
        </w:numPr>
        <w:spacing w:line="360" w:lineRule="auto"/>
        <w:jc w:val="both"/>
        <w:rPr>
          <w:color w:val="auto"/>
        </w:rPr>
      </w:pPr>
      <w:r w:rsidRPr="007D6E65">
        <w:rPr>
          <w:color w:val="auto"/>
        </w:rPr>
        <w:t xml:space="preserve">Some pertinent papers were given by the re-appropriating chief for work. </w:t>
      </w:r>
    </w:p>
    <w:p w:rsidR="007D6E65" w:rsidRPr="007D6E65" w:rsidRDefault="007D6E65" w:rsidP="007D6E65">
      <w:pPr>
        <w:pStyle w:val="Default"/>
        <w:spacing w:line="360" w:lineRule="auto"/>
        <w:jc w:val="both"/>
        <w:rPr>
          <w:color w:val="auto"/>
        </w:rPr>
      </w:pPr>
    </w:p>
    <w:p w:rsidR="00C93173" w:rsidRPr="00E41C54" w:rsidRDefault="007D6E65" w:rsidP="007D6E65">
      <w:pPr>
        <w:pStyle w:val="Default"/>
        <w:spacing w:line="360" w:lineRule="auto"/>
        <w:jc w:val="both"/>
        <w:rPr>
          <w:color w:val="auto"/>
        </w:rPr>
      </w:pPr>
      <w:r w:rsidRPr="007D6E65">
        <w:rPr>
          <w:color w:val="auto"/>
        </w:rPr>
        <w:t>The examination requires an orderly methodology from determination of the subject to conclusive report readiness. To play out the investigation, information sources are to be distinguished and gathered. They are to be grouped, investigated, deciphered and introduced in a precise way and key focuses are to be discovered.</w:t>
      </w:r>
    </w:p>
    <w:p w:rsidR="00151B18" w:rsidRPr="00E41C54" w:rsidRDefault="00151B18" w:rsidP="00A914B8">
      <w:pPr>
        <w:rPr>
          <w:rFonts w:ascii="Times New Roman" w:hAnsi="Times New Roman" w:cs="Times New Roman"/>
          <w:sz w:val="24"/>
          <w:szCs w:val="24"/>
        </w:rPr>
      </w:pPr>
    </w:p>
    <w:p w:rsidR="009E76A7" w:rsidRPr="00E41C54" w:rsidRDefault="009E76A7" w:rsidP="009E76A7">
      <w:pPr>
        <w:rPr>
          <w:rFonts w:ascii="Times New Roman" w:hAnsi="Times New Roman" w:cs="Times New Roman"/>
          <w:sz w:val="24"/>
          <w:szCs w:val="24"/>
        </w:rPr>
      </w:pPr>
    </w:p>
    <w:p w:rsidR="009E76A7" w:rsidRPr="00E41C54" w:rsidRDefault="009E76A7" w:rsidP="009E76A7">
      <w:pPr>
        <w:rPr>
          <w:rFonts w:ascii="Times New Roman" w:hAnsi="Times New Roman" w:cs="Times New Roman"/>
          <w:sz w:val="24"/>
          <w:szCs w:val="24"/>
        </w:rPr>
      </w:pPr>
    </w:p>
    <w:p w:rsidR="009E76A7" w:rsidRPr="00E41C54" w:rsidRDefault="009E76A7" w:rsidP="009E76A7">
      <w:pPr>
        <w:rPr>
          <w:rFonts w:ascii="Times New Roman" w:hAnsi="Times New Roman" w:cs="Times New Roman"/>
          <w:sz w:val="24"/>
          <w:szCs w:val="24"/>
        </w:rPr>
      </w:pPr>
    </w:p>
    <w:p w:rsidR="009E76A7" w:rsidRDefault="009E76A7" w:rsidP="009E76A7">
      <w:pPr>
        <w:rPr>
          <w:rFonts w:ascii="Times New Roman" w:hAnsi="Times New Roman" w:cs="Times New Roman"/>
          <w:sz w:val="24"/>
          <w:szCs w:val="24"/>
        </w:rPr>
      </w:pPr>
    </w:p>
    <w:p w:rsidR="003575BF" w:rsidRDefault="003575BF" w:rsidP="009E76A7">
      <w:pPr>
        <w:rPr>
          <w:rFonts w:ascii="Times New Roman" w:hAnsi="Times New Roman" w:cs="Times New Roman"/>
          <w:sz w:val="24"/>
          <w:szCs w:val="24"/>
        </w:rPr>
      </w:pPr>
    </w:p>
    <w:p w:rsidR="003575BF" w:rsidRDefault="003575BF" w:rsidP="009E76A7">
      <w:pPr>
        <w:rPr>
          <w:rFonts w:ascii="Times New Roman" w:hAnsi="Times New Roman" w:cs="Times New Roman"/>
          <w:sz w:val="24"/>
          <w:szCs w:val="24"/>
        </w:rPr>
      </w:pPr>
    </w:p>
    <w:p w:rsidR="003575BF" w:rsidRDefault="003575BF" w:rsidP="009E76A7">
      <w:pPr>
        <w:rPr>
          <w:rFonts w:ascii="Times New Roman" w:hAnsi="Times New Roman" w:cs="Times New Roman"/>
          <w:sz w:val="24"/>
          <w:szCs w:val="24"/>
        </w:rPr>
      </w:pPr>
    </w:p>
    <w:p w:rsidR="003575BF" w:rsidRDefault="003575BF" w:rsidP="009E76A7">
      <w:pPr>
        <w:rPr>
          <w:rFonts w:ascii="Times New Roman" w:hAnsi="Times New Roman" w:cs="Times New Roman"/>
          <w:sz w:val="24"/>
          <w:szCs w:val="24"/>
        </w:rPr>
      </w:pPr>
    </w:p>
    <w:p w:rsidR="003575BF" w:rsidRDefault="003575BF" w:rsidP="009E76A7">
      <w:pPr>
        <w:rPr>
          <w:rFonts w:ascii="Times New Roman" w:hAnsi="Times New Roman" w:cs="Times New Roman"/>
          <w:sz w:val="24"/>
          <w:szCs w:val="24"/>
        </w:rPr>
      </w:pPr>
    </w:p>
    <w:p w:rsidR="003575BF" w:rsidRDefault="003575BF" w:rsidP="009E76A7">
      <w:pPr>
        <w:rPr>
          <w:rFonts w:ascii="Times New Roman" w:hAnsi="Times New Roman" w:cs="Times New Roman"/>
          <w:sz w:val="24"/>
          <w:szCs w:val="24"/>
        </w:rPr>
      </w:pPr>
    </w:p>
    <w:p w:rsidR="003575BF" w:rsidRPr="00E41C54" w:rsidRDefault="003575BF" w:rsidP="009E76A7">
      <w:pPr>
        <w:rPr>
          <w:rFonts w:ascii="Times New Roman" w:hAnsi="Times New Roman" w:cs="Times New Roman"/>
          <w:sz w:val="24"/>
          <w:szCs w:val="24"/>
        </w:rPr>
      </w:pPr>
    </w:p>
    <w:p w:rsidR="003575BF" w:rsidRDefault="003575BF" w:rsidP="003575BF">
      <w:pPr>
        <w:pStyle w:val="Heading2"/>
        <w:jc w:val="center"/>
        <w:rPr>
          <w:rFonts w:ascii="Times New Roman" w:hAnsi="Times New Roman" w:cs="Times New Roman"/>
          <w:color w:val="auto"/>
          <w:sz w:val="144"/>
          <w:szCs w:val="144"/>
        </w:rPr>
      </w:pPr>
    </w:p>
    <w:p w:rsidR="003575BF" w:rsidRDefault="003575BF" w:rsidP="003575BF">
      <w:pPr>
        <w:pStyle w:val="Heading2"/>
        <w:jc w:val="center"/>
        <w:rPr>
          <w:rFonts w:ascii="Times New Roman" w:hAnsi="Times New Roman" w:cs="Times New Roman"/>
          <w:color w:val="auto"/>
          <w:sz w:val="144"/>
          <w:szCs w:val="144"/>
        </w:rPr>
      </w:pPr>
    </w:p>
    <w:p w:rsidR="00DB1513" w:rsidRPr="003575BF" w:rsidRDefault="00DB1513" w:rsidP="003575BF">
      <w:pPr>
        <w:pStyle w:val="Heading2"/>
        <w:jc w:val="center"/>
        <w:rPr>
          <w:rFonts w:ascii="Times New Roman" w:hAnsi="Times New Roman" w:cs="Times New Roman"/>
          <w:color w:val="auto"/>
          <w:sz w:val="144"/>
          <w:szCs w:val="144"/>
        </w:rPr>
      </w:pPr>
      <w:bookmarkStart w:id="14" w:name="_Toc9169809"/>
      <w:r w:rsidRPr="003575BF">
        <w:rPr>
          <w:rFonts w:ascii="Times New Roman" w:hAnsi="Times New Roman" w:cs="Times New Roman"/>
          <w:color w:val="auto"/>
          <w:sz w:val="144"/>
          <w:szCs w:val="144"/>
        </w:rPr>
        <w:t xml:space="preserve">Chapter </w:t>
      </w:r>
      <w:r w:rsidR="009E76A7" w:rsidRPr="003575BF">
        <w:rPr>
          <w:rFonts w:ascii="Times New Roman" w:hAnsi="Times New Roman" w:cs="Times New Roman"/>
          <w:color w:val="auto"/>
          <w:sz w:val="144"/>
          <w:szCs w:val="144"/>
        </w:rPr>
        <w:t>3</w:t>
      </w:r>
      <w:bookmarkEnd w:id="14"/>
    </w:p>
    <w:p w:rsidR="00DB1513" w:rsidRPr="003575BF" w:rsidRDefault="00DB1513" w:rsidP="003575BF">
      <w:pPr>
        <w:pStyle w:val="Heading2"/>
        <w:jc w:val="center"/>
        <w:rPr>
          <w:rFonts w:ascii="Times New Roman" w:hAnsi="Times New Roman" w:cs="Times New Roman"/>
          <w:color w:val="auto"/>
          <w:sz w:val="96"/>
          <w:szCs w:val="96"/>
        </w:rPr>
      </w:pPr>
      <w:bookmarkStart w:id="15" w:name="_Toc9169810"/>
      <w:r w:rsidRPr="003575BF">
        <w:rPr>
          <w:rFonts w:ascii="Times New Roman" w:hAnsi="Times New Roman" w:cs="Times New Roman"/>
          <w:color w:val="auto"/>
          <w:sz w:val="96"/>
          <w:szCs w:val="96"/>
        </w:rPr>
        <w:t>Organizational Background and Industry Perspective</w:t>
      </w:r>
      <w:bookmarkEnd w:id="15"/>
      <w:r w:rsidRPr="003575BF">
        <w:rPr>
          <w:rFonts w:ascii="Times New Roman" w:hAnsi="Times New Roman" w:cs="Times New Roman"/>
          <w:color w:val="auto"/>
          <w:sz w:val="96"/>
          <w:szCs w:val="96"/>
        </w:rPr>
        <w:br w:type="page"/>
      </w:r>
    </w:p>
    <w:p w:rsidR="00DB1513" w:rsidRPr="003575BF" w:rsidRDefault="00DB1513" w:rsidP="00BC478D">
      <w:pPr>
        <w:pStyle w:val="Heading2"/>
        <w:rPr>
          <w:rFonts w:ascii="Times New Roman" w:hAnsi="Times New Roman" w:cs="Times New Roman"/>
          <w:b/>
          <w:color w:val="auto"/>
          <w:sz w:val="28"/>
          <w:szCs w:val="24"/>
        </w:rPr>
      </w:pPr>
      <w:bookmarkStart w:id="16" w:name="_Toc9169811"/>
      <w:r w:rsidRPr="003575BF">
        <w:rPr>
          <w:rFonts w:ascii="Times New Roman" w:hAnsi="Times New Roman" w:cs="Times New Roman"/>
          <w:b/>
          <w:color w:val="auto"/>
          <w:sz w:val="28"/>
          <w:szCs w:val="24"/>
        </w:rPr>
        <w:lastRenderedPageBreak/>
        <w:t>3.1 Company Overview</w:t>
      </w:r>
      <w:bookmarkEnd w:id="16"/>
    </w:p>
    <w:p w:rsidR="0072646B" w:rsidRDefault="0072646B" w:rsidP="0072646B">
      <w:pPr>
        <w:rPr>
          <w:rFonts w:ascii="Times New Roman" w:hAnsi="Times New Roman" w:cs="Times New Roman"/>
          <w:sz w:val="24"/>
          <w:szCs w:val="24"/>
        </w:rPr>
      </w:pPr>
    </w:p>
    <w:p w:rsidR="0072646B" w:rsidRPr="0072646B" w:rsidRDefault="0072646B" w:rsidP="0072646B">
      <w:pPr>
        <w:spacing w:line="360" w:lineRule="auto"/>
        <w:jc w:val="both"/>
        <w:rPr>
          <w:rFonts w:ascii="Times New Roman" w:hAnsi="Times New Roman" w:cs="Times New Roman"/>
          <w:sz w:val="24"/>
          <w:szCs w:val="24"/>
        </w:rPr>
      </w:pPr>
      <w:r w:rsidRPr="0072646B">
        <w:rPr>
          <w:rFonts w:ascii="Times New Roman" w:hAnsi="Times New Roman" w:cs="Times New Roman"/>
          <w:sz w:val="24"/>
          <w:szCs w:val="24"/>
        </w:rPr>
        <w:t>Data-path Limited is an outsourcing organization working for July Business Services in Bangladesh. It is a registered employer owned by means of Jim Hudson and John Humphrey. July Business Services is one of the renowned retirement layout industries in U.S.A. Data-path Limited commenced its operation on a trial base in 2005 with a small office in Uttara. At the beginning it was once presenting supportive operations for July. In 2008 it officially registered as personal restricted employer in Register of Joint Stock for Company (RJSC) and commenced full throttle. The employer employed the gifted personnel to work for the July Services. In the establishing years it had much less than 10 employees. Now 139 incumbents are working right here with their first-rate appreciation.</w:t>
      </w:r>
    </w:p>
    <w:p w:rsidR="009E76A7" w:rsidRPr="00E41C54" w:rsidRDefault="0072646B" w:rsidP="0072646B">
      <w:pPr>
        <w:spacing w:line="360" w:lineRule="auto"/>
        <w:jc w:val="both"/>
        <w:rPr>
          <w:rFonts w:ascii="Times New Roman" w:hAnsi="Times New Roman" w:cs="Times New Roman"/>
          <w:sz w:val="24"/>
          <w:szCs w:val="24"/>
        </w:rPr>
      </w:pPr>
      <w:r w:rsidRPr="0072646B">
        <w:rPr>
          <w:rFonts w:ascii="Times New Roman" w:hAnsi="Times New Roman" w:cs="Times New Roman"/>
          <w:sz w:val="24"/>
          <w:szCs w:val="24"/>
        </w:rPr>
        <w:t>July Business Services is an expert offerings firm committed to handing over centered retirement format and different administrative offerings to enterprise clients. We work carefully with employers and economic companions to build custom-made offerings to meet their special goals. Our consultants grant hands-on solutions for plan implementation and ongoing format operation. We have many years of industry trip with consumers ranging from small, closely-held corporations to large companies competing in the global economy. It has begun its operations in 1995, with no consumers and a tiny professional office area. The firm's advertising efforts resulted in vital referral relationships, which include funding advisors, mutual fund companies, banks, and brokerage firms. By the cease of 1996, July had more than 250 retirement graph consumers and 5 employees.</w:t>
      </w:r>
    </w:p>
    <w:p w:rsidR="00DB1513" w:rsidRDefault="002658B8" w:rsidP="00DB1513">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2658B8">
        <w:rPr>
          <w:rFonts w:ascii="Times New Roman" w:hAnsi="Times New Roman" w:cs="Times New Roman"/>
          <w:i/>
          <w:sz w:val="24"/>
          <w:szCs w:val="24"/>
        </w:rPr>
        <w:t xml:space="preserve">July Business Services partners with monetary advisors and employers to produce program recordkeeping and administration with integrated eating place plans and payroll. supported in 1994, Gregorian calendar month delivers exceptional service with </w:t>
      </w:r>
      <w:r w:rsidR="00091B23" w:rsidRPr="002658B8">
        <w:rPr>
          <w:rFonts w:ascii="Times New Roman" w:hAnsi="Times New Roman" w:cs="Times New Roman"/>
          <w:i/>
          <w:sz w:val="24"/>
          <w:szCs w:val="24"/>
        </w:rPr>
        <w:t>hard-liner</w:t>
      </w:r>
      <w:r w:rsidRPr="002658B8">
        <w:rPr>
          <w:rFonts w:ascii="Times New Roman" w:hAnsi="Times New Roman" w:cs="Times New Roman"/>
          <w:i/>
          <w:sz w:val="24"/>
          <w:szCs w:val="24"/>
        </w:rPr>
        <w:t xml:space="preserve"> accuracy to close to three,</w:t>
      </w:r>
      <w:r w:rsidR="000636DE">
        <w:rPr>
          <w:rFonts w:ascii="Times New Roman" w:hAnsi="Times New Roman" w:cs="Times New Roman"/>
          <w:i/>
          <w:sz w:val="24"/>
          <w:szCs w:val="24"/>
        </w:rPr>
        <w:t xml:space="preserve"> </w:t>
      </w:r>
      <w:r>
        <w:rPr>
          <w:rFonts w:ascii="Times New Roman" w:hAnsi="Times New Roman" w:cs="Times New Roman"/>
          <w:i/>
          <w:sz w:val="24"/>
          <w:szCs w:val="24"/>
        </w:rPr>
        <w:t>3000 shoppers altogether 50</w:t>
      </w:r>
      <w:r w:rsidRPr="002658B8">
        <w:rPr>
          <w:rFonts w:ascii="Times New Roman" w:hAnsi="Times New Roman" w:cs="Times New Roman"/>
          <w:i/>
          <w:sz w:val="24"/>
          <w:szCs w:val="24"/>
        </w:rPr>
        <w:t xml:space="preserve"> states.</w:t>
      </w:r>
      <w:r>
        <w:rPr>
          <w:rFonts w:ascii="Times New Roman" w:hAnsi="Times New Roman" w:cs="Times New Roman"/>
          <w:i/>
          <w:sz w:val="24"/>
          <w:szCs w:val="24"/>
        </w:rPr>
        <w:t>"</w:t>
      </w:r>
    </w:p>
    <w:p w:rsidR="00BB678D" w:rsidRPr="00E41C54" w:rsidRDefault="00BB678D" w:rsidP="00DB1513">
      <w:pPr>
        <w:spacing w:line="360" w:lineRule="auto"/>
        <w:jc w:val="both"/>
        <w:rPr>
          <w:rFonts w:ascii="Times New Roman" w:hAnsi="Times New Roman" w:cs="Times New Roman"/>
          <w:i/>
          <w:sz w:val="24"/>
          <w:szCs w:val="24"/>
        </w:rPr>
      </w:pPr>
    </w:p>
    <w:p w:rsidR="009E76A7" w:rsidRPr="003575BF" w:rsidRDefault="00DB1513" w:rsidP="00BC478D">
      <w:pPr>
        <w:pStyle w:val="Heading2"/>
        <w:rPr>
          <w:rFonts w:ascii="Times New Roman" w:hAnsi="Times New Roman" w:cs="Times New Roman"/>
          <w:b/>
          <w:color w:val="auto"/>
          <w:sz w:val="28"/>
          <w:szCs w:val="24"/>
        </w:rPr>
      </w:pPr>
      <w:bookmarkStart w:id="17" w:name="_Toc9169812"/>
      <w:r w:rsidRPr="003575BF">
        <w:rPr>
          <w:rFonts w:ascii="Times New Roman" w:hAnsi="Times New Roman" w:cs="Times New Roman"/>
          <w:b/>
          <w:color w:val="auto"/>
          <w:sz w:val="28"/>
          <w:szCs w:val="24"/>
        </w:rPr>
        <w:t>3.2 Vision</w:t>
      </w:r>
      <w:bookmarkEnd w:id="17"/>
    </w:p>
    <w:p w:rsidR="009E76A7" w:rsidRPr="00E41C54" w:rsidRDefault="009E76A7" w:rsidP="009E76A7">
      <w:pPr>
        <w:rPr>
          <w:rFonts w:ascii="Times New Roman" w:hAnsi="Times New Roman" w:cs="Times New Roman"/>
          <w:sz w:val="24"/>
          <w:szCs w:val="24"/>
        </w:rPr>
      </w:pPr>
    </w:p>
    <w:p w:rsidR="00DB1513" w:rsidRPr="00E41C54" w:rsidRDefault="00DB1513" w:rsidP="009E76A7">
      <w:pPr>
        <w:rPr>
          <w:rFonts w:ascii="Times New Roman" w:hAnsi="Times New Roman" w:cs="Times New Roman"/>
          <w:sz w:val="24"/>
          <w:szCs w:val="24"/>
        </w:rPr>
      </w:pPr>
      <w:r w:rsidRPr="00E41C54">
        <w:rPr>
          <w:rFonts w:ascii="Times New Roman" w:hAnsi="Times New Roman" w:cs="Times New Roman"/>
          <w:sz w:val="24"/>
          <w:szCs w:val="24"/>
        </w:rPr>
        <w:t xml:space="preserve">‘Is to become the best retirement plan administrator in USA.’ </w:t>
      </w:r>
    </w:p>
    <w:p w:rsidR="009E76A7" w:rsidRDefault="009E76A7" w:rsidP="00DB1513">
      <w:pPr>
        <w:rPr>
          <w:rFonts w:ascii="Times New Roman" w:hAnsi="Times New Roman" w:cs="Times New Roman"/>
          <w:sz w:val="24"/>
          <w:szCs w:val="24"/>
          <w:cs/>
          <w:lang w:bidi="bn-IN"/>
        </w:rPr>
      </w:pPr>
    </w:p>
    <w:p w:rsidR="00BB678D" w:rsidRDefault="00BB678D" w:rsidP="00DB1513">
      <w:pPr>
        <w:rPr>
          <w:rFonts w:ascii="Times New Roman" w:hAnsi="Times New Roman" w:cs="Times New Roman"/>
          <w:sz w:val="24"/>
          <w:szCs w:val="24"/>
          <w:cs/>
          <w:lang w:bidi="bn-IN"/>
        </w:rPr>
      </w:pPr>
    </w:p>
    <w:p w:rsidR="00BB678D" w:rsidRPr="00E41C54" w:rsidRDefault="00BB678D" w:rsidP="00DB1513">
      <w:pPr>
        <w:rPr>
          <w:rFonts w:ascii="Times New Roman" w:hAnsi="Times New Roman" w:cs="Times New Roman"/>
          <w:sz w:val="24"/>
          <w:szCs w:val="24"/>
        </w:rPr>
      </w:pPr>
    </w:p>
    <w:p w:rsidR="00225A53" w:rsidRPr="003575BF" w:rsidRDefault="00DB1513" w:rsidP="00BC478D">
      <w:pPr>
        <w:pStyle w:val="Heading2"/>
        <w:rPr>
          <w:rFonts w:ascii="Times New Roman" w:hAnsi="Times New Roman" w:cs="Times New Roman"/>
          <w:b/>
          <w:color w:val="auto"/>
          <w:sz w:val="28"/>
          <w:szCs w:val="24"/>
        </w:rPr>
      </w:pPr>
      <w:bookmarkStart w:id="18" w:name="_Toc9169813"/>
      <w:r w:rsidRPr="003575BF">
        <w:rPr>
          <w:rFonts w:ascii="Times New Roman" w:hAnsi="Times New Roman" w:cs="Times New Roman"/>
          <w:b/>
          <w:color w:val="auto"/>
          <w:sz w:val="28"/>
          <w:szCs w:val="24"/>
        </w:rPr>
        <w:lastRenderedPageBreak/>
        <w:t>3.3 Mission statement</w:t>
      </w:r>
      <w:bookmarkEnd w:id="18"/>
    </w:p>
    <w:p w:rsidR="003575BF" w:rsidRPr="003575BF" w:rsidRDefault="003575BF" w:rsidP="003575BF"/>
    <w:p w:rsidR="00DB1513" w:rsidRPr="00E41C54" w:rsidRDefault="00DB1513" w:rsidP="00225A53">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‘Is to provide financial advisors and plan sponsors the power to choose the retirement plan solution that best meets the goals of business owners and their employees by delivering refreshingly responsive, unbiased, reliable plan design, administration, recordkeeping and consulting that encourages saving for retirement.’ </w:t>
      </w:r>
    </w:p>
    <w:p w:rsidR="009E76A7" w:rsidRPr="00E41C54" w:rsidRDefault="009E76A7" w:rsidP="009E76A7">
      <w:pPr>
        <w:jc w:val="both"/>
        <w:rPr>
          <w:rFonts w:ascii="Times New Roman" w:hAnsi="Times New Roman" w:cs="Times New Roman"/>
          <w:sz w:val="24"/>
          <w:szCs w:val="24"/>
        </w:rPr>
      </w:pPr>
    </w:p>
    <w:p w:rsidR="00A66B38" w:rsidRDefault="00A66B38" w:rsidP="00BC478D">
      <w:pPr>
        <w:pStyle w:val="Heading2"/>
        <w:rPr>
          <w:rFonts w:ascii="Times New Roman" w:hAnsi="Times New Roman" w:cs="Times New Roman"/>
          <w:b/>
          <w:color w:val="auto"/>
          <w:sz w:val="28"/>
          <w:szCs w:val="24"/>
        </w:rPr>
      </w:pPr>
      <w:bookmarkStart w:id="19" w:name="_Toc9169814"/>
      <w:r w:rsidRPr="003575BF">
        <w:rPr>
          <w:rFonts w:ascii="Times New Roman" w:hAnsi="Times New Roman" w:cs="Times New Roman"/>
          <w:b/>
          <w:color w:val="auto"/>
          <w:sz w:val="28"/>
          <w:szCs w:val="24"/>
        </w:rPr>
        <w:t>3.4 Core values</w:t>
      </w:r>
      <w:bookmarkEnd w:id="19"/>
    </w:p>
    <w:p w:rsidR="00E5055E" w:rsidRPr="00E5055E" w:rsidRDefault="00E5055E" w:rsidP="00E5055E"/>
    <w:p w:rsidR="00AD1397" w:rsidRPr="00AD1397" w:rsidRDefault="00AD1397" w:rsidP="00AD1397">
      <w:pPr>
        <w:spacing w:line="360" w:lineRule="auto"/>
        <w:jc w:val="both"/>
        <w:rPr>
          <w:rFonts w:ascii="Times New Roman" w:hAnsi="Times New Roman" w:cs="Times New Roman"/>
          <w:sz w:val="24"/>
        </w:rPr>
      </w:pPr>
      <w:r w:rsidRPr="00AD1397">
        <w:rPr>
          <w:rFonts w:ascii="Times New Roman" w:hAnsi="Times New Roman" w:cs="Times New Roman"/>
          <w:sz w:val="24"/>
        </w:rPr>
        <w:t xml:space="preserve">‘Core values encourage behaviors throughout our company that may facilitate United States fulfill our mission, vision and goals’ (Jim Hudson, CEO, Gregorian calendar month Business services).  </w:t>
      </w:r>
    </w:p>
    <w:p w:rsidR="00AD1397" w:rsidRPr="00AD1397" w:rsidRDefault="00AD1397" w:rsidP="00AD1397">
      <w:pPr>
        <w:spacing w:line="360" w:lineRule="auto"/>
        <w:jc w:val="both"/>
        <w:rPr>
          <w:rFonts w:ascii="Times New Roman" w:hAnsi="Times New Roman" w:cs="Times New Roman"/>
          <w:sz w:val="24"/>
        </w:rPr>
      </w:pPr>
      <w:r w:rsidRPr="00AD1397">
        <w:rPr>
          <w:rFonts w:ascii="Times New Roman" w:hAnsi="Times New Roman" w:cs="Times New Roman"/>
          <w:sz w:val="24"/>
        </w:rPr>
        <w:t xml:space="preserve">It believes that following these core values are keys to success: </w:t>
      </w:r>
    </w:p>
    <w:p w:rsidR="00E5055E" w:rsidRPr="00E5055E" w:rsidRDefault="00E5055E" w:rsidP="00E5055E">
      <w:pPr>
        <w:pStyle w:val="ListParagraph"/>
        <w:numPr>
          <w:ilvl w:val="0"/>
          <w:numId w:val="39"/>
        </w:numPr>
        <w:spacing w:before="240" w:after="0" w:line="360" w:lineRule="auto"/>
        <w:jc w:val="both"/>
        <w:rPr>
          <w:rFonts w:ascii="Times New Roman" w:hAnsi="Times New Roman" w:cs="Times New Roman"/>
          <w:sz w:val="24"/>
        </w:rPr>
      </w:pPr>
      <w:r>
        <w:rPr>
          <w:rFonts w:ascii="Times New Roman" w:hAnsi="Times New Roman" w:cs="Times New Roman"/>
          <w:sz w:val="24"/>
        </w:rPr>
        <w:t>A</w:t>
      </w:r>
      <w:r w:rsidR="00AD1397" w:rsidRPr="00E5055E">
        <w:rPr>
          <w:rFonts w:ascii="Times New Roman" w:hAnsi="Times New Roman" w:cs="Times New Roman"/>
          <w:sz w:val="24"/>
        </w:rPr>
        <w:t xml:space="preserve">nswerableness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Celebrate success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Commitment to excellence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Commitment to folks </w:t>
      </w:r>
    </w:p>
    <w:p w:rsidR="00AD1397" w:rsidRPr="00E5055E" w:rsidRDefault="00E5055E" w:rsidP="00E5055E">
      <w:pPr>
        <w:pStyle w:val="ListParagraph"/>
        <w:numPr>
          <w:ilvl w:val="0"/>
          <w:numId w:val="39"/>
        </w:numPr>
        <w:spacing w:before="240" w:after="0" w:line="360" w:lineRule="auto"/>
        <w:jc w:val="both"/>
        <w:rPr>
          <w:rFonts w:ascii="Times New Roman" w:hAnsi="Times New Roman" w:cs="Times New Roman"/>
          <w:sz w:val="24"/>
        </w:rPr>
      </w:pPr>
      <w:r>
        <w:rPr>
          <w:rFonts w:ascii="Times New Roman" w:hAnsi="Times New Roman" w:cs="Times New Roman"/>
          <w:sz w:val="24"/>
        </w:rPr>
        <w:t>I</w:t>
      </w:r>
      <w:r w:rsidR="00AD1397" w:rsidRPr="00E5055E">
        <w:rPr>
          <w:rFonts w:ascii="Times New Roman" w:hAnsi="Times New Roman" w:cs="Times New Roman"/>
          <w:sz w:val="24"/>
        </w:rPr>
        <w:t xml:space="preserve">nventive answer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Effective communication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Embrace diversity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target pro-active answer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group action outstanding service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Positive angle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Results-oriented amendment </w:t>
      </w:r>
    </w:p>
    <w:p w:rsidR="00AD1397"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 xml:space="preserve">Team work </w:t>
      </w:r>
    </w:p>
    <w:p w:rsidR="003575BF" w:rsidRPr="00E5055E" w:rsidRDefault="00AD1397" w:rsidP="00E5055E">
      <w:pPr>
        <w:pStyle w:val="ListParagraph"/>
        <w:numPr>
          <w:ilvl w:val="0"/>
          <w:numId w:val="39"/>
        </w:numPr>
        <w:spacing w:before="240" w:after="0" w:line="360" w:lineRule="auto"/>
        <w:jc w:val="both"/>
        <w:rPr>
          <w:rFonts w:ascii="Times New Roman" w:hAnsi="Times New Roman" w:cs="Times New Roman"/>
          <w:sz w:val="24"/>
        </w:rPr>
      </w:pPr>
      <w:r w:rsidRPr="00E5055E">
        <w:rPr>
          <w:rFonts w:ascii="Times New Roman" w:hAnsi="Times New Roman" w:cs="Times New Roman"/>
          <w:sz w:val="24"/>
        </w:rPr>
        <w:t>Technical competency</w:t>
      </w:r>
    </w:p>
    <w:p w:rsidR="00A66B38" w:rsidRPr="009330DC" w:rsidRDefault="00A66B38" w:rsidP="00E5055E">
      <w:pPr>
        <w:pStyle w:val="Heading2"/>
        <w:spacing w:before="240"/>
        <w:rPr>
          <w:rStyle w:val="Heading1Char"/>
          <w:rFonts w:eastAsiaTheme="minorHAnsi"/>
          <w:color w:val="auto"/>
          <w:szCs w:val="24"/>
        </w:rPr>
      </w:pPr>
      <w:bookmarkStart w:id="20" w:name="_Toc9169815"/>
      <w:r w:rsidRPr="009330DC">
        <w:rPr>
          <w:rStyle w:val="Heading1Char"/>
          <w:rFonts w:eastAsiaTheme="minorHAnsi"/>
          <w:color w:val="auto"/>
          <w:szCs w:val="24"/>
        </w:rPr>
        <w:t xml:space="preserve">3.5 </w:t>
      </w:r>
      <w:r w:rsidRPr="009330DC">
        <w:rPr>
          <w:rStyle w:val="Heading1Char"/>
          <w:rFonts w:eastAsiaTheme="minorHAnsi"/>
          <w:smallCaps w:val="0"/>
          <w:color w:val="auto"/>
          <w:sz w:val="26"/>
          <w:szCs w:val="24"/>
        </w:rPr>
        <w:t>D</w:t>
      </w:r>
      <w:r w:rsidR="003575BF" w:rsidRPr="009330DC">
        <w:rPr>
          <w:rStyle w:val="Heading1Char"/>
          <w:rFonts w:eastAsiaTheme="minorHAnsi"/>
          <w:smallCaps w:val="0"/>
          <w:color w:val="auto"/>
          <w:sz w:val="26"/>
          <w:szCs w:val="24"/>
        </w:rPr>
        <w:t>ata</w:t>
      </w:r>
      <w:r w:rsidRPr="009330DC">
        <w:rPr>
          <w:rStyle w:val="Heading1Char"/>
          <w:rFonts w:eastAsiaTheme="minorHAnsi"/>
          <w:smallCaps w:val="0"/>
          <w:color w:val="auto"/>
          <w:sz w:val="26"/>
          <w:szCs w:val="24"/>
        </w:rPr>
        <w:t>-path Ltd.’s Present Objective</w:t>
      </w:r>
      <w:bookmarkEnd w:id="20"/>
    </w:p>
    <w:p w:rsidR="003575BF" w:rsidRPr="003575BF" w:rsidRDefault="003575BF" w:rsidP="003575BF"/>
    <w:p w:rsidR="00A66B38" w:rsidRPr="00E41C54" w:rsidRDefault="00A66B38" w:rsidP="00225A53">
      <w:pPr>
        <w:pStyle w:val="ListParagraph"/>
        <w:numPr>
          <w:ilvl w:val="0"/>
          <w:numId w:val="2"/>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Increase its number of Retirement Plan done from 3000 to 5000 in per year basis within 2018.</w:t>
      </w:r>
    </w:p>
    <w:p w:rsidR="000E588E" w:rsidRPr="00E41C54" w:rsidRDefault="00A66B38" w:rsidP="00A66B38">
      <w:pPr>
        <w:pStyle w:val="ListParagraph"/>
        <w:numPr>
          <w:ilvl w:val="0"/>
          <w:numId w:val="2"/>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lastRenderedPageBreak/>
        <w:t>Develop a retirement plan software like “RELIUS Manager” to execute its operation in less cost and smoother manner. Software Development Department already started the project and they hope to launch this software within next two years.</w:t>
      </w:r>
    </w:p>
    <w:p w:rsidR="000E588E" w:rsidRPr="00E41C54" w:rsidRDefault="000E588E" w:rsidP="00A66B38">
      <w:pPr>
        <w:spacing w:after="200" w:line="360" w:lineRule="auto"/>
        <w:rPr>
          <w:rFonts w:ascii="Times New Roman" w:hAnsi="Times New Roman" w:cs="Times New Roman"/>
          <w:sz w:val="24"/>
          <w:szCs w:val="24"/>
        </w:rPr>
      </w:pPr>
    </w:p>
    <w:p w:rsidR="00A66B38" w:rsidRPr="003575BF" w:rsidRDefault="00A66B38" w:rsidP="00BC478D">
      <w:pPr>
        <w:pStyle w:val="Heading2"/>
        <w:rPr>
          <w:rFonts w:ascii="Times New Roman" w:hAnsi="Times New Roman" w:cs="Times New Roman"/>
          <w:b/>
          <w:color w:val="auto"/>
          <w:sz w:val="28"/>
          <w:szCs w:val="24"/>
        </w:rPr>
      </w:pPr>
      <w:bookmarkStart w:id="21" w:name="_Toc9169816"/>
      <w:r w:rsidRPr="003575BF">
        <w:rPr>
          <w:rFonts w:ascii="Times New Roman" w:hAnsi="Times New Roman" w:cs="Times New Roman"/>
          <w:b/>
          <w:color w:val="auto"/>
          <w:sz w:val="28"/>
          <w:szCs w:val="24"/>
        </w:rPr>
        <w:t>3.6 Building Team</w:t>
      </w:r>
      <w:bookmarkEnd w:id="21"/>
    </w:p>
    <w:p w:rsidR="003575BF" w:rsidRPr="003575BF" w:rsidRDefault="003575BF" w:rsidP="003575BF"/>
    <w:p w:rsidR="00EA2645" w:rsidRPr="002610D7" w:rsidRDefault="00EA2645" w:rsidP="002610D7">
      <w:pPr>
        <w:spacing w:line="360" w:lineRule="auto"/>
        <w:jc w:val="both"/>
        <w:rPr>
          <w:rFonts w:ascii="Times New Roman" w:hAnsi="Times New Roman" w:cs="Times New Roman"/>
          <w:sz w:val="24"/>
          <w:szCs w:val="24"/>
        </w:rPr>
      </w:pPr>
      <w:r w:rsidRPr="002610D7">
        <w:rPr>
          <w:rFonts w:ascii="Times New Roman" w:hAnsi="Times New Roman" w:cs="Times New Roman"/>
          <w:sz w:val="24"/>
          <w:szCs w:val="24"/>
        </w:rPr>
        <w:t xml:space="preserve">From 2008 via 2016, statistics route skilled an elevated increase fee and introduced a number of key personnel and partnerships. for the duration of this time, organization control performed the subsequent key objectives:  </w:t>
      </w:r>
    </w:p>
    <w:p w:rsidR="00EA2645" w:rsidRPr="002610D7" w:rsidRDefault="002610D7" w:rsidP="002610D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2610D7">
        <w:rPr>
          <w:rFonts w:ascii="Times New Roman" w:hAnsi="Times New Roman" w:cs="Times New Roman"/>
          <w:sz w:val="24"/>
          <w:szCs w:val="24"/>
        </w:rPr>
        <w:t>evol</w:t>
      </w:r>
      <w:r>
        <w:rPr>
          <w:rFonts w:ascii="Times New Roman" w:hAnsi="Times New Roman" w:cs="Times New Roman"/>
          <w:sz w:val="24"/>
          <w:szCs w:val="24"/>
        </w:rPr>
        <w:t>v</w:t>
      </w:r>
      <w:r w:rsidRPr="002610D7">
        <w:rPr>
          <w:rFonts w:ascii="Times New Roman" w:hAnsi="Times New Roman" w:cs="Times New Roman"/>
          <w:sz w:val="24"/>
          <w:szCs w:val="24"/>
        </w:rPr>
        <w:t>ed</w:t>
      </w:r>
      <w:r w:rsidR="00EA2645" w:rsidRPr="002610D7">
        <w:rPr>
          <w:rFonts w:ascii="Times New Roman" w:hAnsi="Times New Roman" w:cs="Times New Roman"/>
          <w:sz w:val="24"/>
          <w:szCs w:val="24"/>
        </w:rPr>
        <w:t xml:space="preserve"> basis for employee culture.  </w:t>
      </w:r>
    </w:p>
    <w:p w:rsidR="00EA2645" w:rsidRPr="002610D7" w:rsidRDefault="002610D7" w:rsidP="002610D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A2645" w:rsidRPr="002610D7">
        <w:rPr>
          <w:rFonts w:ascii="Times New Roman" w:hAnsi="Times New Roman" w:cs="Times New Roman"/>
          <w:sz w:val="24"/>
          <w:szCs w:val="24"/>
        </w:rPr>
        <w:t xml:space="preserve">dvanced performance of carrier shipping.  </w:t>
      </w:r>
    </w:p>
    <w:p w:rsidR="00EA2645" w:rsidRPr="002610D7" w:rsidRDefault="002610D7" w:rsidP="002610D7">
      <w:pPr>
        <w:pStyle w:val="ListParagraph"/>
        <w:numPr>
          <w:ilvl w:val="0"/>
          <w:numId w:val="39"/>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A2645" w:rsidRPr="002610D7">
        <w:rPr>
          <w:rFonts w:ascii="Times New Roman" w:hAnsi="Times New Roman" w:cs="Times New Roman"/>
          <w:sz w:val="24"/>
          <w:szCs w:val="24"/>
        </w:rPr>
        <w:t xml:space="preserve">pplied New commercial enterprise team.  </w:t>
      </w:r>
    </w:p>
    <w:p w:rsidR="00EA2645" w:rsidRPr="002610D7" w:rsidRDefault="00EA2645" w:rsidP="002610D7">
      <w:pPr>
        <w:pStyle w:val="ListParagraph"/>
        <w:numPr>
          <w:ilvl w:val="0"/>
          <w:numId w:val="39"/>
        </w:numPr>
        <w:spacing w:line="360" w:lineRule="auto"/>
        <w:jc w:val="both"/>
        <w:rPr>
          <w:rFonts w:ascii="Times New Roman" w:hAnsi="Times New Roman" w:cs="Times New Roman"/>
          <w:sz w:val="24"/>
          <w:szCs w:val="24"/>
        </w:rPr>
      </w:pPr>
      <w:r w:rsidRPr="002610D7">
        <w:rPr>
          <w:rFonts w:ascii="Times New Roman" w:hAnsi="Times New Roman" w:cs="Times New Roman"/>
          <w:sz w:val="24"/>
          <w:szCs w:val="24"/>
        </w:rPr>
        <w:t xml:space="preserve">Created consumer Consulting teams.  </w:t>
      </w:r>
    </w:p>
    <w:p w:rsidR="00EA2645" w:rsidRPr="002610D7" w:rsidRDefault="00EA2645" w:rsidP="002610D7">
      <w:pPr>
        <w:pStyle w:val="ListParagraph"/>
        <w:numPr>
          <w:ilvl w:val="0"/>
          <w:numId w:val="39"/>
        </w:numPr>
        <w:spacing w:line="360" w:lineRule="auto"/>
        <w:jc w:val="both"/>
        <w:rPr>
          <w:rFonts w:ascii="Times New Roman" w:hAnsi="Times New Roman" w:cs="Times New Roman"/>
          <w:sz w:val="24"/>
          <w:szCs w:val="24"/>
        </w:rPr>
      </w:pPr>
      <w:r w:rsidRPr="002610D7">
        <w:rPr>
          <w:rFonts w:ascii="Times New Roman" w:hAnsi="Times New Roman" w:cs="Times New Roman"/>
          <w:sz w:val="24"/>
          <w:szCs w:val="24"/>
        </w:rPr>
        <w:t xml:space="preserve">Created ERISA Consulting crew.  </w:t>
      </w:r>
    </w:p>
    <w:p w:rsidR="00EA2645" w:rsidRPr="002610D7" w:rsidRDefault="00EA2645" w:rsidP="002610D7">
      <w:pPr>
        <w:pStyle w:val="ListParagraph"/>
        <w:numPr>
          <w:ilvl w:val="0"/>
          <w:numId w:val="39"/>
        </w:numPr>
        <w:spacing w:line="360" w:lineRule="auto"/>
        <w:jc w:val="both"/>
        <w:rPr>
          <w:rFonts w:ascii="Times New Roman" w:hAnsi="Times New Roman" w:cs="Times New Roman"/>
          <w:sz w:val="24"/>
          <w:szCs w:val="24"/>
        </w:rPr>
      </w:pPr>
      <w:r w:rsidRPr="002610D7">
        <w:rPr>
          <w:rFonts w:ascii="Times New Roman" w:hAnsi="Times New Roman" w:cs="Times New Roman"/>
          <w:sz w:val="24"/>
          <w:szCs w:val="24"/>
        </w:rPr>
        <w:t xml:space="preserve">Created committed Distribution crew. </w:t>
      </w:r>
    </w:p>
    <w:p w:rsidR="00225A53" w:rsidRPr="002610D7" w:rsidRDefault="00EA2645" w:rsidP="002610D7">
      <w:pPr>
        <w:pStyle w:val="ListParagraph"/>
        <w:numPr>
          <w:ilvl w:val="0"/>
          <w:numId w:val="39"/>
        </w:numPr>
        <w:spacing w:line="360" w:lineRule="auto"/>
        <w:jc w:val="both"/>
        <w:rPr>
          <w:rFonts w:ascii="Times New Roman" w:hAnsi="Times New Roman" w:cs="Times New Roman"/>
          <w:sz w:val="24"/>
          <w:szCs w:val="24"/>
        </w:rPr>
      </w:pPr>
      <w:r w:rsidRPr="002610D7">
        <w:rPr>
          <w:rFonts w:ascii="Times New Roman" w:hAnsi="Times New Roman" w:cs="Times New Roman"/>
          <w:sz w:val="24"/>
          <w:szCs w:val="24"/>
        </w:rPr>
        <w:t>Created green software program development team.</w:t>
      </w:r>
    </w:p>
    <w:p w:rsidR="00225A53" w:rsidRPr="003575BF" w:rsidRDefault="00A66B38" w:rsidP="00BC478D">
      <w:pPr>
        <w:pStyle w:val="Heading2"/>
        <w:rPr>
          <w:rFonts w:ascii="Times New Roman" w:hAnsi="Times New Roman" w:cs="Times New Roman"/>
          <w:b/>
          <w:color w:val="auto"/>
          <w:sz w:val="28"/>
          <w:szCs w:val="24"/>
        </w:rPr>
      </w:pPr>
      <w:bookmarkStart w:id="22" w:name="_Toc9169817"/>
      <w:r w:rsidRPr="003575BF">
        <w:rPr>
          <w:rFonts w:ascii="Times New Roman" w:hAnsi="Times New Roman" w:cs="Times New Roman"/>
          <w:b/>
          <w:color w:val="auto"/>
          <w:sz w:val="28"/>
          <w:szCs w:val="24"/>
        </w:rPr>
        <w:t>3.7 Building Strategic Partnerships</w:t>
      </w:r>
      <w:bookmarkEnd w:id="22"/>
    </w:p>
    <w:p w:rsidR="003575BF" w:rsidRPr="003575BF" w:rsidRDefault="003575BF" w:rsidP="003575BF"/>
    <w:p w:rsidR="00A66B38" w:rsidRPr="00E41C54" w:rsidRDefault="00A66B38" w:rsidP="00225A53">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July has developed close partnerships with strategic service providers to make available the best in retirement services. Through its combined services it can able to offer comprehensive retirement plan services for its clients and its participants.  </w:t>
      </w:r>
    </w:p>
    <w:p w:rsidR="00A66B38" w:rsidRPr="00E41C54" w:rsidRDefault="00A66B38" w:rsidP="00225A53">
      <w:pPr>
        <w:numPr>
          <w:ilvl w:val="0"/>
          <w:numId w:val="4"/>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Mutual Fund Families: Our mutual fund partners allow us to make available diversified portfolios for your participants. Through these partnerships, July provides comprehensive plan administration and daily valuation recordkeeping, and our mutual fund partners provide high quality mutual fund investment choices.  </w:t>
      </w:r>
    </w:p>
    <w:p w:rsidR="00A66B38" w:rsidRPr="00E41C54" w:rsidRDefault="00A66B38" w:rsidP="00225A53">
      <w:pPr>
        <w:numPr>
          <w:ilvl w:val="0"/>
          <w:numId w:val="4"/>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Record keepers:</w:t>
      </w:r>
      <w:r w:rsidR="00932C5E">
        <w:rPr>
          <w:rFonts w:ascii="Times New Roman" w:hAnsi="Times New Roman" w:cs="Times New Roman"/>
          <w:sz w:val="24"/>
          <w:szCs w:val="24"/>
        </w:rPr>
        <w:t xml:space="preserve"> </w:t>
      </w:r>
      <w:r w:rsidR="00932C5E" w:rsidRPr="00932C5E">
        <w:rPr>
          <w:rFonts w:ascii="Times New Roman" w:hAnsi="Times New Roman" w:cs="Times New Roman"/>
          <w:sz w:val="24"/>
          <w:szCs w:val="24"/>
        </w:rPr>
        <w:t xml:space="preserve">Relationships had been fashioned with numerous key financial partners, together with American price range, MFS, First Mercantile, Hartford, ING, John Hancock, and others. those relationships hold to benefit records-path customers with the aid of offering them with diversified funding alternatives and automated plan document maintaining services. Its file retaining companions offer retirement plan systems with multi-fund family investments, online player get admission to, complete </w:t>
      </w:r>
      <w:r w:rsidR="00932C5E" w:rsidRPr="00932C5E">
        <w:rPr>
          <w:rFonts w:ascii="Times New Roman" w:hAnsi="Times New Roman" w:cs="Times New Roman"/>
          <w:sz w:val="24"/>
          <w:szCs w:val="24"/>
        </w:rPr>
        <w:lastRenderedPageBreak/>
        <w:t>fiduciary offerings, funding advice, and plenty of other crucial plan capabilities. via those partnerships, July affords entire administration and compliance testing.</w:t>
      </w:r>
    </w:p>
    <w:p w:rsidR="00A66B38" w:rsidRPr="00E41C54" w:rsidRDefault="00A66B38" w:rsidP="00225A53">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July’s recordkeeping partners provide you with access to automated retirement plan platforms complete with internet access, daily valuations, and diversified investment options.</w:t>
      </w:r>
    </w:p>
    <w:p w:rsidR="00A66B38" w:rsidRPr="00E41C54" w:rsidRDefault="00A66B38" w:rsidP="00BC478D">
      <w:pPr>
        <w:pStyle w:val="Heading2"/>
        <w:rPr>
          <w:rFonts w:ascii="Times New Roman" w:hAnsi="Times New Roman" w:cs="Times New Roman"/>
          <w:color w:val="auto"/>
          <w:sz w:val="24"/>
          <w:szCs w:val="24"/>
        </w:rPr>
      </w:pPr>
    </w:p>
    <w:p w:rsidR="00A66B38" w:rsidRPr="003575BF" w:rsidRDefault="00A66B38" w:rsidP="00BC478D">
      <w:pPr>
        <w:pStyle w:val="Heading2"/>
        <w:rPr>
          <w:rFonts w:ascii="Times New Roman" w:hAnsi="Times New Roman" w:cs="Times New Roman"/>
          <w:b/>
          <w:color w:val="auto"/>
          <w:sz w:val="28"/>
          <w:szCs w:val="24"/>
        </w:rPr>
      </w:pPr>
      <w:bookmarkStart w:id="23" w:name="_Toc9169818"/>
      <w:r w:rsidRPr="003575BF">
        <w:rPr>
          <w:rFonts w:ascii="Times New Roman" w:hAnsi="Times New Roman" w:cs="Times New Roman"/>
          <w:b/>
          <w:color w:val="auto"/>
          <w:sz w:val="28"/>
          <w:szCs w:val="24"/>
        </w:rPr>
        <w:t>3.8 Organizational Structure</w:t>
      </w:r>
      <w:bookmarkEnd w:id="23"/>
    </w:p>
    <w:p w:rsidR="00A66B38" w:rsidRPr="00E41C54" w:rsidRDefault="00A66B38" w:rsidP="00A66B38">
      <w:pPr>
        <w:spacing w:line="360" w:lineRule="auto"/>
        <w:jc w:val="both"/>
        <w:rPr>
          <w:rFonts w:ascii="Times New Roman" w:hAnsi="Times New Roman" w:cs="Times New Roman"/>
          <w:sz w:val="24"/>
          <w:szCs w:val="24"/>
        </w:rPr>
      </w:pPr>
      <w:r w:rsidRPr="00E41C54">
        <w:rPr>
          <w:rFonts w:ascii="Times New Roman" w:hAnsi="Times New Roman" w:cs="Times New Roman"/>
          <w:noProof/>
          <w:sz w:val="24"/>
          <w:szCs w:val="24"/>
        </w:rPr>
        <w:drawing>
          <wp:anchor distT="4294950623" distB="4294951576" distL="156527" distR="153228" simplePos="0" relativeHeight="251657216" behindDoc="1" locked="0" layoutInCell="1" allowOverlap="1">
            <wp:simplePos x="0" y="0"/>
            <wp:positionH relativeFrom="margin">
              <wp:posOffset>-130810</wp:posOffset>
            </wp:positionH>
            <wp:positionV relativeFrom="paragraph">
              <wp:posOffset>132715</wp:posOffset>
            </wp:positionV>
            <wp:extent cx="5906770" cy="4133850"/>
            <wp:effectExtent l="57150" t="0" r="0" b="0"/>
            <wp:wrapNone/>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rsidR="00151B18" w:rsidRPr="00E41C54" w:rsidRDefault="00151B18" w:rsidP="00A914B8">
      <w:pPr>
        <w:rPr>
          <w:rFonts w:ascii="Times New Roman" w:hAnsi="Times New Roman" w:cs="Times New Roman"/>
          <w:sz w:val="24"/>
          <w:szCs w:val="24"/>
        </w:rPr>
      </w:pPr>
    </w:p>
    <w:p w:rsidR="00151B18" w:rsidRPr="00E41C54" w:rsidRDefault="00151B18">
      <w:pPr>
        <w:rPr>
          <w:rFonts w:ascii="Times New Roman" w:hAnsi="Times New Roman" w:cs="Times New Roman"/>
          <w:sz w:val="24"/>
          <w:szCs w:val="24"/>
        </w:rPr>
      </w:pPr>
      <w:r w:rsidRPr="00E41C54">
        <w:rPr>
          <w:rFonts w:ascii="Times New Roman" w:hAnsi="Times New Roman" w:cs="Times New Roman"/>
          <w:sz w:val="24"/>
          <w:szCs w:val="24"/>
        </w:rPr>
        <w:br w:type="page"/>
      </w:r>
    </w:p>
    <w:p w:rsidR="00225A53" w:rsidRPr="00E41C54" w:rsidRDefault="00225A53" w:rsidP="006973E2">
      <w:pPr>
        <w:jc w:val="center"/>
        <w:rPr>
          <w:rFonts w:ascii="Times New Roman" w:hAnsi="Times New Roman" w:cs="Times New Roman"/>
          <w:sz w:val="24"/>
          <w:szCs w:val="24"/>
        </w:rPr>
      </w:pPr>
    </w:p>
    <w:p w:rsidR="00225A53" w:rsidRDefault="00225A53" w:rsidP="006973E2">
      <w:pPr>
        <w:jc w:val="center"/>
        <w:rPr>
          <w:rFonts w:ascii="Times New Roman" w:hAnsi="Times New Roman" w:cs="Times New Roman"/>
          <w:sz w:val="24"/>
          <w:szCs w:val="24"/>
        </w:rPr>
      </w:pPr>
    </w:p>
    <w:p w:rsidR="001E1889" w:rsidRPr="00E41C54" w:rsidRDefault="001E1889" w:rsidP="006973E2">
      <w:pPr>
        <w:jc w:val="center"/>
        <w:rPr>
          <w:rFonts w:ascii="Times New Roman" w:hAnsi="Times New Roman" w:cs="Times New Roman"/>
          <w:sz w:val="24"/>
          <w:szCs w:val="24"/>
        </w:rPr>
      </w:pPr>
    </w:p>
    <w:p w:rsidR="003575BF" w:rsidRDefault="003575BF" w:rsidP="003575BF">
      <w:pPr>
        <w:pStyle w:val="Heading2"/>
        <w:jc w:val="center"/>
        <w:rPr>
          <w:rFonts w:ascii="Times New Roman" w:hAnsi="Times New Roman" w:cs="Times New Roman"/>
          <w:color w:val="auto"/>
          <w:sz w:val="144"/>
          <w:szCs w:val="144"/>
        </w:rPr>
      </w:pPr>
    </w:p>
    <w:p w:rsidR="006973E2" w:rsidRPr="003575BF" w:rsidRDefault="006973E2" w:rsidP="003575BF">
      <w:pPr>
        <w:pStyle w:val="Heading2"/>
        <w:jc w:val="center"/>
        <w:rPr>
          <w:rFonts w:ascii="Times New Roman" w:hAnsi="Times New Roman" w:cs="Times New Roman"/>
          <w:color w:val="auto"/>
          <w:sz w:val="144"/>
          <w:szCs w:val="144"/>
        </w:rPr>
      </w:pPr>
      <w:bookmarkStart w:id="24" w:name="_Toc9169819"/>
      <w:r w:rsidRPr="003575BF">
        <w:rPr>
          <w:rFonts w:ascii="Times New Roman" w:hAnsi="Times New Roman" w:cs="Times New Roman"/>
          <w:color w:val="auto"/>
          <w:sz w:val="144"/>
          <w:szCs w:val="144"/>
        </w:rPr>
        <w:t xml:space="preserve">Chapter </w:t>
      </w:r>
      <w:r w:rsidR="00225A53" w:rsidRPr="003575BF">
        <w:rPr>
          <w:rFonts w:ascii="Times New Roman" w:hAnsi="Times New Roman" w:cs="Times New Roman"/>
          <w:color w:val="auto"/>
          <w:sz w:val="144"/>
          <w:szCs w:val="144"/>
        </w:rPr>
        <w:t>4</w:t>
      </w:r>
      <w:bookmarkEnd w:id="24"/>
    </w:p>
    <w:p w:rsidR="006973E2" w:rsidRPr="003575BF" w:rsidRDefault="006973E2" w:rsidP="003575BF">
      <w:pPr>
        <w:pStyle w:val="Heading2"/>
        <w:jc w:val="center"/>
        <w:rPr>
          <w:rFonts w:ascii="Times New Roman" w:hAnsi="Times New Roman" w:cs="Times New Roman"/>
          <w:smallCaps/>
          <w:color w:val="auto"/>
          <w:sz w:val="96"/>
          <w:szCs w:val="96"/>
        </w:rPr>
      </w:pPr>
      <w:bookmarkStart w:id="25" w:name="_Toc9169820"/>
      <w:r w:rsidRPr="003575BF">
        <w:rPr>
          <w:rFonts w:ascii="Times New Roman" w:hAnsi="Times New Roman" w:cs="Times New Roman"/>
          <w:color w:val="auto"/>
          <w:sz w:val="96"/>
          <w:szCs w:val="96"/>
        </w:rPr>
        <w:t>Activities of Data-path Ltd.</w:t>
      </w:r>
      <w:bookmarkEnd w:id="25"/>
    </w:p>
    <w:p w:rsidR="006973E2" w:rsidRPr="00E41C54" w:rsidRDefault="006973E2" w:rsidP="006973E2">
      <w:pPr>
        <w:rPr>
          <w:rFonts w:ascii="Times New Roman" w:hAnsi="Times New Roman" w:cs="Times New Roman"/>
          <w:sz w:val="24"/>
          <w:szCs w:val="24"/>
        </w:rPr>
      </w:pPr>
    </w:p>
    <w:p w:rsidR="00151B18" w:rsidRPr="00E41C54" w:rsidRDefault="00151B18" w:rsidP="00A914B8">
      <w:pPr>
        <w:rPr>
          <w:rFonts w:ascii="Times New Roman" w:hAnsi="Times New Roman" w:cs="Times New Roman"/>
          <w:sz w:val="24"/>
          <w:szCs w:val="24"/>
        </w:rPr>
      </w:pPr>
    </w:p>
    <w:p w:rsidR="00151B18" w:rsidRPr="00E41C54" w:rsidRDefault="00151B18">
      <w:pPr>
        <w:rPr>
          <w:rFonts w:ascii="Times New Roman" w:hAnsi="Times New Roman" w:cs="Times New Roman"/>
          <w:sz w:val="24"/>
          <w:szCs w:val="24"/>
        </w:rPr>
      </w:pPr>
      <w:r w:rsidRPr="00E41C54">
        <w:rPr>
          <w:rFonts w:ascii="Times New Roman" w:hAnsi="Times New Roman" w:cs="Times New Roman"/>
          <w:sz w:val="24"/>
          <w:szCs w:val="24"/>
        </w:rPr>
        <w:br w:type="page"/>
      </w:r>
    </w:p>
    <w:p w:rsidR="006973E2" w:rsidRDefault="006973E2" w:rsidP="00BC478D">
      <w:pPr>
        <w:pStyle w:val="Heading2"/>
        <w:rPr>
          <w:rFonts w:ascii="Times New Roman" w:hAnsi="Times New Roman" w:cs="Times New Roman"/>
          <w:b/>
          <w:color w:val="auto"/>
          <w:sz w:val="28"/>
          <w:szCs w:val="24"/>
        </w:rPr>
      </w:pPr>
      <w:bookmarkStart w:id="26" w:name="_Toc9169821"/>
      <w:r w:rsidRPr="003575BF">
        <w:rPr>
          <w:rFonts w:ascii="Times New Roman" w:hAnsi="Times New Roman" w:cs="Times New Roman"/>
          <w:b/>
          <w:color w:val="auto"/>
          <w:sz w:val="28"/>
          <w:szCs w:val="24"/>
        </w:rPr>
        <w:lastRenderedPageBreak/>
        <w:t>4.1 Services Offered</w:t>
      </w:r>
      <w:bookmarkEnd w:id="26"/>
    </w:p>
    <w:p w:rsidR="003575BF" w:rsidRPr="003575BF" w:rsidRDefault="003575BF" w:rsidP="003575BF"/>
    <w:p w:rsidR="003614A1" w:rsidRPr="003614A1" w:rsidRDefault="003614A1" w:rsidP="003614A1">
      <w:pPr>
        <w:spacing w:line="360" w:lineRule="auto"/>
        <w:jc w:val="both"/>
        <w:rPr>
          <w:rFonts w:ascii="Times New Roman" w:hAnsi="Times New Roman" w:cs="Times New Roman"/>
          <w:sz w:val="24"/>
          <w:szCs w:val="24"/>
        </w:rPr>
      </w:pPr>
      <w:r w:rsidRPr="003614A1">
        <w:rPr>
          <w:rFonts w:ascii="Times New Roman" w:hAnsi="Times New Roman" w:cs="Times New Roman"/>
          <w:sz w:val="24"/>
          <w:szCs w:val="24"/>
        </w:rPr>
        <w:t>July Business Services and on their behalf Data-path Limited is presenting the following offerings to its US enterprise clients.</w:t>
      </w:r>
    </w:p>
    <w:p w:rsidR="003614A1" w:rsidRDefault="003614A1" w:rsidP="003614A1">
      <w:pPr>
        <w:pStyle w:val="ListParagraph"/>
        <w:numPr>
          <w:ilvl w:val="0"/>
          <w:numId w:val="36"/>
        </w:numPr>
        <w:spacing w:line="360" w:lineRule="auto"/>
        <w:jc w:val="both"/>
        <w:rPr>
          <w:rFonts w:ascii="Times New Roman" w:hAnsi="Times New Roman" w:cs="Times New Roman"/>
          <w:sz w:val="24"/>
          <w:szCs w:val="24"/>
        </w:rPr>
      </w:pPr>
      <w:r w:rsidRPr="003614A1">
        <w:rPr>
          <w:rFonts w:ascii="Times New Roman" w:hAnsi="Times New Roman" w:cs="Times New Roman"/>
          <w:sz w:val="24"/>
          <w:szCs w:val="24"/>
        </w:rPr>
        <w:t>Plan Design</w:t>
      </w:r>
    </w:p>
    <w:p w:rsidR="003614A1" w:rsidRDefault="003614A1" w:rsidP="003614A1">
      <w:pPr>
        <w:pStyle w:val="ListParagraph"/>
        <w:numPr>
          <w:ilvl w:val="0"/>
          <w:numId w:val="36"/>
        </w:numPr>
        <w:spacing w:line="360" w:lineRule="auto"/>
        <w:jc w:val="both"/>
        <w:rPr>
          <w:rFonts w:ascii="Times New Roman" w:hAnsi="Times New Roman" w:cs="Times New Roman"/>
          <w:sz w:val="24"/>
          <w:szCs w:val="24"/>
        </w:rPr>
      </w:pPr>
      <w:r w:rsidRPr="003614A1">
        <w:rPr>
          <w:rFonts w:ascii="Times New Roman" w:hAnsi="Times New Roman" w:cs="Times New Roman"/>
          <w:sz w:val="24"/>
          <w:szCs w:val="24"/>
        </w:rPr>
        <w:t>Plan Setup</w:t>
      </w:r>
    </w:p>
    <w:p w:rsidR="003614A1" w:rsidRDefault="003614A1" w:rsidP="003614A1">
      <w:pPr>
        <w:pStyle w:val="ListParagraph"/>
        <w:numPr>
          <w:ilvl w:val="0"/>
          <w:numId w:val="36"/>
        </w:numPr>
        <w:spacing w:line="360" w:lineRule="auto"/>
        <w:jc w:val="both"/>
        <w:rPr>
          <w:rFonts w:ascii="Times New Roman" w:hAnsi="Times New Roman" w:cs="Times New Roman"/>
          <w:sz w:val="24"/>
          <w:szCs w:val="24"/>
        </w:rPr>
      </w:pPr>
      <w:r w:rsidRPr="003614A1">
        <w:rPr>
          <w:rFonts w:ascii="Times New Roman" w:hAnsi="Times New Roman" w:cs="Times New Roman"/>
          <w:sz w:val="24"/>
          <w:szCs w:val="24"/>
        </w:rPr>
        <w:t>Plan Administration</w:t>
      </w:r>
    </w:p>
    <w:p w:rsidR="00225A53" w:rsidRPr="003614A1" w:rsidRDefault="003614A1" w:rsidP="003614A1">
      <w:pPr>
        <w:pStyle w:val="ListParagraph"/>
        <w:numPr>
          <w:ilvl w:val="0"/>
          <w:numId w:val="36"/>
        </w:numPr>
        <w:spacing w:line="360" w:lineRule="auto"/>
        <w:jc w:val="both"/>
        <w:rPr>
          <w:rFonts w:ascii="Times New Roman" w:hAnsi="Times New Roman" w:cs="Times New Roman"/>
          <w:sz w:val="24"/>
          <w:szCs w:val="24"/>
        </w:rPr>
      </w:pPr>
      <w:r w:rsidRPr="003614A1">
        <w:rPr>
          <w:rFonts w:ascii="Times New Roman" w:hAnsi="Times New Roman" w:cs="Times New Roman"/>
          <w:sz w:val="24"/>
          <w:szCs w:val="24"/>
        </w:rPr>
        <w:t>Participant Services</w:t>
      </w:r>
    </w:p>
    <w:p w:rsidR="006973E2" w:rsidRDefault="006973E2" w:rsidP="00BC478D">
      <w:pPr>
        <w:pStyle w:val="Heading2"/>
        <w:rPr>
          <w:rFonts w:ascii="Times New Roman" w:hAnsi="Times New Roman" w:cs="Times New Roman"/>
          <w:b/>
          <w:color w:val="auto"/>
          <w:sz w:val="24"/>
          <w:szCs w:val="24"/>
        </w:rPr>
      </w:pPr>
      <w:bookmarkStart w:id="27" w:name="_Toc9169822"/>
      <w:r w:rsidRPr="003575BF">
        <w:rPr>
          <w:rFonts w:ascii="Times New Roman" w:hAnsi="Times New Roman" w:cs="Times New Roman"/>
          <w:b/>
          <w:color w:val="auto"/>
          <w:sz w:val="24"/>
          <w:szCs w:val="24"/>
        </w:rPr>
        <w:t>4.1.1 Plan Design</w:t>
      </w:r>
      <w:bookmarkEnd w:id="27"/>
    </w:p>
    <w:p w:rsidR="003575BF" w:rsidRPr="003575BF" w:rsidRDefault="003575BF" w:rsidP="003575BF"/>
    <w:p w:rsidR="006973E2" w:rsidRPr="003614A1" w:rsidRDefault="003614A1" w:rsidP="003614A1">
      <w:pPr>
        <w:spacing w:line="360" w:lineRule="auto"/>
        <w:jc w:val="both"/>
        <w:rPr>
          <w:rFonts w:ascii="Times New Roman" w:hAnsi="Times New Roman" w:cs="Times New Roman"/>
          <w:sz w:val="24"/>
          <w:szCs w:val="24"/>
        </w:rPr>
      </w:pPr>
      <w:r w:rsidRPr="003614A1">
        <w:rPr>
          <w:rFonts w:ascii="Times New Roman" w:hAnsi="Times New Roman" w:cs="Times New Roman"/>
          <w:sz w:val="24"/>
          <w:szCs w:val="24"/>
        </w:rPr>
        <w:t>It creates retirement plans to meet the unique desires of every employer. Whether the objective is worker recruitment and retention or maximizing advantages for key employees, it has the expertise to plan the great graph for clients.</w:t>
      </w:r>
    </w:p>
    <w:p w:rsidR="006973E2" w:rsidRDefault="006973E2" w:rsidP="00BC478D">
      <w:pPr>
        <w:pStyle w:val="Heading2"/>
        <w:rPr>
          <w:rFonts w:ascii="Times New Roman" w:hAnsi="Times New Roman" w:cs="Times New Roman"/>
          <w:b/>
          <w:color w:val="auto"/>
          <w:sz w:val="24"/>
          <w:szCs w:val="24"/>
        </w:rPr>
      </w:pPr>
      <w:bookmarkStart w:id="28" w:name="_Toc9169823"/>
      <w:r w:rsidRPr="003575BF">
        <w:rPr>
          <w:rFonts w:ascii="Times New Roman" w:hAnsi="Times New Roman" w:cs="Times New Roman"/>
          <w:b/>
          <w:color w:val="auto"/>
          <w:sz w:val="24"/>
          <w:szCs w:val="24"/>
        </w:rPr>
        <w:t>4.1.2 Plan Setup</w:t>
      </w:r>
      <w:bookmarkEnd w:id="28"/>
    </w:p>
    <w:p w:rsidR="003575BF" w:rsidRPr="003575BF" w:rsidRDefault="003575BF" w:rsidP="003575BF"/>
    <w:p w:rsidR="006973E2" w:rsidRPr="00E41C54" w:rsidRDefault="006973E2" w:rsidP="00225A53">
      <w:pPr>
        <w:spacing w:line="360" w:lineRule="auto"/>
        <w:jc w:val="both"/>
        <w:rPr>
          <w:rStyle w:val="Emphasis"/>
          <w:rFonts w:ascii="Times New Roman" w:hAnsi="Times New Roman" w:cs="Times New Roman"/>
          <w:i w:val="0"/>
          <w:sz w:val="24"/>
          <w:szCs w:val="24"/>
        </w:rPr>
      </w:pPr>
      <w:r w:rsidRPr="00E41C54">
        <w:rPr>
          <w:rStyle w:val="Emphasis"/>
          <w:rFonts w:ascii="Times New Roman" w:hAnsi="Times New Roman" w:cs="Times New Roman"/>
          <w:i w:val="0"/>
          <w:sz w:val="24"/>
          <w:szCs w:val="24"/>
        </w:rPr>
        <w:t>It provides all of the services to efficiently setup retirement plan or to convert existing plan from current provider.</w:t>
      </w:r>
    </w:p>
    <w:p w:rsidR="006973E2" w:rsidRDefault="006973E2" w:rsidP="00BC478D">
      <w:pPr>
        <w:pStyle w:val="Heading2"/>
        <w:rPr>
          <w:rFonts w:ascii="Times New Roman" w:hAnsi="Times New Roman" w:cs="Times New Roman"/>
          <w:b/>
          <w:color w:val="auto"/>
          <w:sz w:val="24"/>
          <w:szCs w:val="24"/>
        </w:rPr>
      </w:pPr>
      <w:bookmarkStart w:id="29" w:name="_Toc9169824"/>
      <w:r w:rsidRPr="003575BF">
        <w:rPr>
          <w:rFonts w:ascii="Times New Roman" w:hAnsi="Times New Roman" w:cs="Times New Roman"/>
          <w:b/>
          <w:color w:val="auto"/>
          <w:sz w:val="24"/>
          <w:szCs w:val="24"/>
        </w:rPr>
        <w:t>4.1.2.1 Plan Documents</w:t>
      </w:r>
      <w:bookmarkEnd w:id="29"/>
    </w:p>
    <w:p w:rsidR="00A65027" w:rsidRPr="00A65027" w:rsidRDefault="00A65027" w:rsidP="00A65027"/>
    <w:p w:rsidR="00A65027" w:rsidRPr="00A65027" w:rsidRDefault="00A65027" w:rsidP="00A65027">
      <w:pPr>
        <w:spacing w:line="360" w:lineRule="auto"/>
        <w:jc w:val="both"/>
        <w:rPr>
          <w:rFonts w:ascii="Times New Roman" w:hAnsi="Times New Roman" w:cs="Times New Roman"/>
          <w:sz w:val="24"/>
        </w:rPr>
      </w:pPr>
      <w:r w:rsidRPr="00A65027">
        <w:rPr>
          <w:rFonts w:ascii="Times New Roman" w:hAnsi="Times New Roman" w:cs="Times New Roman"/>
          <w:sz w:val="24"/>
        </w:rPr>
        <w:t>It offers comprehensive graph archives organized by means of accomplished ERISA consultants. Its capabilities include:</w:t>
      </w:r>
    </w:p>
    <w:p w:rsidR="00A65027" w:rsidRPr="00A65027" w:rsidRDefault="00A65027" w:rsidP="00A65027">
      <w:pPr>
        <w:pStyle w:val="ListParagraph"/>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I</w:t>
      </w:r>
      <w:r w:rsidRPr="00A65027">
        <w:rPr>
          <w:rFonts w:ascii="Times New Roman" w:hAnsi="Times New Roman" w:cs="Times New Roman"/>
          <w:sz w:val="24"/>
        </w:rPr>
        <w:t>mage set up Documents</w:t>
      </w:r>
    </w:p>
    <w:p w:rsidR="00A65027" w:rsidRPr="00A65027" w:rsidRDefault="00A65027" w:rsidP="00A65027">
      <w:pPr>
        <w:pStyle w:val="ListParagraph"/>
        <w:numPr>
          <w:ilvl w:val="0"/>
          <w:numId w:val="39"/>
        </w:numPr>
        <w:spacing w:line="360" w:lineRule="auto"/>
        <w:jc w:val="both"/>
        <w:rPr>
          <w:rFonts w:ascii="Times New Roman" w:hAnsi="Times New Roman" w:cs="Times New Roman"/>
          <w:sz w:val="24"/>
        </w:rPr>
      </w:pPr>
      <w:r w:rsidRPr="00A65027">
        <w:rPr>
          <w:rFonts w:ascii="Times New Roman" w:hAnsi="Times New Roman" w:cs="Times New Roman"/>
          <w:sz w:val="24"/>
        </w:rPr>
        <w:t>Volume Submitter Documents</w:t>
      </w:r>
    </w:p>
    <w:p w:rsidR="00A65027" w:rsidRPr="00A65027" w:rsidRDefault="00A65027" w:rsidP="00A65027">
      <w:pPr>
        <w:pStyle w:val="ListParagraph"/>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O</w:t>
      </w:r>
      <w:r w:rsidRPr="00A65027">
        <w:rPr>
          <w:rFonts w:ascii="Times New Roman" w:hAnsi="Times New Roman" w:cs="Times New Roman"/>
          <w:sz w:val="24"/>
        </w:rPr>
        <w:t>utline set up Descriptions</w:t>
      </w:r>
    </w:p>
    <w:p w:rsidR="00A65027" w:rsidRPr="00A65027" w:rsidRDefault="00A65027" w:rsidP="00A65027">
      <w:pPr>
        <w:pStyle w:val="ListParagraph"/>
        <w:numPr>
          <w:ilvl w:val="0"/>
          <w:numId w:val="39"/>
        </w:numPr>
        <w:spacing w:line="360" w:lineRule="auto"/>
        <w:jc w:val="both"/>
        <w:rPr>
          <w:rFonts w:ascii="Times New Roman" w:hAnsi="Times New Roman" w:cs="Times New Roman"/>
          <w:sz w:val="24"/>
        </w:rPr>
      </w:pPr>
      <w:r w:rsidRPr="00A65027">
        <w:rPr>
          <w:rFonts w:ascii="Times New Roman" w:hAnsi="Times New Roman" w:cs="Times New Roman"/>
          <w:sz w:val="24"/>
        </w:rPr>
        <w:t>Loan Policies</w:t>
      </w:r>
    </w:p>
    <w:p w:rsidR="00A65027" w:rsidRPr="00A65027" w:rsidRDefault="00A65027" w:rsidP="00A65027">
      <w:pPr>
        <w:pStyle w:val="ListParagraph"/>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Q</w:t>
      </w:r>
      <w:r w:rsidRPr="00A65027">
        <w:rPr>
          <w:rFonts w:ascii="Times New Roman" w:hAnsi="Times New Roman" w:cs="Times New Roman"/>
          <w:sz w:val="24"/>
        </w:rPr>
        <w:t>DRO Procedure</w:t>
      </w:r>
    </w:p>
    <w:p w:rsidR="00A65027" w:rsidRPr="00A65027" w:rsidRDefault="00A65027" w:rsidP="00A65027">
      <w:pPr>
        <w:pStyle w:val="ListParagraph"/>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A</w:t>
      </w:r>
      <w:r w:rsidRPr="00A65027">
        <w:rPr>
          <w:rFonts w:ascii="Times New Roman" w:hAnsi="Times New Roman" w:cs="Times New Roman"/>
          <w:sz w:val="24"/>
        </w:rPr>
        <w:t>lternative needed Forms</w:t>
      </w:r>
    </w:p>
    <w:p w:rsidR="006973E2" w:rsidRDefault="006973E2" w:rsidP="00BC478D">
      <w:pPr>
        <w:pStyle w:val="Heading2"/>
        <w:rPr>
          <w:rFonts w:ascii="Times New Roman" w:hAnsi="Times New Roman" w:cs="Times New Roman"/>
          <w:b/>
          <w:color w:val="auto"/>
          <w:sz w:val="24"/>
          <w:szCs w:val="24"/>
        </w:rPr>
      </w:pPr>
      <w:bookmarkStart w:id="30" w:name="_Toc9169825"/>
      <w:r w:rsidRPr="003575BF">
        <w:rPr>
          <w:rFonts w:ascii="Times New Roman" w:hAnsi="Times New Roman" w:cs="Times New Roman"/>
          <w:b/>
          <w:color w:val="auto"/>
          <w:sz w:val="24"/>
          <w:szCs w:val="24"/>
        </w:rPr>
        <w:t>4.1.2.2 Plan Setup &amp; Conversion</w:t>
      </w:r>
      <w:bookmarkEnd w:id="30"/>
    </w:p>
    <w:p w:rsidR="003575BF" w:rsidRPr="003575BF" w:rsidRDefault="003575BF" w:rsidP="003575BF"/>
    <w:p w:rsidR="00AF67FE" w:rsidRPr="00AF67FE" w:rsidRDefault="00AF67FE" w:rsidP="00AF67FE">
      <w:p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t>Data-path’s dedicated setup team provides active services to coordinate all aspects of set up setup or conversion. Our services include:</w:t>
      </w:r>
    </w:p>
    <w:p w:rsidR="00AF67FE" w:rsidRPr="00AF67FE" w:rsidRDefault="00AF67FE" w:rsidP="00AF67FE">
      <w:pPr>
        <w:pStyle w:val="ListParagraph"/>
        <w:numPr>
          <w:ilvl w:val="0"/>
          <w:numId w:val="39"/>
        </w:num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t xml:space="preserve">Prepare Enrollment Materials </w:t>
      </w:r>
    </w:p>
    <w:p w:rsidR="00AF67FE" w:rsidRPr="00AF67FE" w:rsidRDefault="00AF67FE" w:rsidP="00AF67FE">
      <w:pPr>
        <w:pStyle w:val="ListParagraph"/>
        <w:numPr>
          <w:ilvl w:val="0"/>
          <w:numId w:val="39"/>
        </w:num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lastRenderedPageBreak/>
        <w:t xml:space="preserve">Coordinate Enrollment conferences </w:t>
      </w:r>
    </w:p>
    <w:p w:rsidR="00AF67FE" w:rsidRPr="00AF67FE" w:rsidRDefault="00AF67FE" w:rsidP="00AF67FE">
      <w:pPr>
        <w:pStyle w:val="ListParagraph"/>
        <w:numPr>
          <w:ilvl w:val="0"/>
          <w:numId w:val="39"/>
        </w:num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t xml:space="preserve">Prepare Setup work </w:t>
      </w:r>
    </w:p>
    <w:p w:rsidR="00AF67FE" w:rsidRPr="00AF67FE" w:rsidRDefault="00AF67FE" w:rsidP="00AF67FE">
      <w:pPr>
        <w:pStyle w:val="ListParagraph"/>
        <w:numPr>
          <w:ilvl w:val="0"/>
          <w:numId w:val="39"/>
        </w:num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t xml:space="preserve">Contribution Submission Procedures </w:t>
      </w:r>
    </w:p>
    <w:p w:rsidR="00AF67FE" w:rsidRPr="00AF67FE" w:rsidRDefault="00AF67FE" w:rsidP="00AF67FE">
      <w:pPr>
        <w:pStyle w:val="ListParagraph"/>
        <w:numPr>
          <w:ilvl w:val="0"/>
          <w:numId w:val="39"/>
        </w:num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t xml:space="preserve">Coordinate Transfer of Assets </w:t>
      </w:r>
    </w:p>
    <w:p w:rsidR="00AF67FE" w:rsidRPr="00AF67FE" w:rsidRDefault="00AF67FE" w:rsidP="00AF67FE">
      <w:pPr>
        <w:pStyle w:val="ListParagraph"/>
        <w:numPr>
          <w:ilvl w:val="0"/>
          <w:numId w:val="39"/>
        </w:num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t xml:space="preserve">Prepare Letter to Previous supplier </w:t>
      </w:r>
    </w:p>
    <w:p w:rsidR="006973E2" w:rsidRPr="00AF67FE" w:rsidRDefault="00AF67FE" w:rsidP="00AF67FE">
      <w:pPr>
        <w:pStyle w:val="ListParagraph"/>
        <w:numPr>
          <w:ilvl w:val="0"/>
          <w:numId w:val="39"/>
        </w:numPr>
        <w:spacing w:line="360" w:lineRule="auto"/>
        <w:jc w:val="both"/>
        <w:rPr>
          <w:rFonts w:ascii="Times New Roman" w:hAnsi="Times New Roman" w:cs="Times New Roman"/>
          <w:sz w:val="24"/>
          <w:szCs w:val="24"/>
        </w:rPr>
      </w:pPr>
      <w:r w:rsidRPr="00AF67FE">
        <w:rPr>
          <w:rFonts w:ascii="Times New Roman" w:hAnsi="Times New Roman" w:cs="Times New Roman"/>
          <w:sz w:val="24"/>
          <w:szCs w:val="24"/>
        </w:rPr>
        <w:t>Coordinate data required for Takeover</w:t>
      </w:r>
    </w:p>
    <w:p w:rsidR="006973E2" w:rsidRDefault="006973E2" w:rsidP="00BC478D">
      <w:pPr>
        <w:pStyle w:val="Heading2"/>
        <w:rPr>
          <w:rFonts w:ascii="Times New Roman" w:hAnsi="Times New Roman" w:cs="Times New Roman"/>
          <w:b/>
          <w:color w:val="auto"/>
          <w:sz w:val="24"/>
          <w:szCs w:val="24"/>
        </w:rPr>
      </w:pPr>
      <w:bookmarkStart w:id="31" w:name="_Toc9169826"/>
      <w:r w:rsidRPr="003575BF">
        <w:rPr>
          <w:rFonts w:ascii="Times New Roman" w:hAnsi="Times New Roman" w:cs="Times New Roman"/>
          <w:b/>
          <w:color w:val="auto"/>
          <w:sz w:val="24"/>
          <w:szCs w:val="24"/>
        </w:rPr>
        <w:t>4.1.3 Plan Administration</w:t>
      </w:r>
      <w:bookmarkEnd w:id="31"/>
    </w:p>
    <w:p w:rsidR="003575BF" w:rsidRPr="003575BF" w:rsidRDefault="003575BF" w:rsidP="003575BF"/>
    <w:p w:rsidR="00A56D46" w:rsidRPr="00E41C54" w:rsidRDefault="002C1F07" w:rsidP="00A56D46">
      <w:pPr>
        <w:spacing w:line="360" w:lineRule="auto"/>
        <w:jc w:val="both"/>
        <w:rPr>
          <w:rFonts w:ascii="Times New Roman" w:hAnsi="Times New Roman" w:cs="Times New Roman"/>
          <w:sz w:val="24"/>
          <w:szCs w:val="24"/>
        </w:rPr>
      </w:pPr>
      <w:r w:rsidRPr="002C1F07">
        <w:rPr>
          <w:rFonts w:ascii="Times New Roman" w:hAnsi="Times New Roman" w:cs="Times New Roman"/>
          <w:sz w:val="24"/>
          <w:szCs w:val="24"/>
        </w:rPr>
        <w:t xml:space="preserve">Data-path’s consultants have over three years of arrange administration expertise and are consultants during this extremely technical field. a zealous businessperson serves </w:t>
      </w:r>
      <w:r w:rsidR="001E7A5B" w:rsidRPr="002C1F07">
        <w:rPr>
          <w:rFonts w:ascii="Times New Roman" w:hAnsi="Times New Roman" w:cs="Times New Roman"/>
          <w:sz w:val="24"/>
          <w:szCs w:val="24"/>
        </w:rPr>
        <w:t>clients</w:t>
      </w:r>
      <w:r w:rsidRPr="002C1F07">
        <w:rPr>
          <w:rFonts w:ascii="Times New Roman" w:hAnsi="Times New Roman" w:cs="Times New Roman"/>
          <w:sz w:val="24"/>
          <w:szCs w:val="24"/>
        </w:rPr>
        <w:t xml:space="preserve"> arrange, supported by a team of older professionals.</w:t>
      </w:r>
    </w:p>
    <w:p w:rsidR="006973E2" w:rsidRDefault="006973E2" w:rsidP="00BC478D">
      <w:pPr>
        <w:pStyle w:val="Heading2"/>
        <w:rPr>
          <w:rFonts w:ascii="Times New Roman" w:hAnsi="Times New Roman" w:cs="Times New Roman"/>
          <w:b/>
          <w:color w:val="auto"/>
          <w:sz w:val="24"/>
          <w:szCs w:val="24"/>
        </w:rPr>
      </w:pPr>
      <w:bookmarkStart w:id="32" w:name="_Toc9169827"/>
      <w:r w:rsidRPr="003575BF">
        <w:rPr>
          <w:rFonts w:ascii="Times New Roman" w:hAnsi="Times New Roman" w:cs="Times New Roman"/>
          <w:b/>
          <w:color w:val="auto"/>
          <w:sz w:val="24"/>
          <w:szCs w:val="24"/>
        </w:rPr>
        <w:t>4.1.3.1 Plan Operation Support</w:t>
      </w:r>
      <w:bookmarkEnd w:id="32"/>
    </w:p>
    <w:p w:rsidR="003575BF" w:rsidRPr="003575BF" w:rsidRDefault="003575BF" w:rsidP="003575BF"/>
    <w:p w:rsidR="006973E2" w:rsidRPr="00E41C54" w:rsidRDefault="006973E2" w:rsidP="00A56D46">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It provides everything client needs to maximize the value of plan, including telephone and e-mail access to its consultants.  Its services include the following:</w:t>
      </w:r>
    </w:p>
    <w:p w:rsidR="006973E2" w:rsidRPr="00E41C54" w:rsidRDefault="006973E2" w:rsidP="00A56D46">
      <w:pPr>
        <w:pStyle w:val="ListParagraph"/>
        <w:numPr>
          <w:ilvl w:val="0"/>
          <w:numId w:val="16"/>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Eligibility Calculations </w:t>
      </w:r>
    </w:p>
    <w:p w:rsidR="006973E2" w:rsidRPr="00E41C54" w:rsidRDefault="006973E2" w:rsidP="00A56D46">
      <w:pPr>
        <w:pStyle w:val="ListParagraph"/>
        <w:numPr>
          <w:ilvl w:val="0"/>
          <w:numId w:val="16"/>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Contribution Allocations </w:t>
      </w:r>
    </w:p>
    <w:p w:rsidR="006973E2" w:rsidRPr="00E41C54" w:rsidRDefault="006973E2" w:rsidP="00A56D46">
      <w:pPr>
        <w:pStyle w:val="ListParagraph"/>
        <w:numPr>
          <w:ilvl w:val="0"/>
          <w:numId w:val="16"/>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Vesting Calculations </w:t>
      </w:r>
    </w:p>
    <w:p w:rsidR="006973E2" w:rsidRPr="00E41C54" w:rsidRDefault="006973E2" w:rsidP="00A56D46">
      <w:pPr>
        <w:pStyle w:val="ListParagraph"/>
        <w:numPr>
          <w:ilvl w:val="0"/>
          <w:numId w:val="16"/>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Distribution &amp; Loan Processing</w:t>
      </w:r>
    </w:p>
    <w:p w:rsidR="00A56D46" w:rsidRPr="00E41C54" w:rsidRDefault="00A56D46" w:rsidP="00A56D46">
      <w:pPr>
        <w:spacing w:line="360" w:lineRule="auto"/>
        <w:jc w:val="both"/>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4"/>
          <w:szCs w:val="24"/>
        </w:rPr>
      </w:pPr>
      <w:bookmarkStart w:id="33" w:name="_Toc9169828"/>
      <w:r w:rsidRPr="003575BF">
        <w:rPr>
          <w:rFonts w:ascii="Times New Roman" w:hAnsi="Times New Roman" w:cs="Times New Roman"/>
          <w:b/>
          <w:color w:val="auto"/>
          <w:sz w:val="24"/>
          <w:szCs w:val="24"/>
        </w:rPr>
        <w:t>4.1.3.2 Compliance Testing</w:t>
      </w:r>
      <w:bookmarkEnd w:id="33"/>
    </w:p>
    <w:p w:rsidR="003575BF" w:rsidRPr="003575BF" w:rsidRDefault="003575BF" w:rsidP="003575BF"/>
    <w:p w:rsidR="006973E2" w:rsidRPr="00E41C54" w:rsidRDefault="006973E2" w:rsidP="006973E2">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Its account representative provides complete compliance testing services to maintain the integrity of client’s plan.  Its testing services include the following: </w:t>
      </w:r>
    </w:p>
    <w:p w:rsidR="006973E2" w:rsidRPr="00E41C54" w:rsidRDefault="006973E2" w:rsidP="00A56D46">
      <w:pPr>
        <w:pStyle w:val="ListParagraph"/>
        <w:numPr>
          <w:ilvl w:val="0"/>
          <w:numId w:val="17"/>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Top Heavy Testing </w:t>
      </w:r>
    </w:p>
    <w:p w:rsidR="006973E2" w:rsidRPr="00E41C54" w:rsidRDefault="006973E2" w:rsidP="00A56D46">
      <w:pPr>
        <w:pStyle w:val="ListParagraph"/>
        <w:numPr>
          <w:ilvl w:val="0"/>
          <w:numId w:val="17"/>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ADP &amp; ACP Testing </w:t>
      </w:r>
    </w:p>
    <w:p w:rsidR="006973E2" w:rsidRPr="00E41C54" w:rsidRDefault="006973E2" w:rsidP="00A56D46">
      <w:pPr>
        <w:pStyle w:val="ListParagraph"/>
        <w:numPr>
          <w:ilvl w:val="0"/>
          <w:numId w:val="17"/>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Minimum Coverage Testing </w:t>
      </w:r>
    </w:p>
    <w:p w:rsidR="006973E2" w:rsidRPr="00E41C54" w:rsidRDefault="006973E2" w:rsidP="00A56D46">
      <w:pPr>
        <w:pStyle w:val="ListParagraph"/>
        <w:numPr>
          <w:ilvl w:val="0"/>
          <w:numId w:val="17"/>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General Nondiscrimination Testing </w:t>
      </w:r>
    </w:p>
    <w:p w:rsidR="00A56D46" w:rsidRPr="00E41C54" w:rsidRDefault="00A56D46" w:rsidP="00A56D46">
      <w:pPr>
        <w:spacing w:after="0" w:line="360" w:lineRule="auto"/>
        <w:ind w:left="1800"/>
        <w:jc w:val="both"/>
        <w:rPr>
          <w:rFonts w:ascii="Times New Roman" w:hAnsi="Times New Roman" w:cs="Times New Roman"/>
          <w:sz w:val="24"/>
          <w:szCs w:val="24"/>
        </w:rPr>
      </w:pPr>
    </w:p>
    <w:p w:rsidR="00A56D46" w:rsidRDefault="00A56D46" w:rsidP="00A56D46">
      <w:pPr>
        <w:spacing w:line="360" w:lineRule="auto"/>
        <w:jc w:val="both"/>
        <w:rPr>
          <w:rFonts w:ascii="Times New Roman" w:hAnsi="Times New Roman" w:cs="Times New Roman"/>
          <w:sz w:val="24"/>
          <w:szCs w:val="24"/>
        </w:rPr>
      </w:pPr>
    </w:p>
    <w:p w:rsidR="00EE0F1C" w:rsidRPr="00E41C54" w:rsidRDefault="00EE0F1C" w:rsidP="00A56D46">
      <w:pPr>
        <w:spacing w:line="360" w:lineRule="auto"/>
        <w:jc w:val="both"/>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4"/>
          <w:szCs w:val="24"/>
        </w:rPr>
      </w:pPr>
      <w:bookmarkStart w:id="34" w:name="_Toc9169829"/>
      <w:r w:rsidRPr="003575BF">
        <w:rPr>
          <w:rFonts w:ascii="Times New Roman" w:hAnsi="Times New Roman" w:cs="Times New Roman"/>
          <w:b/>
          <w:color w:val="auto"/>
          <w:sz w:val="24"/>
          <w:szCs w:val="24"/>
        </w:rPr>
        <w:lastRenderedPageBreak/>
        <w:t>4.1.3.3 Tax Compliance</w:t>
      </w:r>
      <w:bookmarkEnd w:id="34"/>
    </w:p>
    <w:p w:rsidR="003575BF" w:rsidRPr="003575BF" w:rsidRDefault="003575BF" w:rsidP="003575BF"/>
    <w:p w:rsidR="006973E2" w:rsidRPr="00E41C54" w:rsidRDefault="006973E2" w:rsidP="006973E2">
      <w:pPr>
        <w:spacing w:line="360" w:lineRule="auto"/>
        <w:rPr>
          <w:rFonts w:ascii="Times New Roman" w:hAnsi="Times New Roman" w:cs="Times New Roman"/>
          <w:sz w:val="24"/>
          <w:szCs w:val="24"/>
        </w:rPr>
      </w:pPr>
      <w:r w:rsidRPr="00E41C54">
        <w:rPr>
          <w:rFonts w:ascii="Times New Roman" w:hAnsi="Times New Roman" w:cs="Times New Roman"/>
          <w:sz w:val="24"/>
          <w:szCs w:val="24"/>
        </w:rPr>
        <w:t>Data-path’s consultants deliver signature-ready tax returns to fulfill all tax filing requirements. Its services include the following:</w:t>
      </w:r>
    </w:p>
    <w:p w:rsidR="006973E2" w:rsidRPr="00E41C54" w:rsidRDefault="006973E2" w:rsidP="00A56D46">
      <w:pPr>
        <w:pStyle w:val="ListParagraph"/>
        <w:numPr>
          <w:ilvl w:val="0"/>
          <w:numId w:val="18"/>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Form 5500 </w:t>
      </w:r>
    </w:p>
    <w:p w:rsidR="006973E2" w:rsidRPr="00E41C54" w:rsidRDefault="006973E2" w:rsidP="00A56D46">
      <w:pPr>
        <w:pStyle w:val="ListParagraph"/>
        <w:numPr>
          <w:ilvl w:val="0"/>
          <w:numId w:val="18"/>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Form 1099-R &amp; Form 945 </w:t>
      </w:r>
    </w:p>
    <w:p w:rsidR="006973E2" w:rsidRPr="00E41C54" w:rsidRDefault="006973E2" w:rsidP="00A56D46">
      <w:pPr>
        <w:pStyle w:val="ListParagraph"/>
        <w:numPr>
          <w:ilvl w:val="0"/>
          <w:numId w:val="18"/>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Form 5330 (when needed)</w:t>
      </w:r>
    </w:p>
    <w:p w:rsidR="006973E2" w:rsidRPr="00E41C54" w:rsidRDefault="006973E2" w:rsidP="00A56D46">
      <w:pPr>
        <w:pStyle w:val="ListParagraph"/>
        <w:numPr>
          <w:ilvl w:val="0"/>
          <w:numId w:val="18"/>
        </w:numPr>
        <w:spacing w:after="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Form 5310 (for plan termination) </w:t>
      </w:r>
    </w:p>
    <w:p w:rsidR="00A56D46" w:rsidRPr="00E41C54" w:rsidRDefault="00A56D46" w:rsidP="00A56D46">
      <w:pPr>
        <w:spacing w:line="360" w:lineRule="auto"/>
        <w:jc w:val="both"/>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4"/>
          <w:szCs w:val="24"/>
        </w:rPr>
      </w:pPr>
      <w:bookmarkStart w:id="35" w:name="_Toc9169830"/>
      <w:r w:rsidRPr="003575BF">
        <w:rPr>
          <w:rFonts w:ascii="Times New Roman" w:hAnsi="Times New Roman" w:cs="Times New Roman"/>
          <w:b/>
          <w:color w:val="auto"/>
          <w:sz w:val="24"/>
          <w:szCs w:val="24"/>
        </w:rPr>
        <w:t>4.1.3.4 Recordkeeping</w:t>
      </w:r>
      <w:bookmarkEnd w:id="35"/>
    </w:p>
    <w:p w:rsidR="003575BF" w:rsidRPr="003575BF" w:rsidRDefault="003575BF" w:rsidP="003575BF"/>
    <w:p w:rsidR="001E7A5B" w:rsidRPr="001E7A5B" w:rsidRDefault="001E7A5B" w:rsidP="001E7A5B">
      <w:pPr>
        <w:spacing w:line="360" w:lineRule="auto"/>
        <w:jc w:val="both"/>
        <w:rPr>
          <w:rFonts w:ascii="Times New Roman" w:hAnsi="Times New Roman" w:cs="Times New Roman"/>
          <w:sz w:val="24"/>
          <w:szCs w:val="24"/>
        </w:rPr>
      </w:pPr>
      <w:r w:rsidRPr="001E7A5B">
        <w:rPr>
          <w:rFonts w:ascii="Times New Roman" w:hAnsi="Times New Roman" w:cs="Times New Roman"/>
          <w:sz w:val="24"/>
          <w:szCs w:val="24"/>
        </w:rPr>
        <w:t>Data-path and July offer automatic recordkeeping services through their alliance partners and thru July’s daily valuation recordkeeping platform:</w:t>
      </w:r>
    </w:p>
    <w:p w:rsidR="001E7A5B" w:rsidRPr="001E7A5B" w:rsidRDefault="001E7A5B" w:rsidP="001E7A5B">
      <w:pPr>
        <w:spacing w:line="360" w:lineRule="auto"/>
        <w:jc w:val="both"/>
        <w:rPr>
          <w:rFonts w:ascii="Times New Roman" w:hAnsi="Times New Roman" w:cs="Times New Roman"/>
          <w:sz w:val="24"/>
          <w:szCs w:val="24"/>
        </w:rPr>
      </w:pPr>
      <w:r w:rsidRPr="001E7A5B">
        <w:rPr>
          <w:rFonts w:ascii="Times New Roman" w:hAnsi="Times New Roman" w:cs="Times New Roman"/>
          <w:sz w:val="24"/>
          <w:szCs w:val="24"/>
        </w:rPr>
        <w:t xml:space="preserve">• </w:t>
      </w:r>
      <w:r>
        <w:rPr>
          <w:rFonts w:ascii="Times New Roman" w:hAnsi="Times New Roman" w:cs="Times New Roman"/>
          <w:sz w:val="24"/>
          <w:szCs w:val="24"/>
        </w:rPr>
        <w:t>T</w:t>
      </w:r>
      <w:r w:rsidRPr="001E7A5B">
        <w:rPr>
          <w:rFonts w:ascii="Times New Roman" w:hAnsi="Times New Roman" w:cs="Times New Roman"/>
          <w:sz w:val="24"/>
          <w:szCs w:val="24"/>
        </w:rPr>
        <w:t xml:space="preserve">wenty-four Hour web Access </w:t>
      </w:r>
    </w:p>
    <w:p w:rsidR="001E7A5B" w:rsidRPr="001E7A5B" w:rsidRDefault="001E7A5B" w:rsidP="001E7A5B">
      <w:pPr>
        <w:spacing w:line="360" w:lineRule="auto"/>
        <w:jc w:val="both"/>
        <w:rPr>
          <w:rFonts w:ascii="Times New Roman" w:hAnsi="Times New Roman" w:cs="Times New Roman"/>
          <w:sz w:val="24"/>
          <w:szCs w:val="24"/>
        </w:rPr>
      </w:pPr>
      <w:r w:rsidRPr="001E7A5B">
        <w:rPr>
          <w:rFonts w:ascii="Times New Roman" w:hAnsi="Times New Roman" w:cs="Times New Roman"/>
          <w:sz w:val="24"/>
          <w:szCs w:val="24"/>
        </w:rPr>
        <w:t xml:space="preserve">• Daily Valuation of Accounts </w:t>
      </w:r>
    </w:p>
    <w:p w:rsidR="001E7A5B" w:rsidRPr="001E7A5B" w:rsidRDefault="001E7A5B" w:rsidP="001E7A5B">
      <w:pPr>
        <w:spacing w:line="360" w:lineRule="auto"/>
        <w:jc w:val="both"/>
        <w:rPr>
          <w:rFonts w:ascii="Times New Roman" w:hAnsi="Times New Roman" w:cs="Times New Roman"/>
          <w:sz w:val="24"/>
          <w:szCs w:val="24"/>
        </w:rPr>
      </w:pPr>
      <w:r w:rsidRPr="001E7A5B">
        <w:rPr>
          <w:rFonts w:ascii="Times New Roman" w:hAnsi="Times New Roman" w:cs="Times New Roman"/>
          <w:sz w:val="24"/>
          <w:szCs w:val="24"/>
        </w:rPr>
        <w:t xml:space="preserve">• </w:t>
      </w:r>
      <w:r>
        <w:rPr>
          <w:rFonts w:ascii="Times New Roman" w:hAnsi="Times New Roman" w:cs="Times New Roman"/>
          <w:sz w:val="24"/>
          <w:szCs w:val="24"/>
        </w:rPr>
        <w:t>A</w:t>
      </w:r>
      <w:r w:rsidRPr="001E7A5B">
        <w:rPr>
          <w:rFonts w:ascii="Times New Roman" w:hAnsi="Times New Roman" w:cs="Times New Roman"/>
          <w:sz w:val="24"/>
          <w:szCs w:val="24"/>
        </w:rPr>
        <w:t xml:space="preserve">rrange Sponsor Account Access </w:t>
      </w:r>
    </w:p>
    <w:p w:rsidR="00A56D46" w:rsidRDefault="001E7A5B" w:rsidP="001E7A5B">
      <w:pPr>
        <w:spacing w:line="360" w:lineRule="auto"/>
        <w:jc w:val="both"/>
        <w:rPr>
          <w:rFonts w:ascii="Times New Roman" w:hAnsi="Times New Roman" w:cs="Times New Roman"/>
          <w:sz w:val="24"/>
          <w:szCs w:val="24"/>
        </w:rPr>
      </w:pPr>
      <w:r w:rsidRPr="001E7A5B">
        <w:rPr>
          <w:rFonts w:ascii="Times New Roman" w:hAnsi="Times New Roman" w:cs="Times New Roman"/>
          <w:sz w:val="24"/>
          <w:szCs w:val="24"/>
        </w:rPr>
        <w:t>• Quarterly Participant Statements</w:t>
      </w:r>
    </w:p>
    <w:p w:rsidR="00EE0F1C" w:rsidRPr="00E41C54" w:rsidRDefault="00EE0F1C" w:rsidP="001E7A5B">
      <w:pPr>
        <w:spacing w:line="360" w:lineRule="auto"/>
        <w:jc w:val="both"/>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4"/>
          <w:szCs w:val="24"/>
        </w:rPr>
      </w:pPr>
      <w:bookmarkStart w:id="36" w:name="_Toc9169831"/>
      <w:r w:rsidRPr="003575BF">
        <w:rPr>
          <w:rFonts w:ascii="Times New Roman" w:hAnsi="Times New Roman" w:cs="Times New Roman"/>
          <w:b/>
          <w:color w:val="auto"/>
          <w:sz w:val="24"/>
          <w:szCs w:val="24"/>
        </w:rPr>
        <w:t>4.1.4 Participant Services</w:t>
      </w:r>
      <w:bookmarkEnd w:id="36"/>
    </w:p>
    <w:p w:rsidR="003575BF" w:rsidRPr="00F86788" w:rsidRDefault="003575BF" w:rsidP="00F86788"/>
    <w:p w:rsidR="003575BF" w:rsidRDefault="00F86788" w:rsidP="00F86788">
      <w:pPr>
        <w:spacing w:line="360" w:lineRule="auto"/>
        <w:jc w:val="both"/>
        <w:rPr>
          <w:rFonts w:ascii="Times New Roman" w:hAnsi="Times New Roman" w:cs="Times New Roman"/>
          <w:sz w:val="24"/>
          <w:szCs w:val="24"/>
        </w:rPr>
      </w:pPr>
      <w:r w:rsidRPr="00F86788">
        <w:rPr>
          <w:rFonts w:ascii="Times New Roman" w:hAnsi="Times New Roman" w:cs="Times New Roman"/>
          <w:sz w:val="24"/>
          <w:szCs w:val="24"/>
        </w:rPr>
        <w:t>Through its alliance partnerships with money suppliers, Gregorian calendar month makes obtainable high-quality tools for participants to arrange for and bring home the bacon a secure money future.</w:t>
      </w:r>
    </w:p>
    <w:p w:rsidR="00EE0F1C" w:rsidRPr="00F86788" w:rsidRDefault="00EE0F1C" w:rsidP="00F86788">
      <w:pPr>
        <w:spacing w:line="360" w:lineRule="auto"/>
        <w:jc w:val="both"/>
        <w:rPr>
          <w:rFonts w:ascii="Times New Roman" w:hAnsi="Times New Roman" w:cs="Times New Roman"/>
          <w:sz w:val="24"/>
          <w:szCs w:val="24"/>
        </w:rPr>
      </w:pPr>
    </w:p>
    <w:p w:rsidR="006973E2" w:rsidRPr="00B53BF0" w:rsidRDefault="006973E2" w:rsidP="00BC478D">
      <w:pPr>
        <w:pStyle w:val="Heading2"/>
        <w:rPr>
          <w:rFonts w:ascii="Times New Roman" w:hAnsi="Times New Roman" w:cs="Times New Roman"/>
          <w:b/>
          <w:color w:val="auto"/>
          <w:sz w:val="28"/>
          <w:szCs w:val="24"/>
        </w:rPr>
      </w:pPr>
      <w:bookmarkStart w:id="37" w:name="_Toc9169832"/>
      <w:r w:rsidRPr="00B53BF0">
        <w:rPr>
          <w:rFonts w:ascii="Times New Roman" w:hAnsi="Times New Roman" w:cs="Times New Roman"/>
          <w:b/>
          <w:color w:val="auto"/>
          <w:sz w:val="28"/>
          <w:szCs w:val="24"/>
        </w:rPr>
        <w:t>4.2 Enrollment Materials</w:t>
      </w:r>
      <w:bookmarkEnd w:id="37"/>
    </w:p>
    <w:p w:rsidR="003575BF" w:rsidRPr="003575BF" w:rsidRDefault="003575BF" w:rsidP="003575BF"/>
    <w:p w:rsidR="006973E2" w:rsidRDefault="006973E2" w:rsidP="00A56D46">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July as well as Data-path provides professional enrollment materials to guide participants in making enrollment and investment decisions. These materials generally include the following: </w:t>
      </w:r>
    </w:p>
    <w:p w:rsidR="00EE0F1C" w:rsidRPr="00E41C54" w:rsidRDefault="00EE0F1C" w:rsidP="00A56D46">
      <w:pPr>
        <w:spacing w:line="360" w:lineRule="auto"/>
        <w:jc w:val="both"/>
        <w:rPr>
          <w:rFonts w:ascii="Times New Roman" w:hAnsi="Times New Roman" w:cs="Times New Roman"/>
          <w:sz w:val="24"/>
          <w:szCs w:val="24"/>
        </w:rPr>
      </w:pPr>
    </w:p>
    <w:p w:rsidR="006973E2" w:rsidRPr="00E41C54" w:rsidRDefault="006973E2" w:rsidP="00A56D46">
      <w:pPr>
        <w:numPr>
          <w:ilvl w:val="0"/>
          <w:numId w:val="7"/>
        </w:numPr>
        <w:spacing w:after="0" w:line="360" w:lineRule="auto"/>
        <w:jc w:val="both"/>
        <w:rPr>
          <w:rFonts w:ascii="Times New Roman" w:hAnsi="Times New Roman" w:cs="Times New Roman"/>
          <w:sz w:val="24"/>
          <w:szCs w:val="24"/>
        </w:rPr>
      </w:pPr>
      <w:r w:rsidRPr="00E41C54">
        <w:rPr>
          <w:rStyle w:val="bold11blue"/>
          <w:rFonts w:ascii="Times New Roman" w:hAnsi="Times New Roman" w:cs="Times New Roman"/>
          <w:sz w:val="24"/>
          <w:szCs w:val="24"/>
        </w:rPr>
        <w:lastRenderedPageBreak/>
        <w:t>Enrollment Workbooks</w:t>
      </w:r>
    </w:p>
    <w:p w:rsidR="006973E2" w:rsidRPr="00E41C54" w:rsidRDefault="006973E2" w:rsidP="00A56D46">
      <w:pPr>
        <w:numPr>
          <w:ilvl w:val="0"/>
          <w:numId w:val="7"/>
        </w:numPr>
        <w:spacing w:after="0" w:line="360" w:lineRule="auto"/>
        <w:jc w:val="both"/>
        <w:rPr>
          <w:rFonts w:ascii="Times New Roman" w:hAnsi="Times New Roman" w:cs="Times New Roman"/>
          <w:sz w:val="24"/>
          <w:szCs w:val="24"/>
        </w:rPr>
      </w:pPr>
      <w:r w:rsidRPr="00E41C54">
        <w:rPr>
          <w:rStyle w:val="bold11blue"/>
          <w:rFonts w:ascii="Times New Roman" w:hAnsi="Times New Roman" w:cs="Times New Roman"/>
          <w:sz w:val="24"/>
          <w:szCs w:val="24"/>
        </w:rPr>
        <w:t>Investment Education</w:t>
      </w:r>
    </w:p>
    <w:p w:rsidR="006973E2" w:rsidRPr="00E41C54" w:rsidRDefault="006973E2" w:rsidP="00A56D46">
      <w:pPr>
        <w:numPr>
          <w:ilvl w:val="0"/>
          <w:numId w:val="7"/>
        </w:numPr>
        <w:spacing w:after="0" w:line="360" w:lineRule="auto"/>
        <w:jc w:val="both"/>
        <w:rPr>
          <w:rFonts w:ascii="Times New Roman" w:hAnsi="Times New Roman" w:cs="Times New Roman"/>
          <w:sz w:val="24"/>
          <w:szCs w:val="24"/>
        </w:rPr>
      </w:pPr>
      <w:r w:rsidRPr="00E41C54">
        <w:rPr>
          <w:rStyle w:val="bold11blue"/>
          <w:rFonts w:ascii="Times New Roman" w:hAnsi="Times New Roman" w:cs="Times New Roman"/>
          <w:sz w:val="24"/>
          <w:szCs w:val="24"/>
        </w:rPr>
        <w:t>Risk Profile Worksheet</w:t>
      </w:r>
    </w:p>
    <w:p w:rsidR="006973E2" w:rsidRPr="00E41C54" w:rsidRDefault="006973E2" w:rsidP="00A56D46">
      <w:pPr>
        <w:numPr>
          <w:ilvl w:val="0"/>
          <w:numId w:val="7"/>
        </w:numPr>
        <w:spacing w:after="0" w:line="360" w:lineRule="auto"/>
        <w:jc w:val="both"/>
        <w:rPr>
          <w:rFonts w:ascii="Times New Roman" w:hAnsi="Times New Roman" w:cs="Times New Roman"/>
          <w:sz w:val="24"/>
          <w:szCs w:val="24"/>
        </w:rPr>
      </w:pPr>
      <w:r w:rsidRPr="00E41C54">
        <w:rPr>
          <w:rStyle w:val="bold11blue"/>
          <w:rFonts w:ascii="Times New Roman" w:hAnsi="Times New Roman" w:cs="Times New Roman"/>
          <w:sz w:val="24"/>
          <w:szCs w:val="24"/>
        </w:rPr>
        <w:t>Investment Fact Sheets</w:t>
      </w:r>
    </w:p>
    <w:p w:rsidR="00A56D46" w:rsidRDefault="006973E2" w:rsidP="00A56D46">
      <w:pPr>
        <w:numPr>
          <w:ilvl w:val="0"/>
          <w:numId w:val="7"/>
        </w:numPr>
        <w:spacing w:after="0" w:line="360" w:lineRule="auto"/>
        <w:jc w:val="both"/>
        <w:rPr>
          <w:rStyle w:val="bold11blue"/>
          <w:rFonts w:ascii="Times New Roman" w:hAnsi="Times New Roman" w:cs="Times New Roman"/>
          <w:sz w:val="24"/>
          <w:szCs w:val="24"/>
        </w:rPr>
      </w:pPr>
      <w:r w:rsidRPr="00E41C54">
        <w:rPr>
          <w:rStyle w:val="bold11blue"/>
          <w:rFonts w:ascii="Times New Roman" w:hAnsi="Times New Roman" w:cs="Times New Roman"/>
          <w:sz w:val="24"/>
          <w:szCs w:val="24"/>
        </w:rPr>
        <w:t>Enrollment Forms</w:t>
      </w:r>
    </w:p>
    <w:p w:rsidR="00EE0F1C" w:rsidRPr="00F86788" w:rsidRDefault="00EE0F1C" w:rsidP="00EE0F1C">
      <w:pPr>
        <w:spacing w:after="0" w:line="360" w:lineRule="auto"/>
        <w:ind w:left="720"/>
        <w:jc w:val="both"/>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8"/>
          <w:szCs w:val="24"/>
        </w:rPr>
      </w:pPr>
      <w:bookmarkStart w:id="38" w:name="_Toc9169833"/>
      <w:r w:rsidRPr="00B53BF0">
        <w:rPr>
          <w:rFonts w:ascii="Times New Roman" w:hAnsi="Times New Roman" w:cs="Times New Roman"/>
          <w:b/>
          <w:color w:val="auto"/>
          <w:sz w:val="28"/>
          <w:szCs w:val="24"/>
        </w:rPr>
        <w:t>4.3 Investment Advice</w:t>
      </w:r>
      <w:bookmarkEnd w:id="38"/>
    </w:p>
    <w:p w:rsidR="00B53BF0" w:rsidRPr="00B53BF0" w:rsidRDefault="00B53BF0" w:rsidP="00B53BF0"/>
    <w:p w:rsidR="006973E2" w:rsidRPr="00E41C54" w:rsidRDefault="006973E2" w:rsidP="00A56D46">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Many of the retirement products also include participant access to on-line investment advice and guidance. The ability for participants to receive online investment advice increases their chances of achieving a secure financial future, and as a result, can help to reduce plan sponsor fiduciary liability.</w:t>
      </w:r>
    </w:p>
    <w:p w:rsidR="006973E2" w:rsidRPr="00E41C54" w:rsidRDefault="006973E2" w:rsidP="00A56D46">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Here in Bangladesh, Data-path provides all the administrative work for July Business Services and submitted the softcopy of all of its work through its own trusted network.</w:t>
      </w:r>
    </w:p>
    <w:p w:rsidR="006973E2" w:rsidRPr="00E41C54" w:rsidRDefault="006973E2" w:rsidP="006973E2">
      <w:pPr>
        <w:spacing w:line="360" w:lineRule="auto"/>
        <w:ind w:firstLine="720"/>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8"/>
          <w:szCs w:val="24"/>
        </w:rPr>
      </w:pPr>
      <w:bookmarkStart w:id="39" w:name="_Toc9169834"/>
      <w:r w:rsidRPr="00B53BF0">
        <w:rPr>
          <w:rFonts w:ascii="Times New Roman" w:hAnsi="Times New Roman" w:cs="Times New Roman"/>
          <w:b/>
          <w:color w:val="auto"/>
          <w:sz w:val="28"/>
          <w:szCs w:val="24"/>
        </w:rPr>
        <w:t>4.4 Departments of Data-path</w:t>
      </w:r>
      <w:bookmarkEnd w:id="39"/>
    </w:p>
    <w:p w:rsidR="00B53BF0" w:rsidRPr="00B53BF0" w:rsidRDefault="00B53BF0" w:rsidP="00B53BF0"/>
    <w:p w:rsidR="006973E2" w:rsidRPr="00E41C54" w:rsidRDefault="006973E2" w:rsidP="00A56D46">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Services offered above are accomplished systematically by the different departments of Data-path Ltd. These departments can be classified in two types. One is July related departments and another is independent departments. Both types of departments are directly or indirectly related to July Business Service. A brief outline of the departments is given below:</w:t>
      </w:r>
    </w:p>
    <w:p w:rsidR="006973E2" w:rsidRPr="00E41C54" w:rsidRDefault="006973E2" w:rsidP="006973E2">
      <w:pPr>
        <w:spacing w:line="360" w:lineRule="auto"/>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4"/>
          <w:szCs w:val="24"/>
        </w:rPr>
      </w:pPr>
      <w:bookmarkStart w:id="40" w:name="_Toc9169835"/>
      <w:r w:rsidRPr="00B53BF0">
        <w:rPr>
          <w:rFonts w:ascii="Times New Roman" w:hAnsi="Times New Roman" w:cs="Times New Roman"/>
          <w:b/>
          <w:color w:val="auto"/>
          <w:sz w:val="24"/>
          <w:szCs w:val="24"/>
        </w:rPr>
        <w:t>4.4.1 July Related Departments</w:t>
      </w:r>
      <w:bookmarkEnd w:id="40"/>
    </w:p>
    <w:p w:rsidR="00B53BF0" w:rsidRPr="00B53BF0" w:rsidRDefault="00B53BF0" w:rsidP="00B53BF0"/>
    <w:p w:rsidR="00A56D46" w:rsidRPr="00E41C54" w:rsidRDefault="006973E2" w:rsidP="00A56D46">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Departments that are directly connected to July are classified as July Related Departments. These departments only concern with retirement plans of direct clients of July. Their activities are listed below –</w:t>
      </w:r>
    </w:p>
    <w:p w:rsidR="00A56D46" w:rsidRPr="00E41C54" w:rsidRDefault="00A56D46" w:rsidP="00A56D46">
      <w:pPr>
        <w:spacing w:line="360" w:lineRule="auto"/>
        <w:jc w:val="both"/>
        <w:rPr>
          <w:rFonts w:ascii="Times New Roman" w:hAnsi="Times New Roman" w:cs="Times New Roman"/>
          <w:sz w:val="24"/>
          <w:szCs w:val="24"/>
        </w:rPr>
      </w:pPr>
    </w:p>
    <w:p w:rsidR="006973E2" w:rsidRPr="00E41C54" w:rsidRDefault="006973E2" w:rsidP="006973E2">
      <w:pPr>
        <w:pStyle w:val="ListParagraph"/>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 xml:space="preserve">Sales </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Promote and sell Plans to new clients</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lastRenderedPageBreak/>
        <w:t>Maintain communication with new clients</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 xml:space="preserve">Maintain communication between July, financial advisor, other TPA etc. </w:t>
      </w:r>
    </w:p>
    <w:p w:rsidR="006973E2" w:rsidRPr="00E41C54" w:rsidRDefault="006973E2" w:rsidP="006973E2">
      <w:pPr>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New Business Installation</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Help new Plan Sponsor with Plan Design and Plan Setup</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Install fee structure, testing process and other elements of Plan setup into TPA system</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Update any change in initial Plan Design according to DOL and State and Federal Govt.</w:t>
      </w:r>
    </w:p>
    <w:p w:rsidR="006973E2" w:rsidRPr="00E41C54" w:rsidRDefault="006973E2" w:rsidP="006973E2">
      <w:pPr>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Erisa Consulting/ Plan Doc</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 xml:space="preserve">According to New business, Erisa design and create the Plan Document for the client </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 xml:space="preserve">Update any amendment of Plan Document </w:t>
      </w:r>
    </w:p>
    <w:p w:rsidR="006973E2" w:rsidRPr="00E41C54" w:rsidRDefault="006973E2" w:rsidP="006973E2">
      <w:pPr>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Plan Administration</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By using retirement software, it calculates, update and distribute payroll and contribution</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 xml:space="preserve">Runs Compliance Testing so that all employees receive contribution without discrimination  </w:t>
      </w:r>
    </w:p>
    <w:p w:rsidR="006973E2" w:rsidRPr="00E41C54" w:rsidRDefault="006973E2" w:rsidP="006973E2">
      <w:pPr>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Record Keeping</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Keep record of every transection regarding plan and investment</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Do trading in secondary market on behalf of July's clients</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maintain website so that Plan Participants can easily check their accounts</w:t>
      </w:r>
    </w:p>
    <w:p w:rsidR="006973E2" w:rsidRPr="00E41C54" w:rsidRDefault="006973E2" w:rsidP="006973E2">
      <w:pPr>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 xml:space="preserve">Accounting </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Calculate and record accounts receivables</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Check Clients and other participants fund value according to investment profile</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lastRenderedPageBreak/>
        <w:t xml:space="preserve">Calculate quarterly fee (of services that client presently receiving) distribution report </w:t>
      </w:r>
    </w:p>
    <w:p w:rsidR="006973E2" w:rsidRPr="00E41C54" w:rsidRDefault="006973E2" w:rsidP="006973E2">
      <w:pPr>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Tax Return 5500</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Prepare Tax Compliance forms</w:t>
      </w:r>
    </w:p>
    <w:p w:rsidR="006973E2" w:rsidRPr="00E41C54" w:rsidRDefault="006973E2" w:rsidP="006973E2">
      <w:pPr>
        <w:numPr>
          <w:ilvl w:val="0"/>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Distribution</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Process the withdrawal issues and termination of a plan</w:t>
      </w:r>
    </w:p>
    <w:p w:rsidR="006973E2" w:rsidRPr="00E41C54" w:rsidRDefault="006973E2" w:rsidP="006973E2">
      <w:pPr>
        <w:numPr>
          <w:ilvl w:val="1"/>
          <w:numId w:val="8"/>
        </w:numPr>
        <w:spacing w:after="200" w:line="360" w:lineRule="auto"/>
        <w:rPr>
          <w:rFonts w:ascii="Times New Roman" w:hAnsi="Times New Roman" w:cs="Times New Roman"/>
          <w:sz w:val="24"/>
          <w:szCs w:val="24"/>
        </w:rPr>
      </w:pPr>
      <w:r w:rsidRPr="00E41C54">
        <w:rPr>
          <w:rFonts w:ascii="Times New Roman" w:hAnsi="Times New Roman" w:cs="Times New Roman"/>
          <w:sz w:val="24"/>
          <w:szCs w:val="24"/>
        </w:rPr>
        <w:t xml:space="preserve">Process and allocate loan to participants who fulfill the requirements </w:t>
      </w:r>
    </w:p>
    <w:p w:rsidR="00A56D46" w:rsidRPr="00E41C54" w:rsidRDefault="00A56D46" w:rsidP="00A56D46">
      <w:pPr>
        <w:spacing w:after="200" w:line="360" w:lineRule="auto"/>
        <w:rPr>
          <w:rFonts w:ascii="Times New Roman" w:hAnsi="Times New Roman" w:cs="Times New Roman"/>
          <w:sz w:val="24"/>
          <w:szCs w:val="24"/>
        </w:rPr>
      </w:pPr>
    </w:p>
    <w:p w:rsidR="006973E2" w:rsidRDefault="006973E2" w:rsidP="00BC478D">
      <w:pPr>
        <w:pStyle w:val="Heading2"/>
        <w:rPr>
          <w:rFonts w:ascii="Times New Roman" w:hAnsi="Times New Roman" w:cs="Times New Roman"/>
          <w:b/>
          <w:color w:val="auto"/>
          <w:sz w:val="24"/>
          <w:szCs w:val="24"/>
        </w:rPr>
      </w:pPr>
      <w:bookmarkStart w:id="41" w:name="_Toc9169836"/>
      <w:r w:rsidRPr="00B53BF0">
        <w:rPr>
          <w:rFonts w:ascii="Times New Roman" w:hAnsi="Times New Roman" w:cs="Times New Roman"/>
          <w:b/>
          <w:color w:val="auto"/>
          <w:sz w:val="24"/>
          <w:szCs w:val="24"/>
        </w:rPr>
        <w:t>4.4.2 Independent Departments</w:t>
      </w:r>
      <w:bookmarkEnd w:id="41"/>
    </w:p>
    <w:p w:rsidR="00B53BF0" w:rsidRPr="00B53BF0" w:rsidRDefault="00B53BF0" w:rsidP="00B53BF0"/>
    <w:p w:rsidR="006973E2" w:rsidRPr="00E41C54" w:rsidRDefault="006973E2" w:rsidP="00EE0F1C">
      <w:pPr>
        <w:spacing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Some of the departments perform particular job that are not related to July. Such departments are either solely concern with Data-path’s activity or retirement plans of other TPA than July. Nevertheless, July is well aware of these departments and gives them constant support to run Data-path as efficient and diversified manner. Their activities are listed below – </w:t>
      </w:r>
    </w:p>
    <w:p w:rsidR="006973E2" w:rsidRPr="00E41C54" w:rsidRDefault="006973E2" w:rsidP="00A56D46">
      <w:pPr>
        <w:spacing w:line="360" w:lineRule="auto"/>
        <w:jc w:val="both"/>
        <w:rPr>
          <w:rFonts w:ascii="Times New Roman" w:hAnsi="Times New Roman" w:cs="Times New Roman"/>
          <w:sz w:val="24"/>
          <w:szCs w:val="24"/>
        </w:rPr>
      </w:pPr>
    </w:p>
    <w:p w:rsidR="006973E2" w:rsidRPr="00E41C54" w:rsidRDefault="006973E2" w:rsidP="00A56D46">
      <w:pPr>
        <w:pStyle w:val="ListParagraph"/>
        <w:numPr>
          <w:ilvl w:val="0"/>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Outsourcing</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Perform Allocation Report of retirement plans of other TPA than July.</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This report includes Census update, Contribution calculation, Compliance testing and Trust Accounting.</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Prepare tax compliance forms for assigned TPA too. </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Since it doesn’t directly relate to July, communications with client are maintained directly by executives of department.</w:t>
      </w:r>
    </w:p>
    <w:p w:rsidR="006973E2" w:rsidRDefault="006973E2" w:rsidP="00A56D46">
      <w:pPr>
        <w:pStyle w:val="ListParagraph"/>
        <w:spacing w:line="360" w:lineRule="auto"/>
        <w:ind w:left="1440"/>
        <w:jc w:val="both"/>
        <w:rPr>
          <w:rFonts w:ascii="Times New Roman" w:hAnsi="Times New Roman" w:cs="Times New Roman"/>
          <w:sz w:val="24"/>
          <w:szCs w:val="24"/>
        </w:rPr>
      </w:pPr>
    </w:p>
    <w:p w:rsidR="00B53BF0" w:rsidRPr="00E41C54" w:rsidRDefault="00B53BF0" w:rsidP="00A56D46">
      <w:pPr>
        <w:pStyle w:val="ListParagraph"/>
        <w:spacing w:line="360" w:lineRule="auto"/>
        <w:ind w:left="1440"/>
        <w:jc w:val="both"/>
        <w:rPr>
          <w:rFonts w:ascii="Times New Roman" w:hAnsi="Times New Roman" w:cs="Times New Roman"/>
          <w:sz w:val="24"/>
          <w:szCs w:val="24"/>
        </w:rPr>
      </w:pPr>
    </w:p>
    <w:p w:rsidR="006973E2" w:rsidRPr="00E41C54" w:rsidRDefault="006973E2" w:rsidP="00A56D46">
      <w:pPr>
        <w:pStyle w:val="ListParagraph"/>
        <w:numPr>
          <w:ilvl w:val="0"/>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 xml:space="preserve">Human Resource </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Perform administrative duty of Data-path Ltd.’s Dhaka office.</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Responsible for hiring, firing and training of employees of Data-path</w:t>
      </w:r>
    </w:p>
    <w:p w:rsidR="006973E2" w:rsidRPr="00E41C54" w:rsidRDefault="006973E2" w:rsidP="00A56D46">
      <w:pPr>
        <w:pStyle w:val="ListParagraph"/>
        <w:spacing w:after="200" w:line="360" w:lineRule="auto"/>
        <w:ind w:left="1440"/>
        <w:jc w:val="both"/>
        <w:rPr>
          <w:rFonts w:ascii="Times New Roman" w:hAnsi="Times New Roman" w:cs="Times New Roman"/>
          <w:sz w:val="24"/>
          <w:szCs w:val="24"/>
        </w:rPr>
      </w:pPr>
    </w:p>
    <w:p w:rsidR="006973E2" w:rsidRPr="00E41C54" w:rsidRDefault="006973E2" w:rsidP="00A56D46">
      <w:pPr>
        <w:pStyle w:val="ListParagraph"/>
        <w:numPr>
          <w:ilvl w:val="0"/>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Software Development</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Develop software that can be used to prepare retirement plan.</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lastRenderedPageBreak/>
        <w:t>Current projects include launching a software like RELIUS</w:t>
      </w:r>
    </w:p>
    <w:p w:rsidR="006973E2" w:rsidRPr="00E41C54" w:rsidRDefault="006973E2" w:rsidP="00A56D46">
      <w:pPr>
        <w:pStyle w:val="ListParagraph"/>
        <w:spacing w:line="360" w:lineRule="auto"/>
        <w:ind w:left="1440"/>
        <w:jc w:val="both"/>
        <w:rPr>
          <w:rFonts w:ascii="Times New Roman" w:hAnsi="Times New Roman" w:cs="Times New Roman"/>
          <w:sz w:val="24"/>
          <w:szCs w:val="24"/>
        </w:rPr>
      </w:pPr>
    </w:p>
    <w:p w:rsidR="006973E2" w:rsidRPr="00E41C54" w:rsidRDefault="006973E2" w:rsidP="00A56D46">
      <w:pPr>
        <w:pStyle w:val="ListParagraph"/>
        <w:numPr>
          <w:ilvl w:val="0"/>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IT support</w:t>
      </w:r>
    </w:p>
    <w:p w:rsidR="006973E2" w:rsidRPr="00E41C54" w:rsidRDefault="006973E2" w:rsidP="00A56D46">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Give all types of IT services from solving day to day employee computer problems to server maintenance.</w:t>
      </w:r>
    </w:p>
    <w:p w:rsidR="00533CED" w:rsidRPr="00E41C54" w:rsidRDefault="006973E2" w:rsidP="00533CED">
      <w:pPr>
        <w:pStyle w:val="ListParagraph"/>
        <w:numPr>
          <w:ilvl w:val="1"/>
          <w:numId w:val="9"/>
        </w:numPr>
        <w:spacing w:after="200" w:line="360" w:lineRule="auto"/>
        <w:jc w:val="both"/>
        <w:rPr>
          <w:rFonts w:ascii="Times New Roman" w:hAnsi="Times New Roman" w:cs="Times New Roman"/>
          <w:sz w:val="24"/>
          <w:szCs w:val="24"/>
        </w:rPr>
      </w:pPr>
      <w:r w:rsidRPr="00E41C54">
        <w:rPr>
          <w:rFonts w:ascii="Times New Roman" w:hAnsi="Times New Roman" w:cs="Times New Roman"/>
          <w:sz w:val="24"/>
          <w:szCs w:val="24"/>
        </w:rPr>
        <w:t>Responsible of installation of various gadgets in office premise</w:t>
      </w:r>
      <w:r w:rsidR="00151B18" w:rsidRPr="00E41C54">
        <w:rPr>
          <w:rFonts w:ascii="Times New Roman" w:hAnsi="Times New Roman" w:cs="Times New Roman"/>
          <w:sz w:val="24"/>
          <w:szCs w:val="24"/>
        </w:rPr>
        <w:br w:type="page"/>
      </w:r>
    </w:p>
    <w:p w:rsidR="00533CED" w:rsidRPr="00E41C54" w:rsidRDefault="00533CED" w:rsidP="00A56D46">
      <w:pPr>
        <w:jc w:val="center"/>
        <w:rPr>
          <w:rFonts w:ascii="Times New Roman" w:hAnsi="Times New Roman" w:cs="Times New Roman"/>
          <w:sz w:val="24"/>
          <w:szCs w:val="24"/>
        </w:rPr>
      </w:pPr>
    </w:p>
    <w:p w:rsidR="00C55363" w:rsidRDefault="00C55363" w:rsidP="00B53BF0">
      <w:pPr>
        <w:pStyle w:val="Heading2"/>
        <w:jc w:val="center"/>
        <w:rPr>
          <w:rFonts w:ascii="Times New Roman" w:hAnsi="Times New Roman" w:cs="Times New Roman"/>
          <w:color w:val="auto"/>
          <w:sz w:val="144"/>
          <w:szCs w:val="144"/>
        </w:rPr>
      </w:pPr>
    </w:p>
    <w:p w:rsidR="006973E2" w:rsidRPr="00B53BF0" w:rsidRDefault="006973E2" w:rsidP="00B53BF0">
      <w:pPr>
        <w:pStyle w:val="Heading2"/>
        <w:jc w:val="center"/>
        <w:rPr>
          <w:rFonts w:ascii="Times New Roman" w:hAnsi="Times New Roman" w:cs="Times New Roman"/>
          <w:color w:val="auto"/>
          <w:sz w:val="144"/>
          <w:szCs w:val="144"/>
        </w:rPr>
      </w:pPr>
      <w:bookmarkStart w:id="42" w:name="_Toc9169837"/>
      <w:r w:rsidRPr="00B53BF0">
        <w:rPr>
          <w:rFonts w:ascii="Times New Roman" w:hAnsi="Times New Roman" w:cs="Times New Roman"/>
          <w:color w:val="auto"/>
          <w:sz w:val="144"/>
          <w:szCs w:val="144"/>
        </w:rPr>
        <w:t xml:space="preserve">Chapter </w:t>
      </w:r>
      <w:r w:rsidR="00A56D46" w:rsidRPr="00B53BF0">
        <w:rPr>
          <w:rFonts w:ascii="Times New Roman" w:hAnsi="Times New Roman" w:cs="Times New Roman"/>
          <w:color w:val="auto"/>
          <w:sz w:val="144"/>
          <w:szCs w:val="144"/>
        </w:rPr>
        <w:t>5</w:t>
      </w:r>
      <w:bookmarkEnd w:id="42"/>
    </w:p>
    <w:p w:rsidR="006973E2" w:rsidRPr="00B53BF0" w:rsidRDefault="006973E2" w:rsidP="00B53BF0">
      <w:pPr>
        <w:pStyle w:val="Heading2"/>
        <w:jc w:val="center"/>
        <w:rPr>
          <w:rFonts w:ascii="Times New Roman" w:hAnsi="Times New Roman" w:cs="Times New Roman"/>
          <w:color w:val="auto"/>
          <w:sz w:val="96"/>
          <w:szCs w:val="96"/>
        </w:rPr>
      </w:pPr>
      <w:bookmarkStart w:id="43" w:name="_Toc9169838"/>
      <w:r w:rsidRPr="00B53BF0">
        <w:rPr>
          <w:rFonts w:ascii="Times New Roman" w:hAnsi="Times New Roman" w:cs="Times New Roman"/>
          <w:color w:val="auto"/>
          <w:sz w:val="96"/>
          <w:szCs w:val="96"/>
        </w:rPr>
        <w:t xml:space="preserve">Accounting Procedures of </w:t>
      </w:r>
      <w:r w:rsidRPr="00B53BF0">
        <w:rPr>
          <w:rFonts w:ascii="Times New Roman" w:hAnsi="Times New Roman" w:cs="Times New Roman"/>
          <w:color w:val="auto"/>
          <w:sz w:val="96"/>
          <w:szCs w:val="96"/>
        </w:rPr>
        <w:br/>
        <w:t>Data-Path Ltd. (The Record Keeper)</w:t>
      </w:r>
      <w:bookmarkEnd w:id="43"/>
    </w:p>
    <w:p w:rsidR="00151B18" w:rsidRPr="00E41C54" w:rsidRDefault="00151B18">
      <w:pPr>
        <w:rPr>
          <w:rFonts w:ascii="Times New Roman" w:hAnsi="Times New Roman" w:cs="Times New Roman"/>
          <w:sz w:val="24"/>
          <w:szCs w:val="24"/>
        </w:rPr>
      </w:pPr>
    </w:p>
    <w:p w:rsidR="00151B18" w:rsidRPr="00E41C54" w:rsidRDefault="00151B18" w:rsidP="00A914B8">
      <w:pPr>
        <w:rPr>
          <w:rFonts w:ascii="Times New Roman" w:hAnsi="Times New Roman" w:cs="Times New Roman"/>
          <w:sz w:val="24"/>
          <w:szCs w:val="24"/>
        </w:rPr>
      </w:pPr>
    </w:p>
    <w:p w:rsidR="00533CED" w:rsidRDefault="00533CED" w:rsidP="00E6780E">
      <w:pPr>
        <w:rPr>
          <w:rFonts w:ascii="Times New Roman" w:hAnsi="Times New Roman" w:cs="Times New Roman"/>
          <w:sz w:val="24"/>
          <w:szCs w:val="24"/>
        </w:rPr>
      </w:pPr>
    </w:p>
    <w:p w:rsidR="00B53BF0" w:rsidRDefault="00B53BF0" w:rsidP="00E6780E">
      <w:pPr>
        <w:rPr>
          <w:rFonts w:ascii="Times New Roman" w:hAnsi="Times New Roman" w:cs="Times New Roman"/>
          <w:sz w:val="24"/>
          <w:szCs w:val="24"/>
        </w:rPr>
      </w:pPr>
    </w:p>
    <w:p w:rsidR="00B53BF0" w:rsidRDefault="00B53BF0" w:rsidP="00E6780E">
      <w:pPr>
        <w:rPr>
          <w:rFonts w:ascii="Times New Roman" w:hAnsi="Times New Roman" w:cs="Times New Roman"/>
          <w:sz w:val="24"/>
          <w:szCs w:val="24"/>
        </w:rPr>
      </w:pPr>
    </w:p>
    <w:p w:rsidR="00B53BF0" w:rsidRDefault="00B53BF0" w:rsidP="00E6780E">
      <w:pPr>
        <w:rPr>
          <w:rFonts w:ascii="Times New Roman" w:hAnsi="Times New Roman" w:cs="Times New Roman"/>
          <w:sz w:val="24"/>
          <w:szCs w:val="24"/>
        </w:rPr>
      </w:pPr>
    </w:p>
    <w:p w:rsidR="00B53BF0" w:rsidRDefault="00B53BF0" w:rsidP="00E6780E">
      <w:pPr>
        <w:rPr>
          <w:rFonts w:ascii="Times New Roman" w:hAnsi="Times New Roman" w:cs="Times New Roman"/>
          <w:sz w:val="24"/>
          <w:szCs w:val="24"/>
        </w:rPr>
      </w:pPr>
    </w:p>
    <w:p w:rsidR="00B53BF0" w:rsidRDefault="00B53BF0" w:rsidP="00E6780E">
      <w:pPr>
        <w:rPr>
          <w:rFonts w:ascii="Times New Roman" w:hAnsi="Times New Roman" w:cs="Times New Roman"/>
          <w:sz w:val="24"/>
          <w:szCs w:val="24"/>
        </w:rPr>
      </w:pPr>
    </w:p>
    <w:p w:rsidR="00B53BF0" w:rsidRDefault="00B53BF0" w:rsidP="00E6780E">
      <w:pPr>
        <w:rPr>
          <w:rFonts w:ascii="Times New Roman" w:hAnsi="Times New Roman" w:cs="Times New Roman"/>
          <w:sz w:val="24"/>
          <w:szCs w:val="24"/>
        </w:rPr>
      </w:pPr>
    </w:p>
    <w:p w:rsidR="00B53BF0" w:rsidRDefault="00B53BF0" w:rsidP="00E6780E">
      <w:pPr>
        <w:rPr>
          <w:rFonts w:ascii="Times New Roman" w:hAnsi="Times New Roman" w:cs="Times New Roman"/>
          <w:sz w:val="24"/>
          <w:szCs w:val="24"/>
        </w:rPr>
      </w:pPr>
    </w:p>
    <w:p w:rsidR="00C55363" w:rsidRDefault="00C55363" w:rsidP="00533CED">
      <w:pPr>
        <w:spacing w:line="360" w:lineRule="auto"/>
        <w:jc w:val="both"/>
        <w:rPr>
          <w:rFonts w:ascii="Times New Roman" w:hAnsi="Times New Roman" w:cs="Times New Roman"/>
          <w:sz w:val="24"/>
          <w:szCs w:val="24"/>
        </w:rPr>
      </w:pPr>
    </w:p>
    <w:p w:rsidR="00E6780E" w:rsidRPr="00B53BF0" w:rsidRDefault="00E6780E" w:rsidP="00533CED">
      <w:pPr>
        <w:spacing w:line="360" w:lineRule="auto"/>
        <w:jc w:val="both"/>
        <w:rPr>
          <w:rFonts w:ascii="Times New Roman" w:hAnsi="Times New Roman" w:cs="Times New Roman"/>
          <w:b/>
          <w:sz w:val="28"/>
          <w:szCs w:val="24"/>
        </w:rPr>
      </w:pPr>
      <w:r w:rsidRPr="00B53BF0">
        <w:rPr>
          <w:rFonts w:ascii="Times New Roman" w:hAnsi="Times New Roman" w:cs="Times New Roman"/>
          <w:b/>
          <w:sz w:val="28"/>
          <w:szCs w:val="24"/>
        </w:rPr>
        <w:lastRenderedPageBreak/>
        <w:t>Job Responsibility as an Intern</w:t>
      </w:r>
    </w:p>
    <w:p w:rsidR="00085358" w:rsidRDefault="00085358" w:rsidP="00085358">
      <w:pPr>
        <w:spacing w:line="360" w:lineRule="auto"/>
        <w:jc w:val="both"/>
        <w:rPr>
          <w:rFonts w:ascii="Times New Roman" w:hAnsi="Times New Roman" w:cs="Times New Roman"/>
          <w:sz w:val="24"/>
          <w:szCs w:val="24"/>
        </w:rPr>
      </w:pPr>
      <w:r w:rsidRPr="00085358">
        <w:rPr>
          <w:rFonts w:ascii="Times New Roman" w:hAnsi="Times New Roman" w:cs="Times New Roman"/>
          <w:sz w:val="24"/>
          <w:szCs w:val="24"/>
        </w:rPr>
        <w:t>Amid my entry level position period, I have gotten preparing and performed exercise</w:t>
      </w:r>
      <w:r w:rsidR="007B68AB">
        <w:rPr>
          <w:rFonts w:ascii="Times New Roman" w:hAnsi="Times New Roman" w:cs="Times New Roman"/>
          <w:sz w:val="24"/>
          <w:szCs w:val="24"/>
        </w:rPr>
        <w:t>s under two branches of Data-Path</w:t>
      </w:r>
      <w:r w:rsidRPr="00085358">
        <w:rPr>
          <w:rFonts w:ascii="Times New Roman" w:hAnsi="Times New Roman" w:cs="Times New Roman"/>
          <w:sz w:val="24"/>
          <w:szCs w:val="24"/>
        </w:rPr>
        <w:t xml:space="preserve"> Ltd. It allowed me the chance to learn and investigate the one of a kind issues of US Retirement Plan Fundamentals which are particularly not quite the same as retirement plan of our nation. Furthermore, as a BPO, Data-way given me a chance to have the experience of virtual univ</w:t>
      </w:r>
      <w:r>
        <w:rPr>
          <w:rFonts w:ascii="Times New Roman" w:hAnsi="Times New Roman" w:cs="Times New Roman"/>
          <w:sz w:val="24"/>
          <w:szCs w:val="24"/>
        </w:rPr>
        <w:t xml:space="preserve">erse of back office preparing. </w:t>
      </w:r>
    </w:p>
    <w:p w:rsidR="00533CED" w:rsidRDefault="00085358" w:rsidP="00085358">
      <w:pPr>
        <w:spacing w:line="360" w:lineRule="auto"/>
        <w:jc w:val="both"/>
        <w:rPr>
          <w:rFonts w:ascii="Times New Roman" w:hAnsi="Times New Roman" w:cs="Times New Roman"/>
          <w:sz w:val="24"/>
          <w:szCs w:val="24"/>
        </w:rPr>
      </w:pPr>
      <w:r w:rsidRPr="00085358">
        <w:rPr>
          <w:rFonts w:ascii="Times New Roman" w:hAnsi="Times New Roman" w:cs="Times New Roman"/>
          <w:sz w:val="24"/>
          <w:szCs w:val="24"/>
        </w:rPr>
        <w:t>Since I have been principally worked under Accounting Department and perform Allocation Process for it, underneath detail of the strategy and my particular work limits is depicted.</w:t>
      </w:r>
    </w:p>
    <w:p w:rsidR="001E1889" w:rsidRPr="00E41C54" w:rsidRDefault="001E1889" w:rsidP="00085358">
      <w:pPr>
        <w:spacing w:line="360" w:lineRule="auto"/>
        <w:jc w:val="both"/>
        <w:rPr>
          <w:rFonts w:ascii="Times New Roman" w:hAnsi="Times New Roman" w:cs="Times New Roman"/>
          <w:sz w:val="24"/>
          <w:szCs w:val="24"/>
        </w:rPr>
      </w:pPr>
    </w:p>
    <w:p w:rsidR="00E6780E" w:rsidRDefault="00E6780E" w:rsidP="00BC478D">
      <w:pPr>
        <w:pStyle w:val="Heading2"/>
        <w:rPr>
          <w:rFonts w:ascii="Times New Roman" w:hAnsi="Times New Roman" w:cs="Times New Roman"/>
          <w:b/>
          <w:color w:val="auto"/>
          <w:sz w:val="28"/>
          <w:szCs w:val="24"/>
        </w:rPr>
      </w:pPr>
      <w:bookmarkStart w:id="44" w:name="Pg15"/>
      <w:bookmarkStart w:id="45" w:name="_Toc9169839"/>
      <w:bookmarkEnd w:id="44"/>
      <w:r w:rsidRPr="00B53BF0">
        <w:rPr>
          <w:rFonts w:ascii="Times New Roman" w:hAnsi="Times New Roman" w:cs="Times New Roman"/>
          <w:b/>
          <w:color w:val="auto"/>
          <w:sz w:val="28"/>
          <w:szCs w:val="24"/>
        </w:rPr>
        <w:t>5.1 Operational Activity</w:t>
      </w:r>
      <w:bookmarkEnd w:id="45"/>
    </w:p>
    <w:p w:rsidR="00D912BD" w:rsidRPr="00D912BD" w:rsidRDefault="00D912BD" w:rsidP="00D912BD"/>
    <w:p w:rsidR="00E6780E" w:rsidRPr="00E41C54" w:rsidRDefault="00044C7A" w:rsidP="00D912BD">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044C7A">
        <w:rPr>
          <w:rFonts w:ascii="Times New Roman" w:eastAsia="Times New Roman" w:hAnsi="Times New Roman" w:cs="Times New Roman"/>
          <w:sz w:val="24"/>
          <w:szCs w:val="24"/>
        </w:rPr>
        <w:t xml:space="preserve">Directly when my change of integrity at Data-Path, </w:t>
      </w:r>
      <w:r w:rsidR="00D912BD" w:rsidRPr="00044C7A">
        <w:rPr>
          <w:rFonts w:ascii="Times New Roman" w:eastAsia="Times New Roman" w:hAnsi="Times New Roman" w:cs="Times New Roman"/>
          <w:sz w:val="24"/>
          <w:szCs w:val="24"/>
        </w:rPr>
        <w:t>I’ve</w:t>
      </w:r>
      <w:r w:rsidRPr="00044C7A">
        <w:rPr>
          <w:rFonts w:ascii="Times New Roman" w:eastAsia="Times New Roman" w:hAnsi="Times New Roman" w:cs="Times New Roman"/>
          <w:sz w:val="24"/>
          <w:szCs w:val="24"/>
        </w:rPr>
        <w:t xml:space="preserve"> got been given making ready on the yank plan Fundamentals thus I can comprehend the business that </w:t>
      </w:r>
      <w:r w:rsidR="00D912BD" w:rsidRPr="00044C7A">
        <w:rPr>
          <w:rFonts w:ascii="Times New Roman" w:eastAsia="Times New Roman" w:hAnsi="Times New Roman" w:cs="Times New Roman"/>
          <w:sz w:val="24"/>
          <w:szCs w:val="24"/>
        </w:rPr>
        <w:t>I</w:t>
      </w:r>
      <w:r w:rsidRPr="00044C7A">
        <w:rPr>
          <w:rFonts w:ascii="Times New Roman" w:eastAsia="Times New Roman" w:hAnsi="Times New Roman" w:cs="Times New Roman"/>
          <w:sz w:val="24"/>
          <w:szCs w:val="24"/>
        </w:rPr>
        <w:t xml:space="preserve"> might add. the first 2</w:t>
      </w:r>
      <w:r w:rsidR="00D912BD">
        <w:rPr>
          <w:rFonts w:ascii="Times New Roman" w:eastAsia="Times New Roman" w:hAnsi="Times New Roman" w:cs="Times New Roman"/>
          <w:sz w:val="24"/>
          <w:szCs w:val="24"/>
        </w:rPr>
        <w:t xml:space="preserve"> </w:t>
      </w:r>
      <w:r w:rsidRPr="00044C7A">
        <w:rPr>
          <w:rFonts w:ascii="Times New Roman" w:eastAsia="Times New Roman" w:hAnsi="Times New Roman" w:cs="Times New Roman"/>
          <w:sz w:val="24"/>
          <w:szCs w:val="24"/>
        </w:rPr>
        <w:t>weeks I had making ready that secured book "Retirement set up Fundamentals 1"</w:t>
      </w:r>
    </w:p>
    <w:p w:rsidR="00E6780E" w:rsidRPr="00E41C54" w:rsidRDefault="00E6780E" w:rsidP="00E6780E">
      <w:pPr>
        <w:widowControl w:val="0"/>
        <w:autoSpaceDE w:val="0"/>
        <w:autoSpaceDN w:val="0"/>
        <w:adjustRightInd w:val="0"/>
        <w:spacing w:after="0" w:line="322" w:lineRule="exact"/>
        <w:ind w:left="2793"/>
        <w:rPr>
          <w:rFonts w:ascii="Times New Roman" w:eastAsia="Times New Roman" w:hAnsi="Times New Roman" w:cs="Times New Roman"/>
          <w:sz w:val="24"/>
          <w:szCs w:val="24"/>
        </w:rPr>
      </w:pPr>
    </w:p>
    <w:p w:rsidR="00E6780E" w:rsidRPr="00B53BF0" w:rsidRDefault="00E6780E" w:rsidP="00BC478D">
      <w:pPr>
        <w:pStyle w:val="Heading2"/>
        <w:rPr>
          <w:rFonts w:ascii="Times New Roman" w:eastAsia="Times New Roman" w:hAnsi="Times New Roman" w:cs="Times New Roman"/>
          <w:b/>
          <w:color w:val="auto"/>
          <w:sz w:val="28"/>
          <w:szCs w:val="24"/>
        </w:rPr>
      </w:pPr>
      <w:bookmarkStart w:id="46" w:name="_Toc9169840"/>
      <w:r w:rsidRPr="00B53BF0">
        <w:rPr>
          <w:rFonts w:ascii="Times New Roman" w:eastAsia="Times New Roman" w:hAnsi="Times New Roman" w:cs="Times New Roman"/>
          <w:b/>
          <w:color w:val="auto"/>
          <w:sz w:val="28"/>
          <w:szCs w:val="24"/>
        </w:rPr>
        <w:t>5.2 Who is a Record Keeper?</w:t>
      </w:r>
      <w:bookmarkEnd w:id="46"/>
    </w:p>
    <w:p w:rsidR="00085358" w:rsidRPr="00085358" w:rsidRDefault="00085358" w:rsidP="00085358">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r w:rsidRPr="00085358">
        <w:rPr>
          <w:rFonts w:ascii="Times New Roman" w:eastAsia="Times New Roman" w:hAnsi="Times New Roman" w:cs="Times New Roman"/>
          <w:sz w:val="24"/>
          <w:szCs w:val="24"/>
        </w:rPr>
        <w:t>The record guardian who manages the value-based procedure that make day by day valuation. They handl</w:t>
      </w:r>
      <w:r>
        <w:rPr>
          <w:rFonts w:ascii="Times New Roman" w:eastAsia="Times New Roman" w:hAnsi="Times New Roman" w:cs="Times New Roman"/>
          <w:sz w:val="24"/>
          <w:szCs w:val="24"/>
        </w:rPr>
        <w:t xml:space="preserve">e the accompanying capacities: </w:t>
      </w:r>
    </w:p>
    <w:p w:rsidR="00085358" w:rsidRDefault="00085358" w:rsidP="00085358">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r w:rsidRPr="00085358">
        <w:rPr>
          <w:rFonts w:ascii="Times New Roman" w:eastAsia="Times New Roman" w:hAnsi="Times New Roman" w:cs="Times New Roman"/>
          <w:sz w:val="24"/>
          <w:szCs w:val="24"/>
        </w:rPr>
        <w:t xml:space="preserve">• Money in (Contributions, advance reimbursements, exchange or rollovers); </w:t>
      </w:r>
    </w:p>
    <w:p w:rsidR="00085358" w:rsidRPr="00085358" w:rsidRDefault="00085358" w:rsidP="00085358">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r w:rsidRPr="00085358">
        <w:rPr>
          <w:rFonts w:ascii="Times New Roman" w:eastAsia="Times New Roman" w:hAnsi="Times New Roman" w:cs="Times New Roman"/>
          <w:sz w:val="24"/>
          <w:szCs w:val="24"/>
        </w:rPr>
        <w:t>• Money out (exchanges, appropriations, credits or different withdrawals</w:t>
      </w:r>
      <w:r>
        <w:rPr>
          <w:rFonts w:ascii="Times New Roman" w:eastAsia="Times New Roman" w:hAnsi="Times New Roman" w:cs="Times New Roman"/>
          <w:sz w:val="24"/>
          <w:szCs w:val="24"/>
        </w:rPr>
        <w:t xml:space="preserve">); • Balancing store positions </w:t>
      </w:r>
    </w:p>
    <w:p w:rsidR="00085358" w:rsidRDefault="00085358" w:rsidP="00085358">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r w:rsidRPr="00085358">
        <w:rPr>
          <w:rFonts w:ascii="Times New Roman" w:eastAsia="Times New Roman" w:hAnsi="Times New Roman" w:cs="Times New Roman"/>
          <w:sz w:val="24"/>
          <w:szCs w:val="24"/>
        </w:rPr>
        <w:t>• Updating frameworks with day by day speculation evaluating; and</w:t>
      </w:r>
    </w:p>
    <w:p w:rsidR="00085358" w:rsidRPr="00085358" w:rsidRDefault="00085358" w:rsidP="00085358">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r w:rsidRPr="00085358">
        <w:rPr>
          <w:rFonts w:ascii="Times New Roman" w:eastAsia="Times New Roman" w:hAnsi="Times New Roman" w:cs="Times New Roman"/>
          <w:sz w:val="24"/>
          <w:szCs w:val="24"/>
        </w:rPr>
        <w:t xml:space="preserve"> • Reporting the </w:t>
      </w:r>
      <w:r>
        <w:rPr>
          <w:rFonts w:ascii="Times New Roman" w:eastAsia="Times New Roman" w:hAnsi="Times New Roman" w:cs="Times New Roman"/>
          <w:sz w:val="24"/>
          <w:szCs w:val="24"/>
        </w:rPr>
        <w:t xml:space="preserve">two members and plan supports. </w:t>
      </w:r>
    </w:p>
    <w:p w:rsidR="00533CED" w:rsidRPr="00E41C54" w:rsidRDefault="00085358" w:rsidP="00085358">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r w:rsidRPr="00085358">
        <w:rPr>
          <w:rFonts w:ascii="Times New Roman" w:eastAsia="Times New Roman" w:hAnsi="Times New Roman" w:cs="Times New Roman"/>
          <w:sz w:val="24"/>
          <w:szCs w:val="24"/>
        </w:rPr>
        <w:t>These capacities happen each day for each arrangement. The perfect head or record-guardian is a meticulous individual, however comfort with innovation is particularly critical to the record attendant. Each part of the record-guardian's work manages PCs.</w:t>
      </w:r>
    </w:p>
    <w:p w:rsidR="00533CED" w:rsidRPr="00E41C54" w:rsidRDefault="00533CED" w:rsidP="00533CED">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p>
    <w:p w:rsidR="00E6780E" w:rsidRPr="00E41C54" w:rsidRDefault="00533CED" w:rsidP="0099544B">
      <w:pPr>
        <w:widowControl w:val="0"/>
        <w:autoSpaceDE w:val="0"/>
        <w:autoSpaceDN w:val="0"/>
        <w:adjustRightInd w:val="0"/>
        <w:spacing w:before="209" w:after="0" w:line="410" w:lineRule="exact"/>
        <w:ind w:left="20" w:right="15"/>
        <w:jc w:val="both"/>
        <w:rPr>
          <w:rFonts w:ascii="Times New Roman" w:eastAsia="Times New Roman" w:hAnsi="Times New Roman" w:cs="Times New Roman"/>
          <w:sz w:val="24"/>
          <w:szCs w:val="24"/>
        </w:rPr>
      </w:pPr>
      <w:r w:rsidRPr="00E41C54">
        <w:rPr>
          <w:rFonts w:ascii="Times New Roman" w:eastAsia="Times New Roman" w:hAnsi="Times New Roman" w:cs="Times New Roman"/>
          <w:noProof/>
          <w:sz w:val="24"/>
          <w:szCs w:val="24"/>
        </w:rPr>
        <w:lastRenderedPageBreak/>
        <w:drawing>
          <wp:anchor distT="0" distB="0" distL="114300" distR="114300" simplePos="0" relativeHeight="251659264" behindDoc="1" locked="0" layoutInCell="0" allowOverlap="1">
            <wp:simplePos x="0" y="0"/>
            <wp:positionH relativeFrom="margin">
              <wp:posOffset>-635</wp:posOffset>
            </wp:positionH>
            <wp:positionV relativeFrom="page">
              <wp:posOffset>1172845</wp:posOffset>
            </wp:positionV>
            <wp:extent cx="5696585" cy="31578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96585" cy="3157855"/>
                    </a:xfrm>
                    <a:prstGeom prst="rect">
                      <a:avLst/>
                    </a:prstGeom>
                    <a:noFill/>
                  </pic:spPr>
                </pic:pic>
              </a:graphicData>
            </a:graphic>
          </wp:anchor>
        </w:drawing>
      </w:r>
    </w:p>
    <w:p w:rsidR="00D912BD" w:rsidRPr="00D912BD" w:rsidRDefault="00D912BD" w:rsidP="00D912BD">
      <w:pPr>
        <w:widowControl w:val="0"/>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 xml:space="preserve">Functionalizing a daily valuation department has many advantages: </w:t>
      </w:r>
    </w:p>
    <w:p w:rsidR="00D912BD" w:rsidRPr="00D912BD" w:rsidRDefault="00D912BD" w:rsidP="00D912BD">
      <w:pPr>
        <w:pStyle w:val="ListParagraph"/>
        <w:widowControl w:val="0"/>
        <w:numPr>
          <w:ilvl w:val="0"/>
          <w:numId w:val="39"/>
        </w:numPr>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 xml:space="preserve">It takes less time, info and getting ready to become aware of a selected capability than it will to urge familiar with all components of organization, as is run of the mill in feat forward organization; </w:t>
      </w:r>
    </w:p>
    <w:p w:rsidR="00D912BD" w:rsidRPr="00D912BD" w:rsidRDefault="00D912BD" w:rsidP="00D912BD">
      <w:pPr>
        <w:pStyle w:val="ListParagraph"/>
        <w:widowControl w:val="0"/>
        <w:numPr>
          <w:ilvl w:val="0"/>
          <w:numId w:val="39"/>
        </w:numPr>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 xml:space="preserve">the price to utilize a record-guardian is restricted because of functionalizing of the record-manager's job; </w:t>
      </w:r>
    </w:p>
    <w:p w:rsidR="00D912BD" w:rsidRPr="00D912BD" w:rsidRDefault="00D912BD" w:rsidP="00D912BD">
      <w:pPr>
        <w:pStyle w:val="ListParagraph"/>
        <w:widowControl w:val="0"/>
        <w:numPr>
          <w:ilvl w:val="0"/>
          <w:numId w:val="39"/>
        </w:numPr>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 xml:space="preserve">the various due dates in each day valuation handling are less complicated for a record-manager to oversee; </w:t>
      </w:r>
    </w:p>
    <w:p w:rsidR="00D912BD" w:rsidRPr="00D912BD" w:rsidRDefault="00D912BD" w:rsidP="00D912BD">
      <w:pPr>
        <w:pStyle w:val="ListParagraph"/>
        <w:widowControl w:val="0"/>
        <w:numPr>
          <w:ilvl w:val="0"/>
          <w:numId w:val="39"/>
        </w:numPr>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 xml:space="preserve">It allows the procedure to finish up good by permitting every colleague to think about a restricted endeavor. </w:t>
      </w:r>
    </w:p>
    <w:p w:rsidR="00D912BD" w:rsidRPr="00D912BD" w:rsidRDefault="00D912BD" w:rsidP="00D912BD">
      <w:pPr>
        <w:pStyle w:val="ListParagraph"/>
        <w:widowControl w:val="0"/>
        <w:numPr>
          <w:ilvl w:val="0"/>
          <w:numId w:val="39"/>
        </w:numPr>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 xml:space="preserve">However, there are likewise drawbacks to functionalizing: </w:t>
      </w:r>
    </w:p>
    <w:p w:rsidR="00D912BD" w:rsidRPr="00D912BD" w:rsidRDefault="00D912BD" w:rsidP="00D912BD">
      <w:pPr>
        <w:pStyle w:val="ListParagraph"/>
        <w:widowControl w:val="0"/>
        <w:numPr>
          <w:ilvl w:val="0"/>
          <w:numId w:val="39"/>
        </w:numPr>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 xml:space="preserve">It makes exclusive focus. Record-attendants become capable at their capability but while not loosely educating can normally observe simply a good perspective on the full-scale day by day valuation method. </w:t>
      </w:r>
    </w:p>
    <w:p w:rsidR="00750948" w:rsidRDefault="00D912BD" w:rsidP="00D912BD">
      <w:pPr>
        <w:pStyle w:val="ListParagraph"/>
        <w:widowControl w:val="0"/>
        <w:numPr>
          <w:ilvl w:val="0"/>
          <w:numId w:val="39"/>
        </w:numPr>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r w:rsidRPr="00D912BD">
        <w:rPr>
          <w:rFonts w:ascii="Times New Roman" w:eastAsia="Times New Roman" w:hAnsi="Times New Roman" w:cs="Times New Roman"/>
          <w:sz w:val="24"/>
          <w:szCs w:val="24"/>
        </w:rPr>
        <w:t>It will create a slower time interval to style support request.</w:t>
      </w:r>
    </w:p>
    <w:p w:rsidR="00D912BD" w:rsidRDefault="00D912BD" w:rsidP="00D912BD">
      <w:pPr>
        <w:pStyle w:val="ListParagraph"/>
        <w:widowControl w:val="0"/>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p>
    <w:p w:rsidR="00D912BD" w:rsidRDefault="00D912BD" w:rsidP="00D912BD">
      <w:pPr>
        <w:pStyle w:val="ListParagraph"/>
        <w:widowControl w:val="0"/>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p>
    <w:p w:rsidR="00D912BD" w:rsidRPr="00750948" w:rsidRDefault="00D912BD" w:rsidP="00D912BD">
      <w:pPr>
        <w:pStyle w:val="ListParagraph"/>
        <w:widowControl w:val="0"/>
        <w:tabs>
          <w:tab w:val="left" w:pos="1100"/>
        </w:tabs>
        <w:autoSpaceDE w:val="0"/>
        <w:autoSpaceDN w:val="0"/>
        <w:adjustRightInd w:val="0"/>
        <w:spacing w:before="99" w:after="0" w:line="360" w:lineRule="auto"/>
        <w:jc w:val="both"/>
        <w:rPr>
          <w:rFonts w:ascii="Times New Roman" w:eastAsia="Times New Roman" w:hAnsi="Times New Roman" w:cs="Times New Roman"/>
          <w:sz w:val="24"/>
          <w:szCs w:val="24"/>
        </w:rPr>
      </w:pPr>
    </w:p>
    <w:p w:rsidR="002F7BC5" w:rsidRPr="00B53BF0" w:rsidRDefault="002F7BC5" w:rsidP="00BC478D">
      <w:pPr>
        <w:pStyle w:val="Heading2"/>
        <w:rPr>
          <w:rFonts w:ascii="Times New Roman" w:eastAsia="Times New Roman" w:hAnsi="Times New Roman" w:cs="Times New Roman"/>
          <w:b/>
          <w:color w:val="auto"/>
          <w:sz w:val="28"/>
          <w:szCs w:val="24"/>
        </w:rPr>
      </w:pPr>
      <w:bookmarkStart w:id="47" w:name="_Toc9169841"/>
      <w:r w:rsidRPr="00B53BF0">
        <w:rPr>
          <w:rFonts w:ascii="Times New Roman" w:eastAsia="Times New Roman" w:hAnsi="Times New Roman" w:cs="Times New Roman"/>
          <w:b/>
          <w:color w:val="auto"/>
          <w:sz w:val="28"/>
          <w:szCs w:val="24"/>
        </w:rPr>
        <w:lastRenderedPageBreak/>
        <w:t>5.3 Daily Activity</w:t>
      </w:r>
      <w:bookmarkEnd w:id="47"/>
    </w:p>
    <w:p w:rsidR="00B53BF0" w:rsidRPr="00B53BF0" w:rsidRDefault="00B53BF0" w:rsidP="00B53BF0"/>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 xml:space="preserve">Record-managers play out numerous assignments in an assortment of ways on some random day. Contingent upon a company's activity, the request in which these obligations are performed will without a doubt differ, yet a run of the mill day incorporates the vast majority of the accompanying capacities: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Updating costs;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Settling exchanges;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Releasing exchanges; </w:t>
      </w:r>
    </w:p>
    <w:p w:rsid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w:t>
      </w:r>
      <w:r w:rsidRPr="00750948">
        <w:rPr>
          <w:rFonts w:ascii="Times New Roman" w:eastAsia="Times New Roman" w:hAnsi="Times New Roman" w:cs="Times New Roman"/>
          <w:sz w:val="24"/>
          <w:szCs w:val="24"/>
        </w:rPr>
        <w:tab/>
        <w:t>Refreshing values for member correspondence (</w:t>
      </w:r>
      <w:r>
        <w:rPr>
          <w:rFonts w:ascii="Times New Roman" w:eastAsia="Times New Roman" w:hAnsi="Times New Roman" w:cs="Times New Roman"/>
          <w:sz w:val="24"/>
          <w:szCs w:val="24"/>
        </w:rPr>
        <w:t>for example live administrator,</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w:t>
      </w:r>
      <w:r w:rsidRPr="00750948">
        <w:rPr>
          <w:rFonts w:ascii="Times New Roman" w:eastAsia="Times New Roman" w:hAnsi="Times New Roman" w:cs="Times New Roman"/>
          <w:sz w:val="24"/>
          <w:szCs w:val="24"/>
        </w:rPr>
        <w:tab/>
        <w:t>Re</w:t>
      </w:r>
      <w:r>
        <w:rPr>
          <w:rFonts w:ascii="Times New Roman" w:eastAsia="Times New Roman" w:hAnsi="Times New Roman" w:cs="Times New Roman"/>
          <w:sz w:val="24"/>
          <w:szCs w:val="24"/>
        </w:rPr>
        <w:t xml:space="preserve">viewing exceptional exchanges;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Reconciling store positions;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w:t>
      </w:r>
      <w:r w:rsidRPr="00750948">
        <w:rPr>
          <w:rFonts w:ascii="Times New Roman" w:eastAsia="Times New Roman" w:hAnsi="Times New Roman" w:cs="Times New Roman"/>
          <w:sz w:val="24"/>
          <w:szCs w:val="24"/>
        </w:rPr>
        <w:tab/>
        <w:t>Monitoring money, advanc</w:t>
      </w:r>
      <w:r>
        <w:rPr>
          <w:rFonts w:ascii="Times New Roman" w:eastAsia="Times New Roman" w:hAnsi="Times New Roman" w:cs="Times New Roman"/>
          <w:sz w:val="24"/>
          <w:szCs w:val="24"/>
        </w:rPr>
        <w:t xml:space="preserve">es and adjusting store shares;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w:t>
      </w:r>
      <w:r w:rsidRPr="00750948">
        <w:rPr>
          <w:rFonts w:ascii="Times New Roman" w:eastAsia="Times New Roman" w:hAnsi="Times New Roman" w:cs="Times New Roman"/>
          <w:sz w:val="24"/>
          <w:szCs w:val="24"/>
        </w:rPr>
        <w:tab/>
        <w:t>Sending member affirmations and individual distin</w:t>
      </w:r>
      <w:r>
        <w:rPr>
          <w:rFonts w:ascii="Times New Roman" w:eastAsia="Times New Roman" w:hAnsi="Times New Roman" w:cs="Times New Roman"/>
          <w:sz w:val="24"/>
          <w:szCs w:val="24"/>
        </w:rPr>
        <w:t xml:space="preserve">guishing proof numbers (PINs);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Placing exchange orders; and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w:t>
      </w:r>
      <w:r w:rsidRPr="00750948">
        <w:rPr>
          <w:rFonts w:ascii="Times New Roman" w:eastAsia="Times New Roman" w:hAnsi="Times New Roman" w:cs="Times New Roman"/>
          <w:sz w:val="24"/>
          <w:szCs w:val="24"/>
        </w:rPr>
        <w:tab/>
        <w:t>Performing reinforcements</w:t>
      </w:r>
      <w:r>
        <w:rPr>
          <w:rFonts w:ascii="Times New Roman" w:eastAsia="Times New Roman" w:hAnsi="Times New Roman" w:cs="Times New Roman"/>
          <w:sz w:val="24"/>
          <w:szCs w:val="24"/>
        </w:rPr>
        <w:t xml:space="preserve"> and other support capacities. </w:t>
      </w:r>
    </w:p>
    <w:p w:rsidR="00750948" w:rsidRPr="00750948" w:rsidRDefault="00750948" w:rsidP="00750948">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 xml:space="preserve">The primary capacity given consideration in many tasks is the refreshing of current speculation </w:t>
      </w:r>
    </w:p>
    <w:p w:rsidR="002F7BC5" w:rsidRDefault="00750948" w:rsidP="00750948">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750948">
        <w:rPr>
          <w:rFonts w:ascii="Times New Roman" w:eastAsia="Times New Roman" w:hAnsi="Times New Roman" w:cs="Times New Roman"/>
          <w:sz w:val="24"/>
          <w:szCs w:val="24"/>
        </w:rPr>
        <w:t>costs. We should start there and stroll through the majority of the capacities recorded above, remembering that the request can change contingent upon the hierarchical structure and framework abilities of the firm taking care of these exercises.</w:t>
      </w:r>
    </w:p>
    <w:p w:rsidR="00750948" w:rsidRPr="00E41C54" w:rsidRDefault="00750948" w:rsidP="00750948">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rsidR="002F7BC5" w:rsidRDefault="002F7BC5" w:rsidP="00750948">
      <w:pPr>
        <w:pStyle w:val="Heading2"/>
        <w:spacing w:line="360" w:lineRule="auto"/>
        <w:jc w:val="both"/>
        <w:rPr>
          <w:rFonts w:ascii="Times New Roman" w:eastAsia="Times New Roman" w:hAnsi="Times New Roman" w:cs="Times New Roman"/>
          <w:b/>
          <w:color w:val="auto"/>
          <w:sz w:val="24"/>
          <w:szCs w:val="24"/>
        </w:rPr>
      </w:pPr>
      <w:bookmarkStart w:id="48" w:name="_Toc9169842"/>
      <w:r w:rsidRPr="00B53BF0">
        <w:rPr>
          <w:rFonts w:ascii="Times New Roman" w:eastAsia="Times New Roman" w:hAnsi="Times New Roman" w:cs="Times New Roman"/>
          <w:b/>
          <w:color w:val="auto"/>
          <w:sz w:val="24"/>
          <w:szCs w:val="24"/>
        </w:rPr>
        <w:t>5.3.1 Updating Prices</w:t>
      </w:r>
      <w:bookmarkEnd w:id="48"/>
    </w:p>
    <w:p w:rsidR="007F7601" w:rsidRDefault="007F7601" w:rsidP="000B1C70">
      <w:pPr>
        <w:spacing w:line="360" w:lineRule="auto"/>
        <w:jc w:val="both"/>
        <w:rPr>
          <w:rFonts w:ascii="Times New Roman" w:hAnsi="Times New Roman" w:cs="Times New Roman"/>
          <w:sz w:val="24"/>
        </w:rPr>
      </w:pPr>
      <w:r w:rsidRPr="007F7601">
        <w:rPr>
          <w:rFonts w:ascii="Times New Roman" w:hAnsi="Times New Roman" w:cs="Times New Roman"/>
          <w:sz w:val="24"/>
        </w:rPr>
        <w:t>The entire thought behind each day valuation is that the concept that account balance esteems is unbroken current by catching every day's market value for each speculation. provide prices are fresh for all assets once daily. the value speaks to the tip cost from a selected business day. A business day is any day on that the big apple securities market is open for exchanging. Refreshing the prices could be a day by day action. withal, the season of day that the prices are stacked into the recordkeeping framework could shift beginning with one retirement program organization firm then onto the following.</w:t>
      </w:r>
    </w:p>
    <w:p w:rsidR="000B1C70" w:rsidRPr="000B1C70" w:rsidRDefault="000B1C70" w:rsidP="000B1C70">
      <w:pPr>
        <w:spacing w:line="360" w:lineRule="auto"/>
        <w:jc w:val="both"/>
        <w:rPr>
          <w:rFonts w:ascii="Times New Roman" w:hAnsi="Times New Roman" w:cs="Times New Roman"/>
          <w:sz w:val="24"/>
        </w:rPr>
      </w:pPr>
      <w:r w:rsidRPr="000B1C70">
        <w:rPr>
          <w:rFonts w:ascii="Times New Roman" w:hAnsi="Times New Roman" w:cs="Times New Roman"/>
          <w:sz w:val="24"/>
        </w:rPr>
        <w:t xml:space="preserve">There are a few factors that may influence the planning. </w:t>
      </w:r>
    </w:p>
    <w:p w:rsidR="000B1C70" w:rsidRPr="000B1C70" w:rsidRDefault="000B1C70" w:rsidP="000B1C70">
      <w:pPr>
        <w:pStyle w:val="ListParagraph"/>
        <w:numPr>
          <w:ilvl w:val="0"/>
          <w:numId w:val="31"/>
        </w:numPr>
        <w:spacing w:line="360" w:lineRule="auto"/>
        <w:jc w:val="both"/>
        <w:rPr>
          <w:rFonts w:ascii="Times New Roman" w:hAnsi="Times New Roman" w:cs="Times New Roman"/>
          <w:sz w:val="24"/>
        </w:rPr>
      </w:pPr>
      <w:r w:rsidRPr="000B1C70">
        <w:rPr>
          <w:rFonts w:ascii="Times New Roman" w:hAnsi="Times New Roman" w:cs="Times New Roman"/>
          <w:sz w:val="24"/>
        </w:rPr>
        <w:lastRenderedPageBreak/>
        <w:t xml:space="preserve">The time that the exchanging accomplice sends the electronic value record to the retirement plan organization firm. This may shift between exchanging accomplices. </w:t>
      </w:r>
    </w:p>
    <w:p w:rsidR="000B1C70" w:rsidRPr="000B1C70" w:rsidRDefault="000B1C70" w:rsidP="000B1C70">
      <w:pPr>
        <w:pStyle w:val="ListParagraph"/>
        <w:numPr>
          <w:ilvl w:val="0"/>
          <w:numId w:val="31"/>
        </w:numPr>
        <w:spacing w:line="360" w:lineRule="auto"/>
        <w:jc w:val="both"/>
        <w:rPr>
          <w:rFonts w:ascii="Times New Roman" w:hAnsi="Times New Roman" w:cs="Times New Roman"/>
          <w:sz w:val="24"/>
        </w:rPr>
      </w:pPr>
      <w:r w:rsidRPr="000B1C70">
        <w:rPr>
          <w:rFonts w:ascii="Times New Roman" w:hAnsi="Times New Roman" w:cs="Times New Roman"/>
          <w:sz w:val="24"/>
        </w:rPr>
        <w:t xml:space="preserve">The staffing dimension of the retirement plan organization firm. A few firms give a night group that refreshes the costs at night; others update before anything else. </w:t>
      </w:r>
    </w:p>
    <w:p w:rsidR="000B1C70" w:rsidRPr="000B1C70" w:rsidRDefault="000B1C70" w:rsidP="000B1C70">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S</w:t>
      </w:r>
      <w:r w:rsidRPr="000B1C70">
        <w:rPr>
          <w:rFonts w:ascii="Times New Roman" w:hAnsi="Times New Roman" w:cs="Times New Roman"/>
          <w:sz w:val="24"/>
        </w:rPr>
        <w:t xml:space="preserve">till others have mechanized employments that permit value refreshes, paying little respect to staffing level. </w:t>
      </w:r>
    </w:p>
    <w:p w:rsidR="00B53BF0" w:rsidRPr="000B1C70" w:rsidRDefault="000B1C70" w:rsidP="000B1C70">
      <w:pPr>
        <w:pStyle w:val="ListParagraph"/>
        <w:numPr>
          <w:ilvl w:val="0"/>
          <w:numId w:val="31"/>
        </w:numPr>
        <w:spacing w:line="360" w:lineRule="auto"/>
        <w:jc w:val="both"/>
        <w:rPr>
          <w:rFonts w:ascii="Times New Roman" w:hAnsi="Times New Roman" w:cs="Times New Roman"/>
          <w:sz w:val="24"/>
        </w:rPr>
      </w:pPr>
      <w:r w:rsidRPr="000B1C70">
        <w:rPr>
          <w:rFonts w:ascii="Times New Roman" w:hAnsi="Times New Roman" w:cs="Times New Roman"/>
          <w:sz w:val="24"/>
        </w:rPr>
        <w:t>Whether a value record is gotten electronically or must be made physically subsequent to looking into the costs from a news administration. Conveyance by the news administration defers the planning.</w:t>
      </w:r>
    </w:p>
    <w:p w:rsidR="00D53811" w:rsidRPr="00E41C54" w:rsidRDefault="00D53811" w:rsidP="00D53811">
      <w:pPr>
        <w:pStyle w:val="ListParagraph"/>
        <w:widowControl w:val="0"/>
        <w:autoSpaceDE w:val="0"/>
        <w:autoSpaceDN w:val="0"/>
        <w:adjustRightInd w:val="0"/>
        <w:spacing w:before="166" w:after="0" w:line="360" w:lineRule="auto"/>
        <w:ind w:right="14"/>
        <w:jc w:val="both"/>
        <w:rPr>
          <w:rFonts w:ascii="Times New Roman" w:eastAsia="Times New Roman" w:hAnsi="Times New Roman" w:cs="Times New Roman"/>
          <w:sz w:val="24"/>
          <w:szCs w:val="24"/>
        </w:rPr>
      </w:pPr>
    </w:p>
    <w:p w:rsidR="00740389" w:rsidRDefault="007114EB" w:rsidP="00BC478D">
      <w:pPr>
        <w:pStyle w:val="Heading2"/>
        <w:rPr>
          <w:rFonts w:ascii="Times New Roman" w:hAnsi="Times New Roman" w:cs="Times New Roman"/>
          <w:b/>
          <w:color w:val="auto"/>
          <w:sz w:val="24"/>
          <w:szCs w:val="24"/>
        </w:rPr>
      </w:pPr>
      <w:bookmarkStart w:id="49" w:name="_Toc9169843"/>
      <w:r w:rsidRPr="00B53BF0">
        <w:rPr>
          <w:rFonts w:ascii="Times New Roman" w:hAnsi="Times New Roman" w:cs="Times New Roman"/>
          <w:b/>
          <w:color w:val="auto"/>
          <w:sz w:val="24"/>
          <w:szCs w:val="24"/>
        </w:rPr>
        <w:t>5</w:t>
      </w:r>
      <w:r w:rsidR="00740389" w:rsidRPr="00B53BF0">
        <w:rPr>
          <w:rFonts w:ascii="Times New Roman" w:hAnsi="Times New Roman" w:cs="Times New Roman"/>
          <w:b/>
          <w:color w:val="auto"/>
          <w:sz w:val="24"/>
          <w:szCs w:val="24"/>
        </w:rPr>
        <w:t>.3.2 Settling Trades</w:t>
      </w:r>
      <w:bookmarkEnd w:id="49"/>
    </w:p>
    <w:p w:rsidR="00B53BF0" w:rsidRPr="00B53BF0" w:rsidRDefault="00B53BF0" w:rsidP="00B53BF0"/>
    <w:p w:rsidR="00740389" w:rsidRDefault="007E0BA0" w:rsidP="00D53811">
      <w:pPr>
        <w:widowControl w:val="0"/>
        <w:autoSpaceDE w:val="0"/>
        <w:autoSpaceDN w:val="0"/>
        <w:adjustRightInd w:val="0"/>
        <w:spacing w:before="166" w:after="0" w:line="420" w:lineRule="exact"/>
        <w:ind w:left="20" w:right="14"/>
        <w:jc w:val="both"/>
        <w:rPr>
          <w:rFonts w:ascii="Times New Roman" w:eastAsia="Times New Roman" w:hAnsi="Times New Roman" w:cs="Times New Roman"/>
          <w:sz w:val="24"/>
          <w:szCs w:val="24"/>
        </w:rPr>
      </w:pPr>
      <w:r w:rsidRPr="007E0BA0">
        <w:rPr>
          <w:rFonts w:ascii="Times New Roman" w:eastAsia="Times New Roman" w:hAnsi="Times New Roman" w:cs="Times New Roman"/>
          <w:sz w:val="24"/>
          <w:szCs w:val="24"/>
        </w:rPr>
        <w:t>Settling exchanges is a capacity that regularly happens following the most recent costs are input. The subsequent offers and dollars bought or sold are accounted for in the computerized exchange document. For instance, when commitments are handled on the record-attendant's framework, the exchange is recorded to every member's record in dollars as unverified or pending exchanges, since the exchange has not really happened and the quantity of offers obtained is obscure. At the point when the exchange is settled, the exchange is affirmed on the product, and offers are presented on the member's record and can be acquired on the ARU.</w:t>
      </w:r>
    </w:p>
    <w:p w:rsidR="007E0BA0" w:rsidRPr="00E41C54" w:rsidRDefault="007E0BA0" w:rsidP="00D53811">
      <w:pPr>
        <w:widowControl w:val="0"/>
        <w:autoSpaceDE w:val="0"/>
        <w:autoSpaceDN w:val="0"/>
        <w:adjustRightInd w:val="0"/>
        <w:spacing w:before="166" w:after="0" w:line="420" w:lineRule="exact"/>
        <w:ind w:left="20" w:right="14"/>
        <w:jc w:val="both"/>
        <w:rPr>
          <w:rFonts w:ascii="Times New Roman" w:eastAsia="Times New Roman" w:hAnsi="Times New Roman" w:cs="Times New Roman"/>
          <w:sz w:val="24"/>
          <w:szCs w:val="24"/>
        </w:rPr>
      </w:pPr>
    </w:p>
    <w:p w:rsidR="00740389" w:rsidRDefault="007114EB" w:rsidP="00BC478D">
      <w:pPr>
        <w:pStyle w:val="Heading2"/>
        <w:rPr>
          <w:rFonts w:ascii="Times New Roman" w:hAnsi="Times New Roman" w:cs="Times New Roman"/>
          <w:b/>
          <w:color w:val="auto"/>
          <w:sz w:val="24"/>
          <w:szCs w:val="24"/>
        </w:rPr>
      </w:pPr>
      <w:bookmarkStart w:id="50" w:name="_Toc9169844"/>
      <w:r w:rsidRPr="00B53BF0">
        <w:rPr>
          <w:rFonts w:ascii="Times New Roman" w:hAnsi="Times New Roman" w:cs="Times New Roman"/>
          <w:b/>
          <w:color w:val="auto"/>
          <w:sz w:val="24"/>
          <w:szCs w:val="24"/>
        </w:rPr>
        <w:t>5</w:t>
      </w:r>
      <w:r w:rsidR="00740389" w:rsidRPr="00B53BF0">
        <w:rPr>
          <w:rFonts w:ascii="Times New Roman" w:hAnsi="Times New Roman" w:cs="Times New Roman"/>
          <w:b/>
          <w:color w:val="auto"/>
          <w:sz w:val="24"/>
          <w:szCs w:val="24"/>
        </w:rPr>
        <w:t>.3.4 Releasing Prior Day Trades</w:t>
      </w:r>
      <w:bookmarkEnd w:id="50"/>
    </w:p>
    <w:p w:rsidR="00B53BF0" w:rsidRPr="00B53BF0" w:rsidRDefault="00B53BF0" w:rsidP="00B53BF0"/>
    <w:p w:rsidR="00740389" w:rsidRPr="00E41C54" w:rsidRDefault="0076307B" w:rsidP="0076307B">
      <w:pPr>
        <w:widowControl w:val="0"/>
        <w:autoSpaceDE w:val="0"/>
        <w:autoSpaceDN w:val="0"/>
        <w:adjustRightInd w:val="0"/>
        <w:spacing w:after="0" w:line="360" w:lineRule="auto"/>
        <w:ind w:left="20"/>
        <w:jc w:val="both"/>
        <w:rPr>
          <w:rFonts w:ascii="Times New Roman" w:hAnsi="Times New Roman" w:cs="Times New Roman"/>
          <w:sz w:val="24"/>
          <w:szCs w:val="24"/>
        </w:rPr>
      </w:pPr>
      <w:r w:rsidRPr="0076307B">
        <w:rPr>
          <w:rFonts w:ascii="Times New Roman" w:hAnsi="Times New Roman" w:cs="Times New Roman"/>
          <w:sz w:val="24"/>
          <w:szCs w:val="24"/>
        </w:rPr>
        <w:t xml:space="preserve">After the exchanges have been settled and the aftereffects of the purchases and </w:t>
      </w:r>
      <w:r>
        <w:rPr>
          <w:rFonts w:ascii="Times New Roman" w:hAnsi="Times New Roman" w:cs="Times New Roman"/>
          <w:sz w:val="24"/>
          <w:szCs w:val="24"/>
        </w:rPr>
        <w:t xml:space="preserve">sells are accommodated by plan </w:t>
      </w:r>
      <w:r w:rsidRPr="0076307B">
        <w:rPr>
          <w:rFonts w:ascii="Times New Roman" w:hAnsi="Times New Roman" w:cs="Times New Roman"/>
          <w:sz w:val="24"/>
          <w:szCs w:val="24"/>
        </w:rPr>
        <w:t>what's more, by store, the exchanges are discharged on the recordkeeping framework.</w:t>
      </w:r>
      <w:r>
        <w:rPr>
          <w:rFonts w:ascii="Times New Roman" w:hAnsi="Times New Roman" w:cs="Times New Roman"/>
          <w:sz w:val="24"/>
          <w:szCs w:val="24"/>
        </w:rPr>
        <w:t xml:space="preserve"> This implies they are posted, </w:t>
      </w:r>
      <w:r w:rsidRPr="0076307B">
        <w:rPr>
          <w:rFonts w:ascii="Times New Roman" w:hAnsi="Times New Roman" w:cs="Times New Roman"/>
          <w:sz w:val="24"/>
          <w:szCs w:val="24"/>
        </w:rPr>
        <w:t xml:space="preserve">or on the other hand designated, to every member's record in the proportion of that </w:t>
      </w:r>
      <w:r>
        <w:rPr>
          <w:rFonts w:ascii="Times New Roman" w:hAnsi="Times New Roman" w:cs="Times New Roman"/>
          <w:sz w:val="24"/>
          <w:szCs w:val="24"/>
        </w:rPr>
        <w:t xml:space="preserve">member's exchange aggregate to </w:t>
      </w:r>
      <w:r w:rsidRPr="0076307B">
        <w:rPr>
          <w:rFonts w:ascii="Times New Roman" w:hAnsi="Times New Roman" w:cs="Times New Roman"/>
          <w:sz w:val="24"/>
          <w:szCs w:val="24"/>
        </w:rPr>
        <w:t>the aggregate of the arrangement. Some recordkeeping frameworks will natu</w:t>
      </w:r>
      <w:r>
        <w:rPr>
          <w:rFonts w:ascii="Times New Roman" w:hAnsi="Times New Roman" w:cs="Times New Roman"/>
          <w:sz w:val="24"/>
          <w:szCs w:val="24"/>
        </w:rPr>
        <w:t xml:space="preserve">rally discharge exchanges when </w:t>
      </w:r>
      <w:r w:rsidRPr="0076307B">
        <w:rPr>
          <w:rFonts w:ascii="Times New Roman" w:hAnsi="Times New Roman" w:cs="Times New Roman"/>
          <w:sz w:val="24"/>
          <w:szCs w:val="24"/>
        </w:rPr>
        <w:t>they are affirmed and posted. It is now the ARUs are invigor</w:t>
      </w:r>
      <w:r>
        <w:rPr>
          <w:rFonts w:ascii="Times New Roman" w:hAnsi="Times New Roman" w:cs="Times New Roman"/>
          <w:sz w:val="24"/>
          <w:szCs w:val="24"/>
        </w:rPr>
        <w:t xml:space="preserve">ated to mirror the most recent </w:t>
      </w:r>
      <w:r w:rsidRPr="0076307B">
        <w:rPr>
          <w:rFonts w:ascii="Times New Roman" w:hAnsi="Times New Roman" w:cs="Times New Roman"/>
          <w:sz w:val="24"/>
          <w:szCs w:val="24"/>
        </w:rPr>
        <w:t>action.</w:t>
      </w:r>
    </w:p>
    <w:p w:rsidR="00740389" w:rsidRDefault="00740389" w:rsidP="00D53811">
      <w:pPr>
        <w:widowControl w:val="0"/>
        <w:autoSpaceDE w:val="0"/>
        <w:autoSpaceDN w:val="0"/>
        <w:adjustRightInd w:val="0"/>
        <w:spacing w:before="12" w:after="0" w:line="276" w:lineRule="exact"/>
        <w:jc w:val="both"/>
        <w:rPr>
          <w:rFonts w:ascii="Times New Roman" w:hAnsi="Times New Roman" w:cs="Times New Roman"/>
          <w:sz w:val="24"/>
          <w:szCs w:val="24"/>
        </w:rPr>
      </w:pPr>
    </w:p>
    <w:p w:rsidR="00B344D2" w:rsidRDefault="00B344D2" w:rsidP="00D53811">
      <w:pPr>
        <w:widowControl w:val="0"/>
        <w:autoSpaceDE w:val="0"/>
        <w:autoSpaceDN w:val="0"/>
        <w:adjustRightInd w:val="0"/>
        <w:spacing w:before="12" w:after="0" w:line="276" w:lineRule="exact"/>
        <w:jc w:val="both"/>
        <w:rPr>
          <w:rFonts w:ascii="Times New Roman" w:hAnsi="Times New Roman" w:cs="Times New Roman"/>
          <w:sz w:val="24"/>
          <w:szCs w:val="24"/>
        </w:rPr>
      </w:pPr>
    </w:p>
    <w:p w:rsidR="00B344D2" w:rsidRPr="00E41C54" w:rsidRDefault="00B344D2" w:rsidP="00D53811">
      <w:pPr>
        <w:widowControl w:val="0"/>
        <w:autoSpaceDE w:val="0"/>
        <w:autoSpaceDN w:val="0"/>
        <w:adjustRightInd w:val="0"/>
        <w:spacing w:before="12" w:after="0" w:line="276" w:lineRule="exact"/>
        <w:jc w:val="both"/>
        <w:rPr>
          <w:rFonts w:ascii="Times New Roman" w:hAnsi="Times New Roman" w:cs="Times New Roman"/>
          <w:sz w:val="24"/>
          <w:szCs w:val="24"/>
        </w:rPr>
      </w:pPr>
    </w:p>
    <w:p w:rsidR="00740389" w:rsidRDefault="007114EB" w:rsidP="00BC478D">
      <w:pPr>
        <w:pStyle w:val="Heading2"/>
        <w:rPr>
          <w:rFonts w:ascii="Times New Roman" w:hAnsi="Times New Roman" w:cs="Times New Roman"/>
          <w:b/>
          <w:color w:val="auto"/>
          <w:sz w:val="24"/>
          <w:szCs w:val="24"/>
        </w:rPr>
      </w:pPr>
      <w:bookmarkStart w:id="51" w:name="_Toc9169845"/>
      <w:r w:rsidRPr="00B53BF0">
        <w:rPr>
          <w:rFonts w:ascii="Times New Roman" w:hAnsi="Times New Roman" w:cs="Times New Roman"/>
          <w:b/>
          <w:color w:val="auto"/>
          <w:sz w:val="24"/>
          <w:szCs w:val="24"/>
        </w:rPr>
        <w:lastRenderedPageBreak/>
        <w:t>5</w:t>
      </w:r>
      <w:r w:rsidR="00740389" w:rsidRPr="00B53BF0">
        <w:rPr>
          <w:rFonts w:ascii="Times New Roman" w:hAnsi="Times New Roman" w:cs="Times New Roman"/>
          <w:b/>
          <w:color w:val="auto"/>
          <w:sz w:val="24"/>
          <w:szCs w:val="24"/>
        </w:rPr>
        <w:t>.3.5 The Refresh Process</w:t>
      </w:r>
      <w:bookmarkEnd w:id="51"/>
    </w:p>
    <w:p w:rsidR="005A09D4" w:rsidRDefault="005A09D4" w:rsidP="005A09D4">
      <w:pPr>
        <w:spacing w:line="360" w:lineRule="auto"/>
        <w:jc w:val="both"/>
        <w:rPr>
          <w:rFonts w:ascii="Times New Roman" w:hAnsi="Times New Roman" w:cs="Times New Roman"/>
          <w:sz w:val="24"/>
          <w:szCs w:val="24"/>
        </w:rPr>
      </w:pPr>
    </w:p>
    <w:p w:rsidR="00B53BF0" w:rsidRPr="005A09D4" w:rsidRDefault="005A09D4" w:rsidP="005A09D4">
      <w:pPr>
        <w:spacing w:line="360" w:lineRule="auto"/>
        <w:jc w:val="both"/>
        <w:rPr>
          <w:rFonts w:ascii="Times New Roman" w:hAnsi="Times New Roman" w:cs="Times New Roman"/>
          <w:sz w:val="24"/>
          <w:szCs w:val="24"/>
        </w:rPr>
      </w:pPr>
      <w:r w:rsidRPr="005A09D4">
        <w:rPr>
          <w:rFonts w:ascii="Times New Roman" w:hAnsi="Times New Roman" w:cs="Times New Roman"/>
          <w:sz w:val="24"/>
          <w:szCs w:val="24"/>
        </w:rPr>
        <w:t>Revive is the procedure by which the ARU is refreshed with current record equalization and estimating data. It might happen once every day or, regularly, it happens when a member gets to the ARU. This capacity is influenced by whether the ARU is a different framework from the recordkeeping framework or it is the equivalent.</w:t>
      </w:r>
    </w:p>
    <w:p w:rsidR="00740389" w:rsidRDefault="007114EB" w:rsidP="00BC478D">
      <w:pPr>
        <w:pStyle w:val="Heading2"/>
        <w:rPr>
          <w:rFonts w:ascii="Times New Roman" w:hAnsi="Times New Roman" w:cs="Times New Roman"/>
          <w:b/>
          <w:color w:val="auto"/>
          <w:sz w:val="24"/>
          <w:szCs w:val="24"/>
        </w:rPr>
      </w:pPr>
      <w:bookmarkStart w:id="52" w:name="_Toc9169846"/>
      <w:r w:rsidRPr="00B53BF0">
        <w:rPr>
          <w:rFonts w:ascii="Times New Roman" w:hAnsi="Times New Roman" w:cs="Times New Roman"/>
          <w:b/>
          <w:color w:val="auto"/>
          <w:sz w:val="24"/>
          <w:szCs w:val="24"/>
        </w:rPr>
        <w:t>5</w:t>
      </w:r>
      <w:r w:rsidR="00740389" w:rsidRPr="00B53BF0">
        <w:rPr>
          <w:rFonts w:ascii="Times New Roman" w:hAnsi="Times New Roman" w:cs="Times New Roman"/>
          <w:b/>
          <w:color w:val="auto"/>
          <w:sz w:val="24"/>
          <w:szCs w:val="24"/>
        </w:rPr>
        <w:t>.3.6 Review of Outstanding Trades</w:t>
      </w:r>
      <w:bookmarkEnd w:id="52"/>
    </w:p>
    <w:p w:rsidR="00B53BF0" w:rsidRPr="00B53BF0" w:rsidRDefault="00B53BF0" w:rsidP="005A09D4">
      <w:pPr>
        <w:spacing w:line="360" w:lineRule="auto"/>
        <w:jc w:val="both"/>
      </w:pPr>
    </w:p>
    <w:p w:rsidR="005A09D4" w:rsidRPr="005A09D4" w:rsidRDefault="005A09D4" w:rsidP="005A09D4">
      <w:pPr>
        <w:widowControl w:val="0"/>
        <w:autoSpaceDE w:val="0"/>
        <w:autoSpaceDN w:val="0"/>
        <w:adjustRightInd w:val="0"/>
        <w:spacing w:before="35" w:after="0" w:line="360" w:lineRule="auto"/>
        <w:ind w:left="20"/>
        <w:jc w:val="both"/>
        <w:rPr>
          <w:rFonts w:ascii="Times New Roman" w:hAnsi="Times New Roman" w:cs="Times New Roman"/>
          <w:sz w:val="24"/>
          <w:szCs w:val="24"/>
        </w:rPr>
      </w:pPr>
      <w:r w:rsidRPr="005A09D4">
        <w:rPr>
          <w:rFonts w:ascii="Times New Roman" w:hAnsi="Times New Roman" w:cs="Times New Roman"/>
          <w:sz w:val="24"/>
          <w:szCs w:val="24"/>
        </w:rPr>
        <w:t>In light of the potential for blunders, it is significant that any exchanges</w:t>
      </w:r>
      <w:r>
        <w:rPr>
          <w:rFonts w:ascii="Times New Roman" w:hAnsi="Times New Roman" w:cs="Times New Roman"/>
          <w:sz w:val="24"/>
          <w:szCs w:val="24"/>
        </w:rPr>
        <w:t xml:space="preserve"> not settled and discharged be </w:t>
      </w:r>
      <w:r w:rsidRPr="005A09D4">
        <w:rPr>
          <w:rFonts w:ascii="Times New Roman" w:hAnsi="Times New Roman" w:cs="Times New Roman"/>
          <w:sz w:val="24"/>
          <w:szCs w:val="24"/>
        </w:rPr>
        <w:t>looked into once a day. The record-guardian must recognize the wellspring of the issu</w:t>
      </w:r>
      <w:r>
        <w:rPr>
          <w:rFonts w:ascii="Times New Roman" w:hAnsi="Times New Roman" w:cs="Times New Roman"/>
          <w:sz w:val="24"/>
          <w:szCs w:val="24"/>
        </w:rPr>
        <w:t xml:space="preserve">e: Was there </w:t>
      </w:r>
      <w:r w:rsidRPr="005A09D4">
        <w:rPr>
          <w:rFonts w:ascii="Times New Roman" w:hAnsi="Times New Roman" w:cs="Times New Roman"/>
          <w:sz w:val="24"/>
          <w:szCs w:val="24"/>
        </w:rPr>
        <w:t>a mistake in the store distinguishing proof number? Has the arrangement not b</w:t>
      </w:r>
      <w:r>
        <w:rPr>
          <w:rFonts w:ascii="Times New Roman" w:hAnsi="Times New Roman" w:cs="Times New Roman"/>
          <w:sz w:val="24"/>
          <w:szCs w:val="24"/>
        </w:rPr>
        <w:t xml:space="preserve">een set up with the exchanging </w:t>
      </w:r>
      <w:r w:rsidRPr="005A09D4">
        <w:rPr>
          <w:rFonts w:ascii="Times New Roman" w:hAnsi="Times New Roman" w:cs="Times New Roman"/>
          <w:sz w:val="24"/>
          <w:szCs w:val="24"/>
        </w:rPr>
        <w:t xml:space="preserve">accomplice? Has the member been expelled from the record or exchanged out of a specific store? </w:t>
      </w:r>
    </w:p>
    <w:p w:rsidR="00740389" w:rsidRDefault="005A09D4" w:rsidP="005A09D4">
      <w:pPr>
        <w:widowControl w:val="0"/>
        <w:autoSpaceDE w:val="0"/>
        <w:autoSpaceDN w:val="0"/>
        <w:adjustRightInd w:val="0"/>
        <w:spacing w:before="35" w:after="0" w:line="360" w:lineRule="auto"/>
        <w:jc w:val="both"/>
        <w:rPr>
          <w:rFonts w:ascii="Times New Roman" w:hAnsi="Times New Roman" w:cs="Times New Roman"/>
          <w:sz w:val="24"/>
          <w:szCs w:val="24"/>
        </w:rPr>
      </w:pPr>
      <w:r w:rsidRPr="005A09D4">
        <w:rPr>
          <w:rFonts w:ascii="Times New Roman" w:hAnsi="Times New Roman" w:cs="Times New Roman"/>
          <w:sz w:val="24"/>
          <w:szCs w:val="24"/>
        </w:rPr>
        <w:t>Did the exchanging accomplice dismiss the exchanges? Were the exchanges basically missed being sent to the particular exchanging accomplice?</w:t>
      </w:r>
    </w:p>
    <w:p w:rsidR="005A09D4" w:rsidRPr="00E41C54" w:rsidRDefault="005A09D4" w:rsidP="005A09D4">
      <w:pPr>
        <w:widowControl w:val="0"/>
        <w:autoSpaceDE w:val="0"/>
        <w:autoSpaceDN w:val="0"/>
        <w:adjustRightInd w:val="0"/>
        <w:spacing w:before="35" w:after="0" w:line="360" w:lineRule="auto"/>
        <w:jc w:val="both"/>
        <w:rPr>
          <w:rFonts w:ascii="Times New Roman" w:hAnsi="Times New Roman" w:cs="Times New Roman"/>
          <w:sz w:val="24"/>
          <w:szCs w:val="24"/>
        </w:rPr>
      </w:pPr>
    </w:p>
    <w:p w:rsidR="00B53BF0" w:rsidRPr="00B53BF0" w:rsidRDefault="007114EB" w:rsidP="00B53BF0">
      <w:pPr>
        <w:pStyle w:val="Heading2"/>
        <w:rPr>
          <w:rFonts w:ascii="Times New Roman" w:hAnsi="Times New Roman" w:cs="Times New Roman"/>
          <w:b/>
          <w:color w:val="auto"/>
          <w:sz w:val="24"/>
          <w:szCs w:val="24"/>
        </w:rPr>
      </w:pPr>
      <w:bookmarkStart w:id="53" w:name="_Toc9169847"/>
      <w:r w:rsidRPr="00B53BF0">
        <w:rPr>
          <w:rFonts w:ascii="Times New Roman" w:hAnsi="Times New Roman" w:cs="Times New Roman"/>
          <w:b/>
          <w:color w:val="auto"/>
          <w:sz w:val="24"/>
          <w:szCs w:val="24"/>
        </w:rPr>
        <w:t>5</w:t>
      </w:r>
      <w:r w:rsidR="00740389" w:rsidRPr="00B53BF0">
        <w:rPr>
          <w:rFonts w:ascii="Times New Roman" w:hAnsi="Times New Roman" w:cs="Times New Roman"/>
          <w:b/>
          <w:color w:val="auto"/>
          <w:sz w:val="24"/>
          <w:szCs w:val="24"/>
        </w:rPr>
        <w:t>.3.7 Placing Trade Orders</w:t>
      </w:r>
      <w:bookmarkEnd w:id="53"/>
    </w:p>
    <w:p w:rsidR="00B53BF0" w:rsidRDefault="00B53BF0" w:rsidP="00D53811">
      <w:pPr>
        <w:widowControl w:val="0"/>
        <w:autoSpaceDE w:val="0"/>
        <w:autoSpaceDN w:val="0"/>
        <w:adjustRightInd w:val="0"/>
        <w:spacing w:before="31" w:after="0" w:line="413" w:lineRule="exact"/>
        <w:ind w:left="20" w:right="14"/>
        <w:jc w:val="both"/>
        <w:rPr>
          <w:rFonts w:ascii="Times New Roman" w:hAnsi="Times New Roman" w:cs="Times New Roman"/>
          <w:spacing w:val="-2"/>
          <w:sz w:val="24"/>
          <w:szCs w:val="24"/>
        </w:rPr>
      </w:pPr>
    </w:p>
    <w:p w:rsidR="00D53811" w:rsidRPr="00E41C54" w:rsidRDefault="008003FC" w:rsidP="00D53811">
      <w:pPr>
        <w:widowControl w:val="0"/>
        <w:autoSpaceDE w:val="0"/>
        <w:autoSpaceDN w:val="0"/>
        <w:adjustRightInd w:val="0"/>
        <w:spacing w:before="31" w:after="0" w:line="413" w:lineRule="exact"/>
        <w:ind w:left="20" w:right="14"/>
        <w:jc w:val="both"/>
        <w:rPr>
          <w:rFonts w:ascii="Times New Roman" w:hAnsi="Times New Roman" w:cs="Times New Roman"/>
          <w:sz w:val="24"/>
          <w:szCs w:val="24"/>
        </w:rPr>
      </w:pPr>
      <w:r w:rsidRPr="008003FC">
        <w:rPr>
          <w:rFonts w:ascii="Times New Roman" w:hAnsi="Times New Roman" w:cs="Times New Roman"/>
          <w:sz w:val="24"/>
          <w:szCs w:val="24"/>
        </w:rPr>
        <w:t>After the majority of the exchanges for the day are prepared on the day by day framework, the product normally adds up to all exchanges, by store and by plan, and creates a robotized exchange document to be sent to the exchanging accomplice. Contingent upon exchanging due dates and interior techniques, setting exchanges can happen at different occasions with various exchanging accomplices amid every day.</w:t>
      </w:r>
    </w:p>
    <w:p w:rsidR="00740389" w:rsidRPr="00E41C54" w:rsidRDefault="00740389" w:rsidP="00D53811">
      <w:pPr>
        <w:widowControl w:val="0"/>
        <w:autoSpaceDE w:val="0"/>
        <w:autoSpaceDN w:val="0"/>
        <w:adjustRightInd w:val="0"/>
        <w:spacing w:before="9" w:after="0" w:line="276" w:lineRule="exact"/>
        <w:ind w:left="20"/>
        <w:jc w:val="both"/>
        <w:rPr>
          <w:rFonts w:ascii="Times New Roman" w:hAnsi="Times New Roman" w:cs="Times New Roman"/>
          <w:sz w:val="24"/>
          <w:szCs w:val="24"/>
        </w:rPr>
      </w:pPr>
    </w:p>
    <w:p w:rsidR="00740389" w:rsidRPr="00B53BF0" w:rsidRDefault="007114EB" w:rsidP="00BC478D">
      <w:pPr>
        <w:pStyle w:val="Heading2"/>
        <w:rPr>
          <w:rFonts w:ascii="Times New Roman" w:hAnsi="Times New Roman" w:cs="Times New Roman"/>
          <w:b/>
          <w:color w:val="auto"/>
          <w:sz w:val="24"/>
          <w:szCs w:val="24"/>
        </w:rPr>
      </w:pPr>
      <w:bookmarkStart w:id="54" w:name="_Toc9169848"/>
      <w:r w:rsidRPr="00B53BF0">
        <w:rPr>
          <w:rFonts w:ascii="Times New Roman" w:hAnsi="Times New Roman" w:cs="Times New Roman"/>
          <w:b/>
          <w:color w:val="auto"/>
          <w:sz w:val="24"/>
          <w:szCs w:val="24"/>
        </w:rPr>
        <w:t>5</w:t>
      </w:r>
      <w:r w:rsidR="00740389" w:rsidRPr="00B53BF0">
        <w:rPr>
          <w:rFonts w:ascii="Times New Roman" w:hAnsi="Times New Roman" w:cs="Times New Roman"/>
          <w:b/>
          <w:color w:val="auto"/>
          <w:sz w:val="24"/>
          <w:szCs w:val="24"/>
        </w:rPr>
        <w:t>.3.8 Reconciling Plan Assets</w:t>
      </w:r>
      <w:bookmarkEnd w:id="54"/>
    </w:p>
    <w:p w:rsidR="00B53BF0" w:rsidRDefault="00B53BF0" w:rsidP="0099544B">
      <w:pPr>
        <w:widowControl w:val="0"/>
        <w:autoSpaceDE w:val="0"/>
        <w:autoSpaceDN w:val="0"/>
        <w:adjustRightInd w:val="0"/>
        <w:spacing w:before="11" w:after="0" w:line="413" w:lineRule="exact"/>
        <w:ind w:left="20" w:right="14"/>
        <w:jc w:val="both"/>
        <w:rPr>
          <w:rFonts w:ascii="Times New Roman" w:hAnsi="Times New Roman" w:cs="Times New Roman"/>
          <w:w w:val="102"/>
          <w:sz w:val="24"/>
          <w:szCs w:val="24"/>
        </w:rPr>
      </w:pPr>
    </w:p>
    <w:p w:rsidR="00740389" w:rsidRPr="005A023D" w:rsidRDefault="005A023D" w:rsidP="005A023D">
      <w:pPr>
        <w:widowControl w:val="0"/>
        <w:autoSpaceDE w:val="0"/>
        <w:autoSpaceDN w:val="0"/>
        <w:adjustRightInd w:val="0"/>
        <w:spacing w:after="0" w:line="360" w:lineRule="auto"/>
        <w:ind w:left="20"/>
        <w:jc w:val="both"/>
        <w:rPr>
          <w:rFonts w:ascii="Times New Roman" w:hAnsi="Times New Roman" w:cs="Times New Roman"/>
          <w:sz w:val="24"/>
          <w:szCs w:val="24"/>
        </w:rPr>
      </w:pPr>
      <w:r w:rsidRPr="005A023D">
        <w:rPr>
          <w:rFonts w:ascii="Times New Roman" w:hAnsi="Times New Roman" w:cs="Times New Roman"/>
          <w:sz w:val="24"/>
          <w:szCs w:val="24"/>
        </w:rPr>
        <w:t>In the perfect day by day condition, there are no remarkable exchanges, and there will never be any no contributed money. Buys come in and exchanges are made that day dependent on the end cost for the afternoon. Deals are settled and discharged, shares are bought and sold and member advantage installments or advance checks are cut and cleared around the same time.</w:t>
      </w:r>
    </w:p>
    <w:p w:rsidR="00740389" w:rsidRPr="00E41C54" w:rsidRDefault="00740389" w:rsidP="00D53811">
      <w:pPr>
        <w:widowControl w:val="0"/>
        <w:autoSpaceDE w:val="0"/>
        <w:autoSpaceDN w:val="0"/>
        <w:adjustRightInd w:val="0"/>
        <w:spacing w:after="0" w:line="276" w:lineRule="exact"/>
        <w:ind w:left="20"/>
        <w:jc w:val="both"/>
        <w:rPr>
          <w:rFonts w:ascii="Times New Roman" w:hAnsi="Times New Roman" w:cs="Times New Roman"/>
          <w:sz w:val="24"/>
          <w:szCs w:val="24"/>
        </w:rPr>
      </w:pPr>
    </w:p>
    <w:p w:rsidR="00740389" w:rsidRDefault="007114EB" w:rsidP="00BC478D">
      <w:pPr>
        <w:pStyle w:val="Heading2"/>
        <w:rPr>
          <w:rFonts w:ascii="Times New Roman" w:hAnsi="Times New Roman" w:cs="Times New Roman"/>
          <w:b/>
          <w:color w:val="auto"/>
          <w:sz w:val="24"/>
          <w:szCs w:val="24"/>
        </w:rPr>
      </w:pPr>
      <w:bookmarkStart w:id="55" w:name="_Toc9169849"/>
      <w:r w:rsidRPr="00B53BF0">
        <w:rPr>
          <w:rFonts w:ascii="Times New Roman" w:hAnsi="Times New Roman" w:cs="Times New Roman"/>
          <w:b/>
          <w:color w:val="auto"/>
          <w:sz w:val="24"/>
          <w:szCs w:val="24"/>
        </w:rPr>
        <w:t>5</w:t>
      </w:r>
      <w:r w:rsidR="00740389" w:rsidRPr="00B53BF0">
        <w:rPr>
          <w:rFonts w:ascii="Times New Roman" w:hAnsi="Times New Roman" w:cs="Times New Roman"/>
          <w:b/>
          <w:color w:val="auto"/>
          <w:sz w:val="24"/>
          <w:szCs w:val="24"/>
        </w:rPr>
        <w:t>.3.9 Monitoring Cash</w:t>
      </w:r>
      <w:bookmarkEnd w:id="55"/>
    </w:p>
    <w:p w:rsidR="002B2AD1" w:rsidRPr="002B2AD1" w:rsidRDefault="002B2AD1" w:rsidP="002B2AD1"/>
    <w:p w:rsidR="00B53BF0" w:rsidRPr="002B2AD1" w:rsidRDefault="002B2AD1" w:rsidP="002B2AD1">
      <w:pPr>
        <w:spacing w:line="360" w:lineRule="auto"/>
        <w:jc w:val="both"/>
        <w:rPr>
          <w:rFonts w:ascii="Times New Roman" w:hAnsi="Times New Roman" w:cs="Times New Roman"/>
          <w:sz w:val="24"/>
          <w:szCs w:val="24"/>
        </w:rPr>
      </w:pPr>
      <w:r w:rsidRPr="002B2AD1">
        <w:rPr>
          <w:rFonts w:ascii="Times New Roman" w:hAnsi="Times New Roman" w:cs="Times New Roman"/>
          <w:sz w:val="24"/>
          <w:szCs w:val="24"/>
        </w:rPr>
        <w:lastRenderedPageBreak/>
        <w:t>Checking money positions can be an extraordinary device in constraining obligation, guaranteeing standard due dates are met and recognizing territories of shortcoming in a day by day task. Retirement plan heads become familiar with their task's resilience for money and are constant in answering to the fitting gatherings at whatever point money sits in the record for more than the adequate period (e.g., two days).</w:t>
      </w:r>
    </w:p>
    <w:p w:rsidR="00D20546" w:rsidRPr="00D20546" w:rsidRDefault="00D20546" w:rsidP="00D20546">
      <w:pPr>
        <w:widowControl w:val="0"/>
        <w:autoSpaceDE w:val="0"/>
        <w:autoSpaceDN w:val="0"/>
        <w:adjustRightInd w:val="0"/>
        <w:spacing w:after="0" w:line="360" w:lineRule="auto"/>
        <w:ind w:left="20"/>
        <w:jc w:val="both"/>
        <w:rPr>
          <w:rFonts w:ascii="Times New Roman" w:hAnsi="Times New Roman" w:cs="Times New Roman"/>
          <w:sz w:val="24"/>
          <w:szCs w:val="24"/>
        </w:rPr>
      </w:pPr>
      <w:r w:rsidRPr="00D20546">
        <w:rPr>
          <w:rFonts w:ascii="Times New Roman" w:hAnsi="Times New Roman" w:cs="Times New Roman"/>
          <w:sz w:val="24"/>
          <w:szCs w:val="24"/>
        </w:rPr>
        <w:t xml:space="preserve">In the wake of distinguishing the exchange that is causing the inconsistency and the date it was started, chairmen catch up with the proper gatherings. The following are a couple of instances of circumstances that may be revealed: </w:t>
      </w:r>
    </w:p>
    <w:p w:rsidR="00D20546" w:rsidRPr="00D20546" w:rsidRDefault="00D20546" w:rsidP="00D20546">
      <w:pPr>
        <w:widowControl w:val="0"/>
        <w:autoSpaceDE w:val="0"/>
        <w:autoSpaceDN w:val="0"/>
        <w:adjustRightInd w:val="0"/>
        <w:spacing w:after="0" w:line="360" w:lineRule="auto"/>
        <w:ind w:left="20"/>
        <w:jc w:val="both"/>
        <w:rPr>
          <w:rFonts w:ascii="Times New Roman" w:hAnsi="Times New Roman" w:cs="Times New Roman"/>
          <w:sz w:val="24"/>
          <w:szCs w:val="24"/>
        </w:rPr>
      </w:pPr>
    </w:p>
    <w:p w:rsidR="00D20546" w:rsidRDefault="00D20546" w:rsidP="00D20546">
      <w:pPr>
        <w:pStyle w:val="ListParagraph"/>
        <w:widowControl w:val="0"/>
        <w:numPr>
          <w:ilvl w:val="0"/>
          <w:numId w:val="34"/>
        </w:numPr>
        <w:autoSpaceDE w:val="0"/>
        <w:autoSpaceDN w:val="0"/>
        <w:adjustRightInd w:val="0"/>
        <w:spacing w:after="0" w:line="360" w:lineRule="auto"/>
        <w:jc w:val="both"/>
        <w:rPr>
          <w:rFonts w:ascii="Times New Roman" w:hAnsi="Times New Roman" w:cs="Times New Roman"/>
          <w:sz w:val="24"/>
          <w:szCs w:val="24"/>
        </w:rPr>
      </w:pPr>
      <w:r w:rsidRPr="00D20546">
        <w:rPr>
          <w:rFonts w:ascii="Times New Roman" w:hAnsi="Times New Roman" w:cs="Times New Roman"/>
          <w:sz w:val="24"/>
          <w:szCs w:val="24"/>
        </w:rPr>
        <w:t xml:space="preserve">Contributions stored yet reserves not exchanged, so money is non-contributed; </w:t>
      </w:r>
    </w:p>
    <w:p w:rsidR="00D20546" w:rsidRDefault="00D20546" w:rsidP="00D20546">
      <w:pPr>
        <w:pStyle w:val="ListParagraph"/>
        <w:widowControl w:val="0"/>
        <w:numPr>
          <w:ilvl w:val="0"/>
          <w:numId w:val="34"/>
        </w:numPr>
        <w:autoSpaceDE w:val="0"/>
        <w:autoSpaceDN w:val="0"/>
        <w:adjustRightInd w:val="0"/>
        <w:spacing w:after="0" w:line="360" w:lineRule="auto"/>
        <w:jc w:val="both"/>
        <w:rPr>
          <w:rFonts w:ascii="Times New Roman" w:hAnsi="Times New Roman" w:cs="Times New Roman"/>
          <w:sz w:val="24"/>
          <w:szCs w:val="24"/>
        </w:rPr>
      </w:pPr>
      <w:r w:rsidRPr="00D20546">
        <w:rPr>
          <w:rFonts w:ascii="Times New Roman" w:hAnsi="Times New Roman" w:cs="Times New Roman"/>
          <w:sz w:val="24"/>
          <w:szCs w:val="24"/>
        </w:rPr>
        <w:t xml:space="preserve">Shares sold to cover a dissemination yet no check was cut, so the money is still in the trust; </w:t>
      </w:r>
    </w:p>
    <w:p w:rsidR="00D20546" w:rsidRDefault="00D20546" w:rsidP="00D20546">
      <w:pPr>
        <w:pStyle w:val="ListParagraph"/>
        <w:widowControl w:val="0"/>
        <w:numPr>
          <w:ilvl w:val="0"/>
          <w:numId w:val="34"/>
        </w:numPr>
        <w:autoSpaceDE w:val="0"/>
        <w:autoSpaceDN w:val="0"/>
        <w:adjustRightInd w:val="0"/>
        <w:spacing w:after="0" w:line="360" w:lineRule="auto"/>
        <w:jc w:val="both"/>
        <w:rPr>
          <w:rFonts w:ascii="Times New Roman" w:hAnsi="Times New Roman" w:cs="Times New Roman"/>
          <w:sz w:val="24"/>
          <w:szCs w:val="24"/>
        </w:rPr>
      </w:pPr>
      <w:r w:rsidRPr="00D20546">
        <w:rPr>
          <w:rFonts w:ascii="Times New Roman" w:hAnsi="Times New Roman" w:cs="Times New Roman"/>
          <w:sz w:val="24"/>
          <w:szCs w:val="24"/>
        </w:rPr>
        <w:t xml:space="preserve">Checks were composed however not got the money for; </w:t>
      </w:r>
    </w:p>
    <w:p w:rsidR="00D20546" w:rsidRDefault="00D20546" w:rsidP="00D20546">
      <w:pPr>
        <w:pStyle w:val="ListParagraph"/>
        <w:widowControl w:val="0"/>
        <w:numPr>
          <w:ilvl w:val="0"/>
          <w:numId w:val="34"/>
        </w:numPr>
        <w:autoSpaceDE w:val="0"/>
        <w:autoSpaceDN w:val="0"/>
        <w:adjustRightInd w:val="0"/>
        <w:spacing w:after="0" w:line="360" w:lineRule="auto"/>
        <w:jc w:val="both"/>
        <w:rPr>
          <w:rFonts w:ascii="Times New Roman" w:hAnsi="Times New Roman" w:cs="Times New Roman"/>
          <w:sz w:val="24"/>
          <w:szCs w:val="24"/>
        </w:rPr>
      </w:pPr>
      <w:r w:rsidRPr="00D20546">
        <w:rPr>
          <w:rFonts w:ascii="Times New Roman" w:hAnsi="Times New Roman" w:cs="Times New Roman"/>
          <w:sz w:val="24"/>
          <w:szCs w:val="24"/>
        </w:rPr>
        <w:t xml:space="preserve">Fees charged to an arrangement however not allotted to member adjusts, causing money or offer deficiencies; </w:t>
      </w:r>
    </w:p>
    <w:p w:rsidR="00D20546" w:rsidRDefault="00D20546" w:rsidP="00D20546">
      <w:pPr>
        <w:pStyle w:val="ListParagraph"/>
        <w:widowControl w:val="0"/>
        <w:numPr>
          <w:ilvl w:val="0"/>
          <w:numId w:val="34"/>
        </w:numPr>
        <w:autoSpaceDE w:val="0"/>
        <w:autoSpaceDN w:val="0"/>
        <w:adjustRightInd w:val="0"/>
        <w:spacing w:after="0" w:line="360" w:lineRule="auto"/>
        <w:jc w:val="both"/>
        <w:rPr>
          <w:rFonts w:ascii="Times New Roman" w:hAnsi="Times New Roman" w:cs="Times New Roman"/>
          <w:sz w:val="24"/>
          <w:szCs w:val="24"/>
        </w:rPr>
      </w:pPr>
      <w:r w:rsidRPr="00D20546">
        <w:rPr>
          <w:rFonts w:ascii="Times New Roman" w:hAnsi="Times New Roman" w:cs="Times New Roman"/>
          <w:sz w:val="24"/>
          <w:szCs w:val="24"/>
        </w:rPr>
        <w:t xml:space="preserve">Shares sold to cover another member advance yet no check was cut, so the money is still in the trust; or </w:t>
      </w:r>
    </w:p>
    <w:p w:rsidR="00740389" w:rsidRPr="00D20546" w:rsidRDefault="00D20546" w:rsidP="00D20546">
      <w:pPr>
        <w:pStyle w:val="ListParagraph"/>
        <w:widowControl w:val="0"/>
        <w:numPr>
          <w:ilvl w:val="0"/>
          <w:numId w:val="34"/>
        </w:numPr>
        <w:autoSpaceDE w:val="0"/>
        <w:autoSpaceDN w:val="0"/>
        <w:adjustRightInd w:val="0"/>
        <w:spacing w:after="0" w:line="360" w:lineRule="auto"/>
        <w:jc w:val="both"/>
        <w:rPr>
          <w:rFonts w:ascii="Times New Roman" w:hAnsi="Times New Roman" w:cs="Times New Roman"/>
          <w:sz w:val="24"/>
          <w:szCs w:val="24"/>
        </w:rPr>
      </w:pPr>
      <w:r w:rsidRPr="00D20546">
        <w:rPr>
          <w:rFonts w:ascii="Times New Roman" w:hAnsi="Times New Roman" w:cs="Times New Roman"/>
          <w:sz w:val="24"/>
          <w:szCs w:val="24"/>
        </w:rPr>
        <w:t>Shares sold because of an exchange mentioned by a member that made money. The relating buy accidentally does not get made, bringing about non-contributed money.</w:t>
      </w:r>
    </w:p>
    <w:p w:rsidR="00740389" w:rsidRPr="00E41C54" w:rsidRDefault="00740389" w:rsidP="00D53811">
      <w:pPr>
        <w:widowControl w:val="0"/>
        <w:autoSpaceDE w:val="0"/>
        <w:autoSpaceDN w:val="0"/>
        <w:adjustRightInd w:val="0"/>
        <w:spacing w:after="0" w:line="276" w:lineRule="exact"/>
        <w:ind w:left="20"/>
        <w:jc w:val="both"/>
        <w:rPr>
          <w:rFonts w:ascii="Times New Roman" w:hAnsi="Times New Roman" w:cs="Times New Roman"/>
          <w:sz w:val="24"/>
          <w:szCs w:val="24"/>
        </w:rPr>
      </w:pPr>
    </w:p>
    <w:p w:rsidR="00740389" w:rsidRDefault="007114EB" w:rsidP="00BC478D">
      <w:pPr>
        <w:pStyle w:val="Heading2"/>
        <w:rPr>
          <w:rFonts w:ascii="Times New Roman" w:hAnsi="Times New Roman" w:cs="Times New Roman"/>
          <w:b/>
          <w:color w:val="auto"/>
          <w:sz w:val="24"/>
          <w:szCs w:val="24"/>
        </w:rPr>
      </w:pPr>
      <w:bookmarkStart w:id="56" w:name="_Toc9169850"/>
      <w:r w:rsidRPr="00B53BF0">
        <w:rPr>
          <w:rFonts w:ascii="Times New Roman" w:hAnsi="Times New Roman" w:cs="Times New Roman"/>
          <w:b/>
          <w:color w:val="auto"/>
          <w:sz w:val="24"/>
          <w:szCs w:val="24"/>
        </w:rPr>
        <w:t>5</w:t>
      </w:r>
      <w:r w:rsidR="00740389" w:rsidRPr="00B53BF0">
        <w:rPr>
          <w:rFonts w:ascii="Times New Roman" w:hAnsi="Times New Roman" w:cs="Times New Roman"/>
          <w:b/>
          <w:color w:val="auto"/>
          <w:sz w:val="24"/>
          <w:szCs w:val="24"/>
        </w:rPr>
        <w:t>.3.10 Balancing Fund Shares</w:t>
      </w:r>
      <w:bookmarkEnd w:id="56"/>
    </w:p>
    <w:p w:rsidR="00B53BF0" w:rsidRPr="00B53BF0" w:rsidRDefault="00B53BF0" w:rsidP="00B53BF0"/>
    <w:p w:rsidR="0010442C" w:rsidRPr="0010442C" w:rsidRDefault="0010442C" w:rsidP="0010442C">
      <w:pPr>
        <w:widowControl w:val="0"/>
        <w:autoSpaceDE w:val="0"/>
        <w:autoSpaceDN w:val="0"/>
        <w:adjustRightInd w:val="0"/>
        <w:spacing w:before="32" w:after="0" w:line="360" w:lineRule="auto"/>
        <w:ind w:left="20"/>
        <w:jc w:val="both"/>
        <w:rPr>
          <w:rFonts w:ascii="Times New Roman" w:eastAsia="Times New Roman" w:hAnsi="Times New Roman" w:cs="Times New Roman"/>
          <w:sz w:val="24"/>
          <w:szCs w:val="24"/>
        </w:rPr>
      </w:pPr>
      <w:r w:rsidRPr="0010442C">
        <w:rPr>
          <w:rFonts w:ascii="Times New Roman" w:eastAsia="Times New Roman" w:hAnsi="Times New Roman" w:cs="Times New Roman"/>
          <w:sz w:val="24"/>
          <w:szCs w:val="24"/>
        </w:rPr>
        <w:t xml:space="preserve">Notwithstanding observing money, share positions are checked too. Each arrangement has a reserve share position (for example aggregate of members' offers) that can be found out from the recordkeeping programming. The arrangement's reserve share position is contrasted with the store share position revealed by the exchanging accomplice, caretaker or Fund Company that keeps up those records. </w:t>
      </w:r>
    </w:p>
    <w:p w:rsidR="0010442C" w:rsidRPr="0010442C" w:rsidRDefault="0010442C" w:rsidP="0010442C">
      <w:pPr>
        <w:widowControl w:val="0"/>
        <w:autoSpaceDE w:val="0"/>
        <w:autoSpaceDN w:val="0"/>
        <w:adjustRightInd w:val="0"/>
        <w:spacing w:before="32" w:after="0" w:line="360" w:lineRule="auto"/>
        <w:ind w:left="20"/>
        <w:jc w:val="both"/>
        <w:rPr>
          <w:rFonts w:ascii="Times New Roman" w:eastAsia="Times New Roman" w:hAnsi="Times New Roman" w:cs="Times New Roman"/>
          <w:sz w:val="24"/>
          <w:szCs w:val="24"/>
        </w:rPr>
      </w:pPr>
    </w:p>
    <w:p w:rsidR="0010442C" w:rsidRDefault="00DA3C75" w:rsidP="0010442C">
      <w:pPr>
        <w:widowControl w:val="0"/>
        <w:autoSpaceDE w:val="0"/>
        <w:autoSpaceDN w:val="0"/>
        <w:adjustRightInd w:val="0"/>
        <w:spacing w:before="32" w:after="0" w:line="360" w:lineRule="auto"/>
        <w:ind w:left="20"/>
        <w:jc w:val="both"/>
        <w:rPr>
          <w:rFonts w:ascii="Times New Roman" w:eastAsia="Times New Roman" w:hAnsi="Times New Roman" w:cs="Times New Roman"/>
          <w:sz w:val="24"/>
          <w:szCs w:val="24"/>
        </w:rPr>
      </w:pPr>
      <w:r w:rsidRPr="00DA3C75">
        <w:rPr>
          <w:rFonts w:ascii="Times New Roman" w:eastAsia="Times New Roman" w:hAnsi="Times New Roman" w:cs="Times New Roman"/>
          <w:sz w:val="24"/>
          <w:szCs w:val="24"/>
        </w:rPr>
        <w:t xml:space="preserve">Thus, similarly as with cash checking, routine </w:t>
      </w:r>
      <w:r w:rsidR="00EE0E92" w:rsidRPr="00DA3C75">
        <w:rPr>
          <w:rFonts w:ascii="Times New Roman" w:eastAsia="Times New Roman" w:hAnsi="Times New Roman" w:cs="Times New Roman"/>
          <w:sz w:val="24"/>
          <w:szCs w:val="24"/>
        </w:rPr>
        <w:t>aberrations</w:t>
      </w:r>
      <w:r w:rsidRPr="00DA3C75">
        <w:rPr>
          <w:rFonts w:ascii="Times New Roman" w:eastAsia="Times New Roman" w:hAnsi="Times New Roman" w:cs="Times New Roman"/>
          <w:sz w:val="24"/>
          <w:szCs w:val="24"/>
        </w:rPr>
        <w:t xml:space="preserve"> can be uncovered, for instance, benefits paid that have not been posted by the record-specialist. Most typical, regardless, are shares that are off to some degree from a modifying contrast as a result of trading and assignment of fragmentary offers. Each recordkeeping task sets up a standard opposition for altering. The record-watchman must realize how much change is attractive and advise the </w:t>
      </w:r>
      <w:r w:rsidRPr="00DA3C75">
        <w:rPr>
          <w:rFonts w:ascii="Times New Roman" w:eastAsia="Times New Roman" w:hAnsi="Times New Roman" w:cs="Times New Roman"/>
          <w:sz w:val="24"/>
          <w:szCs w:val="24"/>
        </w:rPr>
        <w:lastRenderedPageBreak/>
        <w:t>fitting party if shares outperform that edge.</w:t>
      </w:r>
    </w:p>
    <w:p w:rsidR="003A5066" w:rsidRDefault="003A5066" w:rsidP="0010442C">
      <w:pPr>
        <w:widowControl w:val="0"/>
        <w:autoSpaceDE w:val="0"/>
        <w:autoSpaceDN w:val="0"/>
        <w:adjustRightInd w:val="0"/>
        <w:spacing w:before="32" w:after="0" w:line="360" w:lineRule="auto"/>
        <w:ind w:left="20"/>
        <w:jc w:val="both"/>
        <w:rPr>
          <w:rFonts w:ascii="Times New Roman" w:eastAsia="Times New Roman" w:hAnsi="Times New Roman" w:cs="Times New Roman"/>
          <w:sz w:val="24"/>
          <w:szCs w:val="24"/>
        </w:rPr>
      </w:pPr>
    </w:p>
    <w:p w:rsidR="003A5066" w:rsidRDefault="003A5066" w:rsidP="0010442C">
      <w:pPr>
        <w:widowControl w:val="0"/>
        <w:autoSpaceDE w:val="0"/>
        <w:autoSpaceDN w:val="0"/>
        <w:adjustRightInd w:val="0"/>
        <w:spacing w:before="32" w:after="0" w:line="360" w:lineRule="auto"/>
        <w:ind w:left="20"/>
        <w:jc w:val="both"/>
        <w:rPr>
          <w:rFonts w:ascii="Times New Roman" w:eastAsia="Times New Roman" w:hAnsi="Times New Roman" w:cs="Times New Roman"/>
          <w:sz w:val="24"/>
          <w:szCs w:val="24"/>
        </w:rPr>
      </w:pPr>
    </w:p>
    <w:p w:rsidR="003A5066" w:rsidRDefault="003A5066" w:rsidP="0010442C">
      <w:pPr>
        <w:widowControl w:val="0"/>
        <w:autoSpaceDE w:val="0"/>
        <w:autoSpaceDN w:val="0"/>
        <w:adjustRightInd w:val="0"/>
        <w:spacing w:before="32" w:after="0" w:line="360" w:lineRule="auto"/>
        <w:ind w:left="20"/>
        <w:jc w:val="both"/>
        <w:rPr>
          <w:rFonts w:ascii="Times New Roman" w:eastAsia="Times New Roman" w:hAnsi="Times New Roman" w:cs="Times New Roman"/>
          <w:sz w:val="24"/>
          <w:szCs w:val="24"/>
        </w:rPr>
      </w:pPr>
    </w:p>
    <w:p w:rsidR="00DA3C75" w:rsidRPr="0010442C" w:rsidRDefault="00DA3C75" w:rsidP="0010442C">
      <w:pPr>
        <w:widowControl w:val="0"/>
        <w:autoSpaceDE w:val="0"/>
        <w:autoSpaceDN w:val="0"/>
        <w:adjustRightInd w:val="0"/>
        <w:spacing w:before="32" w:after="0" w:line="360" w:lineRule="auto"/>
        <w:ind w:left="20"/>
        <w:jc w:val="both"/>
        <w:rPr>
          <w:rFonts w:ascii="Times New Roman" w:eastAsia="Times New Roman" w:hAnsi="Times New Roman" w:cs="Times New Roman"/>
          <w:sz w:val="24"/>
          <w:szCs w:val="24"/>
        </w:rPr>
      </w:pPr>
    </w:p>
    <w:p w:rsidR="00B53BF0" w:rsidRDefault="00156D3B" w:rsidP="00BC478D">
      <w:pPr>
        <w:pStyle w:val="Heading2"/>
        <w:rPr>
          <w:rFonts w:ascii="Times New Roman" w:eastAsia="Times New Roman" w:hAnsi="Times New Roman" w:cs="Times New Roman"/>
          <w:b/>
          <w:color w:val="auto"/>
          <w:sz w:val="24"/>
          <w:szCs w:val="24"/>
        </w:rPr>
      </w:pPr>
      <w:bookmarkStart w:id="57" w:name="_Toc9169851"/>
      <w:r w:rsidRPr="00B53BF0">
        <w:rPr>
          <w:rFonts w:ascii="Times New Roman" w:eastAsia="Times New Roman" w:hAnsi="Times New Roman" w:cs="Times New Roman"/>
          <w:b/>
          <w:color w:val="auto"/>
          <w:sz w:val="24"/>
          <w:szCs w:val="24"/>
        </w:rPr>
        <w:t>5.3.11 Monitoring Loan Activity</w:t>
      </w:r>
      <w:bookmarkEnd w:id="57"/>
    </w:p>
    <w:p w:rsidR="003A5066" w:rsidRPr="003A5066" w:rsidRDefault="003A5066" w:rsidP="003A5066">
      <w:pPr>
        <w:spacing w:line="360" w:lineRule="auto"/>
        <w:jc w:val="both"/>
        <w:rPr>
          <w:rFonts w:ascii="Times New Roman" w:hAnsi="Times New Roman" w:cs="Times New Roman"/>
          <w:sz w:val="24"/>
        </w:rPr>
      </w:pPr>
    </w:p>
    <w:p w:rsidR="003A5066" w:rsidRPr="003A5066" w:rsidRDefault="003A5066" w:rsidP="003A5066">
      <w:pPr>
        <w:spacing w:line="360" w:lineRule="auto"/>
        <w:jc w:val="both"/>
        <w:rPr>
          <w:rFonts w:ascii="Times New Roman" w:hAnsi="Times New Roman" w:cs="Times New Roman"/>
          <w:sz w:val="24"/>
        </w:rPr>
      </w:pPr>
      <w:r w:rsidRPr="003A5066">
        <w:rPr>
          <w:rFonts w:ascii="Times New Roman" w:hAnsi="Times New Roman" w:cs="Times New Roman"/>
          <w:sz w:val="24"/>
        </w:rPr>
        <w:t xml:space="preserve">As members are issued new credits, they become an advantage of the trust. They make a few kinds of exchanges that must be followed and accommodated; some all through the reimbursement time of the credit. To start with, the closeout of advantages for give the money to the credit is checked and after that the money dispersion of the credit continues to the member is additionally checked, to finish the exchange. </w:t>
      </w:r>
    </w:p>
    <w:p w:rsidR="003A5066" w:rsidRPr="003A5066" w:rsidRDefault="003A5066" w:rsidP="003A5066">
      <w:pPr>
        <w:spacing w:line="360" w:lineRule="auto"/>
        <w:jc w:val="both"/>
        <w:rPr>
          <w:rFonts w:ascii="Times New Roman" w:hAnsi="Times New Roman" w:cs="Times New Roman"/>
          <w:sz w:val="24"/>
        </w:rPr>
      </w:pPr>
      <w:r w:rsidRPr="003A5066">
        <w:rPr>
          <w:rFonts w:ascii="Times New Roman" w:hAnsi="Times New Roman" w:cs="Times New Roman"/>
          <w:sz w:val="24"/>
        </w:rPr>
        <w:t>The credit at that point turns into another advantage in the framework with ordinary installments of money back to the arrangement to square away the member advance vital and accumulated premium. Every installment sum is confirmed, that it concurs with the amortization plan, is made auspicious and connected to the suitable credit. Commonly, advance reimbursements are put once more into other arrangement resources dependent on the member's present speculation decisions.</w:t>
      </w:r>
    </w:p>
    <w:p w:rsidR="003A5066" w:rsidRPr="003A5066" w:rsidRDefault="003A5066" w:rsidP="003A5066"/>
    <w:p w:rsidR="00B53BF0" w:rsidRDefault="00B53BF0" w:rsidP="00B53BF0"/>
    <w:p w:rsidR="00B53BF0" w:rsidRDefault="00B53BF0" w:rsidP="00B53BF0"/>
    <w:p w:rsidR="00B53BF0" w:rsidRDefault="00B53BF0" w:rsidP="00B53BF0"/>
    <w:p w:rsidR="00B53BF0" w:rsidRDefault="00B53BF0" w:rsidP="00B53BF0"/>
    <w:p w:rsidR="00B53BF0" w:rsidRDefault="00B53BF0" w:rsidP="00B53BF0"/>
    <w:p w:rsidR="00B53BF0" w:rsidRDefault="00B53BF0" w:rsidP="00B53BF0"/>
    <w:p w:rsidR="00B53BF0" w:rsidRDefault="00B53BF0" w:rsidP="00B53BF0"/>
    <w:p w:rsidR="00B53BF0" w:rsidRDefault="00B53BF0" w:rsidP="00B53BF0"/>
    <w:p w:rsidR="00B53BF0" w:rsidRPr="00B53BF0" w:rsidRDefault="00B53BF0" w:rsidP="00B53BF0"/>
    <w:p w:rsidR="00B53BF0" w:rsidRDefault="00B53BF0" w:rsidP="00BC478D">
      <w:pPr>
        <w:pStyle w:val="Heading2"/>
        <w:rPr>
          <w:rFonts w:ascii="Times New Roman" w:hAnsi="Times New Roman" w:cs="Times New Roman"/>
          <w:color w:val="auto"/>
          <w:sz w:val="144"/>
          <w:szCs w:val="144"/>
        </w:rPr>
      </w:pPr>
    </w:p>
    <w:p w:rsidR="00385D9C" w:rsidRDefault="00385D9C" w:rsidP="00385D9C"/>
    <w:p w:rsidR="00385D9C" w:rsidRDefault="00385D9C" w:rsidP="00385D9C"/>
    <w:p w:rsidR="00385D9C" w:rsidRDefault="00385D9C" w:rsidP="00385D9C"/>
    <w:p w:rsidR="00385D9C" w:rsidRDefault="00385D9C" w:rsidP="00385D9C"/>
    <w:p w:rsidR="00385D9C" w:rsidRPr="00385D9C" w:rsidRDefault="00385D9C" w:rsidP="00385D9C"/>
    <w:p w:rsidR="00385D9C" w:rsidRDefault="00385D9C" w:rsidP="00B53BF0">
      <w:pPr>
        <w:pStyle w:val="Heading2"/>
        <w:jc w:val="center"/>
        <w:rPr>
          <w:rFonts w:ascii="Times New Roman" w:hAnsi="Times New Roman" w:cs="Times New Roman"/>
          <w:color w:val="auto"/>
          <w:sz w:val="144"/>
          <w:szCs w:val="144"/>
        </w:rPr>
      </w:pPr>
    </w:p>
    <w:p w:rsidR="00385D9C" w:rsidRDefault="00385D9C" w:rsidP="00B53BF0">
      <w:pPr>
        <w:pStyle w:val="Heading2"/>
        <w:jc w:val="center"/>
        <w:rPr>
          <w:rFonts w:ascii="Times New Roman" w:hAnsi="Times New Roman" w:cs="Times New Roman"/>
          <w:color w:val="auto"/>
          <w:sz w:val="144"/>
          <w:szCs w:val="144"/>
        </w:rPr>
      </w:pPr>
    </w:p>
    <w:p w:rsidR="004A7FA0" w:rsidRPr="00B53BF0" w:rsidRDefault="004A7FA0" w:rsidP="00B53BF0">
      <w:pPr>
        <w:pStyle w:val="Heading2"/>
        <w:jc w:val="center"/>
        <w:rPr>
          <w:rFonts w:ascii="Times New Roman" w:hAnsi="Times New Roman" w:cs="Times New Roman"/>
          <w:color w:val="auto"/>
          <w:sz w:val="144"/>
          <w:szCs w:val="144"/>
        </w:rPr>
      </w:pPr>
      <w:bookmarkStart w:id="58" w:name="_Toc9169852"/>
      <w:r w:rsidRPr="00B53BF0">
        <w:rPr>
          <w:rFonts w:ascii="Times New Roman" w:hAnsi="Times New Roman" w:cs="Times New Roman"/>
          <w:color w:val="auto"/>
          <w:sz w:val="144"/>
          <w:szCs w:val="144"/>
        </w:rPr>
        <w:t xml:space="preserve">Chapter </w:t>
      </w:r>
      <w:r w:rsidR="0099544B" w:rsidRPr="00B53BF0">
        <w:rPr>
          <w:rFonts w:ascii="Times New Roman" w:hAnsi="Times New Roman" w:cs="Times New Roman"/>
          <w:color w:val="auto"/>
          <w:sz w:val="144"/>
          <w:szCs w:val="144"/>
        </w:rPr>
        <w:t>6</w:t>
      </w:r>
      <w:bookmarkEnd w:id="58"/>
    </w:p>
    <w:p w:rsidR="00151B18" w:rsidRPr="00B53BF0" w:rsidRDefault="004A7FA0" w:rsidP="00B53BF0">
      <w:pPr>
        <w:pStyle w:val="Heading2"/>
        <w:jc w:val="center"/>
        <w:rPr>
          <w:rFonts w:ascii="Times New Roman" w:hAnsi="Times New Roman" w:cs="Times New Roman"/>
          <w:color w:val="auto"/>
          <w:sz w:val="96"/>
          <w:szCs w:val="96"/>
        </w:rPr>
      </w:pPr>
      <w:bookmarkStart w:id="59" w:name="_Toc9169853"/>
      <w:r w:rsidRPr="00B53BF0">
        <w:rPr>
          <w:rFonts w:ascii="Times New Roman" w:hAnsi="Times New Roman" w:cs="Times New Roman"/>
          <w:color w:val="auto"/>
          <w:sz w:val="96"/>
          <w:szCs w:val="96"/>
        </w:rPr>
        <w:t>Finding</w:t>
      </w:r>
      <w:r w:rsidR="00C55126" w:rsidRPr="00B53BF0">
        <w:rPr>
          <w:rFonts w:ascii="Times New Roman" w:hAnsi="Times New Roman" w:cs="Times New Roman"/>
          <w:color w:val="auto"/>
          <w:sz w:val="96"/>
          <w:szCs w:val="96"/>
        </w:rPr>
        <w:t>s</w:t>
      </w:r>
      <w:bookmarkEnd w:id="59"/>
      <w:r w:rsidR="00151B18" w:rsidRPr="00B53BF0">
        <w:rPr>
          <w:rFonts w:ascii="Times New Roman" w:hAnsi="Times New Roman" w:cs="Times New Roman"/>
          <w:color w:val="auto"/>
          <w:sz w:val="96"/>
          <w:szCs w:val="96"/>
        </w:rPr>
        <w:br w:type="page"/>
      </w:r>
    </w:p>
    <w:p w:rsidR="0001338C" w:rsidRPr="00B53BF0" w:rsidRDefault="0001338C" w:rsidP="00BC478D">
      <w:pPr>
        <w:pStyle w:val="Heading2"/>
        <w:rPr>
          <w:rFonts w:ascii="Times New Roman" w:eastAsia="Times New Roman" w:hAnsi="Times New Roman" w:cs="Times New Roman"/>
          <w:b/>
          <w:color w:val="auto"/>
          <w:sz w:val="28"/>
          <w:szCs w:val="24"/>
        </w:rPr>
      </w:pPr>
      <w:bookmarkStart w:id="60" w:name="OLE_LINK1"/>
      <w:bookmarkStart w:id="61" w:name="_Toc9169854"/>
      <w:r w:rsidRPr="00B53BF0">
        <w:rPr>
          <w:rFonts w:ascii="Times New Roman" w:eastAsia="Times New Roman" w:hAnsi="Times New Roman" w:cs="Times New Roman"/>
          <w:b/>
          <w:color w:val="auto"/>
          <w:sz w:val="28"/>
          <w:szCs w:val="24"/>
        </w:rPr>
        <w:lastRenderedPageBreak/>
        <w:t>6.1 Findings</w:t>
      </w:r>
      <w:bookmarkEnd w:id="61"/>
    </w:p>
    <w:p w:rsidR="0099544B" w:rsidRPr="00E41C54" w:rsidRDefault="0099544B" w:rsidP="0001338C">
      <w:pPr>
        <w:widowControl w:val="0"/>
        <w:autoSpaceDE w:val="0"/>
        <w:autoSpaceDN w:val="0"/>
        <w:adjustRightInd w:val="0"/>
        <w:spacing w:before="313" w:after="0" w:line="322" w:lineRule="exact"/>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62" w:name="_Toc9169855"/>
      <w:r w:rsidRPr="00B53BF0">
        <w:rPr>
          <w:rFonts w:ascii="Times New Roman" w:eastAsia="Times New Roman" w:hAnsi="Times New Roman" w:cs="Times New Roman"/>
          <w:b/>
          <w:color w:val="auto"/>
          <w:sz w:val="24"/>
          <w:szCs w:val="24"/>
        </w:rPr>
        <w:t>6.1.2 Knowledge about the US Retirement Plan industry</w:t>
      </w:r>
      <w:bookmarkEnd w:id="62"/>
    </w:p>
    <w:p w:rsidR="00B53BF0" w:rsidRPr="00B53BF0" w:rsidRDefault="00B53BF0" w:rsidP="00B53BF0"/>
    <w:p w:rsidR="0001338C" w:rsidRDefault="00C45C53" w:rsidP="00C45C53">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C45C53">
        <w:rPr>
          <w:rFonts w:ascii="Times New Roman" w:eastAsia="Times New Roman" w:hAnsi="Times New Roman" w:cs="Times New Roman"/>
          <w:sz w:val="24"/>
          <w:szCs w:val="24"/>
        </w:rPr>
        <w:t xml:space="preserve">As Data-Path restricted may be a re-appropriating organization taking an endeavor at USA retirement plans, I’ve got taken within the contrasts between our program business observing </w:t>
      </w:r>
      <w:r>
        <w:rPr>
          <w:rFonts w:ascii="Times New Roman" w:eastAsia="Times New Roman" w:hAnsi="Times New Roman" w:cs="Times New Roman"/>
          <w:sz w:val="24"/>
          <w:szCs w:val="24"/>
        </w:rPr>
        <w:t>US</w:t>
      </w:r>
      <w:r w:rsidRPr="00C45C53">
        <w:rPr>
          <w:rFonts w:ascii="Times New Roman" w:eastAsia="Times New Roman" w:hAnsi="Times New Roman" w:cs="Times New Roman"/>
          <w:sz w:val="24"/>
          <w:szCs w:val="24"/>
        </w:rPr>
        <w:t xml:space="preserve"> to boot, I’m able to give some thought to those and as I’d wish to suppose the USA program business is significantly a lot of bemused than another retirement plan businesses.</w:t>
      </w:r>
    </w:p>
    <w:p w:rsidR="00C45C53" w:rsidRPr="00E41C54" w:rsidRDefault="00C45C53" w:rsidP="0001338C">
      <w:pPr>
        <w:widowControl w:val="0"/>
        <w:autoSpaceDE w:val="0"/>
        <w:autoSpaceDN w:val="0"/>
        <w:adjustRightInd w:val="0"/>
        <w:spacing w:after="0" w:line="276" w:lineRule="exact"/>
        <w:ind w:left="20"/>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63" w:name="_Toc9169856"/>
      <w:r w:rsidRPr="00B53BF0">
        <w:rPr>
          <w:rFonts w:ascii="Times New Roman" w:eastAsia="Times New Roman" w:hAnsi="Times New Roman" w:cs="Times New Roman"/>
          <w:b/>
          <w:color w:val="auto"/>
          <w:sz w:val="24"/>
          <w:szCs w:val="24"/>
        </w:rPr>
        <w:t>6.1.3 Corporate Knowledge</w:t>
      </w:r>
      <w:bookmarkEnd w:id="63"/>
    </w:p>
    <w:p w:rsidR="00B53BF0" w:rsidRPr="00B53BF0" w:rsidRDefault="00B53BF0" w:rsidP="00B53BF0"/>
    <w:p w:rsidR="00EE0E92" w:rsidRDefault="005262AF" w:rsidP="00EE0E92">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5262AF">
        <w:rPr>
          <w:rFonts w:ascii="Times New Roman" w:eastAsia="Times New Roman" w:hAnsi="Times New Roman" w:cs="Times New Roman"/>
          <w:sz w:val="24"/>
          <w:szCs w:val="24"/>
        </w:rPr>
        <w:t>I have likewise accumulated some obtaining some answers regarding however an association will its normal limit. I perceived a way to record the reports. however, they house the book and end their normal work. I’ve got engineered up associate degree opinion of master operating condition.</w:t>
      </w:r>
    </w:p>
    <w:p w:rsidR="005262AF" w:rsidRPr="00E41C54" w:rsidRDefault="005262AF" w:rsidP="00EE0E92">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64" w:name="_Toc9169857"/>
      <w:r w:rsidRPr="00B53BF0">
        <w:rPr>
          <w:rFonts w:ascii="Times New Roman" w:eastAsia="Times New Roman" w:hAnsi="Times New Roman" w:cs="Times New Roman"/>
          <w:b/>
          <w:color w:val="auto"/>
          <w:sz w:val="24"/>
          <w:szCs w:val="24"/>
        </w:rPr>
        <w:t>6.1.4 Corporate Behavior</w:t>
      </w:r>
      <w:bookmarkEnd w:id="64"/>
    </w:p>
    <w:p w:rsidR="00B53BF0" w:rsidRPr="00B53BF0" w:rsidRDefault="00B53BF0" w:rsidP="00B53BF0"/>
    <w:p w:rsidR="0001338C" w:rsidRPr="001F367D" w:rsidRDefault="001F367D" w:rsidP="001F367D">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1F367D">
        <w:rPr>
          <w:rFonts w:ascii="Times New Roman" w:eastAsia="Times New Roman" w:hAnsi="Times New Roman" w:cs="Times New Roman"/>
          <w:sz w:val="24"/>
          <w:szCs w:val="24"/>
        </w:rPr>
        <w:t>For any kind of business, lead is incredibly basic. In this way, I in like manner figured out acceptable behavior with different people of the affiliation. The delegates of the affiliation are neighborly. Along these lines, it was basic for me to adjust up and learn corporate lead.</w:t>
      </w:r>
    </w:p>
    <w:p w:rsidR="0001338C" w:rsidRPr="00E41C54" w:rsidRDefault="0001338C" w:rsidP="0001338C">
      <w:pPr>
        <w:widowControl w:val="0"/>
        <w:autoSpaceDE w:val="0"/>
        <w:autoSpaceDN w:val="0"/>
        <w:adjustRightInd w:val="0"/>
        <w:spacing w:after="0" w:line="276" w:lineRule="exact"/>
        <w:ind w:left="20"/>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65" w:name="_Toc9169858"/>
      <w:r w:rsidRPr="00B53BF0">
        <w:rPr>
          <w:rFonts w:ascii="Times New Roman" w:eastAsia="Times New Roman" w:hAnsi="Times New Roman" w:cs="Times New Roman"/>
          <w:b/>
          <w:color w:val="auto"/>
          <w:sz w:val="24"/>
          <w:szCs w:val="24"/>
        </w:rPr>
        <w:t>6.1.5 Time management and priority setting</w:t>
      </w:r>
      <w:bookmarkEnd w:id="65"/>
    </w:p>
    <w:p w:rsidR="00B53BF0" w:rsidRPr="00B53BF0" w:rsidRDefault="00B53BF0" w:rsidP="001F367D">
      <w:pPr>
        <w:spacing w:line="360" w:lineRule="auto"/>
        <w:jc w:val="both"/>
      </w:pPr>
    </w:p>
    <w:p w:rsidR="00B53BF0" w:rsidRDefault="00416632" w:rsidP="00416632">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16632">
        <w:rPr>
          <w:rFonts w:ascii="Times New Roman" w:eastAsia="Times New Roman" w:hAnsi="Times New Roman" w:cs="Times New Roman"/>
          <w:sz w:val="24"/>
          <w:szCs w:val="24"/>
        </w:rPr>
        <w:t>Having remaining job wanting to be done and due dates American statuette satisfy to fulfill</w:t>
      </w:r>
      <w:r>
        <w:rPr>
          <w:rFonts w:ascii="Times New Roman" w:eastAsia="Times New Roman" w:hAnsi="Times New Roman" w:cs="Times New Roman"/>
          <w:sz w:val="24"/>
          <w:szCs w:val="24"/>
        </w:rPr>
        <w:t xml:space="preserve"> </w:t>
      </w:r>
      <w:r w:rsidRPr="00416632">
        <w:rPr>
          <w:rFonts w:ascii="Times New Roman" w:eastAsia="Times New Roman" w:hAnsi="Times New Roman" w:cs="Times New Roman"/>
          <w:sz w:val="24"/>
          <w:szCs w:val="24"/>
        </w:rPr>
        <w:t>helped me to create sense of a way to supervise time and set my Priority therefore I may meet my due dates. want is that the most elementary issue to complete my work on schedule. additionally, this can be what I got the suspend of within the interior of my 3 months of ephemeral position amount.</w:t>
      </w:r>
    </w:p>
    <w:p w:rsidR="00B53BF0" w:rsidRPr="00E41C54" w:rsidRDefault="00B53BF0" w:rsidP="0001338C">
      <w:pPr>
        <w:widowControl w:val="0"/>
        <w:autoSpaceDE w:val="0"/>
        <w:autoSpaceDN w:val="0"/>
        <w:adjustRightInd w:val="0"/>
        <w:spacing w:after="0" w:line="276" w:lineRule="exact"/>
        <w:ind w:left="20"/>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66" w:name="_Toc9169859"/>
      <w:r w:rsidRPr="00B53BF0">
        <w:rPr>
          <w:rFonts w:ascii="Times New Roman" w:eastAsia="Times New Roman" w:hAnsi="Times New Roman" w:cs="Times New Roman"/>
          <w:b/>
          <w:color w:val="auto"/>
          <w:sz w:val="24"/>
          <w:szCs w:val="24"/>
        </w:rPr>
        <w:t>6.1.6 Improved personal skills/decision making</w:t>
      </w:r>
      <w:bookmarkEnd w:id="66"/>
    </w:p>
    <w:p w:rsidR="001F367D" w:rsidRPr="001F367D" w:rsidRDefault="001F367D" w:rsidP="001F367D">
      <w:pPr>
        <w:spacing w:line="360" w:lineRule="auto"/>
        <w:jc w:val="both"/>
        <w:rPr>
          <w:rFonts w:ascii="Times New Roman" w:hAnsi="Times New Roman" w:cs="Times New Roman"/>
          <w:sz w:val="24"/>
        </w:rPr>
      </w:pPr>
    </w:p>
    <w:p w:rsidR="00B53BF0" w:rsidRDefault="001F367D" w:rsidP="001F367D">
      <w:pPr>
        <w:spacing w:line="360" w:lineRule="auto"/>
        <w:jc w:val="both"/>
        <w:rPr>
          <w:rFonts w:ascii="Times New Roman" w:hAnsi="Times New Roman" w:cs="Times New Roman"/>
          <w:sz w:val="24"/>
        </w:rPr>
      </w:pPr>
      <w:r w:rsidRPr="001F367D">
        <w:rPr>
          <w:rFonts w:ascii="Times New Roman" w:hAnsi="Times New Roman" w:cs="Times New Roman"/>
          <w:sz w:val="24"/>
        </w:rPr>
        <w:t xml:space="preserve">Amid my brief occupation residency, I have improved an impressive measure on my capacities including the data of fulfilling an errand and my pined for occupation way. I have </w:t>
      </w:r>
      <w:r w:rsidRPr="001F367D">
        <w:rPr>
          <w:rFonts w:ascii="Times New Roman" w:hAnsi="Times New Roman" w:cs="Times New Roman"/>
          <w:sz w:val="24"/>
        </w:rPr>
        <w:lastRenderedPageBreak/>
        <w:t>improved my present capacities just as have expanded some new aptitudes too, which will empower me to encourage in my calling, for instance, essential thinking amid extraordinary conditions.</w:t>
      </w:r>
    </w:p>
    <w:p w:rsidR="004211BA" w:rsidRPr="001F367D" w:rsidRDefault="004211BA" w:rsidP="001F367D">
      <w:pPr>
        <w:spacing w:line="360" w:lineRule="auto"/>
        <w:jc w:val="both"/>
        <w:rPr>
          <w:rFonts w:ascii="Times New Roman" w:hAnsi="Times New Roman" w:cs="Times New Roman"/>
          <w:sz w:val="24"/>
        </w:rPr>
      </w:pPr>
    </w:p>
    <w:p w:rsidR="0001338C" w:rsidRDefault="0001338C" w:rsidP="00BC478D">
      <w:pPr>
        <w:pStyle w:val="Heading2"/>
        <w:rPr>
          <w:rFonts w:ascii="Times New Roman" w:eastAsia="Times New Roman" w:hAnsi="Times New Roman" w:cs="Times New Roman"/>
          <w:b/>
          <w:color w:val="auto"/>
          <w:sz w:val="24"/>
          <w:szCs w:val="24"/>
        </w:rPr>
      </w:pPr>
      <w:bookmarkStart w:id="67" w:name="_Toc9169860"/>
      <w:r w:rsidRPr="00B53BF0">
        <w:rPr>
          <w:rFonts w:ascii="Times New Roman" w:eastAsia="Times New Roman" w:hAnsi="Times New Roman" w:cs="Times New Roman"/>
          <w:b/>
          <w:color w:val="auto"/>
          <w:sz w:val="24"/>
          <w:szCs w:val="24"/>
        </w:rPr>
        <w:t>6.1.7 A greater sense of professionalism</w:t>
      </w:r>
      <w:bookmarkEnd w:id="67"/>
    </w:p>
    <w:p w:rsidR="00E967F8" w:rsidRDefault="00E967F8" w:rsidP="00E967F8">
      <w:pPr>
        <w:widowControl w:val="0"/>
        <w:autoSpaceDE w:val="0"/>
        <w:autoSpaceDN w:val="0"/>
        <w:adjustRightInd w:val="0"/>
        <w:spacing w:before="11" w:after="0" w:line="413" w:lineRule="exact"/>
        <w:ind w:right="15"/>
        <w:jc w:val="both"/>
      </w:pPr>
    </w:p>
    <w:p w:rsidR="00E967F8" w:rsidRPr="00E967F8" w:rsidRDefault="00E967F8" w:rsidP="00E967F8">
      <w:pPr>
        <w:widowControl w:val="0"/>
        <w:autoSpaceDE w:val="0"/>
        <w:autoSpaceDN w:val="0"/>
        <w:adjustRightInd w:val="0"/>
        <w:spacing w:before="11" w:after="0" w:line="360" w:lineRule="auto"/>
        <w:ind w:right="15"/>
        <w:jc w:val="both"/>
        <w:rPr>
          <w:rFonts w:ascii="Times New Roman" w:eastAsia="Times New Roman" w:hAnsi="Times New Roman" w:cs="Times New Roman"/>
          <w:sz w:val="24"/>
          <w:szCs w:val="24"/>
        </w:rPr>
      </w:pPr>
      <w:r w:rsidRPr="00E967F8">
        <w:rPr>
          <w:rFonts w:ascii="Times New Roman" w:eastAsia="Times New Roman" w:hAnsi="Times New Roman" w:cs="Times New Roman"/>
          <w:sz w:val="24"/>
          <w:szCs w:val="24"/>
        </w:rPr>
        <w:t>Working in another condition was a test for me. First it was difficult to t</w:t>
      </w:r>
      <w:r>
        <w:rPr>
          <w:rFonts w:ascii="Times New Roman" w:eastAsia="Times New Roman" w:hAnsi="Times New Roman" w:cs="Times New Roman"/>
          <w:sz w:val="24"/>
          <w:szCs w:val="24"/>
        </w:rPr>
        <w:t xml:space="preserve">urned out to be familiar with. </w:t>
      </w:r>
      <w:r w:rsidRPr="00E967F8">
        <w:rPr>
          <w:rFonts w:ascii="Times New Roman" w:eastAsia="Times New Roman" w:hAnsi="Times New Roman" w:cs="Times New Roman"/>
          <w:sz w:val="24"/>
          <w:szCs w:val="24"/>
        </w:rPr>
        <w:t xml:space="preserve">In any case, I made sense of how to investigate the working scene, everything considered, </w:t>
      </w:r>
    </w:p>
    <w:p w:rsidR="00C55126" w:rsidRDefault="00E967F8" w:rsidP="00E967F8">
      <w:pPr>
        <w:widowControl w:val="0"/>
        <w:autoSpaceDE w:val="0"/>
        <w:autoSpaceDN w:val="0"/>
        <w:adjustRightInd w:val="0"/>
        <w:spacing w:before="11" w:after="0" w:line="360" w:lineRule="auto"/>
        <w:ind w:right="15"/>
        <w:jc w:val="both"/>
        <w:rPr>
          <w:rFonts w:ascii="Times New Roman" w:eastAsia="Times New Roman" w:hAnsi="Times New Roman" w:cs="Times New Roman"/>
          <w:sz w:val="24"/>
          <w:szCs w:val="24"/>
        </w:rPr>
      </w:pPr>
      <w:r w:rsidRPr="00E967F8">
        <w:rPr>
          <w:rFonts w:ascii="Times New Roman" w:eastAsia="Times New Roman" w:hAnsi="Times New Roman" w:cs="Times New Roman"/>
          <w:sz w:val="24"/>
          <w:szCs w:val="24"/>
        </w:rPr>
        <w:t>as I completed my examinations in Master's capabilit</w:t>
      </w:r>
      <w:r>
        <w:rPr>
          <w:rFonts w:ascii="Times New Roman" w:eastAsia="Times New Roman" w:hAnsi="Times New Roman" w:cs="Times New Roman"/>
          <w:sz w:val="24"/>
          <w:szCs w:val="24"/>
        </w:rPr>
        <w:t xml:space="preserve">y. Directly I have a prevalent </w:t>
      </w:r>
      <w:r w:rsidRPr="00E967F8">
        <w:rPr>
          <w:rFonts w:ascii="Times New Roman" w:eastAsia="Times New Roman" w:hAnsi="Times New Roman" w:cs="Times New Roman"/>
          <w:sz w:val="24"/>
          <w:szCs w:val="24"/>
        </w:rPr>
        <w:t>data to go about as a specialist in the corporate world and change as necessities be.</w:t>
      </w:r>
    </w:p>
    <w:p w:rsidR="00E967F8" w:rsidRPr="00E967F8" w:rsidRDefault="00E967F8" w:rsidP="00E967F8">
      <w:pPr>
        <w:widowControl w:val="0"/>
        <w:autoSpaceDE w:val="0"/>
        <w:autoSpaceDN w:val="0"/>
        <w:adjustRightInd w:val="0"/>
        <w:spacing w:before="11" w:after="0" w:line="413" w:lineRule="exact"/>
        <w:ind w:right="15"/>
        <w:jc w:val="both"/>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68" w:name="_Toc9169861"/>
      <w:r w:rsidRPr="00B53BF0">
        <w:rPr>
          <w:rFonts w:ascii="Times New Roman" w:eastAsia="Times New Roman" w:hAnsi="Times New Roman" w:cs="Times New Roman"/>
          <w:b/>
          <w:color w:val="auto"/>
          <w:sz w:val="24"/>
          <w:szCs w:val="24"/>
        </w:rPr>
        <w:t>6.1.8 Confidence about Responsibilities</w:t>
      </w:r>
      <w:bookmarkEnd w:id="68"/>
    </w:p>
    <w:p w:rsidR="00B53BF0" w:rsidRPr="00B53BF0" w:rsidRDefault="00B53BF0" w:rsidP="00B53BF0"/>
    <w:p w:rsidR="0001338C" w:rsidRPr="00236C62" w:rsidRDefault="00236C62" w:rsidP="00236C62">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236C62">
        <w:rPr>
          <w:rFonts w:ascii="Times New Roman" w:eastAsia="Times New Roman" w:hAnsi="Times New Roman" w:cs="Times New Roman"/>
          <w:sz w:val="24"/>
          <w:szCs w:val="24"/>
        </w:rPr>
        <w:t>I feel surer to oversee assorted kind of people in light of the way that there are different sorts of affiliation, different kinds of individuals together in one story at Data Path Ltd. Along these lines, in future I will increasingly certain at employment place in light of my temporary job.</w:t>
      </w:r>
    </w:p>
    <w:p w:rsidR="0001338C" w:rsidRPr="00E41C54" w:rsidRDefault="0001338C" w:rsidP="0001338C">
      <w:pPr>
        <w:widowControl w:val="0"/>
        <w:autoSpaceDE w:val="0"/>
        <w:autoSpaceDN w:val="0"/>
        <w:adjustRightInd w:val="0"/>
        <w:spacing w:after="0" w:line="276" w:lineRule="exact"/>
        <w:ind w:left="20"/>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69" w:name="_Toc9169862"/>
      <w:r w:rsidRPr="00B53BF0">
        <w:rPr>
          <w:rFonts w:ascii="Times New Roman" w:eastAsia="Times New Roman" w:hAnsi="Times New Roman" w:cs="Times New Roman"/>
          <w:b/>
          <w:color w:val="auto"/>
          <w:sz w:val="24"/>
          <w:szCs w:val="24"/>
        </w:rPr>
        <w:t>6.1.9 Communication</w:t>
      </w:r>
      <w:bookmarkEnd w:id="69"/>
    </w:p>
    <w:p w:rsidR="00B53BF0" w:rsidRPr="00B53BF0" w:rsidRDefault="00B53BF0" w:rsidP="00B53BF0"/>
    <w:p w:rsidR="0001338C" w:rsidRPr="00236C62" w:rsidRDefault="00236C62" w:rsidP="00236C62">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236C62">
        <w:rPr>
          <w:rFonts w:ascii="Times New Roman" w:eastAsia="Times New Roman" w:hAnsi="Times New Roman" w:cs="Times New Roman"/>
          <w:sz w:val="24"/>
          <w:szCs w:val="24"/>
        </w:rPr>
        <w:t>My office was at Mahakhali and I am living in Vatara. Each working day I expected to go to office inside 9am. Regardless of the way that it was definitely not a short partition and it is increasingly capricious in Dhaka city to accomplish office at office hour. Along these lines, in future I won't stand up to any issue with respect to my office. Thusly my impermanent activity makes me a significant measure improve my social capacities.</w:t>
      </w:r>
    </w:p>
    <w:p w:rsidR="0001338C" w:rsidRPr="00E41C54" w:rsidRDefault="0001338C" w:rsidP="0001338C">
      <w:pPr>
        <w:widowControl w:val="0"/>
        <w:autoSpaceDE w:val="0"/>
        <w:autoSpaceDN w:val="0"/>
        <w:adjustRightInd w:val="0"/>
        <w:spacing w:after="0" w:line="276" w:lineRule="exact"/>
        <w:ind w:left="20"/>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70" w:name="_Toc9169863"/>
      <w:r w:rsidRPr="00B53BF0">
        <w:rPr>
          <w:rFonts w:ascii="Times New Roman" w:eastAsia="Times New Roman" w:hAnsi="Times New Roman" w:cs="Times New Roman"/>
          <w:b/>
          <w:color w:val="auto"/>
          <w:sz w:val="24"/>
          <w:szCs w:val="24"/>
        </w:rPr>
        <w:t>6.1.10 Being more careful and sincere</w:t>
      </w:r>
      <w:bookmarkEnd w:id="70"/>
    </w:p>
    <w:p w:rsidR="00B53BF0" w:rsidRPr="00B53BF0" w:rsidRDefault="00B53BF0" w:rsidP="00B53BF0"/>
    <w:p w:rsidR="0001338C" w:rsidRDefault="00FF1024" w:rsidP="00FF1024">
      <w:pPr>
        <w:widowControl w:val="0"/>
        <w:autoSpaceDE w:val="0"/>
        <w:autoSpaceDN w:val="0"/>
        <w:adjustRightInd w:val="0"/>
        <w:spacing w:after="0" w:line="360" w:lineRule="auto"/>
        <w:ind w:left="20"/>
        <w:jc w:val="both"/>
        <w:rPr>
          <w:rFonts w:ascii="Times New Roman" w:eastAsia="Times New Roman" w:hAnsi="Times New Roman" w:cs="Times New Roman"/>
          <w:spacing w:val="-1"/>
          <w:sz w:val="24"/>
          <w:szCs w:val="24"/>
        </w:rPr>
      </w:pPr>
      <w:r w:rsidRPr="00FF1024">
        <w:rPr>
          <w:rFonts w:ascii="Times New Roman" w:eastAsia="Times New Roman" w:hAnsi="Times New Roman" w:cs="Times New Roman"/>
          <w:spacing w:val="-1"/>
          <w:sz w:val="24"/>
          <w:szCs w:val="24"/>
        </w:rPr>
        <w:t>Crafted by Data-way does not rely upon any physical report. Each record is transferred on Data-way and July server which is composed by Relius and TPA. Along these lines, I figured out how to be progressively cautious with my work in light of the fact that those records are exceptionally delicate.</w:t>
      </w:r>
    </w:p>
    <w:p w:rsidR="004211BA" w:rsidRPr="00E41C54" w:rsidRDefault="004211BA" w:rsidP="00416632">
      <w:pPr>
        <w:widowControl w:val="0"/>
        <w:autoSpaceDE w:val="0"/>
        <w:autoSpaceDN w:val="0"/>
        <w:adjustRightInd w:val="0"/>
        <w:spacing w:after="0" w:line="360" w:lineRule="auto"/>
        <w:jc w:val="both"/>
        <w:rPr>
          <w:rFonts w:ascii="Times New Roman" w:eastAsia="Times New Roman" w:hAnsi="Times New Roman" w:cs="Times New Roman"/>
          <w:spacing w:val="-1"/>
          <w:sz w:val="24"/>
          <w:szCs w:val="24"/>
        </w:rPr>
      </w:pPr>
    </w:p>
    <w:p w:rsidR="0001338C" w:rsidRPr="00E41C54" w:rsidRDefault="0001338C" w:rsidP="0001338C">
      <w:pPr>
        <w:widowControl w:val="0"/>
        <w:autoSpaceDE w:val="0"/>
        <w:autoSpaceDN w:val="0"/>
        <w:adjustRightInd w:val="0"/>
        <w:spacing w:after="0" w:line="276" w:lineRule="exact"/>
        <w:ind w:left="20"/>
        <w:rPr>
          <w:rFonts w:ascii="Times New Roman" w:eastAsia="Times New Roman" w:hAnsi="Times New Roman" w:cs="Times New Roman"/>
          <w:spacing w:val="-1"/>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71" w:name="_Toc9169864"/>
      <w:r w:rsidRPr="00B53BF0">
        <w:rPr>
          <w:rFonts w:ascii="Times New Roman" w:eastAsia="Times New Roman" w:hAnsi="Times New Roman" w:cs="Times New Roman"/>
          <w:b/>
          <w:color w:val="auto"/>
          <w:sz w:val="24"/>
          <w:szCs w:val="24"/>
        </w:rPr>
        <w:t>6.1.11 More proficient in Microsoft Excel</w:t>
      </w:r>
      <w:bookmarkEnd w:id="71"/>
    </w:p>
    <w:p w:rsidR="004211BA" w:rsidRPr="004211BA" w:rsidRDefault="004211BA" w:rsidP="004211BA"/>
    <w:p w:rsidR="00C55126" w:rsidRDefault="00416632" w:rsidP="00416632">
      <w:pPr>
        <w:widowControl w:val="0"/>
        <w:autoSpaceDE w:val="0"/>
        <w:autoSpaceDN w:val="0"/>
        <w:adjustRightInd w:val="0"/>
        <w:spacing w:before="1" w:after="0" w:line="360" w:lineRule="auto"/>
        <w:jc w:val="both"/>
        <w:rPr>
          <w:rFonts w:ascii="Times New Roman" w:eastAsia="Times New Roman" w:hAnsi="Times New Roman" w:cs="Times New Roman"/>
          <w:sz w:val="24"/>
          <w:szCs w:val="24"/>
        </w:rPr>
      </w:pPr>
      <w:r w:rsidRPr="00416632">
        <w:rPr>
          <w:rFonts w:ascii="Times New Roman" w:eastAsia="Times New Roman" w:hAnsi="Times New Roman" w:cs="Times New Roman"/>
          <w:sz w:val="24"/>
          <w:szCs w:val="24"/>
        </w:rPr>
        <w:t>In this impermanent position program, I had varied educational sessions on Microsoft surpass in light-weight of the method that to system a course of action I expected to figure in surpass simply. This ability can facilitate Pine Tree State in what is more business as Microsoft surpass may be an elementary instrument to create life less requesting.</w:t>
      </w:r>
    </w:p>
    <w:p w:rsidR="00416632" w:rsidRPr="00E41C54" w:rsidRDefault="00416632" w:rsidP="00416632">
      <w:pPr>
        <w:widowControl w:val="0"/>
        <w:autoSpaceDE w:val="0"/>
        <w:autoSpaceDN w:val="0"/>
        <w:adjustRightInd w:val="0"/>
        <w:spacing w:before="1" w:after="0" w:line="360" w:lineRule="auto"/>
        <w:jc w:val="both"/>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8"/>
          <w:szCs w:val="24"/>
        </w:rPr>
      </w:pPr>
      <w:bookmarkStart w:id="72" w:name="_Toc9169865"/>
      <w:r w:rsidRPr="00B53BF0">
        <w:rPr>
          <w:rFonts w:ascii="Times New Roman" w:eastAsia="Times New Roman" w:hAnsi="Times New Roman" w:cs="Times New Roman"/>
          <w:b/>
          <w:color w:val="auto"/>
          <w:sz w:val="28"/>
          <w:szCs w:val="24"/>
        </w:rPr>
        <w:t>6.2 Recommendation</w:t>
      </w:r>
      <w:bookmarkEnd w:id="72"/>
    </w:p>
    <w:p w:rsidR="00B53BF0" w:rsidRPr="00B53BF0" w:rsidRDefault="00B53BF0" w:rsidP="00B53BF0"/>
    <w:p w:rsidR="0001338C" w:rsidRPr="00E41C54" w:rsidRDefault="00416632" w:rsidP="00416632">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416632">
        <w:rPr>
          <w:rFonts w:ascii="Times New Roman" w:eastAsia="Times New Roman" w:hAnsi="Times New Roman" w:cs="Times New Roman"/>
          <w:sz w:val="24"/>
          <w:szCs w:val="24"/>
        </w:rPr>
        <w:t>Amid my entrance level position amount I could become acquainted with numerous things and will furthermore observe various items of the affiliation. As an aide of Data-Path restricted I’d visit them few when courses of action with the target that they'll prosper for larger accomplishment and workman satisfaction as incontestable by recently documented in space four, "Goals and Difficulties".</w:t>
      </w:r>
    </w:p>
    <w:p w:rsidR="0001338C" w:rsidRPr="00E41C54" w:rsidRDefault="0001338C" w:rsidP="0001338C">
      <w:pPr>
        <w:widowControl w:val="0"/>
        <w:autoSpaceDE w:val="0"/>
        <w:autoSpaceDN w:val="0"/>
        <w:adjustRightInd w:val="0"/>
        <w:spacing w:after="0" w:line="276" w:lineRule="exact"/>
        <w:ind w:left="20"/>
        <w:rPr>
          <w:rFonts w:ascii="Times New Roman" w:eastAsia="Times New Roman" w:hAnsi="Times New Roman" w:cs="Times New Roman"/>
          <w:sz w:val="24"/>
          <w:szCs w:val="24"/>
        </w:rPr>
      </w:pPr>
    </w:p>
    <w:p w:rsidR="0001338C" w:rsidRDefault="0001338C" w:rsidP="00BC478D">
      <w:pPr>
        <w:pStyle w:val="Heading2"/>
        <w:rPr>
          <w:rFonts w:ascii="Times New Roman" w:eastAsia="Times New Roman" w:hAnsi="Times New Roman" w:cs="Times New Roman"/>
          <w:b/>
          <w:color w:val="auto"/>
          <w:sz w:val="24"/>
          <w:szCs w:val="24"/>
        </w:rPr>
      </w:pPr>
      <w:bookmarkStart w:id="73" w:name="_Toc9169866"/>
      <w:r w:rsidRPr="00B53BF0">
        <w:rPr>
          <w:rFonts w:ascii="Times New Roman" w:eastAsia="Times New Roman" w:hAnsi="Times New Roman" w:cs="Times New Roman"/>
          <w:b/>
          <w:color w:val="auto"/>
          <w:sz w:val="24"/>
          <w:szCs w:val="24"/>
        </w:rPr>
        <w:t>6.2.1 More publicity about Data-Path</w:t>
      </w:r>
      <w:bookmarkEnd w:id="73"/>
    </w:p>
    <w:p w:rsidR="004B4261" w:rsidRDefault="004B4261" w:rsidP="004B4261">
      <w:pPr>
        <w:widowControl w:val="0"/>
        <w:autoSpaceDE w:val="0"/>
        <w:autoSpaceDN w:val="0"/>
        <w:adjustRightInd w:val="0"/>
        <w:spacing w:after="0" w:line="360" w:lineRule="auto"/>
        <w:jc w:val="both"/>
      </w:pPr>
    </w:p>
    <w:p w:rsidR="007C7D1A" w:rsidRPr="007C7D1A" w:rsidRDefault="007C7D1A" w:rsidP="007C7D1A">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C7D1A">
        <w:rPr>
          <w:rFonts w:ascii="Times New Roman" w:eastAsia="Times New Roman" w:hAnsi="Times New Roman" w:cs="Times New Roman"/>
          <w:sz w:val="24"/>
          <w:szCs w:val="24"/>
        </w:rPr>
        <w:t xml:space="preserve">As Data-Path will no work that is said to Asian nation, during this manner they don't propel their association in any channels. Therefore, folks don't suppose lots concerning them associate degreed don't seem to be interested to use for an occupation as they are doing not perceive what they're visiting. </w:t>
      </w:r>
    </w:p>
    <w:p w:rsidR="007C7D1A" w:rsidRPr="007C7D1A" w:rsidRDefault="007C7D1A" w:rsidP="007C7D1A">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C7D1A">
        <w:rPr>
          <w:rFonts w:ascii="Times New Roman" w:eastAsia="Times New Roman" w:hAnsi="Times New Roman" w:cs="Times New Roman"/>
          <w:sz w:val="24"/>
          <w:szCs w:val="24"/>
        </w:rPr>
        <w:t xml:space="preserve">Also, there </w:t>
      </w:r>
      <w:r>
        <w:rPr>
          <w:rFonts w:ascii="Times New Roman" w:eastAsia="Times New Roman" w:hAnsi="Times New Roman" w:cs="Times New Roman"/>
          <w:sz w:val="24"/>
          <w:szCs w:val="24"/>
        </w:rPr>
        <w:t xml:space="preserve">are no </w:t>
      </w:r>
      <w:r w:rsidRPr="007C7D1A">
        <w:rPr>
          <w:rFonts w:ascii="Times New Roman" w:eastAsia="Times New Roman" w:hAnsi="Times New Roman" w:cs="Times New Roman"/>
          <w:sz w:val="24"/>
          <w:szCs w:val="24"/>
        </w:rPr>
        <w:t xml:space="preserve">gauges ahead the structure thus folks at any rate become progressively at home with that an association named Data-Path exists in Mohakhali space. If folks don't contemplate Data-Path and their wonderful operating setting, the extraordinary hopefuls won't have any noteworthy bearing. </w:t>
      </w:r>
    </w:p>
    <w:p w:rsidR="00C55363" w:rsidRDefault="007C7D1A" w:rsidP="007C7D1A">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7C7D1A">
        <w:rPr>
          <w:rFonts w:ascii="Times New Roman" w:eastAsia="Times New Roman" w:hAnsi="Times New Roman" w:cs="Times New Roman"/>
          <w:sz w:val="24"/>
          <w:szCs w:val="24"/>
        </w:rPr>
        <w:t>Thus Data-Path ought to announce a lot of on day by day paper and in blood vessel colleges thus folks in any occasion become at home with concerning the affiliation and what's standard from them.</w:t>
      </w:r>
    </w:p>
    <w:p w:rsidR="007C7D1A" w:rsidRPr="00E41C54" w:rsidRDefault="007C7D1A" w:rsidP="007C7D1A">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p>
    <w:p w:rsidR="0001338C" w:rsidRDefault="0001338C" w:rsidP="007C7D1A">
      <w:pPr>
        <w:pStyle w:val="Heading2"/>
        <w:spacing w:line="360" w:lineRule="auto"/>
        <w:jc w:val="both"/>
        <w:rPr>
          <w:rFonts w:ascii="Times New Roman" w:eastAsia="Times New Roman" w:hAnsi="Times New Roman" w:cs="Times New Roman"/>
          <w:b/>
          <w:color w:val="auto"/>
          <w:sz w:val="24"/>
          <w:szCs w:val="24"/>
        </w:rPr>
      </w:pPr>
      <w:bookmarkStart w:id="74" w:name="_Toc9169867"/>
      <w:r w:rsidRPr="00B53BF0">
        <w:rPr>
          <w:rFonts w:ascii="Times New Roman" w:eastAsia="Times New Roman" w:hAnsi="Times New Roman" w:cs="Times New Roman"/>
          <w:b/>
          <w:color w:val="auto"/>
          <w:sz w:val="24"/>
          <w:szCs w:val="24"/>
        </w:rPr>
        <w:t>6.2.2 Develop own software system</w:t>
      </w:r>
      <w:bookmarkEnd w:id="74"/>
    </w:p>
    <w:p w:rsidR="00B53BF0" w:rsidRPr="00B53BF0" w:rsidRDefault="00B53BF0" w:rsidP="00B53BF0"/>
    <w:bookmarkEnd w:id="60"/>
    <w:p w:rsidR="0001338C" w:rsidRPr="00E41C54" w:rsidRDefault="004B4261" w:rsidP="004B4261">
      <w:pPr>
        <w:widowControl w:val="0"/>
        <w:autoSpaceDE w:val="0"/>
        <w:autoSpaceDN w:val="0"/>
        <w:adjustRightInd w:val="0"/>
        <w:spacing w:after="0" w:line="360" w:lineRule="auto"/>
        <w:ind w:left="20"/>
        <w:jc w:val="both"/>
        <w:rPr>
          <w:rFonts w:ascii="Times New Roman" w:eastAsia="Times New Roman" w:hAnsi="Times New Roman" w:cs="Times New Roman"/>
          <w:sz w:val="24"/>
          <w:szCs w:val="24"/>
        </w:rPr>
      </w:pPr>
      <w:r w:rsidRPr="004B4261">
        <w:rPr>
          <w:rFonts w:ascii="Times New Roman" w:eastAsia="Times New Roman" w:hAnsi="Times New Roman" w:cs="Times New Roman"/>
          <w:sz w:val="24"/>
          <w:szCs w:val="24"/>
        </w:rPr>
        <w:t xml:space="preserve">Data Path is trustworthy on the Relius programming which costs titanic proportion of money consistently per account used. Each record costs $5,000 and Data-Path has around 55 records </w:t>
      </w:r>
      <w:r w:rsidRPr="004B4261">
        <w:rPr>
          <w:rFonts w:ascii="Times New Roman" w:eastAsia="Times New Roman" w:hAnsi="Times New Roman" w:cs="Times New Roman"/>
          <w:sz w:val="24"/>
          <w:szCs w:val="24"/>
        </w:rPr>
        <w:lastRenderedPageBreak/>
        <w:t>to use. Most of the delegates needs to tackle Relius and they should cooperate with one another to pick up induction to Relius. Thusly, Data-Path can make its own item with the objective that the cost abatements, and everyone can pick up induction to the data required moreover.</w:t>
      </w:r>
    </w:p>
    <w:p w:rsidR="0001338C" w:rsidRDefault="0001338C" w:rsidP="00BC478D">
      <w:pPr>
        <w:pStyle w:val="Heading2"/>
        <w:rPr>
          <w:rFonts w:ascii="Times New Roman" w:eastAsia="Times New Roman" w:hAnsi="Times New Roman" w:cs="Times New Roman"/>
          <w:b/>
          <w:color w:val="auto"/>
          <w:sz w:val="24"/>
          <w:szCs w:val="24"/>
        </w:rPr>
      </w:pPr>
      <w:bookmarkStart w:id="75" w:name="_Toc9169868"/>
      <w:r w:rsidRPr="00C55363">
        <w:rPr>
          <w:rFonts w:ascii="Times New Roman" w:eastAsia="Times New Roman" w:hAnsi="Times New Roman" w:cs="Times New Roman"/>
          <w:b/>
          <w:color w:val="auto"/>
          <w:sz w:val="24"/>
          <w:szCs w:val="24"/>
        </w:rPr>
        <w:t>6.2.3 Enhanced training program</w:t>
      </w:r>
      <w:bookmarkEnd w:id="75"/>
    </w:p>
    <w:p w:rsidR="00C55363" w:rsidRPr="00C55363" w:rsidRDefault="00C55363" w:rsidP="00C55363"/>
    <w:p w:rsidR="007C7D1A" w:rsidRPr="007C7D1A" w:rsidRDefault="007C7D1A" w:rsidP="007C7D1A">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r w:rsidRPr="007C7D1A">
        <w:rPr>
          <w:rFonts w:ascii="Times New Roman" w:eastAsia="Times New Roman" w:hAnsi="Times New Roman" w:cs="Times New Roman"/>
          <w:sz w:val="24"/>
          <w:szCs w:val="24"/>
        </w:rPr>
        <w:t xml:space="preserve">As statistics-direction is information construct association it is definitely relies upon thinking about planning and mastering applications. in spite of the truth that DP has gifted getting equipped projects revel in bunch directors and accumulating pioneers, it has numerous estimations to include, for example: </w:t>
      </w:r>
    </w:p>
    <w:p w:rsidR="007C7D1A" w:rsidRPr="007C7D1A" w:rsidRDefault="007C7D1A" w:rsidP="007C7D1A">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r w:rsidRPr="007C7D1A">
        <w:rPr>
          <w:rFonts w:ascii="Times New Roman" w:eastAsia="Times New Roman" w:hAnsi="Times New Roman" w:cs="Times New Roman"/>
          <w:sz w:val="24"/>
          <w:szCs w:val="24"/>
        </w:rPr>
        <w:t>Video Tutorial5.2.4. update website online and F</w:t>
      </w:r>
      <w:r>
        <w:rPr>
          <w:rFonts w:ascii="Times New Roman" w:eastAsia="Times New Roman" w:hAnsi="Times New Roman" w:cs="Times New Roman"/>
          <w:sz w:val="24"/>
          <w:szCs w:val="24"/>
        </w:rPr>
        <w:t>acebook</w:t>
      </w:r>
      <w:r w:rsidRPr="007C7D1A">
        <w:rPr>
          <w:rFonts w:ascii="Times New Roman" w:eastAsia="Times New Roman" w:hAnsi="Times New Roman" w:cs="Times New Roman"/>
          <w:sz w:val="24"/>
          <w:szCs w:val="24"/>
        </w:rPr>
        <w:t xml:space="preserve"> web page. </w:t>
      </w:r>
    </w:p>
    <w:p w:rsidR="00C55126" w:rsidRPr="00E41C54" w:rsidRDefault="007C7D1A" w:rsidP="007C7D1A">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r w:rsidRPr="007C7D1A">
        <w:rPr>
          <w:rFonts w:ascii="Times New Roman" w:eastAsia="Times New Roman" w:hAnsi="Times New Roman" w:cs="Times New Roman"/>
          <w:sz w:val="24"/>
          <w:szCs w:val="24"/>
        </w:rPr>
        <w:t>The web site which statistics-path has excludes the data approximately the connection as the item office has in the beginning made one approximately its sports. As such they can revive the web page and state what information-course truly does accordingly that applicants and special people become more and more acquainted with what information-direction is ready.</w:t>
      </w: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Pr="00E41C54" w:rsidRDefault="00C55126" w:rsidP="00C55126">
      <w:pPr>
        <w:widowControl w:val="0"/>
        <w:autoSpaceDE w:val="0"/>
        <w:autoSpaceDN w:val="0"/>
        <w:adjustRightInd w:val="0"/>
        <w:spacing w:before="191" w:after="0" w:line="360" w:lineRule="auto"/>
        <w:ind w:left="20" w:right="17"/>
        <w:jc w:val="both"/>
        <w:rPr>
          <w:rFonts w:ascii="Times New Roman" w:eastAsia="Times New Roman" w:hAnsi="Times New Roman" w:cs="Times New Roman"/>
          <w:sz w:val="24"/>
          <w:szCs w:val="24"/>
        </w:rPr>
      </w:pPr>
    </w:p>
    <w:p w:rsidR="00C55126" w:rsidRDefault="00C55126" w:rsidP="00C55363">
      <w:pPr>
        <w:widowControl w:val="0"/>
        <w:autoSpaceDE w:val="0"/>
        <w:autoSpaceDN w:val="0"/>
        <w:adjustRightInd w:val="0"/>
        <w:spacing w:before="191" w:after="0" w:line="360" w:lineRule="auto"/>
        <w:ind w:right="17"/>
        <w:rPr>
          <w:rFonts w:ascii="Times New Roman" w:hAnsi="Times New Roman" w:cs="Times New Roman"/>
          <w:sz w:val="144"/>
          <w:szCs w:val="144"/>
        </w:rPr>
      </w:pPr>
    </w:p>
    <w:p w:rsidR="009D5B84" w:rsidRPr="00C55363" w:rsidRDefault="009D5B84" w:rsidP="00C55363">
      <w:pPr>
        <w:widowControl w:val="0"/>
        <w:autoSpaceDE w:val="0"/>
        <w:autoSpaceDN w:val="0"/>
        <w:adjustRightInd w:val="0"/>
        <w:spacing w:before="191" w:after="0" w:line="360" w:lineRule="auto"/>
        <w:ind w:right="17"/>
        <w:rPr>
          <w:rFonts w:ascii="Times New Roman" w:hAnsi="Times New Roman" w:cs="Times New Roman"/>
          <w:sz w:val="144"/>
          <w:szCs w:val="144"/>
        </w:rPr>
      </w:pPr>
    </w:p>
    <w:p w:rsidR="00C55126" w:rsidRPr="00C55363" w:rsidRDefault="00C55126" w:rsidP="00C55363">
      <w:pPr>
        <w:pStyle w:val="Heading2"/>
        <w:jc w:val="center"/>
        <w:rPr>
          <w:rFonts w:ascii="Times New Roman" w:hAnsi="Times New Roman" w:cs="Times New Roman"/>
          <w:color w:val="auto"/>
          <w:sz w:val="144"/>
          <w:szCs w:val="144"/>
        </w:rPr>
      </w:pPr>
      <w:bookmarkStart w:id="76" w:name="_Toc9169869"/>
      <w:r w:rsidRPr="00C55363">
        <w:rPr>
          <w:rFonts w:ascii="Times New Roman" w:hAnsi="Times New Roman" w:cs="Times New Roman"/>
          <w:color w:val="auto"/>
          <w:sz w:val="144"/>
          <w:szCs w:val="144"/>
        </w:rPr>
        <w:t>Chapter 7</w:t>
      </w:r>
      <w:bookmarkEnd w:id="76"/>
    </w:p>
    <w:p w:rsidR="00C55126" w:rsidRPr="00C55363" w:rsidRDefault="00C55126" w:rsidP="00C55363">
      <w:pPr>
        <w:pStyle w:val="Heading2"/>
        <w:jc w:val="center"/>
        <w:rPr>
          <w:rFonts w:ascii="Times New Roman" w:eastAsia="Times New Roman" w:hAnsi="Times New Roman" w:cs="Times New Roman"/>
          <w:color w:val="auto"/>
          <w:sz w:val="96"/>
          <w:szCs w:val="96"/>
        </w:rPr>
      </w:pPr>
      <w:bookmarkStart w:id="77" w:name="_Toc9169870"/>
      <w:r w:rsidRPr="00C55363">
        <w:rPr>
          <w:rFonts w:ascii="Times New Roman" w:hAnsi="Times New Roman" w:cs="Times New Roman"/>
          <w:color w:val="auto"/>
          <w:sz w:val="96"/>
          <w:szCs w:val="96"/>
        </w:rPr>
        <w:t>Conclusion</w:t>
      </w:r>
      <w:bookmarkEnd w:id="77"/>
    </w:p>
    <w:p w:rsidR="0001338C" w:rsidRPr="00E41C54" w:rsidRDefault="0001338C" w:rsidP="0001338C">
      <w:pPr>
        <w:widowControl w:val="0"/>
        <w:autoSpaceDE w:val="0"/>
        <w:autoSpaceDN w:val="0"/>
        <w:adjustRightInd w:val="0"/>
        <w:spacing w:after="0" w:line="322" w:lineRule="exact"/>
        <w:ind w:left="3654"/>
        <w:rPr>
          <w:rFonts w:ascii="Times New Roman" w:eastAsia="Times New Roman" w:hAnsi="Times New Roman" w:cs="Times New Roman"/>
          <w:sz w:val="24"/>
          <w:szCs w:val="24"/>
        </w:rPr>
      </w:pPr>
    </w:p>
    <w:p w:rsidR="0001338C" w:rsidRPr="00E41C54" w:rsidRDefault="0001338C" w:rsidP="0001338C">
      <w:pPr>
        <w:widowControl w:val="0"/>
        <w:autoSpaceDE w:val="0"/>
        <w:autoSpaceDN w:val="0"/>
        <w:adjustRightInd w:val="0"/>
        <w:spacing w:after="0" w:line="322" w:lineRule="exact"/>
        <w:ind w:left="3654"/>
        <w:rPr>
          <w:rFonts w:ascii="Times New Roman" w:eastAsia="Times New Roman" w:hAnsi="Times New Roman" w:cs="Times New Roman"/>
          <w:sz w:val="24"/>
          <w:szCs w:val="24"/>
        </w:rPr>
      </w:pPr>
    </w:p>
    <w:p w:rsidR="00C55126" w:rsidRPr="00E41C54" w:rsidRDefault="00C55126" w:rsidP="0001338C">
      <w:pPr>
        <w:widowControl w:val="0"/>
        <w:autoSpaceDE w:val="0"/>
        <w:autoSpaceDN w:val="0"/>
        <w:adjustRightInd w:val="0"/>
        <w:spacing w:before="199" w:after="0" w:line="322" w:lineRule="exact"/>
        <w:rPr>
          <w:rFonts w:ascii="Times New Roman" w:eastAsia="Times New Roman" w:hAnsi="Times New Roman" w:cs="Times New Roman"/>
          <w:sz w:val="24"/>
          <w:szCs w:val="24"/>
        </w:rPr>
      </w:pPr>
    </w:p>
    <w:p w:rsidR="00C55126" w:rsidRPr="00E41C54" w:rsidRDefault="00C55126" w:rsidP="0001338C">
      <w:pPr>
        <w:widowControl w:val="0"/>
        <w:autoSpaceDE w:val="0"/>
        <w:autoSpaceDN w:val="0"/>
        <w:adjustRightInd w:val="0"/>
        <w:spacing w:before="199" w:after="0" w:line="322" w:lineRule="exact"/>
        <w:rPr>
          <w:rFonts w:ascii="Times New Roman" w:eastAsia="Times New Roman" w:hAnsi="Times New Roman" w:cs="Times New Roman"/>
          <w:sz w:val="24"/>
          <w:szCs w:val="24"/>
        </w:rPr>
      </w:pPr>
    </w:p>
    <w:p w:rsidR="00C55126" w:rsidRPr="00E41C54" w:rsidRDefault="00C55126" w:rsidP="0001338C">
      <w:pPr>
        <w:widowControl w:val="0"/>
        <w:autoSpaceDE w:val="0"/>
        <w:autoSpaceDN w:val="0"/>
        <w:adjustRightInd w:val="0"/>
        <w:spacing w:before="199" w:after="0" w:line="322" w:lineRule="exact"/>
        <w:rPr>
          <w:rFonts w:ascii="Times New Roman" w:eastAsia="Times New Roman" w:hAnsi="Times New Roman" w:cs="Times New Roman"/>
          <w:sz w:val="24"/>
          <w:szCs w:val="24"/>
        </w:rPr>
      </w:pPr>
    </w:p>
    <w:p w:rsidR="00C55126" w:rsidRPr="00E41C54" w:rsidRDefault="00C55126" w:rsidP="0001338C">
      <w:pPr>
        <w:widowControl w:val="0"/>
        <w:autoSpaceDE w:val="0"/>
        <w:autoSpaceDN w:val="0"/>
        <w:adjustRightInd w:val="0"/>
        <w:spacing w:before="199" w:after="0" w:line="322" w:lineRule="exact"/>
        <w:rPr>
          <w:rFonts w:ascii="Times New Roman" w:eastAsia="Times New Roman" w:hAnsi="Times New Roman" w:cs="Times New Roman"/>
          <w:sz w:val="24"/>
          <w:szCs w:val="24"/>
        </w:rPr>
      </w:pPr>
    </w:p>
    <w:p w:rsidR="00C55126" w:rsidRPr="00E41C54" w:rsidRDefault="00C55126" w:rsidP="0001338C">
      <w:pPr>
        <w:widowControl w:val="0"/>
        <w:autoSpaceDE w:val="0"/>
        <w:autoSpaceDN w:val="0"/>
        <w:adjustRightInd w:val="0"/>
        <w:spacing w:before="199" w:after="0" w:line="322" w:lineRule="exact"/>
        <w:rPr>
          <w:rFonts w:ascii="Times New Roman" w:eastAsia="Times New Roman" w:hAnsi="Times New Roman" w:cs="Times New Roman"/>
          <w:sz w:val="24"/>
          <w:szCs w:val="24"/>
        </w:rPr>
      </w:pPr>
    </w:p>
    <w:p w:rsidR="00C55126" w:rsidRPr="00E41C54" w:rsidRDefault="00C55126" w:rsidP="0001338C">
      <w:pPr>
        <w:widowControl w:val="0"/>
        <w:autoSpaceDE w:val="0"/>
        <w:autoSpaceDN w:val="0"/>
        <w:adjustRightInd w:val="0"/>
        <w:spacing w:before="199" w:after="0" w:line="322" w:lineRule="exact"/>
        <w:rPr>
          <w:rFonts w:ascii="Times New Roman" w:eastAsia="Times New Roman" w:hAnsi="Times New Roman" w:cs="Times New Roman"/>
          <w:sz w:val="24"/>
          <w:szCs w:val="24"/>
        </w:rPr>
      </w:pPr>
    </w:p>
    <w:p w:rsidR="00C55126" w:rsidRPr="00E41C54" w:rsidRDefault="00C55126" w:rsidP="0001338C">
      <w:pPr>
        <w:widowControl w:val="0"/>
        <w:autoSpaceDE w:val="0"/>
        <w:autoSpaceDN w:val="0"/>
        <w:adjustRightInd w:val="0"/>
        <w:spacing w:before="199" w:after="0" w:line="322" w:lineRule="exact"/>
        <w:rPr>
          <w:rFonts w:ascii="Times New Roman" w:eastAsia="Times New Roman" w:hAnsi="Times New Roman" w:cs="Times New Roman"/>
          <w:sz w:val="24"/>
          <w:szCs w:val="24"/>
        </w:rPr>
      </w:pPr>
    </w:p>
    <w:p w:rsidR="00C55126" w:rsidRDefault="00113048" w:rsidP="00113048">
      <w:pPr>
        <w:widowControl w:val="0"/>
        <w:autoSpaceDE w:val="0"/>
        <w:autoSpaceDN w:val="0"/>
        <w:adjustRightInd w:val="0"/>
        <w:spacing w:before="199" w:after="0" w:line="36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Conclusion</w:t>
      </w:r>
    </w:p>
    <w:p w:rsidR="00E94465" w:rsidRPr="00E94465" w:rsidRDefault="00B34D71" w:rsidP="00E94465">
      <w:pPr>
        <w:widowControl w:val="0"/>
        <w:tabs>
          <w:tab w:val="left" w:pos="740"/>
        </w:tabs>
        <w:autoSpaceDE w:val="0"/>
        <w:autoSpaceDN w:val="0"/>
        <w:adjustRightInd w:val="0"/>
        <w:spacing w:before="323" w:after="0" w:line="360" w:lineRule="auto"/>
        <w:ind w:left="20" w:right="4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E94465" w:rsidRPr="00E94465">
        <w:rPr>
          <w:rFonts w:ascii="Times New Roman" w:eastAsia="Times New Roman" w:hAnsi="Times New Roman" w:cs="Times New Roman"/>
          <w:sz w:val="24"/>
          <w:szCs w:val="24"/>
        </w:rPr>
        <w:t>nsuing to inspecting the IRS policies and controls it can be understudy that the</w:t>
      </w:r>
      <w:r>
        <w:rPr>
          <w:rFonts w:ascii="Times New Roman" w:eastAsia="Times New Roman" w:hAnsi="Times New Roman" w:cs="Times New Roman"/>
          <w:sz w:val="24"/>
          <w:szCs w:val="24"/>
        </w:rPr>
        <w:t xml:space="preserve"> American</w:t>
      </w:r>
      <w:r w:rsidR="00E94465" w:rsidRPr="00E94465">
        <w:rPr>
          <w:rFonts w:ascii="Times New Roman" w:eastAsia="Times New Roman" w:hAnsi="Times New Roman" w:cs="Times New Roman"/>
          <w:sz w:val="24"/>
          <w:szCs w:val="24"/>
        </w:rPr>
        <w:t xml:space="preserve"> retirement advantage plan is encouraging the yank neighborhood to set apart some cash for his or her rank. The easy working of an, enterprise relies upon on the sports of the established order which over observed the limit of the business. For a huge scope of retirement benefit plan asserting the IRS and DOL has the one-of-a-kind dead line to show the report which should be saved up by the game plan support. The IRS now not in reality power field for opposition with the controls but moreover provide inspirations to the ones route of motion bolster who're continually complied with the IRS and DOL regulations. The enterprise who has retirement benefit plan can get the tax discount from the countrywide authorities. The commercial enterprise advantage sharing and making plans responsibility that's contributed by means of the business is definitely evaluate exempted. on this manner, set up the retirement advantage plan has twofold preferred point of view.</w:t>
      </w:r>
    </w:p>
    <w:p w:rsidR="00E94465" w:rsidRPr="00E94465" w:rsidRDefault="00E94465" w:rsidP="00E94465">
      <w:pPr>
        <w:widowControl w:val="0"/>
        <w:tabs>
          <w:tab w:val="left" w:pos="740"/>
        </w:tabs>
        <w:autoSpaceDE w:val="0"/>
        <w:autoSpaceDN w:val="0"/>
        <w:adjustRightInd w:val="0"/>
        <w:spacing w:before="323" w:after="0" w:line="360" w:lineRule="auto"/>
        <w:ind w:left="20" w:right="460"/>
        <w:jc w:val="both"/>
        <w:rPr>
          <w:rFonts w:ascii="Times New Roman" w:eastAsia="Times New Roman" w:hAnsi="Times New Roman" w:cs="Times New Roman"/>
          <w:sz w:val="24"/>
          <w:szCs w:val="24"/>
        </w:rPr>
      </w:pPr>
      <w:r w:rsidRPr="00E94465">
        <w:rPr>
          <w:rFonts w:ascii="Times New Roman" w:eastAsia="Times New Roman" w:hAnsi="Times New Roman" w:cs="Times New Roman"/>
          <w:sz w:val="24"/>
          <w:szCs w:val="24"/>
        </w:rPr>
        <w:t>One is the agent fulfillment to paintings given that they've the monetary safety at their development and every other is fee decrease from the crucial government. the yank retirement advantage plan is making responsibility to their securities trade and makes people fascinated about forex showcases and contributing the general economy.</w:t>
      </w:r>
    </w:p>
    <w:p w:rsidR="00E94465" w:rsidRPr="00E94465" w:rsidRDefault="00E94465" w:rsidP="00E94465">
      <w:pPr>
        <w:widowControl w:val="0"/>
        <w:tabs>
          <w:tab w:val="left" w:pos="740"/>
        </w:tabs>
        <w:autoSpaceDE w:val="0"/>
        <w:autoSpaceDN w:val="0"/>
        <w:adjustRightInd w:val="0"/>
        <w:spacing w:before="323" w:after="0" w:line="360" w:lineRule="auto"/>
        <w:ind w:left="20" w:right="460"/>
        <w:jc w:val="both"/>
        <w:rPr>
          <w:rFonts w:ascii="Times New Roman" w:eastAsia="Times New Roman" w:hAnsi="Times New Roman" w:cs="Times New Roman"/>
          <w:sz w:val="24"/>
          <w:szCs w:val="24"/>
        </w:rPr>
      </w:pPr>
      <w:r w:rsidRPr="00E944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E94465">
        <w:rPr>
          <w:rFonts w:ascii="Times New Roman" w:eastAsia="Times New Roman" w:hAnsi="Times New Roman" w:cs="Times New Roman"/>
          <w:sz w:val="24"/>
          <w:szCs w:val="24"/>
        </w:rPr>
        <w:t>gain, office taking care of by way of re-appropriating is a brilliant test and records-path diagnosed it rather. The essential issues of mystery of individuals' close to and dear records, retaining up popular touch and giving employer in lengthy partition have ended up being fantastically easy that those are never once more assignment. businesses that statistics-path presents for American challenge is one type of commercial enterprise and it prevailing a truthful recognition among them. This harm up viable as most of the character from facts-course dedicated to give successful corporation and to construct an effective work surroundings as we located inside the file.</w:t>
      </w:r>
    </w:p>
    <w:p w:rsidR="000951D5" w:rsidRDefault="000951D5" w:rsidP="0001338C">
      <w:pPr>
        <w:widowControl w:val="0"/>
        <w:tabs>
          <w:tab w:val="left" w:pos="740"/>
        </w:tabs>
        <w:autoSpaceDE w:val="0"/>
        <w:autoSpaceDN w:val="0"/>
        <w:adjustRightInd w:val="0"/>
        <w:spacing w:before="323" w:after="0" w:line="380" w:lineRule="exact"/>
        <w:ind w:left="20" w:right="460"/>
        <w:jc w:val="both"/>
        <w:rPr>
          <w:rFonts w:ascii="Times New Roman" w:eastAsia="Times New Roman" w:hAnsi="Times New Roman" w:cs="Times New Roman"/>
          <w:sz w:val="24"/>
          <w:szCs w:val="24"/>
        </w:rPr>
      </w:pPr>
    </w:p>
    <w:p w:rsidR="00BE2F3C" w:rsidRDefault="00BE2F3C" w:rsidP="0001338C">
      <w:pPr>
        <w:widowControl w:val="0"/>
        <w:tabs>
          <w:tab w:val="left" w:pos="740"/>
        </w:tabs>
        <w:autoSpaceDE w:val="0"/>
        <w:autoSpaceDN w:val="0"/>
        <w:adjustRightInd w:val="0"/>
        <w:spacing w:before="323" w:after="0" w:line="380" w:lineRule="exact"/>
        <w:ind w:left="20" w:right="460"/>
        <w:jc w:val="both"/>
        <w:rPr>
          <w:rFonts w:ascii="Times New Roman" w:eastAsia="Times New Roman" w:hAnsi="Times New Roman" w:cs="Times New Roman"/>
          <w:sz w:val="24"/>
          <w:szCs w:val="24"/>
        </w:rPr>
      </w:pPr>
    </w:p>
    <w:p w:rsidR="00E94465" w:rsidRPr="00E41C54" w:rsidRDefault="00E94465" w:rsidP="00E94465">
      <w:pPr>
        <w:widowControl w:val="0"/>
        <w:tabs>
          <w:tab w:val="left" w:pos="740"/>
        </w:tabs>
        <w:autoSpaceDE w:val="0"/>
        <w:autoSpaceDN w:val="0"/>
        <w:adjustRightInd w:val="0"/>
        <w:spacing w:before="323" w:after="0" w:line="380" w:lineRule="exact"/>
        <w:ind w:right="460"/>
        <w:jc w:val="both"/>
        <w:rPr>
          <w:rFonts w:ascii="Times New Roman" w:eastAsia="Times New Roman" w:hAnsi="Times New Roman" w:cs="Times New Roman"/>
          <w:sz w:val="24"/>
          <w:szCs w:val="24"/>
        </w:rPr>
      </w:pPr>
    </w:p>
    <w:p w:rsidR="000951D5" w:rsidRPr="00C55363" w:rsidRDefault="000951D5" w:rsidP="00C55363">
      <w:pPr>
        <w:pStyle w:val="Heading2"/>
        <w:jc w:val="center"/>
        <w:rPr>
          <w:rFonts w:ascii="Times New Roman" w:eastAsia="Times New Roman" w:hAnsi="Times New Roman" w:cs="Times New Roman"/>
          <w:b/>
          <w:color w:val="auto"/>
          <w:sz w:val="28"/>
          <w:szCs w:val="24"/>
        </w:rPr>
      </w:pPr>
      <w:bookmarkStart w:id="78" w:name="_Toc9169871"/>
      <w:r w:rsidRPr="00C55363">
        <w:rPr>
          <w:rFonts w:ascii="Times New Roman" w:eastAsia="Times New Roman" w:hAnsi="Times New Roman" w:cs="Times New Roman"/>
          <w:b/>
          <w:color w:val="auto"/>
          <w:sz w:val="28"/>
          <w:szCs w:val="24"/>
        </w:rPr>
        <w:lastRenderedPageBreak/>
        <w:t>Reference</w:t>
      </w:r>
      <w:bookmarkEnd w:id="78"/>
    </w:p>
    <w:p w:rsidR="000951D5" w:rsidRPr="00E41C54" w:rsidRDefault="000951D5" w:rsidP="0001338C">
      <w:pPr>
        <w:widowControl w:val="0"/>
        <w:tabs>
          <w:tab w:val="left" w:pos="740"/>
        </w:tabs>
        <w:autoSpaceDE w:val="0"/>
        <w:autoSpaceDN w:val="0"/>
        <w:adjustRightInd w:val="0"/>
        <w:spacing w:before="323" w:after="0" w:line="380" w:lineRule="exact"/>
        <w:ind w:left="20" w:right="460"/>
        <w:jc w:val="both"/>
        <w:rPr>
          <w:rFonts w:ascii="Times New Roman" w:eastAsia="Times New Roman" w:hAnsi="Times New Roman" w:cs="Times New Roman"/>
          <w:sz w:val="24"/>
          <w:szCs w:val="24"/>
        </w:rPr>
      </w:pPr>
    </w:p>
    <w:p w:rsidR="0001338C" w:rsidRPr="00E41C54" w:rsidRDefault="0001338C" w:rsidP="00C55363">
      <w:pPr>
        <w:widowControl w:val="0"/>
        <w:tabs>
          <w:tab w:val="left" w:pos="740"/>
        </w:tabs>
        <w:autoSpaceDE w:val="0"/>
        <w:autoSpaceDN w:val="0"/>
        <w:adjustRightInd w:val="0"/>
        <w:spacing w:before="323" w:after="0" w:line="380" w:lineRule="exact"/>
        <w:ind w:left="20" w:right="460"/>
        <w:rPr>
          <w:rFonts w:ascii="Times New Roman" w:eastAsia="Times New Roman" w:hAnsi="Times New Roman" w:cs="Times New Roman"/>
          <w:sz w:val="24"/>
          <w:szCs w:val="24"/>
        </w:rPr>
      </w:pPr>
      <w:r w:rsidRPr="00E41C54">
        <w:rPr>
          <w:rFonts w:ascii="Times New Roman" w:eastAsia="Times New Roman" w:hAnsi="Times New Roman" w:cs="Times New Roman"/>
          <w:i/>
          <w:sz w:val="24"/>
          <w:szCs w:val="24"/>
        </w:rPr>
        <w:t>(2008).</w:t>
      </w:r>
      <w:r w:rsidRPr="00E41C54">
        <w:rPr>
          <w:rFonts w:ascii="Times New Roman" w:eastAsia="Times New Roman" w:hAnsi="Times New Roman" w:cs="Times New Roman"/>
          <w:sz w:val="24"/>
          <w:szCs w:val="24"/>
        </w:rPr>
        <w:t xml:space="preserve"> ASPPA Retirement Plan Fundamentals (RPF) Examinations to Replace PA Examinations </w:t>
      </w:r>
      <w:r w:rsidRPr="00E41C54">
        <w:rPr>
          <w:rFonts w:ascii="Times New Roman" w:eastAsia="Times New Roman" w:hAnsi="Times New Roman" w:cs="Times New Roman"/>
          <w:sz w:val="24"/>
          <w:szCs w:val="24"/>
        </w:rPr>
        <w:tab/>
        <w:t xml:space="preserve">Effective Midnight. ASPPA [American Society of Pension Professionals &amp; Actuaries]. </w:t>
      </w:r>
    </w:p>
    <w:p w:rsidR="00C55363" w:rsidRDefault="0001338C" w:rsidP="00C55363">
      <w:pPr>
        <w:widowControl w:val="0"/>
        <w:autoSpaceDE w:val="0"/>
        <w:autoSpaceDN w:val="0"/>
        <w:adjustRightInd w:val="0"/>
        <w:spacing w:before="245" w:after="0" w:line="253" w:lineRule="exact"/>
        <w:ind w:left="20"/>
        <w:rPr>
          <w:rFonts w:ascii="Times New Roman" w:eastAsia="Times New Roman" w:hAnsi="Times New Roman" w:cs="Times New Roman"/>
          <w:sz w:val="24"/>
          <w:szCs w:val="24"/>
        </w:rPr>
      </w:pPr>
      <w:r w:rsidRPr="00CC6ED2">
        <w:rPr>
          <w:rFonts w:ascii="Times New Roman" w:eastAsia="Times New Roman" w:hAnsi="Times New Roman" w:cs="Times New Roman"/>
          <w:i/>
          <w:sz w:val="24"/>
          <w:szCs w:val="24"/>
        </w:rPr>
        <w:t>broadridge</w:t>
      </w:r>
      <w:r w:rsidRPr="00E41C54">
        <w:rPr>
          <w:rFonts w:ascii="Times New Roman" w:eastAsia="Times New Roman" w:hAnsi="Times New Roman" w:cs="Times New Roman"/>
          <w:sz w:val="24"/>
          <w:szCs w:val="24"/>
        </w:rPr>
        <w:t xml:space="preserve">. (n.d.). Retrieved from </w:t>
      </w:r>
      <w:hyperlink r:id="rId22" w:history="1">
        <w:r w:rsidR="00C55363" w:rsidRPr="00796C87">
          <w:rPr>
            <w:rStyle w:val="Hyperlink"/>
            <w:rFonts w:ascii="Times New Roman" w:eastAsia="Times New Roman" w:hAnsi="Times New Roman" w:cs="Times New Roman"/>
            <w:sz w:val="24"/>
            <w:szCs w:val="24"/>
          </w:rPr>
          <w:t>www.broadridge.com</w:t>
        </w:r>
      </w:hyperlink>
      <w:r w:rsidRPr="00E41C54">
        <w:rPr>
          <w:rFonts w:ascii="Times New Roman" w:eastAsia="Times New Roman" w:hAnsi="Times New Roman" w:cs="Times New Roman"/>
          <w:sz w:val="24"/>
          <w:szCs w:val="24"/>
        </w:rPr>
        <w:t>:</w:t>
      </w:r>
    </w:p>
    <w:p w:rsidR="00C55363" w:rsidRPr="00E41C54" w:rsidRDefault="009C3357" w:rsidP="00C55363">
      <w:pPr>
        <w:widowControl w:val="0"/>
        <w:autoSpaceDE w:val="0"/>
        <w:autoSpaceDN w:val="0"/>
        <w:adjustRightInd w:val="0"/>
        <w:spacing w:before="245" w:after="0" w:line="253" w:lineRule="exact"/>
        <w:ind w:left="20"/>
        <w:rPr>
          <w:rFonts w:ascii="Times New Roman" w:eastAsia="Times New Roman" w:hAnsi="Times New Roman" w:cs="Times New Roman"/>
          <w:sz w:val="24"/>
          <w:szCs w:val="24"/>
        </w:rPr>
      </w:pPr>
      <w:hyperlink r:id="rId23" w:history="1">
        <w:r w:rsidR="0001338C" w:rsidRPr="00E41C54">
          <w:rPr>
            <w:rFonts w:ascii="Times New Roman" w:eastAsia="Times New Roman" w:hAnsi="Times New Roman" w:cs="Times New Roman"/>
            <w:sz w:val="24"/>
            <w:szCs w:val="24"/>
          </w:rPr>
          <w:t>https://www.broadridge.com/financial-</w:t>
        </w:r>
      </w:hyperlink>
      <w:r w:rsidR="0001338C" w:rsidRPr="00E41C54">
        <w:rPr>
          <w:rFonts w:ascii="Times New Roman" w:eastAsia="Times New Roman" w:hAnsi="Times New Roman" w:cs="Times New Roman"/>
          <w:sz w:val="24"/>
          <w:szCs w:val="24"/>
        </w:rPr>
        <w:t xml:space="preserve">services/asset-management/retirement-services/optimize-trade-processing/trust-and-custody-services </w:t>
      </w:r>
    </w:p>
    <w:p w:rsidR="00915E07" w:rsidRDefault="0001338C" w:rsidP="00915E07">
      <w:pPr>
        <w:widowControl w:val="0"/>
        <w:tabs>
          <w:tab w:val="left" w:pos="740"/>
        </w:tabs>
        <w:autoSpaceDE w:val="0"/>
        <w:autoSpaceDN w:val="0"/>
        <w:adjustRightInd w:val="0"/>
        <w:spacing w:before="137" w:after="0" w:line="380" w:lineRule="exact"/>
        <w:ind w:left="20" w:right="1190"/>
        <w:rPr>
          <w:rFonts w:ascii="Times New Roman" w:eastAsia="Times New Roman" w:hAnsi="Times New Roman" w:cs="Times New Roman"/>
          <w:sz w:val="24"/>
          <w:szCs w:val="24"/>
        </w:rPr>
      </w:pPr>
      <w:r w:rsidRPr="00CC6ED2">
        <w:rPr>
          <w:rFonts w:ascii="Times New Roman" w:eastAsia="Times New Roman" w:hAnsi="Times New Roman" w:cs="Times New Roman"/>
          <w:i/>
          <w:sz w:val="24"/>
          <w:szCs w:val="24"/>
        </w:rPr>
        <w:t>data</w:t>
      </w:r>
      <w:r w:rsidRPr="00E41C54">
        <w:rPr>
          <w:rFonts w:ascii="Times New Roman" w:eastAsia="Times New Roman" w:hAnsi="Times New Roman" w:cs="Times New Roman"/>
          <w:sz w:val="24"/>
          <w:szCs w:val="24"/>
        </w:rPr>
        <w:t>-</w:t>
      </w:r>
      <w:r w:rsidRPr="00CC6ED2">
        <w:rPr>
          <w:rFonts w:ascii="Times New Roman" w:eastAsia="Times New Roman" w:hAnsi="Times New Roman" w:cs="Times New Roman"/>
          <w:i/>
          <w:sz w:val="24"/>
          <w:szCs w:val="24"/>
        </w:rPr>
        <w:t>path</w:t>
      </w:r>
      <w:r w:rsidRPr="00E41C54">
        <w:rPr>
          <w:rFonts w:ascii="Times New Roman" w:eastAsia="Times New Roman" w:hAnsi="Times New Roman" w:cs="Times New Roman"/>
          <w:sz w:val="24"/>
          <w:szCs w:val="24"/>
        </w:rPr>
        <w:t>. (n.d.). Re</w:t>
      </w:r>
      <w:r w:rsidR="00915E07">
        <w:rPr>
          <w:rFonts w:ascii="Times New Roman" w:eastAsia="Times New Roman" w:hAnsi="Times New Roman" w:cs="Times New Roman"/>
          <w:sz w:val="24"/>
          <w:szCs w:val="24"/>
        </w:rPr>
        <w:t xml:space="preserve">trieved from </w:t>
      </w:r>
      <w:hyperlink r:id="rId24" w:history="1">
        <w:r w:rsidR="00915E07" w:rsidRPr="00B55159">
          <w:rPr>
            <w:rStyle w:val="Hyperlink"/>
            <w:rFonts w:ascii="Times New Roman" w:eastAsia="Times New Roman" w:hAnsi="Times New Roman" w:cs="Times New Roman"/>
            <w:sz w:val="24"/>
            <w:szCs w:val="24"/>
          </w:rPr>
          <w:t>www.data-path.net</w:t>
        </w:r>
      </w:hyperlink>
      <w:r w:rsidR="00915E07">
        <w:rPr>
          <w:rFonts w:ascii="Times New Roman" w:eastAsia="Times New Roman" w:hAnsi="Times New Roman" w:cs="Times New Roman"/>
          <w:sz w:val="24"/>
          <w:szCs w:val="24"/>
        </w:rPr>
        <w:t>:</w:t>
      </w:r>
    </w:p>
    <w:p w:rsidR="00C55363" w:rsidRPr="00E41C54" w:rsidRDefault="009C3357" w:rsidP="00915E07">
      <w:pPr>
        <w:widowControl w:val="0"/>
        <w:tabs>
          <w:tab w:val="left" w:pos="740"/>
        </w:tabs>
        <w:autoSpaceDE w:val="0"/>
        <w:autoSpaceDN w:val="0"/>
        <w:adjustRightInd w:val="0"/>
        <w:spacing w:before="137" w:after="0" w:line="380" w:lineRule="exact"/>
        <w:ind w:left="20" w:right="1190"/>
        <w:rPr>
          <w:rFonts w:ascii="Times New Roman" w:eastAsia="Times New Roman" w:hAnsi="Times New Roman" w:cs="Times New Roman"/>
          <w:sz w:val="24"/>
          <w:szCs w:val="24"/>
        </w:rPr>
      </w:pPr>
      <w:hyperlink r:id="rId25" w:history="1">
        <w:r w:rsidR="00915E07" w:rsidRPr="00BD746B">
          <w:rPr>
            <w:rStyle w:val="Hyperlink"/>
            <w:rFonts w:ascii="Times New Roman" w:eastAsia="Times New Roman" w:hAnsi="Times New Roman" w:cs="Times New Roman"/>
            <w:sz w:val="24"/>
            <w:szCs w:val="24"/>
          </w:rPr>
          <w:t>https://www.datapath.net/services</w:t>
        </w:r>
        <w:r w:rsidR="00915E07" w:rsidRPr="00915E07">
          <w:rPr>
            <w:rStyle w:val="Hyperlink"/>
            <w:rFonts w:ascii="Times New Roman" w:eastAsia="Times New Roman" w:hAnsi="Times New Roman" w:cs="Times New Roman"/>
            <w:sz w:val="24"/>
            <w:szCs w:val="24"/>
            <w:u w:val="none"/>
          </w:rPr>
          <w:t>-</w:t>
        </w:r>
      </w:hyperlink>
      <w:r w:rsidR="0001338C" w:rsidRPr="00E41C54">
        <w:rPr>
          <w:rFonts w:ascii="Times New Roman" w:eastAsia="Times New Roman" w:hAnsi="Times New Roman" w:cs="Times New Roman"/>
          <w:sz w:val="24"/>
          <w:szCs w:val="24"/>
        </w:rPr>
        <w:t xml:space="preserve">outsourcing/?temp=outsourcing </w:t>
      </w:r>
    </w:p>
    <w:p w:rsidR="00C55363" w:rsidRDefault="0001338C" w:rsidP="00C55363">
      <w:pPr>
        <w:widowControl w:val="0"/>
        <w:tabs>
          <w:tab w:val="left" w:pos="740"/>
        </w:tabs>
        <w:autoSpaceDE w:val="0"/>
        <w:autoSpaceDN w:val="0"/>
        <w:adjustRightInd w:val="0"/>
        <w:spacing w:before="160" w:after="0" w:line="380" w:lineRule="exact"/>
        <w:ind w:left="20" w:right="542"/>
        <w:rPr>
          <w:rFonts w:ascii="Times New Roman" w:eastAsia="Times New Roman" w:hAnsi="Times New Roman" w:cs="Times New Roman"/>
          <w:sz w:val="24"/>
          <w:szCs w:val="24"/>
        </w:rPr>
      </w:pPr>
      <w:r w:rsidRPr="00CC6ED2">
        <w:rPr>
          <w:rFonts w:ascii="Times New Roman" w:eastAsia="Times New Roman" w:hAnsi="Times New Roman" w:cs="Times New Roman"/>
          <w:i/>
          <w:sz w:val="24"/>
          <w:szCs w:val="24"/>
        </w:rPr>
        <w:t>julyservices</w:t>
      </w:r>
      <w:r w:rsidRPr="00E41C54">
        <w:rPr>
          <w:rFonts w:ascii="Times New Roman" w:eastAsia="Times New Roman" w:hAnsi="Times New Roman" w:cs="Times New Roman"/>
          <w:sz w:val="24"/>
          <w:szCs w:val="24"/>
        </w:rPr>
        <w:t xml:space="preserve">. (n.d.). Retrieved from </w:t>
      </w:r>
      <w:hyperlink r:id="rId26" w:history="1">
        <w:r w:rsidR="00C55363" w:rsidRPr="00796C87">
          <w:rPr>
            <w:rStyle w:val="Hyperlink"/>
            <w:rFonts w:ascii="Times New Roman" w:eastAsia="Times New Roman" w:hAnsi="Times New Roman" w:cs="Times New Roman"/>
            <w:sz w:val="24"/>
            <w:szCs w:val="24"/>
          </w:rPr>
          <w:t>www.julyservices.com</w:t>
        </w:r>
      </w:hyperlink>
      <w:r w:rsidRPr="00E41C54">
        <w:rPr>
          <w:rFonts w:ascii="Times New Roman" w:eastAsia="Times New Roman" w:hAnsi="Times New Roman" w:cs="Times New Roman"/>
          <w:sz w:val="24"/>
          <w:szCs w:val="24"/>
        </w:rPr>
        <w:t>:</w:t>
      </w:r>
      <w:hyperlink r:id="rId27" w:history="1">
        <w:r w:rsidRPr="00E41C54">
          <w:rPr>
            <w:rFonts w:ascii="Times New Roman" w:eastAsia="Times New Roman" w:hAnsi="Times New Roman" w:cs="Times New Roman"/>
            <w:sz w:val="24"/>
            <w:szCs w:val="24"/>
          </w:rPr>
          <w:t>https://www.julyservices.com/about-</w:t>
        </w:r>
      </w:hyperlink>
      <w:r w:rsidRPr="00E41C54">
        <w:rPr>
          <w:rFonts w:ascii="Times New Roman" w:eastAsia="Times New Roman" w:hAnsi="Times New Roman" w:cs="Times New Roman"/>
          <w:sz w:val="24"/>
          <w:szCs w:val="24"/>
        </w:rPr>
        <w:tab/>
        <w:t>us/philosophy/</w:t>
      </w:r>
    </w:p>
    <w:p w:rsidR="00C55363" w:rsidRDefault="0001338C" w:rsidP="00C55363">
      <w:pPr>
        <w:widowControl w:val="0"/>
        <w:tabs>
          <w:tab w:val="left" w:pos="740"/>
        </w:tabs>
        <w:autoSpaceDE w:val="0"/>
        <w:autoSpaceDN w:val="0"/>
        <w:adjustRightInd w:val="0"/>
        <w:spacing w:before="160" w:after="0" w:line="380" w:lineRule="exact"/>
        <w:ind w:left="20" w:right="542"/>
        <w:rPr>
          <w:rFonts w:ascii="Times New Roman" w:eastAsia="Times New Roman" w:hAnsi="Times New Roman" w:cs="Times New Roman"/>
          <w:sz w:val="24"/>
          <w:szCs w:val="24"/>
        </w:rPr>
      </w:pPr>
      <w:r w:rsidRPr="00CC6ED2">
        <w:rPr>
          <w:rFonts w:ascii="Times New Roman" w:eastAsia="Times New Roman" w:hAnsi="Times New Roman" w:cs="Times New Roman"/>
          <w:i/>
          <w:sz w:val="24"/>
          <w:szCs w:val="24"/>
        </w:rPr>
        <w:t>macg</w:t>
      </w:r>
      <w:r w:rsidRPr="00E41C54">
        <w:rPr>
          <w:rFonts w:ascii="Times New Roman" w:eastAsia="Times New Roman" w:hAnsi="Times New Roman" w:cs="Times New Roman"/>
          <w:sz w:val="24"/>
          <w:szCs w:val="24"/>
        </w:rPr>
        <w:t xml:space="preserve">. (n.d.). Retrieved from </w:t>
      </w:r>
      <w:hyperlink r:id="rId28" w:history="1">
        <w:r w:rsidR="00C55363" w:rsidRPr="00796C87">
          <w:rPr>
            <w:rStyle w:val="Hyperlink"/>
            <w:rFonts w:ascii="Times New Roman" w:eastAsia="Times New Roman" w:hAnsi="Times New Roman" w:cs="Times New Roman"/>
            <w:sz w:val="24"/>
            <w:szCs w:val="24"/>
          </w:rPr>
          <w:t>www.macg.com</w:t>
        </w:r>
      </w:hyperlink>
      <w:r w:rsidRPr="00E41C54">
        <w:rPr>
          <w:rFonts w:ascii="Times New Roman" w:eastAsia="Times New Roman" w:hAnsi="Times New Roman" w:cs="Times New Roman"/>
          <w:sz w:val="24"/>
          <w:szCs w:val="24"/>
        </w:rPr>
        <w:t>:</w:t>
      </w:r>
    </w:p>
    <w:p w:rsidR="0001338C" w:rsidRPr="00E41C54" w:rsidRDefault="009C3357" w:rsidP="00C55363">
      <w:pPr>
        <w:widowControl w:val="0"/>
        <w:tabs>
          <w:tab w:val="left" w:pos="740"/>
        </w:tabs>
        <w:autoSpaceDE w:val="0"/>
        <w:autoSpaceDN w:val="0"/>
        <w:adjustRightInd w:val="0"/>
        <w:spacing w:before="160" w:after="0" w:line="380" w:lineRule="exact"/>
        <w:ind w:left="20" w:right="542"/>
        <w:rPr>
          <w:rFonts w:ascii="Times New Roman" w:eastAsia="Times New Roman" w:hAnsi="Times New Roman" w:cs="Times New Roman"/>
          <w:sz w:val="24"/>
          <w:szCs w:val="24"/>
        </w:rPr>
      </w:pPr>
      <w:hyperlink r:id="rId29" w:history="1">
        <w:r w:rsidR="0001338C" w:rsidRPr="00E41C54">
          <w:rPr>
            <w:rFonts w:ascii="Times New Roman" w:eastAsia="Times New Roman" w:hAnsi="Times New Roman" w:cs="Times New Roman"/>
            <w:sz w:val="24"/>
            <w:szCs w:val="24"/>
          </w:rPr>
          <w:t>https://www.macg.com/company/overview/</w:t>
        </w:r>
      </w:hyperlink>
      <w:r w:rsidR="0001338C" w:rsidRPr="00E41C54">
        <w:rPr>
          <w:rFonts w:ascii="Times New Roman" w:eastAsia="Times New Roman" w:hAnsi="Times New Roman" w:cs="Times New Roman"/>
          <w:sz w:val="24"/>
          <w:szCs w:val="24"/>
        </w:rPr>
        <w:br/>
      </w:r>
      <w:r w:rsidR="0001338C" w:rsidRPr="00CC6ED2">
        <w:rPr>
          <w:rFonts w:ascii="Times New Roman" w:eastAsia="Times New Roman" w:hAnsi="Times New Roman" w:cs="Times New Roman"/>
          <w:i/>
          <w:sz w:val="24"/>
          <w:szCs w:val="24"/>
        </w:rPr>
        <w:t>schwab</w:t>
      </w:r>
      <w:r w:rsidR="0001338C" w:rsidRPr="00E41C54">
        <w:rPr>
          <w:rFonts w:ascii="Times New Roman" w:eastAsia="Times New Roman" w:hAnsi="Times New Roman" w:cs="Times New Roman"/>
          <w:sz w:val="24"/>
          <w:szCs w:val="24"/>
        </w:rPr>
        <w:t xml:space="preserve">. (n.d.). Retrieved from </w:t>
      </w:r>
      <w:r w:rsidR="009532E8" w:rsidRPr="009532E8">
        <w:rPr>
          <w:rFonts w:ascii="Times New Roman" w:eastAsia="Times New Roman" w:hAnsi="Times New Roman" w:cs="Times New Roman"/>
          <w:color w:val="0070C0"/>
          <w:sz w:val="24"/>
          <w:szCs w:val="24"/>
        </w:rPr>
        <w:t>www.</w:t>
      </w:r>
      <w:r w:rsidR="0001338C" w:rsidRPr="009532E8">
        <w:rPr>
          <w:rFonts w:ascii="Times New Roman" w:eastAsia="Times New Roman" w:hAnsi="Times New Roman" w:cs="Times New Roman"/>
          <w:color w:val="0070C0"/>
          <w:sz w:val="24"/>
          <w:szCs w:val="24"/>
          <w:u w:val="single"/>
        </w:rPr>
        <w:t>schwab.com</w:t>
      </w:r>
      <w:r w:rsidR="0001338C" w:rsidRPr="00E41C54">
        <w:rPr>
          <w:rFonts w:ascii="Times New Roman" w:eastAsia="Times New Roman" w:hAnsi="Times New Roman" w:cs="Times New Roman"/>
          <w:sz w:val="24"/>
          <w:szCs w:val="24"/>
        </w:rPr>
        <w:t xml:space="preserve">: </w:t>
      </w:r>
      <w:hyperlink r:id="rId30" w:history="1">
        <w:r w:rsidR="0001338C" w:rsidRPr="00E41C54">
          <w:rPr>
            <w:rFonts w:ascii="Times New Roman" w:eastAsia="Times New Roman" w:hAnsi="Times New Roman" w:cs="Times New Roman"/>
            <w:sz w:val="24"/>
            <w:szCs w:val="24"/>
          </w:rPr>
          <w:t>https://www.schwab.com/</w:t>
        </w:r>
      </w:hyperlink>
    </w:p>
    <w:p w:rsidR="0001338C" w:rsidRPr="00E41C54" w:rsidRDefault="0001338C" w:rsidP="00C55363">
      <w:pPr>
        <w:widowControl w:val="0"/>
        <w:autoSpaceDE w:val="0"/>
        <w:autoSpaceDN w:val="0"/>
        <w:adjustRightInd w:val="0"/>
        <w:spacing w:after="0" w:line="540" w:lineRule="exact"/>
        <w:ind w:left="20" w:right="263"/>
        <w:rPr>
          <w:rFonts w:ascii="Times New Roman" w:eastAsia="Times New Roman" w:hAnsi="Times New Roman" w:cs="Times New Roman"/>
          <w:sz w:val="24"/>
          <w:szCs w:val="24"/>
        </w:rPr>
      </w:pPr>
      <w:r w:rsidRPr="00CC6ED2">
        <w:rPr>
          <w:rFonts w:ascii="Times New Roman" w:eastAsia="Times New Roman" w:hAnsi="Times New Roman" w:cs="Times New Roman"/>
          <w:i/>
          <w:sz w:val="24"/>
          <w:szCs w:val="24"/>
        </w:rPr>
        <w:t>tdainstitutional</w:t>
      </w:r>
      <w:r w:rsidRPr="00E41C54">
        <w:rPr>
          <w:rFonts w:ascii="Times New Roman" w:eastAsia="Times New Roman" w:hAnsi="Times New Roman" w:cs="Times New Roman"/>
          <w:sz w:val="24"/>
          <w:szCs w:val="24"/>
        </w:rPr>
        <w:t xml:space="preserve">. (n.d.). Retrieved from </w:t>
      </w:r>
      <w:r w:rsidRPr="009532E8">
        <w:rPr>
          <w:rFonts w:ascii="Times New Roman" w:eastAsia="Times New Roman" w:hAnsi="Times New Roman" w:cs="Times New Roman"/>
          <w:color w:val="0070C0"/>
          <w:sz w:val="24"/>
          <w:szCs w:val="24"/>
          <w:u w:val="single"/>
        </w:rPr>
        <w:t>www.tdainstitutional.com</w:t>
      </w:r>
      <w:r w:rsidRPr="00E41C54">
        <w:rPr>
          <w:rFonts w:ascii="Times New Roman" w:eastAsia="Times New Roman" w:hAnsi="Times New Roman" w:cs="Times New Roman"/>
          <w:sz w:val="24"/>
          <w:szCs w:val="24"/>
        </w:rPr>
        <w:t xml:space="preserve">: </w:t>
      </w:r>
      <w:hyperlink r:id="rId31" w:history="1">
        <w:r w:rsidRPr="00E41C54">
          <w:rPr>
            <w:rFonts w:ascii="Times New Roman" w:eastAsia="Times New Roman" w:hAnsi="Times New Roman" w:cs="Times New Roman"/>
            <w:sz w:val="24"/>
            <w:szCs w:val="24"/>
          </w:rPr>
          <w:t>https://www.tdainstitutional.com/</w:t>
        </w:r>
      </w:hyperlink>
      <w:r w:rsidRPr="00E41C54">
        <w:rPr>
          <w:rFonts w:ascii="Times New Roman" w:eastAsia="Times New Roman" w:hAnsi="Times New Roman" w:cs="Times New Roman"/>
          <w:sz w:val="24"/>
          <w:szCs w:val="24"/>
        </w:rPr>
        <w:br/>
      </w:r>
      <w:r w:rsidRPr="00CC6ED2">
        <w:rPr>
          <w:rFonts w:ascii="Times New Roman" w:eastAsia="Times New Roman" w:hAnsi="Times New Roman" w:cs="Times New Roman"/>
          <w:i/>
          <w:sz w:val="24"/>
          <w:szCs w:val="24"/>
        </w:rPr>
        <w:t>thehartford</w:t>
      </w:r>
      <w:r w:rsidRPr="00E41C54">
        <w:rPr>
          <w:rFonts w:ascii="Times New Roman" w:eastAsia="Times New Roman" w:hAnsi="Times New Roman" w:cs="Times New Roman"/>
          <w:sz w:val="24"/>
          <w:szCs w:val="24"/>
        </w:rPr>
        <w:t xml:space="preserve">. (n.d.). Retrieved from </w:t>
      </w:r>
      <w:r w:rsidRPr="009532E8">
        <w:rPr>
          <w:rFonts w:ascii="Times New Roman" w:eastAsia="Times New Roman" w:hAnsi="Times New Roman" w:cs="Times New Roman"/>
          <w:color w:val="0070C0"/>
          <w:sz w:val="24"/>
          <w:szCs w:val="24"/>
          <w:u w:val="single"/>
        </w:rPr>
        <w:t>www.thehartford.com</w:t>
      </w:r>
      <w:r w:rsidRPr="00E41C54">
        <w:rPr>
          <w:rFonts w:ascii="Times New Roman" w:eastAsia="Times New Roman" w:hAnsi="Times New Roman" w:cs="Times New Roman"/>
          <w:sz w:val="24"/>
          <w:szCs w:val="24"/>
        </w:rPr>
        <w:t xml:space="preserve">: </w:t>
      </w:r>
      <w:hyperlink r:id="rId32" w:history="1">
        <w:r w:rsidRPr="00E41C54">
          <w:rPr>
            <w:rFonts w:ascii="Times New Roman" w:eastAsia="Times New Roman" w:hAnsi="Times New Roman" w:cs="Times New Roman"/>
            <w:sz w:val="24"/>
            <w:szCs w:val="24"/>
          </w:rPr>
          <w:t>https://www.thehartford.com/about-us</w:t>
        </w:r>
      </w:hyperlink>
    </w:p>
    <w:p w:rsidR="000951D5" w:rsidRPr="00E41C54" w:rsidRDefault="000951D5" w:rsidP="0001338C">
      <w:pPr>
        <w:widowControl w:val="0"/>
        <w:autoSpaceDE w:val="0"/>
        <w:autoSpaceDN w:val="0"/>
        <w:adjustRightInd w:val="0"/>
        <w:spacing w:after="0" w:line="540" w:lineRule="exact"/>
        <w:ind w:left="20" w:right="263"/>
        <w:jc w:val="both"/>
        <w:rPr>
          <w:rFonts w:ascii="Times New Roman" w:eastAsia="Times New Roman" w:hAnsi="Times New Roman" w:cs="Times New Roman"/>
          <w:sz w:val="24"/>
          <w:szCs w:val="24"/>
        </w:rPr>
      </w:pPr>
    </w:p>
    <w:p w:rsidR="000951D5" w:rsidRPr="00E41C54" w:rsidRDefault="000951D5" w:rsidP="0001338C">
      <w:pPr>
        <w:widowControl w:val="0"/>
        <w:autoSpaceDE w:val="0"/>
        <w:autoSpaceDN w:val="0"/>
        <w:adjustRightInd w:val="0"/>
        <w:spacing w:after="0" w:line="540" w:lineRule="exact"/>
        <w:ind w:left="20" w:right="263"/>
        <w:jc w:val="both"/>
        <w:rPr>
          <w:rFonts w:ascii="Times New Roman" w:eastAsia="Times New Roman" w:hAnsi="Times New Roman" w:cs="Times New Roman"/>
          <w:sz w:val="24"/>
          <w:szCs w:val="24"/>
        </w:rPr>
      </w:pPr>
    </w:p>
    <w:sectPr w:rsidR="000951D5" w:rsidRPr="00E41C54" w:rsidSect="00462053">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54B" w:rsidRDefault="0025054B" w:rsidP="00E6780E">
      <w:pPr>
        <w:spacing w:after="0" w:line="240" w:lineRule="auto"/>
      </w:pPr>
      <w:r>
        <w:separator/>
      </w:r>
    </w:p>
  </w:endnote>
  <w:endnote w:type="continuationSeparator" w:id="0">
    <w:p w:rsidR="0025054B" w:rsidRDefault="0025054B" w:rsidP="00E67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6094926"/>
      <w:docPartObj>
        <w:docPartGallery w:val="Page Numbers (Bottom of Page)"/>
        <w:docPartUnique/>
      </w:docPartObj>
    </w:sdtPr>
    <w:sdtEndPr>
      <w:rPr>
        <w:noProof/>
      </w:rPr>
    </w:sdtEndPr>
    <w:sdtContent>
      <w:p w:rsidR="00EA2645" w:rsidRDefault="00EA2645">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EA2645" w:rsidRDefault="00EA2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54B" w:rsidRDefault="0025054B" w:rsidP="00E6780E">
      <w:pPr>
        <w:spacing w:after="0" w:line="240" w:lineRule="auto"/>
      </w:pPr>
      <w:r>
        <w:separator/>
      </w:r>
    </w:p>
  </w:footnote>
  <w:footnote w:type="continuationSeparator" w:id="0">
    <w:p w:rsidR="0025054B" w:rsidRDefault="0025054B" w:rsidP="00E67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62BB"/>
    <w:multiLevelType w:val="hybridMultilevel"/>
    <w:tmpl w:val="F0243B9A"/>
    <w:lvl w:ilvl="0" w:tplc="8E921EE2">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4C4DAD"/>
    <w:multiLevelType w:val="hybridMultilevel"/>
    <w:tmpl w:val="79567C86"/>
    <w:lvl w:ilvl="0" w:tplc="9C7EF6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124EA"/>
    <w:multiLevelType w:val="hybridMultilevel"/>
    <w:tmpl w:val="AEFA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271A0"/>
    <w:multiLevelType w:val="hybridMultilevel"/>
    <w:tmpl w:val="BBA09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B46B0"/>
    <w:multiLevelType w:val="hybridMultilevel"/>
    <w:tmpl w:val="3B689344"/>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5" w15:restartNumberingAfterBreak="0">
    <w:nsid w:val="0FF27659"/>
    <w:multiLevelType w:val="hybridMultilevel"/>
    <w:tmpl w:val="0A82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21E58"/>
    <w:multiLevelType w:val="multilevel"/>
    <w:tmpl w:val="76786A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91F781B"/>
    <w:multiLevelType w:val="hybridMultilevel"/>
    <w:tmpl w:val="D31429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692E45"/>
    <w:multiLevelType w:val="hybridMultilevel"/>
    <w:tmpl w:val="9A9E2CE4"/>
    <w:lvl w:ilvl="0" w:tplc="9C7EF65C">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C2726B"/>
    <w:multiLevelType w:val="hybridMultilevel"/>
    <w:tmpl w:val="ABAEA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B086B"/>
    <w:multiLevelType w:val="hybridMultilevel"/>
    <w:tmpl w:val="59DC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4061A"/>
    <w:multiLevelType w:val="hybridMultilevel"/>
    <w:tmpl w:val="FA7296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C41212"/>
    <w:multiLevelType w:val="hybridMultilevel"/>
    <w:tmpl w:val="E86AB5BE"/>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3" w15:restartNumberingAfterBreak="0">
    <w:nsid w:val="26F947EC"/>
    <w:multiLevelType w:val="hybridMultilevel"/>
    <w:tmpl w:val="ECD4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F405EC"/>
    <w:multiLevelType w:val="hybridMultilevel"/>
    <w:tmpl w:val="BA28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06C99"/>
    <w:multiLevelType w:val="hybridMultilevel"/>
    <w:tmpl w:val="F65A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8A74BC"/>
    <w:multiLevelType w:val="hybridMultilevel"/>
    <w:tmpl w:val="2758C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4301C6"/>
    <w:multiLevelType w:val="hybridMultilevel"/>
    <w:tmpl w:val="71CE4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D861CD"/>
    <w:multiLevelType w:val="hybridMultilevel"/>
    <w:tmpl w:val="71B4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50E87"/>
    <w:multiLevelType w:val="hybridMultilevel"/>
    <w:tmpl w:val="F79A83DE"/>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0" w15:restartNumberingAfterBreak="0">
    <w:nsid w:val="35B926DD"/>
    <w:multiLevelType w:val="hybridMultilevel"/>
    <w:tmpl w:val="3E3048B6"/>
    <w:lvl w:ilvl="0" w:tplc="9C7EF6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3100C"/>
    <w:multiLevelType w:val="hybridMultilevel"/>
    <w:tmpl w:val="9A204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CD3B2B"/>
    <w:multiLevelType w:val="hybridMultilevel"/>
    <w:tmpl w:val="65609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AD1F4B"/>
    <w:multiLevelType w:val="hybridMultilevel"/>
    <w:tmpl w:val="5C8008FC"/>
    <w:lvl w:ilvl="0" w:tplc="9C7EF6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2406B4"/>
    <w:multiLevelType w:val="hybridMultilevel"/>
    <w:tmpl w:val="B052E1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B80B29"/>
    <w:multiLevelType w:val="hybridMultilevel"/>
    <w:tmpl w:val="B7441FFA"/>
    <w:lvl w:ilvl="0" w:tplc="9C7EF6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D24775"/>
    <w:multiLevelType w:val="hybridMultilevel"/>
    <w:tmpl w:val="1584D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A13E4A"/>
    <w:multiLevelType w:val="hybridMultilevel"/>
    <w:tmpl w:val="DC82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9127FE"/>
    <w:multiLevelType w:val="hybridMultilevel"/>
    <w:tmpl w:val="DB2256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9" w15:restartNumberingAfterBreak="0">
    <w:nsid w:val="53B518E9"/>
    <w:multiLevelType w:val="hybridMultilevel"/>
    <w:tmpl w:val="D1A09E4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0" w15:restartNumberingAfterBreak="0">
    <w:nsid w:val="54AB637C"/>
    <w:multiLevelType w:val="hybridMultilevel"/>
    <w:tmpl w:val="BC7EB2D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1" w15:restartNumberingAfterBreak="0">
    <w:nsid w:val="5503090D"/>
    <w:multiLevelType w:val="hybridMultilevel"/>
    <w:tmpl w:val="F0C8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846101"/>
    <w:multiLevelType w:val="hybridMultilevel"/>
    <w:tmpl w:val="5836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AC5989"/>
    <w:multiLevelType w:val="hybridMultilevel"/>
    <w:tmpl w:val="29D0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6D4679"/>
    <w:multiLevelType w:val="hybridMultilevel"/>
    <w:tmpl w:val="0756E4BE"/>
    <w:lvl w:ilvl="0" w:tplc="48626514">
      <w:numFmt w:val="bullet"/>
      <w:lvlText w:val="•"/>
      <w:lvlJc w:val="left"/>
      <w:pPr>
        <w:ind w:left="1100" w:hanging="720"/>
      </w:pPr>
      <w:rPr>
        <w:rFonts w:ascii="Times New Roman" w:eastAsia="Times New Roman" w:hAnsi="Times New Roman" w:cs="Times New Roman"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5" w15:restartNumberingAfterBreak="0">
    <w:nsid w:val="58E52122"/>
    <w:multiLevelType w:val="hybridMultilevel"/>
    <w:tmpl w:val="9DF06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B6F043F"/>
    <w:multiLevelType w:val="hybridMultilevel"/>
    <w:tmpl w:val="06288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0236958"/>
    <w:multiLevelType w:val="hybridMultilevel"/>
    <w:tmpl w:val="745EC9D4"/>
    <w:lvl w:ilvl="0" w:tplc="04090001">
      <w:start w:val="1"/>
      <w:numFmt w:val="bullet"/>
      <w:lvlText w:val=""/>
      <w:lvlJc w:val="left"/>
      <w:pPr>
        <w:ind w:left="720" w:hanging="360"/>
      </w:pPr>
      <w:rPr>
        <w:rFonts w:ascii="Symbol" w:hAnsi="Symbol" w:hint="default"/>
      </w:rPr>
    </w:lvl>
    <w:lvl w:ilvl="1" w:tplc="7DAC8DF2">
      <w:numFmt w:val="bullet"/>
      <w:lvlText w:val="•"/>
      <w:lvlJc w:val="left"/>
      <w:pPr>
        <w:ind w:left="1455" w:hanging="375"/>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96E90"/>
    <w:multiLevelType w:val="multilevel"/>
    <w:tmpl w:val="2864E488"/>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39" w15:restartNumberingAfterBreak="0">
    <w:nsid w:val="6D3F4F4D"/>
    <w:multiLevelType w:val="hybridMultilevel"/>
    <w:tmpl w:val="1DA21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F635C2"/>
    <w:multiLevelType w:val="hybridMultilevel"/>
    <w:tmpl w:val="0598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A65A08"/>
    <w:multiLevelType w:val="hybridMultilevel"/>
    <w:tmpl w:val="46FCB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F62F5"/>
    <w:multiLevelType w:val="hybridMultilevel"/>
    <w:tmpl w:val="35C67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2F4E23"/>
    <w:multiLevelType w:val="multilevel"/>
    <w:tmpl w:val="2864E488"/>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44" w15:restartNumberingAfterBreak="0">
    <w:nsid w:val="7FBF26DB"/>
    <w:multiLevelType w:val="hybridMultilevel"/>
    <w:tmpl w:val="CF5A6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5"/>
  </w:num>
  <w:num w:numId="3">
    <w:abstractNumId w:val="24"/>
  </w:num>
  <w:num w:numId="4">
    <w:abstractNumId w:val="11"/>
  </w:num>
  <w:num w:numId="5">
    <w:abstractNumId w:val="28"/>
  </w:num>
  <w:num w:numId="6">
    <w:abstractNumId w:val="29"/>
  </w:num>
  <w:num w:numId="7">
    <w:abstractNumId w:val="36"/>
  </w:num>
  <w:num w:numId="8">
    <w:abstractNumId w:val="38"/>
  </w:num>
  <w:num w:numId="9">
    <w:abstractNumId w:val="43"/>
  </w:num>
  <w:num w:numId="10">
    <w:abstractNumId w:val="0"/>
  </w:num>
  <w:num w:numId="11">
    <w:abstractNumId w:val="13"/>
  </w:num>
  <w:num w:numId="12">
    <w:abstractNumId w:val="42"/>
  </w:num>
  <w:num w:numId="13">
    <w:abstractNumId w:val="26"/>
  </w:num>
  <w:num w:numId="14">
    <w:abstractNumId w:val="27"/>
  </w:num>
  <w:num w:numId="15">
    <w:abstractNumId w:val="18"/>
  </w:num>
  <w:num w:numId="16">
    <w:abstractNumId w:val="3"/>
  </w:num>
  <w:num w:numId="17">
    <w:abstractNumId w:val="22"/>
  </w:num>
  <w:num w:numId="18">
    <w:abstractNumId w:val="40"/>
  </w:num>
  <w:num w:numId="19">
    <w:abstractNumId w:val="2"/>
  </w:num>
  <w:num w:numId="20">
    <w:abstractNumId w:val="39"/>
  </w:num>
  <w:num w:numId="21">
    <w:abstractNumId w:val="31"/>
  </w:num>
  <w:num w:numId="22">
    <w:abstractNumId w:val="33"/>
  </w:num>
  <w:num w:numId="23">
    <w:abstractNumId w:val="30"/>
  </w:num>
  <w:num w:numId="24">
    <w:abstractNumId w:val="17"/>
  </w:num>
  <w:num w:numId="25">
    <w:abstractNumId w:val="14"/>
  </w:num>
  <w:num w:numId="26">
    <w:abstractNumId w:val="6"/>
  </w:num>
  <w:num w:numId="27">
    <w:abstractNumId w:val="19"/>
  </w:num>
  <w:num w:numId="28">
    <w:abstractNumId w:val="34"/>
  </w:num>
  <w:num w:numId="29">
    <w:abstractNumId w:val="37"/>
  </w:num>
  <w:num w:numId="30">
    <w:abstractNumId w:val="4"/>
  </w:num>
  <w:num w:numId="31">
    <w:abstractNumId w:val="41"/>
  </w:num>
  <w:num w:numId="32">
    <w:abstractNumId w:val="10"/>
  </w:num>
  <w:num w:numId="33">
    <w:abstractNumId w:val="16"/>
  </w:num>
  <w:num w:numId="34">
    <w:abstractNumId w:val="12"/>
  </w:num>
  <w:num w:numId="35">
    <w:abstractNumId w:val="32"/>
  </w:num>
  <w:num w:numId="36">
    <w:abstractNumId w:val="15"/>
  </w:num>
  <w:num w:numId="37">
    <w:abstractNumId w:val="9"/>
  </w:num>
  <w:num w:numId="38">
    <w:abstractNumId w:val="5"/>
  </w:num>
  <w:num w:numId="39">
    <w:abstractNumId w:val="20"/>
  </w:num>
  <w:num w:numId="40">
    <w:abstractNumId w:val="21"/>
  </w:num>
  <w:num w:numId="41">
    <w:abstractNumId w:val="1"/>
  </w:num>
  <w:num w:numId="42">
    <w:abstractNumId w:val="44"/>
  </w:num>
  <w:num w:numId="43">
    <w:abstractNumId w:val="23"/>
  </w:num>
  <w:num w:numId="44">
    <w:abstractNumId w:val="8"/>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783B"/>
    <w:rsid w:val="0001338C"/>
    <w:rsid w:val="000153F2"/>
    <w:rsid w:val="0002360D"/>
    <w:rsid w:val="00024774"/>
    <w:rsid w:val="00044C7A"/>
    <w:rsid w:val="00046B74"/>
    <w:rsid w:val="000636DE"/>
    <w:rsid w:val="00085358"/>
    <w:rsid w:val="00091B23"/>
    <w:rsid w:val="000951D5"/>
    <w:rsid w:val="000A2997"/>
    <w:rsid w:val="000A47FD"/>
    <w:rsid w:val="000B1B60"/>
    <w:rsid w:val="000B1C70"/>
    <w:rsid w:val="000E588E"/>
    <w:rsid w:val="000F59CF"/>
    <w:rsid w:val="00100C79"/>
    <w:rsid w:val="001037A5"/>
    <w:rsid w:val="0010442C"/>
    <w:rsid w:val="00113048"/>
    <w:rsid w:val="00137E43"/>
    <w:rsid w:val="00151B18"/>
    <w:rsid w:val="001547C5"/>
    <w:rsid w:val="00156D3B"/>
    <w:rsid w:val="00173688"/>
    <w:rsid w:val="00182232"/>
    <w:rsid w:val="001856AC"/>
    <w:rsid w:val="00187F5F"/>
    <w:rsid w:val="001D6826"/>
    <w:rsid w:val="001E1889"/>
    <w:rsid w:val="001E60A8"/>
    <w:rsid w:val="001E7A5B"/>
    <w:rsid w:val="001F367D"/>
    <w:rsid w:val="001F5755"/>
    <w:rsid w:val="002062DA"/>
    <w:rsid w:val="00212B89"/>
    <w:rsid w:val="00225A53"/>
    <w:rsid w:val="00236C62"/>
    <w:rsid w:val="002379C0"/>
    <w:rsid w:val="002437B2"/>
    <w:rsid w:val="00247B64"/>
    <w:rsid w:val="00250397"/>
    <w:rsid w:val="0025054B"/>
    <w:rsid w:val="002610D7"/>
    <w:rsid w:val="002658B8"/>
    <w:rsid w:val="00267B97"/>
    <w:rsid w:val="00285604"/>
    <w:rsid w:val="002906D9"/>
    <w:rsid w:val="002B11C9"/>
    <w:rsid w:val="002B1886"/>
    <w:rsid w:val="002B2AD1"/>
    <w:rsid w:val="002B4D8C"/>
    <w:rsid w:val="002C1F07"/>
    <w:rsid w:val="002C32E1"/>
    <w:rsid w:val="002C7A00"/>
    <w:rsid w:val="002E0F20"/>
    <w:rsid w:val="002F0D36"/>
    <w:rsid w:val="002F7BC5"/>
    <w:rsid w:val="00343573"/>
    <w:rsid w:val="00352B4D"/>
    <w:rsid w:val="003575BF"/>
    <w:rsid w:val="003614A1"/>
    <w:rsid w:val="00367958"/>
    <w:rsid w:val="003769D9"/>
    <w:rsid w:val="00385D9C"/>
    <w:rsid w:val="003903A2"/>
    <w:rsid w:val="003A5066"/>
    <w:rsid w:val="003B6E65"/>
    <w:rsid w:val="003E5118"/>
    <w:rsid w:val="00402208"/>
    <w:rsid w:val="00416632"/>
    <w:rsid w:val="00416E99"/>
    <w:rsid w:val="004211BA"/>
    <w:rsid w:val="0043283C"/>
    <w:rsid w:val="00446163"/>
    <w:rsid w:val="00462053"/>
    <w:rsid w:val="00476091"/>
    <w:rsid w:val="00485AA0"/>
    <w:rsid w:val="00485EF0"/>
    <w:rsid w:val="004915B1"/>
    <w:rsid w:val="004A6331"/>
    <w:rsid w:val="004A7FA0"/>
    <w:rsid w:val="004B4261"/>
    <w:rsid w:val="004D6A85"/>
    <w:rsid w:val="004D755F"/>
    <w:rsid w:val="004E05F8"/>
    <w:rsid w:val="004F2466"/>
    <w:rsid w:val="00501AFD"/>
    <w:rsid w:val="0050287F"/>
    <w:rsid w:val="0052248F"/>
    <w:rsid w:val="0052418B"/>
    <w:rsid w:val="005262AF"/>
    <w:rsid w:val="00531274"/>
    <w:rsid w:val="00533CED"/>
    <w:rsid w:val="00533F01"/>
    <w:rsid w:val="00540E82"/>
    <w:rsid w:val="00542978"/>
    <w:rsid w:val="005510BD"/>
    <w:rsid w:val="00555077"/>
    <w:rsid w:val="00571EA3"/>
    <w:rsid w:val="00572A88"/>
    <w:rsid w:val="005971C3"/>
    <w:rsid w:val="005A023D"/>
    <w:rsid w:val="005A09D4"/>
    <w:rsid w:val="005A141E"/>
    <w:rsid w:val="005F364E"/>
    <w:rsid w:val="005F56E9"/>
    <w:rsid w:val="00604070"/>
    <w:rsid w:val="006149DA"/>
    <w:rsid w:val="00615EDD"/>
    <w:rsid w:val="00616082"/>
    <w:rsid w:val="0063625C"/>
    <w:rsid w:val="00640346"/>
    <w:rsid w:val="00644C37"/>
    <w:rsid w:val="006451AF"/>
    <w:rsid w:val="006470FA"/>
    <w:rsid w:val="006849A4"/>
    <w:rsid w:val="006973E2"/>
    <w:rsid w:val="006D5903"/>
    <w:rsid w:val="006F2DEA"/>
    <w:rsid w:val="00704BD2"/>
    <w:rsid w:val="007114EB"/>
    <w:rsid w:val="0072646B"/>
    <w:rsid w:val="00740389"/>
    <w:rsid w:val="00750948"/>
    <w:rsid w:val="0076307B"/>
    <w:rsid w:val="00782873"/>
    <w:rsid w:val="0078673E"/>
    <w:rsid w:val="007932D8"/>
    <w:rsid w:val="007B576A"/>
    <w:rsid w:val="007B68AB"/>
    <w:rsid w:val="007C7D1A"/>
    <w:rsid w:val="007D442C"/>
    <w:rsid w:val="007D6E65"/>
    <w:rsid w:val="007E0BA0"/>
    <w:rsid w:val="007F35B7"/>
    <w:rsid w:val="007F42B3"/>
    <w:rsid w:val="007F7601"/>
    <w:rsid w:val="008003FC"/>
    <w:rsid w:val="008275E7"/>
    <w:rsid w:val="00867E85"/>
    <w:rsid w:val="008771DE"/>
    <w:rsid w:val="008837CB"/>
    <w:rsid w:val="0089795F"/>
    <w:rsid w:val="00897983"/>
    <w:rsid w:val="008A772B"/>
    <w:rsid w:val="008B1782"/>
    <w:rsid w:val="008B469A"/>
    <w:rsid w:val="008F2C90"/>
    <w:rsid w:val="009044DF"/>
    <w:rsid w:val="009151F6"/>
    <w:rsid w:val="00915E07"/>
    <w:rsid w:val="00932C5E"/>
    <w:rsid w:val="009330DC"/>
    <w:rsid w:val="00942E89"/>
    <w:rsid w:val="009532E8"/>
    <w:rsid w:val="00955672"/>
    <w:rsid w:val="00957A30"/>
    <w:rsid w:val="00961890"/>
    <w:rsid w:val="009714F6"/>
    <w:rsid w:val="0099544B"/>
    <w:rsid w:val="009A5DB6"/>
    <w:rsid w:val="009C0DF3"/>
    <w:rsid w:val="009C3357"/>
    <w:rsid w:val="009C4C85"/>
    <w:rsid w:val="009D0AEE"/>
    <w:rsid w:val="009D239D"/>
    <w:rsid w:val="009D5B84"/>
    <w:rsid w:val="009E1785"/>
    <w:rsid w:val="009E76A7"/>
    <w:rsid w:val="00A01E44"/>
    <w:rsid w:val="00A10CDF"/>
    <w:rsid w:val="00A1325D"/>
    <w:rsid w:val="00A27A4B"/>
    <w:rsid w:val="00A447A5"/>
    <w:rsid w:val="00A46873"/>
    <w:rsid w:val="00A561DF"/>
    <w:rsid w:val="00A56D46"/>
    <w:rsid w:val="00A65027"/>
    <w:rsid w:val="00A66785"/>
    <w:rsid w:val="00A66B38"/>
    <w:rsid w:val="00A816E5"/>
    <w:rsid w:val="00A8355F"/>
    <w:rsid w:val="00A855DC"/>
    <w:rsid w:val="00A87721"/>
    <w:rsid w:val="00A914B8"/>
    <w:rsid w:val="00A97786"/>
    <w:rsid w:val="00AB7C02"/>
    <w:rsid w:val="00AC0E69"/>
    <w:rsid w:val="00AD1397"/>
    <w:rsid w:val="00AD369C"/>
    <w:rsid w:val="00AE0C33"/>
    <w:rsid w:val="00AF3602"/>
    <w:rsid w:val="00AF67FE"/>
    <w:rsid w:val="00AF68A6"/>
    <w:rsid w:val="00B030B4"/>
    <w:rsid w:val="00B031EF"/>
    <w:rsid w:val="00B24ED1"/>
    <w:rsid w:val="00B271E2"/>
    <w:rsid w:val="00B312D7"/>
    <w:rsid w:val="00B33CA8"/>
    <w:rsid w:val="00B344D2"/>
    <w:rsid w:val="00B34D71"/>
    <w:rsid w:val="00B42951"/>
    <w:rsid w:val="00B53BF0"/>
    <w:rsid w:val="00B9380C"/>
    <w:rsid w:val="00BB20E1"/>
    <w:rsid w:val="00BB4EF5"/>
    <w:rsid w:val="00BB678D"/>
    <w:rsid w:val="00BC478D"/>
    <w:rsid w:val="00BD04C7"/>
    <w:rsid w:val="00BD746B"/>
    <w:rsid w:val="00BE0E4D"/>
    <w:rsid w:val="00BE2F3C"/>
    <w:rsid w:val="00BE6F81"/>
    <w:rsid w:val="00BF4366"/>
    <w:rsid w:val="00BF68DA"/>
    <w:rsid w:val="00C049E0"/>
    <w:rsid w:val="00C34E73"/>
    <w:rsid w:val="00C45C53"/>
    <w:rsid w:val="00C55126"/>
    <w:rsid w:val="00C55363"/>
    <w:rsid w:val="00C56240"/>
    <w:rsid w:val="00C710F1"/>
    <w:rsid w:val="00C87784"/>
    <w:rsid w:val="00C9255F"/>
    <w:rsid w:val="00C93173"/>
    <w:rsid w:val="00C97076"/>
    <w:rsid w:val="00CA41EC"/>
    <w:rsid w:val="00CA50FC"/>
    <w:rsid w:val="00CA5A9C"/>
    <w:rsid w:val="00CB101E"/>
    <w:rsid w:val="00CB5194"/>
    <w:rsid w:val="00CB657D"/>
    <w:rsid w:val="00CC4782"/>
    <w:rsid w:val="00CC4CD4"/>
    <w:rsid w:val="00CC6ED2"/>
    <w:rsid w:val="00CD11C0"/>
    <w:rsid w:val="00CE783B"/>
    <w:rsid w:val="00D065D0"/>
    <w:rsid w:val="00D20546"/>
    <w:rsid w:val="00D23C3B"/>
    <w:rsid w:val="00D45D25"/>
    <w:rsid w:val="00D53811"/>
    <w:rsid w:val="00D57DF4"/>
    <w:rsid w:val="00D72710"/>
    <w:rsid w:val="00D843F1"/>
    <w:rsid w:val="00D86CBC"/>
    <w:rsid w:val="00D9008A"/>
    <w:rsid w:val="00D912BD"/>
    <w:rsid w:val="00D930A3"/>
    <w:rsid w:val="00D94EA9"/>
    <w:rsid w:val="00DA3C75"/>
    <w:rsid w:val="00DB1513"/>
    <w:rsid w:val="00DC2B29"/>
    <w:rsid w:val="00DE34BA"/>
    <w:rsid w:val="00DE5DFA"/>
    <w:rsid w:val="00E12891"/>
    <w:rsid w:val="00E13327"/>
    <w:rsid w:val="00E41C54"/>
    <w:rsid w:val="00E5055E"/>
    <w:rsid w:val="00E61657"/>
    <w:rsid w:val="00E6780E"/>
    <w:rsid w:val="00E925B3"/>
    <w:rsid w:val="00E92959"/>
    <w:rsid w:val="00E94465"/>
    <w:rsid w:val="00E96790"/>
    <w:rsid w:val="00E967F8"/>
    <w:rsid w:val="00EA2645"/>
    <w:rsid w:val="00EB1521"/>
    <w:rsid w:val="00EB1DDC"/>
    <w:rsid w:val="00EB3B4F"/>
    <w:rsid w:val="00EC0E3B"/>
    <w:rsid w:val="00EC4270"/>
    <w:rsid w:val="00ED6C7F"/>
    <w:rsid w:val="00EE0E92"/>
    <w:rsid w:val="00EE0F1C"/>
    <w:rsid w:val="00EE6288"/>
    <w:rsid w:val="00F14093"/>
    <w:rsid w:val="00F15E4C"/>
    <w:rsid w:val="00F32243"/>
    <w:rsid w:val="00F32B5B"/>
    <w:rsid w:val="00F3748E"/>
    <w:rsid w:val="00F41AE2"/>
    <w:rsid w:val="00F42DDE"/>
    <w:rsid w:val="00F460DD"/>
    <w:rsid w:val="00F62F27"/>
    <w:rsid w:val="00F8117C"/>
    <w:rsid w:val="00F86788"/>
    <w:rsid w:val="00FA4D53"/>
    <w:rsid w:val="00FE035A"/>
    <w:rsid w:val="00FF10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61C5B"/>
  <w15:docId w15:val="{2B6DD9A2-151B-46E7-B27E-60B8C747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53"/>
  </w:style>
  <w:style w:type="paragraph" w:styleId="Heading1">
    <w:name w:val="heading 1"/>
    <w:aliases w:val="Char"/>
    <w:basedOn w:val="Normal"/>
    <w:next w:val="Normal"/>
    <w:link w:val="Heading1Char"/>
    <w:autoRedefine/>
    <w:qFormat/>
    <w:rsid w:val="00A56D46"/>
    <w:pPr>
      <w:spacing w:after="0" w:line="360" w:lineRule="auto"/>
      <w:jc w:val="both"/>
      <w:outlineLvl w:val="0"/>
    </w:pPr>
    <w:rPr>
      <w:rFonts w:ascii="Times New Roman" w:eastAsia="Times New Roman" w:hAnsi="Times New Roman" w:cs="Times New Roman"/>
      <w:b/>
      <w:smallCaps/>
      <w:sz w:val="28"/>
      <w:szCs w:val="28"/>
    </w:rPr>
  </w:style>
  <w:style w:type="paragraph" w:styleId="Heading2">
    <w:name w:val="heading 2"/>
    <w:basedOn w:val="Normal"/>
    <w:next w:val="Normal"/>
    <w:link w:val="Heading2Char"/>
    <w:uiPriority w:val="9"/>
    <w:unhideWhenUsed/>
    <w:qFormat/>
    <w:rsid w:val="00BC47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1B18"/>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qFormat/>
    <w:rsid w:val="00DB1513"/>
    <w:rPr>
      <w:i/>
      <w:iCs/>
    </w:rPr>
  </w:style>
  <w:style w:type="character" w:customStyle="1" w:styleId="Heading1Char">
    <w:name w:val="Heading 1 Char"/>
    <w:aliases w:val="Char Char"/>
    <w:basedOn w:val="DefaultParagraphFont"/>
    <w:link w:val="Heading1"/>
    <w:rsid w:val="00A56D46"/>
    <w:rPr>
      <w:rFonts w:ascii="Times New Roman" w:eastAsia="Times New Roman" w:hAnsi="Times New Roman" w:cs="Times New Roman"/>
      <w:b/>
      <w:smallCaps/>
      <w:sz w:val="28"/>
      <w:szCs w:val="28"/>
    </w:rPr>
  </w:style>
  <w:style w:type="paragraph" w:styleId="ListParagraph">
    <w:name w:val="List Paragraph"/>
    <w:basedOn w:val="Normal"/>
    <w:uiPriority w:val="34"/>
    <w:qFormat/>
    <w:rsid w:val="00A66B38"/>
    <w:pPr>
      <w:ind w:left="720"/>
      <w:contextualSpacing/>
    </w:pPr>
  </w:style>
  <w:style w:type="character" w:customStyle="1" w:styleId="bold11blue">
    <w:name w:val="bold11blue"/>
    <w:rsid w:val="006973E2"/>
  </w:style>
  <w:style w:type="paragraph" w:styleId="BodyText">
    <w:name w:val="Body Text"/>
    <w:basedOn w:val="Normal"/>
    <w:link w:val="BodyTextChar"/>
    <w:rsid w:val="0018223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8223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E5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118"/>
  </w:style>
  <w:style w:type="paragraph" w:styleId="Footer">
    <w:name w:val="footer"/>
    <w:basedOn w:val="Normal"/>
    <w:link w:val="FooterChar"/>
    <w:uiPriority w:val="99"/>
    <w:unhideWhenUsed/>
    <w:rsid w:val="003E5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118"/>
  </w:style>
  <w:style w:type="paragraph" w:styleId="NoSpacing">
    <w:name w:val="No Spacing"/>
    <w:link w:val="NoSpacingChar"/>
    <w:uiPriority w:val="1"/>
    <w:qFormat/>
    <w:rsid w:val="009C4C85"/>
    <w:pPr>
      <w:spacing w:after="0" w:line="240" w:lineRule="auto"/>
    </w:pPr>
    <w:rPr>
      <w:rFonts w:eastAsiaTheme="minorEastAsia"/>
    </w:rPr>
  </w:style>
  <w:style w:type="character" w:customStyle="1" w:styleId="NoSpacingChar">
    <w:name w:val="No Spacing Char"/>
    <w:basedOn w:val="DefaultParagraphFont"/>
    <w:link w:val="NoSpacing"/>
    <w:uiPriority w:val="1"/>
    <w:rsid w:val="009C4C85"/>
    <w:rPr>
      <w:rFonts w:eastAsiaTheme="minorEastAsia"/>
    </w:rPr>
  </w:style>
  <w:style w:type="character" w:customStyle="1" w:styleId="Heading2Char">
    <w:name w:val="Heading 2 Char"/>
    <w:basedOn w:val="DefaultParagraphFont"/>
    <w:link w:val="Heading2"/>
    <w:uiPriority w:val="9"/>
    <w:rsid w:val="00BC478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C478D"/>
    <w:pPr>
      <w:keepNext/>
      <w:keepLines/>
      <w:spacing w:before="240" w:line="259" w:lineRule="auto"/>
      <w:jc w:val="left"/>
      <w:outlineLvl w:val="9"/>
    </w:pPr>
    <w:rPr>
      <w:rFonts w:asciiTheme="majorHAnsi" w:eastAsiaTheme="majorEastAsia" w:hAnsiTheme="majorHAnsi" w:cstheme="majorBidi"/>
      <w:b w:val="0"/>
      <w:smallCaps w:val="0"/>
      <w:color w:val="2E74B5" w:themeColor="accent1" w:themeShade="BF"/>
      <w:sz w:val="32"/>
      <w:szCs w:val="32"/>
    </w:rPr>
  </w:style>
  <w:style w:type="paragraph" w:styleId="TOC2">
    <w:name w:val="toc 2"/>
    <w:basedOn w:val="Normal"/>
    <w:next w:val="Normal"/>
    <w:autoRedefine/>
    <w:uiPriority w:val="39"/>
    <w:unhideWhenUsed/>
    <w:rsid w:val="00BC478D"/>
    <w:pPr>
      <w:tabs>
        <w:tab w:val="right" w:leader="dot" w:pos="9016"/>
      </w:tabs>
      <w:spacing w:after="100"/>
      <w:ind w:left="220"/>
    </w:pPr>
    <w:rPr>
      <w:rFonts w:ascii="Times New Roman" w:hAnsi="Times New Roman" w:cs="Times New Roman"/>
      <w:b/>
      <w:smallCaps/>
      <w:noProof/>
    </w:rPr>
  </w:style>
  <w:style w:type="character" w:styleId="Hyperlink">
    <w:name w:val="Hyperlink"/>
    <w:basedOn w:val="DefaultParagraphFont"/>
    <w:uiPriority w:val="99"/>
    <w:unhideWhenUsed/>
    <w:rsid w:val="00BC478D"/>
    <w:rPr>
      <w:color w:val="0563C1" w:themeColor="hyperlink"/>
      <w:u w:val="single"/>
    </w:rPr>
  </w:style>
  <w:style w:type="character" w:customStyle="1" w:styleId="UnresolvedMention1">
    <w:name w:val="Unresolved Mention1"/>
    <w:basedOn w:val="DefaultParagraphFont"/>
    <w:uiPriority w:val="99"/>
    <w:semiHidden/>
    <w:unhideWhenUsed/>
    <w:rsid w:val="00C55363"/>
    <w:rPr>
      <w:color w:val="605E5C"/>
      <w:shd w:val="clear" w:color="auto" w:fill="E1DFDD"/>
    </w:rPr>
  </w:style>
  <w:style w:type="paragraph" w:styleId="TOC1">
    <w:name w:val="toc 1"/>
    <w:basedOn w:val="Normal"/>
    <w:next w:val="Normal"/>
    <w:autoRedefine/>
    <w:uiPriority w:val="39"/>
    <w:unhideWhenUsed/>
    <w:rsid w:val="00A816E5"/>
    <w:pPr>
      <w:spacing w:after="100"/>
    </w:pPr>
  </w:style>
  <w:style w:type="paragraph" w:styleId="BalloonText">
    <w:name w:val="Balloon Text"/>
    <w:basedOn w:val="Normal"/>
    <w:link w:val="BalloonTextChar"/>
    <w:uiPriority w:val="99"/>
    <w:semiHidden/>
    <w:unhideWhenUsed/>
    <w:rsid w:val="009C0D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0D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QuickStyle" Target="diagrams/quickStyle1.xml"/><Relationship Id="rId26" Type="http://schemas.openxmlformats.org/officeDocument/2006/relationships/hyperlink" Target="http://www.julyservices.com"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hyperlink" Target="https://www.datapath.net/service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yperlink" Target="https://www.macg.com/company/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data-path.net" TargetMode="External"/><Relationship Id="rId32" Type="http://schemas.openxmlformats.org/officeDocument/2006/relationships/hyperlink" Target="https://www.thehartford.com/about-u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broadridge.com/financial-/" TargetMode="External"/><Relationship Id="rId28" Type="http://schemas.openxmlformats.org/officeDocument/2006/relationships/hyperlink" Target="http://www.macg.com" TargetMode="External"/><Relationship Id="rId10" Type="http://schemas.openxmlformats.org/officeDocument/2006/relationships/image" Target="media/image3.jpeg"/><Relationship Id="rId19" Type="http://schemas.openxmlformats.org/officeDocument/2006/relationships/diagramColors" Target="diagrams/colors1.xml"/><Relationship Id="rId31" Type="http://schemas.openxmlformats.org/officeDocument/2006/relationships/hyperlink" Target="https://www.tdainstitutiona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www.broadridge.com" TargetMode="External"/><Relationship Id="rId27" Type="http://schemas.openxmlformats.org/officeDocument/2006/relationships/hyperlink" Target="https://www.julyservices.com/about-/" TargetMode="External"/><Relationship Id="rId30" Type="http://schemas.openxmlformats.org/officeDocument/2006/relationships/hyperlink" Target="https://www.schwab.com/" TargetMode="Externa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193E37-C888-41A5-ACD3-12F1E5F6C1B3}"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n-US"/>
        </a:p>
      </dgm:t>
    </dgm:pt>
    <dgm:pt modelId="{FC2EB7DC-31FA-4E1D-805E-6A8FFDFFCC3B}">
      <dgm:prSet phldrT="[Text]" custT="1"/>
      <dgm:spPr/>
      <dgm:t>
        <a:bodyPr/>
        <a:lstStyle/>
        <a:p>
          <a:pPr algn="ctr"/>
          <a:r>
            <a:rPr lang="en-US" sz="1200" b="1">
              <a:latin typeface="Times New Roman" pitchFamily="18" charset="0"/>
              <a:cs typeface="Times New Roman" pitchFamily="18" charset="0"/>
            </a:rPr>
            <a:t>General Manager</a:t>
          </a:r>
        </a:p>
      </dgm:t>
    </dgm:pt>
    <dgm:pt modelId="{A63490E2-75E6-44DC-833A-82D08D88E49F}" type="parTrans" cxnId="{DECCD120-8BAB-465C-B63F-E6C0783F80AF}">
      <dgm:prSet/>
      <dgm:spPr/>
      <dgm:t>
        <a:bodyPr/>
        <a:lstStyle/>
        <a:p>
          <a:pPr algn="ctr"/>
          <a:endParaRPr lang="en-US"/>
        </a:p>
      </dgm:t>
    </dgm:pt>
    <dgm:pt modelId="{500F4D52-DDD8-4E11-8C1E-359665C6CC15}" type="sibTrans" cxnId="{DECCD120-8BAB-465C-B63F-E6C0783F80AF}">
      <dgm:prSet/>
      <dgm:spPr/>
      <dgm:t>
        <a:bodyPr/>
        <a:lstStyle/>
        <a:p>
          <a:pPr algn="ctr"/>
          <a:endParaRPr lang="en-US"/>
        </a:p>
      </dgm:t>
    </dgm:pt>
    <dgm:pt modelId="{065EB3C2-5F6F-4AA0-9C5F-3CED0D7D6EC1}">
      <dgm:prSet phldrT="[Text]" custT="1"/>
      <dgm:spPr/>
      <dgm:t>
        <a:bodyPr/>
        <a:lstStyle/>
        <a:p>
          <a:pPr algn="ctr"/>
          <a:r>
            <a:rPr lang="en-US" sz="1200">
              <a:latin typeface="Times New Roman" pitchFamily="18" charset="0"/>
              <a:cs typeface="Times New Roman" pitchFamily="18" charset="0"/>
            </a:rPr>
            <a:t>Plan Documents</a:t>
          </a:r>
        </a:p>
      </dgm:t>
    </dgm:pt>
    <dgm:pt modelId="{6C1FAEC5-223A-441A-B0F2-08AE67BF0E30}" type="parTrans" cxnId="{5229B29F-5343-4A3F-B327-A8EC4B4D1FFE}">
      <dgm:prSet/>
      <dgm:spPr/>
      <dgm:t>
        <a:bodyPr/>
        <a:lstStyle/>
        <a:p>
          <a:pPr algn="ctr"/>
          <a:endParaRPr lang="en-US"/>
        </a:p>
      </dgm:t>
    </dgm:pt>
    <dgm:pt modelId="{1F2C8C4E-4284-48AB-BEC2-9E5C176D6E33}" type="sibTrans" cxnId="{5229B29F-5343-4A3F-B327-A8EC4B4D1FFE}">
      <dgm:prSet/>
      <dgm:spPr/>
      <dgm:t>
        <a:bodyPr/>
        <a:lstStyle/>
        <a:p>
          <a:pPr algn="ctr"/>
          <a:endParaRPr lang="en-US"/>
        </a:p>
      </dgm:t>
    </dgm:pt>
    <dgm:pt modelId="{BB70B261-B772-4238-BCFE-680ACF4D675C}">
      <dgm:prSet phldrT="[Text]" custT="1"/>
      <dgm:spPr/>
      <dgm:t>
        <a:bodyPr/>
        <a:lstStyle/>
        <a:p>
          <a:pPr algn="ctr"/>
          <a:r>
            <a:rPr lang="en-US" sz="1200">
              <a:latin typeface="Times New Roman" pitchFamily="18" charset="0"/>
              <a:cs typeface="Times New Roman" pitchFamily="18" charset="0"/>
            </a:rPr>
            <a:t>Team Leader</a:t>
          </a:r>
        </a:p>
      </dgm:t>
    </dgm:pt>
    <dgm:pt modelId="{971EB908-CA00-408B-85F8-00E5621318E5}" type="parTrans" cxnId="{2EF18AD2-A18A-4127-A5DC-FFC16630FCC8}">
      <dgm:prSet/>
      <dgm:spPr/>
      <dgm:t>
        <a:bodyPr/>
        <a:lstStyle/>
        <a:p>
          <a:pPr algn="ctr"/>
          <a:endParaRPr lang="en-US"/>
        </a:p>
      </dgm:t>
    </dgm:pt>
    <dgm:pt modelId="{7C9EA97C-6884-42A1-AB8A-705D0AF1EF42}" type="sibTrans" cxnId="{2EF18AD2-A18A-4127-A5DC-FFC16630FCC8}">
      <dgm:prSet/>
      <dgm:spPr/>
      <dgm:t>
        <a:bodyPr/>
        <a:lstStyle/>
        <a:p>
          <a:pPr algn="ctr"/>
          <a:endParaRPr lang="en-US"/>
        </a:p>
      </dgm:t>
    </dgm:pt>
    <dgm:pt modelId="{8EC301BB-97D7-41AC-8D40-5CFBE6263E93}">
      <dgm:prSet phldrT="[Text]" custT="1"/>
      <dgm:spPr/>
      <dgm:t>
        <a:bodyPr/>
        <a:lstStyle/>
        <a:p>
          <a:pPr algn="ctr"/>
          <a:r>
            <a:rPr lang="en-US" sz="1200">
              <a:latin typeface="Times New Roman" pitchFamily="18" charset="0"/>
              <a:cs typeface="Times New Roman" pitchFamily="18" charset="0"/>
            </a:rPr>
            <a:t>IT</a:t>
          </a:r>
        </a:p>
      </dgm:t>
    </dgm:pt>
    <dgm:pt modelId="{5714D5C1-4861-4B6F-9FB3-9F6BDA9AA185}" type="parTrans" cxnId="{6A417899-2106-4CA2-AD76-770DBD7312B4}">
      <dgm:prSet/>
      <dgm:spPr/>
      <dgm:t>
        <a:bodyPr/>
        <a:lstStyle/>
        <a:p>
          <a:pPr algn="ctr"/>
          <a:endParaRPr lang="en-US"/>
        </a:p>
      </dgm:t>
    </dgm:pt>
    <dgm:pt modelId="{847B2F39-4F5D-4698-9D56-948CD9E0128A}" type="sibTrans" cxnId="{6A417899-2106-4CA2-AD76-770DBD7312B4}">
      <dgm:prSet/>
      <dgm:spPr/>
      <dgm:t>
        <a:bodyPr/>
        <a:lstStyle/>
        <a:p>
          <a:pPr algn="ctr"/>
          <a:endParaRPr lang="en-US"/>
        </a:p>
      </dgm:t>
    </dgm:pt>
    <dgm:pt modelId="{C7485CC8-3975-48F6-BA0D-17DE7AC46954}">
      <dgm:prSet phldrT="[Text]" custT="1"/>
      <dgm:spPr/>
      <dgm:t>
        <a:bodyPr/>
        <a:lstStyle/>
        <a:p>
          <a:pPr algn="ctr"/>
          <a:r>
            <a:rPr lang="en-US" sz="1200">
              <a:latin typeface="Times New Roman" pitchFamily="18" charset="0"/>
              <a:cs typeface="Times New Roman" pitchFamily="18" charset="0"/>
            </a:rPr>
            <a:t>Team Leader</a:t>
          </a:r>
        </a:p>
      </dgm:t>
    </dgm:pt>
    <dgm:pt modelId="{E5B00798-84F2-4016-914C-E28AC101F0C5}" type="parTrans" cxnId="{852CC815-8BCE-42D0-A637-F03D8B4A4D4C}">
      <dgm:prSet/>
      <dgm:spPr/>
      <dgm:t>
        <a:bodyPr/>
        <a:lstStyle/>
        <a:p>
          <a:pPr algn="ctr"/>
          <a:endParaRPr lang="en-US"/>
        </a:p>
      </dgm:t>
    </dgm:pt>
    <dgm:pt modelId="{5F173378-D8A5-4861-BF08-F05DEAEEC600}" type="sibTrans" cxnId="{852CC815-8BCE-42D0-A637-F03D8B4A4D4C}">
      <dgm:prSet/>
      <dgm:spPr/>
      <dgm:t>
        <a:bodyPr/>
        <a:lstStyle/>
        <a:p>
          <a:pPr algn="ctr"/>
          <a:endParaRPr lang="en-US"/>
        </a:p>
      </dgm:t>
    </dgm:pt>
    <dgm:pt modelId="{E7E4DE3B-B117-49BF-8C8A-4D153FF9E4F8}">
      <dgm:prSet custT="1"/>
      <dgm:spPr/>
      <dgm:t>
        <a:bodyPr/>
        <a:lstStyle/>
        <a:p>
          <a:pPr algn="ctr"/>
          <a:r>
            <a:rPr lang="en-US" sz="1200">
              <a:latin typeface="Times New Roman" pitchFamily="18" charset="0"/>
              <a:cs typeface="Times New Roman" pitchFamily="18" charset="0"/>
            </a:rPr>
            <a:t>Allocation</a:t>
          </a:r>
        </a:p>
      </dgm:t>
    </dgm:pt>
    <dgm:pt modelId="{CDA1B5FF-56A9-429C-A698-98E86B443EAA}" type="parTrans" cxnId="{BBB9BF22-5FD7-43E0-8CDC-BAC92600C3BB}">
      <dgm:prSet/>
      <dgm:spPr/>
      <dgm:t>
        <a:bodyPr/>
        <a:lstStyle/>
        <a:p>
          <a:pPr algn="ctr"/>
          <a:endParaRPr lang="en-US"/>
        </a:p>
      </dgm:t>
    </dgm:pt>
    <dgm:pt modelId="{EB523615-02F1-41A5-8F76-7899658AC7C4}" type="sibTrans" cxnId="{BBB9BF22-5FD7-43E0-8CDC-BAC92600C3BB}">
      <dgm:prSet/>
      <dgm:spPr/>
      <dgm:t>
        <a:bodyPr/>
        <a:lstStyle/>
        <a:p>
          <a:pPr algn="ctr"/>
          <a:endParaRPr lang="en-US"/>
        </a:p>
      </dgm:t>
    </dgm:pt>
    <dgm:pt modelId="{E0BC2795-4277-4F17-99DE-5B482B27C9D9}">
      <dgm:prSet custT="1"/>
      <dgm:spPr/>
      <dgm:t>
        <a:bodyPr/>
        <a:lstStyle/>
        <a:p>
          <a:pPr algn="ctr"/>
          <a:r>
            <a:rPr lang="en-US" sz="1200">
              <a:latin typeface="Times New Roman" pitchFamily="18" charset="0"/>
              <a:cs typeface="Times New Roman" pitchFamily="18" charset="0"/>
            </a:rPr>
            <a:t>Tax Return: 5500</a:t>
          </a:r>
        </a:p>
      </dgm:t>
    </dgm:pt>
    <dgm:pt modelId="{D03C672D-A564-4B56-8A7E-FEF85ED50582}" type="parTrans" cxnId="{D48E7811-B1B4-4B3E-96BD-F8E430E47EED}">
      <dgm:prSet/>
      <dgm:spPr/>
      <dgm:t>
        <a:bodyPr/>
        <a:lstStyle/>
        <a:p>
          <a:pPr algn="ctr"/>
          <a:endParaRPr lang="en-US"/>
        </a:p>
      </dgm:t>
    </dgm:pt>
    <dgm:pt modelId="{4608C80A-84CA-473D-9D5E-E5A8F4CE534B}" type="sibTrans" cxnId="{D48E7811-B1B4-4B3E-96BD-F8E430E47EED}">
      <dgm:prSet/>
      <dgm:spPr/>
      <dgm:t>
        <a:bodyPr/>
        <a:lstStyle/>
        <a:p>
          <a:pPr algn="ctr"/>
          <a:endParaRPr lang="en-US"/>
        </a:p>
      </dgm:t>
    </dgm:pt>
    <dgm:pt modelId="{5E5DB8F2-1DBB-4BF0-BAE6-76E629DCD3E6}">
      <dgm:prSet custT="1"/>
      <dgm:spPr/>
      <dgm:t>
        <a:bodyPr/>
        <a:lstStyle/>
        <a:p>
          <a:pPr algn="ctr"/>
          <a:r>
            <a:rPr lang="en-US" sz="1200">
              <a:latin typeface="Times New Roman" pitchFamily="18" charset="0"/>
              <a:cs typeface="Times New Roman" pitchFamily="18" charset="0"/>
            </a:rPr>
            <a:t>Distribution</a:t>
          </a:r>
        </a:p>
      </dgm:t>
    </dgm:pt>
    <dgm:pt modelId="{D526EAD0-B78A-4BF2-9241-51D37223E3D5}" type="parTrans" cxnId="{4D45670A-CBDA-4864-973D-41FBD0D02B5B}">
      <dgm:prSet/>
      <dgm:spPr/>
      <dgm:t>
        <a:bodyPr/>
        <a:lstStyle/>
        <a:p>
          <a:pPr algn="ctr"/>
          <a:endParaRPr lang="en-US"/>
        </a:p>
      </dgm:t>
    </dgm:pt>
    <dgm:pt modelId="{44151074-C9FD-4BEA-8CF2-AB44C51F6158}" type="sibTrans" cxnId="{4D45670A-CBDA-4864-973D-41FBD0D02B5B}">
      <dgm:prSet/>
      <dgm:spPr/>
      <dgm:t>
        <a:bodyPr/>
        <a:lstStyle/>
        <a:p>
          <a:pPr algn="ctr"/>
          <a:endParaRPr lang="en-US"/>
        </a:p>
      </dgm:t>
    </dgm:pt>
    <dgm:pt modelId="{7E2AB96B-256B-4081-9748-B33043335167}">
      <dgm:prSet phldrT="[Text]" custT="1"/>
      <dgm:spPr/>
      <dgm:t>
        <a:bodyPr/>
        <a:lstStyle/>
        <a:p>
          <a:pPr algn="ctr"/>
          <a:r>
            <a:rPr lang="en-US" sz="1200">
              <a:latin typeface="Times New Roman" pitchFamily="18" charset="0"/>
              <a:cs typeface="Times New Roman" pitchFamily="18" charset="0"/>
            </a:rPr>
            <a:t>Record Keeper</a:t>
          </a:r>
        </a:p>
      </dgm:t>
    </dgm:pt>
    <dgm:pt modelId="{64FAF13A-9C36-45FF-BAB1-57170C2E53EC}" type="parTrans" cxnId="{BF25A87C-0B4E-432C-AE30-09311FD7817E}">
      <dgm:prSet/>
      <dgm:spPr/>
      <dgm:t>
        <a:bodyPr/>
        <a:lstStyle/>
        <a:p>
          <a:pPr algn="ctr"/>
          <a:endParaRPr lang="en-US"/>
        </a:p>
      </dgm:t>
    </dgm:pt>
    <dgm:pt modelId="{352D05E3-3203-4812-959E-A7211875E325}" type="sibTrans" cxnId="{BF25A87C-0B4E-432C-AE30-09311FD7817E}">
      <dgm:prSet/>
      <dgm:spPr/>
      <dgm:t>
        <a:bodyPr/>
        <a:lstStyle/>
        <a:p>
          <a:pPr algn="ctr"/>
          <a:endParaRPr lang="en-US"/>
        </a:p>
      </dgm:t>
    </dgm:pt>
    <dgm:pt modelId="{E2BBA3DE-3BEE-42D3-8F12-0C09234D7721}">
      <dgm:prSet custT="1"/>
      <dgm:spPr/>
      <dgm:t>
        <a:bodyPr/>
        <a:lstStyle/>
        <a:p>
          <a:pPr algn="ctr"/>
          <a:r>
            <a:rPr lang="en-US" sz="1200">
              <a:latin typeface="Times New Roman" pitchFamily="18" charset="0"/>
              <a:cs typeface="Times New Roman" pitchFamily="18" charset="0"/>
            </a:rPr>
            <a:t>Team Leader</a:t>
          </a:r>
        </a:p>
      </dgm:t>
    </dgm:pt>
    <dgm:pt modelId="{32BA84A2-E31B-4831-B8E5-E697AACF152C}" type="parTrans" cxnId="{E9E6FC39-45F3-4F61-8112-206CB5886C8C}">
      <dgm:prSet/>
      <dgm:spPr/>
      <dgm:t>
        <a:bodyPr/>
        <a:lstStyle/>
        <a:p>
          <a:pPr algn="ctr"/>
          <a:endParaRPr lang="en-US"/>
        </a:p>
      </dgm:t>
    </dgm:pt>
    <dgm:pt modelId="{EE78FC90-AEE4-4393-8940-930A7D776C43}" type="sibTrans" cxnId="{E9E6FC39-45F3-4F61-8112-206CB5886C8C}">
      <dgm:prSet/>
      <dgm:spPr/>
      <dgm:t>
        <a:bodyPr/>
        <a:lstStyle/>
        <a:p>
          <a:pPr algn="ctr"/>
          <a:endParaRPr lang="en-US"/>
        </a:p>
      </dgm:t>
    </dgm:pt>
    <dgm:pt modelId="{9C50F3CF-22B4-42DD-B000-F2D92AF918CA}">
      <dgm:prSet custT="1"/>
      <dgm:spPr/>
      <dgm:t>
        <a:bodyPr/>
        <a:lstStyle/>
        <a:p>
          <a:pPr algn="ctr"/>
          <a:r>
            <a:rPr lang="en-US" sz="1200">
              <a:latin typeface="Times New Roman" pitchFamily="18" charset="0"/>
              <a:cs typeface="Times New Roman" pitchFamily="18" charset="0"/>
            </a:rPr>
            <a:t>Team Leader</a:t>
          </a:r>
          <a:endParaRPr lang="en-US" sz="1200" b="1">
            <a:latin typeface="Times New Roman" pitchFamily="18" charset="0"/>
            <a:cs typeface="Times New Roman" pitchFamily="18" charset="0"/>
          </a:endParaRPr>
        </a:p>
      </dgm:t>
    </dgm:pt>
    <dgm:pt modelId="{AAD8EDDB-F730-4CEB-BA21-5114E957E7C6}" type="parTrans" cxnId="{98337ABB-01A7-4F08-BE3B-9867D2C07FA2}">
      <dgm:prSet/>
      <dgm:spPr/>
      <dgm:t>
        <a:bodyPr/>
        <a:lstStyle/>
        <a:p>
          <a:pPr algn="ctr"/>
          <a:endParaRPr lang="en-US"/>
        </a:p>
      </dgm:t>
    </dgm:pt>
    <dgm:pt modelId="{5DC77C4F-4652-4E30-BF08-FB007E58E6F3}" type="sibTrans" cxnId="{98337ABB-01A7-4F08-BE3B-9867D2C07FA2}">
      <dgm:prSet/>
      <dgm:spPr/>
      <dgm:t>
        <a:bodyPr/>
        <a:lstStyle/>
        <a:p>
          <a:pPr algn="ctr"/>
          <a:endParaRPr lang="en-US"/>
        </a:p>
      </dgm:t>
    </dgm:pt>
    <dgm:pt modelId="{11A7224A-CE78-4816-A90B-EA021DA512FA}">
      <dgm:prSet custT="1"/>
      <dgm:spPr/>
      <dgm:t>
        <a:bodyPr/>
        <a:lstStyle/>
        <a:p>
          <a:pPr algn="ctr"/>
          <a:r>
            <a:rPr lang="en-US" sz="1200">
              <a:latin typeface="Times New Roman" pitchFamily="18" charset="0"/>
              <a:cs typeface="Times New Roman" pitchFamily="18" charset="0"/>
            </a:rPr>
            <a:t>Team Leader</a:t>
          </a:r>
        </a:p>
      </dgm:t>
    </dgm:pt>
    <dgm:pt modelId="{3D805227-11DE-492F-A8B0-AB7ADEAB62F4}" type="parTrans" cxnId="{80A5FD9E-DB4F-4113-8F8E-24079258402D}">
      <dgm:prSet/>
      <dgm:spPr/>
      <dgm:t>
        <a:bodyPr/>
        <a:lstStyle/>
        <a:p>
          <a:pPr algn="ctr"/>
          <a:endParaRPr lang="en-US"/>
        </a:p>
      </dgm:t>
    </dgm:pt>
    <dgm:pt modelId="{1C7F79B7-3C6D-4C9F-B945-03FC879ADED1}" type="sibTrans" cxnId="{80A5FD9E-DB4F-4113-8F8E-24079258402D}">
      <dgm:prSet/>
      <dgm:spPr/>
      <dgm:t>
        <a:bodyPr/>
        <a:lstStyle/>
        <a:p>
          <a:pPr algn="ctr"/>
          <a:endParaRPr lang="en-US"/>
        </a:p>
      </dgm:t>
    </dgm:pt>
    <dgm:pt modelId="{411ED67F-9C80-4123-8A2F-31F690903D33}">
      <dgm:prSet custT="1"/>
      <dgm:spPr/>
      <dgm:t>
        <a:bodyPr/>
        <a:lstStyle/>
        <a:p>
          <a:pPr algn="ctr"/>
          <a:r>
            <a:rPr lang="en-US" sz="1200">
              <a:latin typeface="Times New Roman" pitchFamily="18" charset="0"/>
              <a:cs typeface="Times New Roman" pitchFamily="18" charset="0"/>
            </a:rPr>
            <a:t>Team Leader</a:t>
          </a:r>
        </a:p>
      </dgm:t>
    </dgm:pt>
    <dgm:pt modelId="{2FAF5C2E-A8E4-47DE-9993-61126C2B84B4}" type="parTrans" cxnId="{818A4197-A7A2-44CB-BF3C-06A6DA739AE5}">
      <dgm:prSet/>
      <dgm:spPr/>
      <dgm:t>
        <a:bodyPr/>
        <a:lstStyle/>
        <a:p>
          <a:pPr algn="ctr"/>
          <a:endParaRPr lang="en-US"/>
        </a:p>
      </dgm:t>
    </dgm:pt>
    <dgm:pt modelId="{D26EFA01-0942-48D9-828F-0D06A1B94BED}" type="sibTrans" cxnId="{818A4197-A7A2-44CB-BF3C-06A6DA739AE5}">
      <dgm:prSet/>
      <dgm:spPr/>
      <dgm:t>
        <a:bodyPr/>
        <a:lstStyle/>
        <a:p>
          <a:pPr algn="ctr"/>
          <a:endParaRPr lang="en-US"/>
        </a:p>
      </dgm:t>
    </dgm:pt>
    <dgm:pt modelId="{10E09A71-5D94-4E17-8932-DC0247A5331B}">
      <dgm:prSet custT="1"/>
      <dgm:spPr/>
      <dgm:t>
        <a:bodyPr/>
        <a:lstStyle/>
        <a:p>
          <a:pPr algn="ctr"/>
          <a:r>
            <a:rPr lang="en-US" sz="1200">
              <a:latin typeface="Times New Roman" pitchFamily="18" charset="0"/>
              <a:cs typeface="Times New Roman" pitchFamily="18" charset="0"/>
            </a:rPr>
            <a:t>Sr. Executive</a:t>
          </a:r>
        </a:p>
      </dgm:t>
    </dgm:pt>
    <dgm:pt modelId="{D7D54DD6-E545-45DB-B51B-3CAF3C269A1F}" type="parTrans" cxnId="{6A62B61B-A217-4F5D-9F28-0F35EE98E492}">
      <dgm:prSet/>
      <dgm:spPr/>
      <dgm:t>
        <a:bodyPr/>
        <a:lstStyle/>
        <a:p>
          <a:pPr algn="ctr"/>
          <a:endParaRPr lang="en-US"/>
        </a:p>
      </dgm:t>
    </dgm:pt>
    <dgm:pt modelId="{094FF638-7675-48F6-9E22-E7E79BC6D2E8}" type="sibTrans" cxnId="{6A62B61B-A217-4F5D-9F28-0F35EE98E492}">
      <dgm:prSet/>
      <dgm:spPr/>
      <dgm:t>
        <a:bodyPr/>
        <a:lstStyle/>
        <a:p>
          <a:pPr algn="ctr"/>
          <a:endParaRPr lang="en-US"/>
        </a:p>
      </dgm:t>
    </dgm:pt>
    <dgm:pt modelId="{B98F6C80-8C93-405C-9681-683935F48DBA}">
      <dgm:prSet custT="1"/>
      <dgm:spPr/>
      <dgm:t>
        <a:bodyPr/>
        <a:lstStyle/>
        <a:p>
          <a:pPr algn="ctr"/>
          <a:r>
            <a:rPr lang="en-US" sz="1200">
              <a:latin typeface="Times New Roman" pitchFamily="18" charset="0"/>
              <a:cs typeface="Times New Roman" pitchFamily="18" charset="0"/>
            </a:rPr>
            <a:t>Executive</a:t>
          </a:r>
        </a:p>
      </dgm:t>
    </dgm:pt>
    <dgm:pt modelId="{7D37DE28-1590-4E30-9E22-18BEF19BC0AF}" type="parTrans" cxnId="{FB4FF16C-48F8-4426-BD1C-5F027706A819}">
      <dgm:prSet/>
      <dgm:spPr/>
      <dgm:t>
        <a:bodyPr/>
        <a:lstStyle/>
        <a:p>
          <a:pPr algn="ctr"/>
          <a:endParaRPr lang="en-US"/>
        </a:p>
      </dgm:t>
    </dgm:pt>
    <dgm:pt modelId="{C454E0DC-DA57-42A7-BBC1-A3BAE0CA6814}" type="sibTrans" cxnId="{FB4FF16C-48F8-4426-BD1C-5F027706A819}">
      <dgm:prSet/>
      <dgm:spPr/>
      <dgm:t>
        <a:bodyPr/>
        <a:lstStyle/>
        <a:p>
          <a:pPr algn="ctr"/>
          <a:endParaRPr lang="en-US"/>
        </a:p>
      </dgm:t>
    </dgm:pt>
    <dgm:pt modelId="{29C9E638-AA3D-4576-BE94-6B8609D21989}">
      <dgm:prSet custT="1"/>
      <dgm:spPr/>
      <dgm:t>
        <a:bodyPr/>
        <a:lstStyle/>
        <a:p>
          <a:pPr algn="ctr"/>
          <a:r>
            <a:rPr lang="en-US" sz="1200">
              <a:latin typeface="Times New Roman" pitchFamily="18" charset="0"/>
              <a:cs typeface="Times New Roman" pitchFamily="18" charset="0"/>
            </a:rPr>
            <a:t>Sr. Executive</a:t>
          </a:r>
        </a:p>
      </dgm:t>
    </dgm:pt>
    <dgm:pt modelId="{B617229F-2C69-472B-BB25-955A0158F17E}" type="parTrans" cxnId="{D44B411B-8FD6-4674-AE0D-6B396633B223}">
      <dgm:prSet/>
      <dgm:spPr/>
      <dgm:t>
        <a:bodyPr/>
        <a:lstStyle/>
        <a:p>
          <a:pPr algn="ctr"/>
          <a:endParaRPr lang="en-US"/>
        </a:p>
      </dgm:t>
    </dgm:pt>
    <dgm:pt modelId="{49A528D5-5CA6-4CDF-BAC5-12C4BFC28834}" type="sibTrans" cxnId="{D44B411B-8FD6-4674-AE0D-6B396633B223}">
      <dgm:prSet/>
      <dgm:spPr/>
      <dgm:t>
        <a:bodyPr/>
        <a:lstStyle/>
        <a:p>
          <a:pPr algn="ctr"/>
          <a:endParaRPr lang="en-US"/>
        </a:p>
      </dgm:t>
    </dgm:pt>
    <dgm:pt modelId="{03398B1A-8D5D-4DCF-8742-5072272C4A1B}">
      <dgm:prSet custT="1"/>
      <dgm:spPr/>
      <dgm:t>
        <a:bodyPr/>
        <a:lstStyle/>
        <a:p>
          <a:pPr algn="ctr"/>
          <a:r>
            <a:rPr lang="en-US" sz="1200">
              <a:latin typeface="Times New Roman" pitchFamily="18" charset="0"/>
              <a:cs typeface="Times New Roman" pitchFamily="18" charset="0"/>
            </a:rPr>
            <a:t>Executive</a:t>
          </a:r>
        </a:p>
      </dgm:t>
    </dgm:pt>
    <dgm:pt modelId="{E6223669-E494-4EDF-8EDF-28C714B42457}" type="parTrans" cxnId="{B6AEE73D-2160-4ACE-9F87-90D8B1D5D806}">
      <dgm:prSet/>
      <dgm:spPr/>
      <dgm:t>
        <a:bodyPr/>
        <a:lstStyle/>
        <a:p>
          <a:pPr algn="ctr"/>
          <a:endParaRPr lang="en-US"/>
        </a:p>
      </dgm:t>
    </dgm:pt>
    <dgm:pt modelId="{6957DF20-2761-472A-9070-1F5E72231947}" type="sibTrans" cxnId="{B6AEE73D-2160-4ACE-9F87-90D8B1D5D806}">
      <dgm:prSet/>
      <dgm:spPr/>
      <dgm:t>
        <a:bodyPr/>
        <a:lstStyle/>
        <a:p>
          <a:pPr algn="ctr"/>
          <a:endParaRPr lang="en-US"/>
        </a:p>
      </dgm:t>
    </dgm:pt>
    <dgm:pt modelId="{889C9700-BEE3-4011-8E6A-09D4C5AD61DD}">
      <dgm:prSet custT="1"/>
      <dgm:spPr/>
      <dgm:t>
        <a:bodyPr/>
        <a:lstStyle/>
        <a:p>
          <a:pPr algn="ctr"/>
          <a:r>
            <a:rPr lang="en-US" sz="1200">
              <a:latin typeface="Times New Roman" pitchFamily="18" charset="0"/>
              <a:cs typeface="Times New Roman" pitchFamily="18" charset="0"/>
            </a:rPr>
            <a:t>Sr. Executive</a:t>
          </a:r>
        </a:p>
      </dgm:t>
    </dgm:pt>
    <dgm:pt modelId="{008CBF88-6CF7-4626-8D55-8943D33DA4F6}" type="parTrans" cxnId="{B68A0B29-29F0-41B7-B748-4B0B5C2BD8CC}">
      <dgm:prSet/>
      <dgm:spPr/>
      <dgm:t>
        <a:bodyPr/>
        <a:lstStyle/>
        <a:p>
          <a:pPr algn="ctr"/>
          <a:endParaRPr lang="en-US"/>
        </a:p>
      </dgm:t>
    </dgm:pt>
    <dgm:pt modelId="{B19D19A1-D0E0-4075-887F-B7BFDD940FBE}" type="sibTrans" cxnId="{B68A0B29-29F0-41B7-B748-4B0B5C2BD8CC}">
      <dgm:prSet/>
      <dgm:spPr/>
      <dgm:t>
        <a:bodyPr/>
        <a:lstStyle/>
        <a:p>
          <a:pPr algn="ctr"/>
          <a:endParaRPr lang="en-US"/>
        </a:p>
      </dgm:t>
    </dgm:pt>
    <dgm:pt modelId="{CBFE39AA-183A-4428-AB42-2EBA4FD0D53F}">
      <dgm:prSet custT="1"/>
      <dgm:spPr/>
      <dgm:t>
        <a:bodyPr/>
        <a:lstStyle/>
        <a:p>
          <a:pPr algn="ctr"/>
          <a:r>
            <a:rPr lang="en-US" sz="1200">
              <a:latin typeface="Times New Roman" pitchFamily="18" charset="0"/>
              <a:cs typeface="Times New Roman" pitchFamily="18" charset="0"/>
            </a:rPr>
            <a:t>Executive</a:t>
          </a:r>
        </a:p>
      </dgm:t>
    </dgm:pt>
    <dgm:pt modelId="{FE81AEED-7A4C-48A7-9B7A-BCDC78BE94BD}" type="parTrans" cxnId="{2D7F9AD4-4FD2-43C3-992E-314FB56DFFEF}">
      <dgm:prSet/>
      <dgm:spPr/>
      <dgm:t>
        <a:bodyPr/>
        <a:lstStyle/>
        <a:p>
          <a:pPr algn="ctr"/>
          <a:endParaRPr lang="en-US"/>
        </a:p>
      </dgm:t>
    </dgm:pt>
    <dgm:pt modelId="{AFCC2B2F-B4EA-44A5-A964-63E5EB604193}" type="sibTrans" cxnId="{2D7F9AD4-4FD2-43C3-992E-314FB56DFFEF}">
      <dgm:prSet/>
      <dgm:spPr/>
      <dgm:t>
        <a:bodyPr/>
        <a:lstStyle/>
        <a:p>
          <a:pPr algn="ctr"/>
          <a:endParaRPr lang="en-US"/>
        </a:p>
      </dgm:t>
    </dgm:pt>
    <dgm:pt modelId="{7A395530-3591-412F-AA90-AE2081F509BF}">
      <dgm:prSet custT="1"/>
      <dgm:spPr/>
      <dgm:t>
        <a:bodyPr/>
        <a:lstStyle/>
        <a:p>
          <a:pPr algn="ctr"/>
          <a:r>
            <a:rPr lang="en-US" sz="1200">
              <a:latin typeface="Times New Roman" pitchFamily="18" charset="0"/>
              <a:cs typeface="Times New Roman" pitchFamily="18" charset="0"/>
            </a:rPr>
            <a:t>Sr. Executive</a:t>
          </a:r>
        </a:p>
      </dgm:t>
    </dgm:pt>
    <dgm:pt modelId="{C32F8CF8-2AAB-41AE-8A82-873CF24DF78F}" type="parTrans" cxnId="{EEBA2BDA-61F6-488A-9F9F-E1E0E0441F87}">
      <dgm:prSet/>
      <dgm:spPr/>
      <dgm:t>
        <a:bodyPr/>
        <a:lstStyle/>
        <a:p>
          <a:pPr algn="ctr"/>
          <a:endParaRPr lang="en-US"/>
        </a:p>
      </dgm:t>
    </dgm:pt>
    <dgm:pt modelId="{19B62DBC-D1D4-477A-AA57-70F533E5EE98}" type="sibTrans" cxnId="{EEBA2BDA-61F6-488A-9F9F-E1E0E0441F87}">
      <dgm:prSet/>
      <dgm:spPr/>
      <dgm:t>
        <a:bodyPr/>
        <a:lstStyle/>
        <a:p>
          <a:pPr algn="ctr"/>
          <a:endParaRPr lang="en-US"/>
        </a:p>
      </dgm:t>
    </dgm:pt>
    <dgm:pt modelId="{1A14C94F-6B20-49E2-9DF7-EAC7B8573A2F}">
      <dgm:prSet custT="1"/>
      <dgm:spPr/>
      <dgm:t>
        <a:bodyPr/>
        <a:lstStyle/>
        <a:p>
          <a:pPr algn="ctr"/>
          <a:r>
            <a:rPr lang="en-US" sz="1200">
              <a:latin typeface="Times New Roman" pitchFamily="18" charset="0"/>
              <a:cs typeface="Times New Roman" pitchFamily="18" charset="0"/>
            </a:rPr>
            <a:t>Executive</a:t>
          </a:r>
        </a:p>
      </dgm:t>
    </dgm:pt>
    <dgm:pt modelId="{2115D62A-AAF7-4E06-BF35-053FD1798A3E}" type="parTrans" cxnId="{65DF8490-4E3A-4DC1-9EA7-D5CD896EB7D4}">
      <dgm:prSet/>
      <dgm:spPr/>
      <dgm:t>
        <a:bodyPr/>
        <a:lstStyle/>
        <a:p>
          <a:pPr algn="ctr"/>
          <a:endParaRPr lang="en-US"/>
        </a:p>
      </dgm:t>
    </dgm:pt>
    <dgm:pt modelId="{FB61AD37-8392-4BCF-9FC6-FE9EFFB01520}" type="sibTrans" cxnId="{65DF8490-4E3A-4DC1-9EA7-D5CD896EB7D4}">
      <dgm:prSet/>
      <dgm:spPr/>
      <dgm:t>
        <a:bodyPr/>
        <a:lstStyle/>
        <a:p>
          <a:pPr algn="ctr"/>
          <a:endParaRPr lang="en-US"/>
        </a:p>
      </dgm:t>
    </dgm:pt>
    <dgm:pt modelId="{78B64524-540A-429A-93A9-D4420B9DACA5}">
      <dgm:prSet custT="1"/>
      <dgm:spPr/>
      <dgm:t>
        <a:bodyPr/>
        <a:lstStyle/>
        <a:p>
          <a:pPr algn="ctr"/>
          <a:r>
            <a:rPr lang="en-US" sz="1200">
              <a:latin typeface="Times New Roman" pitchFamily="18" charset="0"/>
              <a:cs typeface="Times New Roman" pitchFamily="18" charset="0"/>
            </a:rPr>
            <a:t>Sr. Executive</a:t>
          </a:r>
        </a:p>
      </dgm:t>
    </dgm:pt>
    <dgm:pt modelId="{9C973F18-E80F-4DA5-8E3D-093280D58EFC}" type="parTrans" cxnId="{5FD92E9A-7C28-4C11-AE64-77365CEA5A53}">
      <dgm:prSet/>
      <dgm:spPr/>
      <dgm:t>
        <a:bodyPr/>
        <a:lstStyle/>
        <a:p>
          <a:pPr algn="ctr"/>
          <a:endParaRPr lang="en-US"/>
        </a:p>
      </dgm:t>
    </dgm:pt>
    <dgm:pt modelId="{AC698651-CE49-4E21-B464-AF79CB9D36FC}" type="sibTrans" cxnId="{5FD92E9A-7C28-4C11-AE64-77365CEA5A53}">
      <dgm:prSet/>
      <dgm:spPr/>
      <dgm:t>
        <a:bodyPr/>
        <a:lstStyle/>
        <a:p>
          <a:pPr algn="ctr"/>
          <a:endParaRPr lang="en-US"/>
        </a:p>
      </dgm:t>
    </dgm:pt>
    <dgm:pt modelId="{6EA29E9B-198C-40DB-8378-A792439D7C77}">
      <dgm:prSet custT="1"/>
      <dgm:spPr/>
      <dgm:t>
        <a:bodyPr/>
        <a:lstStyle/>
        <a:p>
          <a:pPr algn="ctr"/>
          <a:r>
            <a:rPr lang="en-US" sz="1200">
              <a:latin typeface="Times New Roman" pitchFamily="18" charset="0"/>
              <a:cs typeface="Times New Roman" pitchFamily="18" charset="0"/>
            </a:rPr>
            <a:t>Executive</a:t>
          </a:r>
        </a:p>
      </dgm:t>
    </dgm:pt>
    <dgm:pt modelId="{CE6D78A4-2712-4E52-A606-88905AE19C24}" type="parTrans" cxnId="{2F1E55E8-AE7F-43B6-B732-9C1DA3BADBED}">
      <dgm:prSet/>
      <dgm:spPr/>
      <dgm:t>
        <a:bodyPr/>
        <a:lstStyle/>
        <a:p>
          <a:pPr algn="ctr"/>
          <a:endParaRPr lang="en-US"/>
        </a:p>
      </dgm:t>
    </dgm:pt>
    <dgm:pt modelId="{657E998B-15F2-4C84-BFB5-9A8CDCE053FB}" type="sibTrans" cxnId="{2F1E55E8-AE7F-43B6-B732-9C1DA3BADBED}">
      <dgm:prSet/>
      <dgm:spPr/>
      <dgm:t>
        <a:bodyPr/>
        <a:lstStyle/>
        <a:p>
          <a:pPr algn="ctr"/>
          <a:endParaRPr lang="en-US"/>
        </a:p>
      </dgm:t>
    </dgm:pt>
    <dgm:pt modelId="{E1BFEF82-59CA-47B4-BC69-48C22AB6FA73}">
      <dgm:prSet custT="1"/>
      <dgm:spPr/>
      <dgm:t>
        <a:bodyPr/>
        <a:lstStyle/>
        <a:p>
          <a:pPr algn="ctr"/>
          <a:r>
            <a:rPr lang="en-US" sz="1200">
              <a:latin typeface="Times New Roman" pitchFamily="18" charset="0"/>
              <a:cs typeface="Times New Roman" pitchFamily="18" charset="0"/>
            </a:rPr>
            <a:t>Sr. Executive</a:t>
          </a:r>
        </a:p>
      </dgm:t>
    </dgm:pt>
    <dgm:pt modelId="{AD61FE81-B87F-4462-A76A-9BE40BBB9E01}" type="parTrans" cxnId="{AD804754-6730-4EB1-A13E-84B031B05555}">
      <dgm:prSet/>
      <dgm:spPr/>
      <dgm:t>
        <a:bodyPr/>
        <a:lstStyle/>
        <a:p>
          <a:pPr algn="ctr"/>
          <a:endParaRPr lang="en-US"/>
        </a:p>
      </dgm:t>
    </dgm:pt>
    <dgm:pt modelId="{27478FC2-AECA-45D4-86BC-1494816BA1E2}" type="sibTrans" cxnId="{AD804754-6730-4EB1-A13E-84B031B05555}">
      <dgm:prSet/>
      <dgm:spPr/>
      <dgm:t>
        <a:bodyPr/>
        <a:lstStyle/>
        <a:p>
          <a:pPr algn="ctr"/>
          <a:endParaRPr lang="en-US"/>
        </a:p>
      </dgm:t>
    </dgm:pt>
    <dgm:pt modelId="{9F749B9B-F48F-4FC0-A1EE-D2A87B6F06D3}">
      <dgm:prSet custT="1"/>
      <dgm:spPr/>
      <dgm:t>
        <a:bodyPr/>
        <a:lstStyle/>
        <a:p>
          <a:pPr algn="ctr"/>
          <a:r>
            <a:rPr lang="en-US" sz="1200">
              <a:latin typeface="Times New Roman" pitchFamily="18" charset="0"/>
              <a:cs typeface="Times New Roman" pitchFamily="18" charset="0"/>
            </a:rPr>
            <a:t>Executive</a:t>
          </a:r>
        </a:p>
      </dgm:t>
    </dgm:pt>
    <dgm:pt modelId="{CF5DBF25-7970-48BC-853C-A8A4C2AAC401}" type="parTrans" cxnId="{2F5F0EBA-5E10-47CA-9B05-4E45DAD385DB}">
      <dgm:prSet/>
      <dgm:spPr/>
      <dgm:t>
        <a:bodyPr/>
        <a:lstStyle/>
        <a:p>
          <a:pPr algn="ctr"/>
          <a:endParaRPr lang="en-US"/>
        </a:p>
      </dgm:t>
    </dgm:pt>
    <dgm:pt modelId="{B7F237BC-05EB-43AF-975C-A1E924EA1F6F}" type="sibTrans" cxnId="{2F5F0EBA-5E10-47CA-9B05-4E45DAD385DB}">
      <dgm:prSet/>
      <dgm:spPr/>
      <dgm:t>
        <a:bodyPr/>
        <a:lstStyle/>
        <a:p>
          <a:pPr algn="ctr"/>
          <a:endParaRPr lang="en-US"/>
        </a:p>
      </dgm:t>
    </dgm:pt>
    <dgm:pt modelId="{BAFDDE08-206B-4DDD-A5BF-3945922AFA13}" type="pres">
      <dgm:prSet presAssocID="{67193E37-C888-41A5-ACD3-12F1E5F6C1B3}" presName="hierChild1" presStyleCnt="0">
        <dgm:presLayoutVars>
          <dgm:chPref val="1"/>
          <dgm:dir/>
          <dgm:animOne val="branch"/>
          <dgm:animLvl val="lvl"/>
          <dgm:resizeHandles/>
        </dgm:presLayoutVars>
      </dgm:prSet>
      <dgm:spPr/>
    </dgm:pt>
    <dgm:pt modelId="{91390BF9-7FFC-4ADD-B636-911F0250E31F}" type="pres">
      <dgm:prSet presAssocID="{FC2EB7DC-31FA-4E1D-805E-6A8FFDFFCC3B}" presName="hierRoot1" presStyleCnt="0"/>
      <dgm:spPr/>
    </dgm:pt>
    <dgm:pt modelId="{3D872280-12C2-4F5E-9F37-3C81CCD81C60}" type="pres">
      <dgm:prSet presAssocID="{FC2EB7DC-31FA-4E1D-805E-6A8FFDFFCC3B}" presName="composite" presStyleCnt="0"/>
      <dgm:spPr/>
    </dgm:pt>
    <dgm:pt modelId="{5EF6345B-1B07-494C-B9DA-A4BBDFB4CA62}" type="pres">
      <dgm:prSet presAssocID="{FC2EB7DC-31FA-4E1D-805E-6A8FFDFFCC3B}" presName="background" presStyleLbl="node0" presStyleIdx="0" presStyleCnt="1"/>
      <dgm:spPr/>
    </dgm:pt>
    <dgm:pt modelId="{5F8416B2-0BDA-4C4A-B413-4F8CDBC38152}" type="pres">
      <dgm:prSet presAssocID="{FC2EB7DC-31FA-4E1D-805E-6A8FFDFFCC3B}" presName="text" presStyleLbl="fgAcc0" presStyleIdx="0" presStyleCnt="1" custLinFactNeighborX="2353" custLinFactNeighborY="3706">
        <dgm:presLayoutVars>
          <dgm:chPref val="3"/>
        </dgm:presLayoutVars>
      </dgm:prSet>
      <dgm:spPr/>
    </dgm:pt>
    <dgm:pt modelId="{29E5365F-8902-4797-A7AF-2C466731EB0B}" type="pres">
      <dgm:prSet presAssocID="{FC2EB7DC-31FA-4E1D-805E-6A8FFDFFCC3B}" presName="hierChild2" presStyleCnt="0"/>
      <dgm:spPr/>
    </dgm:pt>
    <dgm:pt modelId="{28E17395-1BFB-4383-9844-65567CE10E98}" type="pres">
      <dgm:prSet presAssocID="{6C1FAEC5-223A-441A-B0F2-08AE67BF0E30}" presName="Name10" presStyleLbl="parChTrans1D2" presStyleIdx="0" presStyleCnt="6"/>
      <dgm:spPr/>
    </dgm:pt>
    <dgm:pt modelId="{6BC7E36C-4807-4358-8A34-DFF91E5077DC}" type="pres">
      <dgm:prSet presAssocID="{065EB3C2-5F6F-4AA0-9C5F-3CED0D7D6EC1}" presName="hierRoot2" presStyleCnt="0"/>
      <dgm:spPr/>
    </dgm:pt>
    <dgm:pt modelId="{04FA3C0D-CAC3-4A9B-B457-784C9C9DC0F4}" type="pres">
      <dgm:prSet presAssocID="{065EB3C2-5F6F-4AA0-9C5F-3CED0D7D6EC1}" presName="composite2" presStyleCnt="0"/>
      <dgm:spPr/>
    </dgm:pt>
    <dgm:pt modelId="{B524CCF8-09F9-4A05-AD00-530CE81140ED}" type="pres">
      <dgm:prSet presAssocID="{065EB3C2-5F6F-4AA0-9C5F-3CED0D7D6EC1}" presName="background2" presStyleLbl="node2" presStyleIdx="0" presStyleCnt="6"/>
      <dgm:spPr/>
    </dgm:pt>
    <dgm:pt modelId="{1E466F07-E2A9-43E3-A416-B659BBB9EAC5}" type="pres">
      <dgm:prSet presAssocID="{065EB3C2-5F6F-4AA0-9C5F-3CED0D7D6EC1}" presName="text2" presStyleLbl="fgAcc2" presStyleIdx="0" presStyleCnt="6">
        <dgm:presLayoutVars>
          <dgm:chPref val="3"/>
        </dgm:presLayoutVars>
      </dgm:prSet>
      <dgm:spPr/>
    </dgm:pt>
    <dgm:pt modelId="{7FC2D369-C154-43CB-91E3-2BF0B792FF05}" type="pres">
      <dgm:prSet presAssocID="{065EB3C2-5F6F-4AA0-9C5F-3CED0D7D6EC1}" presName="hierChild3" presStyleCnt="0"/>
      <dgm:spPr/>
    </dgm:pt>
    <dgm:pt modelId="{92B96C15-DA54-4A88-B557-AA26FD39BD67}" type="pres">
      <dgm:prSet presAssocID="{971EB908-CA00-408B-85F8-00E5621318E5}" presName="Name17" presStyleLbl="parChTrans1D3" presStyleIdx="0" presStyleCnt="6"/>
      <dgm:spPr/>
    </dgm:pt>
    <dgm:pt modelId="{99647DA2-B30C-4F2B-B14B-B74ACD6D967F}" type="pres">
      <dgm:prSet presAssocID="{BB70B261-B772-4238-BCFE-680ACF4D675C}" presName="hierRoot3" presStyleCnt="0"/>
      <dgm:spPr/>
    </dgm:pt>
    <dgm:pt modelId="{84BAF0D4-2F78-438B-954C-155300E223E7}" type="pres">
      <dgm:prSet presAssocID="{BB70B261-B772-4238-BCFE-680ACF4D675C}" presName="composite3" presStyleCnt="0"/>
      <dgm:spPr/>
    </dgm:pt>
    <dgm:pt modelId="{BCCA0BCD-F22D-4544-BDDB-F8F998371DDB}" type="pres">
      <dgm:prSet presAssocID="{BB70B261-B772-4238-BCFE-680ACF4D675C}" presName="background3" presStyleLbl="node3" presStyleIdx="0" presStyleCnt="6"/>
      <dgm:spPr/>
    </dgm:pt>
    <dgm:pt modelId="{D61010EE-4157-4095-8245-53FA340883B1}" type="pres">
      <dgm:prSet presAssocID="{BB70B261-B772-4238-BCFE-680ACF4D675C}" presName="text3" presStyleLbl="fgAcc3" presStyleIdx="0" presStyleCnt="6">
        <dgm:presLayoutVars>
          <dgm:chPref val="3"/>
        </dgm:presLayoutVars>
      </dgm:prSet>
      <dgm:spPr/>
    </dgm:pt>
    <dgm:pt modelId="{08C0E65E-F8A2-41E2-A767-3538A12900A1}" type="pres">
      <dgm:prSet presAssocID="{BB70B261-B772-4238-BCFE-680ACF4D675C}" presName="hierChild4" presStyleCnt="0"/>
      <dgm:spPr/>
    </dgm:pt>
    <dgm:pt modelId="{DE83BAB2-BED9-4A20-9CE9-8BB8D1E476A0}" type="pres">
      <dgm:prSet presAssocID="{D7D54DD6-E545-45DB-B51B-3CAF3C269A1F}" presName="Name23" presStyleLbl="parChTrans1D4" presStyleIdx="0" presStyleCnt="12"/>
      <dgm:spPr/>
    </dgm:pt>
    <dgm:pt modelId="{C5023103-A935-4E93-9469-D5F5C77E8D3C}" type="pres">
      <dgm:prSet presAssocID="{10E09A71-5D94-4E17-8932-DC0247A5331B}" presName="hierRoot4" presStyleCnt="0"/>
      <dgm:spPr/>
    </dgm:pt>
    <dgm:pt modelId="{55728008-281E-4A2A-A676-2791F38C6CB1}" type="pres">
      <dgm:prSet presAssocID="{10E09A71-5D94-4E17-8932-DC0247A5331B}" presName="composite4" presStyleCnt="0"/>
      <dgm:spPr/>
    </dgm:pt>
    <dgm:pt modelId="{2E7ED24F-00D9-4BE8-A3F3-62408BCE0F63}" type="pres">
      <dgm:prSet presAssocID="{10E09A71-5D94-4E17-8932-DC0247A5331B}" presName="background4" presStyleLbl="node4" presStyleIdx="0" presStyleCnt="12"/>
      <dgm:spPr/>
    </dgm:pt>
    <dgm:pt modelId="{42356986-1215-48C3-A041-AF93CDEE180F}" type="pres">
      <dgm:prSet presAssocID="{10E09A71-5D94-4E17-8932-DC0247A5331B}" presName="text4" presStyleLbl="fgAcc4" presStyleIdx="0" presStyleCnt="12">
        <dgm:presLayoutVars>
          <dgm:chPref val="3"/>
        </dgm:presLayoutVars>
      </dgm:prSet>
      <dgm:spPr/>
    </dgm:pt>
    <dgm:pt modelId="{43F462A0-ADE7-42A6-BEDD-9676E3C30B83}" type="pres">
      <dgm:prSet presAssocID="{10E09A71-5D94-4E17-8932-DC0247A5331B}" presName="hierChild5" presStyleCnt="0"/>
      <dgm:spPr/>
    </dgm:pt>
    <dgm:pt modelId="{B996C997-B2E0-4401-9FB4-2098DE07DFEB}" type="pres">
      <dgm:prSet presAssocID="{7D37DE28-1590-4E30-9E22-18BEF19BC0AF}" presName="Name23" presStyleLbl="parChTrans1D4" presStyleIdx="1" presStyleCnt="12"/>
      <dgm:spPr/>
    </dgm:pt>
    <dgm:pt modelId="{1B49A8B2-3D40-4247-A688-E7FAFDDDD311}" type="pres">
      <dgm:prSet presAssocID="{B98F6C80-8C93-405C-9681-683935F48DBA}" presName="hierRoot4" presStyleCnt="0"/>
      <dgm:spPr/>
    </dgm:pt>
    <dgm:pt modelId="{27DC5D68-D62B-4383-B273-2FA9FC0591EC}" type="pres">
      <dgm:prSet presAssocID="{B98F6C80-8C93-405C-9681-683935F48DBA}" presName="composite4" presStyleCnt="0"/>
      <dgm:spPr/>
    </dgm:pt>
    <dgm:pt modelId="{60AFD1C7-D0AF-4955-BF88-1F57DE04145F}" type="pres">
      <dgm:prSet presAssocID="{B98F6C80-8C93-405C-9681-683935F48DBA}" presName="background4" presStyleLbl="node4" presStyleIdx="1" presStyleCnt="12"/>
      <dgm:spPr/>
    </dgm:pt>
    <dgm:pt modelId="{D39B4857-6F72-4336-AB6A-09187ACED27A}" type="pres">
      <dgm:prSet presAssocID="{B98F6C80-8C93-405C-9681-683935F48DBA}" presName="text4" presStyleLbl="fgAcc4" presStyleIdx="1" presStyleCnt="12">
        <dgm:presLayoutVars>
          <dgm:chPref val="3"/>
        </dgm:presLayoutVars>
      </dgm:prSet>
      <dgm:spPr/>
    </dgm:pt>
    <dgm:pt modelId="{E18671D5-F33D-4F9F-8C1F-AB78076187AC}" type="pres">
      <dgm:prSet presAssocID="{B98F6C80-8C93-405C-9681-683935F48DBA}" presName="hierChild5" presStyleCnt="0"/>
      <dgm:spPr/>
    </dgm:pt>
    <dgm:pt modelId="{1C739B07-765A-487E-8BB8-C3028FE04668}" type="pres">
      <dgm:prSet presAssocID="{CDA1B5FF-56A9-429C-A698-98E86B443EAA}" presName="Name10" presStyleLbl="parChTrans1D2" presStyleIdx="1" presStyleCnt="6"/>
      <dgm:spPr/>
    </dgm:pt>
    <dgm:pt modelId="{930280E2-BDBC-472A-828B-642B2B1562D9}" type="pres">
      <dgm:prSet presAssocID="{E7E4DE3B-B117-49BF-8C8A-4D153FF9E4F8}" presName="hierRoot2" presStyleCnt="0"/>
      <dgm:spPr/>
    </dgm:pt>
    <dgm:pt modelId="{903E51CF-D232-4AF5-803B-C5636F4E0D61}" type="pres">
      <dgm:prSet presAssocID="{E7E4DE3B-B117-49BF-8C8A-4D153FF9E4F8}" presName="composite2" presStyleCnt="0"/>
      <dgm:spPr/>
    </dgm:pt>
    <dgm:pt modelId="{96B2ADB4-DB88-4BBB-AB6B-61AFB1E60BBE}" type="pres">
      <dgm:prSet presAssocID="{E7E4DE3B-B117-49BF-8C8A-4D153FF9E4F8}" presName="background2" presStyleLbl="node2" presStyleIdx="1" presStyleCnt="6"/>
      <dgm:spPr/>
    </dgm:pt>
    <dgm:pt modelId="{5BB55ECE-A6B9-4FF4-99C8-82E8A3B66D89}" type="pres">
      <dgm:prSet presAssocID="{E7E4DE3B-B117-49BF-8C8A-4D153FF9E4F8}" presName="text2" presStyleLbl="fgAcc2" presStyleIdx="1" presStyleCnt="6">
        <dgm:presLayoutVars>
          <dgm:chPref val="3"/>
        </dgm:presLayoutVars>
      </dgm:prSet>
      <dgm:spPr/>
    </dgm:pt>
    <dgm:pt modelId="{F1C9E930-A7B2-4143-90A2-3E17CFF02B36}" type="pres">
      <dgm:prSet presAssocID="{E7E4DE3B-B117-49BF-8C8A-4D153FF9E4F8}" presName="hierChild3" presStyleCnt="0"/>
      <dgm:spPr/>
    </dgm:pt>
    <dgm:pt modelId="{ED91D53B-9AA1-46E2-BBAB-4F9516F752FB}" type="pres">
      <dgm:prSet presAssocID="{32BA84A2-E31B-4831-B8E5-E697AACF152C}" presName="Name17" presStyleLbl="parChTrans1D3" presStyleIdx="1" presStyleCnt="6"/>
      <dgm:spPr/>
    </dgm:pt>
    <dgm:pt modelId="{B1CE5640-EE96-46DF-9348-6682D5CB8623}" type="pres">
      <dgm:prSet presAssocID="{E2BBA3DE-3BEE-42D3-8F12-0C09234D7721}" presName="hierRoot3" presStyleCnt="0"/>
      <dgm:spPr/>
    </dgm:pt>
    <dgm:pt modelId="{F45DF5A8-C525-4BCF-9828-F8110B552128}" type="pres">
      <dgm:prSet presAssocID="{E2BBA3DE-3BEE-42D3-8F12-0C09234D7721}" presName="composite3" presStyleCnt="0"/>
      <dgm:spPr/>
    </dgm:pt>
    <dgm:pt modelId="{BFC2310A-7A89-4A7C-B963-CF8182622648}" type="pres">
      <dgm:prSet presAssocID="{E2BBA3DE-3BEE-42D3-8F12-0C09234D7721}" presName="background3" presStyleLbl="node3" presStyleIdx="1" presStyleCnt="6"/>
      <dgm:spPr/>
    </dgm:pt>
    <dgm:pt modelId="{9849DD6C-E3EC-43B3-B823-018F0E3B3070}" type="pres">
      <dgm:prSet presAssocID="{E2BBA3DE-3BEE-42D3-8F12-0C09234D7721}" presName="text3" presStyleLbl="fgAcc3" presStyleIdx="1" presStyleCnt="6">
        <dgm:presLayoutVars>
          <dgm:chPref val="3"/>
        </dgm:presLayoutVars>
      </dgm:prSet>
      <dgm:spPr/>
    </dgm:pt>
    <dgm:pt modelId="{DC932999-5BE7-4B2F-AC44-28C3C5A947E4}" type="pres">
      <dgm:prSet presAssocID="{E2BBA3DE-3BEE-42D3-8F12-0C09234D7721}" presName="hierChild4" presStyleCnt="0"/>
      <dgm:spPr/>
    </dgm:pt>
    <dgm:pt modelId="{4B201FA3-AEAB-4162-86BC-C72DB5ECF311}" type="pres">
      <dgm:prSet presAssocID="{B617229F-2C69-472B-BB25-955A0158F17E}" presName="Name23" presStyleLbl="parChTrans1D4" presStyleIdx="2" presStyleCnt="12"/>
      <dgm:spPr/>
    </dgm:pt>
    <dgm:pt modelId="{B35E1CD6-A810-4178-9252-C26A655C4428}" type="pres">
      <dgm:prSet presAssocID="{29C9E638-AA3D-4576-BE94-6B8609D21989}" presName="hierRoot4" presStyleCnt="0"/>
      <dgm:spPr/>
    </dgm:pt>
    <dgm:pt modelId="{93040F09-2466-49CE-9622-B0F752537154}" type="pres">
      <dgm:prSet presAssocID="{29C9E638-AA3D-4576-BE94-6B8609D21989}" presName="composite4" presStyleCnt="0"/>
      <dgm:spPr/>
    </dgm:pt>
    <dgm:pt modelId="{3025AF99-893F-446B-8F5A-822D019838CF}" type="pres">
      <dgm:prSet presAssocID="{29C9E638-AA3D-4576-BE94-6B8609D21989}" presName="background4" presStyleLbl="node4" presStyleIdx="2" presStyleCnt="12"/>
      <dgm:spPr/>
    </dgm:pt>
    <dgm:pt modelId="{A2E590C8-D06F-42E7-8AA9-CF4C6C2F3A3B}" type="pres">
      <dgm:prSet presAssocID="{29C9E638-AA3D-4576-BE94-6B8609D21989}" presName="text4" presStyleLbl="fgAcc4" presStyleIdx="2" presStyleCnt="12">
        <dgm:presLayoutVars>
          <dgm:chPref val="3"/>
        </dgm:presLayoutVars>
      </dgm:prSet>
      <dgm:spPr/>
    </dgm:pt>
    <dgm:pt modelId="{10E00CF9-1ECA-4A20-A5F4-7377C06E700C}" type="pres">
      <dgm:prSet presAssocID="{29C9E638-AA3D-4576-BE94-6B8609D21989}" presName="hierChild5" presStyleCnt="0"/>
      <dgm:spPr/>
    </dgm:pt>
    <dgm:pt modelId="{CF9B545A-E1F6-4043-83E0-EB5D7EBB51C6}" type="pres">
      <dgm:prSet presAssocID="{E6223669-E494-4EDF-8EDF-28C714B42457}" presName="Name23" presStyleLbl="parChTrans1D4" presStyleIdx="3" presStyleCnt="12"/>
      <dgm:spPr/>
    </dgm:pt>
    <dgm:pt modelId="{CF55424F-461F-4F2A-B2E0-460A99A03A39}" type="pres">
      <dgm:prSet presAssocID="{03398B1A-8D5D-4DCF-8742-5072272C4A1B}" presName="hierRoot4" presStyleCnt="0"/>
      <dgm:spPr/>
    </dgm:pt>
    <dgm:pt modelId="{21D4B173-694A-4DD8-BFC5-5011B68845FE}" type="pres">
      <dgm:prSet presAssocID="{03398B1A-8D5D-4DCF-8742-5072272C4A1B}" presName="composite4" presStyleCnt="0"/>
      <dgm:spPr/>
    </dgm:pt>
    <dgm:pt modelId="{1B685DDA-0D0F-44C4-8F05-1C5547C3F7D7}" type="pres">
      <dgm:prSet presAssocID="{03398B1A-8D5D-4DCF-8742-5072272C4A1B}" presName="background4" presStyleLbl="node4" presStyleIdx="3" presStyleCnt="12"/>
      <dgm:spPr/>
    </dgm:pt>
    <dgm:pt modelId="{E3466FAA-ECF3-4D77-8D41-5D4CFBF63695}" type="pres">
      <dgm:prSet presAssocID="{03398B1A-8D5D-4DCF-8742-5072272C4A1B}" presName="text4" presStyleLbl="fgAcc4" presStyleIdx="3" presStyleCnt="12">
        <dgm:presLayoutVars>
          <dgm:chPref val="3"/>
        </dgm:presLayoutVars>
      </dgm:prSet>
      <dgm:spPr/>
    </dgm:pt>
    <dgm:pt modelId="{C84730B8-E4ED-425F-B2FC-6A5A589A2923}" type="pres">
      <dgm:prSet presAssocID="{03398B1A-8D5D-4DCF-8742-5072272C4A1B}" presName="hierChild5" presStyleCnt="0"/>
      <dgm:spPr/>
    </dgm:pt>
    <dgm:pt modelId="{C082E372-F481-4528-945B-D424CD0D296C}" type="pres">
      <dgm:prSet presAssocID="{D03C672D-A564-4B56-8A7E-FEF85ED50582}" presName="Name10" presStyleLbl="parChTrans1D2" presStyleIdx="2" presStyleCnt="6"/>
      <dgm:spPr/>
    </dgm:pt>
    <dgm:pt modelId="{2651F7CE-3D34-43F5-8AB8-6E3AA7B386F8}" type="pres">
      <dgm:prSet presAssocID="{E0BC2795-4277-4F17-99DE-5B482B27C9D9}" presName="hierRoot2" presStyleCnt="0"/>
      <dgm:spPr/>
    </dgm:pt>
    <dgm:pt modelId="{15C741E2-B70E-415F-B276-0B1DF796518F}" type="pres">
      <dgm:prSet presAssocID="{E0BC2795-4277-4F17-99DE-5B482B27C9D9}" presName="composite2" presStyleCnt="0"/>
      <dgm:spPr/>
    </dgm:pt>
    <dgm:pt modelId="{0B915114-FA0C-4FF2-B334-48B089F31F19}" type="pres">
      <dgm:prSet presAssocID="{E0BC2795-4277-4F17-99DE-5B482B27C9D9}" presName="background2" presStyleLbl="node2" presStyleIdx="2" presStyleCnt="6"/>
      <dgm:spPr/>
    </dgm:pt>
    <dgm:pt modelId="{C4A20BE7-DD91-4049-ACE5-D03B9AA3B588}" type="pres">
      <dgm:prSet presAssocID="{E0BC2795-4277-4F17-99DE-5B482B27C9D9}" presName="text2" presStyleLbl="fgAcc2" presStyleIdx="2" presStyleCnt="6">
        <dgm:presLayoutVars>
          <dgm:chPref val="3"/>
        </dgm:presLayoutVars>
      </dgm:prSet>
      <dgm:spPr/>
    </dgm:pt>
    <dgm:pt modelId="{29CF9041-4189-4BB6-8B09-6B1741C697B7}" type="pres">
      <dgm:prSet presAssocID="{E0BC2795-4277-4F17-99DE-5B482B27C9D9}" presName="hierChild3" presStyleCnt="0"/>
      <dgm:spPr/>
    </dgm:pt>
    <dgm:pt modelId="{8473673E-A858-4010-804E-D6E4ABE278BD}" type="pres">
      <dgm:prSet presAssocID="{AAD8EDDB-F730-4CEB-BA21-5114E957E7C6}" presName="Name17" presStyleLbl="parChTrans1D3" presStyleIdx="2" presStyleCnt="6"/>
      <dgm:spPr/>
    </dgm:pt>
    <dgm:pt modelId="{4FCBF013-6FE4-4D29-B2AB-1E063B926813}" type="pres">
      <dgm:prSet presAssocID="{9C50F3CF-22B4-42DD-B000-F2D92AF918CA}" presName="hierRoot3" presStyleCnt="0"/>
      <dgm:spPr/>
    </dgm:pt>
    <dgm:pt modelId="{345E5CC9-773A-4E13-926E-9FBECA422EED}" type="pres">
      <dgm:prSet presAssocID="{9C50F3CF-22B4-42DD-B000-F2D92AF918CA}" presName="composite3" presStyleCnt="0"/>
      <dgm:spPr/>
    </dgm:pt>
    <dgm:pt modelId="{D2D363B7-B732-424E-83D8-F313483CBFE9}" type="pres">
      <dgm:prSet presAssocID="{9C50F3CF-22B4-42DD-B000-F2D92AF918CA}" presName="background3" presStyleLbl="node3" presStyleIdx="2" presStyleCnt="6"/>
      <dgm:spPr/>
    </dgm:pt>
    <dgm:pt modelId="{A56EC019-9AC8-48AB-80B5-96A1414CEA2C}" type="pres">
      <dgm:prSet presAssocID="{9C50F3CF-22B4-42DD-B000-F2D92AF918CA}" presName="text3" presStyleLbl="fgAcc3" presStyleIdx="2" presStyleCnt="6">
        <dgm:presLayoutVars>
          <dgm:chPref val="3"/>
        </dgm:presLayoutVars>
      </dgm:prSet>
      <dgm:spPr/>
    </dgm:pt>
    <dgm:pt modelId="{378CB8FF-A94C-4730-837C-D7D27D3367C9}" type="pres">
      <dgm:prSet presAssocID="{9C50F3CF-22B4-42DD-B000-F2D92AF918CA}" presName="hierChild4" presStyleCnt="0"/>
      <dgm:spPr/>
    </dgm:pt>
    <dgm:pt modelId="{946C61BC-1545-4054-A8DE-E43EE16C2E64}" type="pres">
      <dgm:prSet presAssocID="{008CBF88-6CF7-4626-8D55-8943D33DA4F6}" presName="Name23" presStyleLbl="parChTrans1D4" presStyleIdx="4" presStyleCnt="12"/>
      <dgm:spPr/>
    </dgm:pt>
    <dgm:pt modelId="{2F6F91A4-B318-484E-B956-C9C58B371A28}" type="pres">
      <dgm:prSet presAssocID="{889C9700-BEE3-4011-8E6A-09D4C5AD61DD}" presName="hierRoot4" presStyleCnt="0"/>
      <dgm:spPr/>
    </dgm:pt>
    <dgm:pt modelId="{5C294D89-DB30-4E4F-AAEE-1361CA2FE2A5}" type="pres">
      <dgm:prSet presAssocID="{889C9700-BEE3-4011-8E6A-09D4C5AD61DD}" presName="composite4" presStyleCnt="0"/>
      <dgm:spPr/>
    </dgm:pt>
    <dgm:pt modelId="{6C2185DB-648F-49CF-83B9-1B7B4C447323}" type="pres">
      <dgm:prSet presAssocID="{889C9700-BEE3-4011-8E6A-09D4C5AD61DD}" presName="background4" presStyleLbl="node4" presStyleIdx="4" presStyleCnt="12"/>
      <dgm:spPr/>
    </dgm:pt>
    <dgm:pt modelId="{900BB259-0EC3-456C-BFA3-06DFF1F427FE}" type="pres">
      <dgm:prSet presAssocID="{889C9700-BEE3-4011-8E6A-09D4C5AD61DD}" presName="text4" presStyleLbl="fgAcc4" presStyleIdx="4" presStyleCnt="12">
        <dgm:presLayoutVars>
          <dgm:chPref val="3"/>
        </dgm:presLayoutVars>
      </dgm:prSet>
      <dgm:spPr/>
    </dgm:pt>
    <dgm:pt modelId="{77D0DBD3-694D-4FFB-8F1E-2CB641B9BADF}" type="pres">
      <dgm:prSet presAssocID="{889C9700-BEE3-4011-8E6A-09D4C5AD61DD}" presName="hierChild5" presStyleCnt="0"/>
      <dgm:spPr/>
    </dgm:pt>
    <dgm:pt modelId="{D139DCEC-C562-4AF2-BFA2-3C56ACD411D5}" type="pres">
      <dgm:prSet presAssocID="{FE81AEED-7A4C-48A7-9B7A-BCDC78BE94BD}" presName="Name23" presStyleLbl="parChTrans1D4" presStyleIdx="5" presStyleCnt="12"/>
      <dgm:spPr/>
    </dgm:pt>
    <dgm:pt modelId="{E8AB16CA-6370-43C7-8BDF-6C27F4AA22DC}" type="pres">
      <dgm:prSet presAssocID="{CBFE39AA-183A-4428-AB42-2EBA4FD0D53F}" presName="hierRoot4" presStyleCnt="0"/>
      <dgm:spPr/>
    </dgm:pt>
    <dgm:pt modelId="{40A1128E-87F3-420E-9F4C-5B2B3668DED1}" type="pres">
      <dgm:prSet presAssocID="{CBFE39AA-183A-4428-AB42-2EBA4FD0D53F}" presName="composite4" presStyleCnt="0"/>
      <dgm:spPr/>
    </dgm:pt>
    <dgm:pt modelId="{62292A01-2EF4-46B9-85F6-F91DF16688F8}" type="pres">
      <dgm:prSet presAssocID="{CBFE39AA-183A-4428-AB42-2EBA4FD0D53F}" presName="background4" presStyleLbl="node4" presStyleIdx="5" presStyleCnt="12"/>
      <dgm:spPr/>
    </dgm:pt>
    <dgm:pt modelId="{C76D1DB1-52E4-4CC3-913C-00CE9AA31A17}" type="pres">
      <dgm:prSet presAssocID="{CBFE39AA-183A-4428-AB42-2EBA4FD0D53F}" presName="text4" presStyleLbl="fgAcc4" presStyleIdx="5" presStyleCnt="12">
        <dgm:presLayoutVars>
          <dgm:chPref val="3"/>
        </dgm:presLayoutVars>
      </dgm:prSet>
      <dgm:spPr/>
    </dgm:pt>
    <dgm:pt modelId="{24A76F69-2F72-4780-9CEE-3FC310CAA5D4}" type="pres">
      <dgm:prSet presAssocID="{CBFE39AA-183A-4428-AB42-2EBA4FD0D53F}" presName="hierChild5" presStyleCnt="0"/>
      <dgm:spPr/>
    </dgm:pt>
    <dgm:pt modelId="{8F24F48D-741B-4780-A894-1FB93001F6E1}" type="pres">
      <dgm:prSet presAssocID="{D526EAD0-B78A-4BF2-9241-51D37223E3D5}" presName="Name10" presStyleLbl="parChTrans1D2" presStyleIdx="3" presStyleCnt="6"/>
      <dgm:spPr/>
    </dgm:pt>
    <dgm:pt modelId="{22631B47-12AD-4B51-A04F-891239C04082}" type="pres">
      <dgm:prSet presAssocID="{5E5DB8F2-1DBB-4BF0-BAE6-76E629DCD3E6}" presName="hierRoot2" presStyleCnt="0"/>
      <dgm:spPr/>
    </dgm:pt>
    <dgm:pt modelId="{2A792C03-EE39-43E4-B3D8-3EEAA6FB60FC}" type="pres">
      <dgm:prSet presAssocID="{5E5DB8F2-1DBB-4BF0-BAE6-76E629DCD3E6}" presName="composite2" presStyleCnt="0"/>
      <dgm:spPr/>
    </dgm:pt>
    <dgm:pt modelId="{F02CC84B-EFEF-4C7E-B794-A8AA8CA05597}" type="pres">
      <dgm:prSet presAssocID="{5E5DB8F2-1DBB-4BF0-BAE6-76E629DCD3E6}" presName="background2" presStyleLbl="node2" presStyleIdx="3" presStyleCnt="6"/>
      <dgm:spPr/>
    </dgm:pt>
    <dgm:pt modelId="{7E41D6B3-4679-4CC0-9BC6-673242B67061}" type="pres">
      <dgm:prSet presAssocID="{5E5DB8F2-1DBB-4BF0-BAE6-76E629DCD3E6}" presName="text2" presStyleLbl="fgAcc2" presStyleIdx="3" presStyleCnt="6">
        <dgm:presLayoutVars>
          <dgm:chPref val="3"/>
        </dgm:presLayoutVars>
      </dgm:prSet>
      <dgm:spPr/>
    </dgm:pt>
    <dgm:pt modelId="{C485BA23-53F3-48A0-88AA-FD3004F9F5DD}" type="pres">
      <dgm:prSet presAssocID="{5E5DB8F2-1DBB-4BF0-BAE6-76E629DCD3E6}" presName="hierChild3" presStyleCnt="0"/>
      <dgm:spPr/>
    </dgm:pt>
    <dgm:pt modelId="{00D12DE6-E5A2-496F-98F8-C8FE9A569EB3}" type="pres">
      <dgm:prSet presAssocID="{3D805227-11DE-492F-A8B0-AB7ADEAB62F4}" presName="Name17" presStyleLbl="parChTrans1D3" presStyleIdx="3" presStyleCnt="6"/>
      <dgm:spPr/>
    </dgm:pt>
    <dgm:pt modelId="{011A0E83-784A-42E8-AFBF-40B8826443A6}" type="pres">
      <dgm:prSet presAssocID="{11A7224A-CE78-4816-A90B-EA021DA512FA}" presName="hierRoot3" presStyleCnt="0"/>
      <dgm:spPr/>
    </dgm:pt>
    <dgm:pt modelId="{DC9A13D6-6120-404F-9FEB-6C23FDCFB17D}" type="pres">
      <dgm:prSet presAssocID="{11A7224A-CE78-4816-A90B-EA021DA512FA}" presName="composite3" presStyleCnt="0"/>
      <dgm:spPr/>
    </dgm:pt>
    <dgm:pt modelId="{F039DB34-722A-414B-86B9-5C047A218A22}" type="pres">
      <dgm:prSet presAssocID="{11A7224A-CE78-4816-A90B-EA021DA512FA}" presName="background3" presStyleLbl="node3" presStyleIdx="3" presStyleCnt="6"/>
      <dgm:spPr/>
    </dgm:pt>
    <dgm:pt modelId="{6BCFDEC5-3855-427A-A538-5DC09E5AEB67}" type="pres">
      <dgm:prSet presAssocID="{11A7224A-CE78-4816-A90B-EA021DA512FA}" presName="text3" presStyleLbl="fgAcc3" presStyleIdx="3" presStyleCnt="6">
        <dgm:presLayoutVars>
          <dgm:chPref val="3"/>
        </dgm:presLayoutVars>
      </dgm:prSet>
      <dgm:spPr/>
    </dgm:pt>
    <dgm:pt modelId="{27111802-BA69-4B57-B66D-B788CE5BD396}" type="pres">
      <dgm:prSet presAssocID="{11A7224A-CE78-4816-A90B-EA021DA512FA}" presName="hierChild4" presStyleCnt="0"/>
      <dgm:spPr/>
    </dgm:pt>
    <dgm:pt modelId="{F31A8F49-B1A9-40A5-B663-BEF5C806C237}" type="pres">
      <dgm:prSet presAssocID="{C32F8CF8-2AAB-41AE-8A82-873CF24DF78F}" presName="Name23" presStyleLbl="parChTrans1D4" presStyleIdx="6" presStyleCnt="12"/>
      <dgm:spPr/>
    </dgm:pt>
    <dgm:pt modelId="{6AD6F1FD-7B7D-48DD-8406-B2E631B01647}" type="pres">
      <dgm:prSet presAssocID="{7A395530-3591-412F-AA90-AE2081F509BF}" presName="hierRoot4" presStyleCnt="0"/>
      <dgm:spPr/>
    </dgm:pt>
    <dgm:pt modelId="{C42AE41C-1CFE-44D2-8777-DA6C8DC35965}" type="pres">
      <dgm:prSet presAssocID="{7A395530-3591-412F-AA90-AE2081F509BF}" presName="composite4" presStyleCnt="0"/>
      <dgm:spPr/>
    </dgm:pt>
    <dgm:pt modelId="{8DF28EFA-D93A-49F2-9274-5C44D3313A05}" type="pres">
      <dgm:prSet presAssocID="{7A395530-3591-412F-AA90-AE2081F509BF}" presName="background4" presStyleLbl="node4" presStyleIdx="6" presStyleCnt="12"/>
      <dgm:spPr/>
    </dgm:pt>
    <dgm:pt modelId="{3C52E2D8-7FE8-4DA3-87D4-2867DA68E60B}" type="pres">
      <dgm:prSet presAssocID="{7A395530-3591-412F-AA90-AE2081F509BF}" presName="text4" presStyleLbl="fgAcc4" presStyleIdx="6" presStyleCnt="12">
        <dgm:presLayoutVars>
          <dgm:chPref val="3"/>
        </dgm:presLayoutVars>
      </dgm:prSet>
      <dgm:spPr/>
    </dgm:pt>
    <dgm:pt modelId="{E460CB42-39CA-47F1-992F-D726E733235B}" type="pres">
      <dgm:prSet presAssocID="{7A395530-3591-412F-AA90-AE2081F509BF}" presName="hierChild5" presStyleCnt="0"/>
      <dgm:spPr/>
    </dgm:pt>
    <dgm:pt modelId="{6CE17132-DF58-4337-86E2-8CE67C79AED3}" type="pres">
      <dgm:prSet presAssocID="{2115D62A-AAF7-4E06-BF35-053FD1798A3E}" presName="Name23" presStyleLbl="parChTrans1D4" presStyleIdx="7" presStyleCnt="12"/>
      <dgm:spPr/>
    </dgm:pt>
    <dgm:pt modelId="{D97A2643-2644-4CD4-AB26-4CAC796467AB}" type="pres">
      <dgm:prSet presAssocID="{1A14C94F-6B20-49E2-9DF7-EAC7B8573A2F}" presName="hierRoot4" presStyleCnt="0"/>
      <dgm:spPr/>
    </dgm:pt>
    <dgm:pt modelId="{BDC089E3-6C5E-479E-9E5B-B84C2BEC65EE}" type="pres">
      <dgm:prSet presAssocID="{1A14C94F-6B20-49E2-9DF7-EAC7B8573A2F}" presName="composite4" presStyleCnt="0"/>
      <dgm:spPr/>
    </dgm:pt>
    <dgm:pt modelId="{62DE77DB-CE17-4642-B059-0F00E59766C8}" type="pres">
      <dgm:prSet presAssocID="{1A14C94F-6B20-49E2-9DF7-EAC7B8573A2F}" presName="background4" presStyleLbl="node4" presStyleIdx="7" presStyleCnt="12"/>
      <dgm:spPr/>
    </dgm:pt>
    <dgm:pt modelId="{8BE1EFCE-5A6F-4C58-AE53-9AE6BFC3C76F}" type="pres">
      <dgm:prSet presAssocID="{1A14C94F-6B20-49E2-9DF7-EAC7B8573A2F}" presName="text4" presStyleLbl="fgAcc4" presStyleIdx="7" presStyleCnt="12">
        <dgm:presLayoutVars>
          <dgm:chPref val="3"/>
        </dgm:presLayoutVars>
      </dgm:prSet>
      <dgm:spPr/>
    </dgm:pt>
    <dgm:pt modelId="{AB73A6B5-DF32-4B48-A911-F16B5A8C352E}" type="pres">
      <dgm:prSet presAssocID="{1A14C94F-6B20-49E2-9DF7-EAC7B8573A2F}" presName="hierChild5" presStyleCnt="0"/>
      <dgm:spPr/>
    </dgm:pt>
    <dgm:pt modelId="{81F277BC-51FD-485D-B5C0-03507A041766}" type="pres">
      <dgm:prSet presAssocID="{5714D5C1-4861-4B6F-9FB3-9F6BDA9AA185}" presName="Name10" presStyleLbl="parChTrans1D2" presStyleIdx="4" presStyleCnt="6"/>
      <dgm:spPr/>
    </dgm:pt>
    <dgm:pt modelId="{0BF09D97-7480-408C-BD97-6E65BE1BB119}" type="pres">
      <dgm:prSet presAssocID="{8EC301BB-97D7-41AC-8D40-5CFBE6263E93}" presName="hierRoot2" presStyleCnt="0"/>
      <dgm:spPr/>
    </dgm:pt>
    <dgm:pt modelId="{4D6162EB-4856-448E-8207-BBB804DDE860}" type="pres">
      <dgm:prSet presAssocID="{8EC301BB-97D7-41AC-8D40-5CFBE6263E93}" presName="composite2" presStyleCnt="0"/>
      <dgm:spPr/>
    </dgm:pt>
    <dgm:pt modelId="{5ED3C41D-15C0-4602-94D2-E43C1B39366F}" type="pres">
      <dgm:prSet presAssocID="{8EC301BB-97D7-41AC-8D40-5CFBE6263E93}" presName="background2" presStyleLbl="node2" presStyleIdx="4" presStyleCnt="6"/>
      <dgm:spPr/>
    </dgm:pt>
    <dgm:pt modelId="{215E8715-5780-42C1-B253-A0EDBDBF0903}" type="pres">
      <dgm:prSet presAssocID="{8EC301BB-97D7-41AC-8D40-5CFBE6263E93}" presName="text2" presStyleLbl="fgAcc2" presStyleIdx="4" presStyleCnt="6">
        <dgm:presLayoutVars>
          <dgm:chPref val="3"/>
        </dgm:presLayoutVars>
      </dgm:prSet>
      <dgm:spPr/>
    </dgm:pt>
    <dgm:pt modelId="{B16B202C-1F29-43B8-9B4B-C652B5626EA2}" type="pres">
      <dgm:prSet presAssocID="{8EC301BB-97D7-41AC-8D40-5CFBE6263E93}" presName="hierChild3" presStyleCnt="0"/>
      <dgm:spPr/>
    </dgm:pt>
    <dgm:pt modelId="{9F04B138-ACE8-4BB8-AE0C-5A02B254E95B}" type="pres">
      <dgm:prSet presAssocID="{2FAF5C2E-A8E4-47DE-9993-61126C2B84B4}" presName="Name17" presStyleLbl="parChTrans1D3" presStyleIdx="4" presStyleCnt="6"/>
      <dgm:spPr/>
    </dgm:pt>
    <dgm:pt modelId="{15792680-434E-47F6-A059-A88EABEE120A}" type="pres">
      <dgm:prSet presAssocID="{411ED67F-9C80-4123-8A2F-31F690903D33}" presName="hierRoot3" presStyleCnt="0"/>
      <dgm:spPr/>
    </dgm:pt>
    <dgm:pt modelId="{2736C737-2644-4831-A590-1F19D62C233C}" type="pres">
      <dgm:prSet presAssocID="{411ED67F-9C80-4123-8A2F-31F690903D33}" presName="composite3" presStyleCnt="0"/>
      <dgm:spPr/>
    </dgm:pt>
    <dgm:pt modelId="{D2797BD0-2DA3-41A8-B9A2-A736839FF332}" type="pres">
      <dgm:prSet presAssocID="{411ED67F-9C80-4123-8A2F-31F690903D33}" presName="background3" presStyleLbl="node3" presStyleIdx="4" presStyleCnt="6"/>
      <dgm:spPr/>
    </dgm:pt>
    <dgm:pt modelId="{17D0864A-2841-4849-B4A9-4681A87CB0C4}" type="pres">
      <dgm:prSet presAssocID="{411ED67F-9C80-4123-8A2F-31F690903D33}" presName="text3" presStyleLbl="fgAcc3" presStyleIdx="4" presStyleCnt="6">
        <dgm:presLayoutVars>
          <dgm:chPref val="3"/>
        </dgm:presLayoutVars>
      </dgm:prSet>
      <dgm:spPr/>
    </dgm:pt>
    <dgm:pt modelId="{5215054C-3E87-4169-90D9-D7C41F91FC66}" type="pres">
      <dgm:prSet presAssocID="{411ED67F-9C80-4123-8A2F-31F690903D33}" presName="hierChild4" presStyleCnt="0"/>
      <dgm:spPr/>
    </dgm:pt>
    <dgm:pt modelId="{7FC50C54-707D-430C-9387-E1FB2A66B468}" type="pres">
      <dgm:prSet presAssocID="{9C973F18-E80F-4DA5-8E3D-093280D58EFC}" presName="Name23" presStyleLbl="parChTrans1D4" presStyleIdx="8" presStyleCnt="12"/>
      <dgm:spPr/>
    </dgm:pt>
    <dgm:pt modelId="{1F6215F5-81C9-459B-8C56-0A1B096C8836}" type="pres">
      <dgm:prSet presAssocID="{78B64524-540A-429A-93A9-D4420B9DACA5}" presName="hierRoot4" presStyleCnt="0"/>
      <dgm:spPr/>
    </dgm:pt>
    <dgm:pt modelId="{1E58C6A5-FE3E-4E27-8935-A72FFD37F83D}" type="pres">
      <dgm:prSet presAssocID="{78B64524-540A-429A-93A9-D4420B9DACA5}" presName="composite4" presStyleCnt="0"/>
      <dgm:spPr/>
    </dgm:pt>
    <dgm:pt modelId="{4E914DB1-820A-4BB1-929B-DB0887714799}" type="pres">
      <dgm:prSet presAssocID="{78B64524-540A-429A-93A9-D4420B9DACA5}" presName="background4" presStyleLbl="node4" presStyleIdx="8" presStyleCnt="12"/>
      <dgm:spPr/>
    </dgm:pt>
    <dgm:pt modelId="{A0C16343-1094-4D6D-830A-AA5039C566E3}" type="pres">
      <dgm:prSet presAssocID="{78B64524-540A-429A-93A9-D4420B9DACA5}" presName="text4" presStyleLbl="fgAcc4" presStyleIdx="8" presStyleCnt="12">
        <dgm:presLayoutVars>
          <dgm:chPref val="3"/>
        </dgm:presLayoutVars>
      </dgm:prSet>
      <dgm:spPr/>
    </dgm:pt>
    <dgm:pt modelId="{F871CB53-EAD7-4EDA-B78A-797D26EEEDDB}" type="pres">
      <dgm:prSet presAssocID="{78B64524-540A-429A-93A9-D4420B9DACA5}" presName="hierChild5" presStyleCnt="0"/>
      <dgm:spPr/>
    </dgm:pt>
    <dgm:pt modelId="{6F7BA4A9-8763-49FD-A743-71467C08AFE4}" type="pres">
      <dgm:prSet presAssocID="{CE6D78A4-2712-4E52-A606-88905AE19C24}" presName="Name23" presStyleLbl="parChTrans1D4" presStyleIdx="9" presStyleCnt="12"/>
      <dgm:spPr/>
    </dgm:pt>
    <dgm:pt modelId="{EA8CF1BA-E632-4E29-81C2-B5215C4B1272}" type="pres">
      <dgm:prSet presAssocID="{6EA29E9B-198C-40DB-8378-A792439D7C77}" presName="hierRoot4" presStyleCnt="0"/>
      <dgm:spPr/>
    </dgm:pt>
    <dgm:pt modelId="{B98E95B0-D619-444B-9379-E7688571DC3F}" type="pres">
      <dgm:prSet presAssocID="{6EA29E9B-198C-40DB-8378-A792439D7C77}" presName="composite4" presStyleCnt="0"/>
      <dgm:spPr/>
    </dgm:pt>
    <dgm:pt modelId="{53E48978-F7D8-4B95-9961-47B3D50CE0CE}" type="pres">
      <dgm:prSet presAssocID="{6EA29E9B-198C-40DB-8378-A792439D7C77}" presName="background4" presStyleLbl="node4" presStyleIdx="9" presStyleCnt="12"/>
      <dgm:spPr/>
    </dgm:pt>
    <dgm:pt modelId="{BA14B4E3-AC57-4BE5-847B-F7953E80A87C}" type="pres">
      <dgm:prSet presAssocID="{6EA29E9B-198C-40DB-8378-A792439D7C77}" presName="text4" presStyleLbl="fgAcc4" presStyleIdx="9" presStyleCnt="12">
        <dgm:presLayoutVars>
          <dgm:chPref val="3"/>
        </dgm:presLayoutVars>
      </dgm:prSet>
      <dgm:spPr/>
    </dgm:pt>
    <dgm:pt modelId="{5FB144F2-BC97-48D2-AF20-9F8B0ABC5A61}" type="pres">
      <dgm:prSet presAssocID="{6EA29E9B-198C-40DB-8378-A792439D7C77}" presName="hierChild5" presStyleCnt="0"/>
      <dgm:spPr/>
    </dgm:pt>
    <dgm:pt modelId="{77202C8F-97C2-4B29-9850-43E9FFFCB6D9}" type="pres">
      <dgm:prSet presAssocID="{64FAF13A-9C36-45FF-BAB1-57170C2E53EC}" presName="Name10" presStyleLbl="parChTrans1D2" presStyleIdx="5" presStyleCnt="6"/>
      <dgm:spPr/>
    </dgm:pt>
    <dgm:pt modelId="{95C16F76-309F-4A6D-A3AB-C0305BE4BDBA}" type="pres">
      <dgm:prSet presAssocID="{7E2AB96B-256B-4081-9748-B33043335167}" presName="hierRoot2" presStyleCnt="0"/>
      <dgm:spPr/>
    </dgm:pt>
    <dgm:pt modelId="{CA5D3445-0706-4893-BCBC-FE768C78DC08}" type="pres">
      <dgm:prSet presAssocID="{7E2AB96B-256B-4081-9748-B33043335167}" presName="composite2" presStyleCnt="0"/>
      <dgm:spPr/>
    </dgm:pt>
    <dgm:pt modelId="{D4FDF1EA-9D73-4CD4-A892-A21A7ACF651A}" type="pres">
      <dgm:prSet presAssocID="{7E2AB96B-256B-4081-9748-B33043335167}" presName="background2" presStyleLbl="node2" presStyleIdx="5" presStyleCnt="6"/>
      <dgm:spPr/>
    </dgm:pt>
    <dgm:pt modelId="{4C2203C1-AC0C-4D90-8344-9FE8CF193CC3}" type="pres">
      <dgm:prSet presAssocID="{7E2AB96B-256B-4081-9748-B33043335167}" presName="text2" presStyleLbl="fgAcc2" presStyleIdx="5" presStyleCnt="6">
        <dgm:presLayoutVars>
          <dgm:chPref val="3"/>
        </dgm:presLayoutVars>
      </dgm:prSet>
      <dgm:spPr/>
    </dgm:pt>
    <dgm:pt modelId="{933D1119-C086-4111-953C-F767CB1024D2}" type="pres">
      <dgm:prSet presAssocID="{7E2AB96B-256B-4081-9748-B33043335167}" presName="hierChild3" presStyleCnt="0"/>
      <dgm:spPr/>
    </dgm:pt>
    <dgm:pt modelId="{308F0D0B-F3CB-41BD-A880-92E5FD4DB245}" type="pres">
      <dgm:prSet presAssocID="{E5B00798-84F2-4016-914C-E28AC101F0C5}" presName="Name17" presStyleLbl="parChTrans1D3" presStyleIdx="5" presStyleCnt="6"/>
      <dgm:spPr/>
    </dgm:pt>
    <dgm:pt modelId="{504CC126-AE88-4131-B29A-33ABB7BF5349}" type="pres">
      <dgm:prSet presAssocID="{C7485CC8-3975-48F6-BA0D-17DE7AC46954}" presName="hierRoot3" presStyleCnt="0"/>
      <dgm:spPr/>
    </dgm:pt>
    <dgm:pt modelId="{AB373088-F90E-4B90-82B5-65E5ACD796E4}" type="pres">
      <dgm:prSet presAssocID="{C7485CC8-3975-48F6-BA0D-17DE7AC46954}" presName="composite3" presStyleCnt="0"/>
      <dgm:spPr/>
    </dgm:pt>
    <dgm:pt modelId="{7D960E7C-7C3A-4418-989A-4136480F9DAC}" type="pres">
      <dgm:prSet presAssocID="{C7485CC8-3975-48F6-BA0D-17DE7AC46954}" presName="background3" presStyleLbl="node3" presStyleIdx="5" presStyleCnt="6"/>
      <dgm:spPr/>
    </dgm:pt>
    <dgm:pt modelId="{1CC17D14-B70C-49EC-86B9-CFF40507A4B5}" type="pres">
      <dgm:prSet presAssocID="{C7485CC8-3975-48F6-BA0D-17DE7AC46954}" presName="text3" presStyleLbl="fgAcc3" presStyleIdx="5" presStyleCnt="6">
        <dgm:presLayoutVars>
          <dgm:chPref val="3"/>
        </dgm:presLayoutVars>
      </dgm:prSet>
      <dgm:spPr/>
    </dgm:pt>
    <dgm:pt modelId="{525891A5-B2FE-4E1A-BC33-953BB2AF96F3}" type="pres">
      <dgm:prSet presAssocID="{C7485CC8-3975-48F6-BA0D-17DE7AC46954}" presName="hierChild4" presStyleCnt="0"/>
      <dgm:spPr/>
    </dgm:pt>
    <dgm:pt modelId="{1C8D5228-06C5-4FDD-982E-61C85F5F69D7}" type="pres">
      <dgm:prSet presAssocID="{AD61FE81-B87F-4462-A76A-9BE40BBB9E01}" presName="Name23" presStyleLbl="parChTrans1D4" presStyleIdx="10" presStyleCnt="12"/>
      <dgm:spPr/>
    </dgm:pt>
    <dgm:pt modelId="{4ECA03DF-92CA-4B51-898A-724D36406C1C}" type="pres">
      <dgm:prSet presAssocID="{E1BFEF82-59CA-47B4-BC69-48C22AB6FA73}" presName="hierRoot4" presStyleCnt="0"/>
      <dgm:spPr/>
    </dgm:pt>
    <dgm:pt modelId="{88EA5B6B-70F4-400C-A7FD-289949680550}" type="pres">
      <dgm:prSet presAssocID="{E1BFEF82-59CA-47B4-BC69-48C22AB6FA73}" presName="composite4" presStyleCnt="0"/>
      <dgm:spPr/>
    </dgm:pt>
    <dgm:pt modelId="{7312C8DF-85A6-4FCC-806A-69ABEC54EC27}" type="pres">
      <dgm:prSet presAssocID="{E1BFEF82-59CA-47B4-BC69-48C22AB6FA73}" presName="background4" presStyleLbl="node4" presStyleIdx="10" presStyleCnt="12"/>
      <dgm:spPr/>
    </dgm:pt>
    <dgm:pt modelId="{5973A3FB-B668-4348-AD75-D4B5784C3EB0}" type="pres">
      <dgm:prSet presAssocID="{E1BFEF82-59CA-47B4-BC69-48C22AB6FA73}" presName="text4" presStyleLbl="fgAcc4" presStyleIdx="10" presStyleCnt="12">
        <dgm:presLayoutVars>
          <dgm:chPref val="3"/>
        </dgm:presLayoutVars>
      </dgm:prSet>
      <dgm:spPr/>
    </dgm:pt>
    <dgm:pt modelId="{660BD0B6-D164-4109-BEDD-CF2851FCC20F}" type="pres">
      <dgm:prSet presAssocID="{E1BFEF82-59CA-47B4-BC69-48C22AB6FA73}" presName="hierChild5" presStyleCnt="0"/>
      <dgm:spPr/>
    </dgm:pt>
    <dgm:pt modelId="{124C9494-57A3-49EB-9A27-0907FA2273C5}" type="pres">
      <dgm:prSet presAssocID="{CF5DBF25-7970-48BC-853C-A8A4C2AAC401}" presName="Name23" presStyleLbl="parChTrans1D4" presStyleIdx="11" presStyleCnt="12"/>
      <dgm:spPr/>
    </dgm:pt>
    <dgm:pt modelId="{056EC430-B3D7-4316-B736-A41FEEEF9B10}" type="pres">
      <dgm:prSet presAssocID="{9F749B9B-F48F-4FC0-A1EE-D2A87B6F06D3}" presName="hierRoot4" presStyleCnt="0"/>
      <dgm:spPr/>
    </dgm:pt>
    <dgm:pt modelId="{056731D7-EBC9-4D5C-B4B5-B63A2352A38F}" type="pres">
      <dgm:prSet presAssocID="{9F749B9B-F48F-4FC0-A1EE-D2A87B6F06D3}" presName="composite4" presStyleCnt="0"/>
      <dgm:spPr/>
    </dgm:pt>
    <dgm:pt modelId="{10C91555-0D33-4E08-8AE5-1EFC86AB4CDF}" type="pres">
      <dgm:prSet presAssocID="{9F749B9B-F48F-4FC0-A1EE-D2A87B6F06D3}" presName="background4" presStyleLbl="node4" presStyleIdx="11" presStyleCnt="12"/>
      <dgm:spPr/>
    </dgm:pt>
    <dgm:pt modelId="{00413A71-E324-4C32-A56A-0198769EC68C}" type="pres">
      <dgm:prSet presAssocID="{9F749B9B-F48F-4FC0-A1EE-D2A87B6F06D3}" presName="text4" presStyleLbl="fgAcc4" presStyleIdx="11" presStyleCnt="12">
        <dgm:presLayoutVars>
          <dgm:chPref val="3"/>
        </dgm:presLayoutVars>
      </dgm:prSet>
      <dgm:spPr/>
    </dgm:pt>
    <dgm:pt modelId="{FADC44E5-6009-4AC3-8F10-864DD5D23955}" type="pres">
      <dgm:prSet presAssocID="{9F749B9B-F48F-4FC0-A1EE-D2A87B6F06D3}" presName="hierChild5" presStyleCnt="0"/>
      <dgm:spPr/>
    </dgm:pt>
  </dgm:ptLst>
  <dgm:cxnLst>
    <dgm:cxn modelId="{4D45670A-CBDA-4864-973D-41FBD0D02B5B}" srcId="{FC2EB7DC-31FA-4E1D-805E-6A8FFDFFCC3B}" destId="{5E5DB8F2-1DBB-4BF0-BAE6-76E629DCD3E6}" srcOrd="3" destOrd="0" parTransId="{D526EAD0-B78A-4BF2-9241-51D37223E3D5}" sibTransId="{44151074-C9FD-4BEA-8CF2-AB44C51F6158}"/>
    <dgm:cxn modelId="{F437D20D-8D04-4F8D-AD9E-3D3E24354F53}" type="presOf" srcId="{CDA1B5FF-56A9-429C-A698-98E86B443EAA}" destId="{1C739B07-765A-487E-8BB8-C3028FE04668}" srcOrd="0" destOrd="0" presId="urn:microsoft.com/office/officeart/2005/8/layout/hierarchy1"/>
    <dgm:cxn modelId="{D48E7811-B1B4-4B3E-96BD-F8E430E47EED}" srcId="{FC2EB7DC-31FA-4E1D-805E-6A8FFDFFCC3B}" destId="{E0BC2795-4277-4F17-99DE-5B482B27C9D9}" srcOrd="2" destOrd="0" parTransId="{D03C672D-A564-4B56-8A7E-FEF85ED50582}" sibTransId="{4608C80A-84CA-473D-9D5E-E5A8F4CE534B}"/>
    <dgm:cxn modelId="{13155013-A62E-4177-BAC4-C91CF1E75F7E}" type="presOf" srcId="{5E5DB8F2-1DBB-4BF0-BAE6-76E629DCD3E6}" destId="{7E41D6B3-4679-4CC0-9BC6-673242B67061}" srcOrd="0" destOrd="0" presId="urn:microsoft.com/office/officeart/2005/8/layout/hierarchy1"/>
    <dgm:cxn modelId="{852CC815-8BCE-42D0-A637-F03D8B4A4D4C}" srcId="{7E2AB96B-256B-4081-9748-B33043335167}" destId="{C7485CC8-3975-48F6-BA0D-17DE7AC46954}" srcOrd="0" destOrd="0" parTransId="{E5B00798-84F2-4016-914C-E28AC101F0C5}" sibTransId="{5F173378-D8A5-4861-BF08-F05DEAEEC600}"/>
    <dgm:cxn modelId="{D44B411B-8FD6-4674-AE0D-6B396633B223}" srcId="{E2BBA3DE-3BEE-42D3-8F12-0C09234D7721}" destId="{29C9E638-AA3D-4576-BE94-6B8609D21989}" srcOrd="0" destOrd="0" parTransId="{B617229F-2C69-472B-BB25-955A0158F17E}" sibTransId="{49A528D5-5CA6-4CDF-BAC5-12C4BFC28834}"/>
    <dgm:cxn modelId="{6A62B61B-A217-4F5D-9F28-0F35EE98E492}" srcId="{BB70B261-B772-4238-BCFE-680ACF4D675C}" destId="{10E09A71-5D94-4E17-8932-DC0247A5331B}" srcOrd="0" destOrd="0" parTransId="{D7D54DD6-E545-45DB-B51B-3CAF3C269A1F}" sibTransId="{094FF638-7675-48F6-9E22-E7E79BC6D2E8}"/>
    <dgm:cxn modelId="{6BF9E81D-7981-495E-A6F8-2920640E8C1A}" type="presOf" srcId="{9F749B9B-F48F-4FC0-A1EE-D2A87B6F06D3}" destId="{00413A71-E324-4C32-A56A-0198769EC68C}" srcOrd="0" destOrd="0" presId="urn:microsoft.com/office/officeart/2005/8/layout/hierarchy1"/>
    <dgm:cxn modelId="{DECCD120-8BAB-465C-B63F-E6C0783F80AF}" srcId="{67193E37-C888-41A5-ACD3-12F1E5F6C1B3}" destId="{FC2EB7DC-31FA-4E1D-805E-6A8FFDFFCC3B}" srcOrd="0" destOrd="0" parTransId="{A63490E2-75E6-44DC-833A-82D08D88E49F}" sibTransId="{500F4D52-DDD8-4E11-8C1E-359665C6CC15}"/>
    <dgm:cxn modelId="{CB408E21-7E40-4855-A353-DE30FEE049EC}" type="presOf" srcId="{BB70B261-B772-4238-BCFE-680ACF4D675C}" destId="{D61010EE-4157-4095-8245-53FA340883B1}" srcOrd="0" destOrd="0" presId="urn:microsoft.com/office/officeart/2005/8/layout/hierarchy1"/>
    <dgm:cxn modelId="{BBB9BF22-5FD7-43E0-8CDC-BAC92600C3BB}" srcId="{FC2EB7DC-31FA-4E1D-805E-6A8FFDFFCC3B}" destId="{E7E4DE3B-B117-49BF-8C8A-4D153FF9E4F8}" srcOrd="1" destOrd="0" parTransId="{CDA1B5FF-56A9-429C-A698-98E86B443EAA}" sibTransId="{EB523615-02F1-41A5-8F76-7899658AC7C4}"/>
    <dgm:cxn modelId="{1D563423-4E8A-414B-BEFD-BD2CD351F8F7}" type="presOf" srcId="{AAD8EDDB-F730-4CEB-BA21-5114E957E7C6}" destId="{8473673E-A858-4010-804E-D6E4ABE278BD}" srcOrd="0" destOrd="0" presId="urn:microsoft.com/office/officeart/2005/8/layout/hierarchy1"/>
    <dgm:cxn modelId="{6ED9D723-A514-4BCA-908B-8F1E226C81A9}" type="presOf" srcId="{5714D5C1-4861-4B6F-9FB3-9F6BDA9AA185}" destId="{81F277BC-51FD-485D-B5C0-03507A041766}" srcOrd="0" destOrd="0" presId="urn:microsoft.com/office/officeart/2005/8/layout/hierarchy1"/>
    <dgm:cxn modelId="{EBE2B726-5406-41D3-807B-14FF452B085E}" type="presOf" srcId="{D526EAD0-B78A-4BF2-9241-51D37223E3D5}" destId="{8F24F48D-741B-4780-A894-1FB93001F6E1}" srcOrd="0" destOrd="0" presId="urn:microsoft.com/office/officeart/2005/8/layout/hierarchy1"/>
    <dgm:cxn modelId="{0AC0CA26-9F73-48FC-94A0-8DF882812944}" type="presOf" srcId="{67193E37-C888-41A5-ACD3-12F1E5F6C1B3}" destId="{BAFDDE08-206B-4DDD-A5BF-3945922AFA13}" srcOrd="0" destOrd="0" presId="urn:microsoft.com/office/officeart/2005/8/layout/hierarchy1"/>
    <dgm:cxn modelId="{B68A0B29-29F0-41B7-B748-4B0B5C2BD8CC}" srcId="{9C50F3CF-22B4-42DD-B000-F2D92AF918CA}" destId="{889C9700-BEE3-4011-8E6A-09D4C5AD61DD}" srcOrd="0" destOrd="0" parTransId="{008CBF88-6CF7-4626-8D55-8943D33DA4F6}" sibTransId="{B19D19A1-D0E0-4075-887F-B7BFDD940FBE}"/>
    <dgm:cxn modelId="{60535033-D416-4991-99E7-5F7306B0593F}" type="presOf" srcId="{6EA29E9B-198C-40DB-8378-A792439D7C77}" destId="{BA14B4E3-AC57-4BE5-847B-F7953E80A87C}" srcOrd="0" destOrd="0" presId="urn:microsoft.com/office/officeart/2005/8/layout/hierarchy1"/>
    <dgm:cxn modelId="{85890D34-CDBA-4E81-966A-3F9E17A4B85D}" type="presOf" srcId="{32BA84A2-E31B-4831-B8E5-E697AACF152C}" destId="{ED91D53B-9AA1-46E2-BBAB-4F9516F752FB}" srcOrd="0" destOrd="0" presId="urn:microsoft.com/office/officeart/2005/8/layout/hierarchy1"/>
    <dgm:cxn modelId="{0429D634-76C6-46E4-B44D-7F83ACA48537}" type="presOf" srcId="{10E09A71-5D94-4E17-8932-DC0247A5331B}" destId="{42356986-1215-48C3-A041-AF93CDEE180F}" srcOrd="0" destOrd="0" presId="urn:microsoft.com/office/officeart/2005/8/layout/hierarchy1"/>
    <dgm:cxn modelId="{E0CE1A36-0A60-4776-9D2A-265F2E6A00F1}" type="presOf" srcId="{CBFE39AA-183A-4428-AB42-2EBA4FD0D53F}" destId="{C76D1DB1-52E4-4CC3-913C-00CE9AA31A17}" srcOrd="0" destOrd="0" presId="urn:microsoft.com/office/officeart/2005/8/layout/hierarchy1"/>
    <dgm:cxn modelId="{06FB3937-DB12-4B08-99E2-E557840BA1F5}" type="presOf" srcId="{AD61FE81-B87F-4462-A76A-9BE40BBB9E01}" destId="{1C8D5228-06C5-4FDD-982E-61C85F5F69D7}" srcOrd="0" destOrd="0" presId="urn:microsoft.com/office/officeart/2005/8/layout/hierarchy1"/>
    <dgm:cxn modelId="{E9E6FC39-45F3-4F61-8112-206CB5886C8C}" srcId="{E7E4DE3B-B117-49BF-8C8A-4D153FF9E4F8}" destId="{E2BBA3DE-3BEE-42D3-8F12-0C09234D7721}" srcOrd="0" destOrd="0" parTransId="{32BA84A2-E31B-4831-B8E5-E697AACF152C}" sibTransId="{EE78FC90-AEE4-4393-8940-930A7D776C43}"/>
    <dgm:cxn modelId="{B6AEE73D-2160-4ACE-9F87-90D8B1D5D806}" srcId="{29C9E638-AA3D-4576-BE94-6B8609D21989}" destId="{03398B1A-8D5D-4DCF-8742-5072272C4A1B}" srcOrd="0" destOrd="0" parTransId="{E6223669-E494-4EDF-8EDF-28C714B42457}" sibTransId="{6957DF20-2761-472A-9070-1F5E72231947}"/>
    <dgm:cxn modelId="{63F6983F-E308-4F62-B3C3-54EC40AE1086}" type="presOf" srcId="{E7E4DE3B-B117-49BF-8C8A-4D153FF9E4F8}" destId="{5BB55ECE-A6B9-4FF4-99C8-82E8A3B66D89}" srcOrd="0" destOrd="0" presId="urn:microsoft.com/office/officeart/2005/8/layout/hierarchy1"/>
    <dgm:cxn modelId="{8FD3E95C-605E-438E-A9CD-B34A39C3F7CE}" type="presOf" srcId="{9C973F18-E80F-4DA5-8E3D-093280D58EFC}" destId="{7FC50C54-707D-430C-9387-E1FB2A66B468}" srcOrd="0" destOrd="0" presId="urn:microsoft.com/office/officeart/2005/8/layout/hierarchy1"/>
    <dgm:cxn modelId="{D6968A46-9A84-493B-9564-AA5FEDCC2903}" type="presOf" srcId="{29C9E638-AA3D-4576-BE94-6B8609D21989}" destId="{A2E590C8-D06F-42E7-8AA9-CF4C6C2F3A3B}" srcOrd="0" destOrd="0" presId="urn:microsoft.com/office/officeart/2005/8/layout/hierarchy1"/>
    <dgm:cxn modelId="{211ADC67-3CDF-4C35-BA65-0ACDE39E881D}" type="presOf" srcId="{8EC301BB-97D7-41AC-8D40-5CFBE6263E93}" destId="{215E8715-5780-42C1-B253-A0EDBDBF0903}" srcOrd="0" destOrd="0" presId="urn:microsoft.com/office/officeart/2005/8/layout/hierarchy1"/>
    <dgm:cxn modelId="{F9744668-377B-4DB1-8A71-E407E27D13EF}" type="presOf" srcId="{C7485CC8-3975-48F6-BA0D-17DE7AC46954}" destId="{1CC17D14-B70C-49EC-86B9-CFF40507A4B5}" srcOrd="0" destOrd="0" presId="urn:microsoft.com/office/officeart/2005/8/layout/hierarchy1"/>
    <dgm:cxn modelId="{8D0A4369-2E4F-41A5-B537-E92F605759D2}" type="presOf" srcId="{D03C672D-A564-4B56-8A7E-FEF85ED50582}" destId="{C082E372-F481-4528-945B-D424CD0D296C}" srcOrd="0" destOrd="0" presId="urn:microsoft.com/office/officeart/2005/8/layout/hierarchy1"/>
    <dgm:cxn modelId="{FB4FF16C-48F8-4426-BD1C-5F027706A819}" srcId="{10E09A71-5D94-4E17-8932-DC0247A5331B}" destId="{B98F6C80-8C93-405C-9681-683935F48DBA}" srcOrd="0" destOrd="0" parTransId="{7D37DE28-1590-4E30-9E22-18BEF19BC0AF}" sibTransId="{C454E0DC-DA57-42A7-BBC1-A3BAE0CA6814}"/>
    <dgm:cxn modelId="{8092044D-AA3F-4502-8A2B-149283722974}" type="presOf" srcId="{E2BBA3DE-3BEE-42D3-8F12-0C09234D7721}" destId="{9849DD6C-E3EC-43B3-B823-018F0E3B3070}" srcOrd="0" destOrd="0" presId="urn:microsoft.com/office/officeart/2005/8/layout/hierarchy1"/>
    <dgm:cxn modelId="{90C2AD4F-8A63-44A2-8B18-BF900D228C43}" type="presOf" srcId="{B617229F-2C69-472B-BB25-955A0158F17E}" destId="{4B201FA3-AEAB-4162-86BC-C72DB5ECF311}" srcOrd="0" destOrd="0" presId="urn:microsoft.com/office/officeart/2005/8/layout/hierarchy1"/>
    <dgm:cxn modelId="{CBFFAF52-2DF7-46EB-9A2B-E174FD9B6172}" type="presOf" srcId="{6C1FAEC5-223A-441A-B0F2-08AE67BF0E30}" destId="{28E17395-1BFB-4383-9844-65567CE10E98}" srcOrd="0" destOrd="0" presId="urn:microsoft.com/office/officeart/2005/8/layout/hierarchy1"/>
    <dgm:cxn modelId="{AEEA2C73-54A6-4AF4-B7B5-00327EF44570}" type="presOf" srcId="{78B64524-540A-429A-93A9-D4420B9DACA5}" destId="{A0C16343-1094-4D6D-830A-AA5039C566E3}" srcOrd="0" destOrd="0" presId="urn:microsoft.com/office/officeart/2005/8/layout/hierarchy1"/>
    <dgm:cxn modelId="{AD804754-6730-4EB1-A13E-84B031B05555}" srcId="{C7485CC8-3975-48F6-BA0D-17DE7AC46954}" destId="{E1BFEF82-59CA-47B4-BC69-48C22AB6FA73}" srcOrd="0" destOrd="0" parTransId="{AD61FE81-B87F-4462-A76A-9BE40BBB9E01}" sibTransId="{27478FC2-AECA-45D4-86BC-1494816BA1E2}"/>
    <dgm:cxn modelId="{1DF57876-F668-4341-BAEB-BCE8B40BA287}" type="presOf" srcId="{FC2EB7DC-31FA-4E1D-805E-6A8FFDFFCC3B}" destId="{5F8416B2-0BDA-4C4A-B413-4F8CDBC38152}" srcOrd="0" destOrd="0" presId="urn:microsoft.com/office/officeart/2005/8/layout/hierarchy1"/>
    <dgm:cxn modelId="{477FDA56-B113-4EF7-B6E1-852C06365ACD}" type="presOf" srcId="{CE6D78A4-2712-4E52-A606-88905AE19C24}" destId="{6F7BA4A9-8763-49FD-A743-71467C08AFE4}" srcOrd="0" destOrd="0" presId="urn:microsoft.com/office/officeart/2005/8/layout/hierarchy1"/>
    <dgm:cxn modelId="{15760279-1D1B-4447-8EEA-8BE9833B35E8}" type="presOf" srcId="{3D805227-11DE-492F-A8B0-AB7ADEAB62F4}" destId="{00D12DE6-E5A2-496F-98F8-C8FE9A569EB3}" srcOrd="0" destOrd="0" presId="urn:microsoft.com/office/officeart/2005/8/layout/hierarchy1"/>
    <dgm:cxn modelId="{83C51A7B-7CA7-4F1B-B537-1D9973F7B7DB}" type="presOf" srcId="{E0BC2795-4277-4F17-99DE-5B482B27C9D9}" destId="{C4A20BE7-DD91-4049-ACE5-D03B9AA3B588}" srcOrd="0" destOrd="0" presId="urn:microsoft.com/office/officeart/2005/8/layout/hierarchy1"/>
    <dgm:cxn modelId="{5435307C-692A-42D1-8A05-664F44D001B6}" type="presOf" srcId="{7E2AB96B-256B-4081-9748-B33043335167}" destId="{4C2203C1-AC0C-4D90-8344-9FE8CF193CC3}" srcOrd="0" destOrd="0" presId="urn:microsoft.com/office/officeart/2005/8/layout/hierarchy1"/>
    <dgm:cxn modelId="{768D337C-895E-4B7F-AD02-A9C761CEC672}" type="presOf" srcId="{D7D54DD6-E545-45DB-B51B-3CAF3C269A1F}" destId="{DE83BAB2-BED9-4A20-9CE9-8BB8D1E476A0}" srcOrd="0" destOrd="0" presId="urn:microsoft.com/office/officeart/2005/8/layout/hierarchy1"/>
    <dgm:cxn modelId="{BF25A87C-0B4E-432C-AE30-09311FD7817E}" srcId="{FC2EB7DC-31FA-4E1D-805E-6A8FFDFFCC3B}" destId="{7E2AB96B-256B-4081-9748-B33043335167}" srcOrd="5" destOrd="0" parTransId="{64FAF13A-9C36-45FF-BAB1-57170C2E53EC}" sibTransId="{352D05E3-3203-4812-959E-A7211875E325}"/>
    <dgm:cxn modelId="{BC31E47E-7DBF-4ABD-9B1B-961C8E9C64AD}" type="presOf" srcId="{971EB908-CA00-408B-85F8-00E5621318E5}" destId="{92B96C15-DA54-4A88-B557-AA26FD39BD67}" srcOrd="0" destOrd="0" presId="urn:microsoft.com/office/officeart/2005/8/layout/hierarchy1"/>
    <dgm:cxn modelId="{D92F708D-ECE5-40BE-AAA2-6B7988AB859F}" type="presOf" srcId="{2FAF5C2E-A8E4-47DE-9993-61126C2B84B4}" destId="{9F04B138-ACE8-4BB8-AE0C-5A02B254E95B}" srcOrd="0" destOrd="0" presId="urn:microsoft.com/office/officeart/2005/8/layout/hierarchy1"/>
    <dgm:cxn modelId="{6EE6858E-B896-45FC-B92B-66659338D031}" type="presOf" srcId="{FE81AEED-7A4C-48A7-9B7A-BCDC78BE94BD}" destId="{D139DCEC-C562-4AF2-BFA2-3C56ACD411D5}" srcOrd="0" destOrd="0" presId="urn:microsoft.com/office/officeart/2005/8/layout/hierarchy1"/>
    <dgm:cxn modelId="{65DF8490-4E3A-4DC1-9EA7-D5CD896EB7D4}" srcId="{7A395530-3591-412F-AA90-AE2081F509BF}" destId="{1A14C94F-6B20-49E2-9DF7-EAC7B8573A2F}" srcOrd="0" destOrd="0" parTransId="{2115D62A-AAF7-4E06-BF35-053FD1798A3E}" sibTransId="{FB61AD37-8392-4BCF-9FC6-FE9EFFB01520}"/>
    <dgm:cxn modelId="{3A92E691-38E2-4C71-86D5-11829034CC28}" type="presOf" srcId="{9C50F3CF-22B4-42DD-B000-F2D92AF918CA}" destId="{A56EC019-9AC8-48AB-80B5-96A1414CEA2C}" srcOrd="0" destOrd="0" presId="urn:microsoft.com/office/officeart/2005/8/layout/hierarchy1"/>
    <dgm:cxn modelId="{818A4197-A7A2-44CB-BF3C-06A6DA739AE5}" srcId="{8EC301BB-97D7-41AC-8D40-5CFBE6263E93}" destId="{411ED67F-9C80-4123-8A2F-31F690903D33}" srcOrd="0" destOrd="0" parTransId="{2FAF5C2E-A8E4-47DE-9993-61126C2B84B4}" sibTransId="{D26EFA01-0942-48D9-828F-0D06A1B94BED}"/>
    <dgm:cxn modelId="{BC963298-2FDF-4E92-B2A7-0C3B6528E45A}" type="presOf" srcId="{E5B00798-84F2-4016-914C-E28AC101F0C5}" destId="{308F0D0B-F3CB-41BD-A880-92E5FD4DB245}" srcOrd="0" destOrd="0" presId="urn:microsoft.com/office/officeart/2005/8/layout/hierarchy1"/>
    <dgm:cxn modelId="{6A417899-2106-4CA2-AD76-770DBD7312B4}" srcId="{FC2EB7DC-31FA-4E1D-805E-6A8FFDFFCC3B}" destId="{8EC301BB-97D7-41AC-8D40-5CFBE6263E93}" srcOrd="4" destOrd="0" parTransId="{5714D5C1-4861-4B6F-9FB3-9F6BDA9AA185}" sibTransId="{847B2F39-4F5D-4698-9D56-948CD9E0128A}"/>
    <dgm:cxn modelId="{5FD92E9A-7C28-4C11-AE64-77365CEA5A53}" srcId="{411ED67F-9C80-4123-8A2F-31F690903D33}" destId="{78B64524-540A-429A-93A9-D4420B9DACA5}" srcOrd="0" destOrd="0" parTransId="{9C973F18-E80F-4DA5-8E3D-093280D58EFC}" sibTransId="{AC698651-CE49-4E21-B464-AF79CB9D36FC}"/>
    <dgm:cxn modelId="{2D1EF09D-C000-4437-AAF0-BA2EA6F2C789}" type="presOf" srcId="{E6223669-E494-4EDF-8EDF-28C714B42457}" destId="{CF9B545A-E1F6-4043-83E0-EB5D7EBB51C6}" srcOrd="0" destOrd="0" presId="urn:microsoft.com/office/officeart/2005/8/layout/hierarchy1"/>
    <dgm:cxn modelId="{5775369E-35F0-4BF6-AC0D-D517EDB46343}" type="presOf" srcId="{065EB3C2-5F6F-4AA0-9C5F-3CED0D7D6EC1}" destId="{1E466F07-E2A9-43E3-A416-B659BBB9EAC5}" srcOrd="0" destOrd="0" presId="urn:microsoft.com/office/officeart/2005/8/layout/hierarchy1"/>
    <dgm:cxn modelId="{80A5FD9E-DB4F-4113-8F8E-24079258402D}" srcId="{5E5DB8F2-1DBB-4BF0-BAE6-76E629DCD3E6}" destId="{11A7224A-CE78-4816-A90B-EA021DA512FA}" srcOrd="0" destOrd="0" parTransId="{3D805227-11DE-492F-A8B0-AB7ADEAB62F4}" sibTransId="{1C7F79B7-3C6D-4C9F-B945-03FC879ADED1}"/>
    <dgm:cxn modelId="{5229B29F-5343-4A3F-B327-A8EC4B4D1FFE}" srcId="{FC2EB7DC-31FA-4E1D-805E-6A8FFDFFCC3B}" destId="{065EB3C2-5F6F-4AA0-9C5F-3CED0D7D6EC1}" srcOrd="0" destOrd="0" parTransId="{6C1FAEC5-223A-441A-B0F2-08AE67BF0E30}" sibTransId="{1F2C8C4E-4284-48AB-BEC2-9E5C176D6E33}"/>
    <dgm:cxn modelId="{3F1C18A2-083C-4752-81B0-FE69890C7096}" type="presOf" srcId="{CF5DBF25-7970-48BC-853C-A8A4C2AAC401}" destId="{124C9494-57A3-49EB-9A27-0907FA2273C5}" srcOrd="0" destOrd="0" presId="urn:microsoft.com/office/officeart/2005/8/layout/hierarchy1"/>
    <dgm:cxn modelId="{40C9FEA3-4D01-481A-8E3E-12B3E1B7BF12}" type="presOf" srcId="{2115D62A-AAF7-4E06-BF35-053FD1798A3E}" destId="{6CE17132-DF58-4337-86E2-8CE67C79AED3}" srcOrd="0" destOrd="0" presId="urn:microsoft.com/office/officeart/2005/8/layout/hierarchy1"/>
    <dgm:cxn modelId="{3E70AFA8-EC4E-4D28-86D9-C62A86294C5B}" type="presOf" srcId="{411ED67F-9C80-4123-8A2F-31F690903D33}" destId="{17D0864A-2841-4849-B4A9-4681A87CB0C4}" srcOrd="0" destOrd="0" presId="urn:microsoft.com/office/officeart/2005/8/layout/hierarchy1"/>
    <dgm:cxn modelId="{0A34F2AA-4BFF-4206-8B38-2FFC73783A0B}" type="presOf" srcId="{7A395530-3591-412F-AA90-AE2081F509BF}" destId="{3C52E2D8-7FE8-4DA3-87D4-2867DA68E60B}" srcOrd="0" destOrd="0" presId="urn:microsoft.com/office/officeart/2005/8/layout/hierarchy1"/>
    <dgm:cxn modelId="{BF4E21AB-15AF-4AA5-B550-F6D24DC4B4D9}" type="presOf" srcId="{1A14C94F-6B20-49E2-9DF7-EAC7B8573A2F}" destId="{8BE1EFCE-5A6F-4C58-AE53-9AE6BFC3C76F}" srcOrd="0" destOrd="0" presId="urn:microsoft.com/office/officeart/2005/8/layout/hierarchy1"/>
    <dgm:cxn modelId="{7C71F6AB-3CC8-4D87-BFB9-8DA1DB1B751B}" type="presOf" srcId="{C32F8CF8-2AAB-41AE-8A82-873CF24DF78F}" destId="{F31A8F49-B1A9-40A5-B663-BEF5C806C237}" srcOrd="0" destOrd="0" presId="urn:microsoft.com/office/officeart/2005/8/layout/hierarchy1"/>
    <dgm:cxn modelId="{2F5F0EBA-5E10-47CA-9B05-4E45DAD385DB}" srcId="{E1BFEF82-59CA-47B4-BC69-48C22AB6FA73}" destId="{9F749B9B-F48F-4FC0-A1EE-D2A87B6F06D3}" srcOrd="0" destOrd="0" parTransId="{CF5DBF25-7970-48BC-853C-A8A4C2AAC401}" sibTransId="{B7F237BC-05EB-43AF-975C-A1E924EA1F6F}"/>
    <dgm:cxn modelId="{98337ABB-01A7-4F08-BE3B-9867D2C07FA2}" srcId="{E0BC2795-4277-4F17-99DE-5B482B27C9D9}" destId="{9C50F3CF-22B4-42DD-B000-F2D92AF918CA}" srcOrd="0" destOrd="0" parTransId="{AAD8EDDB-F730-4CEB-BA21-5114E957E7C6}" sibTransId="{5DC77C4F-4652-4E30-BF08-FB007E58E6F3}"/>
    <dgm:cxn modelId="{C1CB2AC6-533B-45DA-824D-7F2D3F2A6D93}" type="presOf" srcId="{889C9700-BEE3-4011-8E6A-09D4C5AD61DD}" destId="{900BB259-0EC3-456C-BFA3-06DFF1F427FE}" srcOrd="0" destOrd="0" presId="urn:microsoft.com/office/officeart/2005/8/layout/hierarchy1"/>
    <dgm:cxn modelId="{97F29ED0-CA58-454F-B128-A63318D6D3BF}" type="presOf" srcId="{11A7224A-CE78-4816-A90B-EA021DA512FA}" destId="{6BCFDEC5-3855-427A-A538-5DC09E5AEB67}" srcOrd="0" destOrd="0" presId="urn:microsoft.com/office/officeart/2005/8/layout/hierarchy1"/>
    <dgm:cxn modelId="{2EF18AD2-A18A-4127-A5DC-FFC16630FCC8}" srcId="{065EB3C2-5F6F-4AA0-9C5F-3CED0D7D6EC1}" destId="{BB70B261-B772-4238-BCFE-680ACF4D675C}" srcOrd="0" destOrd="0" parTransId="{971EB908-CA00-408B-85F8-00E5621318E5}" sibTransId="{7C9EA97C-6884-42A1-AB8A-705D0AF1EF42}"/>
    <dgm:cxn modelId="{2D7F9AD4-4FD2-43C3-992E-314FB56DFFEF}" srcId="{889C9700-BEE3-4011-8E6A-09D4C5AD61DD}" destId="{CBFE39AA-183A-4428-AB42-2EBA4FD0D53F}" srcOrd="0" destOrd="0" parTransId="{FE81AEED-7A4C-48A7-9B7A-BCDC78BE94BD}" sibTransId="{AFCC2B2F-B4EA-44A5-A964-63E5EB604193}"/>
    <dgm:cxn modelId="{EEBA2BDA-61F6-488A-9F9F-E1E0E0441F87}" srcId="{11A7224A-CE78-4816-A90B-EA021DA512FA}" destId="{7A395530-3591-412F-AA90-AE2081F509BF}" srcOrd="0" destOrd="0" parTransId="{C32F8CF8-2AAB-41AE-8A82-873CF24DF78F}" sibTransId="{19B62DBC-D1D4-477A-AA57-70F533E5EE98}"/>
    <dgm:cxn modelId="{B2D5F5DD-87D7-4728-9BC5-C351A4B430E8}" type="presOf" srcId="{7D37DE28-1590-4E30-9E22-18BEF19BC0AF}" destId="{B996C997-B2E0-4401-9FB4-2098DE07DFEB}" srcOrd="0" destOrd="0" presId="urn:microsoft.com/office/officeart/2005/8/layout/hierarchy1"/>
    <dgm:cxn modelId="{2F1E55E8-AE7F-43B6-B732-9C1DA3BADBED}" srcId="{78B64524-540A-429A-93A9-D4420B9DACA5}" destId="{6EA29E9B-198C-40DB-8378-A792439D7C77}" srcOrd="0" destOrd="0" parTransId="{CE6D78A4-2712-4E52-A606-88905AE19C24}" sibTransId="{657E998B-15F2-4C84-BFB5-9A8CDCE053FB}"/>
    <dgm:cxn modelId="{B4D081F2-2C04-4896-BE2C-CAF8C8C8FFC7}" type="presOf" srcId="{E1BFEF82-59CA-47B4-BC69-48C22AB6FA73}" destId="{5973A3FB-B668-4348-AD75-D4B5784C3EB0}" srcOrd="0" destOrd="0" presId="urn:microsoft.com/office/officeart/2005/8/layout/hierarchy1"/>
    <dgm:cxn modelId="{5B0D1BF5-BFAD-49DD-9E1D-B1E42BB078A2}" type="presOf" srcId="{64FAF13A-9C36-45FF-BAB1-57170C2E53EC}" destId="{77202C8F-97C2-4B29-9850-43E9FFFCB6D9}" srcOrd="0" destOrd="0" presId="urn:microsoft.com/office/officeart/2005/8/layout/hierarchy1"/>
    <dgm:cxn modelId="{E2BC68F5-111D-4474-9E84-2527E57BC1DA}" type="presOf" srcId="{008CBF88-6CF7-4626-8D55-8943D33DA4F6}" destId="{946C61BC-1545-4054-A8DE-E43EE16C2E64}" srcOrd="0" destOrd="0" presId="urn:microsoft.com/office/officeart/2005/8/layout/hierarchy1"/>
    <dgm:cxn modelId="{3FE5EAF7-8D46-4D59-B88A-571A20F48FF4}" type="presOf" srcId="{03398B1A-8D5D-4DCF-8742-5072272C4A1B}" destId="{E3466FAA-ECF3-4D77-8D41-5D4CFBF63695}" srcOrd="0" destOrd="0" presId="urn:microsoft.com/office/officeart/2005/8/layout/hierarchy1"/>
    <dgm:cxn modelId="{2789FAFB-BC61-4E4F-81E9-D220D2EFBF70}" type="presOf" srcId="{B98F6C80-8C93-405C-9681-683935F48DBA}" destId="{D39B4857-6F72-4336-AB6A-09187ACED27A}" srcOrd="0" destOrd="0" presId="urn:microsoft.com/office/officeart/2005/8/layout/hierarchy1"/>
    <dgm:cxn modelId="{390CFBDD-4DD6-4D12-8428-4F7E80122D3F}" type="presParOf" srcId="{BAFDDE08-206B-4DDD-A5BF-3945922AFA13}" destId="{91390BF9-7FFC-4ADD-B636-911F0250E31F}" srcOrd="0" destOrd="0" presId="urn:microsoft.com/office/officeart/2005/8/layout/hierarchy1"/>
    <dgm:cxn modelId="{033E4A3E-F2DC-477F-B0A9-FA2B43F3A026}" type="presParOf" srcId="{91390BF9-7FFC-4ADD-B636-911F0250E31F}" destId="{3D872280-12C2-4F5E-9F37-3C81CCD81C60}" srcOrd="0" destOrd="0" presId="urn:microsoft.com/office/officeart/2005/8/layout/hierarchy1"/>
    <dgm:cxn modelId="{885036DC-26D8-4A0E-9147-8894675C432C}" type="presParOf" srcId="{3D872280-12C2-4F5E-9F37-3C81CCD81C60}" destId="{5EF6345B-1B07-494C-B9DA-A4BBDFB4CA62}" srcOrd="0" destOrd="0" presId="urn:microsoft.com/office/officeart/2005/8/layout/hierarchy1"/>
    <dgm:cxn modelId="{8FC01A81-0C75-40E9-9150-98D1496FF399}" type="presParOf" srcId="{3D872280-12C2-4F5E-9F37-3C81CCD81C60}" destId="{5F8416B2-0BDA-4C4A-B413-4F8CDBC38152}" srcOrd="1" destOrd="0" presId="urn:microsoft.com/office/officeart/2005/8/layout/hierarchy1"/>
    <dgm:cxn modelId="{D9225A3A-7D40-42B8-913F-961E6A140D2D}" type="presParOf" srcId="{91390BF9-7FFC-4ADD-B636-911F0250E31F}" destId="{29E5365F-8902-4797-A7AF-2C466731EB0B}" srcOrd="1" destOrd="0" presId="urn:microsoft.com/office/officeart/2005/8/layout/hierarchy1"/>
    <dgm:cxn modelId="{0559E547-D139-45BD-9CA8-BD8F0C2C9D47}" type="presParOf" srcId="{29E5365F-8902-4797-A7AF-2C466731EB0B}" destId="{28E17395-1BFB-4383-9844-65567CE10E98}" srcOrd="0" destOrd="0" presId="urn:microsoft.com/office/officeart/2005/8/layout/hierarchy1"/>
    <dgm:cxn modelId="{A97FEF66-FA9C-470D-ACAF-1D7A0F43EFA4}" type="presParOf" srcId="{29E5365F-8902-4797-A7AF-2C466731EB0B}" destId="{6BC7E36C-4807-4358-8A34-DFF91E5077DC}" srcOrd="1" destOrd="0" presId="urn:microsoft.com/office/officeart/2005/8/layout/hierarchy1"/>
    <dgm:cxn modelId="{23A7925D-AECA-4855-81AA-625AF2DBC829}" type="presParOf" srcId="{6BC7E36C-4807-4358-8A34-DFF91E5077DC}" destId="{04FA3C0D-CAC3-4A9B-B457-784C9C9DC0F4}" srcOrd="0" destOrd="0" presId="urn:microsoft.com/office/officeart/2005/8/layout/hierarchy1"/>
    <dgm:cxn modelId="{2679E284-1111-415A-9E54-22EAF3C92EA0}" type="presParOf" srcId="{04FA3C0D-CAC3-4A9B-B457-784C9C9DC0F4}" destId="{B524CCF8-09F9-4A05-AD00-530CE81140ED}" srcOrd="0" destOrd="0" presId="urn:microsoft.com/office/officeart/2005/8/layout/hierarchy1"/>
    <dgm:cxn modelId="{D5F59D6C-1D70-4C8A-B6E3-8046FB8E16DA}" type="presParOf" srcId="{04FA3C0D-CAC3-4A9B-B457-784C9C9DC0F4}" destId="{1E466F07-E2A9-43E3-A416-B659BBB9EAC5}" srcOrd="1" destOrd="0" presId="urn:microsoft.com/office/officeart/2005/8/layout/hierarchy1"/>
    <dgm:cxn modelId="{D9D1B2A0-35BA-47C7-A121-6F0AF584DE82}" type="presParOf" srcId="{6BC7E36C-4807-4358-8A34-DFF91E5077DC}" destId="{7FC2D369-C154-43CB-91E3-2BF0B792FF05}" srcOrd="1" destOrd="0" presId="urn:microsoft.com/office/officeart/2005/8/layout/hierarchy1"/>
    <dgm:cxn modelId="{093BD5DB-1D72-4EA5-8DD7-69B78A9E7B88}" type="presParOf" srcId="{7FC2D369-C154-43CB-91E3-2BF0B792FF05}" destId="{92B96C15-DA54-4A88-B557-AA26FD39BD67}" srcOrd="0" destOrd="0" presId="urn:microsoft.com/office/officeart/2005/8/layout/hierarchy1"/>
    <dgm:cxn modelId="{7A4E425C-45EC-4BAA-9CA0-13A8D2800B3B}" type="presParOf" srcId="{7FC2D369-C154-43CB-91E3-2BF0B792FF05}" destId="{99647DA2-B30C-4F2B-B14B-B74ACD6D967F}" srcOrd="1" destOrd="0" presId="urn:microsoft.com/office/officeart/2005/8/layout/hierarchy1"/>
    <dgm:cxn modelId="{A2B974AA-92A5-4054-BD39-C2C1DD2FAEB2}" type="presParOf" srcId="{99647DA2-B30C-4F2B-B14B-B74ACD6D967F}" destId="{84BAF0D4-2F78-438B-954C-155300E223E7}" srcOrd="0" destOrd="0" presId="urn:microsoft.com/office/officeart/2005/8/layout/hierarchy1"/>
    <dgm:cxn modelId="{0F1762A5-057C-4339-A2A2-8721CC475E11}" type="presParOf" srcId="{84BAF0D4-2F78-438B-954C-155300E223E7}" destId="{BCCA0BCD-F22D-4544-BDDB-F8F998371DDB}" srcOrd="0" destOrd="0" presId="urn:microsoft.com/office/officeart/2005/8/layout/hierarchy1"/>
    <dgm:cxn modelId="{DC75513B-16BF-4DC6-BACE-E44BB70CF652}" type="presParOf" srcId="{84BAF0D4-2F78-438B-954C-155300E223E7}" destId="{D61010EE-4157-4095-8245-53FA340883B1}" srcOrd="1" destOrd="0" presId="urn:microsoft.com/office/officeart/2005/8/layout/hierarchy1"/>
    <dgm:cxn modelId="{40B395C8-6587-445E-9431-69E57545B7E4}" type="presParOf" srcId="{99647DA2-B30C-4F2B-B14B-B74ACD6D967F}" destId="{08C0E65E-F8A2-41E2-A767-3538A12900A1}" srcOrd="1" destOrd="0" presId="urn:microsoft.com/office/officeart/2005/8/layout/hierarchy1"/>
    <dgm:cxn modelId="{07E14B8C-04C6-43CB-9034-1125189D751D}" type="presParOf" srcId="{08C0E65E-F8A2-41E2-A767-3538A12900A1}" destId="{DE83BAB2-BED9-4A20-9CE9-8BB8D1E476A0}" srcOrd="0" destOrd="0" presId="urn:microsoft.com/office/officeart/2005/8/layout/hierarchy1"/>
    <dgm:cxn modelId="{A7129071-A5F7-4720-A891-B6760FEE711B}" type="presParOf" srcId="{08C0E65E-F8A2-41E2-A767-3538A12900A1}" destId="{C5023103-A935-4E93-9469-D5F5C77E8D3C}" srcOrd="1" destOrd="0" presId="urn:microsoft.com/office/officeart/2005/8/layout/hierarchy1"/>
    <dgm:cxn modelId="{AF7FE417-3452-4EDC-8BE8-218E5B95F1FB}" type="presParOf" srcId="{C5023103-A935-4E93-9469-D5F5C77E8D3C}" destId="{55728008-281E-4A2A-A676-2791F38C6CB1}" srcOrd="0" destOrd="0" presId="urn:microsoft.com/office/officeart/2005/8/layout/hierarchy1"/>
    <dgm:cxn modelId="{8D0A8D32-4F2D-4C72-982B-EC8DDBC9DE6C}" type="presParOf" srcId="{55728008-281E-4A2A-A676-2791F38C6CB1}" destId="{2E7ED24F-00D9-4BE8-A3F3-62408BCE0F63}" srcOrd="0" destOrd="0" presId="urn:microsoft.com/office/officeart/2005/8/layout/hierarchy1"/>
    <dgm:cxn modelId="{B21804A8-A439-4717-A37F-68B4801BE1DC}" type="presParOf" srcId="{55728008-281E-4A2A-A676-2791F38C6CB1}" destId="{42356986-1215-48C3-A041-AF93CDEE180F}" srcOrd="1" destOrd="0" presId="urn:microsoft.com/office/officeart/2005/8/layout/hierarchy1"/>
    <dgm:cxn modelId="{2AB225CE-FFEB-46CB-9B18-1EE27D392DE8}" type="presParOf" srcId="{C5023103-A935-4E93-9469-D5F5C77E8D3C}" destId="{43F462A0-ADE7-42A6-BEDD-9676E3C30B83}" srcOrd="1" destOrd="0" presId="urn:microsoft.com/office/officeart/2005/8/layout/hierarchy1"/>
    <dgm:cxn modelId="{E26A7A94-5200-4155-9001-421546340DB4}" type="presParOf" srcId="{43F462A0-ADE7-42A6-BEDD-9676E3C30B83}" destId="{B996C997-B2E0-4401-9FB4-2098DE07DFEB}" srcOrd="0" destOrd="0" presId="urn:microsoft.com/office/officeart/2005/8/layout/hierarchy1"/>
    <dgm:cxn modelId="{918D8C9E-89C3-4DF9-B004-CF784EA137FD}" type="presParOf" srcId="{43F462A0-ADE7-42A6-BEDD-9676E3C30B83}" destId="{1B49A8B2-3D40-4247-A688-E7FAFDDDD311}" srcOrd="1" destOrd="0" presId="urn:microsoft.com/office/officeart/2005/8/layout/hierarchy1"/>
    <dgm:cxn modelId="{A7FA4A0B-73ED-4F2E-AD91-8B395291A9E2}" type="presParOf" srcId="{1B49A8B2-3D40-4247-A688-E7FAFDDDD311}" destId="{27DC5D68-D62B-4383-B273-2FA9FC0591EC}" srcOrd="0" destOrd="0" presId="urn:microsoft.com/office/officeart/2005/8/layout/hierarchy1"/>
    <dgm:cxn modelId="{B2AC2946-67EC-4F76-B1ED-53611C390011}" type="presParOf" srcId="{27DC5D68-D62B-4383-B273-2FA9FC0591EC}" destId="{60AFD1C7-D0AF-4955-BF88-1F57DE04145F}" srcOrd="0" destOrd="0" presId="urn:microsoft.com/office/officeart/2005/8/layout/hierarchy1"/>
    <dgm:cxn modelId="{11EB093A-2D59-4DBC-ACC3-EB6BFF963338}" type="presParOf" srcId="{27DC5D68-D62B-4383-B273-2FA9FC0591EC}" destId="{D39B4857-6F72-4336-AB6A-09187ACED27A}" srcOrd="1" destOrd="0" presId="urn:microsoft.com/office/officeart/2005/8/layout/hierarchy1"/>
    <dgm:cxn modelId="{31BB94DB-48A6-4F39-B490-0D4DD5437879}" type="presParOf" srcId="{1B49A8B2-3D40-4247-A688-E7FAFDDDD311}" destId="{E18671D5-F33D-4F9F-8C1F-AB78076187AC}" srcOrd="1" destOrd="0" presId="urn:microsoft.com/office/officeart/2005/8/layout/hierarchy1"/>
    <dgm:cxn modelId="{32EFC575-D7CC-4C86-8C66-1515DDEFD83C}" type="presParOf" srcId="{29E5365F-8902-4797-A7AF-2C466731EB0B}" destId="{1C739B07-765A-487E-8BB8-C3028FE04668}" srcOrd="2" destOrd="0" presId="urn:microsoft.com/office/officeart/2005/8/layout/hierarchy1"/>
    <dgm:cxn modelId="{B49034A3-316C-48B2-B629-2E858628419E}" type="presParOf" srcId="{29E5365F-8902-4797-A7AF-2C466731EB0B}" destId="{930280E2-BDBC-472A-828B-642B2B1562D9}" srcOrd="3" destOrd="0" presId="urn:microsoft.com/office/officeart/2005/8/layout/hierarchy1"/>
    <dgm:cxn modelId="{681B8A82-66D2-4A78-ABDE-4A7FE5B74179}" type="presParOf" srcId="{930280E2-BDBC-472A-828B-642B2B1562D9}" destId="{903E51CF-D232-4AF5-803B-C5636F4E0D61}" srcOrd="0" destOrd="0" presId="urn:microsoft.com/office/officeart/2005/8/layout/hierarchy1"/>
    <dgm:cxn modelId="{58E7649E-52D1-46AD-80AE-6D9A088B1AB5}" type="presParOf" srcId="{903E51CF-D232-4AF5-803B-C5636F4E0D61}" destId="{96B2ADB4-DB88-4BBB-AB6B-61AFB1E60BBE}" srcOrd="0" destOrd="0" presId="urn:microsoft.com/office/officeart/2005/8/layout/hierarchy1"/>
    <dgm:cxn modelId="{789CA072-3E28-4875-A8D6-30444A175218}" type="presParOf" srcId="{903E51CF-D232-4AF5-803B-C5636F4E0D61}" destId="{5BB55ECE-A6B9-4FF4-99C8-82E8A3B66D89}" srcOrd="1" destOrd="0" presId="urn:microsoft.com/office/officeart/2005/8/layout/hierarchy1"/>
    <dgm:cxn modelId="{2C2CCDC3-2EF0-4CBC-82FF-072A7FD4850E}" type="presParOf" srcId="{930280E2-BDBC-472A-828B-642B2B1562D9}" destId="{F1C9E930-A7B2-4143-90A2-3E17CFF02B36}" srcOrd="1" destOrd="0" presId="urn:microsoft.com/office/officeart/2005/8/layout/hierarchy1"/>
    <dgm:cxn modelId="{A913189F-80F9-4AAA-AFC2-01177317F5A9}" type="presParOf" srcId="{F1C9E930-A7B2-4143-90A2-3E17CFF02B36}" destId="{ED91D53B-9AA1-46E2-BBAB-4F9516F752FB}" srcOrd="0" destOrd="0" presId="urn:microsoft.com/office/officeart/2005/8/layout/hierarchy1"/>
    <dgm:cxn modelId="{496AF852-B112-4633-9E6C-AAF3CBDDCE3F}" type="presParOf" srcId="{F1C9E930-A7B2-4143-90A2-3E17CFF02B36}" destId="{B1CE5640-EE96-46DF-9348-6682D5CB8623}" srcOrd="1" destOrd="0" presId="urn:microsoft.com/office/officeart/2005/8/layout/hierarchy1"/>
    <dgm:cxn modelId="{F3C4F9B8-9F98-4F6B-BEDF-7DD421CA884D}" type="presParOf" srcId="{B1CE5640-EE96-46DF-9348-6682D5CB8623}" destId="{F45DF5A8-C525-4BCF-9828-F8110B552128}" srcOrd="0" destOrd="0" presId="urn:microsoft.com/office/officeart/2005/8/layout/hierarchy1"/>
    <dgm:cxn modelId="{1F8F6826-75AB-45FD-9485-1A69BF7B60AF}" type="presParOf" srcId="{F45DF5A8-C525-4BCF-9828-F8110B552128}" destId="{BFC2310A-7A89-4A7C-B963-CF8182622648}" srcOrd="0" destOrd="0" presId="urn:microsoft.com/office/officeart/2005/8/layout/hierarchy1"/>
    <dgm:cxn modelId="{32C850A5-CFB0-4B74-BF78-B19FEA8CFD34}" type="presParOf" srcId="{F45DF5A8-C525-4BCF-9828-F8110B552128}" destId="{9849DD6C-E3EC-43B3-B823-018F0E3B3070}" srcOrd="1" destOrd="0" presId="urn:microsoft.com/office/officeart/2005/8/layout/hierarchy1"/>
    <dgm:cxn modelId="{D471FB18-8B7F-44D9-B6F9-EA79A917C47B}" type="presParOf" srcId="{B1CE5640-EE96-46DF-9348-6682D5CB8623}" destId="{DC932999-5BE7-4B2F-AC44-28C3C5A947E4}" srcOrd="1" destOrd="0" presId="urn:microsoft.com/office/officeart/2005/8/layout/hierarchy1"/>
    <dgm:cxn modelId="{EBCBAD22-8ACB-49B5-9509-6F4F2C643C32}" type="presParOf" srcId="{DC932999-5BE7-4B2F-AC44-28C3C5A947E4}" destId="{4B201FA3-AEAB-4162-86BC-C72DB5ECF311}" srcOrd="0" destOrd="0" presId="urn:microsoft.com/office/officeart/2005/8/layout/hierarchy1"/>
    <dgm:cxn modelId="{9C08ED45-6145-447D-B21C-7A7E7AF7F78D}" type="presParOf" srcId="{DC932999-5BE7-4B2F-AC44-28C3C5A947E4}" destId="{B35E1CD6-A810-4178-9252-C26A655C4428}" srcOrd="1" destOrd="0" presId="urn:microsoft.com/office/officeart/2005/8/layout/hierarchy1"/>
    <dgm:cxn modelId="{7480E23B-AEE6-4F3D-8A06-CC4859CE9F3B}" type="presParOf" srcId="{B35E1CD6-A810-4178-9252-C26A655C4428}" destId="{93040F09-2466-49CE-9622-B0F752537154}" srcOrd="0" destOrd="0" presId="urn:microsoft.com/office/officeart/2005/8/layout/hierarchy1"/>
    <dgm:cxn modelId="{A03F4315-1E78-4EDC-9178-2EDB20FA30BA}" type="presParOf" srcId="{93040F09-2466-49CE-9622-B0F752537154}" destId="{3025AF99-893F-446B-8F5A-822D019838CF}" srcOrd="0" destOrd="0" presId="urn:microsoft.com/office/officeart/2005/8/layout/hierarchy1"/>
    <dgm:cxn modelId="{5C43A73A-412D-4355-B10F-AC77050CE5AA}" type="presParOf" srcId="{93040F09-2466-49CE-9622-B0F752537154}" destId="{A2E590C8-D06F-42E7-8AA9-CF4C6C2F3A3B}" srcOrd="1" destOrd="0" presId="urn:microsoft.com/office/officeart/2005/8/layout/hierarchy1"/>
    <dgm:cxn modelId="{C0DFAC31-D38C-4C35-B1F9-BB3689C7E86E}" type="presParOf" srcId="{B35E1CD6-A810-4178-9252-C26A655C4428}" destId="{10E00CF9-1ECA-4A20-A5F4-7377C06E700C}" srcOrd="1" destOrd="0" presId="urn:microsoft.com/office/officeart/2005/8/layout/hierarchy1"/>
    <dgm:cxn modelId="{31C829F8-8603-4A4A-AA4B-4E28E05B02E0}" type="presParOf" srcId="{10E00CF9-1ECA-4A20-A5F4-7377C06E700C}" destId="{CF9B545A-E1F6-4043-83E0-EB5D7EBB51C6}" srcOrd="0" destOrd="0" presId="urn:microsoft.com/office/officeart/2005/8/layout/hierarchy1"/>
    <dgm:cxn modelId="{51EF5299-DE80-4340-8068-D4E10552E169}" type="presParOf" srcId="{10E00CF9-1ECA-4A20-A5F4-7377C06E700C}" destId="{CF55424F-461F-4F2A-B2E0-460A99A03A39}" srcOrd="1" destOrd="0" presId="urn:microsoft.com/office/officeart/2005/8/layout/hierarchy1"/>
    <dgm:cxn modelId="{4660FB1D-FAF4-43BF-B95E-766C2538B161}" type="presParOf" srcId="{CF55424F-461F-4F2A-B2E0-460A99A03A39}" destId="{21D4B173-694A-4DD8-BFC5-5011B68845FE}" srcOrd="0" destOrd="0" presId="urn:microsoft.com/office/officeart/2005/8/layout/hierarchy1"/>
    <dgm:cxn modelId="{68EEFA68-6851-460E-8FE9-4D1ABCBB347A}" type="presParOf" srcId="{21D4B173-694A-4DD8-BFC5-5011B68845FE}" destId="{1B685DDA-0D0F-44C4-8F05-1C5547C3F7D7}" srcOrd="0" destOrd="0" presId="urn:microsoft.com/office/officeart/2005/8/layout/hierarchy1"/>
    <dgm:cxn modelId="{C4ED99F2-49C3-4342-8C62-0F56D33549EE}" type="presParOf" srcId="{21D4B173-694A-4DD8-BFC5-5011B68845FE}" destId="{E3466FAA-ECF3-4D77-8D41-5D4CFBF63695}" srcOrd="1" destOrd="0" presId="urn:microsoft.com/office/officeart/2005/8/layout/hierarchy1"/>
    <dgm:cxn modelId="{8647B5BA-4760-4DA4-B0E3-74E24FBD6280}" type="presParOf" srcId="{CF55424F-461F-4F2A-B2E0-460A99A03A39}" destId="{C84730B8-E4ED-425F-B2FC-6A5A589A2923}" srcOrd="1" destOrd="0" presId="urn:microsoft.com/office/officeart/2005/8/layout/hierarchy1"/>
    <dgm:cxn modelId="{549F6D5B-0524-4682-908C-909A361C5AF1}" type="presParOf" srcId="{29E5365F-8902-4797-A7AF-2C466731EB0B}" destId="{C082E372-F481-4528-945B-D424CD0D296C}" srcOrd="4" destOrd="0" presId="urn:microsoft.com/office/officeart/2005/8/layout/hierarchy1"/>
    <dgm:cxn modelId="{CBBE2333-0123-47A5-B877-2A68E323A7FD}" type="presParOf" srcId="{29E5365F-8902-4797-A7AF-2C466731EB0B}" destId="{2651F7CE-3D34-43F5-8AB8-6E3AA7B386F8}" srcOrd="5" destOrd="0" presId="urn:microsoft.com/office/officeart/2005/8/layout/hierarchy1"/>
    <dgm:cxn modelId="{759D063D-F397-4704-B478-D39998F7666D}" type="presParOf" srcId="{2651F7CE-3D34-43F5-8AB8-6E3AA7B386F8}" destId="{15C741E2-B70E-415F-B276-0B1DF796518F}" srcOrd="0" destOrd="0" presId="urn:microsoft.com/office/officeart/2005/8/layout/hierarchy1"/>
    <dgm:cxn modelId="{580D6EF1-8447-4433-8F7C-17A0E7A3B887}" type="presParOf" srcId="{15C741E2-B70E-415F-B276-0B1DF796518F}" destId="{0B915114-FA0C-4FF2-B334-48B089F31F19}" srcOrd="0" destOrd="0" presId="urn:microsoft.com/office/officeart/2005/8/layout/hierarchy1"/>
    <dgm:cxn modelId="{97AAC908-2C85-450C-BAF4-5AE38A4B0612}" type="presParOf" srcId="{15C741E2-B70E-415F-B276-0B1DF796518F}" destId="{C4A20BE7-DD91-4049-ACE5-D03B9AA3B588}" srcOrd="1" destOrd="0" presId="urn:microsoft.com/office/officeart/2005/8/layout/hierarchy1"/>
    <dgm:cxn modelId="{391B2FE7-841E-418D-8BAF-07E862D4842C}" type="presParOf" srcId="{2651F7CE-3D34-43F5-8AB8-6E3AA7B386F8}" destId="{29CF9041-4189-4BB6-8B09-6B1741C697B7}" srcOrd="1" destOrd="0" presId="urn:microsoft.com/office/officeart/2005/8/layout/hierarchy1"/>
    <dgm:cxn modelId="{B59E0A19-6830-4389-99F5-68DC6FB99D6A}" type="presParOf" srcId="{29CF9041-4189-4BB6-8B09-6B1741C697B7}" destId="{8473673E-A858-4010-804E-D6E4ABE278BD}" srcOrd="0" destOrd="0" presId="urn:microsoft.com/office/officeart/2005/8/layout/hierarchy1"/>
    <dgm:cxn modelId="{6C9A95CB-BBF7-47D9-841C-8919B7F0CDB6}" type="presParOf" srcId="{29CF9041-4189-4BB6-8B09-6B1741C697B7}" destId="{4FCBF013-6FE4-4D29-B2AB-1E063B926813}" srcOrd="1" destOrd="0" presId="urn:microsoft.com/office/officeart/2005/8/layout/hierarchy1"/>
    <dgm:cxn modelId="{6EAF0CA6-C963-4E7E-ABE8-4925CC0CFE64}" type="presParOf" srcId="{4FCBF013-6FE4-4D29-B2AB-1E063B926813}" destId="{345E5CC9-773A-4E13-926E-9FBECA422EED}" srcOrd="0" destOrd="0" presId="urn:microsoft.com/office/officeart/2005/8/layout/hierarchy1"/>
    <dgm:cxn modelId="{C512124B-AFF2-48D3-9F84-D483835441D4}" type="presParOf" srcId="{345E5CC9-773A-4E13-926E-9FBECA422EED}" destId="{D2D363B7-B732-424E-83D8-F313483CBFE9}" srcOrd="0" destOrd="0" presId="urn:microsoft.com/office/officeart/2005/8/layout/hierarchy1"/>
    <dgm:cxn modelId="{AF19DF4D-0D05-4D8F-83D8-67497A8D1670}" type="presParOf" srcId="{345E5CC9-773A-4E13-926E-9FBECA422EED}" destId="{A56EC019-9AC8-48AB-80B5-96A1414CEA2C}" srcOrd="1" destOrd="0" presId="urn:microsoft.com/office/officeart/2005/8/layout/hierarchy1"/>
    <dgm:cxn modelId="{2D1C5B6E-C3A2-46AD-A7CE-63E73F9B1043}" type="presParOf" srcId="{4FCBF013-6FE4-4D29-B2AB-1E063B926813}" destId="{378CB8FF-A94C-4730-837C-D7D27D3367C9}" srcOrd="1" destOrd="0" presId="urn:microsoft.com/office/officeart/2005/8/layout/hierarchy1"/>
    <dgm:cxn modelId="{813B5B5A-763F-46DE-A44E-A8E74CB17793}" type="presParOf" srcId="{378CB8FF-A94C-4730-837C-D7D27D3367C9}" destId="{946C61BC-1545-4054-A8DE-E43EE16C2E64}" srcOrd="0" destOrd="0" presId="urn:microsoft.com/office/officeart/2005/8/layout/hierarchy1"/>
    <dgm:cxn modelId="{A9E33BE5-D991-461F-BB07-B85AFED181C2}" type="presParOf" srcId="{378CB8FF-A94C-4730-837C-D7D27D3367C9}" destId="{2F6F91A4-B318-484E-B956-C9C58B371A28}" srcOrd="1" destOrd="0" presId="urn:microsoft.com/office/officeart/2005/8/layout/hierarchy1"/>
    <dgm:cxn modelId="{F1F4785A-7E5D-4C82-A9AB-CBC34C3A1BD9}" type="presParOf" srcId="{2F6F91A4-B318-484E-B956-C9C58B371A28}" destId="{5C294D89-DB30-4E4F-AAEE-1361CA2FE2A5}" srcOrd="0" destOrd="0" presId="urn:microsoft.com/office/officeart/2005/8/layout/hierarchy1"/>
    <dgm:cxn modelId="{F9AEA245-A1C0-4309-BF59-AB3A1A7F87F7}" type="presParOf" srcId="{5C294D89-DB30-4E4F-AAEE-1361CA2FE2A5}" destId="{6C2185DB-648F-49CF-83B9-1B7B4C447323}" srcOrd="0" destOrd="0" presId="urn:microsoft.com/office/officeart/2005/8/layout/hierarchy1"/>
    <dgm:cxn modelId="{2138675B-B646-4808-97D1-1EDBE4A60A63}" type="presParOf" srcId="{5C294D89-DB30-4E4F-AAEE-1361CA2FE2A5}" destId="{900BB259-0EC3-456C-BFA3-06DFF1F427FE}" srcOrd="1" destOrd="0" presId="urn:microsoft.com/office/officeart/2005/8/layout/hierarchy1"/>
    <dgm:cxn modelId="{6B7363F8-5B3B-4C21-A129-04CD5554315B}" type="presParOf" srcId="{2F6F91A4-B318-484E-B956-C9C58B371A28}" destId="{77D0DBD3-694D-4FFB-8F1E-2CB641B9BADF}" srcOrd="1" destOrd="0" presId="urn:microsoft.com/office/officeart/2005/8/layout/hierarchy1"/>
    <dgm:cxn modelId="{4B163FA0-F8C7-49FC-AAFD-F0114D22664C}" type="presParOf" srcId="{77D0DBD3-694D-4FFB-8F1E-2CB641B9BADF}" destId="{D139DCEC-C562-4AF2-BFA2-3C56ACD411D5}" srcOrd="0" destOrd="0" presId="urn:microsoft.com/office/officeart/2005/8/layout/hierarchy1"/>
    <dgm:cxn modelId="{D12A8DF6-15D5-4221-A0B5-45D93200F57C}" type="presParOf" srcId="{77D0DBD3-694D-4FFB-8F1E-2CB641B9BADF}" destId="{E8AB16CA-6370-43C7-8BDF-6C27F4AA22DC}" srcOrd="1" destOrd="0" presId="urn:microsoft.com/office/officeart/2005/8/layout/hierarchy1"/>
    <dgm:cxn modelId="{77DA9273-CB62-4AFE-B376-56831B8A9C87}" type="presParOf" srcId="{E8AB16CA-6370-43C7-8BDF-6C27F4AA22DC}" destId="{40A1128E-87F3-420E-9F4C-5B2B3668DED1}" srcOrd="0" destOrd="0" presId="urn:microsoft.com/office/officeart/2005/8/layout/hierarchy1"/>
    <dgm:cxn modelId="{04C4F144-C977-4230-94CD-543806FBD29D}" type="presParOf" srcId="{40A1128E-87F3-420E-9F4C-5B2B3668DED1}" destId="{62292A01-2EF4-46B9-85F6-F91DF16688F8}" srcOrd="0" destOrd="0" presId="urn:microsoft.com/office/officeart/2005/8/layout/hierarchy1"/>
    <dgm:cxn modelId="{8164839B-D5AE-4863-A9CD-F5627238AFE1}" type="presParOf" srcId="{40A1128E-87F3-420E-9F4C-5B2B3668DED1}" destId="{C76D1DB1-52E4-4CC3-913C-00CE9AA31A17}" srcOrd="1" destOrd="0" presId="urn:microsoft.com/office/officeart/2005/8/layout/hierarchy1"/>
    <dgm:cxn modelId="{864DBEF6-7A23-4C13-8471-886C304BABC4}" type="presParOf" srcId="{E8AB16CA-6370-43C7-8BDF-6C27F4AA22DC}" destId="{24A76F69-2F72-4780-9CEE-3FC310CAA5D4}" srcOrd="1" destOrd="0" presId="urn:microsoft.com/office/officeart/2005/8/layout/hierarchy1"/>
    <dgm:cxn modelId="{585C47AD-1B92-4099-A46B-94FC8E31504C}" type="presParOf" srcId="{29E5365F-8902-4797-A7AF-2C466731EB0B}" destId="{8F24F48D-741B-4780-A894-1FB93001F6E1}" srcOrd="6" destOrd="0" presId="urn:microsoft.com/office/officeart/2005/8/layout/hierarchy1"/>
    <dgm:cxn modelId="{CB92E72A-3063-4CE4-A90F-9D289BC85B7C}" type="presParOf" srcId="{29E5365F-8902-4797-A7AF-2C466731EB0B}" destId="{22631B47-12AD-4B51-A04F-891239C04082}" srcOrd="7" destOrd="0" presId="urn:microsoft.com/office/officeart/2005/8/layout/hierarchy1"/>
    <dgm:cxn modelId="{11C700A0-B9FB-481D-B209-BF90D7D775EF}" type="presParOf" srcId="{22631B47-12AD-4B51-A04F-891239C04082}" destId="{2A792C03-EE39-43E4-B3D8-3EEAA6FB60FC}" srcOrd="0" destOrd="0" presId="urn:microsoft.com/office/officeart/2005/8/layout/hierarchy1"/>
    <dgm:cxn modelId="{B632BDED-E680-4EA1-AB55-5029E94DFCC7}" type="presParOf" srcId="{2A792C03-EE39-43E4-B3D8-3EEAA6FB60FC}" destId="{F02CC84B-EFEF-4C7E-B794-A8AA8CA05597}" srcOrd="0" destOrd="0" presId="urn:microsoft.com/office/officeart/2005/8/layout/hierarchy1"/>
    <dgm:cxn modelId="{1D3D5EEC-D44A-420D-B369-8D0FDAAD854E}" type="presParOf" srcId="{2A792C03-EE39-43E4-B3D8-3EEAA6FB60FC}" destId="{7E41D6B3-4679-4CC0-9BC6-673242B67061}" srcOrd="1" destOrd="0" presId="urn:microsoft.com/office/officeart/2005/8/layout/hierarchy1"/>
    <dgm:cxn modelId="{F3C73C50-B0B4-4195-ACB7-CCC2608FD09B}" type="presParOf" srcId="{22631B47-12AD-4B51-A04F-891239C04082}" destId="{C485BA23-53F3-48A0-88AA-FD3004F9F5DD}" srcOrd="1" destOrd="0" presId="urn:microsoft.com/office/officeart/2005/8/layout/hierarchy1"/>
    <dgm:cxn modelId="{765B0C68-43FE-42EC-B794-2758B67EA1AF}" type="presParOf" srcId="{C485BA23-53F3-48A0-88AA-FD3004F9F5DD}" destId="{00D12DE6-E5A2-496F-98F8-C8FE9A569EB3}" srcOrd="0" destOrd="0" presId="urn:microsoft.com/office/officeart/2005/8/layout/hierarchy1"/>
    <dgm:cxn modelId="{9DC235F4-B050-4F67-9B29-392BC14A8689}" type="presParOf" srcId="{C485BA23-53F3-48A0-88AA-FD3004F9F5DD}" destId="{011A0E83-784A-42E8-AFBF-40B8826443A6}" srcOrd="1" destOrd="0" presId="urn:microsoft.com/office/officeart/2005/8/layout/hierarchy1"/>
    <dgm:cxn modelId="{FBD27C1E-967D-4ECC-9DE4-616665FBA3B0}" type="presParOf" srcId="{011A0E83-784A-42E8-AFBF-40B8826443A6}" destId="{DC9A13D6-6120-404F-9FEB-6C23FDCFB17D}" srcOrd="0" destOrd="0" presId="urn:microsoft.com/office/officeart/2005/8/layout/hierarchy1"/>
    <dgm:cxn modelId="{4B9266B8-5990-4296-897E-3CAA0BAE04B5}" type="presParOf" srcId="{DC9A13D6-6120-404F-9FEB-6C23FDCFB17D}" destId="{F039DB34-722A-414B-86B9-5C047A218A22}" srcOrd="0" destOrd="0" presId="urn:microsoft.com/office/officeart/2005/8/layout/hierarchy1"/>
    <dgm:cxn modelId="{B50C3DC4-36E4-4BC9-BCBF-D8601077F754}" type="presParOf" srcId="{DC9A13D6-6120-404F-9FEB-6C23FDCFB17D}" destId="{6BCFDEC5-3855-427A-A538-5DC09E5AEB67}" srcOrd="1" destOrd="0" presId="urn:microsoft.com/office/officeart/2005/8/layout/hierarchy1"/>
    <dgm:cxn modelId="{F175D140-A4A3-4D1D-854C-633C8F3C4173}" type="presParOf" srcId="{011A0E83-784A-42E8-AFBF-40B8826443A6}" destId="{27111802-BA69-4B57-B66D-B788CE5BD396}" srcOrd="1" destOrd="0" presId="urn:microsoft.com/office/officeart/2005/8/layout/hierarchy1"/>
    <dgm:cxn modelId="{4F9C10A3-8059-4D42-8234-DA1F1C394FB5}" type="presParOf" srcId="{27111802-BA69-4B57-B66D-B788CE5BD396}" destId="{F31A8F49-B1A9-40A5-B663-BEF5C806C237}" srcOrd="0" destOrd="0" presId="urn:microsoft.com/office/officeart/2005/8/layout/hierarchy1"/>
    <dgm:cxn modelId="{BFEA836D-A83E-447C-A211-A4DC5BF02AA2}" type="presParOf" srcId="{27111802-BA69-4B57-B66D-B788CE5BD396}" destId="{6AD6F1FD-7B7D-48DD-8406-B2E631B01647}" srcOrd="1" destOrd="0" presId="urn:microsoft.com/office/officeart/2005/8/layout/hierarchy1"/>
    <dgm:cxn modelId="{01499F65-8D83-4E77-B163-633590E02D10}" type="presParOf" srcId="{6AD6F1FD-7B7D-48DD-8406-B2E631B01647}" destId="{C42AE41C-1CFE-44D2-8777-DA6C8DC35965}" srcOrd="0" destOrd="0" presId="urn:microsoft.com/office/officeart/2005/8/layout/hierarchy1"/>
    <dgm:cxn modelId="{AE0D36C6-FCF9-469B-94E7-329255A00327}" type="presParOf" srcId="{C42AE41C-1CFE-44D2-8777-DA6C8DC35965}" destId="{8DF28EFA-D93A-49F2-9274-5C44D3313A05}" srcOrd="0" destOrd="0" presId="urn:microsoft.com/office/officeart/2005/8/layout/hierarchy1"/>
    <dgm:cxn modelId="{9A58FBB8-3893-4388-BDF7-75EE096A1243}" type="presParOf" srcId="{C42AE41C-1CFE-44D2-8777-DA6C8DC35965}" destId="{3C52E2D8-7FE8-4DA3-87D4-2867DA68E60B}" srcOrd="1" destOrd="0" presId="urn:microsoft.com/office/officeart/2005/8/layout/hierarchy1"/>
    <dgm:cxn modelId="{5DC2FA28-6BD1-4D69-8CDF-D1221364562A}" type="presParOf" srcId="{6AD6F1FD-7B7D-48DD-8406-B2E631B01647}" destId="{E460CB42-39CA-47F1-992F-D726E733235B}" srcOrd="1" destOrd="0" presId="urn:microsoft.com/office/officeart/2005/8/layout/hierarchy1"/>
    <dgm:cxn modelId="{0A20CB32-8E0A-49E2-810C-082DEA8C1E0F}" type="presParOf" srcId="{E460CB42-39CA-47F1-992F-D726E733235B}" destId="{6CE17132-DF58-4337-86E2-8CE67C79AED3}" srcOrd="0" destOrd="0" presId="urn:microsoft.com/office/officeart/2005/8/layout/hierarchy1"/>
    <dgm:cxn modelId="{7F1802F4-6C05-4646-9B13-A8C00EC8F83B}" type="presParOf" srcId="{E460CB42-39CA-47F1-992F-D726E733235B}" destId="{D97A2643-2644-4CD4-AB26-4CAC796467AB}" srcOrd="1" destOrd="0" presId="urn:microsoft.com/office/officeart/2005/8/layout/hierarchy1"/>
    <dgm:cxn modelId="{4A8F5B6B-1187-4553-85B1-96EBD3AC3E2F}" type="presParOf" srcId="{D97A2643-2644-4CD4-AB26-4CAC796467AB}" destId="{BDC089E3-6C5E-479E-9E5B-B84C2BEC65EE}" srcOrd="0" destOrd="0" presId="urn:microsoft.com/office/officeart/2005/8/layout/hierarchy1"/>
    <dgm:cxn modelId="{F1387655-DB2D-4B08-8AEE-6D70E3428550}" type="presParOf" srcId="{BDC089E3-6C5E-479E-9E5B-B84C2BEC65EE}" destId="{62DE77DB-CE17-4642-B059-0F00E59766C8}" srcOrd="0" destOrd="0" presId="urn:microsoft.com/office/officeart/2005/8/layout/hierarchy1"/>
    <dgm:cxn modelId="{2B29AB60-E025-45E1-BF81-EC5676822713}" type="presParOf" srcId="{BDC089E3-6C5E-479E-9E5B-B84C2BEC65EE}" destId="{8BE1EFCE-5A6F-4C58-AE53-9AE6BFC3C76F}" srcOrd="1" destOrd="0" presId="urn:microsoft.com/office/officeart/2005/8/layout/hierarchy1"/>
    <dgm:cxn modelId="{4B9D6898-41EE-407A-BF63-55C0372C702B}" type="presParOf" srcId="{D97A2643-2644-4CD4-AB26-4CAC796467AB}" destId="{AB73A6B5-DF32-4B48-A911-F16B5A8C352E}" srcOrd="1" destOrd="0" presId="urn:microsoft.com/office/officeart/2005/8/layout/hierarchy1"/>
    <dgm:cxn modelId="{AAC281C4-4B89-40F9-81E1-2FBB1B790032}" type="presParOf" srcId="{29E5365F-8902-4797-A7AF-2C466731EB0B}" destId="{81F277BC-51FD-485D-B5C0-03507A041766}" srcOrd="8" destOrd="0" presId="urn:microsoft.com/office/officeart/2005/8/layout/hierarchy1"/>
    <dgm:cxn modelId="{EC3E3ACB-2FF7-4746-8527-11A26C54ACAB}" type="presParOf" srcId="{29E5365F-8902-4797-A7AF-2C466731EB0B}" destId="{0BF09D97-7480-408C-BD97-6E65BE1BB119}" srcOrd="9" destOrd="0" presId="urn:microsoft.com/office/officeart/2005/8/layout/hierarchy1"/>
    <dgm:cxn modelId="{2BCD0C2B-112C-481D-8AD5-6566FEDC0A7B}" type="presParOf" srcId="{0BF09D97-7480-408C-BD97-6E65BE1BB119}" destId="{4D6162EB-4856-448E-8207-BBB804DDE860}" srcOrd="0" destOrd="0" presId="urn:microsoft.com/office/officeart/2005/8/layout/hierarchy1"/>
    <dgm:cxn modelId="{21051828-1CBA-4725-B9FA-2C1BBAE161F3}" type="presParOf" srcId="{4D6162EB-4856-448E-8207-BBB804DDE860}" destId="{5ED3C41D-15C0-4602-94D2-E43C1B39366F}" srcOrd="0" destOrd="0" presId="urn:microsoft.com/office/officeart/2005/8/layout/hierarchy1"/>
    <dgm:cxn modelId="{DA770F31-824B-4847-BD44-000F4B55DF20}" type="presParOf" srcId="{4D6162EB-4856-448E-8207-BBB804DDE860}" destId="{215E8715-5780-42C1-B253-A0EDBDBF0903}" srcOrd="1" destOrd="0" presId="urn:microsoft.com/office/officeart/2005/8/layout/hierarchy1"/>
    <dgm:cxn modelId="{DA4FD61D-7B26-4A92-AAA3-2A1D7CB2DA10}" type="presParOf" srcId="{0BF09D97-7480-408C-BD97-6E65BE1BB119}" destId="{B16B202C-1F29-43B8-9B4B-C652B5626EA2}" srcOrd="1" destOrd="0" presId="urn:microsoft.com/office/officeart/2005/8/layout/hierarchy1"/>
    <dgm:cxn modelId="{D3191EA0-29B4-4CB0-84D9-A78ED2F3537E}" type="presParOf" srcId="{B16B202C-1F29-43B8-9B4B-C652B5626EA2}" destId="{9F04B138-ACE8-4BB8-AE0C-5A02B254E95B}" srcOrd="0" destOrd="0" presId="urn:microsoft.com/office/officeart/2005/8/layout/hierarchy1"/>
    <dgm:cxn modelId="{5FE80F44-76E2-4FDA-B7B4-839161EF33D2}" type="presParOf" srcId="{B16B202C-1F29-43B8-9B4B-C652B5626EA2}" destId="{15792680-434E-47F6-A059-A88EABEE120A}" srcOrd="1" destOrd="0" presId="urn:microsoft.com/office/officeart/2005/8/layout/hierarchy1"/>
    <dgm:cxn modelId="{5AD3D1EE-B23F-404C-99C8-3E2A4E70B104}" type="presParOf" srcId="{15792680-434E-47F6-A059-A88EABEE120A}" destId="{2736C737-2644-4831-A590-1F19D62C233C}" srcOrd="0" destOrd="0" presId="urn:microsoft.com/office/officeart/2005/8/layout/hierarchy1"/>
    <dgm:cxn modelId="{6AD740A5-27CA-419B-B201-A128E385EE07}" type="presParOf" srcId="{2736C737-2644-4831-A590-1F19D62C233C}" destId="{D2797BD0-2DA3-41A8-B9A2-A736839FF332}" srcOrd="0" destOrd="0" presId="urn:microsoft.com/office/officeart/2005/8/layout/hierarchy1"/>
    <dgm:cxn modelId="{387E03CD-0757-4F78-A3B7-F35DEC02B257}" type="presParOf" srcId="{2736C737-2644-4831-A590-1F19D62C233C}" destId="{17D0864A-2841-4849-B4A9-4681A87CB0C4}" srcOrd="1" destOrd="0" presId="urn:microsoft.com/office/officeart/2005/8/layout/hierarchy1"/>
    <dgm:cxn modelId="{192C99AF-8680-40AE-A5D2-15C58DD92CB4}" type="presParOf" srcId="{15792680-434E-47F6-A059-A88EABEE120A}" destId="{5215054C-3E87-4169-90D9-D7C41F91FC66}" srcOrd="1" destOrd="0" presId="urn:microsoft.com/office/officeart/2005/8/layout/hierarchy1"/>
    <dgm:cxn modelId="{C3AD3560-C16A-43EC-BE0A-FB2E447382E2}" type="presParOf" srcId="{5215054C-3E87-4169-90D9-D7C41F91FC66}" destId="{7FC50C54-707D-430C-9387-E1FB2A66B468}" srcOrd="0" destOrd="0" presId="urn:microsoft.com/office/officeart/2005/8/layout/hierarchy1"/>
    <dgm:cxn modelId="{ABF6C1AB-B786-4634-B4EA-5E14F2D1C66B}" type="presParOf" srcId="{5215054C-3E87-4169-90D9-D7C41F91FC66}" destId="{1F6215F5-81C9-459B-8C56-0A1B096C8836}" srcOrd="1" destOrd="0" presId="urn:microsoft.com/office/officeart/2005/8/layout/hierarchy1"/>
    <dgm:cxn modelId="{8F49EEAC-D031-4D50-AADE-377EEE5246FF}" type="presParOf" srcId="{1F6215F5-81C9-459B-8C56-0A1B096C8836}" destId="{1E58C6A5-FE3E-4E27-8935-A72FFD37F83D}" srcOrd="0" destOrd="0" presId="urn:microsoft.com/office/officeart/2005/8/layout/hierarchy1"/>
    <dgm:cxn modelId="{9CAFC11E-C477-455E-8A2C-7F6A803BF464}" type="presParOf" srcId="{1E58C6A5-FE3E-4E27-8935-A72FFD37F83D}" destId="{4E914DB1-820A-4BB1-929B-DB0887714799}" srcOrd="0" destOrd="0" presId="urn:microsoft.com/office/officeart/2005/8/layout/hierarchy1"/>
    <dgm:cxn modelId="{E8C84EFC-E614-4ECE-815F-7913CFE28F84}" type="presParOf" srcId="{1E58C6A5-FE3E-4E27-8935-A72FFD37F83D}" destId="{A0C16343-1094-4D6D-830A-AA5039C566E3}" srcOrd="1" destOrd="0" presId="urn:microsoft.com/office/officeart/2005/8/layout/hierarchy1"/>
    <dgm:cxn modelId="{FE1B2526-D511-4526-993C-87D29ED9367E}" type="presParOf" srcId="{1F6215F5-81C9-459B-8C56-0A1B096C8836}" destId="{F871CB53-EAD7-4EDA-B78A-797D26EEEDDB}" srcOrd="1" destOrd="0" presId="urn:microsoft.com/office/officeart/2005/8/layout/hierarchy1"/>
    <dgm:cxn modelId="{1839B2AF-6F9A-4E47-9E15-EA9B1E9ECD79}" type="presParOf" srcId="{F871CB53-EAD7-4EDA-B78A-797D26EEEDDB}" destId="{6F7BA4A9-8763-49FD-A743-71467C08AFE4}" srcOrd="0" destOrd="0" presId="urn:microsoft.com/office/officeart/2005/8/layout/hierarchy1"/>
    <dgm:cxn modelId="{9E507C61-497E-4D11-BFB6-0B1194479147}" type="presParOf" srcId="{F871CB53-EAD7-4EDA-B78A-797D26EEEDDB}" destId="{EA8CF1BA-E632-4E29-81C2-B5215C4B1272}" srcOrd="1" destOrd="0" presId="urn:microsoft.com/office/officeart/2005/8/layout/hierarchy1"/>
    <dgm:cxn modelId="{483CCCF3-9488-49B6-885C-2C6C8B6E084A}" type="presParOf" srcId="{EA8CF1BA-E632-4E29-81C2-B5215C4B1272}" destId="{B98E95B0-D619-444B-9379-E7688571DC3F}" srcOrd="0" destOrd="0" presId="urn:microsoft.com/office/officeart/2005/8/layout/hierarchy1"/>
    <dgm:cxn modelId="{00A68338-4EEC-4072-8B91-287A7536AB18}" type="presParOf" srcId="{B98E95B0-D619-444B-9379-E7688571DC3F}" destId="{53E48978-F7D8-4B95-9961-47B3D50CE0CE}" srcOrd="0" destOrd="0" presId="urn:microsoft.com/office/officeart/2005/8/layout/hierarchy1"/>
    <dgm:cxn modelId="{4FC8FC67-0C2B-4E31-BE6F-C4E5069682C1}" type="presParOf" srcId="{B98E95B0-D619-444B-9379-E7688571DC3F}" destId="{BA14B4E3-AC57-4BE5-847B-F7953E80A87C}" srcOrd="1" destOrd="0" presId="urn:microsoft.com/office/officeart/2005/8/layout/hierarchy1"/>
    <dgm:cxn modelId="{943A83E1-A93E-4642-8CF2-649120314AA7}" type="presParOf" srcId="{EA8CF1BA-E632-4E29-81C2-B5215C4B1272}" destId="{5FB144F2-BC97-48D2-AF20-9F8B0ABC5A61}" srcOrd="1" destOrd="0" presId="urn:microsoft.com/office/officeart/2005/8/layout/hierarchy1"/>
    <dgm:cxn modelId="{4830A1DA-6E69-4CBD-BB40-86DBD9DA01F0}" type="presParOf" srcId="{29E5365F-8902-4797-A7AF-2C466731EB0B}" destId="{77202C8F-97C2-4B29-9850-43E9FFFCB6D9}" srcOrd="10" destOrd="0" presId="urn:microsoft.com/office/officeart/2005/8/layout/hierarchy1"/>
    <dgm:cxn modelId="{72D15954-74E5-4CE9-8ABC-55223E28A58A}" type="presParOf" srcId="{29E5365F-8902-4797-A7AF-2C466731EB0B}" destId="{95C16F76-309F-4A6D-A3AB-C0305BE4BDBA}" srcOrd="11" destOrd="0" presId="urn:microsoft.com/office/officeart/2005/8/layout/hierarchy1"/>
    <dgm:cxn modelId="{3F42D70E-DC91-4FE8-B784-9394503314DC}" type="presParOf" srcId="{95C16F76-309F-4A6D-A3AB-C0305BE4BDBA}" destId="{CA5D3445-0706-4893-BCBC-FE768C78DC08}" srcOrd="0" destOrd="0" presId="urn:microsoft.com/office/officeart/2005/8/layout/hierarchy1"/>
    <dgm:cxn modelId="{301D54FD-1626-4423-9082-B6051E508E4E}" type="presParOf" srcId="{CA5D3445-0706-4893-BCBC-FE768C78DC08}" destId="{D4FDF1EA-9D73-4CD4-A892-A21A7ACF651A}" srcOrd="0" destOrd="0" presId="urn:microsoft.com/office/officeart/2005/8/layout/hierarchy1"/>
    <dgm:cxn modelId="{CDD40627-B0A5-451B-9FD7-C5AF046C45A0}" type="presParOf" srcId="{CA5D3445-0706-4893-BCBC-FE768C78DC08}" destId="{4C2203C1-AC0C-4D90-8344-9FE8CF193CC3}" srcOrd="1" destOrd="0" presId="urn:microsoft.com/office/officeart/2005/8/layout/hierarchy1"/>
    <dgm:cxn modelId="{13642FB5-B427-43EA-A5BC-D8261C29B2BF}" type="presParOf" srcId="{95C16F76-309F-4A6D-A3AB-C0305BE4BDBA}" destId="{933D1119-C086-4111-953C-F767CB1024D2}" srcOrd="1" destOrd="0" presId="urn:microsoft.com/office/officeart/2005/8/layout/hierarchy1"/>
    <dgm:cxn modelId="{794AE7F5-A6D6-40F2-9E62-01B1736D2F06}" type="presParOf" srcId="{933D1119-C086-4111-953C-F767CB1024D2}" destId="{308F0D0B-F3CB-41BD-A880-92E5FD4DB245}" srcOrd="0" destOrd="0" presId="urn:microsoft.com/office/officeart/2005/8/layout/hierarchy1"/>
    <dgm:cxn modelId="{D6CA9AC6-A61A-4AB5-92B8-017DCC388896}" type="presParOf" srcId="{933D1119-C086-4111-953C-F767CB1024D2}" destId="{504CC126-AE88-4131-B29A-33ABB7BF5349}" srcOrd="1" destOrd="0" presId="urn:microsoft.com/office/officeart/2005/8/layout/hierarchy1"/>
    <dgm:cxn modelId="{E395AA00-B67A-49C6-B24F-C1B326C4601A}" type="presParOf" srcId="{504CC126-AE88-4131-B29A-33ABB7BF5349}" destId="{AB373088-F90E-4B90-82B5-65E5ACD796E4}" srcOrd="0" destOrd="0" presId="urn:microsoft.com/office/officeart/2005/8/layout/hierarchy1"/>
    <dgm:cxn modelId="{C0D3091B-2692-4BE1-912E-0BB9AEC92235}" type="presParOf" srcId="{AB373088-F90E-4B90-82B5-65E5ACD796E4}" destId="{7D960E7C-7C3A-4418-989A-4136480F9DAC}" srcOrd="0" destOrd="0" presId="urn:microsoft.com/office/officeart/2005/8/layout/hierarchy1"/>
    <dgm:cxn modelId="{96258834-DF8F-4813-8362-E44C3FB6EC65}" type="presParOf" srcId="{AB373088-F90E-4B90-82B5-65E5ACD796E4}" destId="{1CC17D14-B70C-49EC-86B9-CFF40507A4B5}" srcOrd="1" destOrd="0" presId="urn:microsoft.com/office/officeart/2005/8/layout/hierarchy1"/>
    <dgm:cxn modelId="{1CDBE349-9741-4D38-9857-7D9F002F521F}" type="presParOf" srcId="{504CC126-AE88-4131-B29A-33ABB7BF5349}" destId="{525891A5-B2FE-4E1A-BC33-953BB2AF96F3}" srcOrd="1" destOrd="0" presId="urn:microsoft.com/office/officeart/2005/8/layout/hierarchy1"/>
    <dgm:cxn modelId="{8B313AC2-1381-433E-98F1-A3D0964C1980}" type="presParOf" srcId="{525891A5-B2FE-4E1A-BC33-953BB2AF96F3}" destId="{1C8D5228-06C5-4FDD-982E-61C85F5F69D7}" srcOrd="0" destOrd="0" presId="urn:microsoft.com/office/officeart/2005/8/layout/hierarchy1"/>
    <dgm:cxn modelId="{D78E34F9-51B3-44DE-BF6C-EE968C05BCEE}" type="presParOf" srcId="{525891A5-B2FE-4E1A-BC33-953BB2AF96F3}" destId="{4ECA03DF-92CA-4B51-898A-724D36406C1C}" srcOrd="1" destOrd="0" presId="urn:microsoft.com/office/officeart/2005/8/layout/hierarchy1"/>
    <dgm:cxn modelId="{CE905A2D-9C3E-458C-A620-3F63818BF8CF}" type="presParOf" srcId="{4ECA03DF-92CA-4B51-898A-724D36406C1C}" destId="{88EA5B6B-70F4-400C-A7FD-289949680550}" srcOrd="0" destOrd="0" presId="urn:microsoft.com/office/officeart/2005/8/layout/hierarchy1"/>
    <dgm:cxn modelId="{5815F54D-9058-4FD8-9FAA-71833DA2D91A}" type="presParOf" srcId="{88EA5B6B-70F4-400C-A7FD-289949680550}" destId="{7312C8DF-85A6-4FCC-806A-69ABEC54EC27}" srcOrd="0" destOrd="0" presId="urn:microsoft.com/office/officeart/2005/8/layout/hierarchy1"/>
    <dgm:cxn modelId="{0BB4BEEB-6C50-403C-ADA3-83A8ADE53BBD}" type="presParOf" srcId="{88EA5B6B-70F4-400C-A7FD-289949680550}" destId="{5973A3FB-B668-4348-AD75-D4B5784C3EB0}" srcOrd="1" destOrd="0" presId="urn:microsoft.com/office/officeart/2005/8/layout/hierarchy1"/>
    <dgm:cxn modelId="{A5541896-4F50-461A-9023-D343255DF32C}" type="presParOf" srcId="{4ECA03DF-92CA-4B51-898A-724D36406C1C}" destId="{660BD0B6-D164-4109-BEDD-CF2851FCC20F}" srcOrd="1" destOrd="0" presId="urn:microsoft.com/office/officeart/2005/8/layout/hierarchy1"/>
    <dgm:cxn modelId="{70B9A1F7-6995-4197-9323-5BA44B95A3A3}" type="presParOf" srcId="{660BD0B6-D164-4109-BEDD-CF2851FCC20F}" destId="{124C9494-57A3-49EB-9A27-0907FA2273C5}" srcOrd="0" destOrd="0" presId="urn:microsoft.com/office/officeart/2005/8/layout/hierarchy1"/>
    <dgm:cxn modelId="{ED10AEBE-38AF-45FA-9747-D58365F8E084}" type="presParOf" srcId="{660BD0B6-D164-4109-BEDD-CF2851FCC20F}" destId="{056EC430-B3D7-4316-B736-A41FEEEF9B10}" srcOrd="1" destOrd="0" presId="urn:microsoft.com/office/officeart/2005/8/layout/hierarchy1"/>
    <dgm:cxn modelId="{AA445754-5EFD-48AD-8066-44DE7F063050}" type="presParOf" srcId="{056EC430-B3D7-4316-B736-A41FEEEF9B10}" destId="{056731D7-EBC9-4D5C-B4B5-B63A2352A38F}" srcOrd="0" destOrd="0" presId="urn:microsoft.com/office/officeart/2005/8/layout/hierarchy1"/>
    <dgm:cxn modelId="{4794B9DC-C4BD-44E2-B2FA-560B728055AE}" type="presParOf" srcId="{056731D7-EBC9-4D5C-B4B5-B63A2352A38F}" destId="{10C91555-0D33-4E08-8AE5-1EFC86AB4CDF}" srcOrd="0" destOrd="0" presId="urn:microsoft.com/office/officeart/2005/8/layout/hierarchy1"/>
    <dgm:cxn modelId="{40C5338E-B122-461B-A8B4-9E9736819EB3}" type="presParOf" srcId="{056731D7-EBC9-4D5C-B4B5-B63A2352A38F}" destId="{00413A71-E324-4C32-A56A-0198769EC68C}" srcOrd="1" destOrd="0" presId="urn:microsoft.com/office/officeart/2005/8/layout/hierarchy1"/>
    <dgm:cxn modelId="{EAB24522-466B-45A0-B356-C900AAFE8729}" type="presParOf" srcId="{056EC430-B3D7-4316-B736-A41FEEEF9B10}" destId="{FADC44E5-6009-4AC3-8F10-864DD5D23955}"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C9494-57A3-49EB-9A27-0907FA2273C5}">
      <dsp:nvSpPr>
        <dsp:cNvPr id="0" name=""/>
        <dsp:cNvSpPr/>
      </dsp:nvSpPr>
      <dsp:spPr>
        <a:xfrm>
          <a:off x="5360647" y="3040395"/>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8D5228-06C5-4FDD-982E-61C85F5F69D7}">
      <dsp:nvSpPr>
        <dsp:cNvPr id="0" name=""/>
        <dsp:cNvSpPr/>
      </dsp:nvSpPr>
      <dsp:spPr>
        <a:xfrm>
          <a:off x="5360647" y="2283377"/>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8F0D0B-F3CB-41BD-A880-92E5FD4DB245}">
      <dsp:nvSpPr>
        <dsp:cNvPr id="0" name=""/>
        <dsp:cNvSpPr/>
      </dsp:nvSpPr>
      <dsp:spPr>
        <a:xfrm>
          <a:off x="5360647" y="1526360"/>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202C8F-97C2-4B29-9850-43E9FFFCB6D9}">
      <dsp:nvSpPr>
        <dsp:cNvPr id="0" name=""/>
        <dsp:cNvSpPr/>
      </dsp:nvSpPr>
      <dsp:spPr>
        <a:xfrm>
          <a:off x="2927198" y="788584"/>
          <a:ext cx="2479168" cy="218560"/>
        </a:xfrm>
        <a:custGeom>
          <a:avLst/>
          <a:gdLst/>
          <a:ahLst/>
          <a:cxnLst/>
          <a:rect l="0" t="0" r="0" b="0"/>
          <a:pathLst>
            <a:path>
              <a:moveTo>
                <a:pt x="0" y="0"/>
              </a:moveTo>
              <a:lnTo>
                <a:pt x="0" y="142813"/>
              </a:lnTo>
              <a:lnTo>
                <a:pt x="2479168" y="142813"/>
              </a:lnTo>
              <a:lnTo>
                <a:pt x="2479168" y="218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7BA4A9-8763-49FD-A743-71467C08AFE4}">
      <dsp:nvSpPr>
        <dsp:cNvPr id="0" name=""/>
        <dsp:cNvSpPr/>
      </dsp:nvSpPr>
      <dsp:spPr>
        <a:xfrm>
          <a:off x="4361284" y="3040395"/>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C50C54-707D-430C-9387-E1FB2A66B468}">
      <dsp:nvSpPr>
        <dsp:cNvPr id="0" name=""/>
        <dsp:cNvSpPr/>
      </dsp:nvSpPr>
      <dsp:spPr>
        <a:xfrm>
          <a:off x="4361284" y="2283377"/>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04B138-ACE8-4BB8-AE0C-5A02B254E95B}">
      <dsp:nvSpPr>
        <dsp:cNvPr id="0" name=""/>
        <dsp:cNvSpPr/>
      </dsp:nvSpPr>
      <dsp:spPr>
        <a:xfrm>
          <a:off x="4361284" y="1526360"/>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F277BC-51FD-485D-B5C0-03507A041766}">
      <dsp:nvSpPr>
        <dsp:cNvPr id="0" name=""/>
        <dsp:cNvSpPr/>
      </dsp:nvSpPr>
      <dsp:spPr>
        <a:xfrm>
          <a:off x="2927198" y="788584"/>
          <a:ext cx="1479805" cy="218560"/>
        </a:xfrm>
        <a:custGeom>
          <a:avLst/>
          <a:gdLst/>
          <a:ahLst/>
          <a:cxnLst/>
          <a:rect l="0" t="0" r="0" b="0"/>
          <a:pathLst>
            <a:path>
              <a:moveTo>
                <a:pt x="0" y="0"/>
              </a:moveTo>
              <a:lnTo>
                <a:pt x="0" y="142813"/>
              </a:lnTo>
              <a:lnTo>
                <a:pt x="1479805" y="142813"/>
              </a:lnTo>
              <a:lnTo>
                <a:pt x="1479805" y="218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E17132-DF58-4337-86E2-8CE67C79AED3}">
      <dsp:nvSpPr>
        <dsp:cNvPr id="0" name=""/>
        <dsp:cNvSpPr/>
      </dsp:nvSpPr>
      <dsp:spPr>
        <a:xfrm>
          <a:off x="3361920" y="3040395"/>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1A8F49-B1A9-40A5-B663-BEF5C806C237}">
      <dsp:nvSpPr>
        <dsp:cNvPr id="0" name=""/>
        <dsp:cNvSpPr/>
      </dsp:nvSpPr>
      <dsp:spPr>
        <a:xfrm>
          <a:off x="3361920" y="2283377"/>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D12DE6-E5A2-496F-98F8-C8FE9A569EB3}">
      <dsp:nvSpPr>
        <dsp:cNvPr id="0" name=""/>
        <dsp:cNvSpPr/>
      </dsp:nvSpPr>
      <dsp:spPr>
        <a:xfrm>
          <a:off x="3361920" y="1526360"/>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24F48D-741B-4780-A894-1FB93001F6E1}">
      <dsp:nvSpPr>
        <dsp:cNvPr id="0" name=""/>
        <dsp:cNvSpPr/>
      </dsp:nvSpPr>
      <dsp:spPr>
        <a:xfrm>
          <a:off x="2927198" y="788584"/>
          <a:ext cx="480442" cy="218560"/>
        </a:xfrm>
        <a:custGeom>
          <a:avLst/>
          <a:gdLst/>
          <a:ahLst/>
          <a:cxnLst/>
          <a:rect l="0" t="0" r="0" b="0"/>
          <a:pathLst>
            <a:path>
              <a:moveTo>
                <a:pt x="0" y="0"/>
              </a:moveTo>
              <a:lnTo>
                <a:pt x="0" y="142813"/>
              </a:lnTo>
              <a:lnTo>
                <a:pt x="480442" y="142813"/>
              </a:lnTo>
              <a:lnTo>
                <a:pt x="480442" y="218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9DCEC-C562-4AF2-BFA2-3C56ACD411D5}">
      <dsp:nvSpPr>
        <dsp:cNvPr id="0" name=""/>
        <dsp:cNvSpPr/>
      </dsp:nvSpPr>
      <dsp:spPr>
        <a:xfrm>
          <a:off x="2362557" y="3040395"/>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6C61BC-1545-4054-A8DE-E43EE16C2E64}">
      <dsp:nvSpPr>
        <dsp:cNvPr id="0" name=""/>
        <dsp:cNvSpPr/>
      </dsp:nvSpPr>
      <dsp:spPr>
        <a:xfrm>
          <a:off x="2362557" y="2283377"/>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73673E-A858-4010-804E-D6E4ABE278BD}">
      <dsp:nvSpPr>
        <dsp:cNvPr id="0" name=""/>
        <dsp:cNvSpPr/>
      </dsp:nvSpPr>
      <dsp:spPr>
        <a:xfrm>
          <a:off x="2362557" y="1526360"/>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82E372-F481-4528-945B-D424CD0D296C}">
      <dsp:nvSpPr>
        <dsp:cNvPr id="0" name=""/>
        <dsp:cNvSpPr/>
      </dsp:nvSpPr>
      <dsp:spPr>
        <a:xfrm>
          <a:off x="2408277" y="788584"/>
          <a:ext cx="518921" cy="218560"/>
        </a:xfrm>
        <a:custGeom>
          <a:avLst/>
          <a:gdLst/>
          <a:ahLst/>
          <a:cxnLst/>
          <a:rect l="0" t="0" r="0" b="0"/>
          <a:pathLst>
            <a:path>
              <a:moveTo>
                <a:pt x="518921" y="0"/>
              </a:moveTo>
              <a:lnTo>
                <a:pt x="518921" y="142813"/>
              </a:lnTo>
              <a:lnTo>
                <a:pt x="0" y="142813"/>
              </a:lnTo>
              <a:lnTo>
                <a:pt x="0" y="218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9B545A-E1F6-4043-83E0-EB5D7EBB51C6}">
      <dsp:nvSpPr>
        <dsp:cNvPr id="0" name=""/>
        <dsp:cNvSpPr/>
      </dsp:nvSpPr>
      <dsp:spPr>
        <a:xfrm>
          <a:off x="1363194" y="3040395"/>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201FA3-AEAB-4162-86BC-C72DB5ECF311}">
      <dsp:nvSpPr>
        <dsp:cNvPr id="0" name=""/>
        <dsp:cNvSpPr/>
      </dsp:nvSpPr>
      <dsp:spPr>
        <a:xfrm>
          <a:off x="1363194" y="2283377"/>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91D53B-9AA1-46E2-BBAB-4F9516F752FB}">
      <dsp:nvSpPr>
        <dsp:cNvPr id="0" name=""/>
        <dsp:cNvSpPr/>
      </dsp:nvSpPr>
      <dsp:spPr>
        <a:xfrm>
          <a:off x="1363194" y="1526360"/>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739B07-765A-487E-8BB8-C3028FE04668}">
      <dsp:nvSpPr>
        <dsp:cNvPr id="0" name=""/>
        <dsp:cNvSpPr/>
      </dsp:nvSpPr>
      <dsp:spPr>
        <a:xfrm>
          <a:off x="1408914" y="788584"/>
          <a:ext cx="1518284" cy="218560"/>
        </a:xfrm>
        <a:custGeom>
          <a:avLst/>
          <a:gdLst/>
          <a:ahLst/>
          <a:cxnLst/>
          <a:rect l="0" t="0" r="0" b="0"/>
          <a:pathLst>
            <a:path>
              <a:moveTo>
                <a:pt x="1518284" y="0"/>
              </a:moveTo>
              <a:lnTo>
                <a:pt x="1518284" y="142813"/>
              </a:lnTo>
              <a:lnTo>
                <a:pt x="0" y="142813"/>
              </a:lnTo>
              <a:lnTo>
                <a:pt x="0" y="218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96C997-B2E0-4401-9FB4-2098DE07DFEB}">
      <dsp:nvSpPr>
        <dsp:cNvPr id="0" name=""/>
        <dsp:cNvSpPr/>
      </dsp:nvSpPr>
      <dsp:spPr>
        <a:xfrm>
          <a:off x="363831" y="3040395"/>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83BAB2-BED9-4A20-9CE9-8BB8D1E476A0}">
      <dsp:nvSpPr>
        <dsp:cNvPr id="0" name=""/>
        <dsp:cNvSpPr/>
      </dsp:nvSpPr>
      <dsp:spPr>
        <a:xfrm>
          <a:off x="363831" y="2283377"/>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B96C15-DA54-4A88-B557-AA26FD39BD67}">
      <dsp:nvSpPr>
        <dsp:cNvPr id="0" name=""/>
        <dsp:cNvSpPr/>
      </dsp:nvSpPr>
      <dsp:spPr>
        <a:xfrm>
          <a:off x="363831" y="1526360"/>
          <a:ext cx="91440" cy="237803"/>
        </a:xfrm>
        <a:custGeom>
          <a:avLst/>
          <a:gdLst/>
          <a:ahLst/>
          <a:cxnLst/>
          <a:rect l="0" t="0" r="0" b="0"/>
          <a:pathLst>
            <a:path>
              <a:moveTo>
                <a:pt x="45720" y="0"/>
              </a:moveTo>
              <a:lnTo>
                <a:pt x="45720" y="2378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E17395-1BFB-4383-9844-65567CE10E98}">
      <dsp:nvSpPr>
        <dsp:cNvPr id="0" name=""/>
        <dsp:cNvSpPr/>
      </dsp:nvSpPr>
      <dsp:spPr>
        <a:xfrm>
          <a:off x="409551" y="788584"/>
          <a:ext cx="2517647" cy="218560"/>
        </a:xfrm>
        <a:custGeom>
          <a:avLst/>
          <a:gdLst/>
          <a:ahLst/>
          <a:cxnLst/>
          <a:rect l="0" t="0" r="0" b="0"/>
          <a:pathLst>
            <a:path>
              <a:moveTo>
                <a:pt x="2517647" y="0"/>
              </a:moveTo>
              <a:lnTo>
                <a:pt x="2517647" y="142813"/>
              </a:lnTo>
              <a:lnTo>
                <a:pt x="0" y="142813"/>
              </a:lnTo>
              <a:lnTo>
                <a:pt x="0" y="2185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F6345B-1B07-494C-B9DA-A4BBDFB4CA62}">
      <dsp:nvSpPr>
        <dsp:cNvPr id="0" name=""/>
        <dsp:cNvSpPr/>
      </dsp:nvSpPr>
      <dsp:spPr>
        <a:xfrm>
          <a:off x="2518368" y="269370"/>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F8416B2-0BDA-4C4A-B413-4F8CDBC38152}">
      <dsp:nvSpPr>
        <dsp:cNvPr id="0" name=""/>
        <dsp:cNvSpPr/>
      </dsp:nvSpPr>
      <dsp:spPr>
        <a:xfrm>
          <a:off x="2609219" y="355678"/>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itchFamily="18" charset="0"/>
              <a:cs typeface="Times New Roman" pitchFamily="18" charset="0"/>
            </a:rPr>
            <a:t>General Manager</a:t>
          </a:r>
        </a:p>
      </dsp:txBody>
      <dsp:txXfrm>
        <a:off x="2624426" y="370885"/>
        <a:ext cx="787246" cy="488800"/>
      </dsp:txXfrm>
    </dsp:sp>
    <dsp:sp modelId="{B524CCF8-09F9-4A05-AD00-530CE81140ED}">
      <dsp:nvSpPr>
        <dsp:cNvPr id="0" name=""/>
        <dsp:cNvSpPr/>
      </dsp:nvSpPr>
      <dsp:spPr>
        <a:xfrm>
          <a:off x="721" y="1007145"/>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E466F07-E2A9-43E3-A416-B659BBB9EAC5}">
      <dsp:nvSpPr>
        <dsp:cNvPr id="0" name=""/>
        <dsp:cNvSpPr/>
      </dsp:nvSpPr>
      <dsp:spPr>
        <a:xfrm>
          <a:off x="91572" y="1093454"/>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Plan Documents</a:t>
          </a:r>
        </a:p>
      </dsp:txBody>
      <dsp:txXfrm>
        <a:off x="106779" y="1108661"/>
        <a:ext cx="787246" cy="488800"/>
      </dsp:txXfrm>
    </dsp:sp>
    <dsp:sp modelId="{BCCA0BCD-F22D-4544-BDDB-F8F998371DDB}">
      <dsp:nvSpPr>
        <dsp:cNvPr id="0" name=""/>
        <dsp:cNvSpPr/>
      </dsp:nvSpPr>
      <dsp:spPr>
        <a:xfrm>
          <a:off x="721" y="1764163"/>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61010EE-4157-4095-8245-53FA340883B1}">
      <dsp:nvSpPr>
        <dsp:cNvPr id="0" name=""/>
        <dsp:cNvSpPr/>
      </dsp:nvSpPr>
      <dsp:spPr>
        <a:xfrm>
          <a:off x="91572" y="1850472"/>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Team Leader</a:t>
          </a:r>
        </a:p>
      </dsp:txBody>
      <dsp:txXfrm>
        <a:off x="106779" y="1865679"/>
        <a:ext cx="787246" cy="488800"/>
      </dsp:txXfrm>
    </dsp:sp>
    <dsp:sp modelId="{2E7ED24F-00D9-4BE8-A3F3-62408BCE0F63}">
      <dsp:nvSpPr>
        <dsp:cNvPr id="0" name=""/>
        <dsp:cNvSpPr/>
      </dsp:nvSpPr>
      <dsp:spPr>
        <a:xfrm>
          <a:off x="721" y="2521180"/>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2356986-1215-48C3-A041-AF93CDEE180F}">
      <dsp:nvSpPr>
        <dsp:cNvPr id="0" name=""/>
        <dsp:cNvSpPr/>
      </dsp:nvSpPr>
      <dsp:spPr>
        <a:xfrm>
          <a:off x="91572" y="2607489"/>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Sr. Executive</a:t>
          </a:r>
        </a:p>
      </dsp:txBody>
      <dsp:txXfrm>
        <a:off x="106779" y="2622696"/>
        <a:ext cx="787246" cy="488800"/>
      </dsp:txXfrm>
    </dsp:sp>
    <dsp:sp modelId="{60AFD1C7-D0AF-4955-BF88-1F57DE04145F}">
      <dsp:nvSpPr>
        <dsp:cNvPr id="0" name=""/>
        <dsp:cNvSpPr/>
      </dsp:nvSpPr>
      <dsp:spPr>
        <a:xfrm>
          <a:off x="721" y="3278198"/>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39B4857-6F72-4336-AB6A-09187ACED27A}">
      <dsp:nvSpPr>
        <dsp:cNvPr id="0" name=""/>
        <dsp:cNvSpPr/>
      </dsp:nvSpPr>
      <dsp:spPr>
        <a:xfrm>
          <a:off x="91572" y="3364507"/>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Executive</a:t>
          </a:r>
        </a:p>
      </dsp:txBody>
      <dsp:txXfrm>
        <a:off x="106779" y="3379714"/>
        <a:ext cx="787246" cy="488800"/>
      </dsp:txXfrm>
    </dsp:sp>
    <dsp:sp modelId="{96B2ADB4-DB88-4BBB-AB6B-61AFB1E60BBE}">
      <dsp:nvSpPr>
        <dsp:cNvPr id="0" name=""/>
        <dsp:cNvSpPr/>
      </dsp:nvSpPr>
      <dsp:spPr>
        <a:xfrm>
          <a:off x="1000084" y="1007145"/>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BB55ECE-A6B9-4FF4-99C8-82E8A3B66D89}">
      <dsp:nvSpPr>
        <dsp:cNvPr id="0" name=""/>
        <dsp:cNvSpPr/>
      </dsp:nvSpPr>
      <dsp:spPr>
        <a:xfrm>
          <a:off x="1090935" y="1093454"/>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Allocation</a:t>
          </a:r>
        </a:p>
      </dsp:txBody>
      <dsp:txXfrm>
        <a:off x="1106142" y="1108661"/>
        <a:ext cx="787246" cy="488800"/>
      </dsp:txXfrm>
    </dsp:sp>
    <dsp:sp modelId="{BFC2310A-7A89-4A7C-B963-CF8182622648}">
      <dsp:nvSpPr>
        <dsp:cNvPr id="0" name=""/>
        <dsp:cNvSpPr/>
      </dsp:nvSpPr>
      <dsp:spPr>
        <a:xfrm>
          <a:off x="1000084" y="1764163"/>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849DD6C-E3EC-43B3-B823-018F0E3B3070}">
      <dsp:nvSpPr>
        <dsp:cNvPr id="0" name=""/>
        <dsp:cNvSpPr/>
      </dsp:nvSpPr>
      <dsp:spPr>
        <a:xfrm>
          <a:off x="1090935" y="1850472"/>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Team Leader</a:t>
          </a:r>
        </a:p>
      </dsp:txBody>
      <dsp:txXfrm>
        <a:off x="1106142" y="1865679"/>
        <a:ext cx="787246" cy="488800"/>
      </dsp:txXfrm>
    </dsp:sp>
    <dsp:sp modelId="{3025AF99-893F-446B-8F5A-822D019838CF}">
      <dsp:nvSpPr>
        <dsp:cNvPr id="0" name=""/>
        <dsp:cNvSpPr/>
      </dsp:nvSpPr>
      <dsp:spPr>
        <a:xfrm>
          <a:off x="1000084" y="2521180"/>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2E590C8-D06F-42E7-8AA9-CF4C6C2F3A3B}">
      <dsp:nvSpPr>
        <dsp:cNvPr id="0" name=""/>
        <dsp:cNvSpPr/>
      </dsp:nvSpPr>
      <dsp:spPr>
        <a:xfrm>
          <a:off x="1090935" y="2607489"/>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Sr. Executive</a:t>
          </a:r>
        </a:p>
      </dsp:txBody>
      <dsp:txXfrm>
        <a:off x="1106142" y="2622696"/>
        <a:ext cx="787246" cy="488800"/>
      </dsp:txXfrm>
    </dsp:sp>
    <dsp:sp modelId="{1B685DDA-0D0F-44C4-8F05-1C5547C3F7D7}">
      <dsp:nvSpPr>
        <dsp:cNvPr id="0" name=""/>
        <dsp:cNvSpPr/>
      </dsp:nvSpPr>
      <dsp:spPr>
        <a:xfrm>
          <a:off x="1000084" y="3278198"/>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3466FAA-ECF3-4D77-8D41-5D4CFBF63695}">
      <dsp:nvSpPr>
        <dsp:cNvPr id="0" name=""/>
        <dsp:cNvSpPr/>
      </dsp:nvSpPr>
      <dsp:spPr>
        <a:xfrm>
          <a:off x="1090935" y="3364507"/>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Executive</a:t>
          </a:r>
        </a:p>
      </dsp:txBody>
      <dsp:txXfrm>
        <a:off x="1106142" y="3379714"/>
        <a:ext cx="787246" cy="488800"/>
      </dsp:txXfrm>
    </dsp:sp>
    <dsp:sp modelId="{0B915114-FA0C-4FF2-B334-48B089F31F19}">
      <dsp:nvSpPr>
        <dsp:cNvPr id="0" name=""/>
        <dsp:cNvSpPr/>
      </dsp:nvSpPr>
      <dsp:spPr>
        <a:xfrm>
          <a:off x="1999447" y="1007145"/>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4A20BE7-DD91-4049-ACE5-D03B9AA3B588}">
      <dsp:nvSpPr>
        <dsp:cNvPr id="0" name=""/>
        <dsp:cNvSpPr/>
      </dsp:nvSpPr>
      <dsp:spPr>
        <a:xfrm>
          <a:off x="2090298" y="1093454"/>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Tax Return: 5500</a:t>
          </a:r>
        </a:p>
      </dsp:txBody>
      <dsp:txXfrm>
        <a:off x="2105505" y="1108661"/>
        <a:ext cx="787246" cy="488800"/>
      </dsp:txXfrm>
    </dsp:sp>
    <dsp:sp modelId="{D2D363B7-B732-424E-83D8-F313483CBFE9}">
      <dsp:nvSpPr>
        <dsp:cNvPr id="0" name=""/>
        <dsp:cNvSpPr/>
      </dsp:nvSpPr>
      <dsp:spPr>
        <a:xfrm>
          <a:off x="1999447" y="1764163"/>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56EC019-9AC8-48AB-80B5-96A1414CEA2C}">
      <dsp:nvSpPr>
        <dsp:cNvPr id="0" name=""/>
        <dsp:cNvSpPr/>
      </dsp:nvSpPr>
      <dsp:spPr>
        <a:xfrm>
          <a:off x="2090298" y="1850472"/>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Team Leader</a:t>
          </a:r>
          <a:endParaRPr lang="en-US" sz="1200" b="1" kern="1200">
            <a:latin typeface="Times New Roman" pitchFamily="18" charset="0"/>
            <a:cs typeface="Times New Roman" pitchFamily="18" charset="0"/>
          </a:endParaRPr>
        </a:p>
      </dsp:txBody>
      <dsp:txXfrm>
        <a:off x="2105505" y="1865679"/>
        <a:ext cx="787246" cy="488800"/>
      </dsp:txXfrm>
    </dsp:sp>
    <dsp:sp modelId="{6C2185DB-648F-49CF-83B9-1B7B4C447323}">
      <dsp:nvSpPr>
        <dsp:cNvPr id="0" name=""/>
        <dsp:cNvSpPr/>
      </dsp:nvSpPr>
      <dsp:spPr>
        <a:xfrm>
          <a:off x="1999447" y="2521180"/>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00BB259-0EC3-456C-BFA3-06DFF1F427FE}">
      <dsp:nvSpPr>
        <dsp:cNvPr id="0" name=""/>
        <dsp:cNvSpPr/>
      </dsp:nvSpPr>
      <dsp:spPr>
        <a:xfrm>
          <a:off x="2090298" y="2607489"/>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Sr. Executive</a:t>
          </a:r>
        </a:p>
      </dsp:txBody>
      <dsp:txXfrm>
        <a:off x="2105505" y="2622696"/>
        <a:ext cx="787246" cy="488800"/>
      </dsp:txXfrm>
    </dsp:sp>
    <dsp:sp modelId="{62292A01-2EF4-46B9-85F6-F91DF16688F8}">
      <dsp:nvSpPr>
        <dsp:cNvPr id="0" name=""/>
        <dsp:cNvSpPr/>
      </dsp:nvSpPr>
      <dsp:spPr>
        <a:xfrm>
          <a:off x="1999447" y="3278198"/>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76D1DB1-52E4-4CC3-913C-00CE9AA31A17}">
      <dsp:nvSpPr>
        <dsp:cNvPr id="0" name=""/>
        <dsp:cNvSpPr/>
      </dsp:nvSpPr>
      <dsp:spPr>
        <a:xfrm>
          <a:off x="2090298" y="3364507"/>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Executive</a:t>
          </a:r>
        </a:p>
      </dsp:txBody>
      <dsp:txXfrm>
        <a:off x="2105505" y="3379714"/>
        <a:ext cx="787246" cy="488800"/>
      </dsp:txXfrm>
    </dsp:sp>
    <dsp:sp modelId="{F02CC84B-EFEF-4C7E-B794-A8AA8CA05597}">
      <dsp:nvSpPr>
        <dsp:cNvPr id="0" name=""/>
        <dsp:cNvSpPr/>
      </dsp:nvSpPr>
      <dsp:spPr>
        <a:xfrm>
          <a:off x="2998810" y="1007145"/>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E41D6B3-4679-4CC0-9BC6-673242B67061}">
      <dsp:nvSpPr>
        <dsp:cNvPr id="0" name=""/>
        <dsp:cNvSpPr/>
      </dsp:nvSpPr>
      <dsp:spPr>
        <a:xfrm>
          <a:off x="3089661" y="1093454"/>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Distribution</a:t>
          </a:r>
        </a:p>
      </dsp:txBody>
      <dsp:txXfrm>
        <a:off x="3104868" y="1108661"/>
        <a:ext cx="787246" cy="488800"/>
      </dsp:txXfrm>
    </dsp:sp>
    <dsp:sp modelId="{F039DB34-722A-414B-86B9-5C047A218A22}">
      <dsp:nvSpPr>
        <dsp:cNvPr id="0" name=""/>
        <dsp:cNvSpPr/>
      </dsp:nvSpPr>
      <dsp:spPr>
        <a:xfrm>
          <a:off x="2998810" y="1764163"/>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BCFDEC5-3855-427A-A538-5DC09E5AEB67}">
      <dsp:nvSpPr>
        <dsp:cNvPr id="0" name=""/>
        <dsp:cNvSpPr/>
      </dsp:nvSpPr>
      <dsp:spPr>
        <a:xfrm>
          <a:off x="3089661" y="1850472"/>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Team Leader</a:t>
          </a:r>
        </a:p>
      </dsp:txBody>
      <dsp:txXfrm>
        <a:off x="3104868" y="1865679"/>
        <a:ext cx="787246" cy="488800"/>
      </dsp:txXfrm>
    </dsp:sp>
    <dsp:sp modelId="{8DF28EFA-D93A-49F2-9274-5C44D3313A05}">
      <dsp:nvSpPr>
        <dsp:cNvPr id="0" name=""/>
        <dsp:cNvSpPr/>
      </dsp:nvSpPr>
      <dsp:spPr>
        <a:xfrm>
          <a:off x="2998810" y="2521180"/>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C52E2D8-7FE8-4DA3-87D4-2867DA68E60B}">
      <dsp:nvSpPr>
        <dsp:cNvPr id="0" name=""/>
        <dsp:cNvSpPr/>
      </dsp:nvSpPr>
      <dsp:spPr>
        <a:xfrm>
          <a:off x="3089661" y="2607489"/>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Sr. Executive</a:t>
          </a:r>
        </a:p>
      </dsp:txBody>
      <dsp:txXfrm>
        <a:off x="3104868" y="2622696"/>
        <a:ext cx="787246" cy="488800"/>
      </dsp:txXfrm>
    </dsp:sp>
    <dsp:sp modelId="{62DE77DB-CE17-4642-B059-0F00E59766C8}">
      <dsp:nvSpPr>
        <dsp:cNvPr id="0" name=""/>
        <dsp:cNvSpPr/>
      </dsp:nvSpPr>
      <dsp:spPr>
        <a:xfrm>
          <a:off x="2998810" y="3278198"/>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BE1EFCE-5A6F-4C58-AE53-9AE6BFC3C76F}">
      <dsp:nvSpPr>
        <dsp:cNvPr id="0" name=""/>
        <dsp:cNvSpPr/>
      </dsp:nvSpPr>
      <dsp:spPr>
        <a:xfrm>
          <a:off x="3089661" y="3364507"/>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Executive</a:t>
          </a:r>
        </a:p>
      </dsp:txBody>
      <dsp:txXfrm>
        <a:off x="3104868" y="3379714"/>
        <a:ext cx="787246" cy="488800"/>
      </dsp:txXfrm>
    </dsp:sp>
    <dsp:sp modelId="{5ED3C41D-15C0-4602-94D2-E43C1B39366F}">
      <dsp:nvSpPr>
        <dsp:cNvPr id="0" name=""/>
        <dsp:cNvSpPr/>
      </dsp:nvSpPr>
      <dsp:spPr>
        <a:xfrm>
          <a:off x="3998173" y="1007145"/>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15E8715-5780-42C1-B253-A0EDBDBF0903}">
      <dsp:nvSpPr>
        <dsp:cNvPr id="0" name=""/>
        <dsp:cNvSpPr/>
      </dsp:nvSpPr>
      <dsp:spPr>
        <a:xfrm>
          <a:off x="4089024" y="1093454"/>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IT</a:t>
          </a:r>
        </a:p>
      </dsp:txBody>
      <dsp:txXfrm>
        <a:off x="4104231" y="1108661"/>
        <a:ext cx="787246" cy="488800"/>
      </dsp:txXfrm>
    </dsp:sp>
    <dsp:sp modelId="{D2797BD0-2DA3-41A8-B9A2-A736839FF332}">
      <dsp:nvSpPr>
        <dsp:cNvPr id="0" name=""/>
        <dsp:cNvSpPr/>
      </dsp:nvSpPr>
      <dsp:spPr>
        <a:xfrm>
          <a:off x="3998173" y="1764163"/>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7D0864A-2841-4849-B4A9-4681A87CB0C4}">
      <dsp:nvSpPr>
        <dsp:cNvPr id="0" name=""/>
        <dsp:cNvSpPr/>
      </dsp:nvSpPr>
      <dsp:spPr>
        <a:xfrm>
          <a:off x="4089024" y="1850472"/>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Team Leader</a:t>
          </a:r>
        </a:p>
      </dsp:txBody>
      <dsp:txXfrm>
        <a:off x="4104231" y="1865679"/>
        <a:ext cx="787246" cy="488800"/>
      </dsp:txXfrm>
    </dsp:sp>
    <dsp:sp modelId="{4E914DB1-820A-4BB1-929B-DB0887714799}">
      <dsp:nvSpPr>
        <dsp:cNvPr id="0" name=""/>
        <dsp:cNvSpPr/>
      </dsp:nvSpPr>
      <dsp:spPr>
        <a:xfrm>
          <a:off x="3998173" y="2521180"/>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0C16343-1094-4D6D-830A-AA5039C566E3}">
      <dsp:nvSpPr>
        <dsp:cNvPr id="0" name=""/>
        <dsp:cNvSpPr/>
      </dsp:nvSpPr>
      <dsp:spPr>
        <a:xfrm>
          <a:off x="4089024" y="2607489"/>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Sr. Executive</a:t>
          </a:r>
        </a:p>
      </dsp:txBody>
      <dsp:txXfrm>
        <a:off x="4104231" y="2622696"/>
        <a:ext cx="787246" cy="488800"/>
      </dsp:txXfrm>
    </dsp:sp>
    <dsp:sp modelId="{53E48978-F7D8-4B95-9961-47B3D50CE0CE}">
      <dsp:nvSpPr>
        <dsp:cNvPr id="0" name=""/>
        <dsp:cNvSpPr/>
      </dsp:nvSpPr>
      <dsp:spPr>
        <a:xfrm>
          <a:off x="3998173" y="3278198"/>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A14B4E3-AC57-4BE5-847B-F7953E80A87C}">
      <dsp:nvSpPr>
        <dsp:cNvPr id="0" name=""/>
        <dsp:cNvSpPr/>
      </dsp:nvSpPr>
      <dsp:spPr>
        <a:xfrm>
          <a:off x="4089024" y="3364507"/>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Executive</a:t>
          </a:r>
        </a:p>
      </dsp:txBody>
      <dsp:txXfrm>
        <a:off x="4104231" y="3379714"/>
        <a:ext cx="787246" cy="488800"/>
      </dsp:txXfrm>
    </dsp:sp>
    <dsp:sp modelId="{D4FDF1EA-9D73-4CD4-A892-A21A7ACF651A}">
      <dsp:nvSpPr>
        <dsp:cNvPr id="0" name=""/>
        <dsp:cNvSpPr/>
      </dsp:nvSpPr>
      <dsp:spPr>
        <a:xfrm>
          <a:off x="4997536" y="1007145"/>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C2203C1-AC0C-4D90-8344-9FE8CF193CC3}">
      <dsp:nvSpPr>
        <dsp:cNvPr id="0" name=""/>
        <dsp:cNvSpPr/>
      </dsp:nvSpPr>
      <dsp:spPr>
        <a:xfrm>
          <a:off x="5088388" y="1093454"/>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Record Keeper</a:t>
          </a:r>
        </a:p>
      </dsp:txBody>
      <dsp:txXfrm>
        <a:off x="5103595" y="1108661"/>
        <a:ext cx="787246" cy="488800"/>
      </dsp:txXfrm>
    </dsp:sp>
    <dsp:sp modelId="{7D960E7C-7C3A-4418-989A-4136480F9DAC}">
      <dsp:nvSpPr>
        <dsp:cNvPr id="0" name=""/>
        <dsp:cNvSpPr/>
      </dsp:nvSpPr>
      <dsp:spPr>
        <a:xfrm>
          <a:off x="4997536" y="1764163"/>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CC17D14-B70C-49EC-86B9-CFF40507A4B5}">
      <dsp:nvSpPr>
        <dsp:cNvPr id="0" name=""/>
        <dsp:cNvSpPr/>
      </dsp:nvSpPr>
      <dsp:spPr>
        <a:xfrm>
          <a:off x="5088388" y="1850472"/>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Team Leader</a:t>
          </a:r>
        </a:p>
      </dsp:txBody>
      <dsp:txXfrm>
        <a:off x="5103595" y="1865679"/>
        <a:ext cx="787246" cy="488800"/>
      </dsp:txXfrm>
    </dsp:sp>
    <dsp:sp modelId="{7312C8DF-85A6-4FCC-806A-69ABEC54EC27}">
      <dsp:nvSpPr>
        <dsp:cNvPr id="0" name=""/>
        <dsp:cNvSpPr/>
      </dsp:nvSpPr>
      <dsp:spPr>
        <a:xfrm>
          <a:off x="4997536" y="2521180"/>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973A3FB-B668-4348-AD75-D4B5784C3EB0}">
      <dsp:nvSpPr>
        <dsp:cNvPr id="0" name=""/>
        <dsp:cNvSpPr/>
      </dsp:nvSpPr>
      <dsp:spPr>
        <a:xfrm>
          <a:off x="5088388" y="2607489"/>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Sr. Executive</a:t>
          </a:r>
        </a:p>
      </dsp:txBody>
      <dsp:txXfrm>
        <a:off x="5103595" y="2622696"/>
        <a:ext cx="787246" cy="488800"/>
      </dsp:txXfrm>
    </dsp:sp>
    <dsp:sp modelId="{10C91555-0D33-4E08-8AE5-1EFC86AB4CDF}">
      <dsp:nvSpPr>
        <dsp:cNvPr id="0" name=""/>
        <dsp:cNvSpPr/>
      </dsp:nvSpPr>
      <dsp:spPr>
        <a:xfrm>
          <a:off x="4997536" y="3278198"/>
          <a:ext cx="817660" cy="51921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0413A71-E324-4C32-A56A-0198769EC68C}">
      <dsp:nvSpPr>
        <dsp:cNvPr id="0" name=""/>
        <dsp:cNvSpPr/>
      </dsp:nvSpPr>
      <dsp:spPr>
        <a:xfrm>
          <a:off x="5088388" y="3364507"/>
          <a:ext cx="817660" cy="519214"/>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itchFamily="18" charset="0"/>
              <a:cs typeface="Times New Roman" pitchFamily="18" charset="0"/>
            </a:rPr>
            <a:t>Executive</a:t>
          </a:r>
        </a:p>
      </dsp:txBody>
      <dsp:txXfrm>
        <a:off x="5103595" y="3379714"/>
        <a:ext cx="787246" cy="4888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4ABACC-8E4F-40C9-AF4B-38681042A820}">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C757F-F311-4518-B858-6D7CF953E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46</Pages>
  <Words>8520</Words>
  <Characters>48567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Internship Report On “Comprehensive Study on accounting procedure Recordkeeping for Retirement plan at Data-Path Ltd.”</vt:lpstr>
    </vt:vector>
  </TitlesOfParts>
  <Company/>
  <LinksUpToDate>false</LinksUpToDate>
  <CharactersWithSpaces>56974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“Comprehensive Study on accounting procedure Recordkeeping for Retirement plan at Data-Path Ltd.”</dc:title>
  <dc:subject/>
  <dc:creator>Omor Faruk</dc:creator>
  <cp:keywords/>
  <dc:description/>
  <cp:lastModifiedBy>student</cp:lastModifiedBy>
  <cp:revision>704</cp:revision>
  <dcterms:created xsi:type="dcterms:W3CDTF">2019-04-30T04:07:00Z</dcterms:created>
  <dcterms:modified xsi:type="dcterms:W3CDTF">2019-05-19T08:49:00Z</dcterms:modified>
</cp:coreProperties>
</file>