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BB9F6B9" w14:textId="77777777" w:rsidR="00B64FA6" w:rsidRPr="00A40830" w:rsidRDefault="00A24E33" w:rsidP="009E685A">
      <w:pPr>
        <w:jc w:val="both"/>
        <w:rPr>
          <w:rFonts w:ascii="Times New Roman" w:hAnsi="Times New Roman" w:cs="Times New Roman"/>
          <w:sz w:val="24"/>
          <w:szCs w:val="24"/>
        </w:rPr>
      </w:pPr>
      <w:r w:rsidRPr="00A24E33">
        <w:rPr>
          <w:rStyle w:val="BookTitle"/>
          <w:rFonts w:asciiTheme="majorHAnsi" w:eastAsiaTheme="majorEastAsia" w:hAnsiTheme="majorHAnsi" w:cstheme="majorBidi"/>
          <w:kern w:val="28"/>
          <w:sz w:val="56"/>
          <w:szCs w:val="56"/>
        </w:rPr>
        <w:t>"Strategic Analysis of Al-Arafah Islami Bank Limited: Leveraging SWOT Insights for Enhanced Performance and Growth"</w:t>
      </w:r>
    </w:p>
    <w:p w14:paraId="483AE655" w14:textId="77777777" w:rsidR="00B64FA6" w:rsidRPr="00A40830" w:rsidRDefault="004E4E1C" w:rsidP="00B64FA6">
      <w:pPr>
        <w:jc w:val="center"/>
        <w:rPr>
          <w:rFonts w:ascii="Times New Roman" w:hAnsi="Times New Roman" w:cs="Times New Roman"/>
          <w:sz w:val="24"/>
          <w:szCs w:val="24"/>
        </w:rPr>
      </w:pPr>
      <w:r>
        <w:rPr>
          <w:rFonts w:ascii="Times New Roman" w:hAnsi="Times New Roman" w:cs="Times New Roman"/>
          <w:sz w:val="24"/>
          <w:szCs w:val="24"/>
        </w:rPr>
        <w:pict w14:anchorId="42879B87">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50pt;height:136.5pt">
            <v:imagedata r:id="rId8" o:title="United_International_University_Monogram"/>
          </v:shape>
        </w:pict>
      </w:r>
    </w:p>
    <w:p w14:paraId="16A31D87" w14:textId="77777777" w:rsidR="00B64FA6" w:rsidRPr="00A40830" w:rsidRDefault="00B64FA6" w:rsidP="00B64FA6">
      <w:pPr>
        <w:jc w:val="center"/>
        <w:rPr>
          <w:rFonts w:ascii="Times New Roman" w:hAnsi="Times New Roman" w:cs="Times New Roman"/>
          <w:sz w:val="24"/>
          <w:szCs w:val="24"/>
        </w:rPr>
      </w:pPr>
    </w:p>
    <w:p w14:paraId="0AB084EF" w14:textId="77777777" w:rsidR="00B64FA6" w:rsidRPr="00A40830" w:rsidRDefault="00B64FA6" w:rsidP="00912132">
      <w:pPr>
        <w:spacing w:line="360" w:lineRule="auto"/>
        <w:jc w:val="center"/>
        <w:rPr>
          <w:rFonts w:ascii="Times New Roman" w:hAnsi="Times New Roman" w:cs="Times New Roman"/>
          <w:sz w:val="24"/>
          <w:szCs w:val="24"/>
        </w:rPr>
      </w:pPr>
    </w:p>
    <w:p w14:paraId="30E883D7" w14:textId="77777777" w:rsidR="00912132" w:rsidRPr="00A40830" w:rsidRDefault="00EF1A9E" w:rsidP="00912132">
      <w:pPr>
        <w:spacing w:line="360" w:lineRule="auto"/>
        <w:jc w:val="center"/>
        <w:rPr>
          <w:rFonts w:ascii="Times New Roman" w:hAnsi="Times New Roman" w:cs="Times New Roman"/>
          <w:sz w:val="24"/>
          <w:szCs w:val="24"/>
          <w:u w:val="single"/>
        </w:rPr>
      </w:pPr>
      <w:r w:rsidRPr="00A40830">
        <w:rPr>
          <w:rFonts w:ascii="Times New Roman" w:hAnsi="Times New Roman" w:cs="Times New Roman"/>
          <w:sz w:val="24"/>
          <w:szCs w:val="24"/>
          <w:u w:val="single"/>
        </w:rPr>
        <w:t>Prepared BY</w:t>
      </w:r>
    </w:p>
    <w:p w14:paraId="63169FBA" w14:textId="77777777" w:rsidR="00B64FA6" w:rsidRPr="00A40830" w:rsidRDefault="00EF1A9E" w:rsidP="00912132">
      <w:pPr>
        <w:spacing w:line="360" w:lineRule="auto"/>
        <w:jc w:val="center"/>
        <w:rPr>
          <w:rFonts w:ascii="Times New Roman" w:hAnsi="Times New Roman" w:cs="Times New Roman"/>
          <w:sz w:val="24"/>
          <w:szCs w:val="24"/>
        </w:rPr>
      </w:pPr>
      <w:r w:rsidRPr="00A40830">
        <w:rPr>
          <w:rFonts w:ascii="Times New Roman" w:hAnsi="Times New Roman" w:cs="Times New Roman"/>
          <w:sz w:val="24"/>
          <w:szCs w:val="24"/>
        </w:rPr>
        <w:t>AZMAIN AHNAF</w:t>
      </w:r>
    </w:p>
    <w:p w14:paraId="75FA8D7D" w14:textId="77777777" w:rsidR="00B64FA6" w:rsidRPr="00A40830" w:rsidRDefault="00EF1A9E" w:rsidP="00912132">
      <w:pPr>
        <w:spacing w:line="360" w:lineRule="auto"/>
        <w:jc w:val="center"/>
        <w:rPr>
          <w:rFonts w:ascii="Times New Roman" w:hAnsi="Times New Roman" w:cs="Times New Roman"/>
          <w:sz w:val="24"/>
          <w:szCs w:val="24"/>
        </w:rPr>
      </w:pPr>
      <w:r w:rsidRPr="00A40830">
        <w:rPr>
          <w:rFonts w:ascii="Times New Roman" w:hAnsi="Times New Roman" w:cs="Times New Roman"/>
          <w:sz w:val="24"/>
          <w:szCs w:val="24"/>
        </w:rPr>
        <w:t>ID:111 182 020</w:t>
      </w:r>
    </w:p>
    <w:p w14:paraId="2812FC55" w14:textId="77777777" w:rsidR="0072346F" w:rsidRPr="00A40830" w:rsidRDefault="00EF1A9E" w:rsidP="0072346F">
      <w:pPr>
        <w:spacing w:line="360" w:lineRule="auto"/>
        <w:jc w:val="center"/>
        <w:rPr>
          <w:rFonts w:ascii="Times New Roman" w:hAnsi="Times New Roman" w:cs="Times New Roman"/>
          <w:sz w:val="24"/>
          <w:szCs w:val="24"/>
        </w:rPr>
      </w:pPr>
      <w:r w:rsidRPr="00A40830">
        <w:rPr>
          <w:rFonts w:ascii="Times New Roman" w:hAnsi="Times New Roman" w:cs="Times New Roman"/>
          <w:sz w:val="24"/>
          <w:szCs w:val="24"/>
        </w:rPr>
        <w:t>Bachelor of Business Administration</w:t>
      </w:r>
    </w:p>
    <w:p w14:paraId="7B670F88" w14:textId="4259D5A8" w:rsidR="0072346F" w:rsidRPr="0072346F" w:rsidRDefault="0072346F" w:rsidP="0072346F">
      <w:pPr>
        <w:jc w:val="center"/>
        <w:rPr>
          <w:rFonts w:ascii="Times New Roman" w:hAnsi="Times New Roman" w:cs="Times New Roman"/>
          <w:sz w:val="24"/>
          <w:szCs w:val="24"/>
        </w:rPr>
      </w:pPr>
      <w:r w:rsidRPr="0072346F">
        <w:rPr>
          <w:rFonts w:ascii="Times New Roman" w:hAnsi="Times New Roman" w:cs="Times New Roman"/>
          <w:sz w:val="24"/>
          <w:szCs w:val="24"/>
        </w:rPr>
        <w:t>Submission date: 0</w:t>
      </w:r>
      <w:r w:rsidR="00F75375">
        <w:rPr>
          <w:rFonts w:ascii="Times New Roman" w:hAnsi="Times New Roman" w:cs="Times New Roman"/>
          <w:sz w:val="24"/>
          <w:szCs w:val="24"/>
        </w:rPr>
        <w:t>3</w:t>
      </w:r>
      <w:r w:rsidRPr="0072346F">
        <w:rPr>
          <w:rFonts w:ascii="Times New Roman" w:hAnsi="Times New Roman" w:cs="Times New Roman"/>
          <w:sz w:val="24"/>
          <w:szCs w:val="24"/>
        </w:rPr>
        <w:t>/08/2023</w:t>
      </w:r>
    </w:p>
    <w:p w14:paraId="3BCBDFA0" w14:textId="77777777" w:rsidR="00C87F93" w:rsidRDefault="00C87F93" w:rsidP="0072346F">
      <w:pPr>
        <w:rPr>
          <w:rFonts w:ascii="Times New Roman" w:hAnsi="Times New Roman" w:cs="Times New Roman"/>
          <w:sz w:val="24"/>
          <w:szCs w:val="24"/>
        </w:rPr>
      </w:pPr>
    </w:p>
    <w:p w14:paraId="174EC37C" w14:textId="77777777" w:rsidR="0072346F" w:rsidRDefault="0072346F" w:rsidP="0072346F">
      <w:pPr>
        <w:rPr>
          <w:rFonts w:ascii="Times New Roman" w:hAnsi="Times New Roman" w:cs="Times New Roman"/>
          <w:sz w:val="24"/>
          <w:szCs w:val="24"/>
        </w:rPr>
      </w:pPr>
    </w:p>
    <w:p w14:paraId="43AE3507" w14:textId="77777777" w:rsidR="0072346F" w:rsidRPr="00A40830" w:rsidRDefault="0072346F" w:rsidP="0072346F">
      <w:pPr>
        <w:rPr>
          <w:rFonts w:ascii="Times New Roman" w:hAnsi="Times New Roman" w:cs="Times New Roman"/>
          <w:sz w:val="24"/>
          <w:szCs w:val="24"/>
        </w:rPr>
      </w:pPr>
    </w:p>
    <w:p w14:paraId="0D35243D" w14:textId="77777777" w:rsidR="00C87F93" w:rsidRPr="00A40830" w:rsidRDefault="00C87F93" w:rsidP="00A40830">
      <w:pPr>
        <w:rPr>
          <w:rFonts w:ascii="Times New Roman" w:hAnsi="Times New Roman" w:cs="Times New Roman"/>
          <w:sz w:val="24"/>
          <w:szCs w:val="24"/>
        </w:rPr>
      </w:pPr>
    </w:p>
    <w:p w14:paraId="4ABBF1B4" w14:textId="77777777" w:rsidR="009E685A" w:rsidRPr="0072346F" w:rsidRDefault="00EF1A9E" w:rsidP="0072346F">
      <w:pPr>
        <w:jc w:val="center"/>
        <w:rPr>
          <w:rFonts w:ascii="Times New Roman" w:hAnsi="Times New Roman" w:cs="Times New Roman"/>
          <w:sz w:val="24"/>
          <w:szCs w:val="24"/>
        </w:rPr>
      </w:pPr>
      <w:r w:rsidRPr="00A40830">
        <w:rPr>
          <w:rFonts w:ascii="Times New Roman" w:hAnsi="Times New Roman" w:cs="Times New Roman"/>
          <w:noProof/>
          <w:sz w:val="24"/>
          <w:szCs w:val="24"/>
        </w:rPr>
        <w:drawing>
          <wp:inline distT="0" distB="0" distL="0" distR="0" wp14:anchorId="67664F0D" wp14:editId="5AF38ABA">
            <wp:extent cx="5943600" cy="118110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UIU Logo.png"/>
                    <pic:cNvPicPr/>
                  </pic:nvPicPr>
                  <pic:blipFill>
                    <a:blip r:embed="rId9" cstate="print">
                      <a:extLst>
                        <a:ext uri="{28A0092B-C50C-407E-A947-70E740481C1C}">
                          <a14:useLocalDpi xmlns:a14="http://schemas.microsoft.com/office/drawing/2010/main" val="0"/>
                        </a:ext>
                      </a:extLst>
                    </a:blip>
                    <a:stretch>
                      <a:fillRect/>
                    </a:stretch>
                  </pic:blipFill>
                  <pic:spPr>
                    <a:xfrm>
                      <a:off x="0" y="0"/>
                      <a:ext cx="5943600" cy="1181100"/>
                    </a:xfrm>
                    <a:prstGeom prst="rect">
                      <a:avLst/>
                    </a:prstGeom>
                  </pic:spPr>
                </pic:pic>
              </a:graphicData>
            </a:graphic>
          </wp:inline>
        </w:drawing>
      </w:r>
    </w:p>
    <w:p w14:paraId="2734736A" w14:textId="77777777" w:rsidR="009E685A" w:rsidRPr="009E685A" w:rsidRDefault="009E685A" w:rsidP="009E685A"/>
    <w:p w14:paraId="223C6800" w14:textId="77777777" w:rsidR="009E685A" w:rsidRPr="00A40830" w:rsidRDefault="009E685A" w:rsidP="009E685A">
      <w:pPr>
        <w:rPr>
          <w:rFonts w:ascii="Times New Roman" w:hAnsi="Times New Roman" w:cs="Times New Roman"/>
          <w:sz w:val="24"/>
          <w:szCs w:val="24"/>
        </w:rPr>
      </w:pPr>
      <w:r w:rsidRPr="00A24E33">
        <w:rPr>
          <w:rStyle w:val="BookTitle"/>
          <w:rFonts w:asciiTheme="majorHAnsi" w:eastAsiaTheme="majorEastAsia" w:hAnsiTheme="majorHAnsi" w:cstheme="majorBidi"/>
          <w:kern w:val="28"/>
          <w:sz w:val="56"/>
          <w:szCs w:val="56"/>
        </w:rPr>
        <w:t>"Strategic Analysis of Al-Arafah Islami Bank Limited: Leveraging SWOT Insights for Enhanced Performance and Growth"</w:t>
      </w:r>
    </w:p>
    <w:p w14:paraId="026E8E36" w14:textId="77777777" w:rsidR="0096171A" w:rsidRPr="00A40830" w:rsidRDefault="00EF1A9E" w:rsidP="0096171A">
      <w:pPr>
        <w:jc w:val="center"/>
        <w:rPr>
          <w:rFonts w:ascii="Times New Roman" w:hAnsi="Times New Roman" w:cs="Times New Roman"/>
          <w:sz w:val="24"/>
          <w:szCs w:val="24"/>
        </w:rPr>
      </w:pPr>
      <w:r w:rsidRPr="00A40830">
        <w:rPr>
          <w:rFonts w:ascii="Times New Roman" w:hAnsi="Times New Roman" w:cs="Times New Roman"/>
          <w:noProof/>
          <w:sz w:val="24"/>
          <w:szCs w:val="24"/>
        </w:rPr>
        <w:drawing>
          <wp:inline distT="0" distB="0" distL="0" distR="0" wp14:anchorId="4C1DD5B7" wp14:editId="2F9CA6A5">
            <wp:extent cx="1920240" cy="1737360"/>
            <wp:effectExtent l="0" t="0" r="3810" b="0"/>
            <wp:docPr id="14" name="Picture 14" descr="United_International_University_Monogra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Picture 2" descr="United_International_University_Monogram"/>
                    <pic:cNvPicPr>
                      <a:picLocks noChangeAspect="1" noChangeArrowheads="1"/>
                    </pic:cNvPicPr>
                  </pic:nvPicPr>
                  <pic:blipFill>
                    <a:blip r:embed="rId10">
                      <a:extLst>
                        <a:ext uri="{28A0092B-C50C-407E-A947-70E740481C1C}">
                          <a14:useLocalDpi xmlns:a14="http://schemas.microsoft.com/office/drawing/2010/main" val="0"/>
                        </a:ext>
                      </a:extLst>
                    </a:blip>
                    <a:stretch>
                      <a:fillRect/>
                    </a:stretch>
                  </pic:blipFill>
                  <pic:spPr bwMode="auto">
                    <a:xfrm>
                      <a:off x="0" y="0"/>
                      <a:ext cx="1920240" cy="1737360"/>
                    </a:xfrm>
                    <a:prstGeom prst="rect">
                      <a:avLst/>
                    </a:prstGeom>
                    <a:noFill/>
                    <a:ln>
                      <a:noFill/>
                    </a:ln>
                  </pic:spPr>
                </pic:pic>
              </a:graphicData>
            </a:graphic>
          </wp:inline>
        </w:drawing>
      </w:r>
    </w:p>
    <w:p w14:paraId="665268A9" w14:textId="77777777" w:rsidR="005B5272" w:rsidRPr="00A40830" w:rsidRDefault="005B5272" w:rsidP="005B5272">
      <w:pPr>
        <w:rPr>
          <w:rFonts w:ascii="Times New Roman" w:hAnsi="Times New Roman" w:cs="Times New Roman"/>
          <w:sz w:val="24"/>
          <w:szCs w:val="24"/>
        </w:rPr>
      </w:pPr>
    </w:p>
    <w:p w14:paraId="0285FA56" w14:textId="77777777" w:rsidR="005B5272" w:rsidRPr="00A40830" w:rsidRDefault="005B5272" w:rsidP="005B5272">
      <w:pPr>
        <w:rPr>
          <w:rFonts w:ascii="Times New Roman" w:hAnsi="Times New Roman" w:cs="Times New Roman"/>
          <w:sz w:val="24"/>
          <w:szCs w:val="24"/>
        </w:rPr>
      </w:pPr>
    </w:p>
    <w:p w14:paraId="68E15EAD" w14:textId="77777777" w:rsidR="005B5272" w:rsidRPr="00A40830" w:rsidRDefault="00EF1A9E" w:rsidP="005B5272">
      <w:pPr>
        <w:jc w:val="center"/>
        <w:rPr>
          <w:rFonts w:ascii="Times New Roman" w:hAnsi="Times New Roman" w:cs="Times New Roman"/>
          <w:sz w:val="24"/>
          <w:szCs w:val="24"/>
        </w:rPr>
      </w:pPr>
      <w:r w:rsidRPr="00A40830">
        <w:rPr>
          <w:rFonts w:ascii="Times New Roman" w:hAnsi="Times New Roman" w:cs="Times New Roman"/>
          <w:sz w:val="24"/>
          <w:szCs w:val="24"/>
        </w:rPr>
        <w:t>Submitted BY</w:t>
      </w:r>
    </w:p>
    <w:p w14:paraId="28F9FDD9" w14:textId="77777777" w:rsidR="00912132" w:rsidRPr="00A40830" w:rsidRDefault="00EF1A9E" w:rsidP="005B5272">
      <w:pPr>
        <w:jc w:val="center"/>
        <w:rPr>
          <w:rFonts w:ascii="Times New Roman" w:hAnsi="Times New Roman" w:cs="Times New Roman"/>
          <w:sz w:val="24"/>
          <w:szCs w:val="24"/>
        </w:rPr>
      </w:pPr>
      <w:r w:rsidRPr="00A40830">
        <w:rPr>
          <w:rFonts w:ascii="Times New Roman" w:hAnsi="Times New Roman" w:cs="Times New Roman"/>
          <w:sz w:val="24"/>
          <w:szCs w:val="24"/>
        </w:rPr>
        <w:t>Azmain Ahnaf</w:t>
      </w:r>
    </w:p>
    <w:p w14:paraId="198C4700" w14:textId="77777777" w:rsidR="00C36739" w:rsidRPr="00A40830" w:rsidRDefault="00EF1A9E" w:rsidP="005B5272">
      <w:pPr>
        <w:jc w:val="center"/>
        <w:rPr>
          <w:rFonts w:ascii="Times New Roman" w:hAnsi="Times New Roman" w:cs="Times New Roman"/>
          <w:sz w:val="24"/>
          <w:szCs w:val="24"/>
        </w:rPr>
      </w:pPr>
      <w:r w:rsidRPr="00A40830">
        <w:rPr>
          <w:rFonts w:ascii="Times New Roman" w:hAnsi="Times New Roman" w:cs="Times New Roman"/>
          <w:noProof/>
          <w:sz w:val="24"/>
          <w:szCs w:val="24"/>
        </w:rPr>
        <mc:AlternateContent>
          <mc:Choice Requires="wps">
            <w:drawing>
              <wp:anchor distT="0" distB="0" distL="114300" distR="114300" simplePos="0" relativeHeight="251658240" behindDoc="0" locked="0" layoutInCell="1" allowOverlap="1" wp14:anchorId="27B1E7A0" wp14:editId="6F0FBD3D">
                <wp:simplePos x="0" y="0"/>
                <wp:positionH relativeFrom="margin">
                  <wp:align>center</wp:align>
                </wp:positionH>
                <wp:positionV relativeFrom="paragraph">
                  <wp:posOffset>11497</wp:posOffset>
                </wp:positionV>
                <wp:extent cx="300790" cy="493295"/>
                <wp:effectExtent l="19050" t="0" r="23495" b="40640"/>
                <wp:wrapNone/>
                <wp:docPr id="16" name="Down Arrow 16"/>
                <wp:cNvGraphicFramePr/>
                <a:graphic xmlns:a="http://schemas.openxmlformats.org/drawingml/2006/main">
                  <a:graphicData uri="http://schemas.microsoft.com/office/word/2010/wordprocessingShape">
                    <wps:wsp>
                      <wps:cNvSpPr/>
                      <wps:spPr>
                        <a:xfrm>
                          <a:off x="0" y="0"/>
                          <a:ext cx="300790" cy="493295"/>
                        </a:xfrm>
                        <a:prstGeom prst="downArrow">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a:graphicData>
                </a:graphic>
              </wp:anchor>
            </w:drawing>
          </mc:Choice>
          <mc:Fallback>
            <w:pict>
              <v:shapetype id="_x0000_t67" coordsize="21600,21600" o:spt="67" adj="16200,5400" path="m0@0l@1@0@1,0@2,0@2@0,21600@0,10800,21600xe">
                <v:stroke joinstyle="miter"/>
                <v:formulas>
                  <v:f eqn="val #0"/>
                  <v:f eqn="val #1"/>
                  <v:f eqn="sum height 0 #1"/>
                  <v:f eqn="sum 10800 0 #1"/>
                  <v:f eqn="sum width 0 #0"/>
                  <v:f eqn="prod @4 @3 10800"/>
                  <v:f eqn="sum width 0 @5"/>
                </v:formulas>
                <v:path o:connecttype="custom" o:connectlocs="10800,0;0,@0;10800,21600;21600,@0" o:connectangles="270,180,90,0" textboxrect="@1,0,@2,@6"/>
                <v:handles>
                  <v:h position="#1,#0" xrange="0,10800" yrange="0,21600"/>
                </v:handles>
              </v:shapetype>
              <v:shape id="Down Arrow 16" o:spid="_x0000_s1026" type="#_x0000_t67" style="width:23.7pt;height:38.85pt;margin-top:0.9pt;margin-left:0;mso-position-horizontal:center;mso-position-horizontal-relative:margin;mso-wrap-distance-bottom:0;mso-wrap-distance-left:9pt;mso-wrap-distance-right:9pt;mso-wrap-distance-top:0;mso-wrap-style:square;position:absolute;visibility:visible;v-text-anchor:middle;z-index:251659264" adj="15015" fillcolor="#5b9bd5" strokecolor="#1f4d78" strokeweight="1pt">
                <w10:wrap anchorx="margin"/>
              </v:shape>
            </w:pict>
          </mc:Fallback>
        </mc:AlternateContent>
      </w:r>
    </w:p>
    <w:p w14:paraId="358C8452" w14:textId="77777777" w:rsidR="00912132" w:rsidRPr="00A40830" w:rsidRDefault="00912132" w:rsidP="0096171A">
      <w:pPr>
        <w:rPr>
          <w:rFonts w:ascii="Times New Roman" w:hAnsi="Times New Roman" w:cs="Times New Roman"/>
          <w:sz w:val="24"/>
          <w:szCs w:val="24"/>
        </w:rPr>
      </w:pPr>
    </w:p>
    <w:p w14:paraId="6ABD15E7" w14:textId="77777777" w:rsidR="00912132" w:rsidRPr="00A40830" w:rsidRDefault="00EF1A9E" w:rsidP="00912132">
      <w:pPr>
        <w:jc w:val="center"/>
        <w:rPr>
          <w:rFonts w:ascii="Times New Roman" w:hAnsi="Times New Roman" w:cs="Times New Roman"/>
          <w:sz w:val="24"/>
          <w:szCs w:val="24"/>
        </w:rPr>
      </w:pPr>
      <w:r w:rsidRPr="00A40830">
        <w:rPr>
          <w:rFonts w:ascii="Times New Roman" w:hAnsi="Times New Roman" w:cs="Times New Roman"/>
          <w:sz w:val="24"/>
          <w:szCs w:val="24"/>
        </w:rPr>
        <w:t>Submitted To</w:t>
      </w:r>
    </w:p>
    <w:p w14:paraId="72FE3022" w14:textId="0D2D55F1" w:rsidR="00E92F11" w:rsidRDefault="00EF1A9E" w:rsidP="00C36739">
      <w:pPr>
        <w:jc w:val="center"/>
        <w:rPr>
          <w:rFonts w:ascii="Times New Roman" w:hAnsi="Times New Roman" w:cs="Times New Roman"/>
          <w:sz w:val="24"/>
          <w:szCs w:val="24"/>
        </w:rPr>
      </w:pPr>
      <w:r w:rsidRPr="00A40830">
        <w:rPr>
          <w:rFonts w:ascii="Times New Roman" w:hAnsi="Times New Roman" w:cs="Times New Roman"/>
          <w:sz w:val="24"/>
          <w:szCs w:val="24"/>
        </w:rPr>
        <w:t>Ahmed Imran Kabir</w:t>
      </w:r>
    </w:p>
    <w:p w14:paraId="1F46B1BB" w14:textId="16D6488D" w:rsidR="00A95D64" w:rsidRDefault="00A95D64" w:rsidP="00C36739">
      <w:pPr>
        <w:jc w:val="center"/>
        <w:rPr>
          <w:rFonts w:ascii="Times New Roman" w:hAnsi="Times New Roman" w:cs="Times New Roman"/>
          <w:sz w:val="24"/>
          <w:szCs w:val="24"/>
        </w:rPr>
      </w:pPr>
      <w:r>
        <w:rPr>
          <w:rFonts w:ascii="Times New Roman" w:hAnsi="Times New Roman" w:cs="Times New Roman"/>
          <w:sz w:val="24"/>
          <w:szCs w:val="24"/>
        </w:rPr>
        <w:t>Lecturer</w:t>
      </w:r>
    </w:p>
    <w:p w14:paraId="35AA14FA" w14:textId="4CAC9F3D" w:rsidR="00A95D64" w:rsidRDefault="00A95D64" w:rsidP="00C36739">
      <w:pPr>
        <w:jc w:val="center"/>
        <w:rPr>
          <w:rFonts w:ascii="Times New Roman" w:hAnsi="Times New Roman" w:cs="Times New Roman"/>
          <w:sz w:val="24"/>
          <w:szCs w:val="24"/>
        </w:rPr>
      </w:pPr>
      <w:r>
        <w:rPr>
          <w:rFonts w:ascii="Times New Roman" w:hAnsi="Times New Roman" w:cs="Times New Roman"/>
          <w:sz w:val="24"/>
          <w:szCs w:val="24"/>
        </w:rPr>
        <w:t>School of Business and Economics</w:t>
      </w:r>
    </w:p>
    <w:p w14:paraId="1C8973CD" w14:textId="29F3DA67" w:rsidR="0072346F" w:rsidRPr="0072346F" w:rsidRDefault="0072346F" w:rsidP="00C36739">
      <w:pPr>
        <w:jc w:val="center"/>
        <w:rPr>
          <w:rFonts w:ascii="Times New Roman" w:hAnsi="Times New Roman" w:cs="Times New Roman"/>
          <w:sz w:val="24"/>
          <w:szCs w:val="24"/>
        </w:rPr>
      </w:pPr>
      <w:r w:rsidRPr="0072346F">
        <w:rPr>
          <w:rFonts w:ascii="Times New Roman" w:hAnsi="Times New Roman" w:cs="Times New Roman"/>
          <w:sz w:val="24"/>
          <w:szCs w:val="24"/>
        </w:rPr>
        <w:t>Submission date: 0</w:t>
      </w:r>
      <w:r w:rsidR="00F75375">
        <w:rPr>
          <w:rFonts w:ascii="Times New Roman" w:hAnsi="Times New Roman" w:cs="Times New Roman"/>
          <w:sz w:val="24"/>
          <w:szCs w:val="24"/>
        </w:rPr>
        <w:t>3</w:t>
      </w:r>
      <w:r w:rsidRPr="0072346F">
        <w:rPr>
          <w:rFonts w:ascii="Times New Roman" w:hAnsi="Times New Roman" w:cs="Times New Roman"/>
          <w:sz w:val="24"/>
          <w:szCs w:val="24"/>
        </w:rPr>
        <w:t>/08/2023</w:t>
      </w:r>
    </w:p>
    <w:p w14:paraId="602C453B" w14:textId="77777777" w:rsidR="00E92F11" w:rsidRPr="00A40830" w:rsidRDefault="00E92F11" w:rsidP="00E92F11">
      <w:pPr>
        <w:rPr>
          <w:rFonts w:ascii="Times New Roman" w:hAnsi="Times New Roman" w:cs="Times New Roman"/>
          <w:color w:val="040F21"/>
          <w:sz w:val="24"/>
          <w:szCs w:val="24"/>
          <w:shd w:val="clear" w:color="auto" w:fill="FFFFFF"/>
        </w:rPr>
      </w:pPr>
    </w:p>
    <w:p w14:paraId="1D68C665" w14:textId="77777777" w:rsidR="00A40830" w:rsidRPr="00A40830" w:rsidRDefault="00A40830" w:rsidP="00E92F11">
      <w:pPr>
        <w:rPr>
          <w:rFonts w:ascii="Times New Roman" w:hAnsi="Times New Roman" w:cs="Times New Roman"/>
          <w:color w:val="040F21"/>
          <w:sz w:val="24"/>
          <w:szCs w:val="24"/>
          <w:shd w:val="clear" w:color="auto" w:fill="FFFFFF"/>
        </w:rPr>
      </w:pPr>
    </w:p>
    <w:p w14:paraId="578FE1FD" w14:textId="77777777" w:rsidR="00E92F11" w:rsidRPr="00A40830" w:rsidRDefault="00EF1A9E" w:rsidP="00A40830">
      <w:pPr>
        <w:jc w:val="center"/>
        <w:rPr>
          <w:rFonts w:ascii="Times New Roman" w:hAnsi="Times New Roman" w:cs="Times New Roman"/>
          <w:color w:val="040F21"/>
          <w:sz w:val="24"/>
          <w:szCs w:val="24"/>
          <w:shd w:val="clear" w:color="auto" w:fill="FFFFFF"/>
        </w:rPr>
      </w:pPr>
      <w:r w:rsidRPr="00A40830">
        <w:rPr>
          <w:rFonts w:ascii="Times New Roman" w:hAnsi="Times New Roman" w:cs="Times New Roman"/>
          <w:noProof/>
          <w:sz w:val="24"/>
          <w:szCs w:val="24"/>
        </w:rPr>
        <w:lastRenderedPageBreak/>
        <w:drawing>
          <wp:inline distT="0" distB="0" distL="0" distR="0" wp14:anchorId="49DBBE60" wp14:editId="0E235467">
            <wp:extent cx="5943600" cy="1181100"/>
            <wp:effectExtent l="0" t="0" r="0" b="0"/>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UIU Logo.png"/>
                    <pic:cNvPicPr/>
                  </pic:nvPicPr>
                  <pic:blipFill>
                    <a:blip r:embed="rId9" cstate="print">
                      <a:extLst>
                        <a:ext uri="{28A0092B-C50C-407E-A947-70E740481C1C}">
                          <a14:useLocalDpi xmlns:a14="http://schemas.microsoft.com/office/drawing/2010/main" val="0"/>
                        </a:ext>
                      </a:extLst>
                    </a:blip>
                    <a:stretch>
                      <a:fillRect/>
                    </a:stretch>
                  </pic:blipFill>
                  <pic:spPr>
                    <a:xfrm>
                      <a:off x="0" y="0"/>
                      <a:ext cx="5943600" cy="1181100"/>
                    </a:xfrm>
                    <a:prstGeom prst="rect">
                      <a:avLst/>
                    </a:prstGeom>
                  </pic:spPr>
                </pic:pic>
              </a:graphicData>
            </a:graphic>
          </wp:inline>
        </w:drawing>
      </w:r>
    </w:p>
    <w:p w14:paraId="45DD83D2" w14:textId="77777777" w:rsidR="00E92F11" w:rsidRPr="00A40830" w:rsidRDefault="00EF1A9E" w:rsidP="00E92F11">
      <w:pPr>
        <w:pStyle w:val="Heading1"/>
        <w:jc w:val="center"/>
        <w:rPr>
          <w:rFonts w:ascii="Times New Roman" w:hAnsi="Times New Roman" w:cs="Times New Roman"/>
          <w:sz w:val="24"/>
          <w:szCs w:val="24"/>
          <w:shd w:val="clear" w:color="auto" w:fill="FFFFFF"/>
        </w:rPr>
      </w:pPr>
      <w:bookmarkStart w:id="0" w:name="_Toc142067182"/>
      <w:r w:rsidRPr="00A40830">
        <w:rPr>
          <w:rFonts w:ascii="Times New Roman" w:hAnsi="Times New Roman" w:cs="Times New Roman"/>
          <w:sz w:val="24"/>
          <w:szCs w:val="24"/>
          <w:shd w:val="clear" w:color="auto" w:fill="FFFFFF"/>
        </w:rPr>
        <w:t>Letter of Transmittal</w:t>
      </w:r>
      <w:bookmarkEnd w:id="0"/>
    </w:p>
    <w:p w14:paraId="5E16F21E" w14:textId="77777777" w:rsidR="00A40830" w:rsidRDefault="00A40830" w:rsidP="00E92F11">
      <w:pPr>
        <w:rPr>
          <w:rFonts w:ascii="Times New Roman" w:hAnsi="Times New Roman" w:cs="Times New Roman"/>
          <w:color w:val="040F21"/>
          <w:sz w:val="24"/>
          <w:szCs w:val="24"/>
          <w:shd w:val="clear" w:color="auto" w:fill="FFFFFF"/>
        </w:rPr>
      </w:pPr>
    </w:p>
    <w:p w14:paraId="31535924" w14:textId="68D170ED" w:rsidR="00E92F11" w:rsidRPr="00A40830" w:rsidRDefault="0072346F" w:rsidP="00E92F11">
      <w:pPr>
        <w:rPr>
          <w:rFonts w:ascii="Times New Roman" w:hAnsi="Times New Roman" w:cs="Times New Roman"/>
          <w:color w:val="040F21"/>
          <w:sz w:val="24"/>
          <w:szCs w:val="24"/>
          <w:shd w:val="clear" w:color="auto" w:fill="FFFFFF"/>
        </w:rPr>
      </w:pPr>
      <w:r>
        <w:rPr>
          <w:rFonts w:ascii="Times New Roman" w:hAnsi="Times New Roman" w:cs="Times New Roman"/>
          <w:color w:val="040F21"/>
          <w:sz w:val="24"/>
          <w:szCs w:val="24"/>
          <w:shd w:val="clear" w:color="auto" w:fill="FFFFFF"/>
        </w:rPr>
        <w:t xml:space="preserve">August </w:t>
      </w:r>
      <w:r w:rsidR="00AD4145">
        <w:rPr>
          <w:rFonts w:ascii="Times New Roman" w:hAnsi="Times New Roman" w:cs="Times New Roman"/>
          <w:color w:val="040F21"/>
          <w:sz w:val="24"/>
          <w:szCs w:val="24"/>
          <w:shd w:val="clear" w:color="auto" w:fill="FFFFFF"/>
        </w:rPr>
        <w:t>03</w:t>
      </w:r>
      <w:r w:rsidR="00EF1A9E" w:rsidRPr="00A40830">
        <w:rPr>
          <w:rFonts w:ascii="Times New Roman" w:hAnsi="Times New Roman" w:cs="Times New Roman"/>
          <w:color w:val="040F21"/>
          <w:sz w:val="24"/>
          <w:szCs w:val="24"/>
          <w:shd w:val="clear" w:color="auto" w:fill="FFFFFF"/>
        </w:rPr>
        <w:t>, 2023</w:t>
      </w:r>
    </w:p>
    <w:p w14:paraId="658F97A9" w14:textId="384B8D9E" w:rsidR="00E92F11" w:rsidRPr="00A40830" w:rsidRDefault="00AD4145" w:rsidP="00E92F11">
      <w:pPr>
        <w:rPr>
          <w:rFonts w:ascii="Times New Roman" w:hAnsi="Times New Roman" w:cs="Times New Roman"/>
          <w:color w:val="040F21"/>
          <w:sz w:val="24"/>
          <w:szCs w:val="24"/>
          <w:shd w:val="clear" w:color="auto" w:fill="FFFFFF"/>
        </w:rPr>
      </w:pPr>
      <w:r>
        <w:rPr>
          <w:rFonts w:ascii="Times New Roman" w:hAnsi="Times New Roman" w:cs="Times New Roman"/>
          <w:color w:val="040F21"/>
          <w:sz w:val="24"/>
          <w:szCs w:val="24"/>
          <w:shd w:val="clear" w:color="auto" w:fill="FFFFFF"/>
        </w:rPr>
        <w:t xml:space="preserve">Ahmed </w:t>
      </w:r>
      <w:r w:rsidR="00EF1A9E" w:rsidRPr="00A40830">
        <w:rPr>
          <w:rFonts w:ascii="Times New Roman" w:hAnsi="Times New Roman" w:cs="Times New Roman"/>
          <w:color w:val="040F21"/>
          <w:sz w:val="24"/>
          <w:szCs w:val="24"/>
          <w:shd w:val="clear" w:color="auto" w:fill="FFFFFF"/>
        </w:rPr>
        <w:t>Imran Kabir</w:t>
      </w:r>
    </w:p>
    <w:p w14:paraId="50BA2993" w14:textId="77777777" w:rsidR="00E92F11" w:rsidRPr="00A40830" w:rsidRDefault="00EF1A9E" w:rsidP="00E92F11">
      <w:pPr>
        <w:rPr>
          <w:rFonts w:ascii="Times New Roman" w:hAnsi="Times New Roman" w:cs="Times New Roman"/>
          <w:color w:val="040F21"/>
          <w:sz w:val="24"/>
          <w:szCs w:val="24"/>
          <w:shd w:val="clear" w:color="auto" w:fill="FFFFFF"/>
        </w:rPr>
      </w:pPr>
      <w:r w:rsidRPr="00A40830">
        <w:rPr>
          <w:rFonts w:ascii="Times New Roman" w:hAnsi="Times New Roman" w:cs="Times New Roman"/>
          <w:color w:val="040F21"/>
          <w:sz w:val="24"/>
          <w:szCs w:val="24"/>
          <w:shd w:val="clear" w:color="auto" w:fill="FFFFFF"/>
        </w:rPr>
        <w:t>Lecturer</w:t>
      </w:r>
    </w:p>
    <w:p w14:paraId="10D9DDEC" w14:textId="1F0889A4" w:rsidR="00E92F11" w:rsidRPr="00A40830" w:rsidRDefault="00510B88" w:rsidP="00E92F11">
      <w:pPr>
        <w:rPr>
          <w:rFonts w:ascii="Times New Roman" w:hAnsi="Times New Roman" w:cs="Times New Roman"/>
          <w:color w:val="040F21"/>
          <w:sz w:val="24"/>
          <w:szCs w:val="24"/>
          <w:shd w:val="clear" w:color="auto" w:fill="FFFFFF"/>
        </w:rPr>
      </w:pPr>
      <w:r>
        <w:rPr>
          <w:rFonts w:ascii="Times New Roman" w:hAnsi="Times New Roman" w:cs="Times New Roman"/>
          <w:color w:val="040F21"/>
          <w:sz w:val="24"/>
          <w:szCs w:val="24"/>
          <w:shd w:val="clear" w:color="auto" w:fill="FFFFFF"/>
        </w:rPr>
        <w:t>School of Business and Economics</w:t>
      </w:r>
    </w:p>
    <w:p w14:paraId="11236155" w14:textId="77777777" w:rsidR="00E92F11" w:rsidRPr="00A40830" w:rsidRDefault="00EF1A9E" w:rsidP="00E92F11">
      <w:pPr>
        <w:rPr>
          <w:rFonts w:ascii="Times New Roman" w:hAnsi="Times New Roman" w:cs="Times New Roman"/>
          <w:color w:val="040F21"/>
          <w:sz w:val="24"/>
          <w:szCs w:val="24"/>
          <w:shd w:val="clear" w:color="auto" w:fill="FFFFFF"/>
        </w:rPr>
      </w:pPr>
      <w:r w:rsidRPr="00A40830">
        <w:rPr>
          <w:rFonts w:ascii="Times New Roman" w:hAnsi="Times New Roman" w:cs="Times New Roman"/>
          <w:color w:val="040F21"/>
          <w:sz w:val="24"/>
          <w:szCs w:val="24"/>
          <w:shd w:val="clear" w:color="auto" w:fill="FFFFFF"/>
        </w:rPr>
        <w:t>United International University</w:t>
      </w:r>
    </w:p>
    <w:p w14:paraId="1559AF02" w14:textId="77777777" w:rsidR="00E92F11" w:rsidRPr="00A40830" w:rsidRDefault="00E92F11" w:rsidP="00E92F11">
      <w:pPr>
        <w:rPr>
          <w:rFonts w:ascii="Times New Roman" w:hAnsi="Times New Roman" w:cs="Times New Roman"/>
          <w:color w:val="040F21"/>
          <w:sz w:val="24"/>
          <w:szCs w:val="24"/>
          <w:shd w:val="clear" w:color="auto" w:fill="FFFFFF"/>
        </w:rPr>
      </w:pPr>
    </w:p>
    <w:p w14:paraId="2C9B8AE3" w14:textId="77777777" w:rsidR="00E92F11" w:rsidRPr="00A40830" w:rsidRDefault="00EF1A9E" w:rsidP="00E92F11">
      <w:pPr>
        <w:rPr>
          <w:rFonts w:ascii="Times New Roman" w:hAnsi="Times New Roman" w:cs="Times New Roman"/>
          <w:color w:val="040F21"/>
          <w:sz w:val="24"/>
          <w:szCs w:val="24"/>
          <w:shd w:val="clear" w:color="auto" w:fill="FFFFFF"/>
        </w:rPr>
      </w:pPr>
      <w:r w:rsidRPr="00A40830">
        <w:rPr>
          <w:rFonts w:ascii="Times New Roman" w:hAnsi="Times New Roman" w:cs="Times New Roman"/>
          <w:color w:val="040F21"/>
          <w:sz w:val="24"/>
          <w:szCs w:val="24"/>
          <w:shd w:val="clear" w:color="auto" w:fill="FFFFFF"/>
        </w:rPr>
        <w:t>Subject Letter of Transmittal</w:t>
      </w:r>
    </w:p>
    <w:p w14:paraId="662BF1EA" w14:textId="77777777" w:rsidR="00E92F11" w:rsidRPr="00A40830" w:rsidRDefault="00E92F11" w:rsidP="00E92F11">
      <w:pPr>
        <w:rPr>
          <w:rFonts w:ascii="Times New Roman" w:hAnsi="Times New Roman" w:cs="Times New Roman"/>
          <w:color w:val="040F21"/>
          <w:sz w:val="24"/>
          <w:szCs w:val="24"/>
          <w:shd w:val="clear" w:color="auto" w:fill="FFFFFF"/>
        </w:rPr>
      </w:pPr>
    </w:p>
    <w:p w14:paraId="3EEC9AD7" w14:textId="77777777" w:rsidR="00E92F11" w:rsidRPr="00A40830" w:rsidRDefault="00EF1A9E" w:rsidP="00E92F11">
      <w:pPr>
        <w:rPr>
          <w:rFonts w:ascii="Times New Roman" w:hAnsi="Times New Roman" w:cs="Times New Roman"/>
          <w:color w:val="040F21"/>
          <w:sz w:val="24"/>
          <w:szCs w:val="24"/>
          <w:shd w:val="clear" w:color="auto" w:fill="FFFFFF"/>
        </w:rPr>
      </w:pPr>
      <w:r w:rsidRPr="00A40830">
        <w:rPr>
          <w:rFonts w:ascii="Times New Roman" w:hAnsi="Times New Roman" w:cs="Times New Roman"/>
          <w:color w:val="040F21"/>
          <w:sz w:val="24"/>
          <w:szCs w:val="24"/>
          <w:shd w:val="clear" w:color="auto" w:fill="FFFFFF"/>
        </w:rPr>
        <w:t>Dear Sir,</w:t>
      </w:r>
    </w:p>
    <w:p w14:paraId="15FCF51D" w14:textId="77777777" w:rsidR="00E92F11" w:rsidRPr="00A40830" w:rsidRDefault="00E92F11" w:rsidP="00E92F11">
      <w:pPr>
        <w:rPr>
          <w:rFonts w:ascii="Times New Roman" w:hAnsi="Times New Roman" w:cs="Times New Roman"/>
          <w:color w:val="040F21"/>
          <w:sz w:val="24"/>
          <w:szCs w:val="24"/>
          <w:shd w:val="clear" w:color="auto" w:fill="FFFFFF"/>
        </w:rPr>
      </w:pPr>
    </w:p>
    <w:p w14:paraId="24540632" w14:textId="77777777" w:rsidR="00E92F11" w:rsidRPr="00A40830" w:rsidRDefault="00EF1A9E" w:rsidP="00E92F11">
      <w:pPr>
        <w:rPr>
          <w:rFonts w:ascii="Times New Roman" w:hAnsi="Times New Roman" w:cs="Times New Roman"/>
          <w:color w:val="040F21"/>
          <w:sz w:val="24"/>
          <w:szCs w:val="24"/>
          <w:shd w:val="clear" w:color="auto" w:fill="FFFFFF"/>
        </w:rPr>
      </w:pPr>
      <w:r w:rsidRPr="00A40830">
        <w:rPr>
          <w:rFonts w:ascii="Times New Roman" w:hAnsi="Times New Roman" w:cs="Times New Roman"/>
          <w:color w:val="040F21"/>
          <w:sz w:val="24"/>
          <w:szCs w:val="24"/>
          <w:shd w:val="clear" w:color="auto" w:fill="FFFFFF"/>
        </w:rPr>
        <w:t xml:space="preserve">I'm pleased to submit my internship report on" General Banking Conditioning of Al- Arafah Islami Bank Limited and the </w:t>
      </w:r>
      <w:r w:rsidR="0072346F">
        <w:rPr>
          <w:rFonts w:ascii="Times New Roman" w:hAnsi="Times New Roman" w:cs="Times New Roman"/>
          <w:color w:val="040F21"/>
          <w:sz w:val="24"/>
          <w:szCs w:val="24"/>
          <w:shd w:val="clear" w:color="auto" w:fill="FFFFFF"/>
        </w:rPr>
        <w:t>Effects</w:t>
      </w:r>
      <w:r w:rsidRPr="00A40830">
        <w:rPr>
          <w:rFonts w:ascii="Times New Roman" w:hAnsi="Times New Roman" w:cs="Times New Roman"/>
          <w:color w:val="040F21"/>
          <w:sz w:val="24"/>
          <w:szCs w:val="24"/>
          <w:shd w:val="clear" w:color="auto" w:fill="FFFFFF"/>
        </w:rPr>
        <w:t xml:space="preserve"> I Learned in the Process" as part of my BBA program. This report was assigned to me, and I've put in my stylish sweats to give the necessary information and a suggested offer grounded on your guidance.</w:t>
      </w:r>
    </w:p>
    <w:p w14:paraId="467E6988" w14:textId="77777777" w:rsidR="00E92F11" w:rsidRPr="00A40830" w:rsidRDefault="00EF1A9E" w:rsidP="00E92F11">
      <w:pPr>
        <w:rPr>
          <w:rFonts w:ascii="Times New Roman" w:hAnsi="Times New Roman" w:cs="Times New Roman"/>
          <w:color w:val="040F21"/>
          <w:sz w:val="24"/>
          <w:szCs w:val="24"/>
          <w:shd w:val="clear" w:color="auto" w:fill="FFFFFF"/>
        </w:rPr>
      </w:pPr>
      <w:r w:rsidRPr="00A40830">
        <w:rPr>
          <w:rFonts w:ascii="Times New Roman" w:hAnsi="Times New Roman" w:cs="Times New Roman"/>
          <w:color w:val="040F21"/>
          <w:sz w:val="24"/>
          <w:szCs w:val="24"/>
          <w:shd w:val="clear" w:color="auto" w:fill="FFFFFF"/>
        </w:rPr>
        <w:t>Throughout the internship period, I had to observe and share in colorful general banking conditioning at Al- Arafah Islami Bank Limited. This report reflects my literacy clients and the perceptivity gained during the internship.</w:t>
      </w:r>
    </w:p>
    <w:p w14:paraId="7AA3572D" w14:textId="77777777" w:rsidR="00E92F11" w:rsidRPr="00A40830" w:rsidRDefault="00EF1A9E" w:rsidP="00E92F11">
      <w:pPr>
        <w:rPr>
          <w:rFonts w:ascii="Times New Roman" w:hAnsi="Times New Roman" w:cs="Times New Roman"/>
          <w:color w:val="040F21"/>
          <w:sz w:val="24"/>
          <w:szCs w:val="24"/>
          <w:shd w:val="clear" w:color="auto" w:fill="FFFFFF"/>
        </w:rPr>
      </w:pPr>
      <w:r w:rsidRPr="00A40830">
        <w:rPr>
          <w:rFonts w:ascii="Times New Roman" w:hAnsi="Times New Roman" w:cs="Times New Roman"/>
          <w:color w:val="040F21"/>
          <w:sz w:val="24"/>
          <w:szCs w:val="24"/>
          <w:shd w:val="clear" w:color="auto" w:fill="FFFFFF"/>
        </w:rPr>
        <w:t>I've made a sincere attempt to meet your prospects and fulfill the conditions of the internship report. I hope that the report meets your satisfaction and provides precious perceptivity into the general banking conditioning of Al- Arafah Islami Bank Limited.</w:t>
      </w:r>
    </w:p>
    <w:p w14:paraId="67545234" w14:textId="77777777" w:rsidR="00E92F11" w:rsidRPr="00A40830" w:rsidRDefault="00EF1A9E" w:rsidP="00E92F11">
      <w:pPr>
        <w:rPr>
          <w:rFonts w:ascii="Times New Roman" w:hAnsi="Times New Roman" w:cs="Times New Roman"/>
          <w:color w:val="040F21"/>
          <w:sz w:val="24"/>
          <w:szCs w:val="24"/>
          <w:shd w:val="clear" w:color="auto" w:fill="FFFFFF"/>
        </w:rPr>
      </w:pPr>
      <w:r w:rsidRPr="00A40830">
        <w:rPr>
          <w:rFonts w:ascii="Times New Roman" w:hAnsi="Times New Roman" w:cs="Times New Roman"/>
          <w:color w:val="040F21"/>
          <w:sz w:val="24"/>
          <w:szCs w:val="24"/>
          <w:shd w:val="clear" w:color="auto" w:fill="FFFFFF"/>
        </w:rPr>
        <w:t>I would like to express my gratefulness to you for your guidance, support, and precious feedback throughout the internship process. Your mentorship has been necessary in shaping my understanding of banking assiduity and enhancing my chops.</w:t>
      </w:r>
    </w:p>
    <w:p w14:paraId="28E294A5" w14:textId="77777777" w:rsidR="00E92F11" w:rsidRPr="00A40830" w:rsidRDefault="00EF1A9E" w:rsidP="00E92F11">
      <w:pPr>
        <w:rPr>
          <w:rFonts w:ascii="Times New Roman" w:hAnsi="Times New Roman" w:cs="Times New Roman"/>
          <w:color w:val="040F21"/>
          <w:sz w:val="24"/>
          <w:szCs w:val="24"/>
          <w:shd w:val="clear" w:color="auto" w:fill="FFFFFF"/>
        </w:rPr>
      </w:pPr>
      <w:r w:rsidRPr="00A40830">
        <w:rPr>
          <w:rFonts w:ascii="Times New Roman" w:hAnsi="Times New Roman" w:cs="Times New Roman"/>
          <w:color w:val="040F21"/>
          <w:sz w:val="24"/>
          <w:szCs w:val="24"/>
          <w:shd w:val="clear" w:color="auto" w:fill="FFFFFF"/>
        </w:rPr>
        <w:t>formerly again, I extend my sincere thanks to you for the occasion to complete this internship and for your nonstop support. Please don't hesitate to reach out if you have any further questions or bear fresh information.</w:t>
      </w:r>
    </w:p>
    <w:p w14:paraId="176D4C2B" w14:textId="77777777" w:rsidR="00E92F11" w:rsidRPr="00A40830" w:rsidRDefault="00EF1A9E" w:rsidP="00E92F11">
      <w:pPr>
        <w:rPr>
          <w:rFonts w:ascii="Times New Roman" w:hAnsi="Times New Roman" w:cs="Times New Roman"/>
          <w:color w:val="040F21"/>
          <w:sz w:val="24"/>
          <w:szCs w:val="24"/>
          <w:shd w:val="clear" w:color="auto" w:fill="FFFFFF"/>
        </w:rPr>
      </w:pPr>
      <w:r w:rsidRPr="00A40830">
        <w:rPr>
          <w:rFonts w:ascii="Times New Roman" w:hAnsi="Times New Roman" w:cs="Times New Roman"/>
          <w:color w:val="040F21"/>
          <w:sz w:val="24"/>
          <w:szCs w:val="24"/>
          <w:shd w:val="clear" w:color="auto" w:fill="FFFFFF"/>
        </w:rPr>
        <w:lastRenderedPageBreak/>
        <w:t>Thank you.</w:t>
      </w:r>
    </w:p>
    <w:p w14:paraId="570FD95F" w14:textId="77777777" w:rsidR="00A316D1" w:rsidRPr="00A40830" w:rsidRDefault="00EF1A9E" w:rsidP="00E92F11">
      <w:pPr>
        <w:rPr>
          <w:rFonts w:ascii="Times New Roman" w:hAnsi="Times New Roman" w:cs="Times New Roman"/>
          <w:color w:val="040F21"/>
          <w:sz w:val="24"/>
          <w:szCs w:val="24"/>
          <w:shd w:val="clear" w:color="auto" w:fill="FFFFFF"/>
        </w:rPr>
      </w:pPr>
      <w:r w:rsidRPr="00A40830">
        <w:rPr>
          <w:rFonts w:ascii="Times New Roman" w:hAnsi="Times New Roman" w:cs="Times New Roman"/>
          <w:color w:val="040F21"/>
          <w:sz w:val="24"/>
          <w:szCs w:val="24"/>
          <w:shd w:val="clear" w:color="auto" w:fill="FFFFFF"/>
        </w:rPr>
        <w:t>Sincerely,</w:t>
      </w:r>
    </w:p>
    <w:p w14:paraId="161303DB" w14:textId="77777777" w:rsidR="00E92F11" w:rsidRPr="00A40830" w:rsidRDefault="00EF1A9E" w:rsidP="00E92F11">
      <w:pPr>
        <w:rPr>
          <w:rFonts w:ascii="Times New Roman" w:hAnsi="Times New Roman" w:cs="Times New Roman"/>
          <w:color w:val="040F21"/>
          <w:sz w:val="24"/>
          <w:szCs w:val="24"/>
          <w:shd w:val="clear" w:color="auto" w:fill="FFFFFF"/>
        </w:rPr>
      </w:pPr>
      <w:r w:rsidRPr="00A40830">
        <w:rPr>
          <w:rFonts w:ascii="Times New Roman" w:hAnsi="Times New Roman" w:cs="Times New Roman"/>
          <w:color w:val="040F21"/>
          <w:sz w:val="24"/>
          <w:szCs w:val="24"/>
          <w:shd w:val="clear" w:color="auto" w:fill="FFFFFF"/>
        </w:rPr>
        <w:t>Azmain Ahnaf</w:t>
      </w:r>
    </w:p>
    <w:p w14:paraId="7287A313" w14:textId="77777777" w:rsidR="00E92F11" w:rsidRPr="00A40830" w:rsidRDefault="00EF1A9E" w:rsidP="00E92F11">
      <w:pPr>
        <w:rPr>
          <w:rFonts w:ascii="Times New Roman" w:hAnsi="Times New Roman" w:cs="Times New Roman"/>
          <w:color w:val="040F21"/>
          <w:sz w:val="24"/>
          <w:szCs w:val="24"/>
          <w:shd w:val="clear" w:color="auto" w:fill="FFFFFF"/>
        </w:rPr>
      </w:pPr>
      <w:r w:rsidRPr="00A40830">
        <w:rPr>
          <w:rFonts w:ascii="Times New Roman" w:hAnsi="Times New Roman" w:cs="Times New Roman"/>
          <w:color w:val="040F21"/>
          <w:sz w:val="24"/>
          <w:szCs w:val="24"/>
          <w:shd w:val="clear" w:color="auto" w:fill="FFFFFF"/>
        </w:rPr>
        <w:t>ID; 111 182 020</w:t>
      </w:r>
    </w:p>
    <w:p w14:paraId="58880AC9" w14:textId="77777777" w:rsidR="00E92F11" w:rsidRPr="00A40830" w:rsidRDefault="00EF1A9E" w:rsidP="00A40830">
      <w:pPr>
        <w:pStyle w:val="Heading1"/>
        <w:rPr>
          <w:shd w:val="clear" w:color="auto" w:fill="FFFFFF"/>
        </w:rPr>
      </w:pPr>
      <w:bookmarkStart w:id="1" w:name="_Toc142067183"/>
      <w:r w:rsidRPr="00A40830">
        <w:rPr>
          <w:shd w:val="clear" w:color="auto" w:fill="FFFFFF"/>
        </w:rPr>
        <w:t>Declaration</w:t>
      </w:r>
      <w:bookmarkEnd w:id="1"/>
    </w:p>
    <w:p w14:paraId="761296A9" w14:textId="77777777" w:rsidR="005A2626" w:rsidRPr="00A40830" w:rsidRDefault="005A2626" w:rsidP="00E92F11">
      <w:pPr>
        <w:rPr>
          <w:rFonts w:ascii="Times New Roman" w:hAnsi="Times New Roman" w:cs="Times New Roman"/>
          <w:color w:val="040F21"/>
          <w:sz w:val="24"/>
          <w:szCs w:val="24"/>
          <w:shd w:val="clear" w:color="auto" w:fill="FFFFFF"/>
        </w:rPr>
      </w:pPr>
    </w:p>
    <w:p w14:paraId="422AC2D6" w14:textId="77777777" w:rsidR="005A2626" w:rsidRPr="00A40830" w:rsidRDefault="005A2626" w:rsidP="00E92F11">
      <w:pPr>
        <w:rPr>
          <w:rFonts w:ascii="Times New Roman" w:hAnsi="Times New Roman" w:cs="Times New Roman"/>
          <w:color w:val="040F21"/>
          <w:sz w:val="24"/>
          <w:szCs w:val="24"/>
          <w:shd w:val="clear" w:color="auto" w:fill="FFFFFF"/>
        </w:rPr>
      </w:pPr>
    </w:p>
    <w:p w14:paraId="7D8165E1" w14:textId="77777777" w:rsidR="005A2626" w:rsidRPr="00A40830" w:rsidRDefault="00EF1A9E" w:rsidP="00E92F11">
      <w:pPr>
        <w:rPr>
          <w:rFonts w:ascii="Times New Roman" w:hAnsi="Times New Roman" w:cs="Times New Roman"/>
          <w:color w:val="040F21"/>
          <w:sz w:val="24"/>
          <w:szCs w:val="24"/>
          <w:shd w:val="clear" w:color="auto" w:fill="FFFFFF"/>
        </w:rPr>
      </w:pPr>
      <w:r w:rsidRPr="00A40830">
        <w:rPr>
          <w:rFonts w:ascii="Times New Roman" w:hAnsi="Times New Roman" w:cs="Times New Roman"/>
          <w:color w:val="040F21"/>
          <w:sz w:val="24"/>
          <w:szCs w:val="24"/>
          <w:shd w:val="clear" w:color="auto" w:fill="FFFFFF"/>
        </w:rPr>
        <w:t xml:space="preserve">I Azmain Ahnaf, hereby declare that the presented report of my internship named" General Banking Conditioning of Al- Arafah Islami Bank Limited" has been prepared solely by me. This report was prepared after completing a three-month internship at Al- Arafah Islami Bank Limited, located at their Head Office in Paltan. </w:t>
      </w:r>
    </w:p>
    <w:p w14:paraId="682E5648" w14:textId="77777777" w:rsidR="005A2626" w:rsidRPr="00A40830" w:rsidRDefault="005A2626" w:rsidP="00E92F11">
      <w:pPr>
        <w:rPr>
          <w:rFonts w:ascii="Times New Roman" w:hAnsi="Times New Roman" w:cs="Times New Roman"/>
          <w:color w:val="040F21"/>
          <w:sz w:val="24"/>
          <w:szCs w:val="24"/>
          <w:shd w:val="clear" w:color="auto" w:fill="FFFFFF"/>
        </w:rPr>
      </w:pPr>
    </w:p>
    <w:p w14:paraId="54B0F793" w14:textId="77777777" w:rsidR="00E92F11" w:rsidRPr="00A40830" w:rsidRDefault="00EF1A9E" w:rsidP="00E92F11">
      <w:pPr>
        <w:rPr>
          <w:rFonts w:ascii="Times New Roman" w:hAnsi="Times New Roman" w:cs="Times New Roman"/>
          <w:color w:val="040F21"/>
          <w:sz w:val="24"/>
          <w:szCs w:val="24"/>
          <w:shd w:val="clear" w:color="auto" w:fill="FFFFFF"/>
        </w:rPr>
      </w:pPr>
      <w:r w:rsidRPr="00A40830">
        <w:rPr>
          <w:rFonts w:ascii="Times New Roman" w:hAnsi="Times New Roman" w:cs="Times New Roman"/>
          <w:color w:val="040F21"/>
          <w:sz w:val="24"/>
          <w:szCs w:val="24"/>
          <w:shd w:val="clear" w:color="auto" w:fill="FFFFFF"/>
        </w:rPr>
        <w:t>I confirm that this report is solely intended to fulfill my academic conditions and isn't intended for any other purpose. It shouldn't be used to serve the interests of any party opposing the pot.</w:t>
      </w:r>
    </w:p>
    <w:p w14:paraId="2416A011" w14:textId="77777777" w:rsidR="00E92F11" w:rsidRPr="00A40830" w:rsidRDefault="00E92F11" w:rsidP="00E92F11">
      <w:pPr>
        <w:rPr>
          <w:rFonts w:ascii="Times New Roman" w:hAnsi="Times New Roman" w:cs="Times New Roman"/>
          <w:color w:val="040F21"/>
          <w:sz w:val="24"/>
          <w:szCs w:val="24"/>
          <w:shd w:val="clear" w:color="auto" w:fill="FFFFFF"/>
        </w:rPr>
      </w:pPr>
    </w:p>
    <w:p w14:paraId="1307619A" w14:textId="77777777" w:rsidR="00A37D70" w:rsidRPr="00A40830" w:rsidRDefault="00A37D70" w:rsidP="00E92F11">
      <w:pPr>
        <w:rPr>
          <w:rFonts w:ascii="Times New Roman" w:hAnsi="Times New Roman" w:cs="Times New Roman"/>
          <w:color w:val="040F21"/>
          <w:sz w:val="24"/>
          <w:szCs w:val="24"/>
          <w:shd w:val="clear" w:color="auto" w:fill="FFFFFF"/>
        </w:rPr>
      </w:pPr>
    </w:p>
    <w:p w14:paraId="1D3817FB" w14:textId="77777777" w:rsidR="00A37D70" w:rsidRPr="00A40830" w:rsidRDefault="00A37D70" w:rsidP="00E92F11">
      <w:pPr>
        <w:rPr>
          <w:rFonts w:ascii="Times New Roman" w:hAnsi="Times New Roman" w:cs="Times New Roman"/>
          <w:color w:val="040F21"/>
          <w:sz w:val="24"/>
          <w:szCs w:val="24"/>
          <w:shd w:val="clear" w:color="auto" w:fill="FFFFFF"/>
        </w:rPr>
      </w:pPr>
    </w:p>
    <w:p w14:paraId="0BFCB328" w14:textId="77777777" w:rsidR="00A37D70" w:rsidRPr="00A40830" w:rsidRDefault="00A37D70" w:rsidP="00E92F11">
      <w:pPr>
        <w:rPr>
          <w:rFonts w:ascii="Times New Roman" w:hAnsi="Times New Roman" w:cs="Times New Roman"/>
          <w:color w:val="040F21"/>
          <w:sz w:val="24"/>
          <w:szCs w:val="24"/>
          <w:shd w:val="clear" w:color="auto" w:fill="FFFFFF"/>
        </w:rPr>
      </w:pPr>
    </w:p>
    <w:p w14:paraId="7871B721" w14:textId="77777777" w:rsidR="00A37D70" w:rsidRDefault="00A37D70" w:rsidP="00E92F11">
      <w:pPr>
        <w:rPr>
          <w:rFonts w:ascii="Times New Roman" w:hAnsi="Times New Roman" w:cs="Times New Roman"/>
          <w:color w:val="040F21"/>
          <w:sz w:val="24"/>
          <w:szCs w:val="24"/>
          <w:shd w:val="clear" w:color="auto" w:fill="FFFFFF"/>
        </w:rPr>
      </w:pPr>
    </w:p>
    <w:p w14:paraId="3D8B76A2" w14:textId="77777777" w:rsidR="00D80830" w:rsidRDefault="00D80830" w:rsidP="00E92F11">
      <w:pPr>
        <w:rPr>
          <w:rFonts w:ascii="Times New Roman" w:hAnsi="Times New Roman" w:cs="Times New Roman"/>
          <w:color w:val="040F21"/>
          <w:sz w:val="24"/>
          <w:szCs w:val="24"/>
          <w:shd w:val="clear" w:color="auto" w:fill="FFFFFF"/>
        </w:rPr>
      </w:pPr>
    </w:p>
    <w:p w14:paraId="2A52F241" w14:textId="77777777" w:rsidR="00D80830" w:rsidRDefault="00D80830" w:rsidP="00E92F11">
      <w:pPr>
        <w:rPr>
          <w:rFonts w:ascii="Times New Roman" w:hAnsi="Times New Roman" w:cs="Times New Roman"/>
          <w:color w:val="040F21"/>
          <w:sz w:val="24"/>
          <w:szCs w:val="24"/>
          <w:shd w:val="clear" w:color="auto" w:fill="FFFFFF"/>
        </w:rPr>
      </w:pPr>
    </w:p>
    <w:p w14:paraId="4B247371" w14:textId="77777777" w:rsidR="00D80830" w:rsidRDefault="00D80830" w:rsidP="00E92F11">
      <w:pPr>
        <w:rPr>
          <w:rFonts w:ascii="Times New Roman" w:hAnsi="Times New Roman" w:cs="Times New Roman"/>
          <w:color w:val="040F21"/>
          <w:sz w:val="24"/>
          <w:szCs w:val="24"/>
          <w:shd w:val="clear" w:color="auto" w:fill="FFFFFF"/>
        </w:rPr>
      </w:pPr>
    </w:p>
    <w:p w14:paraId="506D88FF" w14:textId="77777777" w:rsidR="00D80830" w:rsidRPr="00A40830" w:rsidRDefault="00D80830" w:rsidP="00E92F11">
      <w:pPr>
        <w:rPr>
          <w:rFonts w:ascii="Times New Roman" w:hAnsi="Times New Roman" w:cs="Times New Roman"/>
          <w:color w:val="040F21"/>
          <w:sz w:val="24"/>
          <w:szCs w:val="24"/>
          <w:shd w:val="clear" w:color="auto" w:fill="FFFFFF"/>
        </w:rPr>
      </w:pPr>
    </w:p>
    <w:p w14:paraId="152D7B67" w14:textId="77777777" w:rsidR="00A37D70" w:rsidRPr="00A40830" w:rsidRDefault="00A37D70" w:rsidP="00E92F11">
      <w:pPr>
        <w:rPr>
          <w:rFonts w:ascii="Times New Roman" w:hAnsi="Times New Roman" w:cs="Times New Roman"/>
          <w:color w:val="040F21"/>
          <w:sz w:val="24"/>
          <w:szCs w:val="24"/>
          <w:shd w:val="clear" w:color="auto" w:fill="FFFFFF"/>
        </w:rPr>
      </w:pPr>
    </w:p>
    <w:p w14:paraId="0CE3CCF4" w14:textId="77777777" w:rsidR="00A37D70" w:rsidRPr="00A40830" w:rsidRDefault="00A37D70" w:rsidP="00E92F11">
      <w:pPr>
        <w:rPr>
          <w:rFonts w:ascii="Times New Roman" w:hAnsi="Times New Roman" w:cs="Times New Roman"/>
          <w:color w:val="040F21"/>
          <w:sz w:val="24"/>
          <w:szCs w:val="24"/>
          <w:shd w:val="clear" w:color="auto" w:fill="FFFFFF"/>
        </w:rPr>
      </w:pPr>
    </w:p>
    <w:p w14:paraId="1A3A5867" w14:textId="77777777" w:rsidR="00A37D70" w:rsidRPr="00A40830" w:rsidRDefault="00A37D70" w:rsidP="00E92F11">
      <w:pPr>
        <w:rPr>
          <w:rFonts w:ascii="Times New Roman" w:hAnsi="Times New Roman" w:cs="Times New Roman"/>
          <w:color w:val="040F21"/>
          <w:sz w:val="24"/>
          <w:szCs w:val="24"/>
          <w:shd w:val="clear" w:color="auto" w:fill="FFFFFF"/>
        </w:rPr>
      </w:pPr>
    </w:p>
    <w:p w14:paraId="4B5E1DE4" w14:textId="77777777" w:rsidR="00A37D70" w:rsidRPr="00A40830" w:rsidRDefault="00A37D70" w:rsidP="00E92F11">
      <w:pPr>
        <w:rPr>
          <w:rFonts w:ascii="Times New Roman" w:hAnsi="Times New Roman" w:cs="Times New Roman"/>
          <w:color w:val="040F21"/>
          <w:sz w:val="24"/>
          <w:szCs w:val="24"/>
          <w:shd w:val="clear" w:color="auto" w:fill="FFFFFF"/>
        </w:rPr>
      </w:pPr>
    </w:p>
    <w:p w14:paraId="74AD8FB0" w14:textId="77777777" w:rsidR="00E92F11" w:rsidRPr="00A40830" w:rsidRDefault="00E92F11" w:rsidP="00E92F11">
      <w:pPr>
        <w:rPr>
          <w:rFonts w:ascii="Times New Roman" w:hAnsi="Times New Roman" w:cs="Times New Roman"/>
          <w:color w:val="040F21"/>
          <w:sz w:val="24"/>
          <w:szCs w:val="24"/>
          <w:shd w:val="clear" w:color="auto" w:fill="FFFFFF"/>
        </w:rPr>
      </w:pPr>
    </w:p>
    <w:p w14:paraId="416E474D" w14:textId="77777777" w:rsidR="00E92F11" w:rsidRPr="00A40830" w:rsidRDefault="00EF1A9E" w:rsidP="00E92F11">
      <w:pPr>
        <w:rPr>
          <w:rFonts w:ascii="Times New Roman" w:hAnsi="Times New Roman" w:cs="Times New Roman"/>
          <w:color w:val="040F21"/>
          <w:sz w:val="24"/>
          <w:szCs w:val="24"/>
          <w:shd w:val="clear" w:color="auto" w:fill="FFFFFF"/>
        </w:rPr>
      </w:pPr>
      <w:r w:rsidRPr="00A40830">
        <w:rPr>
          <w:rFonts w:ascii="Times New Roman" w:hAnsi="Times New Roman" w:cs="Times New Roman"/>
          <w:color w:val="040F21"/>
          <w:sz w:val="24"/>
          <w:szCs w:val="24"/>
          <w:shd w:val="clear" w:color="auto" w:fill="FFFFFF"/>
        </w:rPr>
        <w:t>Azmain Ahnaf</w:t>
      </w:r>
    </w:p>
    <w:p w14:paraId="3EB23242" w14:textId="77777777" w:rsidR="00E92F11" w:rsidRPr="00A40830" w:rsidRDefault="00EF1A9E" w:rsidP="00E92F11">
      <w:pPr>
        <w:rPr>
          <w:rFonts w:ascii="Times New Roman" w:hAnsi="Times New Roman" w:cs="Times New Roman"/>
          <w:color w:val="040F21"/>
          <w:sz w:val="24"/>
          <w:szCs w:val="24"/>
          <w:shd w:val="clear" w:color="auto" w:fill="FFFFFF"/>
        </w:rPr>
      </w:pPr>
      <w:r w:rsidRPr="00A40830">
        <w:rPr>
          <w:rFonts w:ascii="Times New Roman" w:hAnsi="Times New Roman" w:cs="Times New Roman"/>
          <w:color w:val="040F21"/>
          <w:sz w:val="24"/>
          <w:szCs w:val="24"/>
          <w:shd w:val="clear" w:color="auto" w:fill="FFFFFF"/>
        </w:rPr>
        <w:t>ID: 111182020</w:t>
      </w:r>
    </w:p>
    <w:p w14:paraId="553EED49" w14:textId="77777777" w:rsidR="005A2626" w:rsidRPr="00A40830" w:rsidRDefault="005A2626" w:rsidP="00E92F11">
      <w:pPr>
        <w:rPr>
          <w:rFonts w:ascii="Times New Roman" w:hAnsi="Times New Roman" w:cs="Times New Roman"/>
          <w:color w:val="040F21"/>
          <w:sz w:val="24"/>
          <w:szCs w:val="24"/>
          <w:shd w:val="clear" w:color="auto" w:fill="FFFFFF"/>
        </w:rPr>
      </w:pPr>
    </w:p>
    <w:p w14:paraId="6A21E528" w14:textId="77777777" w:rsidR="005A2626" w:rsidRPr="00A40830" w:rsidRDefault="00EF1A9E" w:rsidP="00E92F11">
      <w:pPr>
        <w:rPr>
          <w:rFonts w:ascii="Times New Roman" w:hAnsi="Times New Roman" w:cs="Times New Roman"/>
          <w:color w:val="040F21"/>
          <w:sz w:val="24"/>
          <w:szCs w:val="24"/>
          <w:shd w:val="clear" w:color="auto" w:fill="FFFFFF"/>
        </w:rPr>
      </w:pPr>
      <w:r w:rsidRPr="00A40830">
        <w:rPr>
          <w:rFonts w:ascii="Times New Roman" w:hAnsi="Times New Roman" w:cs="Times New Roman"/>
          <w:color w:val="040F21"/>
          <w:sz w:val="24"/>
          <w:szCs w:val="24"/>
          <w:shd w:val="clear" w:color="auto" w:fill="FFFFFF"/>
        </w:rPr>
        <w:t>___________________</w:t>
      </w:r>
    </w:p>
    <w:p w14:paraId="31610EFE" w14:textId="77777777" w:rsidR="005A2626" w:rsidRDefault="00EF1A9E" w:rsidP="00E92F11">
      <w:pPr>
        <w:rPr>
          <w:rFonts w:ascii="Times New Roman" w:hAnsi="Times New Roman" w:cs="Times New Roman"/>
          <w:color w:val="040F21"/>
          <w:sz w:val="24"/>
          <w:szCs w:val="24"/>
          <w:shd w:val="clear" w:color="auto" w:fill="FFFFFF"/>
        </w:rPr>
      </w:pPr>
      <w:r w:rsidRPr="00A40830">
        <w:rPr>
          <w:rFonts w:ascii="Times New Roman" w:hAnsi="Times New Roman" w:cs="Times New Roman"/>
          <w:color w:val="040F21"/>
          <w:sz w:val="24"/>
          <w:szCs w:val="24"/>
          <w:shd w:val="clear" w:color="auto" w:fill="FFFFFF"/>
        </w:rPr>
        <w:t>Signature</w:t>
      </w:r>
    </w:p>
    <w:p w14:paraId="7388E97B" w14:textId="77777777" w:rsidR="009947D7" w:rsidRPr="00A40830" w:rsidRDefault="00EF1A9E" w:rsidP="002624D4">
      <w:pPr>
        <w:pStyle w:val="Heading1"/>
        <w:rPr>
          <w:rFonts w:ascii="Times New Roman" w:hAnsi="Times New Roman" w:cs="Times New Roman"/>
          <w:sz w:val="24"/>
          <w:szCs w:val="24"/>
          <w:shd w:val="clear" w:color="auto" w:fill="FFFFFF"/>
        </w:rPr>
      </w:pPr>
      <w:bookmarkStart w:id="2" w:name="_Toc142067184"/>
      <w:r w:rsidRPr="00A40830">
        <w:rPr>
          <w:rFonts w:ascii="Times New Roman" w:hAnsi="Times New Roman" w:cs="Times New Roman"/>
          <w:sz w:val="24"/>
          <w:szCs w:val="24"/>
          <w:shd w:val="clear" w:color="auto" w:fill="FFFFFF"/>
        </w:rPr>
        <w:t>Acknowledgment</w:t>
      </w:r>
      <w:bookmarkEnd w:id="2"/>
      <w:r w:rsidRPr="00A40830">
        <w:rPr>
          <w:rFonts w:ascii="Times New Roman" w:hAnsi="Times New Roman" w:cs="Times New Roman"/>
          <w:sz w:val="24"/>
          <w:szCs w:val="24"/>
          <w:shd w:val="clear" w:color="auto" w:fill="FFFFFF"/>
        </w:rPr>
        <w:t xml:space="preserve"> </w:t>
      </w:r>
    </w:p>
    <w:p w14:paraId="66721143" w14:textId="77777777" w:rsidR="00F93608" w:rsidRPr="00A40830" w:rsidRDefault="00F93608" w:rsidP="00F93608">
      <w:pPr>
        <w:rPr>
          <w:rFonts w:ascii="Times New Roman" w:hAnsi="Times New Roman" w:cs="Times New Roman"/>
          <w:sz w:val="24"/>
          <w:szCs w:val="24"/>
        </w:rPr>
      </w:pPr>
    </w:p>
    <w:p w14:paraId="410D21AA" w14:textId="77777777" w:rsidR="009947D7" w:rsidRPr="00A40830" w:rsidRDefault="00EF1A9E" w:rsidP="0072346F">
      <w:pPr>
        <w:jc w:val="both"/>
        <w:rPr>
          <w:rFonts w:ascii="Times New Roman" w:hAnsi="Times New Roman" w:cs="Times New Roman"/>
          <w:color w:val="040F21"/>
          <w:sz w:val="24"/>
          <w:szCs w:val="24"/>
          <w:shd w:val="clear" w:color="auto" w:fill="FFFFFF"/>
        </w:rPr>
      </w:pPr>
      <w:r w:rsidRPr="00A40830">
        <w:rPr>
          <w:rFonts w:ascii="Times New Roman" w:hAnsi="Times New Roman" w:cs="Times New Roman"/>
          <w:color w:val="040F21"/>
          <w:sz w:val="24"/>
          <w:szCs w:val="24"/>
          <w:shd w:val="clear" w:color="auto" w:fill="FFFFFF"/>
        </w:rPr>
        <w:t>I would like to express my sincere gratefulness and appreciation to all those who have contributed to the completion of this report on my internship experience at the Al Arafah Islamic Bank Headoffice Branch. I extend my sincere thanks to the following individuals and associations Al Arafah Islamic Bank Headoffice Branch  I'm thankful to the operation and staff of Al Arafah Islamic Bank Headoffice Branch for furnishing me with the occasion to take over my internship at their recognized institution. Their support, guidance, and warm hello have been necessary for my literacy and growth throughout the internship.</w:t>
      </w:r>
    </w:p>
    <w:p w14:paraId="2FD146EF" w14:textId="77777777" w:rsidR="009947D7" w:rsidRPr="00A40830" w:rsidRDefault="00EF1A9E" w:rsidP="0072346F">
      <w:pPr>
        <w:jc w:val="both"/>
        <w:rPr>
          <w:rFonts w:ascii="Times New Roman" w:hAnsi="Times New Roman" w:cs="Times New Roman"/>
          <w:color w:val="040F21"/>
          <w:sz w:val="24"/>
          <w:szCs w:val="24"/>
          <w:shd w:val="clear" w:color="auto" w:fill="FFFFFF"/>
        </w:rPr>
      </w:pPr>
      <w:r w:rsidRPr="00A40830">
        <w:rPr>
          <w:rFonts w:ascii="Times New Roman" w:hAnsi="Times New Roman" w:cs="Times New Roman"/>
          <w:color w:val="040F21"/>
          <w:sz w:val="24"/>
          <w:szCs w:val="24"/>
          <w:shd w:val="clear" w:color="auto" w:fill="FFFFFF"/>
        </w:rPr>
        <w:t>Internship Supervisor</w:t>
      </w:r>
    </w:p>
    <w:p w14:paraId="0A9AFFF1" w14:textId="77777777" w:rsidR="00FB2191" w:rsidRPr="00A40830" w:rsidRDefault="00EF1A9E" w:rsidP="0072346F">
      <w:pPr>
        <w:jc w:val="both"/>
        <w:rPr>
          <w:rFonts w:ascii="Times New Roman" w:hAnsi="Times New Roman" w:cs="Times New Roman"/>
          <w:color w:val="040F21"/>
          <w:sz w:val="24"/>
          <w:szCs w:val="24"/>
          <w:shd w:val="clear" w:color="auto" w:fill="FFFFFF"/>
        </w:rPr>
      </w:pPr>
      <w:r w:rsidRPr="00A40830">
        <w:rPr>
          <w:rFonts w:ascii="Times New Roman" w:hAnsi="Times New Roman" w:cs="Times New Roman"/>
          <w:color w:val="040F21"/>
          <w:sz w:val="24"/>
          <w:szCs w:val="24"/>
          <w:shd w:val="clear" w:color="auto" w:fill="FFFFFF"/>
        </w:rPr>
        <w:t xml:space="preserve">I would like to express my deepest appreciation to my internship administrator for their precious guidance, mentorship, and nonstop support. Their moxie and perceptivity have significantly contributed to enhancing my understanding of the banking sector and Islamic banking practices. </w:t>
      </w:r>
    </w:p>
    <w:p w14:paraId="77596E1B" w14:textId="77777777" w:rsidR="00FB2191" w:rsidRPr="00A40830" w:rsidRDefault="00EF1A9E" w:rsidP="0072346F">
      <w:pPr>
        <w:jc w:val="both"/>
        <w:rPr>
          <w:rFonts w:ascii="Times New Roman" w:hAnsi="Times New Roman" w:cs="Times New Roman"/>
          <w:color w:val="040F21"/>
          <w:sz w:val="24"/>
          <w:szCs w:val="24"/>
          <w:shd w:val="clear" w:color="auto" w:fill="FFFFFF"/>
        </w:rPr>
      </w:pPr>
      <w:r w:rsidRPr="00A40830">
        <w:rPr>
          <w:rFonts w:ascii="Times New Roman" w:hAnsi="Times New Roman" w:cs="Times New Roman"/>
          <w:color w:val="040F21"/>
          <w:sz w:val="24"/>
          <w:szCs w:val="24"/>
          <w:shd w:val="clear" w:color="auto" w:fill="FFFFFF"/>
        </w:rPr>
        <w:t>Associates and Team Members</w:t>
      </w:r>
    </w:p>
    <w:p w14:paraId="3CE1EC6F" w14:textId="77777777" w:rsidR="00F93608" w:rsidRPr="00A40830" w:rsidRDefault="00EF1A9E" w:rsidP="0072346F">
      <w:pPr>
        <w:jc w:val="both"/>
        <w:rPr>
          <w:rFonts w:ascii="Times New Roman" w:hAnsi="Times New Roman" w:cs="Times New Roman"/>
          <w:color w:val="040F21"/>
          <w:sz w:val="24"/>
          <w:szCs w:val="24"/>
          <w:shd w:val="clear" w:color="auto" w:fill="FFFFFF"/>
        </w:rPr>
      </w:pPr>
      <w:r w:rsidRPr="00A40830">
        <w:rPr>
          <w:rFonts w:ascii="Times New Roman" w:hAnsi="Times New Roman" w:cs="Times New Roman"/>
          <w:color w:val="040F21"/>
          <w:sz w:val="24"/>
          <w:szCs w:val="24"/>
          <w:shd w:val="clear" w:color="auto" w:fill="FFFFFF"/>
        </w:rPr>
        <w:t xml:space="preserve">I'm obliged to my associates and platoon members at Al Arafah Islamic Bank Headoffice Branch who have been extremely helpful, friendly, and collaborative during my internship. Their amenability to partake in their knowledge, help me in colorful tasks and unite as a platoon has made my internship experience enriching and pleasurable. </w:t>
      </w:r>
    </w:p>
    <w:p w14:paraId="42382415" w14:textId="77777777" w:rsidR="00FB2191" w:rsidRPr="00A40830" w:rsidRDefault="00EF1A9E" w:rsidP="0072346F">
      <w:pPr>
        <w:jc w:val="both"/>
        <w:rPr>
          <w:rFonts w:ascii="Times New Roman" w:hAnsi="Times New Roman" w:cs="Times New Roman"/>
          <w:color w:val="040F21"/>
          <w:sz w:val="24"/>
          <w:szCs w:val="24"/>
          <w:shd w:val="clear" w:color="auto" w:fill="FFFFFF"/>
        </w:rPr>
      </w:pPr>
      <w:r w:rsidRPr="00A40830">
        <w:rPr>
          <w:rFonts w:ascii="Times New Roman" w:hAnsi="Times New Roman" w:cs="Times New Roman"/>
          <w:color w:val="040F21"/>
          <w:sz w:val="24"/>
          <w:szCs w:val="24"/>
          <w:shd w:val="clear" w:color="auto" w:fill="FFFFFF"/>
        </w:rPr>
        <w:t>University Faculty and Staff</w:t>
      </w:r>
    </w:p>
    <w:p w14:paraId="7ECD1796" w14:textId="77777777" w:rsidR="00FB2191" w:rsidRPr="00A40830" w:rsidRDefault="00EF1A9E" w:rsidP="0072346F">
      <w:pPr>
        <w:jc w:val="both"/>
        <w:rPr>
          <w:rFonts w:ascii="Times New Roman" w:hAnsi="Times New Roman" w:cs="Times New Roman"/>
          <w:color w:val="040F21"/>
          <w:sz w:val="24"/>
          <w:szCs w:val="24"/>
          <w:shd w:val="clear" w:color="auto" w:fill="FFFFFF"/>
        </w:rPr>
      </w:pPr>
      <w:r w:rsidRPr="00A40830">
        <w:rPr>
          <w:rFonts w:ascii="Times New Roman" w:hAnsi="Times New Roman" w:cs="Times New Roman"/>
          <w:color w:val="040F21"/>
          <w:sz w:val="24"/>
          <w:szCs w:val="24"/>
          <w:shd w:val="clear" w:color="auto" w:fill="FFFFFF"/>
        </w:rPr>
        <w:t xml:space="preserve">I would like to thank the faculty and staff of my university for their constant stimulant, guidance, and support. Their commitment to furnishing quality education and easing practical literacy </w:t>
      </w:r>
      <w:r w:rsidR="00E92F11" w:rsidRPr="00A40830">
        <w:rPr>
          <w:rFonts w:ascii="Times New Roman" w:hAnsi="Times New Roman" w:cs="Times New Roman"/>
          <w:color w:val="040F21"/>
          <w:sz w:val="24"/>
          <w:szCs w:val="24"/>
          <w:shd w:val="clear" w:color="auto" w:fill="FFFFFF"/>
        </w:rPr>
        <w:t>clients</w:t>
      </w:r>
      <w:r w:rsidRPr="00A40830">
        <w:rPr>
          <w:rFonts w:ascii="Times New Roman" w:hAnsi="Times New Roman" w:cs="Times New Roman"/>
          <w:color w:val="040F21"/>
          <w:sz w:val="24"/>
          <w:szCs w:val="24"/>
          <w:shd w:val="clear" w:color="auto" w:fill="FFFFFF"/>
        </w:rPr>
        <w:t xml:space="preserve"> has been inestimable in shaping my professional development. </w:t>
      </w:r>
    </w:p>
    <w:p w14:paraId="1D0ECD28" w14:textId="77777777" w:rsidR="00FB2191" w:rsidRPr="00A40830" w:rsidRDefault="00EF1A9E" w:rsidP="0072346F">
      <w:pPr>
        <w:jc w:val="both"/>
        <w:rPr>
          <w:rFonts w:ascii="Times New Roman" w:hAnsi="Times New Roman" w:cs="Times New Roman"/>
          <w:color w:val="040F21"/>
          <w:sz w:val="24"/>
          <w:szCs w:val="24"/>
          <w:shd w:val="clear" w:color="auto" w:fill="FFFFFF"/>
        </w:rPr>
      </w:pPr>
      <w:r w:rsidRPr="00A40830">
        <w:rPr>
          <w:rFonts w:ascii="Times New Roman" w:hAnsi="Times New Roman" w:cs="Times New Roman"/>
          <w:color w:val="040F21"/>
          <w:sz w:val="24"/>
          <w:szCs w:val="24"/>
          <w:shd w:val="clear" w:color="auto" w:fill="FFFFFF"/>
        </w:rPr>
        <w:t xml:space="preserve">Friends and Family </w:t>
      </w:r>
    </w:p>
    <w:p w14:paraId="5BE12E27" w14:textId="77777777" w:rsidR="00FB2191" w:rsidRPr="00A40830" w:rsidRDefault="00EF1A9E" w:rsidP="0072346F">
      <w:pPr>
        <w:jc w:val="both"/>
        <w:rPr>
          <w:rFonts w:ascii="Times New Roman" w:hAnsi="Times New Roman" w:cs="Times New Roman"/>
          <w:color w:val="040F21"/>
          <w:sz w:val="24"/>
          <w:szCs w:val="24"/>
          <w:shd w:val="clear" w:color="auto" w:fill="FFFFFF"/>
        </w:rPr>
      </w:pPr>
      <w:r w:rsidRPr="00A40830">
        <w:rPr>
          <w:rFonts w:ascii="Times New Roman" w:hAnsi="Times New Roman" w:cs="Times New Roman"/>
          <w:color w:val="040F21"/>
          <w:sz w:val="24"/>
          <w:szCs w:val="24"/>
          <w:shd w:val="clear" w:color="auto" w:fill="FFFFFF"/>
        </w:rPr>
        <w:t xml:space="preserve">Incipiently, I'm thankful to my friends and family for their unvarying support, understanding, and stimulant throughout my internship trip. Their belief in my capacities and provocation have been vital in prostrating challenges and achieving success. </w:t>
      </w:r>
    </w:p>
    <w:p w14:paraId="68B477F7" w14:textId="77777777" w:rsidR="007941B6" w:rsidRPr="00A40830" w:rsidRDefault="00EF1A9E" w:rsidP="0072346F">
      <w:pPr>
        <w:jc w:val="both"/>
        <w:rPr>
          <w:rFonts w:ascii="Times New Roman" w:hAnsi="Times New Roman" w:cs="Times New Roman"/>
          <w:color w:val="040F21"/>
          <w:sz w:val="24"/>
          <w:szCs w:val="24"/>
          <w:shd w:val="clear" w:color="auto" w:fill="FFFFFF"/>
        </w:rPr>
      </w:pPr>
      <w:r w:rsidRPr="00A40830">
        <w:rPr>
          <w:rFonts w:ascii="Times New Roman" w:hAnsi="Times New Roman" w:cs="Times New Roman"/>
          <w:color w:val="040F21"/>
          <w:sz w:val="24"/>
          <w:szCs w:val="24"/>
          <w:shd w:val="clear" w:color="auto" w:fill="FFFFFF"/>
        </w:rPr>
        <w:t>I'm truly recognized to have been a part of the internship program at Al Arafah Islamic Bank Headoffice Branch, and I admit the collaborative sweat of all those who have contributed to the completion of this report. Thank you for your nonstop support and guidance.</w:t>
      </w:r>
    </w:p>
    <w:p w14:paraId="6E6B2AD9" w14:textId="77777777" w:rsidR="005A2626" w:rsidRPr="00A40830" w:rsidRDefault="005A2626" w:rsidP="005A2626">
      <w:pPr>
        <w:rPr>
          <w:rFonts w:ascii="Times New Roman" w:hAnsi="Times New Roman" w:cs="Times New Roman"/>
          <w:color w:val="040F21"/>
          <w:sz w:val="24"/>
          <w:szCs w:val="24"/>
          <w:shd w:val="clear" w:color="auto" w:fill="FFFFFF"/>
        </w:rPr>
      </w:pPr>
    </w:p>
    <w:p w14:paraId="2057CB28" w14:textId="77777777" w:rsidR="005A2626" w:rsidRPr="00A40830" w:rsidRDefault="00EF1A9E" w:rsidP="005A2626">
      <w:pPr>
        <w:rPr>
          <w:rFonts w:ascii="Times New Roman" w:hAnsi="Times New Roman" w:cs="Times New Roman"/>
          <w:color w:val="040F21"/>
          <w:sz w:val="24"/>
          <w:szCs w:val="24"/>
          <w:shd w:val="clear" w:color="auto" w:fill="FFFFFF"/>
        </w:rPr>
      </w:pPr>
      <w:r w:rsidRPr="00A40830">
        <w:rPr>
          <w:rFonts w:ascii="Times New Roman" w:hAnsi="Times New Roman" w:cs="Times New Roman"/>
          <w:color w:val="040F21"/>
          <w:sz w:val="24"/>
          <w:szCs w:val="24"/>
          <w:shd w:val="clear" w:color="auto" w:fill="FFFFFF"/>
        </w:rPr>
        <w:t>Thank you.</w:t>
      </w:r>
    </w:p>
    <w:p w14:paraId="63198EFA" w14:textId="77777777" w:rsidR="005A2626" w:rsidRPr="00A40830" w:rsidRDefault="00EF1A9E" w:rsidP="005A2626">
      <w:pPr>
        <w:rPr>
          <w:rFonts w:ascii="Times New Roman" w:hAnsi="Times New Roman" w:cs="Times New Roman"/>
          <w:color w:val="040F21"/>
          <w:sz w:val="24"/>
          <w:szCs w:val="24"/>
          <w:shd w:val="clear" w:color="auto" w:fill="FFFFFF"/>
        </w:rPr>
      </w:pPr>
      <w:r w:rsidRPr="00A40830">
        <w:rPr>
          <w:rFonts w:ascii="Times New Roman" w:hAnsi="Times New Roman" w:cs="Times New Roman"/>
          <w:color w:val="040F21"/>
          <w:sz w:val="24"/>
          <w:szCs w:val="24"/>
          <w:shd w:val="clear" w:color="auto" w:fill="FFFFFF"/>
        </w:rPr>
        <w:lastRenderedPageBreak/>
        <w:t>Sincerely,</w:t>
      </w:r>
    </w:p>
    <w:p w14:paraId="668EF7AB" w14:textId="77777777" w:rsidR="005A2626" w:rsidRPr="00A40830" w:rsidRDefault="00EF1A9E" w:rsidP="005A2626">
      <w:pPr>
        <w:rPr>
          <w:rFonts w:ascii="Times New Roman" w:hAnsi="Times New Roman" w:cs="Times New Roman"/>
          <w:color w:val="040F21"/>
          <w:sz w:val="24"/>
          <w:szCs w:val="24"/>
          <w:shd w:val="clear" w:color="auto" w:fill="FFFFFF"/>
        </w:rPr>
      </w:pPr>
      <w:r w:rsidRPr="00A40830">
        <w:rPr>
          <w:rFonts w:ascii="Times New Roman" w:hAnsi="Times New Roman" w:cs="Times New Roman"/>
          <w:color w:val="040F21"/>
          <w:sz w:val="24"/>
          <w:szCs w:val="24"/>
          <w:shd w:val="clear" w:color="auto" w:fill="FFFFFF"/>
        </w:rPr>
        <w:t>Azmain Ahnaf</w:t>
      </w:r>
    </w:p>
    <w:p w14:paraId="15C035B6" w14:textId="77777777" w:rsidR="006C5592" w:rsidRDefault="00EF1A9E" w:rsidP="00780B9E">
      <w:pPr>
        <w:rPr>
          <w:rFonts w:ascii="Times New Roman" w:hAnsi="Times New Roman" w:cs="Times New Roman"/>
          <w:color w:val="040F21"/>
          <w:sz w:val="24"/>
          <w:szCs w:val="24"/>
          <w:shd w:val="clear" w:color="auto" w:fill="FFFFFF"/>
        </w:rPr>
      </w:pPr>
      <w:r w:rsidRPr="00A40830">
        <w:rPr>
          <w:rFonts w:ascii="Times New Roman" w:hAnsi="Times New Roman" w:cs="Times New Roman"/>
          <w:color w:val="040F21"/>
          <w:sz w:val="24"/>
          <w:szCs w:val="24"/>
          <w:shd w:val="clear" w:color="auto" w:fill="FFFFFF"/>
        </w:rPr>
        <w:t>ID; 111 182 020</w:t>
      </w:r>
    </w:p>
    <w:p w14:paraId="09D951C0" w14:textId="77777777" w:rsidR="00A40830" w:rsidRPr="00A40830" w:rsidRDefault="00A40830" w:rsidP="00780B9E">
      <w:pPr>
        <w:rPr>
          <w:rFonts w:ascii="Times New Roman" w:hAnsi="Times New Roman" w:cs="Times New Roman"/>
          <w:color w:val="040F21"/>
          <w:sz w:val="24"/>
          <w:szCs w:val="24"/>
          <w:shd w:val="clear" w:color="auto" w:fill="FFFFFF"/>
        </w:rPr>
      </w:pPr>
    </w:p>
    <w:p w14:paraId="7121E2ED" w14:textId="77777777" w:rsidR="006C5592" w:rsidRPr="00A40830" w:rsidRDefault="006C5592" w:rsidP="00780B9E">
      <w:pPr>
        <w:rPr>
          <w:rFonts w:ascii="Times New Roman" w:hAnsi="Times New Roman" w:cs="Times New Roman"/>
          <w:color w:val="040F21"/>
          <w:sz w:val="24"/>
          <w:szCs w:val="24"/>
          <w:shd w:val="clear" w:color="auto" w:fill="FFFFFF"/>
        </w:rPr>
      </w:pPr>
    </w:p>
    <w:p w14:paraId="3C0B966F" w14:textId="77777777" w:rsidR="00780B9E" w:rsidRPr="00A40830" w:rsidRDefault="00EF1A9E" w:rsidP="002624D4">
      <w:pPr>
        <w:pStyle w:val="Heading1"/>
        <w:rPr>
          <w:rFonts w:ascii="Times New Roman" w:hAnsi="Times New Roman" w:cs="Times New Roman"/>
          <w:sz w:val="24"/>
          <w:szCs w:val="24"/>
          <w:shd w:val="clear" w:color="auto" w:fill="FFFFFF"/>
        </w:rPr>
      </w:pPr>
      <w:bookmarkStart w:id="3" w:name="_Toc142067185"/>
      <w:r w:rsidRPr="00A40830">
        <w:rPr>
          <w:rFonts w:ascii="Times New Roman" w:hAnsi="Times New Roman" w:cs="Times New Roman"/>
          <w:sz w:val="24"/>
          <w:szCs w:val="24"/>
          <w:shd w:val="clear" w:color="auto" w:fill="FFFFFF"/>
        </w:rPr>
        <w:t>shortened form:</w:t>
      </w:r>
      <w:bookmarkEnd w:id="3"/>
    </w:p>
    <w:p w14:paraId="2396EF60" w14:textId="77777777" w:rsidR="00780B9E" w:rsidRPr="00A40830" w:rsidRDefault="00780B9E" w:rsidP="00780B9E">
      <w:pPr>
        <w:rPr>
          <w:rFonts w:ascii="Times New Roman" w:hAnsi="Times New Roman" w:cs="Times New Roman"/>
          <w:color w:val="040F21"/>
          <w:sz w:val="24"/>
          <w:szCs w:val="24"/>
          <w:shd w:val="clear" w:color="auto" w:fill="FFFFFF"/>
        </w:rPr>
      </w:pPr>
    </w:p>
    <w:p w14:paraId="706A018D" w14:textId="77777777" w:rsidR="006C5592" w:rsidRPr="00A40830" w:rsidRDefault="00EF1A9E" w:rsidP="00912132">
      <w:pPr>
        <w:spacing w:line="480" w:lineRule="auto"/>
        <w:rPr>
          <w:rFonts w:ascii="Times New Roman" w:hAnsi="Times New Roman" w:cs="Times New Roman"/>
          <w:color w:val="040F21"/>
          <w:sz w:val="24"/>
          <w:szCs w:val="24"/>
          <w:shd w:val="clear" w:color="auto" w:fill="FFFFFF"/>
        </w:rPr>
      </w:pPr>
      <w:r w:rsidRPr="00A40830">
        <w:rPr>
          <w:rFonts w:ascii="Times New Roman" w:hAnsi="Times New Roman" w:cs="Times New Roman"/>
          <w:noProof/>
          <w:sz w:val="24"/>
          <w:szCs w:val="24"/>
        </w:rPr>
        <w:lastRenderedPageBreak/>
        <w:drawing>
          <wp:inline distT="0" distB="0" distL="0" distR="0" wp14:anchorId="7C6999A1" wp14:editId="7A37A7C0">
            <wp:extent cx="4728029" cy="6785810"/>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
                    <pic:cNvPicPr/>
                  </pic:nvPicPr>
                  <pic:blipFill>
                    <a:blip r:embed="rId11"/>
                    <a:stretch>
                      <a:fillRect/>
                    </a:stretch>
                  </pic:blipFill>
                  <pic:spPr>
                    <a:xfrm>
                      <a:off x="0" y="0"/>
                      <a:ext cx="4754001" cy="6823087"/>
                    </a:xfrm>
                    <a:prstGeom prst="rect">
                      <a:avLst/>
                    </a:prstGeom>
                  </pic:spPr>
                </pic:pic>
              </a:graphicData>
            </a:graphic>
          </wp:inline>
        </w:drawing>
      </w:r>
    </w:p>
    <w:p w14:paraId="2DCA6999" w14:textId="77777777" w:rsidR="007941B6" w:rsidRPr="00A40830" w:rsidRDefault="00EF1A9E" w:rsidP="002624D4">
      <w:pPr>
        <w:pStyle w:val="Heading1"/>
        <w:rPr>
          <w:rFonts w:ascii="Times New Roman" w:hAnsi="Times New Roman" w:cs="Times New Roman"/>
          <w:sz w:val="24"/>
          <w:szCs w:val="24"/>
          <w:shd w:val="clear" w:color="auto" w:fill="FFFFFF"/>
        </w:rPr>
      </w:pPr>
      <w:bookmarkStart w:id="4" w:name="_Toc142067186"/>
      <w:r w:rsidRPr="00A40830">
        <w:rPr>
          <w:rFonts w:ascii="Times New Roman" w:hAnsi="Times New Roman" w:cs="Times New Roman"/>
          <w:sz w:val="24"/>
          <w:szCs w:val="24"/>
          <w:shd w:val="clear" w:color="auto" w:fill="FFFFFF"/>
        </w:rPr>
        <w:t xml:space="preserve">Executive Summary </w:t>
      </w:r>
      <w:r w:rsidR="009947D7" w:rsidRPr="00A40830">
        <w:rPr>
          <w:rFonts w:ascii="Times New Roman" w:hAnsi="Times New Roman" w:cs="Times New Roman"/>
          <w:sz w:val="24"/>
          <w:szCs w:val="24"/>
          <w:shd w:val="clear" w:color="auto" w:fill="FFFFFF"/>
        </w:rPr>
        <w:t xml:space="preserve">Al Arafah Islamic Bank Head </w:t>
      </w:r>
      <w:r w:rsidR="0072346F">
        <w:rPr>
          <w:rFonts w:ascii="Times New Roman" w:hAnsi="Times New Roman" w:cs="Times New Roman"/>
          <w:sz w:val="24"/>
          <w:szCs w:val="24"/>
          <w:shd w:val="clear" w:color="auto" w:fill="FFFFFF"/>
        </w:rPr>
        <w:t>Office</w:t>
      </w:r>
      <w:r w:rsidR="009947D7" w:rsidRPr="00A40830">
        <w:rPr>
          <w:rFonts w:ascii="Times New Roman" w:hAnsi="Times New Roman" w:cs="Times New Roman"/>
          <w:sz w:val="24"/>
          <w:szCs w:val="24"/>
          <w:shd w:val="clear" w:color="auto" w:fill="FFFFFF"/>
        </w:rPr>
        <w:t xml:space="preserve"> Branch </w:t>
      </w:r>
      <w:r w:rsidRPr="00A40830">
        <w:rPr>
          <w:rFonts w:ascii="Times New Roman" w:hAnsi="Times New Roman" w:cs="Times New Roman"/>
          <w:sz w:val="24"/>
          <w:szCs w:val="24"/>
          <w:shd w:val="clear" w:color="auto" w:fill="FFFFFF"/>
        </w:rPr>
        <w:t xml:space="preserve"> Internship</w:t>
      </w:r>
      <w:bookmarkEnd w:id="4"/>
      <w:r w:rsidRPr="00A40830">
        <w:rPr>
          <w:rFonts w:ascii="Times New Roman" w:hAnsi="Times New Roman" w:cs="Times New Roman"/>
          <w:sz w:val="24"/>
          <w:szCs w:val="24"/>
          <w:shd w:val="clear" w:color="auto" w:fill="FFFFFF"/>
        </w:rPr>
        <w:t xml:space="preserve"> </w:t>
      </w:r>
    </w:p>
    <w:p w14:paraId="4941D14C" w14:textId="77777777" w:rsidR="00F93608" w:rsidRPr="00A40830" w:rsidRDefault="00F93608" w:rsidP="00F93608">
      <w:pPr>
        <w:rPr>
          <w:rFonts w:ascii="Times New Roman" w:hAnsi="Times New Roman" w:cs="Times New Roman"/>
          <w:sz w:val="24"/>
          <w:szCs w:val="24"/>
        </w:rPr>
      </w:pPr>
    </w:p>
    <w:p w14:paraId="7D072BB8" w14:textId="77777777" w:rsidR="007941B6" w:rsidRPr="00A40830" w:rsidRDefault="00EF1A9E" w:rsidP="0072346F">
      <w:pPr>
        <w:spacing w:line="360" w:lineRule="auto"/>
        <w:jc w:val="both"/>
        <w:rPr>
          <w:rFonts w:ascii="Times New Roman" w:hAnsi="Times New Roman" w:cs="Times New Roman"/>
          <w:color w:val="040F21"/>
          <w:sz w:val="24"/>
          <w:szCs w:val="24"/>
          <w:shd w:val="clear" w:color="auto" w:fill="FFFFFF"/>
        </w:rPr>
      </w:pPr>
      <w:r w:rsidRPr="00A40830">
        <w:rPr>
          <w:rFonts w:ascii="Times New Roman" w:hAnsi="Times New Roman" w:cs="Times New Roman"/>
          <w:color w:val="040F21"/>
          <w:sz w:val="24"/>
          <w:szCs w:val="24"/>
          <w:shd w:val="clear" w:color="auto" w:fill="FFFFFF"/>
        </w:rPr>
        <w:t xml:space="preserve">The internship at </w:t>
      </w:r>
      <w:r w:rsidR="009947D7" w:rsidRPr="00A40830">
        <w:rPr>
          <w:rFonts w:ascii="Times New Roman" w:hAnsi="Times New Roman" w:cs="Times New Roman"/>
          <w:color w:val="040F21"/>
          <w:sz w:val="24"/>
          <w:szCs w:val="24"/>
          <w:shd w:val="clear" w:color="auto" w:fill="FFFFFF"/>
        </w:rPr>
        <w:t>Al Arafah Islamic Bank Headoffice Branch</w:t>
      </w:r>
      <w:r w:rsidRPr="00A40830">
        <w:rPr>
          <w:rFonts w:ascii="Times New Roman" w:hAnsi="Times New Roman" w:cs="Times New Roman"/>
          <w:color w:val="040F21"/>
          <w:sz w:val="24"/>
          <w:szCs w:val="24"/>
          <w:shd w:val="clear" w:color="auto" w:fill="FFFFFF"/>
        </w:rPr>
        <w:t xml:space="preserve"> offered a precious occasion for scholars to gain practical experience and make a career in the banking sector. </w:t>
      </w:r>
      <w:r w:rsidR="009947D7" w:rsidRPr="00A40830">
        <w:rPr>
          <w:rFonts w:ascii="Times New Roman" w:hAnsi="Times New Roman" w:cs="Times New Roman"/>
          <w:color w:val="040F21"/>
          <w:sz w:val="24"/>
          <w:szCs w:val="24"/>
          <w:shd w:val="clear" w:color="auto" w:fill="FFFFFF"/>
        </w:rPr>
        <w:t xml:space="preserve">Al Arafah Islamic </w:t>
      </w:r>
      <w:r w:rsidR="009947D7" w:rsidRPr="00A40830">
        <w:rPr>
          <w:rFonts w:ascii="Times New Roman" w:hAnsi="Times New Roman" w:cs="Times New Roman"/>
          <w:color w:val="040F21"/>
          <w:sz w:val="24"/>
          <w:szCs w:val="24"/>
          <w:shd w:val="clear" w:color="auto" w:fill="FFFFFF"/>
        </w:rPr>
        <w:lastRenderedPageBreak/>
        <w:t xml:space="preserve">Bank Headoffice Branch </w:t>
      </w:r>
      <w:r w:rsidRPr="00A40830">
        <w:rPr>
          <w:rFonts w:ascii="Times New Roman" w:hAnsi="Times New Roman" w:cs="Times New Roman"/>
          <w:color w:val="040F21"/>
          <w:sz w:val="24"/>
          <w:szCs w:val="24"/>
          <w:shd w:val="clear" w:color="auto" w:fill="FFFFFF"/>
        </w:rPr>
        <w:t xml:space="preserve">operates grounded on the principles of Al- Quran, and Sunnah, aiming to apply Islamic profitable and fiscal principles while furnishing banking services that contribute to the weal of the people. During the internship, the interns were assigned to the General Banking sector, which encompasses five sections Account Opening, Bills and Clearing, Remittance, Deposit, and Cash. The interns were responsible for aiding </w:t>
      </w:r>
      <w:r w:rsidR="002B16C5" w:rsidRPr="00A40830">
        <w:rPr>
          <w:rFonts w:ascii="Times New Roman" w:hAnsi="Times New Roman" w:cs="Times New Roman"/>
          <w:color w:val="040F21"/>
          <w:sz w:val="24"/>
          <w:szCs w:val="24"/>
          <w:shd w:val="clear" w:color="auto" w:fill="FFFFFF"/>
        </w:rPr>
        <w:t>clients</w:t>
      </w:r>
      <w:r w:rsidRPr="00A40830">
        <w:rPr>
          <w:rFonts w:ascii="Times New Roman" w:hAnsi="Times New Roman" w:cs="Times New Roman"/>
          <w:color w:val="040F21"/>
          <w:sz w:val="24"/>
          <w:szCs w:val="24"/>
          <w:shd w:val="clear" w:color="auto" w:fill="FFFFFF"/>
        </w:rPr>
        <w:t xml:space="preserve"> with account opening procedures, handling the concurrence of cheques, conducting background checks, managing deposits, and sharing cash operation conditioning. Through this internship, the interns acquired precious chops and knowledge. They developed proficiency in account opening procedures, client service, check concurrence processes, and Islamic banking principles. They also gained experience in conducting background checks and understanding fiscal record-keeping processes. The internship wasn't without its challenges. One notable challenge was faced when filling out forms for Individual, Institutional, and Government account opening forms mostly in Bengali, which wasn't easy for me as I am from an English medium background student. still, with perseverance and the support of associates, I was suitable to overcome this challenge and ameliorate their Bengali jotting chops. cooperation and collaboration were crucial aspects of the internship experience. The associates at </w:t>
      </w:r>
      <w:r w:rsidR="009947D7" w:rsidRPr="00A40830">
        <w:rPr>
          <w:rFonts w:ascii="Times New Roman" w:hAnsi="Times New Roman" w:cs="Times New Roman"/>
          <w:color w:val="040F21"/>
          <w:sz w:val="24"/>
          <w:szCs w:val="24"/>
          <w:shd w:val="clear" w:color="auto" w:fill="FFFFFF"/>
        </w:rPr>
        <w:t xml:space="preserve">Al Arafah Islamic Bank Headoffice Branch </w:t>
      </w:r>
      <w:r w:rsidRPr="00A40830">
        <w:rPr>
          <w:rFonts w:ascii="Times New Roman" w:hAnsi="Times New Roman" w:cs="Times New Roman"/>
          <w:color w:val="040F21"/>
          <w:sz w:val="24"/>
          <w:szCs w:val="24"/>
          <w:shd w:val="clear" w:color="auto" w:fill="FFFFFF"/>
        </w:rPr>
        <w:t xml:space="preserve">made me warmly and handed me guidance and backing throughout their internship. In one case, when faced with a significant workload, associates divided the tasks and coordinated effectively, illustrating the spirit of cooperation within the association. Overall, the internship at </w:t>
      </w:r>
      <w:r w:rsidR="009947D7" w:rsidRPr="00A40830">
        <w:rPr>
          <w:rFonts w:ascii="Times New Roman" w:hAnsi="Times New Roman" w:cs="Times New Roman"/>
          <w:color w:val="040F21"/>
          <w:sz w:val="24"/>
          <w:szCs w:val="24"/>
          <w:shd w:val="clear" w:color="auto" w:fill="FFFFFF"/>
        </w:rPr>
        <w:t xml:space="preserve">Al Arafah Islamic Bank Headoffice Branch </w:t>
      </w:r>
      <w:r w:rsidRPr="00A40830">
        <w:rPr>
          <w:rFonts w:ascii="Times New Roman" w:hAnsi="Times New Roman" w:cs="Times New Roman"/>
          <w:color w:val="040F21"/>
          <w:sz w:val="24"/>
          <w:szCs w:val="24"/>
          <w:shd w:val="clear" w:color="auto" w:fill="FFFFFF"/>
        </w:rPr>
        <w:t>handed me a precious literacy experience, aligning the interns' particular values as Islamic- inclined individualities with the practices and deals of the bank. It equipped them with essential chops and knowledge for a future career in the banking sector, while also emphasizing the significance of perseverance, practice, collaboration, and a probative work terrain.</w:t>
      </w:r>
    </w:p>
    <w:p w14:paraId="17252D41" w14:textId="77777777" w:rsidR="00912132" w:rsidRPr="00A40830" w:rsidRDefault="00912132" w:rsidP="00912132">
      <w:pPr>
        <w:spacing w:line="360" w:lineRule="auto"/>
        <w:rPr>
          <w:rFonts w:ascii="Times New Roman" w:hAnsi="Times New Roman" w:cs="Times New Roman"/>
          <w:color w:val="040F21"/>
          <w:sz w:val="24"/>
          <w:szCs w:val="24"/>
          <w:shd w:val="clear" w:color="auto" w:fill="FFFFFF"/>
        </w:rPr>
      </w:pPr>
    </w:p>
    <w:p w14:paraId="0845D063" w14:textId="77777777" w:rsidR="00912132" w:rsidRPr="00A40830" w:rsidRDefault="00912132" w:rsidP="00912132">
      <w:pPr>
        <w:spacing w:line="360" w:lineRule="auto"/>
        <w:rPr>
          <w:rFonts w:ascii="Times New Roman" w:hAnsi="Times New Roman" w:cs="Times New Roman"/>
          <w:color w:val="040F21"/>
          <w:sz w:val="24"/>
          <w:szCs w:val="24"/>
          <w:shd w:val="clear" w:color="auto" w:fill="FFFFFF"/>
        </w:rPr>
      </w:pPr>
    </w:p>
    <w:p w14:paraId="79581B29" w14:textId="77777777" w:rsidR="00912132" w:rsidRPr="00A40830" w:rsidRDefault="00912132" w:rsidP="00912132">
      <w:pPr>
        <w:spacing w:line="360" w:lineRule="auto"/>
        <w:rPr>
          <w:rFonts w:ascii="Times New Roman" w:hAnsi="Times New Roman" w:cs="Times New Roman"/>
          <w:sz w:val="24"/>
          <w:szCs w:val="24"/>
        </w:rPr>
      </w:pPr>
    </w:p>
    <w:p w14:paraId="4416F2C0" w14:textId="77777777" w:rsidR="007941B6" w:rsidRPr="00A40830" w:rsidRDefault="007941B6" w:rsidP="002B1144">
      <w:pPr>
        <w:rPr>
          <w:rFonts w:ascii="Times New Roman" w:hAnsi="Times New Roman" w:cs="Times New Roman"/>
          <w:sz w:val="24"/>
          <w:szCs w:val="24"/>
        </w:rPr>
      </w:pPr>
    </w:p>
    <w:p w14:paraId="3F6B7728" w14:textId="77777777" w:rsidR="00FB2FA2" w:rsidRPr="00A40830" w:rsidRDefault="00FB2FA2" w:rsidP="002B1144">
      <w:pPr>
        <w:rPr>
          <w:rFonts w:ascii="Times New Roman" w:hAnsi="Times New Roman" w:cs="Times New Roman"/>
          <w:sz w:val="24"/>
          <w:szCs w:val="24"/>
        </w:rPr>
      </w:pPr>
    </w:p>
    <w:sdt>
      <w:sdtPr>
        <w:rPr>
          <w:rFonts w:ascii="Times New Roman" w:eastAsiaTheme="minorHAnsi" w:hAnsi="Times New Roman" w:cs="Times New Roman"/>
          <w:color w:val="auto"/>
          <w:sz w:val="24"/>
          <w:szCs w:val="24"/>
        </w:rPr>
        <w:id w:val="-178128513"/>
        <w:docPartObj>
          <w:docPartGallery w:val="Table of Contents"/>
          <w:docPartUnique/>
        </w:docPartObj>
      </w:sdtPr>
      <w:sdtEndPr>
        <w:rPr>
          <w:b/>
          <w:bCs/>
          <w:noProof/>
        </w:rPr>
      </w:sdtEndPr>
      <w:sdtContent>
        <w:p w14:paraId="18C71758" w14:textId="77777777" w:rsidR="00FB2FA2" w:rsidRPr="00A40830" w:rsidRDefault="00EF1A9E">
          <w:pPr>
            <w:pStyle w:val="TOCHeading"/>
            <w:rPr>
              <w:rFonts w:ascii="Times New Roman" w:hAnsi="Times New Roman" w:cs="Times New Roman"/>
              <w:sz w:val="24"/>
              <w:szCs w:val="24"/>
            </w:rPr>
          </w:pPr>
          <w:r w:rsidRPr="00A40830">
            <w:rPr>
              <w:rFonts w:ascii="Times New Roman" w:hAnsi="Times New Roman" w:cs="Times New Roman"/>
              <w:sz w:val="24"/>
              <w:szCs w:val="24"/>
            </w:rPr>
            <w:t>Table of Contents</w:t>
          </w:r>
        </w:p>
        <w:p w14:paraId="28D74E55" w14:textId="77777777" w:rsidR="00D80830" w:rsidRDefault="00EF1A9E">
          <w:pPr>
            <w:pStyle w:val="TOC1"/>
            <w:tabs>
              <w:tab w:val="right" w:leader="dot" w:pos="9350"/>
            </w:tabs>
            <w:rPr>
              <w:rFonts w:eastAsiaTheme="minorEastAsia"/>
              <w:noProof/>
            </w:rPr>
          </w:pPr>
          <w:r w:rsidRPr="00A40830">
            <w:rPr>
              <w:rFonts w:ascii="Times New Roman" w:hAnsi="Times New Roman" w:cs="Times New Roman"/>
              <w:sz w:val="24"/>
              <w:szCs w:val="24"/>
            </w:rPr>
            <w:fldChar w:fldCharType="begin"/>
          </w:r>
          <w:r w:rsidRPr="00A40830">
            <w:rPr>
              <w:rFonts w:ascii="Times New Roman" w:hAnsi="Times New Roman" w:cs="Times New Roman"/>
              <w:sz w:val="24"/>
              <w:szCs w:val="24"/>
            </w:rPr>
            <w:instrText xml:space="preserve"> TOC \o "1-3" \h \z \u </w:instrText>
          </w:r>
          <w:r w:rsidRPr="00A40830">
            <w:rPr>
              <w:rFonts w:ascii="Times New Roman" w:hAnsi="Times New Roman" w:cs="Times New Roman"/>
              <w:sz w:val="24"/>
              <w:szCs w:val="24"/>
            </w:rPr>
            <w:fldChar w:fldCharType="separate"/>
          </w:r>
          <w:hyperlink w:anchor="_Toc142067182" w:history="1">
            <w:r w:rsidR="00D80830" w:rsidRPr="00CA558D">
              <w:rPr>
                <w:rStyle w:val="Hyperlink"/>
                <w:rFonts w:ascii="Times New Roman" w:hAnsi="Times New Roman" w:cs="Times New Roman"/>
                <w:noProof/>
                <w:shd w:val="clear" w:color="auto" w:fill="FFFFFF"/>
              </w:rPr>
              <w:t>Letter of Transmittal</w:t>
            </w:r>
            <w:r w:rsidR="00D80830">
              <w:rPr>
                <w:noProof/>
                <w:webHidden/>
              </w:rPr>
              <w:tab/>
            </w:r>
            <w:r w:rsidR="00D80830">
              <w:rPr>
                <w:noProof/>
                <w:webHidden/>
              </w:rPr>
              <w:fldChar w:fldCharType="begin"/>
            </w:r>
            <w:r w:rsidR="00D80830">
              <w:rPr>
                <w:noProof/>
                <w:webHidden/>
              </w:rPr>
              <w:instrText xml:space="preserve"> PAGEREF _Toc142067182 \h </w:instrText>
            </w:r>
            <w:r w:rsidR="00D80830">
              <w:rPr>
                <w:noProof/>
                <w:webHidden/>
              </w:rPr>
            </w:r>
            <w:r w:rsidR="00D80830">
              <w:rPr>
                <w:noProof/>
                <w:webHidden/>
              </w:rPr>
              <w:fldChar w:fldCharType="separate"/>
            </w:r>
            <w:r w:rsidR="00D80830">
              <w:rPr>
                <w:noProof/>
                <w:webHidden/>
              </w:rPr>
              <w:t>3</w:t>
            </w:r>
            <w:r w:rsidR="00D80830">
              <w:rPr>
                <w:noProof/>
                <w:webHidden/>
              </w:rPr>
              <w:fldChar w:fldCharType="end"/>
            </w:r>
          </w:hyperlink>
        </w:p>
        <w:p w14:paraId="66E4D1AB" w14:textId="77777777" w:rsidR="00D80830" w:rsidRDefault="004E4E1C">
          <w:pPr>
            <w:pStyle w:val="TOC1"/>
            <w:tabs>
              <w:tab w:val="right" w:leader="dot" w:pos="9350"/>
            </w:tabs>
            <w:rPr>
              <w:rFonts w:eastAsiaTheme="minorEastAsia"/>
              <w:noProof/>
            </w:rPr>
          </w:pPr>
          <w:hyperlink w:anchor="_Toc142067183" w:history="1">
            <w:r w:rsidR="00D80830" w:rsidRPr="00CA558D">
              <w:rPr>
                <w:rStyle w:val="Hyperlink"/>
                <w:noProof/>
                <w:shd w:val="clear" w:color="auto" w:fill="FFFFFF"/>
              </w:rPr>
              <w:t>Declaration</w:t>
            </w:r>
            <w:r w:rsidR="00D80830">
              <w:rPr>
                <w:noProof/>
                <w:webHidden/>
              </w:rPr>
              <w:tab/>
            </w:r>
            <w:r w:rsidR="00D80830">
              <w:rPr>
                <w:noProof/>
                <w:webHidden/>
              </w:rPr>
              <w:fldChar w:fldCharType="begin"/>
            </w:r>
            <w:r w:rsidR="00D80830">
              <w:rPr>
                <w:noProof/>
                <w:webHidden/>
              </w:rPr>
              <w:instrText xml:space="preserve"> PAGEREF _Toc142067183 \h </w:instrText>
            </w:r>
            <w:r w:rsidR="00D80830">
              <w:rPr>
                <w:noProof/>
                <w:webHidden/>
              </w:rPr>
            </w:r>
            <w:r w:rsidR="00D80830">
              <w:rPr>
                <w:noProof/>
                <w:webHidden/>
              </w:rPr>
              <w:fldChar w:fldCharType="separate"/>
            </w:r>
            <w:r w:rsidR="00D80830">
              <w:rPr>
                <w:noProof/>
                <w:webHidden/>
              </w:rPr>
              <w:t>4</w:t>
            </w:r>
            <w:r w:rsidR="00D80830">
              <w:rPr>
                <w:noProof/>
                <w:webHidden/>
              </w:rPr>
              <w:fldChar w:fldCharType="end"/>
            </w:r>
          </w:hyperlink>
        </w:p>
        <w:p w14:paraId="734C6F33" w14:textId="77777777" w:rsidR="00D80830" w:rsidRDefault="004E4E1C">
          <w:pPr>
            <w:pStyle w:val="TOC1"/>
            <w:tabs>
              <w:tab w:val="right" w:leader="dot" w:pos="9350"/>
            </w:tabs>
            <w:rPr>
              <w:rFonts w:eastAsiaTheme="minorEastAsia"/>
              <w:noProof/>
            </w:rPr>
          </w:pPr>
          <w:hyperlink w:anchor="_Toc142067184" w:history="1">
            <w:r w:rsidR="00D80830" w:rsidRPr="00CA558D">
              <w:rPr>
                <w:rStyle w:val="Hyperlink"/>
                <w:rFonts w:ascii="Times New Roman" w:hAnsi="Times New Roman" w:cs="Times New Roman"/>
                <w:noProof/>
                <w:shd w:val="clear" w:color="auto" w:fill="FFFFFF"/>
              </w:rPr>
              <w:t>Acknowledgment</w:t>
            </w:r>
            <w:r w:rsidR="00D80830">
              <w:rPr>
                <w:noProof/>
                <w:webHidden/>
              </w:rPr>
              <w:tab/>
            </w:r>
            <w:r w:rsidR="00D80830">
              <w:rPr>
                <w:noProof/>
                <w:webHidden/>
              </w:rPr>
              <w:fldChar w:fldCharType="begin"/>
            </w:r>
            <w:r w:rsidR="00D80830">
              <w:rPr>
                <w:noProof/>
                <w:webHidden/>
              </w:rPr>
              <w:instrText xml:space="preserve"> PAGEREF _Toc142067184 \h </w:instrText>
            </w:r>
            <w:r w:rsidR="00D80830">
              <w:rPr>
                <w:noProof/>
                <w:webHidden/>
              </w:rPr>
            </w:r>
            <w:r w:rsidR="00D80830">
              <w:rPr>
                <w:noProof/>
                <w:webHidden/>
              </w:rPr>
              <w:fldChar w:fldCharType="separate"/>
            </w:r>
            <w:r w:rsidR="00D80830">
              <w:rPr>
                <w:noProof/>
                <w:webHidden/>
              </w:rPr>
              <w:t>5</w:t>
            </w:r>
            <w:r w:rsidR="00D80830">
              <w:rPr>
                <w:noProof/>
                <w:webHidden/>
              </w:rPr>
              <w:fldChar w:fldCharType="end"/>
            </w:r>
          </w:hyperlink>
        </w:p>
        <w:p w14:paraId="5652EED0" w14:textId="77777777" w:rsidR="00D80830" w:rsidRDefault="004E4E1C">
          <w:pPr>
            <w:pStyle w:val="TOC1"/>
            <w:tabs>
              <w:tab w:val="right" w:leader="dot" w:pos="9350"/>
            </w:tabs>
            <w:rPr>
              <w:rFonts w:eastAsiaTheme="minorEastAsia"/>
              <w:noProof/>
            </w:rPr>
          </w:pPr>
          <w:hyperlink w:anchor="_Toc142067185" w:history="1">
            <w:r w:rsidR="00D80830" w:rsidRPr="00CA558D">
              <w:rPr>
                <w:rStyle w:val="Hyperlink"/>
                <w:rFonts w:ascii="Times New Roman" w:hAnsi="Times New Roman" w:cs="Times New Roman"/>
                <w:noProof/>
                <w:shd w:val="clear" w:color="auto" w:fill="FFFFFF"/>
              </w:rPr>
              <w:t>shortened form:</w:t>
            </w:r>
            <w:r w:rsidR="00D80830">
              <w:rPr>
                <w:noProof/>
                <w:webHidden/>
              </w:rPr>
              <w:tab/>
            </w:r>
            <w:r w:rsidR="00D80830">
              <w:rPr>
                <w:noProof/>
                <w:webHidden/>
              </w:rPr>
              <w:fldChar w:fldCharType="begin"/>
            </w:r>
            <w:r w:rsidR="00D80830">
              <w:rPr>
                <w:noProof/>
                <w:webHidden/>
              </w:rPr>
              <w:instrText xml:space="preserve"> PAGEREF _Toc142067185 \h </w:instrText>
            </w:r>
            <w:r w:rsidR="00D80830">
              <w:rPr>
                <w:noProof/>
                <w:webHidden/>
              </w:rPr>
            </w:r>
            <w:r w:rsidR="00D80830">
              <w:rPr>
                <w:noProof/>
                <w:webHidden/>
              </w:rPr>
              <w:fldChar w:fldCharType="separate"/>
            </w:r>
            <w:r w:rsidR="00D80830">
              <w:rPr>
                <w:noProof/>
                <w:webHidden/>
              </w:rPr>
              <w:t>6</w:t>
            </w:r>
            <w:r w:rsidR="00D80830">
              <w:rPr>
                <w:noProof/>
                <w:webHidden/>
              </w:rPr>
              <w:fldChar w:fldCharType="end"/>
            </w:r>
          </w:hyperlink>
        </w:p>
        <w:p w14:paraId="46A081FF" w14:textId="77777777" w:rsidR="00D80830" w:rsidRDefault="004E4E1C">
          <w:pPr>
            <w:pStyle w:val="TOC1"/>
            <w:tabs>
              <w:tab w:val="right" w:leader="dot" w:pos="9350"/>
            </w:tabs>
            <w:rPr>
              <w:rFonts w:eastAsiaTheme="minorEastAsia"/>
              <w:noProof/>
            </w:rPr>
          </w:pPr>
          <w:hyperlink w:anchor="_Toc142067186" w:history="1">
            <w:r w:rsidR="00D80830" w:rsidRPr="00CA558D">
              <w:rPr>
                <w:rStyle w:val="Hyperlink"/>
                <w:rFonts w:ascii="Times New Roman" w:hAnsi="Times New Roman" w:cs="Times New Roman"/>
                <w:noProof/>
                <w:shd w:val="clear" w:color="auto" w:fill="FFFFFF"/>
              </w:rPr>
              <w:t>Executive Summary Al Arafah Islamic Bank Head Office Branch  Internship</w:t>
            </w:r>
            <w:r w:rsidR="00D80830">
              <w:rPr>
                <w:noProof/>
                <w:webHidden/>
              </w:rPr>
              <w:tab/>
            </w:r>
            <w:r w:rsidR="00D80830">
              <w:rPr>
                <w:noProof/>
                <w:webHidden/>
              </w:rPr>
              <w:fldChar w:fldCharType="begin"/>
            </w:r>
            <w:r w:rsidR="00D80830">
              <w:rPr>
                <w:noProof/>
                <w:webHidden/>
              </w:rPr>
              <w:instrText xml:space="preserve"> PAGEREF _Toc142067186 \h </w:instrText>
            </w:r>
            <w:r w:rsidR="00D80830">
              <w:rPr>
                <w:noProof/>
                <w:webHidden/>
              </w:rPr>
            </w:r>
            <w:r w:rsidR="00D80830">
              <w:rPr>
                <w:noProof/>
                <w:webHidden/>
              </w:rPr>
              <w:fldChar w:fldCharType="separate"/>
            </w:r>
            <w:r w:rsidR="00D80830">
              <w:rPr>
                <w:noProof/>
                <w:webHidden/>
              </w:rPr>
              <w:t>7</w:t>
            </w:r>
            <w:r w:rsidR="00D80830">
              <w:rPr>
                <w:noProof/>
                <w:webHidden/>
              </w:rPr>
              <w:fldChar w:fldCharType="end"/>
            </w:r>
          </w:hyperlink>
        </w:p>
        <w:p w14:paraId="16A7E4B6" w14:textId="77777777" w:rsidR="00D80830" w:rsidRDefault="004E4E1C">
          <w:pPr>
            <w:pStyle w:val="TOC1"/>
            <w:tabs>
              <w:tab w:val="right" w:leader="dot" w:pos="9350"/>
            </w:tabs>
            <w:rPr>
              <w:rFonts w:eastAsiaTheme="minorEastAsia"/>
              <w:noProof/>
            </w:rPr>
          </w:pPr>
          <w:hyperlink w:anchor="_Toc142067187" w:history="1">
            <w:r w:rsidR="00D80830" w:rsidRPr="00CA558D">
              <w:rPr>
                <w:rStyle w:val="Hyperlink"/>
                <w:rFonts w:ascii="Times New Roman" w:hAnsi="Times New Roman" w:cs="Times New Roman"/>
                <w:noProof/>
              </w:rPr>
              <w:t>Initiatives taken to prepare this report :</w:t>
            </w:r>
            <w:r w:rsidR="00D80830">
              <w:rPr>
                <w:noProof/>
                <w:webHidden/>
              </w:rPr>
              <w:tab/>
            </w:r>
            <w:r w:rsidR="00D80830">
              <w:rPr>
                <w:noProof/>
                <w:webHidden/>
              </w:rPr>
              <w:fldChar w:fldCharType="begin"/>
            </w:r>
            <w:r w:rsidR="00D80830">
              <w:rPr>
                <w:noProof/>
                <w:webHidden/>
              </w:rPr>
              <w:instrText xml:space="preserve"> PAGEREF _Toc142067187 \h </w:instrText>
            </w:r>
            <w:r w:rsidR="00D80830">
              <w:rPr>
                <w:noProof/>
                <w:webHidden/>
              </w:rPr>
            </w:r>
            <w:r w:rsidR="00D80830">
              <w:rPr>
                <w:noProof/>
                <w:webHidden/>
              </w:rPr>
              <w:fldChar w:fldCharType="separate"/>
            </w:r>
            <w:r w:rsidR="00D80830">
              <w:rPr>
                <w:noProof/>
                <w:webHidden/>
              </w:rPr>
              <w:t>10</w:t>
            </w:r>
            <w:r w:rsidR="00D80830">
              <w:rPr>
                <w:noProof/>
                <w:webHidden/>
              </w:rPr>
              <w:fldChar w:fldCharType="end"/>
            </w:r>
          </w:hyperlink>
        </w:p>
        <w:p w14:paraId="41FDE220" w14:textId="77777777" w:rsidR="00D80830" w:rsidRDefault="004E4E1C">
          <w:pPr>
            <w:pStyle w:val="TOC1"/>
            <w:tabs>
              <w:tab w:val="right" w:leader="dot" w:pos="9350"/>
            </w:tabs>
            <w:rPr>
              <w:rFonts w:eastAsiaTheme="minorEastAsia"/>
              <w:noProof/>
            </w:rPr>
          </w:pPr>
          <w:hyperlink w:anchor="_Toc142067188" w:history="1">
            <w:r w:rsidR="00D80830" w:rsidRPr="00CA558D">
              <w:rPr>
                <w:rStyle w:val="Hyperlink"/>
                <w:rFonts w:ascii="Times New Roman" w:hAnsi="Times New Roman" w:cs="Times New Roman"/>
                <w:noProof/>
              </w:rPr>
              <w:t>Limitations</w:t>
            </w:r>
            <w:r w:rsidR="00D80830">
              <w:rPr>
                <w:noProof/>
                <w:webHidden/>
              </w:rPr>
              <w:tab/>
            </w:r>
            <w:r w:rsidR="00D80830">
              <w:rPr>
                <w:noProof/>
                <w:webHidden/>
              </w:rPr>
              <w:fldChar w:fldCharType="begin"/>
            </w:r>
            <w:r w:rsidR="00D80830">
              <w:rPr>
                <w:noProof/>
                <w:webHidden/>
              </w:rPr>
              <w:instrText xml:space="preserve"> PAGEREF _Toc142067188 \h </w:instrText>
            </w:r>
            <w:r w:rsidR="00D80830">
              <w:rPr>
                <w:noProof/>
                <w:webHidden/>
              </w:rPr>
            </w:r>
            <w:r w:rsidR="00D80830">
              <w:rPr>
                <w:noProof/>
                <w:webHidden/>
              </w:rPr>
              <w:fldChar w:fldCharType="separate"/>
            </w:r>
            <w:r w:rsidR="00D80830">
              <w:rPr>
                <w:noProof/>
                <w:webHidden/>
              </w:rPr>
              <w:t>10</w:t>
            </w:r>
            <w:r w:rsidR="00D80830">
              <w:rPr>
                <w:noProof/>
                <w:webHidden/>
              </w:rPr>
              <w:fldChar w:fldCharType="end"/>
            </w:r>
          </w:hyperlink>
        </w:p>
        <w:p w14:paraId="43D8AE75" w14:textId="77777777" w:rsidR="00D80830" w:rsidRDefault="004E4E1C">
          <w:pPr>
            <w:pStyle w:val="TOC1"/>
            <w:tabs>
              <w:tab w:val="right" w:leader="dot" w:pos="9350"/>
            </w:tabs>
            <w:rPr>
              <w:rFonts w:eastAsiaTheme="minorEastAsia"/>
              <w:noProof/>
            </w:rPr>
          </w:pPr>
          <w:hyperlink w:anchor="_Toc142067189" w:history="1">
            <w:r w:rsidR="00D80830" w:rsidRPr="00CA558D">
              <w:rPr>
                <w:rStyle w:val="Hyperlink"/>
                <w:rFonts w:ascii="Times New Roman" w:hAnsi="Times New Roman" w:cs="Times New Roman"/>
                <w:noProof/>
              </w:rPr>
              <w:t>Introduction and Background:</w:t>
            </w:r>
            <w:r w:rsidR="00D80830">
              <w:rPr>
                <w:noProof/>
                <w:webHidden/>
              </w:rPr>
              <w:tab/>
            </w:r>
            <w:r w:rsidR="00D80830">
              <w:rPr>
                <w:noProof/>
                <w:webHidden/>
              </w:rPr>
              <w:fldChar w:fldCharType="begin"/>
            </w:r>
            <w:r w:rsidR="00D80830">
              <w:rPr>
                <w:noProof/>
                <w:webHidden/>
              </w:rPr>
              <w:instrText xml:space="preserve"> PAGEREF _Toc142067189 \h </w:instrText>
            </w:r>
            <w:r w:rsidR="00D80830">
              <w:rPr>
                <w:noProof/>
                <w:webHidden/>
              </w:rPr>
            </w:r>
            <w:r w:rsidR="00D80830">
              <w:rPr>
                <w:noProof/>
                <w:webHidden/>
              </w:rPr>
              <w:fldChar w:fldCharType="separate"/>
            </w:r>
            <w:r w:rsidR="00D80830">
              <w:rPr>
                <w:noProof/>
                <w:webHidden/>
              </w:rPr>
              <w:t>11</w:t>
            </w:r>
            <w:r w:rsidR="00D80830">
              <w:rPr>
                <w:noProof/>
                <w:webHidden/>
              </w:rPr>
              <w:fldChar w:fldCharType="end"/>
            </w:r>
          </w:hyperlink>
        </w:p>
        <w:p w14:paraId="6AA98742" w14:textId="77777777" w:rsidR="00D80830" w:rsidRDefault="004E4E1C">
          <w:pPr>
            <w:pStyle w:val="TOC1"/>
            <w:tabs>
              <w:tab w:val="right" w:leader="dot" w:pos="9350"/>
            </w:tabs>
            <w:rPr>
              <w:rFonts w:eastAsiaTheme="minorEastAsia"/>
              <w:noProof/>
            </w:rPr>
          </w:pPr>
          <w:hyperlink w:anchor="_Toc142067190" w:history="1">
            <w:r w:rsidR="00D80830" w:rsidRPr="00CA558D">
              <w:rPr>
                <w:rStyle w:val="Hyperlink"/>
                <w:rFonts w:ascii="Times New Roman" w:hAnsi="Times New Roman" w:cs="Times New Roman"/>
                <w:noProof/>
              </w:rPr>
              <w:t>Mission of AIBL &amp; Vision of AIBL :</w:t>
            </w:r>
            <w:r w:rsidR="00D80830">
              <w:rPr>
                <w:noProof/>
                <w:webHidden/>
              </w:rPr>
              <w:tab/>
            </w:r>
            <w:r w:rsidR="00D80830">
              <w:rPr>
                <w:noProof/>
                <w:webHidden/>
              </w:rPr>
              <w:fldChar w:fldCharType="begin"/>
            </w:r>
            <w:r w:rsidR="00D80830">
              <w:rPr>
                <w:noProof/>
                <w:webHidden/>
              </w:rPr>
              <w:instrText xml:space="preserve"> PAGEREF _Toc142067190 \h </w:instrText>
            </w:r>
            <w:r w:rsidR="00D80830">
              <w:rPr>
                <w:noProof/>
                <w:webHidden/>
              </w:rPr>
            </w:r>
            <w:r w:rsidR="00D80830">
              <w:rPr>
                <w:noProof/>
                <w:webHidden/>
              </w:rPr>
              <w:fldChar w:fldCharType="separate"/>
            </w:r>
            <w:r w:rsidR="00D80830">
              <w:rPr>
                <w:noProof/>
                <w:webHidden/>
              </w:rPr>
              <w:t>12</w:t>
            </w:r>
            <w:r w:rsidR="00D80830">
              <w:rPr>
                <w:noProof/>
                <w:webHidden/>
              </w:rPr>
              <w:fldChar w:fldCharType="end"/>
            </w:r>
          </w:hyperlink>
        </w:p>
        <w:p w14:paraId="04B6D721" w14:textId="77777777" w:rsidR="00D80830" w:rsidRDefault="004E4E1C">
          <w:pPr>
            <w:pStyle w:val="TOC2"/>
            <w:tabs>
              <w:tab w:val="right" w:leader="dot" w:pos="9350"/>
            </w:tabs>
            <w:rPr>
              <w:rFonts w:eastAsiaTheme="minorEastAsia"/>
              <w:noProof/>
            </w:rPr>
          </w:pPr>
          <w:hyperlink w:anchor="_Toc142067191" w:history="1">
            <w:r w:rsidR="00D80830" w:rsidRPr="00CA558D">
              <w:rPr>
                <w:rStyle w:val="Hyperlink"/>
                <w:rFonts w:ascii="Times New Roman" w:hAnsi="Times New Roman" w:cs="Times New Roman"/>
                <w:noProof/>
              </w:rPr>
              <w:t>The mission of AIBL:</w:t>
            </w:r>
            <w:r w:rsidR="00D80830">
              <w:rPr>
                <w:noProof/>
                <w:webHidden/>
              </w:rPr>
              <w:tab/>
            </w:r>
            <w:r w:rsidR="00D80830">
              <w:rPr>
                <w:noProof/>
                <w:webHidden/>
              </w:rPr>
              <w:fldChar w:fldCharType="begin"/>
            </w:r>
            <w:r w:rsidR="00D80830">
              <w:rPr>
                <w:noProof/>
                <w:webHidden/>
              </w:rPr>
              <w:instrText xml:space="preserve"> PAGEREF _Toc142067191 \h </w:instrText>
            </w:r>
            <w:r w:rsidR="00D80830">
              <w:rPr>
                <w:noProof/>
                <w:webHidden/>
              </w:rPr>
            </w:r>
            <w:r w:rsidR="00D80830">
              <w:rPr>
                <w:noProof/>
                <w:webHidden/>
              </w:rPr>
              <w:fldChar w:fldCharType="separate"/>
            </w:r>
            <w:r w:rsidR="00D80830">
              <w:rPr>
                <w:noProof/>
                <w:webHidden/>
              </w:rPr>
              <w:t>12</w:t>
            </w:r>
            <w:r w:rsidR="00D80830">
              <w:rPr>
                <w:noProof/>
                <w:webHidden/>
              </w:rPr>
              <w:fldChar w:fldCharType="end"/>
            </w:r>
          </w:hyperlink>
        </w:p>
        <w:p w14:paraId="7567D2E5" w14:textId="77777777" w:rsidR="00D80830" w:rsidRDefault="004E4E1C">
          <w:pPr>
            <w:pStyle w:val="TOC2"/>
            <w:tabs>
              <w:tab w:val="right" w:leader="dot" w:pos="9350"/>
            </w:tabs>
            <w:rPr>
              <w:rFonts w:eastAsiaTheme="minorEastAsia"/>
              <w:noProof/>
            </w:rPr>
          </w:pPr>
          <w:hyperlink w:anchor="_Toc142067192" w:history="1">
            <w:r w:rsidR="00D80830" w:rsidRPr="00CA558D">
              <w:rPr>
                <w:rStyle w:val="Hyperlink"/>
                <w:rFonts w:ascii="Times New Roman" w:hAnsi="Times New Roman" w:cs="Times New Roman"/>
                <w:noProof/>
              </w:rPr>
              <w:t>Vission of AIBL:</w:t>
            </w:r>
            <w:r w:rsidR="00D80830">
              <w:rPr>
                <w:noProof/>
                <w:webHidden/>
              </w:rPr>
              <w:tab/>
            </w:r>
            <w:r w:rsidR="00D80830">
              <w:rPr>
                <w:noProof/>
                <w:webHidden/>
              </w:rPr>
              <w:fldChar w:fldCharType="begin"/>
            </w:r>
            <w:r w:rsidR="00D80830">
              <w:rPr>
                <w:noProof/>
                <w:webHidden/>
              </w:rPr>
              <w:instrText xml:space="preserve"> PAGEREF _Toc142067192 \h </w:instrText>
            </w:r>
            <w:r w:rsidR="00D80830">
              <w:rPr>
                <w:noProof/>
                <w:webHidden/>
              </w:rPr>
            </w:r>
            <w:r w:rsidR="00D80830">
              <w:rPr>
                <w:noProof/>
                <w:webHidden/>
              </w:rPr>
              <w:fldChar w:fldCharType="separate"/>
            </w:r>
            <w:r w:rsidR="00D80830">
              <w:rPr>
                <w:noProof/>
                <w:webHidden/>
              </w:rPr>
              <w:t>13</w:t>
            </w:r>
            <w:r w:rsidR="00D80830">
              <w:rPr>
                <w:noProof/>
                <w:webHidden/>
              </w:rPr>
              <w:fldChar w:fldCharType="end"/>
            </w:r>
          </w:hyperlink>
        </w:p>
        <w:p w14:paraId="2B128717" w14:textId="77777777" w:rsidR="00D80830" w:rsidRDefault="004E4E1C">
          <w:pPr>
            <w:pStyle w:val="TOC1"/>
            <w:tabs>
              <w:tab w:val="right" w:leader="dot" w:pos="9350"/>
            </w:tabs>
            <w:rPr>
              <w:rFonts w:eastAsiaTheme="minorEastAsia"/>
              <w:noProof/>
            </w:rPr>
          </w:pPr>
          <w:hyperlink w:anchor="_Toc142067193" w:history="1">
            <w:r w:rsidR="00D80830" w:rsidRPr="00CA558D">
              <w:rPr>
                <w:rStyle w:val="Hyperlink"/>
                <w:rFonts w:ascii="Times New Roman" w:hAnsi="Times New Roman" w:cs="Times New Roman"/>
                <w:noProof/>
              </w:rPr>
              <w:t>Values and commitments</w:t>
            </w:r>
            <w:r w:rsidR="00D80830">
              <w:rPr>
                <w:noProof/>
                <w:webHidden/>
              </w:rPr>
              <w:tab/>
            </w:r>
            <w:r w:rsidR="00D80830">
              <w:rPr>
                <w:noProof/>
                <w:webHidden/>
              </w:rPr>
              <w:fldChar w:fldCharType="begin"/>
            </w:r>
            <w:r w:rsidR="00D80830">
              <w:rPr>
                <w:noProof/>
                <w:webHidden/>
              </w:rPr>
              <w:instrText xml:space="preserve"> PAGEREF _Toc142067193 \h </w:instrText>
            </w:r>
            <w:r w:rsidR="00D80830">
              <w:rPr>
                <w:noProof/>
                <w:webHidden/>
              </w:rPr>
            </w:r>
            <w:r w:rsidR="00D80830">
              <w:rPr>
                <w:noProof/>
                <w:webHidden/>
              </w:rPr>
              <w:fldChar w:fldCharType="separate"/>
            </w:r>
            <w:r w:rsidR="00D80830">
              <w:rPr>
                <w:noProof/>
                <w:webHidden/>
              </w:rPr>
              <w:t>13</w:t>
            </w:r>
            <w:r w:rsidR="00D80830">
              <w:rPr>
                <w:noProof/>
                <w:webHidden/>
              </w:rPr>
              <w:fldChar w:fldCharType="end"/>
            </w:r>
          </w:hyperlink>
        </w:p>
        <w:p w14:paraId="00D5466A" w14:textId="77777777" w:rsidR="00D80830" w:rsidRDefault="004E4E1C">
          <w:pPr>
            <w:pStyle w:val="TOC2"/>
            <w:tabs>
              <w:tab w:val="right" w:leader="dot" w:pos="9350"/>
            </w:tabs>
            <w:rPr>
              <w:rFonts w:eastAsiaTheme="minorEastAsia"/>
              <w:noProof/>
            </w:rPr>
          </w:pPr>
          <w:hyperlink w:anchor="_Toc142067194" w:history="1">
            <w:r w:rsidR="00D80830" w:rsidRPr="00CA558D">
              <w:rPr>
                <w:rStyle w:val="Hyperlink"/>
                <w:rFonts w:ascii="Times New Roman" w:hAnsi="Times New Roman" w:cs="Times New Roman"/>
                <w:noProof/>
              </w:rPr>
              <w:t>Values:</w:t>
            </w:r>
            <w:r w:rsidR="00D80830">
              <w:rPr>
                <w:noProof/>
                <w:webHidden/>
              </w:rPr>
              <w:tab/>
            </w:r>
            <w:r w:rsidR="00D80830">
              <w:rPr>
                <w:noProof/>
                <w:webHidden/>
              </w:rPr>
              <w:fldChar w:fldCharType="begin"/>
            </w:r>
            <w:r w:rsidR="00D80830">
              <w:rPr>
                <w:noProof/>
                <w:webHidden/>
              </w:rPr>
              <w:instrText xml:space="preserve"> PAGEREF _Toc142067194 \h </w:instrText>
            </w:r>
            <w:r w:rsidR="00D80830">
              <w:rPr>
                <w:noProof/>
                <w:webHidden/>
              </w:rPr>
            </w:r>
            <w:r w:rsidR="00D80830">
              <w:rPr>
                <w:noProof/>
                <w:webHidden/>
              </w:rPr>
              <w:fldChar w:fldCharType="separate"/>
            </w:r>
            <w:r w:rsidR="00D80830">
              <w:rPr>
                <w:noProof/>
                <w:webHidden/>
              </w:rPr>
              <w:t>13</w:t>
            </w:r>
            <w:r w:rsidR="00D80830">
              <w:rPr>
                <w:noProof/>
                <w:webHidden/>
              </w:rPr>
              <w:fldChar w:fldCharType="end"/>
            </w:r>
          </w:hyperlink>
        </w:p>
        <w:p w14:paraId="10FB07CF" w14:textId="77777777" w:rsidR="00D80830" w:rsidRDefault="004E4E1C">
          <w:pPr>
            <w:pStyle w:val="TOC2"/>
            <w:tabs>
              <w:tab w:val="right" w:leader="dot" w:pos="9350"/>
            </w:tabs>
            <w:rPr>
              <w:rFonts w:eastAsiaTheme="minorEastAsia"/>
              <w:noProof/>
            </w:rPr>
          </w:pPr>
          <w:hyperlink w:anchor="_Toc142067195" w:history="1">
            <w:r w:rsidR="00D80830" w:rsidRPr="00CA558D">
              <w:rPr>
                <w:rStyle w:val="Hyperlink"/>
                <w:rFonts w:ascii="Times New Roman" w:hAnsi="Times New Roman" w:cs="Times New Roman"/>
                <w:noProof/>
              </w:rPr>
              <w:t>Commitments:</w:t>
            </w:r>
            <w:r w:rsidR="00D80830">
              <w:rPr>
                <w:noProof/>
                <w:webHidden/>
              </w:rPr>
              <w:tab/>
            </w:r>
            <w:r w:rsidR="00D80830">
              <w:rPr>
                <w:noProof/>
                <w:webHidden/>
              </w:rPr>
              <w:fldChar w:fldCharType="begin"/>
            </w:r>
            <w:r w:rsidR="00D80830">
              <w:rPr>
                <w:noProof/>
                <w:webHidden/>
              </w:rPr>
              <w:instrText xml:space="preserve"> PAGEREF _Toc142067195 \h </w:instrText>
            </w:r>
            <w:r w:rsidR="00D80830">
              <w:rPr>
                <w:noProof/>
                <w:webHidden/>
              </w:rPr>
            </w:r>
            <w:r w:rsidR="00D80830">
              <w:rPr>
                <w:noProof/>
                <w:webHidden/>
              </w:rPr>
              <w:fldChar w:fldCharType="separate"/>
            </w:r>
            <w:r w:rsidR="00D80830">
              <w:rPr>
                <w:noProof/>
                <w:webHidden/>
              </w:rPr>
              <w:t>14</w:t>
            </w:r>
            <w:r w:rsidR="00D80830">
              <w:rPr>
                <w:noProof/>
                <w:webHidden/>
              </w:rPr>
              <w:fldChar w:fldCharType="end"/>
            </w:r>
          </w:hyperlink>
        </w:p>
        <w:p w14:paraId="096745A1" w14:textId="77777777" w:rsidR="00D80830" w:rsidRDefault="004E4E1C">
          <w:pPr>
            <w:pStyle w:val="TOC1"/>
            <w:tabs>
              <w:tab w:val="right" w:leader="dot" w:pos="9350"/>
            </w:tabs>
            <w:rPr>
              <w:rFonts w:eastAsiaTheme="minorEastAsia"/>
              <w:noProof/>
            </w:rPr>
          </w:pPr>
          <w:hyperlink w:anchor="_Toc142067196" w:history="1">
            <w:r w:rsidR="00D80830" w:rsidRPr="00CA558D">
              <w:rPr>
                <w:rStyle w:val="Hyperlink"/>
                <w:rFonts w:ascii="Times New Roman" w:hAnsi="Times New Roman" w:cs="Times New Roman"/>
                <w:noProof/>
              </w:rPr>
              <w:t>S.W.O.T Analysis of Al Arafah Islami Bank Head Office</w:t>
            </w:r>
            <w:r w:rsidR="00D80830">
              <w:rPr>
                <w:noProof/>
                <w:webHidden/>
              </w:rPr>
              <w:tab/>
            </w:r>
            <w:r w:rsidR="00D80830">
              <w:rPr>
                <w:noProof/>
                <w:webHidden/>
              </w:rPr>
              <w:fldChar w:fldCharType="begin"/>
            </w:r>
            <w:r w:rsidR="00D80830">
              <w:rPr>
                <w:noProof/>
                <w:webHidden/>
              </w:rPr>
              <w:instrText xml:space="preserve"> PAGEREF _Toc142067196 \h </w:instrText>
            </w:r>
            <w:r w:rsidR="00D80830">
              <w:rPr>
                <w:noProof/>
                <w:webHidden/>
              </w:rPr>
            </w:r>
            <w:r w:rsidR="00D80830">
              <w:rPr>
                <w:noProof/>
                <w:webHidden/>
              </w:rPr>
              <w:fldChar w:fldCharType="separate"/>
            </w:r>
            <w:r w:rsidR="00D80830">
              <w:rPr>
                <w:noProof/>
                <w:webHidden/>
              </w:rPr>
              <w:t>15</w:t>
            </w:r>
            <w:r w:rsidR="00D80830">
              <w:rPr>
                <w:noProof/>
                <w:webHidden/>
              </w:rPr>
              <w:fldChar w:fldCharType="end"/>
            </w:r>
          </w:hyperlink>
        </w:p>
        <w:p w14:paraId="59E6DDA8" w14:textId="77777777" w:rsidR="00D80830" w:rsidRDefault="004E4E1C">
          <w:pPr>
            <w:pStyle w:val="TOC1"/>
            <w:tabs>
              <w:tab w:val="right" w:leader="dot" w:pos="9350"/>
            </w:tabs>
            <w:rPr>
              <w:rFonts w:eastAsiaTheme="minorEastAsia"/>
              <w:noProof/>
            </w:rPr>
          </w:pPr>
          <w:hyperlink w:anchor="_Toc142067197" w:history="1">
            <w:r w:rsidR="00D80830" w:rsidRPr="00CA558D">
              <w:rPr>
                <w:rStyle w:val="Hyperlink"/>
                <w:rFonts w:ascii="Times New Roman" w:hAnsi="Times New Roman" w:cs="Times New Roman"/>
                <w:noProof/>
              </w:rPr>
              <w:t>CORPORATE INFORMATION</w:t>
            </w:r>
            <w:r w:rsidR="00D80830">
              <w:rPr>
                <w:noProof/>
                <w:webHidden/>
              </w:rPr>
              <w:tab/>
            </w:r>
            <w:r w:rsidR="00D80830">
              <w:rPr>
                <w:noProof/>
                <w:webHidden/>
              </w:rPr>
              <w:fldChar w:fldCharType="begin"/>
            </w:r>
            <w:r w:rsidR="00D80830">
              <w:rPr>
                <w:noProof/>
                <w:webHidden/>
              </w:rPr>
              <w:instrText xml:space="preserve"> PAGEREF _Toc142067197 \h </w:instrText>
            </w:r>
            <w:r w:rsidR="00D80830">
              <w:rPr>
                <w:noProof/>
                <w:webHidden/>
              </w:rPr>
            </w:r>
            <w:r w:rsidR="00D80830">
              <w:rPr>
                <w:noProof/>
                <w:webHidden/>
              </w:rPr>
              <w:fldChar w:fldCharType="separate"/>
            </w:r>
            <w:r w:rsidR="00D80830">
              <w:rPr>
                <w:noProof/>
                <w:webHidden/>
              </w:rPr>
              <w:t>17</w:t>
            </w:r>
            <w:r w:rsidR="00D80830">
              <w:rPr>
                <w:noProof/>
                <w:webHidden/>
              </w:rPr>
              <w:fldChar w:fldCharType="end"/>
            </w:r>
          </w:hyperlink>
        </w:p>
        <w:p w14:paraId="08D26604" w14:textId="77777777" w:rsidR="00D80830" w:rsidRDefault="004E4E1C">
          <w:pPr>
            <w:pStyle w:val="TOC1"/>
            <w:tabs>
              <w:tab w:val="right" w:leader="dot" w:pos="9350"/>
            </w:tabs>
            <w:rPr>
              <w:rFonts w:eastAsiaTheme="minorEastAsia"/>
              <w:noProof/>
            </w:rPr>
          </w:pPr>
          <w:hyperlink w:anchor="_Toc142067198" w:history="1">
            <w:r w:rsidR="00D80830" w:rsidRPr="00CA558D">
              <w:rPr>
                <w:rStyle w:val="Hyperlink"/>
                <w:rFonts w:ascii="Times New Roman" w:hAnsi="Times New Roman" w:cs="Times New Roman"/>
                <w:noProof/>
              </w:rPr>
              <w:t>ECONOMIC VALUE- ADDED STATEMENT by the bank</w:t>
            </w:r>
            <w:r w:rsidR="00D80830">
              <w:rPr>
                <w:noProof/>
                <w:webHidden/>
              </w:rPr>
              <w:tab/>
            </w:r>
            <w:r w:rsidR="00D80830">
              <w:rPr>
                <w:noProof/>
                <w:webHidden/>
              </w:rPr>
              <w:fldChar w:fldCharType="begin"/>
            </w:r>
            <w:r w:rsidR="00D80830">
              <w:rPr>
                <w:noProof/>
                <w:webHidden/>
              </w:rPr>
              <w:instrText xml:space="preserve"> PAGEREF _Toc142067198 \h </w:instrText>
            </w:r>
            <w:r w:rsidR="00D80830">
              <w:rPr>
                <w:noProof/>
                <w:webHidden/>
              </w:rPr>
            </w:r>
            <w:r w:rsidR="00D80830">
              <w:rPr>
                <w:noProof/>
                <w:webHidden/>
              </w:rPr>
              <w:fldChar w:fldCharType="separate"/>
            </w:r>
            <w:r w:rsidR="00D80830">
              <w:rPr>
                <w:noProof/>
                <w:webHidden/>
              </w:rPr>
              <w:t>17</w:t>
            </w:r>
            <w:r w:rsidR="00D80830">
              <w:rPr>
                <w:noProof/>
                <w:webHidden/>
              </w:rPr>
              <w:fldChar w:fldCharType="end"/>
            </w:r>
          </w:hyperlink>
        </w:p>
        <w:p w14:paraId="0AA05982" w14:textId="77777777" w:rsidR="00D80830" w:rsidRDefault="004E4E1C">
          <w:pPr>
            <w:pStyle w:val="TOC1"/>
            <w:tabs>
              <w:tab w:val="right" w:leader="dot" w:pos="9350"/>
            </w:tabs>
            <w:rPr>
              <w:rFonts w:eastAsiaTheme="minorEastAsia"/>
              <w:noProof/>
            </w:rPr>
          </w:pPr>
          <w:hyperlink w:anchor="_Toc142067199" w:history="1">
            <w:r w:rsidR="00D80830" w:rsidRPr="00CA558D">
              <w:rPr>
                <w:rStyle w:val="Hyperlink"/>
                <w:rFonts w:ascii="Times New Roman" w:hAnsi="Times New Roman" w:cs="Times New Roman"/>
                <w:noProof/>
              </w:rPr>
              <w:t>Financial Value for the last 5 years</w:t>
            </w:r>
            <w:r w:rsidR="00D80830">
              <w:rPr>
                <w:noProof/>
                <w:webHidden/>
              </w:rPr>
              <w:tab/>
            </w:r>
            <w:r w:rsidR="00D80830">
              <w:rPr>
                <w:noProof/>
                <w:webHidden/>
              </w:rPr>
              <w:fldChar w:fldCharType="begin"/>
            </w:r>
            <w:r w:rsidR="00D80830">
              <w:rPr>
                <w:noProof/>
                <w:webHidden/>
              </w:rPr>
              <w:instrText xml:space="preserve"> PAGEREF _Toc142067199 \h </w:instrText>
            </w:r>
            <w:r w:rsidR="00D80830">
              <w:rPr>
                <w:noProof/>
                <w:webHidden/>
              </w:rPr>
            </w:r>
            <w:r w:rsidR="00D80830">
              <w:rPr>
                <w:noProof/>
                <w:webHidden/>
              </w:rPr>
              <w:fldChar w:fldCharType="separate"/>
            </w:r>
            <w:r w:rsidR="00D80830">
              <w:rPr>
                <w:noProof/>
                <w:webHidden/>
              </w:rPr>
              <w:t>19</w:t>
            </w:r>
            <w:r w:rsidR="00D80830">
              <w:rPr>
                <w:noProof/>
                <w:webHidden/>
              </w:rPr>
              <w:fldChar w:fldCharType="end"/>
            </w:r>
          </w:hyperlink>
        </w:p>
        <w:p w14:paraId="44969097" w14:textId="77777777" w:rsidR="00D80830" w:rsidRDefault="004E4E1C">
          <w:pPr>
            <w:pStyle w:val="TOC1"/>
            <w:tabs>
              <w:tab w:val="right" w:leader="dot" w:pos="9350"/>
            </w:tabs>
            <w:rPr>
              <w:rFonts w:eastAsiaTheme="minorEastAsia"/>
              <w:noProof/>
            </w:rPr>
          </w:pPr>
          <w:hyperlink w:anchor="_Toc142067200" w:history="1">
            <w:r w:rsidR="00D80830" w:rsidRPr="00CA558D">
              <w:rPr>
                <w:rStyle w:val="Hyperlink"/>
                <w:rFonts w:ascii="Times New Roman" w:hAnsi="Times New Roman" w:cs="Times New Roman"/>
                <w:noProof/>
              </w:rPr>
              <w:t>Information Technology</w:t>
            </w:r>
            <w:r w:rsidR="00D80830">
              <w:rPr>
                <w:noProof/>
                <w:webHidden/>
              </w:rPr>
              <w:tab/>
            </w:r>
            <w:r w:rsidR="00D80830">
              <w:rPr>
                <w:noProof/>
                <w:webHidden/>
              </w:rPr>
              <w:fldChar w:fldCharType="begin"/>
            </w:r>
            <w:r w:rsidR="00D80830">
              <w:rPr>
                <w:noProof/>
                <w:webHidden/>
              </w:rPr>
              <w:instrText xml:space="preserve"> PAGEREF _Toc142067200 \h </w:instrText>
            </w:r>
            <w:r w:rsidR="00D80830">
              <w:rPr>
                <w:noProof/>
                <w:webHidden/>
              </w:rPr>
            </w:r>
            <w:r w:rsidR="00D80830">
              <w:rPr>
                <w:noProof/>
                <w:webHidden/>
              </w:rPr>
              <w:fldChar w:fldCharType="separate"/>
            </w:r>
            <w:r w:rsidR="00D80830">
              <w:rPr>
                <w:noProof/>
                <w:webHidden/>
              </w:rPr>
              <w:t>23</w:t>
            </w:r>
            <w:r w:rsidR="00D80830">
              <w:rPr>
                <w:noProof/>
                <w:webHidden/>
              </w:rPr>
              <w:fldChar w:fldCharType="end"/>
            </w:r>
          </w:hyperlink>
        </w:p>
        <w:p w14:paraId="5F35CBD1" w14:textId="77777777" w:rsidR="00D80830" w:rsidRDefault="004E4E1C">
          <w:pPr>
            <w:pStyle w:val="TOC1"/>
            <w:tabs>
              <w:tab w:val="right" w:leader="dot" w:pos="9350"/>
            </w:tabs>
            <w:rPr>
              <w:rFonts w:eastAsiaTheme="minorEastAsia"/>
              <w:noProof/>
            </w:rPr>
          </w:pPr>
          <w:hyperlink w:anchor="_Toc142067201" w:history="1">
            <w:r w:rsidR="00D80830" w:rsidRPr="00CA558D">
              <w:rPr>
                <w:rStyle w:val="Hyperlink"/>
                <w:rFonts w:ascii="Times New Roman" w:hAnsi="Times New Roman" w:cs="Times New Roman"/>
                <w:noProof/>
              </w:rPr>
              <w:t>Overall Training Scenario in 2021:</w:t>
            </w:r>
            <w:r w:rsidR="00D80830">
              <w:rPr>
                <w:noProof/>
                <w:webHidden/>
              </w:rPr>
              <w:tab/>
            </w:r>
            <w:r w:rsidR="00D80830">
              <w:rPr>
                <w:noProof/>
                <w:webHidden/>
              </w:rPr>
              <w:fldChar w:fldCharType="begin"/>
            </w:r>
            <w:r w:rsidR="00D80830">
              <w:rPr>
                <w:noProof/>
                <w:webHidden/>
              </w:rPr>
              <w:instrText xml:space="preserve"> PAGEREF _Toc142067201 \h </w:instrText>
            </w:r>
            <w:r w:rsidR="00D80830">
              <w:rPr>
                <w:noProof/>
                <w:webHidden/>
              </w:rPr>
            </w:r>
            <w:r w:rsidR="00D80830">
              <w:rPr>
                <w:noProof/>
                <w:webHidden/>
              </w:rPr>
              <w:fldChar w:fldCharType="separate"/>
            </w:r>
            <w:r w:rsidR="00D80830">
              <w:rPr>
                <w:noProof/>
                <w:webHidden/>
              </w:rPr>
              <w:t>24</w:t>
            </w:r>
            <w:r w:rsidR="00D80830">
              <w:rPr>
                <w:noProof/>
                <w:webHidden/>
              </w:rPr>
              <w:fldChar w:fldCharType="end"/>
            </w:r>
          </w:hyperlink>
        </w:p>
        <w:p w14:paraId="2DD8FE66" w14:textId="77777777" w:rsidR="00D80830" w:rsidRDefault="004E4E1C">
          <w:pPr>
            <w:pStyle w:val="TOC1"/>
            <w:tabs>
              <w:tab w:val="right" w:leader="dot" w:pos="9350"/>
            </w:tabs>
            <w:rPr>
              <w:rFonts w:eastAsiaTheme="minorEastAsia"/>
              <w:noProof/>
            </w:rPr>
          </w:pPr>
          <w:hyperlink w:anchor="_Toc142067202" w:history="1">
            <w:r w:rsidR="00D80830" w:rsidRPr="00CA558D">
              <w:rPr>
                <w:rStyle w:val="Hyperlink"/>
                <w:rFonts w:ascii="Times New Roman" w:hAnsi="Times New Roman" w:cs="Times New Roman"/>
                <w:noProof/>
              </w:rPr>
              <w:t>Internship Objectives:</w:t>
            </w:r>
            <w:r w:rsidR="00D80830">
              <w:rPr>
                <w:noProof/>
                <w:webHidden/>
              </w:rPr>
              <w:tab/>
            </w:r>
            <w:r w:rsidR="00D80830">
              <w:rPr>
                <w:noProof/>
                <w:webHidden/>
              </w:rPr>
              <w:fldChar w:fldCharType="begin"/>
            </w:r>
            <w:r w:rsidR="00D80830">
              <w:rPr>
                <w:noProof/>
                <w:webHidden/>
              </w:rPr>
              <w:instrText xml:space="preserve"> PAGEREF _Toc142067202 \h </w:instrText>
            </w:r>
            <w:r w:rsidR="00D80830">
              <w:rPr>
                <w:noProof/>
                <w:webHidden/>
              </w:rPr>
            </w:r>
            <w:r w:rsidR="00D80830">
              <w:rPr>
                <w:noProof/>
                <w:webHidden/>
              </w:rPr>
              <w:fldChar w:fldCharType="separate"/>
            </w:r>
            <w:r w:rsidR="00D80830">
              <w:rPr>
                <w:noProof/>
                <w:webHidden/>
              </w:rPr>
              <w:t>26</w:t>
            </w:r>
            <w:r w:rsidR="00D80830">
              <w:rPr>
                <w:noProof/>
                <w:webHidden/>
              </w:rPr>
              <w:fldChar w:fldCharType="end"/>
            </w:r>
          </w:hyperlink>
        </w:p>
        <w:p w14:paraId="78A450FD" w14:textId="77777777" w:rsidR="00D80830" w:rsidRDefault="004E4E1C">
          <w:pPr>
            <w:pStyle w:val="TOC2"/>
            <w:tabs>
              <w:tab w:val="right" w:leader="dot" w:pos="9350"/>
            </w:tabs>
            <w:rPr>
              <w:rFonts w:eastAsiaTheme="minorEastAsia"/>
              <w:noProof/>
            </w:rPr>
          </w:pPr>
          <w:hyperlink w:anchor="_Toc142067203" w:history="1">
            <w:r w:rsidR="00D80830" w:rsidRPr="00CA558D">
              <w:rPr>
                <w:rStyle w:val="Hyperlink"/>
                <w:rFonts w:ascii="Times New Roman" w:hAnsi="Times New Roman" w:cs="Times New Roman"/>
                <w:noProof/>
              </w:rPr>
              <w:t>Support Objectives</w:t>
            </w:r>
            <w:r w:rsidR="00D80830">
              <w:rPr>
                <w:noProof/>
                <w:webHidden/>
              </w:rPr>
              <w:tab/>
            </w:r>
            <w:r w:rsidR="00D80830">
              <w:rPr>
                <w:noProof/>
                <w:webHidden/>
              </w:rPr>
              <w:fldChar w:fldCharType="begin"/>
            </w:r>
            <w:r w:rsidR="00D80830">
              <w:rPr>
                <w:noProof/>
                <w:webHidden/>
              </w:rPr>
              <w:instrText xml:space="preserve"> PAGEREF _Toc142067203 \h </w:instrText>
            </w:r>
            <w:r w:rsidR="00D80830">
              <w:rPr>
                <w:noProof/>
                <w:webHidden/>
              </w:rPr>
            </w:r>
            <w:r w:rsidR="00D80830">
              <w:rPr>
                <w:noProof/>
                <w:webHidden/>
              </w:rPr>
              <w:fldChar w:fldCharType="separate"/>
            </w:r>
            <w:r w:rsidR="00D80830">
              <w:rPr>
                <w:noProof/>
                <w:webHidden/>
              </w:rPr>
              <w:t>26</w:t>
            </w:r>
            <w:r w:rsidR="00D80830">
              <w:rPr>
                <w:noProof/>
                <w:webHidden/>
              </w:rPr>
              <w:fldChar w:fldCharType="end"/>
            </w:r>
          </w:hyperlink>
        </w:p>
        <w:p w14:paraId="52C3F41E" w14:textId="77777777" w:rsidR="00D80830" w:rsidRDefault="004E4E1C">
          <w:pPr>
            <w:pStyle w:val="TOC1"/>
            <w:tabs>
              <w:tab w:val="right" w:leader="dot" w:pos="9350"/>
            </w:tabs>
            <w:rPr>
              <w:rFonts w:eastAsiaTheme="minorEastAsia"/>
              <w:noProof/>
            </w:rPr>
          </w:pPr>
          <w:hyperlink w:anchor="_Toc142067204" w:history="1">
            <w:r w:rsidR="00D80830" w:rsidRPr="00CA558D">
              <w:rPr>
                <w:rStyle w:val="Hyperlink"/>
                <w:rFonts w:ascii="Times New Roman" w:hAnsi="Times New Roman" w:cs="Times New Roman"/>
                <w:noProof/>
              </w:rPr>
              <w:t>Comprehensive Analysis of Al- Arafah Islami Bank Limited's Annual Report</w:t>
            </w:r>
            <w:r w:rsidR="00D80830">
              <w:rPr>
                <w:noProof/>
                <w:webHidden/>
              </w:rPr>
              <w:tab/>
            </w:r>
            <w:r w:rsidR="00D80830">
              <w:rPr>
                <w:noProof/>
                <w:webHidden/>
              </w:rPr>
              <w:fldChar w:fldCharType="begin"/>
            </w:r>
            <w:r w:rsidR="00D80830">
              <w:rPr>
                <w:noProof/>
                <w:webHidden/>
              </w:rPr>
              <w:instrText xml:space="preserve"> PAGEREF _Toc142067204 \h </w:instrText>
            </w:r>
            <w:r w:rsidR="00D80830">
              <w:rPr>
                <w:noProof/>
                <w:webHidden/>
              </w:rPr>
            </w:r>
            <w:r w:rsidR="00D80830">
              <w:rPr>
                <w:noProof/>
                <w:webHidden/>
              </w:rPr>
              <w:fldChar w:fldCharType="separate"/>
            </w:r>
            <w:r w:rsidR="00D80830">
              <w:rPr>
                <w:noProof/>
                <w:webHidden/>
              </w:rPr>
              <w:t>26</w:t>
            </w:r>
            <w:r w:rsidR="00D80830">
              <w:rPr>
                <w:noProof/>
                <w:webHidden/>
              </w:rPr>
              <w:fldChar w:fldCharType="end"/>
            </w:r>
          </w:hyperlink>
        </w:p>
        <w:p w14:paraId="427906A1" w14:textId="77777777" w:rsidR="00D80830" w:rsidRDefault="004E4E1C">
          <w:pPr>
            <w:pStyle w:val="TOC1"/>
            <w:tabs>
              <w:tab w:val="right" w:leader="dot" w:pos="9350"/>
            </w:tabs>
            <w:rPr>
              <w:rFonts w:eastAsiaTheme="minorEastAsia"/>
              <w:noProof/>
            </w:rPr>
          </w:pPr>
          <w:hyperlink w:anchor="_Toc142067205" w:history="1">
            <w:r w:rsidR="00D80830" w:rsidRPr="00CA558D">
              <w:rPr>
                <w:rStyle w:val="Hyperlink"/>
                <w:rFonts w:ascii="Times New Roman" w:hAnsi="Times New Roman" w:cs="Times New Roman"/>
                <w:noProof/>
              </w:rPr>
              <w:t>General Banking Functions</w:t>
            </w:r>
            <w:r w:rsidR="00D80830">
              <w:rPr>
                <w:noProof/>
                <w:webHidden/>
              </w:rPr>
              <w:tab/>
            </w:r>
            <w:r w:rsidR="00D80830">
              <w:rPr>
                <w:noProof/>
                <w:webHidden/>
              </w:rPr>
              <w:fldChar w:fldCharType="begin"/>
            </w:r>
            <w:r w:rsidR="00D80830">
              <w:rPr>
                <w:noProof/>
                <w:webHidden/>
              </w:rPr>
              <w:instrText xml:space="preserve"> PAGEREF _Toc142067205 \h </w:instrText>
            </w:r>
            <w:r w:rsidR="00D80830">
              <w:rPr>
                <w:noProof/>
                <w:webHidden/>
              </w:rPr>
            </w:r>
            <w:r w:rsidR="00D80830">
              <w:rPr>
                <w:noProof/>
                <w:webHidden/>
              </w:rPr>
              <w:fldChar w:fldCharType="separate"/>
            </w:r>
            <w:r w:rsidR="00D80830">
              <w:rPr>
                <w:noProof/>
                <w:webHidden/>
              </w:rPr>
              <w:t>28</w:t>
            </w:r>
            <w:r w:rsidR="00D80830">
              <w:rPr>
                <w:noProof/>
                <w:webHidden/>
              </w:rPr>
              <w:fldChar w:fldCharType="end"/>
            </w:r>
          </w:hyperlink>
        </w:p>
        <w:p w14:paraId="38001F43" w14:textId="77777777" w:rsidR="00D80830" w:rsidRDefault="004E4E1C">
          <w:pPr>
            <w:pStyle w:val="TOC2"/>
            <w:tabs>
              <w:tab w:val="right" w:leader="dot" w:pos="9350"/>
            </w:tabs>
            <w:rPr>
              <w:rFonts w:eastAsiaTheme="minorEastAsia"/>
              <w:noProof/>
            </w:rPr>
          </w:pPr>
          <w:hyperlink w:anchor="_Toc142067206" w:history="1">
            <w:r w:rsidR="00D80830" w:rsidRPr="00CA558D">
              <w:rPr>
                <w:rStyle w:val="Hyperlink"/>
                <w:rFonts w:ascii="Times New Roman" w:hAnsi="Times New Roman" w:cs="Times New Roman"/>
                <w:noProof/>
              </w:rPr>
              <w:t>Cash Department</w:t>
            </w:r>
            <w:r w:rsidR="00D80830">
              <w:rPr>
                <w:noProof/>
                <w:webHidden/>
              </w:rPr>
              <w:tab/>
            </w:r>
            <w:r w:rsidR="00D80830">
              <w:rPr>
                <w:noProof/>
                <w:webHidden/>
              </w:rPr>
              <w:fldChar w:fldCharType="begin"/>
            </w:r>
            <w:r w:rsidR="00D80830">
              <w:rPr>
                <w:noProof/>
                <w:webHidden/>
              </w:rPr>
              <w:instrText xml:space="preserve"> PAGEREF _Toc142067206 \h </w:instrText>
            </w:r>
            <w:r w:rsidR="00D80830">
              <w:rPr>
                <w:noProof/>
                <w:webHidden/>
              </w:rPr>
            </w:r>
            <w:r w:rsidR="00D80830">
              <w:rPr>
                <w:noProof/>
                <w:webHidden/>
              </w:rPr>
              <w:fldChar w:fldCharType="separate"/>
            </w:r>
            <w:r w:rsidR="00D80830">
              <w:rPr>
                <w:noProof/>
                <w:webHidden/>
              </w:rPr>
              <w:t>28</w:t>
            </w:r>
            <w:r w:rsidR="00D80830">
              <w:rPr>
                <w:noProof/>
                <w:webHidden/>
              </w:rPr>
              <w:fldChar w:fldCharType="end"/>
            </w:r>
          </w:hyperlink>
        </w:p>
        <w:p w14:paraId="77BC1FD5" w14:textId="77777777" w:rsidR="00D80830" w:rsidRDefault="004E4E1C">
          <w:pPr>
            <w:pStyle w:val="TOC2"/>
            <w:tabs>
              <w:tab w:val="right" w:leader="dot" w:pos="9350"/>
            </w:tabs>
            <w:rPr>
              <w:rFonts w:eastAsiaTheme="minorEastAsia"/>
              <w:noProof/>
            </w:rPr>
          </w:pPr>
          <w:hyperlink w:anchor="_Toc142067207" w:history="1">
            <w:r w:rsidR="00D80830" w:rsidRPr="00CA558D">
              <w:rPr>
                <w:rStyle w:val="Hyperlink"/>
                <w:rFonts w:ascii="Times New Roman" w:hAnsi="Times New Roman" w:cs="Times New Roman"/>
                <w:noProof/>
              </w:rPr>
              <w:t>Accounts Opening Section</w:t>
            </w:r>
            <w:r w:rsidR="00D80830">
              <w:rPr>
                <w:noProof/>
                <w:webHidden/>
              </w:rPr>
              <w:tab/>
            </w:r>
            <w:r w:rsidR="00D80830">
              <w:rPr>
                <w:noProof/>
                <w:webHidden/>
              </w:rPr>
              <w:fldChar w:fldCharType="begin"/>
            </w:r>
            <w:r w:rsidR="00D80830">
              <w:rPr>
                <w:noProof/>
                <w:webHidden/>
              </w:rPr>
              <w:instrText xml:space="preserve"> PAGEREF _Toc142067207 \h </w:instrText>
            </w:r>
            <w:r w:rsidR="00D80830">
              <w:rPr>
                <w:noProof/>
                <w:webHidden/>
              </w:rPr>
            </w:r>
            <w:r w:rsidR="00D80830">
              <w:rPr>
                <w:noProof/>
                <w:webHidden/>
              </w:rPr>
              <w:fldChar w:fldCharType="separate"/>
            </w:r>
            <w:r w:rsidR="00D80830">
              <w:rPr>
                <w:noProof/>
                <w:webHidden/>
              </w:rPr>
              <w:t>28</w:t>
            </w:r>
            <w:r w:rsidR="00D80830">
              <w:rPr>
                <w:noProof/>
                <w:webHidden/>
              </w:rPr>
              <w:fldChar w:fldCharType="end"/>
            </w:r>
          </w:hyperlink>
        </w:p>
        <w:p w14:paraId="071E2E0F" w14:textId="77777777" w:rsidR="00D80830" w:rsidRDefault="004E4E1C">
          <w:pPr>
            <w:pStyle w:val="TOC2"/>
            <w:tabs>
              <w:tab w:val="right" w:leader="dot" w:pos="9350"/>
            </w:tabs>
            <w:rPr>
              <w:rFonts w:eastAsiaTheme="minorEastAsia"/>
              <w:noProof/>
            </w:rPr>
          </w:pPr>
          <w:hyperlink w:anchor="_Toc142067208" w:history="1">
            <w:r w:rsidR="00D80830" w:rsidRPr="00CA558D">
              <w:rPr>
                <w:rStyle w:val="Hyperlink"/>
                <w:rFonts w:ascii="Times New Roman" w:hAnsi="Times New Roman" w:cs="Times New Roman"/>
                <w:noProof/>
              </w:rPr>
              <w:t>Collecting information to open an account</w:t>
            </w:r>
            <w:r w:rsidR="00D80830">
              <w:rPr>
                <w:noProof/>
                <w:webHidden/>
              </w:rPr>
              <w:tab/>
            </w:r>
            <w:r w:rsidR="00D80830">
              <w:rPr>
                <w:noProof/>
                <w:webHidden/>
              </w:rPr>
              <w:fldChar w:fldCharType="begin"/>
            </w:r>
            <w:r w:rsidR="00D80830">
              <w:rPr>
                <w:noProof/>
                <w:webHidden/>
              </w:rPr>
              <w:instrText xml:space="preserve"> PAGEREF _Toc142067208 \h </w:instrText>
            </w:r>
            <w:r w:rsidR="00D80830">
              <w:rPr>
                <w:noProof/>
                <w:webHidden/>
              </w:rPr>
            </w:r>
            <w:r w:rsidR="00D80830">
              <w:rPr>
                <w:noProof/>
                <w:webHidden/>
              </w:rPr>
              <w:fldChar w:fldCharType="separate"/>
            </w:r>
            <w:r w:rsidR="00D80830">
              <w:rPr>
                <w:noProof/>
                <w:webHidden/>
              </w:rPr>
              <w:t>29</w:t>
            </w:r>
            <w:r w:rsidR="00D80830">
              <w:rPr>
                <w:noProof/>
                <w:webHidden/>
              </w:rPr>
              <w:fldChar w:fldCharType="end"/>
            </w:r>
          </w:hyperlink>
        </w:p>
        <w:p w14:paraId="2BD9BCB5" w14:textId="77777777" w:rsidR="00D80830" w:rsidRDefault="004E4E1C">
          <w:pPr>
            <w:pStyle w:val="TOC3"/>
            <w:tabs>
              <w:tab w:val="right" w:leader="dot" w:pos="9350"/>
            </w:tabs>
            <w:rPr>
              <w:rFonts w:eastAsiaTheme="minorEastAsia"/>
              <w:noProof/>
            </w:rPr>
          </w:pPr>
          <w:hyperlink w:anchor="_Toc142067209" w:history="1">
            <w:r w:rsidR="00D80830" w:rsidRPr="00CA558D">
              <w:rPr>
                <w:rStyle w:val="Hyperlink"/>
                <w:rFonts w:ascii="Times New Roman" w:hAnsi="Times New Roman" w:cs="Times New Roman"/>
                <w:noProof/>
              </w:rPr>
              <w:t>Individual Account</w:t>
            </w:r>
            <w:r w:rsidR="00D80830">
              <w:rPr>
                <w:noProof/>
                <w:webHidden/>
              </w:rPr>
              <w:tab/>
            </w:r>
            <w:r w:rsidR="00D80830">
              <w:rPr>
                <w:noProof/>
                <w:webHidden/>
              </w:rPr>
              <w:fldChar w:fldCharType="begin"/>
            </w:r>
            <w:r w:rsidR="00D80830">
              <w:rPr>
                <w:noProof/>
                <w:webHidden/>
              </w:rPr>
              <w:instrText xml:space="preserve"> PAGEREF _Toc142067209 \h </w:instrText>
            </w:r>
            <w:r w:rsidR="00D80830">
              <w:rPr>
                <w:noProof/>
                <w:webHidden/>
              </w:rPr>
            </w:r>
            <w:r w:rsidR="00D80830">
              <w:rPr>
                <w:noProof/>
                <w:webHidden/>
              </w:rPr>
              <w:fldChar w:fldCharType="separate"/>
            </w:r>
            <w:r w:rsidR="00D80830">
              <w:rPr>
                <w:noProof/>
                <w:webHidden/>
              </w:rPr>
              <w:t>30</w:t>
            </w:r>
            <w:r w:rsidR="00D80830">
              <w:rPr>
                <w:noProof/>
                <w:webHidden/>
              </w:rPr>
              <w:fldChar w:fldCharType="end"/>
            </w:r>
          </w:hyperlink>
        </w:p>
        <w:p w14:paraId="5B293BA0" w14:textId="77777777" w:rsidR="00D80830" w:rsidRDefault="004E4E1C">
          <w:pPr>
            <w:pStyle w:val="TOC3"/>
            <w:tabs>
              <w:tab w:val="right" w:leader="dot" w:pos="9350"/>
            </w:tabs>
            <w:rPr>
              <w:rFonts w:eastAsiaTheme="minorEastAsia"/>
              <w:noProof/>
            </w:rPr>
          </w:pPr>
          <w:hyperlink w:anchor="_Toc142067210" w:history="1">
            <w:r w:rsidR="00D80830" w:rsidRPr="00CA558D">
              <w:rPr>
                <w:rStyle w:val="Hyperlink"/>
                <w:rFonts w:ascii="Times New Roman" w:hAnsi="Times New Roman" w:cs="Times New Roman"/>
                <w:noProof/>
              </w:rPr>
              <w:t>Partnership Client Account</w:t>
            </w:r>
            <w:r w:rsidR="00D80830">
              <w:rPr>
                <w:noProof/>
                <w:webHidden/>
              </w:rPr>
              <w:tab/>
            </w:r>
            <w:r w:rsidR="00D80830">
              <w:rPr>
                <w:noProof/>
                <w:webHidden/>
              </w:rPr>
              <w:fldChar w:fldCharType="begin"/>
            </w:r>
            <w:r w:rsidR="00D80830">
              <w:rPr>
                <w:noProof/>
                <w:webHidden/>
              </w:rPr>
              <w:instrText xml:space="preserve"> PAGEREF _Toc142067210 \h </w:instrText>
            </w:r>
            <w:r w:rsidR="00D80830">
              <w:rPr>
                <w:noProof/>
                <w:webHidden/>
              </w:rPr>
            </w:r>
            <w:r w:rsidR="00D80830">
              <w:rPr>
                <w:noProof/>
                <w:webHidden/>
              </w:rPr>
              <w:fldChar w:fldCharType="separate"/>
            </w:r>
            <w:r w:rsidR="00D80830">
              <w:rPr>
                <w:noProof/>
                <w:webHidden/>
              </w:rPr>
              <w:t>30</w:t>
            </w:r>
            <w:r w:rsidR="00D80830">
              <w:rPr>
                <w:noProof/>
                <w:webHidden/>
              </w:rPr>
              <w:fldChar w:fldCharType="end"/>
            </w:r>
          </w:hyperlink>
        </w:p>
        <w:p w14:paraId="57E15B17" w14:textId="77777777" w:rsidR="00D80830" w:rsidRDefault="004E4E1C">
          <w:pPr>
            <w:pStyle w:val="TOC3"/>
            <w:tabs>
              <w:tab w:val="right" w:leader="dot" w:pos="9350"/>
            </w:tabs>
            <w:rPr>
              <w:rFonts w:eastAsiaTheme="minorEastAsia"/>
              <w:noProof/>
            </w:rPr>
          </w:pPr>
          <w:hyperlink w:anchor="_Toc142067211" w:history="1">
            <w:r w:rsidR="00D80830" w:rsidRPr="00CA558D">
              <w:rPr>
                <w:rStyle w:val="Hyperlink"/>
                <w:rFonts w:ascii="Times New Roman" w:hAnsi="Times New Roman" w:cs="Times New Roman"/>
                <w:noProof/>
              </w:rPr>
              <w:t>Latent/dormant  Account</w:t>
            </w:r>
            <w:r w:rsidR="00D80830">
              <w:rPr>
                <w:noProof/>
                <w:webHidden/>
              </w:rPr>
              <w:tab/>
            </w:r>
            <w:r w:rsidR="00D80830">
              <w:rPr>
                <w:noProof/>
                <w:webHidden/>
              </w:rPr>
              <w:fldChar w:fldCharType="begin"/>
            </w:r>
            <w:r w:rsidR="00D80830">
              <w:rPr>
                <w:noProof/>
                <w:webHidden/>
              </w:rPr>
              <w:instrText xml:space="preserve"> PAGEREF _Toc142067211 \h </w:instrText>
            </w:r>
            <w:r w:rsidR="00D80830">
              <w:rPr>
                <w:noProof/>
                <w:webHidden/>
              </w:rPr>
            </w:r>
            <w:r w:rsidR="00D80830">
              <w:rPr>
                <w:noProof/>
                <w:webHidden/>
              </w:rPr>
              <w:fldChar w:fldCharType="separate"/>
            </w:r>
            <w:r w:rsidR="00D80830">
              <w:rPr>
                <w:noProof/>
                <w:webHidden/>
              </w:rPr>
              <w:t>30</w:t>
            </w:r>
            <w:r w:rsidR="00D80830">
              <w:rPr>
                <w:noProof/>
                <w:webHidden/>
              </w:rPr>
              <w:fldChar w:fldCharType="end"/>
            </w:r>
          </w:hyperlink>
        </w:p>
        <w:p w14:paraId="7B7065C2" w14:textId="77777777" w:rsidR="00D80830" w:rsidRDefault="004E4E1C">
          <w:pPr>
            <w:pStyle w:val="TOC1"/>
            <w:tabs>
              <w:tab w:val="right" w:leader="dot" w:pos="9350"/>
            </w:tabs>
            <w:rPr>
              <w:rFonts w:eastAsiaTheme="minorEastAsia"/>
              <w:noProof/>
            </w:rPr>
          </w:pPr>
          <w:hyperlink w:anchor="_Toc142067212" w:history="1">
            <w:r w:rsidR="00D80830" w:rsidRPr="00CA558D">
              <w:rPr>
                <w:rStyle w:val="Hyperlink"/>
                <w:rFonts w:ascii="Times New Roman" w:hAnsi="Times New Roman" w:cs="Times New Roman"/>
                <w:noProof/>
              </w:rPr>
              <w:t>Cheque Clearing Section</w:t>
            </w:r>
            <w:r w:rsidR="00D80830">
              <w:rPr>
                <w:noProof/>
                <w:webHidden/>
              </w:rPr>
              <w:tab/>
            </w:r>
            <w:r w:rsidR="00D80830">
              <w:rPr>
                <w:noProof/>
                <w:webHidden/>
              </w:rPr>
              <w:fldChar w:fldCharType="begin"/>
            </w:r>
            <w:r w:rsidR="00D80830">
              <w:rPr>
                <w:noProof/>
                <w:webHidden/>
              </w:rPr>
              <w:instrText xml:space="preserve"> PAGEREF _Toc142067212 \h </w:instrText>
            </w:r>
            <w:r w:rsidR="00D80830">
              <w:rPr>
                <w:noProof/>
                <w:webHidden/>
              </w:rPr>
            </w:r>
            <w:r w:rsidR="00D80830">
              <w:rPr>
                <w:noProof/>
                <w:webHidden/>
              </w:rPr>
              <w:fldChar w:fldCharType="separate"/>
            </w:r>
            <w:r w:rsidR="00D80830">
              <w:rPr>
                <w:noProof/>
                <w:webHidden/>
              </w:rPr>
              <w:t>31</w:t>
            </w:r>
            <w:r w:rsidR="00D80830">
              <w:rPr>
                <w:noProof/>
                <w:webHidden/>
              </w:rPr>
              <w:fldChar w:fldCharType="end"/>
            </w:r>
          </w:hyperlink>
        </w:p>
        <w:p w14:paraId="21FCAC9A" w14:textId="77777777" w:rsidR="00D80830" w:rsidRDefault="004E4E1C">
          <w:pPr>
            <w:pStyle w:val="TOC1"/>
            <w:tabs>
              <w:tab w:val="right" w:leader="dot" w:pos="9350"/>
            </w:tabs>
            <w:rPr>
              <w:rFonts w:eastAsiaTheme="minorEastAsia"/>
              <w:noProof/>
            </w:rPr>
          </w:pPr>
          <w:hyperlink w:anchor="_Toc142067213" w:history="1">
            <w:r w:rsidR="00D80830" w:rsidRPr="00CA558D">
              <w:rPr>
                <w:rStyle w:val="Hyperlink"/>
                <w:rFonts w:ascii="Times New Roman" w:hAnsi="Times New Roman" w:cs="Times New Roman"/>
                <w:noProof/>
              </w:rPr>
              <w:t>Remittance Section</w:t>
            </w:r>
            <w:r w:rsidR="00D80830">
              <w:rPr>
                <w:noProof/>
                <w:webHidden/>
              </w:rPr>
              <w:tab/>
            </w:r>
            <w:r w:rsidR="00D80830">
              <w:rPr>
                <w:noProof/>
                <w:webHidden/>
              </w:rPr>
              <w:fldChar w:fldCharType="begin"/>
            </w:r>
            <w:r w:rsidR="00D80830">
              <w:rPr>
                <w:noProof/>
                <w:webHidden/>
              </w:rPr>
              <w:instrText xml:space="preserve"> PAGEREF _Toc142067213 \h </w:instrText>
            </w:r>
            <w:r w:rsidR="00D80830">
              <w:rPr>
                <w:noProof/>
                <w:webHidden/>
              </w:rPr>
            </w:r>
            <w:r w:rsidR="00D80830">
              <w:rPr>
                <w:noProof/>
                <w:webHidden/>
              </w:rPr>
              <w:fldChar w:fldCharType="separate"/>
            </w:r>
            <w:r w:rsidR="00D80830">
              <w:rPr>
                <w:noProof/>
                <w:webHidden/>
              </w:rPr>
              <w:t>31</w:t>
            </w:r>
            <w:r w:rsidR="00D80830">
              <w:rPr>
                <w:noProof/>
                <w:webHidden/>
              </w:rPr>
              <w:fldChar w:fldCharType="end"/>
            </w:r>
          </w:hyperlink>
        </w:p>
        <w:p w14:paraId="757663CA" w14:textId="77777777" w:rsidR="00D80830" w:rsidRDefault="004E4E1C">
          <w:pPr>
            <w:pStyle w:val="TOC2"/>
            <w:tabs>
              <w:tab w:val="right" w:leader="dot" w:pos="9350"/>
            </w:tabs>
            <w:rPr>
              <w:rFonts w:eastAsiaTheme="minorEastAsia"/>
              <w:noProof/>
            </w:rPr>
          </w:pPr>
          <w:hyperlink w:anchor="_Toc142067214" w:history="1">
            <w:r w:rsidR="00D80830" w:rsidRPr="00CA558D">
              <w:rPr>
                <w:rStyle w:val="Hyperlink"/>
                <w:rFonts w:ascii="Times New Roman" w:hAnsi="Times New Roman" w:cs="Times New Roman"/>
                <w:noProof/>
              </w:rPr>
              <w:t>Foreign Remittance</w:t>
            </w:r>
            <w:r w:rsidR="00D80830">
              <w:rPr>
                <w:noProof/>
                <w:webHidden/>
              </w:rPr>
              <w:tab/>
            </w:r>
            <w:r w:rsidR="00D80830">
              <w:rPr>
                <w:noProof/>
                <w:webHidden/>
              </w:rPr>
              <w:fldChar w:fldCharType="begin"/>
            </w:r>
            <w:r w:rsidR="00D80830">
              <w:rPr>
                <w:noProof/>
                <w:webHidden/>
              </w:rPr>
              <w:instrText xml:space="preserve"> PAGEREF _Toc142067214 \h </w:instrText>
            </w:r>
            <w:r w:rsidR="00D80830">
              <w:rPr>
                <w:noProof/>
                <w:webHidden/>
              </w:rPr>
            </w:r>
            <w:r w:rsidR="00D80830">
              <w:rPr>
                <w:noProof/>
                <w:webHidden/>
              </w:rPr>
              <w:fldChar w:fldCharType="separate"/>
            </w:r>
            <w:r w:rsidR="00D80830">
              <w:rPr>
                <w:noProof/>
                <w:webHidden/>
              </w:rPr>
              <w:t>32</w:t>
            </w:r>
            <w:r w:rsidR="00D80830">
              <w:rPr>
                <w:noProof/>
                <w:webHidden/>
              </w:rPr>
              <w:fldChar w:fldCharType="end"/>
            </w:r>
          </w:hyperlink>
        </w:p>
        <w:p w14:paraId="59DF2009" w14:textId="77777777" w:rsidR="00D80830" w:rsidRDefault="004E4E1C">
          <w:pPr>
            <w:pStyle w:val="TOC2"/>
            <w:tabs>
              <w:tab w:val="right" w:leader="dot" w:pos="9350"/>
            </w:tabs>
            <w:rPr>
              <w:rFonts w:eastAsiaTheme="minorEastAsia"/>
              <w:noProof/>
            </w:rPr>
          </w:pPr>
          <w:hyperlink w:anchor="_Toc142067215" w:history="1">
            <w:r w:rsidR="00D80830" w:rsidRPr="00CA558D">
              <w:rPr>
                <w:rStyle w:val="Hyperlink"/>
                <w:rFonts w:ascii="Times New Roman" w:hAnsi="Times New Roman" w:cs="Times New Roman"/>
                <w:noProof/>
              </w:rPr>
              <w:t>Local Remittance</w:t>
            </w:r>
            <w:r w:rsidR="00D80830">
              <w:rPr>
                <w:noProof/>
                <w:webHidden/>
              </w:rPr>
              <w:tab/>
            </w:r>
            <w:r w:rsidR="00D80830">
              <w:rPr>
                <w:noProof/>
                <w:webHidden/>
              </w:rPr>
              <w:fldChar w:fldCharType="begin"/>
            </w:r>
            <w:r w:rsidR="00D80830">
              <w:rPr>
                <w:noProof/>
                <w:webHidden/>
              </w:rPr>
              <w:instrText xml:space="preserve"> PAGEREF _Toc142067215 \h </w:instrText>
            </w:r>
            <w:r w:rsidR="00D80830">
              <w:rPr>
                <w:noProof/>
                <w:webHidden/>
              </w:rPr>
            </w:r>
            <w:r w:rsidR="00D80830">
              <w:rPr>
                <w:noProof/>
                <w:webHidden/>
              </w:rPr>
              <w:fldChar w:fldCharType="separate"/>
            </w:r>
            <w:r w:rsidR="00D80830">
              <w:rPr>
                <w:noProof/>
                <w:webHidden/>
              </w:rPr>
              <w:t>32</w:t>
            </w:r>
            <w:r w:rsidR="00D80830">
              <w:rPr>
                <w:noProof/>
                <w:webHidden/>
              </w:rPr>
              <w:fldChar w:fldCharType="end"/>
            </w:r>
          </w:hyperlink>
        </w:p>
        <w:p w14:paraId="5FDCE996" w14:textId="77777777" w:rsidR="00D80830" w:rsidRDefault="004E4E1C">
          <w:pPr>
            <w:pStyle w:val="TOC1"/>
            <w:tabs>
              <w:tab w:val="right" w:leader="dot" w:pos="9350"/>
            </w:tabs>
            <w:rPr>
              <w:rFonts w:eastAsiaTheme="minorEastAsia"/>
              <w:noProof/>
            </w:rPr>
          </w:pPr>
          <w:hyperlink w:anchor="_Toc142067216" w:history="1">
            <w:r w:rsidR="00D80830" w:rsidRPr="00CA558D">
              <w:rPr>
                <w:rStyle w:val="Hyperlink"/>
                <w:rFonts w:ascii="Times New Roman" w:hAnsi="Times New Roman" w:cs="Times New Roman"/>
                <w:noProof/>
              </w:rPr>
              <w:t>Clearing Department</w:t>
            </w:r>
            <w:r w:rsidR="00D80830">
              <w:rPr>
                <w:noProof/>
                <w:webHidden/>
              </w:rPr>
              <w:tab/>
            </w:r>
            <w:r w:rsidR="00D80830">
              <w:rPr>
                <w:noProof/>
                <w:webHidden/>
              </w:rPr>
              <w:fldChar w:fldCharType="begin"/>
            </w:r>
            <w:r w:rsidR="00D80830">
              <w:rPr>
                <w:noProof/>
                <w:webHidden/>
              </w:rPr>
              <w:instrText xml:space="preserve"> PAGEREF _Toc142067216 \h </w:instrText>
            </w:r>
            <w:r w:rsidR="00D80830">
              <w:rPr>
                <w:noProof/>
                <w:webHidden/>
              </w:rPr>
            </w:r>
            <w:r w:rsidR="00D80830">
              <w:rPr>
                <w:noProof/>
                <w:webHidden/>
              </w:rPr>
              <w:fldChar w:fldCharType="separate"/>
            </w:r>
            <w:r w:rsidR="00D80830">
              <w:rPr>
                <w:noProof/>
                <w:webHidden/>
              </w:rPr>
              <w:t>32</w:t>
            </w:r>
            <w:r w:rsidR="00D80830">
              <w:rPr>
                <w:noProof/>
                <w:webHidden/>
              </w:rPr>
              <w:fldChar w:fldCharType="end"/>
            </w:r>
          </w:hyperlink>
        </w:p>
        <w:p w14:paraId="38FA040C" w14:textId="77777777" w:rsidR="00D80830" w:rsidRDefault="004E4E1C">
          <w:pPr>
            <w:pStyle w:val="TOC2"/>
            <w:tabs>
              <w:tab w:val="right" w:leader="dot" w:pos="9350"/>
            </w:tabs>
            <w:rPr>
              <w:rFonts w:eastAsiaTheme="minorEastAsia"/>
              <w:noProof/>
            </w:rPr>
          </w:pPr>
          <w:hyperlink w:anchor="_Toc142067217" w:history="1">
            <w:r w:rsidR="00D80830" w:rsidRPr="00CA558D">
              <w:rPr>
                <w:rStyle w:val="Hyperlink"/>
                <w:rFonts w:ascii="Times New Roman" w:hAnsi="Times New Roman" w:cs="Times New Roman"/>
                <w:noProof/>
              </w:rPr>
              <w:t>Types of Cheques Collected by the Clearing Department</w:t>
            </w:r>
            <w:r w:rsidR="00D80830">
              <w:rPr>
                <w:noProof/>
                <w:webHidden/>
              </w:rPr>
              <w:tab/>
            </w:r>
            <w:r w:rsidR="00D80830">
              <w:rPr>
                <w:noProof/>
                <w:webHidden/>
              </w:rPr>
              <w:fldChar w:fldCharType="begin"/>
            </w:r>
            <w:r w:rsidR="00D80830">
              <w:rPr>
                <w:noProof/>
                <w:webHidden/>
              </w:rPr>
              <w:instrText xml:space="preserve"> PAGEREF _Toc142067217 \h </w:instrText>
            </w:r>
            <w:r w:rsidR="00D80830">
              <w:rPr>
                <w:noProof/>
                <w:webHidden/>
              </w:rPr>
            </w:r>
            <w:r w:rsidR="00D80830">
              <w:rPr>
                <w:noProof/>
                <w:webHidden/>
              </w:rPr>
              <w:fldChar w:fldCharType="separate"/>
            </w:r>
            <w:r w:rsidR="00D80830">
              <w:rPr>
                <w:noProof/>
                <w:webHidden/>
              </w:rPr>
              <w:t>33</w:t>
            </w:r>
            <w:r w:rsidR="00D80830">
              <w:rPr>
                <w:noProof/>
                <w:webHidden/>
              </w:rPr>
              <w:fldChar w:fldCharType="end"/>
            </w:r>
          </w:hyperlink>
        </w:p>
        <w:p w14:paraId="6A7A110E" w14:textId="77777777" w:rsidR="00D80830" w:rsidRDefault="004E4E1C">
          <w:pPr>
            <w:pStyle w:val="TOC3"/>
            <w:tabs>
              <w:tab w:val="right" w:leader="dot" w:pos="9350"/>
            </w:tabs>
            <w:rPr>
              <w:rFonts w:eastAsiaTheme="minorEastAsia"/>
              <w:noProof/>
            </w:rPr>
          </w:pPr>
          <w:hyperlink w:anchor="_Toc142067218" w:history="1">
            <w:r w:rsidR="00D80830" w:rsidRPr="00CA558D">
              <w:rPr>
                <w:rStyle w:val="Hyperlink"/>
                <w:rFonts w:ascii="Times New Roman" w:hAnsi="Times New Roman" w:cs="Times New Roman"/>
                <w:noProof/>
              </w:rPr>
              <w:t>Local Bills Collection Cheques( LBC</w:t>
            </w:r>
            <w:r w:rsidR="00D80830">
              <w:rPr>
                <w:noProof/>
                <w:webHidden/>
              </w:rPr>
              <w:tab/>
            </w:r>
            <w:r w:rsidR="00D80830">
              <w:rPr>
                <w:noProof/>
                <w:webHidden/>
              </w:rPr>
              <w:fldChar w:fldCharType="begin"/>
            </w:r>
            <w:r w:rsidR="00D80830">
              <w:rPr>
                <w:noProof/>
                <w:webHidden/>
              </w:rPr>
              <w:instrText xml:space="preserve"> PAGEREF _Toc142067218 \h </w:instrText>
            </w:r>
            <w:r w:rsidR="00D80830">
              <w:rPr>
                <w:noProof/>
                <w:webHidden/>
              </w:rPr>
            </w:r>
            <w:r w:rsidR="00D80830">
              <w:rPr>
                <w:noProof/>
                <w:webHidden/>
              </w:rPr>
              <w:fldChar w:fldCharType="separate"/>
            </w:r>
            <w:r w:rsidR="00D80830">
              <w:rPr>
                <w:noProof/>
                <w:webHidden/>
              </w:rPr>
              <w:t>33</w:t>
            </w:r>
            <w:r w:rsidR="00D80830">
              <w:rPr>
                <w:noProof/>
                <w:webHidden/>
              </w:rPr>
              <w:fldChar w:fldCharType="end"/>
            </w:r>
          </w:hyperlink>
        </w:p>
        <w:p w14:paraId="67ED37FA" w14:textId="77777777" w:rsidR="00D80830" w:rsidRDefault="004E4E1C">
          <w:pPr>
            <w:pStyle w:val="TOC3"/>
            <w:tabs>
              <w:tab w:val="right" w:leader="dot" w:pos="9350"/>
            </w:tabs>
            <w:rPr>
              <w:rFonts w:eastAsiaTheme="minorEastAsia"/>
              <w:noProof/>
            </w:rPr>
          </w:pPr>
          <w:hyperlink w:anchor="_Toc142067219" w:history="1">
            <w:r w:rsidR="00D80830" w:rsidRPr="00CA558D">
              <w:rPr>
                <w:rStyle w:val="Hyperlink"/>
                <w:rFonts w:ascii="Times New Roman" w:hAnsi="Times New Roman" w:cs="Times New Roman"/>
                <w:noProof/>
              </w:rPr>
              <w:t>Outside Bills Collection Cheques( OBC)</w:t>
            </w:r>
            <w:r w:rsidR="00D80830">
              <w:rPr>
                <w:noProof/>
                <w:webHidden/>
              </w:rPr>
              <w:tab/>
            </w:r>
            <w:r w:rsidR="00D80830">
              <w:rPr>
                <w:noProof/>
                <w:webHidden/>
              </w:rPr>
              <w:fldChar w:fldCharType="begin"/>
            </w:r>
            <w:r w:rsidR="00D80830">
              <w:rPr>
                <w:noProof/>
                <w:webHidden/>
              </w:rPr>
              <w:instrText xml:space="preserve"> PAGEREF _Toc142067219 \h </w:instrText>
            </w:r>
            <w:r w:rsidR="00D80830">
              <w:rPr>
                <w:noProof/>
                <w:webHidden/>
              </w:rPr>
            </w:r>
            <w:r w:rsidR="00D80830">
              <w:rPr>
                <w:noProof/>
                <w:webHidden/>
              </w:rPr>
              <w:fldChar w:fldCharType="separate"/>
            </w:r>
            <w:r w:rsidR="00D80830">
              <w:rPr>
                <w:noProof/>
                <w:webHidden/>
              </w:rPr>
              <w:t>33</w:t>
            </w:r>
            <w:r w:rsidR="00D80830">
              <w:rPr>
                <w:noProof/>
                <w:webHidden/>
              </w:rPr>
              <w:fldChar w:fldCharType="end"/>
            </w:r>
          </w:hyperlink>
        </w:p>
        <w:p w14:paraId="12894F42" w14:textId="77777777" w:rsidR="00D80830" w:rsidRDefault="004E4E1C">
          <w:pPr>
            <w:pStyle w:val="TOC3"/>
            <w:tabs>
              <w:tab w:val="right" w:leader="dot" w:pos="9350"/>
            </w:tabs>
            <w:rPr>
              <w:rFonts w:eastAsiaTheme="minorEastAsia"/>
              <w:noProof/>
            </w:rPr>
          </w:pPr>
          <w:hyperlink w:anchor="_Toc142067220" w:history="1">
            <w:r w:rsidR="00D80830" w:rsidRPr="00CA558D">
              <w:rPr>
                <w:rStyle w:val="Hyperlink"/>
                <w:rFonts w:ascii="Times New Roman" w:hAnsi="Times New Roman" w:cs="Times New Roman"/>
                <w:noProof/>
              </w:rPr>
              <w:t>Transfer Cheque</w:t>
            </w:r>
            <w:r w:rsidR="00D80830">
              <w:rPr>
                <w:noProof/>
                <w:webHidden/>
              </w:rPr>
              <w:tab/>
            </w:r>
            <w:r w:rsidR="00D80830">
              <w:rPr>
                <w:noProof/>
                <w:webHidden/>
              </w:rPr>
              <w:fldChar w:fldCharType="begin"/>
            </w:r>
            <w:r w:rsidR="00D80830">
              <w:rPr>
                <w:noProof/>
                <w:webHidden/>
              </w:rPr>
              <w:instrText xml:space="preserve"> PAGEREF _Toc142067220 \h </w:instrText>
            </w:r>
            <w:r w:rsidR="00D80830">
              <w:rPr>
                <w:noProof/>
                <w:webHidden/>
              </w:rPr>
            </w:r>
            <w:r w:rsidR="00D80830">
              <w:rPr>
                <w:noProof/>
                <w:webHidden/>
              </w:rPr>
              <w:fldChar w:fldCharType="separate"/>
            </w:r>
            <w:r w:rsidR="00D80830">
              <w:rPr>
                <w:noProof/>
                <w:webHidden/>
              </w:rPr>
              <w:t>33</w:t>
            </w:r>
            <w:r w:rsidR="00D80830">
              <w:rPr>
                <w:noProof/>
                <w:webHidden/>
              </w:rPr>
              <w:fldChar w:fldCharType="end"/>
            </w:r>
          </w:hyperlink>
        </w:p>
        <w:p w14:paraId="38B25DDC" w14:textId="77777777" w:rsidR="00D80830" w:rsidRDefault="004E4E1C">
          <w:pPr>
            <w:pStyle w:val="TOC1"/>
            <w:tabs>
              <w:tab w:val="right" w:leader="dot" w:pos="9350"/>
            </w:tabs>
            <w:rPr>
              <w:rFonts w:eastAsiaTheme="minorEastAsia"/>
              <w:noProof/>
            </w:rPr>
          </w:pPr>
          <w:hyperlink w:anchor="_Toc142067221" w:history="1">
            <w:r w:rsidR="00D80830" w:rsidRPr="00CA558D">
              <w:rPr>
                <w:rStyle w:val="Hyperlink"/>
                <w:rFonts w:ascii="Times New Roman" w:hAnsi="Times New Roman" w:cs="Times New Roman"/>
                <w:noProof/>
              </w:rPr>
              <w:t>Clearing House</w:t>
            </w:r>
            <w:r w:rsidR="00D80830">
              <w:rPr>
                <w:noProof/>
                <w:webHidden/>
              </w:rPr>
              <w:tab/>
            </w:r>
            <w:r w:rsidR="00D80830">
              <w:rPr>
                <w:noProof/>
                <w:webHidden/>
              </w:rPr>
              <w:fldChar w:fldCharType="begin"/>
            </w:r>
            <w:r w:rsidR="00D80830">
              <w:rPr>
                <w:noProof/>
                <w:webHidden/>
              </w:rPr>
              <w:instrText xml:space="preserve"> PAGEREF _Toc142067221 \h </w:instrText>
            </w:r>
            <w:r w:rsidR="00D80830">
              <w:rPr>
                <w:noProof/>
                <w:webHidden/>
              </w:rPr>
            </w:r>
            <w:r w:rsidR="00D80830">
              <w:rPr>
                <w:noProof/>
                <w:webHidden/>
              </w:rPr>
              <w:fldChar w:fldCharType="separate"/>
            </w:r>
            <w:r w:rsidR="00D80830">
              <w:rPr>
                <w:noProof/>
                <w:webHidden/>
              </w:rPr>
              <w:t>33</w:t>
            </w:r>
            <w:r w:rsidR="00D80830">
              <w:rPr>
                <w:noProof/>
                <w:webHidden/>
              </w:rPr>
              <w:fldChar w:fldCharType="end"/>
            </w:r>
          </w:hyperlink>
        </w:p>
        <w:p w14:paraId="2DC79452" w14:textId="77777777" w:rsidR="00D80830" w:rsidRDefault="004E4E1C">
          <w:pPr>
            <w:pStyle w:val="TOC2"/>
            <w:tabs>
              <w:tab w:val="right" w:leader="dot" w:pos="9350"/>
            </w:tabs>
            <w:rPr>
              <w:rFonts w:eastAsiaTheme="minorEastAsia"/>
              <w:noProof/>
            </w:rPr>
          </w:pPr>
          <w:hyperlink w:anchor="_Toc142067222" w:history="1">
            <w:r w:rsidR="00D80830" w:rsidRPr="00CA558D">
              <w:rPr>
                <w:rStyle w:val="Hyperlink"/>
                <w:rFonts w:ascii="Times New Roman" w:hAnsi="Times New Roman" w:cs="Times New Roman"/>
                <w:noProof/>
              </w:rPr>
              <w:t>Types of Clearing</w:t>
            </w:r>
            <w:r w:rsidR="00D80830">
              <w:rPr>
                <w:noProof/>
                <w:webHidden/>
              </w:rPr>
              <w:tab/>
            </w:r>
            <w:r w:rsidR="00D80830">
              <w:rPr>
                <w:noProof/>
                <w:webHidden/>
              </w:rPr>
              <w:fldChar w:fldCharType="begin"/>
            </w:r>
            <w:r w:rsidR="00D80830">
              <w:rPr>
                <w:noProof/>
                <w:webHidden/>
              </w:rPr>
              <w:instrText xml:space="preserve"> PAGEREF _Toc142067222 \h </w:instrText>
            </w:r>
            <w:r w:rsidR="00D80830">
              <w:rPr>
                <w:noProof/>
                <w:webHidden/>
              </w:rPr>
            </w:r>
            <w:r w:rsidR="00D80830">
              <w:rPr>
                <w:noProof/>
                <w:webHidden/>
              </w:rPr>
              <w:fldChar w:fldCharType="separate"/>
            </w:r>
            <w:r w:rsidR="00D80830">
              <w:rPr>
                <w:noProof/>
                <w:webHidden/>
              </w:rPr>
              <w:t>33</w:t>
            </w:r>
            <w:r w:rsidR="00D80830">
              <w:rPr>
                <w:noProof/>
                <w:webHidden/>
              </w:rPr>
              <w:fldChar w:fldCharType="end"/>
            </w:r>
          </w:hyperlink>
        </w:p>
        <w:p w14:paraId="5C91C7A2" w14:textId="77777777" w:rsidR="00D80830" w:rsidRDefault="004E4E1C">
          <w:pPr>
            <w:pStyle w:val="TOC1"/>
            <w:tabs>
              <w:tab w:val="right" w:leader="dot" w:pos="9350"/>
            </w:tabs>
            <w:rPr>
              <w:rFonts w:eastAsiaTheme="minorEastAsia"/>
              <w:noProof/>
            </w:rPr>
          </w:pPr>
          <w:hyperlink w:anchor="_Toc142067223" w:history="1">
            <w:r w:rsidR="00D80830" w:rsidRPr="00CA558D">
              <w:rPr>
                <w:rStyle w:val="Hyperlink"/>
                <w:rFonts w:ascii="Times New Roman" w:hAnsi="Times New Roman" w:cs="Times New Roman"/>
                <w:noProof/>
              </w:rPr>
              <w:t>Cheque Clearing</w:t>
            </w:r>
            <w:r w:rsidR="00D80830">
              <w:rPr>
                <w:noProof/>
                <w:webHidden/>
              </w:rPr>
              <w:tab/>
            </w:r>
            <w:r w:rsidR="00D80830">
              <w:rPr>
                <w:noProof/>
                <w:webHidden/>
              </w:rPr>
              <w:fldChar w:fldCharType="begin"/>
            </w:r>
            <w:r w:rsidR="00D80830">
              <w:rPr>
                <w:noProof/>
                <w:webHidden/>
              </w:rPr>
              <w:instrText xml:space="preserve"> PAGEREF _Toc142067223 \h </w:instrText>
            </w:r>
            <w:r w:rsidR="00D80830">
              <w:rPr>
                <w:noProof/>
                <w:webHidden/>
              </w:rPr>
            </w:r>
            <w:r w:rsidR="00D80830">
              <w:rPr>
                <w:noProof/>
                <w:webHidden/>
              </w:rPr>
              <w:fldChar w:fldCharType="separate"/>
            </w:r>
            <w:r w:rsidR="00D80830">
              <w:rPr>
                <w:noProof/>
                <w:webHidden/>
              </w:rPr>
              <w:t>34</w:t>
            </w:r>
            <w:r w:rsidR="00D80830">
              <w:rPr>
                <w:noProof/>
                <w:webHidden/>
              </w:rPr>
              <w:fldChar w:fldCharType="end"/>
            </w:r>
          </w:hyperlink>
        </w:p>
        <w:p w14:paraId="5FA47461" w14:textId="77777777" w:rsidR="00D80830" w:rsidRDefault="004E4E1C">
          <w:pPr>
            <w:pStyle w:val="TOC2"/>
            <w:tabs>
              <w:tab w:val="right" w:leader="dot" w:pos="9350"/>
            </w:tabs>
            <w:rPr>
              <w:rFonts w:eastAsiaTheme="minorEastAsia"/>
              <w:noProof/>
            </w:rPr>
          </w:pPr>
          <w:hyperlink w:anchor="_Toc142067224" w:history="1">
            <w:r w:rsidR="00D80830" w:rsidRPr="00CA558D">
              <w:rPr>
                <w:rStyle w:val="Hyperlink"/>
                <w:rFonts w:ascii="Times New Roman" w:hAnsi="Times New Roman" w:cs="Times New Roman"/>
                <w:noProof/>
              </w:rPr>
              <w:t>Inward Clearing Cheque</w:t>
            </w:r>
            <w:r w:rsidR="00D80830">
              <w:rPr>
                <w:noProof/>
                <w:webHidden/>
              </w:rPr>
              <w:tab/>
            </w:r>
            <w:r w:rsidR="00D80830">
              <w:rPr>
                <w:noProof/>
                <w:webHidden/>
              </w:rPr>
              <w:fldChar w:fldCharType="begin"/>
            </w:r>
            <w:r w:rsidR="00D80830">
              <w:rPr>
                <w:noProof/>
                <w:webHidden/>
              </w:rPr>
              <w:instrText xml:space="preserve"> PAGEREF _Toc142067224 \h </w:instrText>
            </w:r>
            <w:r w:rsidR="00D80830">
              <w:rPr>
                <w:noProof/>
                <w:webHidden/>
              </w:rPr>
            </w:r>
            <w:r w:rsidR="00D80830">
              <w:rPr>
                <w:noProof/>
                <w:webHidden/>
              </w:rPr>
              <w:fldChar w:fldCharType="separate"/>
            </w:r>
            <w:r w:rsidR="00D80830">
              <w:rPr>
                <w:noProof/>
                <w:webHidden/>
              </w:rPr>
              <w:t>34</w:t>
            </w:r>
            <w:r w:rsidR="00D80830">
              <w:rPr>
                <w:noProof/>
                <w:webHidden/>
              </w:rPr>
              <w:fldChar w:fldCharType="end"/>
            </w:r>
          </w:hyperlink>
        </w:p>
        <w:p w14:paraId="4311A7F9" w14:textId="77777777" w:rsidR="00D80830" w:rsidRDefault="004E4E1C">
          <w:pPr>
            <w:pStyle w:val="TOC2"/>
            <w:tabs>
              <w:tab w:val="right" w:leader="dot" w:pos="9350"/>
            </w:tabs>
            <w:rPr>
              <w:rFonts w:eastAsiaTheme="minorEastAsia"/>
              <w:noProof/>
            </w:rPr>
          </w:pPr>
          <w:hyperlink w:anchor="_Toc142067225" w:history="1">
            <w:r w:rsidR="00D80830" w:rsidRPr="00CA558D">
              <w:rPr>
                <w:rStyle w:val="Hyperlink"/>
                <w:rFonts w:ascii="Times New Roman" w:hAnsi="Times New Roman" w:cs="Times New Roman"/>
                <w:noProof/>
              </w:rPr>
              <w:t>OBC( Outward Bills for Collection)</w:t>
            </w:r>
            <w:r w:rsidR="00D80830">
              <w:rPr>
                <w:noProof/>
                <w:webHidden/>
              </w:rPr>
              <w:tab/>
            </w:r>
            <w:r w:rsidR="00D80830">
              <w:rPr>
                <w:noProof/>
                <w:webHidden/>
              </w:rPr>
              <w:fldChar w:fldCharType="begin"/>
            </w:r>
            <w:r w:rsidR="00D80830">
              <w:rPr>
                <w:noProof/>
                <w:webHidden/>
              </w:rPr>
              <w:instrText xml:space="preserve"> PAGEREF _Toc142067225 \h </w:instrText>
            </w:r>
            <w:r w:rsidR="00D80830">
              <w:rPr>
                <w:noProof/>
                <w:webHidden/>
              </w:rPr>
            </w:r>
            <w:r w:rsidR="00D80830">
              <w:rPr>
                <w:noProof/>
                <w:webHidden/>
              </w:rPr>
              <w:fldChar w:fldCharType="separate"/>
            </w:r>
            <w:r w:rsidR="00D80830">
              <w:rPr>
                <w:noProof/>
                <w:webHidden/>
              </w:rPr>
              <w:t>34</w:t>
            </w:r>
            <w:r w:rsidR="00D80830">
              <w:rPr>
                <w:noProof/>
                <w:webHidden/>
              </w:rPr>
              <w:fldChar w:fldCharType="end"/>
            </w:r>
          </w:hyperlink>
        </w:p>
        <w:p w14:paraId="1765C32B" w14:textId="77777777" w:rsidR="00D80830" w:rsidRDefault="004E4E1C">
          <w:pPr>
            <w:pStyle w:val="TOC2"/>
            <w:tabs>
              <w:tab w:val="right" w:leader="dot" w:pos="9350"/>
            </w:tabs>
            <w:rPr>
              <w:rFonts w:eastAsiaTheme="minorEastAsia"/>
              <w:noProof/>
            </w:rPr>
          </w:pPr>
          <w:hyperlink w:anchor="_Toc142067226" w:history="1">
            <w:r w:rsidR="00D80830" w:rsidRPr="00CA558D">
              <w:rPr>
                <w:rStyle w:val="Hyperlink"/>
                <w:rFonts w:ascii="Times New Roman" w:hAnsi="Times New Roman" w:cs="Times New Roman"/>
                <w:noProof/>
              </w:rPr>
              <w:t>Clearing Cheque</w:t>
            </w:r>
            <w:r w:rsidR="00D80830">
              <w:rPr>
                <w:noProof/>
                <w:webHidden/>
              </w:rPr>
              <w:tab/>
            </w:r>
            <w:r w:rsidR="00D80830">
              <w:rPr>
                <w:noProof/>
                <w:webHidden/>
              </w:rPr>
              <w:fldChar w:fldCharType="begin"/>
            </w:r>
            <w:r w:rsidR="00D80830">
              <w:rPr>
                <w:noProof/>
                <w:webHidden/>
              </w:rPr>
              <w:instrText xml:space="preserve"> PAGEREF _Toc142067226 \h </w:instrText>
            </w:r>
            <w:r w:rsidR="00D80830">
              <w:rPr>
                <w:noProof/>
                <w:webHidden/>
              </w:rPr>
            </w:r>
            <w:r w:rsidR="00D80830">
              <w:rPr>
                <w:noProof/>
                <w:webHidden/>
              </w:rPr>
              <w:fldChar w:fldCharType="separate"/>
            </w:r>
            <w:r w:rsidR="00D80830">
              <w:rPr>
                <w:noProof/>
                <w:webHidden/>
              </w:rPr>
              <w:t>34</w:t>
            </w:r>
            <w:r w:rsidR="00D80830">
              <w:rPr>
                <w:noProof/>
                <w:webHidden/>
              </w:rPr>
              <w:fldChar w:fldCharType="end"/>
            </w:r>
          </w:hyperlink>
        </w:p>
        <w:p w14:paraId="35FCF594" w14:textId="77777777" w:rsidR="00D80830" w:rsidRDefault="004E4E1C">
          <w:pPr>
            <w:pStyle w:val="TOC2"/>
            <w:tabs>
              <w:tab w:val="right" w:leader="dot" w:pos="9350"/>
            </w:tabs>
            <w:rPr>
              <w:rFonts w:eastAsiaTheme="minorEastAsia"/>
              <w:noProof/>
            </w:rPr>
          </w:pPr>
          <w:hyperlink w:anchor="_Toc142067227" w:history="1">
            <w:r w:rsidR="00D80830" w:rsidRPr="00CA558D">
              <w:rPr>
                <w:rStyle w:val="Hyperlink"/>
                <w:rFonts w:ascii="Times New Roman" w:hAnsi="Times New Roman" w:cs="Times New Roman"/>
                <w:noProof/>
              </w:rPr>
              <w:t>Outward Clearing</w:t>
            </w:r>
            <w:r w:rsidR="00D80830">
              <w:rPr>
                <w:noProof/>
                <w:webHidden/>
              </w:rPr>
              <w:tab/>
            </w:r>
            <w:r w:rsidR="00D80830">
              <w:rPr>
                <w:noProof/>
                <w:webHidden/>
              </w:rPr>
              <w:fldChar w:fldCharType="begin"/>
            </w:r>
            <w:r w:rsidR="00D80830">
              <w:rPr>
                <w:noProof/>
                <w:webHidden/>
              </w:rPr>
              <w:instrText xml:space="preserve"> PAGEREF _Toc142067227 \h </w:instrText>
            </w:r>
            <w:r w:rsidR="00D80830">
              <w:rPr>
                <w:noProof/>
                <w:webHidden/>
              </w:rPr>
            </w:r>
            <w:r w:rsidR="00D80830">
              <w:rPr>
                <w:noProof/>
                <w:webHidden/>
              </w:rPr>
              <w:fldChar w:fldCharType="separate"/>
            </w:r>
            <w:r w:rsidR="00D80830">
              <w:rPr>
                <w:noProof/>
                <w:webHidden/>
              </w:rPr>
              <w:t>34</w:t>
            </w:r>
            <w:r w:rsidR="00D80830">
              <w:rPr>
                <w:noProof/>
                <w:webHidden/>
              </w:rPr>
              <w:fldChar w:fldCharType="end"/>
            </w:r>
          </w:hyperlink>
        </w:p>
        <w:p w14:paraId="44660801" w14:textId="77777777" w:rsidR="00D80830" w:rsidRDefault="004E4E1C">
          <w:pPr>
            <w:pStyle w:val="TOC2"/>
            <w:tabs>
              <w:tab w:val="right" w:leader="dot" w:pos="9350"/>
            </w:tabs>
            <w:rPr>
              <w:rFonts w:eastAsiaTheme="minorEastAsia"/>
              <w:noProof/>
            </w:rPr>
          </w:pPr>
          <w:hyperlink w:anchor="_Toc142067228" w:history="1">
            <w:r w:rsidR="00D80830" w:rsidRPr="00CA558D">
              <w:rPr>
                <w:rStyle w:val="Hyperlink"/>
                <w:rFonts w:ascii="Times New Roman" w:hAnsi="Times New Roman" w:cs="Times New Roman"/>
                <w:noProof/>
              </w:rPr>
              <w:t>Inward Bills for Collection( IBC)</w:t>
            </w:r>
            <w:r w:rsidR="00D80830">
              <w:rPr>
                <w:noProof/>
                <w:webHidden/>
              </w:rPr>
              <w:tab/>
            </w:r>
            <w:r w:rsidR="00D80830">
              <w:rPr>
                <w:noProof/>
                <w:webHidden/>
              </w:rPr>
              <w:fldChar w:fldCharType="begin"/>
            </w:r>
            <w:r w:rsidR="00D80830">
              <w:rPr>
                <w:noProof/>
                <w:webHidden/>
              </w:rPr>
              <w:instrText xml:space="preserve"> PAGEREF _Toc142067228 \h </w:instrText>
            </w:r>
            <w:r w:rsidR="00D80830">
              <w:rPr>
                <w:noProof/>
                <w:webHidden/>
              </w:rPr>
            </w:r>
            <w:r w:rsidR="00D80830">
              <w:rPr>
                <w:noProof/>
                <w:webHidden/>
              </w:rPr>
              <w:fldChar w:fldCharType="separate"/>
            </w:r>
            <w:r w:rsidR="00D80830">
              <w:rPr>
                <w:noProof/>
                <w:webHidden/>
              </w:rPr>
              <w:t>34</w:t>
            </w:r>
            <w:r w:rsidR="00D80830">
              <w:rPr>
                <w:noProof/>
                <w:webHidden/>
              </w:rPr>
              <w:fldChar w:fldCharType="end"/>
            </w:r>
          </w:hyperlink>
        </w:p>
        <w:p w14:paraId="194DF505" w14:textId="77777777" w:rsidR="00D80830" w:rsidRDefault="004E4E1C">
          <w:pPr>
            <w:pStyle w:val="TOC1"/>
            <w:tabs>
              <w:tab w:val="right" w:leader="dot" w:pos="9350"/>
            </w:tabs>
            <w:rPr>
              <w:rFonts w:eastAsiaTheme="minorEastAsia"/>
              <w:noProof/>
            </w:rPr>
          </w:pPr>
          <w:hyperlink w:anchor="_Toc142067229" w:history="1">
            <w:r w:rsidR="00D80830" w:rsidRPr="00CA558D">
              <w:rPr>
                <w:rStyle w:val="Hyperlink"/>
                <w:rFonts w:ascii="Times New Roman" w:hAnsi="Times New Roman" w:cs="Times New Roman"/>
                <w:noProof/>
              </w:rPr>
              <w:t>Job Responsibilities:</w:t>
            </w:r>
            <w:r w:rsidR="00D80830">
              <w:rPr>
                <w:noProof/>
                <w:webHidden/>
              </w:rPr>
              <w:tab/>
            </w:r>
            <w:r w:rsidR="00D80830">
              <w:rPr>
                <w:noProof/>
                <w:webHidden/>
              </w:rPr>
              <w:fldChar w:fldCharType="begin"/>
            </w:r>
            <w:r w:rsidR="00D80830">
              <w:rPr>
                <w:noProof/>
                <w:webHidden/>
              </w:rPr>
              <w:instrText xml:space="preserve"> PAGEREF _Toc142067229 \h </w:instrText>
            </w:r>
            <w:r w:rsidR="00D80830">
              <w:rPr>
                <w:noProof/>
                <w:webHidden/>
              </w:rPr>
            </w:r>
            <w:r w:rsidR="00D80830">
              <w:rPr>
                <w:noProof/>
                <w:webHidden/>
              </w:rPr>
              <w:fldChar w:fldCharType="separate"/>
            </w:r>
            <w:r w:rsidR="00D80830">
              <w:rPr>
                <w:noProof/>
                <w:webHidden/>
              </w:rPr>
              <w:t>35</w:t>
            </w:r>
            <w:r w:rsidR="00D80830">
              <w:rPr>
                <w:noProof/>
                <w:webHidden/>
              </w:rPr>
              <w:fldChar w:fldCharType="end"/>
            </w:r>
          </w:hyperlink>
        </w:p>
        <w:p w14:paraId="5EBD6E72" w14:textId="77777777" w:rsidR="00D80830" w:rsidRDefault="004E4E1C">
          <w:pPr>
            <w:pStyle w:val="TOC1"/>
            <w:tabs>
              <w:tab w:val="right" w:leader="dot" w:pos="9350"/>
            </w:tabs>
            <w:rPr>
              <w:rFonts w:eastAsiaTheme="minorEastAsia"/>
              <w:noProof/>
            </w:rPr>
          </w:pPr>
          <w:hyperlink w:anchor="_Toc142067230" w:history="1">
            <w:r w:rsidR="00D80830" w:rsidRPr="00CA558D">
              <w:rPr>
                <w:rStyle w:val="Hyperlink"/>
                <w:rFonts w:ascii="Times New Roman" w:hAnsi="Times New Roman" w:cs="Times New Roman"/>
                <w:noProof/>
              </w:rPr>
              <w:t>Al- Arafah Islami Bank Limited AIBL’s Products and Services</w:t>
            </w:r>
            <w:r w:rsidR="00D80830">
              <w:rPr>
                <w:noProof/>
                <w:webHidden/>
              </w:rPr>
              <w:tab/>
            </w:r>
            <w:r w:rsidR="00D80830">
              <w:rPr>
                <w:noProof/>
                <w:webHidden/>
              </w:rPr>
              <w:fldChar w:fldCharType="begin"/>
            </w:r>
            <w:r w:rsidR="00D80830">
              <w:rPr>
                <w:noProof/>
                <w:webHidden/>
              </w:rPr>
              <w:instrText xml:space="preserve"> PAGEREF _Toc142067230 \h </w:instrText>
            </w:r>
            <w:r w:rsidR="00D80830">
              <w:rPr>
                <w:noProof/>
                <w:webHidden/>
              </w:rPr>
            </w:r>
            <w:r w:rsidR="00D80830">
              <w:rPr>
                <w:noProof/>
                <w:webHidden/>
              </w:rPr>
              <w:fldChar w:fldCharType="separate"/>
            </w:r>
            <w:r w:rsidR="00D80830">
              <w:rPr>
                <w:noProof/>
                <w:webHidden/>
              </w:rPr>
              <w:t>35</w:t>
            </w:r>
            <w:r w:rsidR="00D80830">
              <w:rPr>
                <w:noProof/>
                <w:webHidden/>
              </w:rPr>
              <w:fldChar w:fldCharType="end"/>
            </w:r>
          </w:hyperlink>
        </w:p>
        <w:p w14:paraId="2442FD02" w14:textId="77777777" w:rsidR="00D80830" w:rsidRDefault="004E4E1C">
          <w:pPr>
            <w:pStyle w:val="TOC1"/>
            <w:tabs>
              <w:tab w:val="right" w:leader="dot" w:pos="9350"/>
            </w:tabs>
            <w:rPr>
              <w:rFonts w:eastAsiaTheme="minorEastAsia"/>
              <w:noProof/>
            </w:rPr>
          </w:pPr>
          <w:hyperlink w:anchor="_Toc142067231" w:history="1">
            <w:r w:rsidR="00D80830" w:rsidRPr="00CA558D">
              <w:rPr>
                <w:rStyle w:val="Hyperlink"/>
                <w:rFonts w:ascii="Times New Roman" w:hAnsi="Times New Roman" w:cs="Times New Roman"/>
                <w:noProof/>
              </w:rPr>
              <w:t>Types of services</w:t>
            </w:r>
            <w:r w:rsidR="00D80830">
              <w:rPr>
                <w:noProof/>
                <w:webHidden/>
              </w:rPr>
              <w:tab/>
            </w:r>
            <w:r w:rsidR="00D80830">
              <w:rPr>
                <w:noProof/>
                <w:webHidden/>
              </w:rPr>
              <w:fldChar w:fldCharType="begin"/>
            </w:r>
            <w:r w:rsidR="00D80830">
              <w:rPr>
                <w:noProof/>
                <w:webHidden/>
              </w:rPr>
              <w:instrText xml:space="preserve"> PAGEREF _Toc142067231 \h </w:instrText>
            </w:r>
            <w:r w:rsidR="00D80830">
              <w:rPr>
                <w:noProof/>
                <w:webHidden/>
              </w:rPr>
            </w:r>
            <w:r w:rsidR="00D80830">
              <w:rPr>
                <w:noProof/>
                <w:webHidden/>
              </w:rPr>
              <w:fldChar w:fldCharType="separate"/>
            </w:r>
            <w:r w:rsidR="00D80830">
              <w:rPr>
                <w:noProof/>
                <w:webHidden/>
              </w:rPr>
              <w:t>37</w:t>
            </w:r>
            <w:r w:rsidR="00D80830">
              <w:rPr>
                <w:noProof/>
                <w:webHidden/>
              </w:rPr>
              <w:fldChar w:fldCharType="end"/>
            </w:r>
          </w:hyperlink>
        </w:p>
        <w:p w14:paraId="38F0F74A" w14:textId="77777777" w:rsidR="00D80830" w:rsidRDefault="004E4E1C">
          <w:pPr>
            <w:pStyle w:val="TOC1"/>
            <w:tabs>
              <w:tab w:val="right" w:leader="dot" w:pos="9350"/>
            </w:tabs>
            <w:rPr>
              <w:rFonts w:eastAsiaTheme="minorEastAsia"/>
              <w:noProof/>
            </w:rPr>
          </w:pPr>
          <w:hyperlink w:anchor="_Toc142067232" w:history="1">
            <w:r w:rsidR="00D80830" w:rsidRPr="00CA558D">
              <w:rPr>
                <w:rStyle w:val="Hyperlink"/>
                <w:rFonts w:ascii="Times New Roman" w:hAnsi="Times New Roman" w:cs="Times New Roman"/>
                <w:noProof/>
                <w:shd w:val="clear" w:color="auto" w:fill="FFFFFF"/>
              </w:rPr>
              <w:t>Investment types</w:t>
            </w:r>
            <w:r w:rsidR="00D80830">
              <w:rPr>
                <w:noProof/>
                <w:webHidden/>
              </w:rPr>
              <w:tab/>
            </w:r>
            <w:r w:rsidR="00D80830">
              <w:rPr>
                <w:noProof/>
                <w:webHidden/>
              </w:rPr>
              <w:fldChar w:fldCharType="begin"/>
            </w:r>
            <w:r w:rsidR="00D80830">
              <w:rPr>
                <w:noProof/>
                <w:webHidden/>
              </w:rPr>
              <w:instrText xml:space="preserve"> PAGEREF _Toc142067232 \h </w:instrText>
            </w:r>
            <w:r w:rsidR="00D80830">
              <w:rPr>
                <w:noProof/>
                <w:webHidden/>
              </w:rPr>
            </w:r>
            <w:r w:rsidR="00D80830">
              <w:rPr>
                <w:noProof/>
                <w:webHidden/>
              </w:rPr>
              <w:fldChar w:fldCharType="separate"/>
            </w:r>
            <w:r w:rsidR="00D80830">
              <w:rPr>
                <w:noProof/>
                <w:webHidden/>
              </w:rPr>
              <w:t>38</w:t>
            </w:r>
            <w:r w:rsidR="00D80830">
              <w:rPr>
                <w:noProof/>
                <w:webHidden/>
              </w:rPr>
              <w:fldChar w:fldCharType="end"/>
            </w:r>
          </w:hyperlink>
        </w:p>
        <w:p w14:paraId="0F4BA941" w14:textId="77777777" w:rsidR="00D80830" w:rsidRDefault="004E4E1C">
          <w:pPr>
            <w:pStyle w:val="TOC1"/>
            <w:tabs>
              <w:tab w:val="right" w:leader="dot" w:pos="9350"/>
            </w:tabs>
            <w:rPr>
              <w:rFonts w:eastAsiaTheme="minorEastAsia"/>
              <w:noProof/>
            </w:rPr>
          </w:pPr>
          <w:hyperlink w:anchor="_Toc142067233" w:history="1">
            <w:r w:rsidR="00D80830" w:rsidRPr="00CA558D">
              <w:rPr>
                <w:rStyle w:val="Hyperlink"/>
                <w:rFonts w:ascii="Times New Roman" w:hAnsi="Times New Roman" w:cs="Times New Roman"/>
                <w:noProof/>
              </w:rPr>
              <w:t>Skills and Knowledge Gained:</w:t>
            </w:r>
            <w:r w:rsidR="00D80830">
              <w:rPr>
                <w:noProof/>
                <w:webHidden/>
              </w:rPr>
              <w:tab/>
            </w:r>
            <w:r w:rsidR="00D80830">
              <w:rPr>
                <w:noProof/>
                <w:webHidden/>
              </w:rPr>
              <w:fldChar w:fldCharType="begin"/>
            </w:r>
            <w:r w:rsidR="00D80830">
              <w:rPr>
                <w:noProof/>
                <w:webHidden/>
              </w:rPr>
              <w:instrText xml:space="preserve"> PAGEREF _Toc142067233 \h </w:instrText>
            </w:r>
            <w:r w:rsidR="00D80830">
              <w:rPr>
                <w:noProof/>
                <w:webHidden/>
              </w:rPr>
            </w:r>
            <w:r w:rsidR="00D80830">
              <w:rPr>
                <w:noProof/>
                <w:webHidden/>
              </w:rPr>
              <w:fldChar w:fldCharType="separate"/>
            </w:r>
            <w:r w:rsidR="00D80830">
              <w:rPr>
                <w:noProof/>
                <w:webHidden/>
              </w:rPr>
              <w:t>38</w:t>
            </w:r>
            <w:r w:rsidR="00D80830">
              <w:rPr>
                <w:noProof/>
                <w:webHidden/>
              </w:rPr>
              <w:fldChar w:fldCharType="end"/>
            </w:r>
          </w:hyperlink>
        </w:p>
        <w:p w14:paraId="64A8CE25" w14:textId="77777777" w:rsidR="00D80830" w:rsidRDefault="004E4E1C">
          <w:pPr>
            <w:pStyle w:val="TOC1"/>
            <w:tabs>
              <w:tab w:val="right" w:leader="dot" w:pos="9350"/>
            </w:tabs>
            <w:rPr>
              <w:rFonts w:eastAsiaTheme="minorEastAsia"/>
              <w:noProof/>
            </w:rPr>
          </w:pPr>
          <w:hyperlink w:anchor="_Toc142067234" w:history="1">
            <w:r w:rsidR="00D80830" w:rsidRPr="00CA558D">
              <w:rPr>
                <w:rStyle w:val="Hyperlink"/>
                <w:rFonts w:ascii="Times New Roman" w:hAnsi="Times New Roman" w:cs="Times New Roman"/>
                <w:b/>
                <w:noProof/>
              </w:rPr>
              <w:t>Challenges and Learning Experience:</w:t>
            </w:r>
            <w:r w:rsidR="00D80830">
              <w:rPr>
                <w:noProof/>
                <w:webHidden/>
              </w:rPr>
              <w:tab/>
            </w:r>
            <w:r w:rsidR="00D80830">
              <w:rPr>
                <w:noProof/>
                <w:webHidden/>
              </w:rPr>
              <w:fldChar w:fldCharType="begin"/>
            </w:r>
            <w:r w:rsidR="00D80830">
              <w:rPr>
                <w:noProof/>
                <w:webHidden/>
              </w:rPr>
              <w:instrText xml:space="preserve"> PAGEREF _Toc142067234 \h </w:instrText>
            </w:r>
            <w:r w:rsidR="00D80830">
              <w:rPr>
                <w:noProof/>
                <w:webHidden/>
              </w:rPr>
            </w:r>
            <w:r w:rsidR="00D80830">
              <w:rPr>
                <w:noProof/>
                <w:webHidden/>
              </w:rPr>
              <w:fldChar w:fldCharType="separate"/>
            </w:r>
            <w:r w:rsidR="00D80830">
              <w:rPr>
                <w:noProof/>
                <w:webHidden/>
              </w:rPr>
              <w:t>39</w:t>
            </w:r>
            <w:r w:rsidR="00D80830">
              <w:rPr>
                <w:noProof/>
                <w:webHidden/>
              </w:rPr>
              <w:fldChar w:fldCharType="end"/>
            </w:r>
          </w:hyperlink>
        </w:p>
        <w:p w14:paraId="3AF94FBD" w14:textId="77777777" w:rsidR="00D80830" w:rsidRDefault="004E4E1C">
          <w:pPr>
            <w:pStyle w:val="TOC1"/>
            <w:tabs>
              <w:tab w:val="right" w:leader="dot" w:pos="9350"/>
            </w:tabs>
            <w:rPr>
              <w:rFonts w:eastAsiaTheme="minorEastAsia"/>
              <w:noProof/>
            </w:rPr>
          </w:pPr>
          <w:hyperlink w:anchor="_Toc142067235" w:history="1">
            <w:r w:rsidR="00D80830" w:rsidRPr="00CA558D">
              <w:rPr>
                <w:rStyle w:val="Hyperlink"/>
                <w:rFonts w:ascii="Times New Roman" w:hAnsi="Times New Roman" w:cs="Times New Roman"/>
                <w:noProof/>
              </w:rPr>
              <w:t>Teamwork and Collaboration:</w:t>
            </w:r>
            <w:r w:rsidR="00D80830">
              <w:rPr>
                <w:noProof/>
                <w:webHidden/>
              </w:rPr>
              <w:tab/>
            </w:r>
            <w:r w:rsidR="00D80830">
              <w:rPr>
                <w:noProof/>
                <w:webHidden/>
              </w:rPr>
              <w:fldChar w:fldCharType="begin"/>
            </w:r>
            <w:r w:rsidR="00D80830">
              <w:rPr>
                <w:noProof/>
                <w:webHidden/>
              </w:rPr>
              <w:instrText xml:space="preserve"> PAGEREF _Toc142067235 \h </w:instrText>
            </w:r>
            <w:r w:rsidR="00D80830">
              <w:rPr>
                <w:noProof/>
                <w:webHidden/>
              </w:rPr>
            </w:r>
            <w:r w:rsidR="00D80830">
              <w:rPr>
                <w:noProof/>
                <w:webHidden/>
              </w:rPr>
              <w:fldChar w:fldCharType="separate"/>
            </w:r>
            <w:r w:rsidR="00D80830">
              <w:rPr>
                <w:noProof/>
                <w:webHidden/>
              </w:rPr>
              <w:t>39</w:t>
            </w:r>
            <w:r w:rsidR="00D80830">
              <w:rPr>
                <w:noProof/>
                <w:webHidden/>
              </w:rPr>
              <w:fldChar w:fldCharType="end"/>
            </w:r>
          </w:hyperlink>
        </w:p>
        <w:p w14:paraId="0974C787" w14:textId="77777777" w:rsidR="00D80830" w:rsidRDefault="004E4E1C">
          <w:pPr>
            <w:pStyle w:val="TOC1"/>
            <w:tabs>
              <w:tab w:val="right" w:leader="dot" w:pos="9350"/>
            </w:tabs>
            <w:rPr>
              <w:rFonts w:eastAsiaTheme="minorEastAsia"/>
              <w:noProof/>
            </w:rPr>
          </w:pPr>
          <w:hyperlink w:anchor="_Toc142067236" w:history="1">
            <w:r w:rsidR="00D80830" w:rsidRPr="00CA558D">
              <w:rPr>
                <w:rStyle w:val="Hyperlink"/>
                <w:rFonts w:ascii="Times New Roman" w:hAnsi="Times New Roman" w:cs="Times New Roman"/>
                <w:noProof/>
              </w:rPr>
              <w:t>Conclusion:</w:t>
            </w:r>
            <w:r w:rsidR="00D80830">
              <w:rPr>
                <w:noProof/>
                <w:webHidden/>
              </w:rPr>
              <w:tab/>
            </w:r>
            <w:r w:rsidR="00D80830">
              <w:rPr>
                <w:noProof/>
                <w:webHidden/>
              </w:rPr>
              <w:fldChar w:fldCharType="begin"/>
            </w:r>
            <w:r w:rsidR="00D80830">
              <w:rPr>
                <w:noProof/>
                <w:webHidden/>
              </w:rPr>
              <w:instrText xml:space="preserve"> PAGEREF _Toc142067236 \h </w:instrText>
            </w:r>
            <w:r w:rsidR="00D80830">
              <w:rPr>
                <w:noProof/>
                <w:webHidden/>
              </w:rPr>
            </w:r>
            <w:r w:rsidR="00D80830">
              <w:rPr>
                <w:noProof/>
                <w:webHidden/>
              </w:rPr>
              <w:fldChar w:fldCharType="separate"/>
            </w:r>
            <w:r w:rsidR="00D80830">
              <w:rPr>
                <w:noProof/>
                <w:webHidden/>
              </w:rPr>
              <w:t>39</w:t>
            </w:r>
            <w:r w:rsidR="00D80830">
              <w:rPr>
                <w:noProof/>
                <w:webHidden/>
              </w:rPr>
              <w:fldChar w:fldCharType="end"/>
            </w:r>
          </w:hyperlink>
        </w:p>
        <w:p w14:paraId="60172C8E" w14:textId="77777777" w:rsidR="00D80830" w:rsidRDefault="004E4E1C">
          <w:pPr>
            <w:pStyle w:val="TOC1"/>
            <w:tabs>
              <w:tab w:val="right" w:leader="dot" w:pos="9350"/>
            </w:tabs>
            <w:rPr>
              <w:rFonts w:eastAsiaTheme="minorEastAsia"/>
              <w:noProof/>
            </w:rPr>
          </w:pPr>
          <w:hyperlink w:anchor="_Toc142067237" w:history="1">
            <w:r w:rsidR="00D80830" w:rsidRPr="00CA558D">
              <w:rPr>
                <w:rStyle w:val="Hyperlink"/>
                <w:rFonts w:ascii="Times New Roman" w:hAnsi="Times New Roman" w:cs="Times New Roman"/>
                <w:noProof/>
              </w:rPr>
              <w:t>Reference:</w:t>
            </w:r>
            <w:r w:rsidR="00D80830">
              <w:rPr>
                <w:noProof/>
                <w:webHidden/>
              </w:rPr>
              <w:tab/>
            </w:r>
            <w:r w:rsidR="00D80830">
              <w:rPr>
                <w:noProof/>
                <w:webHidden/>
              </w:rPr>
              <w:fldChar w:fldCharType="begin"/>
            </w:r>
            <w:r w:rsidR="00D80830">
              <w:rPr>
                <w:noProof/>
                <w:webHidden/>
              </w:rPr>
              <w:instrText xml:space="preserve"> PAGEREF _Toc142067237 \h </w:instrText>
            </w:r>
            <w:r w:rsidR="00D80830">
              <w:rPr>
                <w:noProof/>
                <w:webHidden/>
              </w:rPr>
            </w:r>
            <w:r w:rsidR="00D80830">
              <w:rPr>
                <w:noProof/>
                <w:webHidden/>
              </w:rPr>
              <w:fldChar w:fldCharType="separate"/>
            </w:r>
            <w:r w:rsidR="00D80830">
              <w:rPr>
                <w:noProof/>
                <w:webHidden/>
              </w:rPr>
              <w:t>40</w:t>
            </w:r>
            <w:r w:rsidR="00D80830">
              <w:rPr>
                <w:noProof/>
                <w:webHidden/>
              </w:rPr>
              <w:fldChar w:fldCharType="end"/>
            </w:r>
          </w:hyperlink>
        </w:p>
        <w:p w14:paraId="74152B5C" w14:textId="77777777" w:rsidR="00D80830" w:rsidRDefault="004E4E1C">
          <w:pPr>
            <w:pStyle w:val="TOC1"/>
            <w:tabs>
              <w:tab w:val="right" w:leader="dot" w:pos="9350"/>
            </w:tabs>
            <w:rPr>
              <w:rFonts w:eastAsiaTheme="minorEastAsia"/>
              <w:noProof/>
            </w:rPr>
          </w:pPr>
          <w:hyperlink w:anchor="_Toc142067238" w:history="1">
            <w:r w:rsidR="00D80830" w:rsidRPr="00CA558D">
              <w:rPr>
                <w:rStyle w:val="Hyperlink"/>
                <w:noProof/>
              </w:rPr>
              <w:t>Intern Monthly Progress Report</w:t>
            </w:r>
            <w:r w:rsidR="00D80830">
              <w:rPr>
                <w:noProof/>
                <w:webHidden/>
              </w:rPr>
              <w:tab/>
            </w:r>
            <w:r w:rsidR="00D80830">
              <w:rPr>
                <w:noProof/>
                <w:webHidden/>
              </w:rPr>
              <w:fldChar w:fldCharType="begin"/>
            </w:r>
            <w:r w:rsidR="00D80830">
              <w:rPr>
                <w:noProof/>
                <w:webHidden/>
              </w:rPr>
              <w:instrText xml:space="preserve"> PAGEREF _Toc142067238 \h </w:instrText>
            </w:r>
            <w:r w:rsidR="00D80830">
              <w:rPr>
                <w:noProof/>
                <w:webHidden/>
              </w:rPr>
            </w:r>
            <w:r w:rsidR="00D80830">
              <w:rPr>
                <w:noProof/>
                <w:webHidden/>
              </w:rPr>
              <w:fldChar w:fldCharType="separate"/>
            </w:r>
            <w:r w:rsidR="00D80830">
              <w:rPr>
                <w:noProof/>
                <w:webHidden/>
              </w:rPr>
              <w:t>41</w:t>
            </w:r>
            <w:r w:rsidR="00D80830">
              <w:rPr>
                <w:noProof/>
                <w:webHidden/>
              </w:rPr>
              <w:fldChar w:fldCharType="end"/>
            </w:r>
          </w:hyperlink>
        </w:p>
        <w:p w14:paraId="6B2D5836" w14:textId="77777777" w:rsidR="00FB2FA2" w:rsidRPr="00A40830" w:rsidRDefault="00EF1A9E">
          <w:pPr>
            <w:rPr>
              <w:rFonts w:ascii="Times New Roman" w:hAnsi="Times New Roman" w:cs="Times New Roman"/>
              <w:sz w:val="24"/>
              <w:szCs w:val="24"/>
            </w:rPr>
          </w:pPr>
          <w:r w:rsidRPr="00A40830">
            <w:rPr>
              <w:rFonts w:ascii="Times New Roman" w:hAnsi="Times New Roman" w:cs="Times New Roman"/>
              <w:b/>
              <w:bCs/>
              <w:noProof/>
              <w:sz w:val="24"/>
              <w:szCs w:val="24"/>
            </w:rPr>
            <w:fldChar w:fldCharType="end"/>
          </w:r>
        </w:p>
      </w:sdtContent>
    </w:sdt>
    <w:p w14:paraId="459E101F" w14:textId="77777777" w:rsidR="00FB2FA2" w:rsidRPr="00A40830" w:rsidRDefault="00FB2FA2" w:rsidP="002B1144">
      <w:pPr>
        <w:rPr>
          <w:rFonts w:ascii="Times New Roman" w:hAnsi="Times New Roman" w:cs="Times New Roman"/>
          <w:sz w:val="24"/>
          <w:szCs w:val="24"/>
        </w:rPr>
      </w:pPr>
    </w:p>
    <w:p w14:paraId="5BDD3C84" w14:textId="77777777" w:rsidR="00FB2FA2" w:rsidRPr="00A40830" w:rsidRDefault="00FB2FA2" w:rsidP="002B1144">
      <w:pPr>
        <w:rPr>
          <w:rFonts w:ascii="Times New Roman" w:hAnsi="Times New Roman" w:cs="Times New Roman"/>
          <w:sz w:val="24"/>
          <w:szCs w:val="24"/>
        </w:rPr>
      </w:pPr>
    </w:p>
    <w:p w14:paraId="51678A30" w14:textId="77777777" w:rsidR="00FB2FA2" w:rsidRPr="00A40830" w:rsidRDefault="00FB2FA2" w:rsidP="002B1144">
      <w:pPr>
        <w:rPr>
          <w:rFonts w:ascii="Times New Roman" w:hAnsi="Times New Roman" w:cs="Times New Roman"/>
          <w:sz w:val="24"/>
          <w:szCs w:val="24"/>
        </w:rPr>
      </w:pPr>
    </w:p>
    <w:p w14:paraId="0C2D4568" w14:textId="77777777" w:rsidR="00FB2FA2" w:rsidRPr="00A40830" w:rsidRDefault="00FB2FA2" w:rsidP="002B1144">
      <w:pPr>
        <w:rPr>
          <w:rFonts w:ascii="Times New Roman" w:hAnsi="Times New Roman" w:cs="Times New Roman"/>
          <w:sz w:val="24"/>
          <w:szCs w:val="24"/>
        </w:rPr>
      </w:pPr>
    </w:p>
    <w:p w14:paraId="3FCC64D2" w14:textId="77777777" w:rsidR="00FB2FA2" w:rsidRPr="00A40830" w:rsidRDefault="00FB2FA2" w:rsidP="002B1144">
      <w:pPr>
        <w:rPr>
          <w:rFonts w:ascii="Times New Roman" w:hAnsi="Times New Roman" w:cs="Times New Roman"/>
          <w:sz w:val="24"/>
          <w:szCs w:val="24"/>
        </w:rPr>
      </w:pPr>
    </w:p>
    <w:p w14:paraId="1F44B56A" w14:textId="77777777" w:rsidR="00FB2FA2" w:rsidRPr="00A40830" w:rsidRDefault="00FB2FA2" w:rsidP="002B1144">
      <w:pPr>
        <w:rPr>
          <w:rFonts w:ascii="Times New Roman" w:hAnsi="Times New Roman" w:cs="Times New Roman"/>
          <w:sz w:val="24"/>
          <w:szCs w:val="24"/>
        </w:rPr>
      </w:pPr>
    </w:p>
    <w:p w14:paraId="29F07748" w14:textId="77777777" w:rsidR="00FB2FA2" w:rsidRPr="00A40830" w:rsidRDefault="00FB2FA2" w:rsidP="002B1144">
      <w:pPr>
        <w:rPr>
          <w:rFonts w:ascii="Times New Roman" w:hAnsi="Times New Roman" w:cs="Times New Roman"/>
          <w:sz w:val="24"/>
          <w:szCs w:val="24"/>
        </w:rPr>
      </w:pPr>
    </w:p>
    <w:p w14:paraId="091CBB7C" w14:textId="77777777" w:rsidR="00FB2FA2" w:rsidRPr="00A40830" w:rsidRDefault="00FB2FA2" w:rsidP="002B1144">
      <w:pPr>
        <w:rPr>
          <w:rFonts w:ascii="Times New Roman" w:hAnsi="Times New Roman" w:cs="Times New Roman"/>
          <w:sz w:val="24"/>
          <w:szCs w:val="24"/>
        </w:rPr>
      </w:pPr>
    </w:p>
    <w:p w14:paraId="2E512B9C" w14:textId="77777777" w:rsidR="00BC5F7C" w:rsidRPr="00A40830" w:rsidRDefault="0072346F" w:rsidP="00BC5F7C">
      <w:pPr>
        <w:pStyle w:val="Heading1"/>
        <w:rPr>
          <w:rFonts w:ascii="Times New Roman" w:hAnsi="Times New Roman" w:cs="Times New Roman"/>
          <w:sz w:val="24"/>
          <w:szCs w:val="24"/>
        </w:rPr>
      </w:pPr>
      <w:bookmarkStart w:id="5" w:name="_Toc142067187"/>
      <w:r>
        <w:rPr>
          <w:rFonts w:ascii="Times New Roman" w:hAnsi="Times New Roman" w:cs="Times New Roman"/>
          <w:sz w:val="24"/>
          <w:szCs w:val="24"/>
        </w:rPr>
        <w:t xml:space="preserve">Initiatives taken to prepare this report </w:t>
      </w:r>
      <w:r w:rsidR="00EF1A9E" w:rsidRPr="00A40830">
        <w:rPr>
          <w:rFonts w:ascii="Times New Roman" w:hAnsi="Times New Roman" w:cs="Times New Roman"/>
          <w:sz w:val="24"/>
          <w:szCs w:val="24"/>
        </w:rPr>
        <w:t>:</w:t>
      </w:r>
      <w:bookmarkEnd w:id="5"/>
    </w:p>
    <w:p w14:paraId="7B02D5E9" w14:textId="77777777" w:rsidR="0072346F" w:rsidRDefault="0072346F" w:rsidP="00034DFF">
      <w:pPr>
        <w:rPr>
          <w:rFonts w:ascii="Times New Roman" w:hAnsi="Times New Roman" w:cs="Times New Roman"/>
          <w:sz w:val="24"/>
          <w:szCs w:val="24"/>
        </w:rPr>
      </w:pPr>
    </w:p>
    <w:p w14:paraId="36D54E78" w14:textId="77777777" w:rsidR="00034DFF" w:rsidRPr="00A40830" w:rsidRDefault="00EF1A9E" w:rsidP="00034DFF">
      <w:pPr>
        <w:rPr>
          <w:rFonts w:ascii="Times New Roman" w:hAnsi="Times New Roman" w:cs="Times New Roman"/>
          <w:sz w:val="24"/>
          <w:szCs w:val="24"/>
        </w:rPr>
      </w:pPr>
      <w:r w:rsidRPr="00A40830">
        <w:rPr>
          <w:rFonts w:ascii="Times New Roman" w:hAnsi="Times New Roman" w:cs="Times New Roman"/>
          <w:sz w:val="24"/>
          <w:szCs w:val="24"/>
        </w:rPr>
        <w:t>The</w:t>
      </w:r>
      <w:r w:rsidR="004A4F9A" w:rsidRPr="00A40830">
        <w:rPr>
          <w:rFonts w:ascii="Times New Roman" w:hAnsi="Times New Roman" w:cs="Times New Roman"/>
          <w:sz w:val="24"/>
          <w:szCs w:val="24"/>
        </w:rPr>
        <w:t xml:space="preserve"> information for the study </w:t>
      </w:r>
      <w:r w:rsidRPr="00A40830">
        <w:rPr>
          <w:rFonts w:ascii="Times New Roman" w:hAnsi="Times New Roman" w:cs="Times New Roman"/>
          <w:sz w:val="24"/>
          <w:szCs w:val="24"/>
        </w:rPr>
        <w:t xml:space="preserve">is primarily collected from secondary </w:t>
      </w:r>
      <w:r w:rsidR="004A4F9A" w:rsidRPr="00A40830">
        <w:rPr>
          <w:rFonts w:ascii="Times New Roman" w:hAnsi="Times New Roman" w:cs="Times New Roman"/>
          <w:sz w:val="24"/>
          <w:szCs w:val="24"/>
        </w:rPr>
        <w:t>data</w:t>
      </w:r>
      <w:r w:rsidRPr="00A40830">
        <w:rPr>
          <w:rFonts w:ascii="Times New Roman" w:hAnsi="Times New Roman" w:cs="Times New Roman"/>
          <w:sz w:val="24"/>
          <w:szCs w:val="24"/>
        </w:rPr>
        <w:t>. The sources include applicable papers and publications, departmental textbooks, websites, periodic reports, sanctioned records, academic handbooks, training accouterments, and publication</w:t>
      </w:r>
      <w:r w:rsidR="00BC5F7C" w:rsidRPr="00A40830">
        <w:rPr>
          <w:rFonts w:ascii="Times New Roman" w:hAnsi="Times New Roman" w:cs="Times New Roman"/>
          <w:sz w:val="24"/>
          <w:szCs w:val="24"/>
        </w:rPr>
        <w:t>s related to banking functions.</w:t>
      </w:r>
    </w:p>
    <w:p w14:paraId="30303121" w14:textId="77777777" w:rsidR="00BC5F7C" w:rsidRPr="00A40830" w:rsidRDefault="00BC5F7C" w:rsidP="00034DFF">
      <w:pPr>
        <w:rPr>
          <w:rFonts w:ascii="Times New Roman" w:hAnsi="Times New Roman" w:cs="Times New Roman"/>
          <w:sz w:val="24"/>
          <w:szCs w:val="24"/>
        </w:rPr>
      </w:pPr>
    </w:p>
    <w:p w14:paraId="43D9892B" w14:textId="77777777" w:rsidR="00034DFF" w:rsidRPr="00A40830" w:rsidRDefault="00EF1A9E" w:rsidP="00034DFF">
      <w:pPr>
        <w:rPr>
          <w:rFonts w:ascii="Times New Roman" w:hAnsi="Times New Roman" w:cs="Times New Roman"/>
          <w:sz w:val="24"/>
          <w:szCs w:val="24"/>
        </w:rPr>
      </w:pPr>
      <w:r w:rsidRPr="00A40830">
        <w:rPr>
          <w:rFonts w:ascii="Times New Roman" w:hAnsi="Times New Roman" w:cs="Times New Roman"/>
          <w:sz w:val="24"/>
          <w:szCs w:val="24"/>
        </w:rPr>
        <w:t>After collecting the raw data, it'll be reused and edited using computer packages similar to MS Word and MS Excel. Data analysis will be conducted using a relative study approach. The focus of the study is on Al- Arafah Islami Bank Ltd., one of the 58 private banks in Bangladesh. Data from the bank's periodic reports and branch reports for the times 2017 to 2021 will be collected. A relative analysis will be performed between the bank's overall performance of Al Arafah Islamic Bank. Tabular and graphical analysis styles will be used to present the findings of the study.</w:t>
      </w:r>
    </w:p>
    <w:p w14:paraId="0B7009B8" w14:textId="77777777" w:rsidR="00034DFF" w:rsidRPr="00A40830" w:rsidRDefault="00034DFF" w:rsidP="00034DFF">
      <w:pPr>
        <w:rPr>
          <w:rFonts w:ascii="Times New Roman" w:hAnsi="Times New Roman" w:cs="Times New Roman"/>
          <w:b/>
          <w:sz w:val="24"/>
          <w:szCs w:val="24"/>
        </w:rPr>
      </w:pPr>
    </w:p>
    <w:p w14:paraId="64319C2D" w14:textId="77777777" w:rsidR="00034DFF" w:rsidRDefault="00EF1A9E" w:rsidP="00034DFF">
      <w:pPr>
        <w:pStyle w:val="Heading1"/>
        <w:rPr>
          <w:rFonts w:ascii="Times New Roman" w:hAnsi="Times New Roman" w:cs="Times New Roman"/>
          <w:sz w:val="24"/>
          <w:szCs w:val="24"/>
        </w:rPr>
      </w:pPr>
      <w:bookmarkStart w:id="6" w:name="_Toc142067188"/>
      <w:r w:rsidRPr="00A40830">
        <w:rPr>
          <w:rFonts w:ascii="Times New Roman" w:hAnsi="Times New Roman" w:cs="Times New Roman"/>
          <w:sz w:val="24"/>
          <w:szCs w:val="24"/>
        </w:rPr>
        <w:t>Limitations</w:t>
      </w:r>
      <w:bookmarkEnd w:id="6"/>
    </w:p>
    <w:p w14:paraId="5E415D5C" w14:textId="77777777" w:rsidR="0072346F" w:rsidRPr="0072346F" w:rsidRDefault="0072346F" w:rsidP="0072346F"/>
    <w:p w14:paraId="0CA78BA9" w14:textId="77777777" w:rsidR="00034DFF" w:rsidRPr="00A40830" w:rsidRDefault="00EF1A9E" w:rsidP="0072346F">
      <w:pPr>
        <w:jc w:val="both"/>
        <w:rPr>
          <w:rFonts w:ascii="Times New Roman" w:hAnsi="Times New Roman" w:cs="Times New Roman"/>
          <w:sz w:val="24"/>
          <w:szCs w:val="24"/>
        </w:rPr>
      </w:pPr>
      <w:r w:rsidRPr="00A40830">
        <w:rPr>
          <w:rFonts w:ascii="Times New Roman" w:hAnsi="Times New Roman" w:cs="Times New Roman"/>
          <w:sz w:val="24"/>
          <w:szCs w:val="24"/>
        </w:rPr>
        <w:t>This program aimed to provide a practical display to students. However, the research conducted for this report encountered certain limitations and shortcomings, which are as follows:</w:t>
      </w:r>
    </w:p>
    <w:p w14:paraId="12A581D4" w14:textId="77777777" w:rsidR="00034DFF" w:rsidRPr="00A40830" w:rsidRDefault="00034DFF" w:rsidP="0072346F">
      <w:pPr>
        <w:jc w:val="both"/>
        <w:rPr>
          <w:rFonts w:ascii="Times New Roman" w:hAnsi="Times New Roman" w:cs="Times New Roman"/>
          <w:sz w:val="24"/>
          <w:szCs w:val="24"/>
        </w:rPr>
      </w:pPr>
    </w:p>
    <w:p w14:paraId="727254AA" w14:textId="77777777" w:rsidR="00034DFF" w:rsidRPr="00A40830" w:rsidRDefault="00EF1A9E" w:rsidP="0072346F">
      <w:pPr>
        <w:pStyle w:val="ListParagraph"/>
        <w:numPr>
          <w:ilvl w:val="0"/>
          <w:numId w:val="1"/>
        </w:numPr>
        <w:jc w:val="both"/>
        <w:rPr>
          <w:rFonts w:ascii="Times New Roman" w:hAnsi="Times New Roman" w:cs="Times New Roman"/>
          <w:sz w:val="24"/>
          <w:szCs w:val="24"/>
        </w:rPr>
      </w:pPr>
      <w:r w:rsidRPr="00A40830">
        <w:rPr>
          <w:rFonts w:ascii="Times New Roman" w:hAnsi="Times New Roman" w:cs="Times New Roman"/>
          <w:b/>
          <w:sz w:val="24"/>
          <w:szCs w:val="24"/>
        </w:rPr>
        <w:t>Data Confidentiality:</w:t>
      </w:r>
      <w:r w:rsidRPr="00A40830">
        <w:rPr>
          <w:rFonts w:ascii="Times New Roman" w:hAnsi="Times New Roman" w:cs="Times New Roman"/>
          <w:sz w:val="24"/>
          <w:szCs w:val="24"/>
        </w:rPr>
        <w:t xml:space="preserve"> The bank maintains strict confidentiality of its data, limiting access to certain information.</w:t>
      </w:r>
    </w:p>
    <w:p w14:paraId="2726F5DF" w14:textId="77777777" w:rsidR="004A4F9A" w:rsidRPr="00A40830" w:rsidRDefault="004A4F9A" w:rsidP="0072346F">
      <w:pPr>
        <w:pStyle w:val="ListParagraph"/>
        <w:jc w:val="both"/>
        <w:rPr>
          <w:rFonts w:ascii="Times New Roman" w:hAnsi="Times New Roman" w:cs="Times New Roman"/>
          <w:sz w:val="24"/>
          <w:szCs w:val="24"/>
        </w:rPr>
      </w:pPr>
    </w:p>
    <w:p w14:paraId="1CB32615" w14:textId="77777777" w:rsidR="004A4F9A" w:rsidRPr="00A40830" w:rsidRDefault="00EF1A9E" w:rsidP="0072346F">
      <w:pPr>
        <w:pStyle w:val="ListParagraph"/>
        <w:numPr>
          <w:ilvl w:val="0"/>
          <w:numId w:val="1"/>
        </w:numPr>
        <w:jc w:val="both"/>
        <w:rPr>
          <w:rFonts w:ascii="Times New Roman" w:hAnsi="Times New Roman" w:cs="Times New Roman"/>
          <w:sz w:val="24"/>
          <w:szCs w:val="24"/>
        </w:rPr>
      </w:pPr>
      <w:r w:rsidRPr="00A40830">
        <w:rPr>
          <w:rFonts w:ascii="Times New Roman" w:hAnsi="Times New Roman" w:cs="Times New Roman"/>
          <w:b/>
          <w:sz w:val="24"/>
          <w:szCs w:val="24"/>
        </w:rPr>
        <w:t>Limited Availability of Data</w:t>
      </w:r>
      <w:r w:rsidRPr="00A40830">
        <w:rPr>
          <w:rFonts w:ascii="Times New Roman" w:hAnsi="Times New Roman" w:cs="Times New Roman"/>
          <w:sz w:val="24"/>
          <w:szCs w:val="24"/>
        </w:rPr>
        <w:t>: Obtaining data and information related to the topic proved to be challenging and not easily accessible.</w:t>
      </w:r>
    </w:p>
    <w:p w14:paraId="1FC8C4B4" w14:textId="77777777" w:rsidR="004A4F9A" w:rsidRPr="00A40830" w:rsidRDefault="004A4F9A" w:rsidP="0072346F">
      <w:pPr>
        <w:pStyle w:val="ListParagraph"/>
        <w:jc w:val="both"/>
        <w:rPr>
          <w:rFonts w:ascii="Times New Roman" w:hAnsi="Times New Roman" w:cs="Times New Roman"/>
          <w:sz w:val="24"/>
          <w:szCs w:val="24"/>
        </w:rPr>
      </w:pPr>
    </w:p>
    <w:p w14:paraId="742EF565" w14:textId="77777777" w:rsidR="004A4F9A" w:rsidRPr="00A40830" w:rsidRDefault="00EF1A9E" w:rsidP="0072346F">
      <w:pPr>
        <w:pStyle w:val="ListParagraph"/>
        <w:jc w:val="both"/>
        <w:rPr>
          <w:rFonts w:ascii="Times New Roman" w:hAnsi="Times New Roman" w:cs="Times New Roman"/>
          <w:sz w:val="24"/>
          <w:szCs w:val="24"/>
        </w:rPr>
      </w:pPr>
      <w:r w:rsidRPr="00A40830">
        <w:rPr>
          <w:rFonts w:ascii="Times New Roman" w:hAnsi="Times New Roman" w:cs="Times New Roman"/>
          <w:sz w:val="24"/>
          <w:szCs w:val="24"/>
        </w:rPr>
        <w:t xml:space="preserve"> </w:t>
      </w:r>
    </w:p>
    <w:p w14:paraId="488912E3" w14:textId="77777777" w:rsidR="00034DFF" w:rsidRPr="00A40830" w:rsidRDefault="00EF1A9E" w:rsidP="0072346F">
      <w:pPr>
        <w:pStyle w:val="ListParagraph"/>
        <w:numPr>
          <w:ilvl w:val="0"/>
          <w:numId w:val="1"/>
        </w:numPr>
        <w:jc w:val="both"/>
        <w:rPr>
          <w:rFonts w:ascii="Times New Roman" w:hAnsi="Times New Roman" w:cs="Times New Roman"/>
          <w:sz w:val="24"/>
          <w:szCs w:val="24"/>
        </w:rPr>
      </w:pPr>
      <w:r w:rsidRPr="00A40830">
        <w:rPr>
          <w:rFonts w:ascii="Times New Roman" w:hAnsi="Times New Roman" w:cs="Times New Roman"/>
          <w:b/>
          <w:sz w:val="24"/>
          <w:szCs w:val="24"/>
        </w:rPr>
        <w:t>Insufficient Practical and Contemporary Data:</w:t>
      </w:r>
      <w:r w:rsidRPr="00A40830">
        <w:rPr>
          <w:rFonts w:ascii="Times New Roman" w:hAnsi="Times New Roman" w:cs="Times New Roman"/>
          <w:sz w:val="24"/>
          <w:szCs w:val="24"/>
        </w:rPr>
        <w:t xml:space="preserve"> There was a lack of availability of more practical and up-to-date data for analysis.</w:t>
      </w:r>
    </w:p>
    <w:p w14:paraId="4DA65738" w14:textId="77777777" w:rsidR="004A4F9A" w:rsidRPr="00A40830" w:rsidRDefault="004A4F9A" w:rsidP="0072346F">
      <w:pPr>
        <w:pStyle w:val="ListParagraph"/>
        <w:jc w:val="both"/>
        <w:rPr>
          <w:rFonts w:ascii="Times New Roman" w:hAnsi="Times New Roman" w:cs="Times New Roman"/>
          <w:sz w:val="24"/>
          <w:szCs w:val="24"/>
        </w:rPr>
      </w:pPr>
    </w:p>
    <w:p w14:paraId="016CE780" w14:textId="77777777" w:rsidR="00034DFF" w:rsidRPr="00A40830" w:rsidRDefault="00EF1A9E" w:rsidP="0072346F">
      <w:pPr>
        <w:pStyle w:val="ListParagraph"/>
        <w:numPr>
          <w:ilvl w:val="0"/>
          <w:numId w:val="1"/>
        </w:numPr>
        <w:jc w:val="both"/>
        <w:rPr>
          <w:rFonts w:ascii="Times New Roman" w:hAnsi="Times New Roman" w:cs="Times New Roman"/>
          <w:sz w:val="24"/>
          <w:szCs w:val="24"/>
        </w:rPr>
      </w:pPr>
      <w:r w:rsidRPr="00A40830">
        <w:rPr>
          <w:rFonts w:ascii="Times New Roman" w:hAnsi="Times New Roman" w:cs="Times New Roman"/>
          <w:b/>
          <w:sz w:val="24"/>
          <w:szCs w:val="24"/>
        </w:rPr>
        <w:t>Narrow Data Range:</w:t>
      </w:r>
      <w:r w:rsidRPr="00A40830">
        <w:rPr>
          <w:rFonts w:ascii="Times New Roman" w:hAnsi="Times New Roman" w:cs="Times New Roman"/>
          <w:sz w:val="24"/>
          <w:szCs w:val="24"/>
        </w:rPr>
        <w:t xml:space="preserve"> The data collected for analysis was limited in scope, potentially affecting the comprehensiveness of the findings.</w:t>
      </w:r>
    </w:p>
    <w:p w14:paraId="49F9B90B" w14:textId="77777777" w:rsidR="004A4F9A" w:rsidRPr="00A40830" w:rsidRDefault="004A4F9A" w:rsidP="0072346F">
      <w:pPr>
        <w:pStyle w:val="ListParagraph"/>
        <w:jc w:val="both"/>
        <w:rPr>
          <w:rFonts w:ascii="Times New Roman" w:hAnsi="Times New Roman" w:cs="Times New Roman"/>
          <w:sz w:val="24"/>
          <w:szCs w:val="24"/>
        </w:rPr>
      </w:pPr>
    </w:p>
    <w:p w14:paraId="0C3CC6E6" w14:textId="77777777" w:rsidR="004A4F9A" w:rsidRPr="00A40830" w:rsidRDefault="004A4F9A" w:rsidP="0072346F">
      <w:pPr>
        <w:pStyle w:val="ListParagraph"/>
        <w:jc w:val="both"/>
        <w:rPr>
          <w:rFonts w:ascii="Times New Roman" w:hAnsi="Times New Roman" w:cs="Times New Roman"/>
          <w:sz w:val="24"/>
          <w:szCs w:val="24"/>
        </w:rPr>
      </w:pPr>
    </w:p>
    <w:p w14:paraId="12A713B7" w14:textId="77777777" w:rsidR="00034DFF" w:rsidRPr="00A40830" w:rsidRDefault="00EF1A9E" w:rsidP="0072346F">
      <w:pPr>
        <w:pStyle w:val="ListParagraph"/>
        <w:numPr>
          <w:ilvl w:val="0"/>
          <w:numId w:val="1"/>
        </w:numPr>
        <w:jc w:val="both"/>
        <w:rPr>
          <w:rFonts w:ascii="Times New Roman" w:hAnsi="Times New Roman" w:cs="Times New Roman"/>
          <w:sz w:val="24"/>
          <w:szCs w:val="24"/>
        </w:rPr>
      </w:pPr>
      <w:r w:rsidRPr="00A40830">
        <w:rPr>
          <w:rFonts w:ascii="Times New Roman" w:hAnsi="Times New Roman" w:cs="Times New Roman"/>
          <w:b/>
          <w:sz w:val="24"/>
          <w:szCs w:val="24"/>
        </w:rPr>
        <w:lastRenderedPageBreak/>
        <w:t>Insufficiency and Reliability of Data:</w:t>
      </w:r>
      <w:r w:rsidRPr="00A40830">
        <w:rPr>
          <w:rFonts w:ascii="Times New Roman" w:hAnsi="Times New Roman" w:cs="Times New Roman"/>
          <w:sz w:val="24"/>
          <w:szCs w:val="24"/>
        </w:rPr>
        <w:t xml:space="preserve"> The available data appeared to be insufficient and may have lacked reliability to some extent</w:t>
      </w:r>
    </w:p>
    <w:p w14:paraId="2EAC02C3" w14:textId="77777777" w:rsidR="004A4F9A" w:rsidRPr="00A40830" w:rsidRDefault="004A4F9A" w:rsidP="0072346F">
      <w:pPr>
        <w:pStyle w:val="ListParagraph"/>
        <w:jc w:val="both"/>
        <w:rPr>
          <w:rFonts w:ascii="Times New Roman" w:hAnsi="Times New Roman" w:cs="Times New Roman"/>
          <w:sz w:val="24"/>
          <w:szCs w:val="24"/>
        </w:rPr>
      </w:pPr>
    </w:p>
    <w:p w14:paraId="17F2BDEC" w14:textId="77777777" w:rsidR="00034DFF" w:rsidRPr="00A40830" w:rsidRDefault="00EF1A9E" w:rsidP="0072346F">
      <w:pPr>
        <w:pStyle w:val="ListParagraph"/>
        <w:numPr>
          <w:ilvl w:val="0"/>
          <w:numId w:val="1"/>
        </w:numPr>
        <w:jc w:val="both"/>
        <w:rPr>
          <w:rFonts w:ascii="Times New Roman" w:hAnsi="Times New Roman" w:cs="Times New Roman"/>
          <w:sz w:val="24"/>
          <w:szCs w:val="24"/>
        </w:rPr>
      </w:pPr>
      <w:r w:rsidRPr="00A40830">
        <w:rPr>
          <w:rFonts w:ascii="Times New Roman" w:hAnsi="Times New Roman" w:cs="Times New Roman"/>
          <w:b/>
          <w:sz w:val="24"/>
          <w:szCs w:val="24"/>
        </w:rPr>
        <w:t>Communication Gap:</w:t>
      </w:r>
      <w:r w:rsidRPr="00A40830">
        <w:rPr>
          <w:rFonts w:ascii="Times New Roman" w:hAnsi="Times New Roman" w:cs="Times New Roman"/>
          <w:sz w:val="24"/>
          <w:szCs w:val="24"/>
        </w:rPr>
        <w:t xml:space="preserve"> There were instances of communication gaps between myself and the relevant officials, which could have impacted the research</w:t>
      </w:r>
    </w:p>
    <w:p w14:paraId="566CBA5C" w14:textId="77777777" w:rsidR="004A4F9A" w:rsidRPr="00A40830" w:rsidRDefault="00EF1A9E" w:rsidP="0072346F">
      <w:pPr>
        <w:pStyle w:val="ListParagraph"/>
        <w:numPr>
          <w:ilvl w:val="0"/>
          <w:numId w:val="1"/>
        </w:numPr>
        <w:jc w:val="both"/>
        <w:rPr>
          <w:rFonts w:ascii="Times New Roman" w:hAnsi="Times New Roman" w:cs="Times New Roman"/>
          <w:sz w:val="24"/>
          <w:szCs w:val="24"/>
        </w:rPr>
      </w:pPr>
      <w:r w:rsidRPr="00A40830">
        <w:rPr>
          <w:rFonts w:ascii="Times New Roman" w:hAnsi="Times New Roman" w:cs="Times New Roman"/>
          <w:b/>
          <w:sz w:val="24"/>
          <w:szCs w:val="24"/>
        </w:rPr>
        <w:t>Inconsistencies in Data from Different Sources</w:t>
      </w:r>
      <w:r w:rsidRPr="00A40830">
        <w:rPr>
          <w:rFonts w:ascii="Times New Roman" w:hAnsi="Times New Roman" w:cs="Times New Roman"/>
          <w:sz w:val="24"/>
          <w:szCs w:val="24"/>
        </w:rPr>
        <w:t xml:space="preserve">: </w:t>
      </w:r>
      <w:r w:rsidRPr="00A40830">
        <w:rPr>
          <w:rFonts w:ascii="Times New Roman" w:hAnsi="Times New Roman" w:cs="Times New Roman"/>
          <w:color w:val="171A22"/>
          <w:sz w:val="24"/>
          <w:szCs w:val="24"/>
          <w:shd w:val="clear" w:color="auto" w:fill="FFFFFF"/>
        </w:rPr>
        <w:t>The data collected from various sources on the same subject showed discrepancies.</w:t>
      </w:r>
    </w:p>
    <w:p w14:paraId="24363B08" w14:textId="77777777" w:rsidR="004A4F9A" w:rsidRPr="00A40830" w:rsidRDefault="004A4F9A" w:rsidP="0072346F">
      <w:pPr>
        <w:pStyle w:val="ListParagraph"/>
        <w:jc w:val="both"/>
        <w:rPr>
          <w:rFonts w:ascii="Times New Roman" w:hAnsi="Times New Roman" w:cs="Times New Roman"/>
          <w:sz w:val="24"/>
          <w:szCs w:val="24"/>
        </w:rPr>
      </w:pPr>
    </w:p>
    <w:p w14:paraId="4F83730E" w14:textId="77777777" w:rsidR="00034DFF" w:rsidRPr="00A40830" w:rsidRDefault="00EF1A9E" w:rsidP="0072346F">
      <w:pPr>
        <w:pStyle w:val="ListParagraph"/>
        <w:numPr>
          <w:ilvl w:val="0"/>
          <w:numId w:val="1"/>
        </w:numPr>
        <w:jc w:val="both"/>
        <w:rPr>
          <w:rFonts w:ascii="Times New Roman" w:hAnsi="Times New Roman" w:cs="Times New Roman"/>
          <w:sz w:val="24"/>
          <w:szCs w:val="24"/>
        </w:rPr>
      </w:pPr>
      <w:r w:rsidRPr="00A40830">
        <w:rPr>
          <w:rFonts w:ascii="Times New Roman" w:hAnsi="Times New Roman" w:cs="Times New Roman"/>
          <w:b/>
          <w:sz w:val="24"/>
          <w:szCs w:val="24"/>
        </w:rPr>
        <w:t>Lack of Cooperation:</w:t>
      </w:r>
      <w:r w:rsidRPr="00A40830">
        <w:rPr>
          <w:rFonts w:ascii="Times New Roman" w:hAnsi="Times New Roman" w:cs="Times New Roman"/>
          <w:sz w:val="24"/>
          <w:szCs w:val="24"/>
        </w:rPr>
        <w:t xml:space="preserve"> </w:t>
      </w:r>
      <w:r w:rsidR="00FA01A2" w:rsidRPr="00A40830">
        <w:rPr>
          <w:rFonts w:ascii="Times New Roman" w:hAnsi="Times New Roman" w:cs="Times New Roman"/>
          <w:color w:val="171A22"/>
          <w:sz w:val="24"/>
          <w:szCs w:val="24"/>
          <w:shd w:val="clear" w:color="auto" w:fill="FFFFFF"/>
        </w:rPr>
        <w:t>Due to the hectic schedules of bank officials, it was difficult to obtain full cooperation, thus limiting the scope of this report.</w:t>
      </w:r>
    </w:p>
    <w:p w14:paraId="00E1AF11" w14:textId="77777777" w:rsidR="004A4F9A" w:rsidRPr="00A40830" w:rsidRDefault="004A4F9A" w:rsidP="0072346F">
      <w:pPr>
        <w:pStyle w:val="ListParagraph"/>
        <w:jc w:val="both"/>
        <w:rPr>
          <w:rFonts w:ascii="Times New Roman" w:hAnsi="Times New Roman" w:cs="Times New Roman"/>
          <w:sz w:val="24"/>
          <w:szCs w:val="24"/>
        </w:rPr>
      </w:pPr>
    </w:p>
    <w:p w14:paraId="6D05BD85" w14:textId="77777777" w:rsidR="004A4F9A" w:rsidRPr="00A40830" w:rsidRDefault="004A4F9A" w:rsidP="0072346F">
      <w:pPr>
        <w:pStyle w:val="ListParagraph"/>
        <w:jc w:val="both"/>
        <w:rPr>
          <w:rFonts w:ascii="Times New Roman" w:hAnsi="Times New Roman" w:cs="Times New Roman"/>
          <w:sz w:val="24"/>
          <w:szCs w:val="24"/>
        </w:rPr>
      </w:pPr>
    </w:p>
    <w:p w14:paraId="104486D0" w14:textId="77777777" w:rsidR="00034DFF" w:rsidRPr="00A40830" w:rsidRDefault="00EF1A9E" w:rsidP="0072346F">
      <w:pPr>
        <w:pStyle w:val="ListParagraph"/>
        <w:numPr>
          <w:ilvl w:val="0"/>
          <w:numId w:val="1"/>
        </w:numPr>
        <w:jc w:val="both"/>
        <w:rPr>
          <w:rFonts w:ascii="Times New Roman" w:hAnsi="Times New Roman" w:cs="Times New Roman"/>
          <w:sz w:val="24"/>
          <w:szCs w:val="24"/>
        </w:rPr>
      </w:pPr>
      <w:r w:rsidRPr="00A40830">
        <w:rPr>
          <w:rFonts w:ascii="Times New Roman" w:hAnsi="Times New Roman" w:cs="Times New Roman"/>
          <w:b/>
          <w:sz w:val="24"/>
          <w:szCs w:val="24"/>
        </w:rPr>
        <w:t>Confidentiality Constraints:</w:t>
      </w:r>
      <w:r w:rsidRPr="00A40830">
        <w:rPr>
          <w:rFonts w:ascii="Times New Roman" w:hAnsi="Times New Roman" w:cs="Times New Roman"/>
          <w:sz w:val="24"/>
          <w:szCs w:val="24"/>
        </w:rPr>
        <w:t xml:space="preserve"> Due to the management's confidentiality policies, certain shortcomings or issues may not have been fully disclosed in the report.</w:t>
      </w:r>
    </w:p>
    <w:p w14:paraId="2FF4A35E" w14:textId="77777777" w:rsidR="00034DFF" w:rsidRPr="00A40830" w:rsidRDefault="00034DFF" w:rsidP="00034DFF">
      <w:pPr>
        <w:rPr>
          <w:rFonts w:ascii="Times New Roman" w:hAnsi="Times New Roman" w:cs="Times New Roman"/>
          <w:sz w:val="24"/>
          <w:szCs w:val="24"/>
        </w:rPr>
      </w:pPr>
    </w:p>
    <w:p w14:paraId="572C23C4" w14:textId="77777777" w:rsidR="00034DFF" w:rsidRPr="00A40830" w:rsidRDefault="00EF1A9E" w:rsidP="0072346F">
      <w:pPr>
        <w:jc w:val="both"/>
        <w:rPr>
          <w:rFonts w:ascii="Times New Roman" w:hAnsi="Times New Roman" w:cs="Times New Roman"/>
          <w:sz w:val="24"/>
          <w:szCs w:val="24"/>
        </w:rPr>
      </w:pPr>
      <w:r w:rsidRPr="00A40830">
        <w:rPr>
          <w:rFonts w:ascii="Times New Roman" w:hAnsi="Times New Roman" w:cs="Times New Roman"/>
          <w:sz w:val="24"/>
          <w:szCs w:val="24"/>
        </w:rPr>
        <w:t>Please note that these limitations and shortcomings were unavoidable during the research process.</w:t>
      </w:r>
    </w:p>
    <w:p w14:paraId="5364EF24" w14:textId="77777777" w:rsidR="00034DFF" w:rsidRPr="00A40830" w:rsidRDefault="00034DFF" w:rsidP="00034DFF">
      <w:pPr>
        <w:rPr>
          <w:rFonts w:ascii="Times New Roman" w:hAnsi="Times New Roman" w:cs="Times New Roman"/>
          <w:sz w:val="24"/>
          <w:szCs w:val="24"/>
        </w:rPr>
      </w:pPr>
    </w:p>
    <w:p w14:paraId="62372938" w14:textId="77777777" w:rsidR="002B1144" w:rsidRPr="00A40830" w:rsidRDefault="00EF1A9E" w:rsidP="002624D4">
      <w:pPr>
        <w:pStyle w:val="Heading1"/>
        <w:rPr>
          <w:rFonts w:ascii="Times New Roman" w:hAnsi="Times New Roman" w:cs="Times New Roman"/>
          <w:sz w:val="24"/>
          <w:szCs w:val="24"/>
        </w:rPr>
      </w:pPr>
      <w:bookmarkStart w:id="7" w:name="_Toc142067189"/>
      <w:r w:rsidRPr="00A40830">
        <w:rPr>
          <w:rFonts w:ascii="Times New Roman" w:hAnsi="Times New Roman" w:cs="Times New Roman"/>
          <w:sz w:val="24"/>
          <w:szCs w:val="24"/>
        </w:rPr>
        <w:t>Introduction and Background:</w:t>
      </w:r>
      <w:bookmarkEnd w:id="7"/>
    </w:p>
    <w:p w14:paraId="79352DD2" w14:textId="77777777" w:rsidR="00BC5F7C" w:rsidRPr="00A40830" w:rsidRDefault="00BC5F7C" w:rsidP="00BC5F7C">
      <w:pPr>
        <w:rPr>
          <w:rFonts w:ascii="Times New Roman" w:hAnsi="Times New Roman" w:cs="Times New Roman"/>
          <w:sz w:val="24"/>
          <w:szCs w:val="24"/>
        </w:rPr>
      </w:pPr>
    </w:p>
    <w:p w14:paraId="082BC163" w14:textId="77777777" w:rsidR="002B1144" w:rsidRPr="00A40830" w:rsidRDefault="00EF1A9E" w:rsidP="0072346F">
      <w:pPr>
        <w:jc w:val="both"/>
        <w:rPr>
          <w:rFonts w:ascii="Times New Roman" w:hAnsi="Times New Roman" w:cs="Times New Roman"/>
          <w:sz w:val="24"/>
          <w:szCs w:val="24"/>
        </w:rPr>
      </w:pPr>
      <w:r w:rsidRPr="00A40830">
        <w:rPr>
          <w:rFonts w:ascii="Times New Roman" w:hAnsi="Times New Roman" w:cs="Times New Roman"/>
          <w:sz w:val="24"/>
          <w:szCs w:val="24"/>
        </w:rPr>
        <w:t xml:space="preserve">At </w:t>
      </w:r>
      <w:r w:rsidR="009947D7" w:rsidRPr="00A40830">
        <w:rPr>
          <w:rFonts w:ascii="Times New Roman" w:hAnsi="Times New Roman" w:cs="Times New Roman"/>
          <w:sz w:val="24"/>
          <w:szCs w:val="24"/>
        </w:rPr>
        <w:t>Al Arafah</w:t>
      </w:r>
      <w:r w:rsidR="00034DFF" w:rsidRPr="00A40830">
        <w:rPr>
          <w:rFonts w:ascii="Times New Roman" w:hAnsi="Times New Roman" w:cs="Times New Roman"/>
          <w:sz w:val="24"/>
          <w:szCs w:val="24"/>
        </w:rPr>
        <w:t xml:space="preserve"> Islamic Bank Headoffice Branch</w:t>
      </w:r>
      <w:r w:rsidRPr="00A40830">
        <w:rPr>
          <w:rFonts w:ascii="Times New Roman" w:hAnsi="Times New Roman" w:cs="Times New Roman"/>
          <w:sz w:val="24"/>
          <w:szCs w:val="24"/>
        </w:rPr>
        <w:t xml:space="preserve">, the internship program provides students with practical experience and an opportunity to build a career in the banking sector. </w:t>
      </w:r>
      <w:r w:rsidR="009947D7" w:rsidRPr="00A40830">
        <w:rPr>
          <w:rFonts w:ascii="Times New Roman" w:hAnsi="Times New Roman" w:cs="Times New Roman"/>
          <w:sz w:val="24"/>
          <w:szCs w:val="24"/>
        </w:rPr>
        <w:t xml:space="preserve">Al Arafah Islamic Bank </w:t>
      </w:r>
      <w:r w:rsidRPr="00A40830">
        <w:rPr>
          <w:rFonts w:ascii="Times New Roman" w:hAnsi="Times New Roman" w:cs="Times New Roman"/>
          <w:sz w:val="24"/>
          <w:szCs w:val="24"/>
        </w:rPr>
        <w:t>operates based on the principles of Al-Quran and Sunnah, aiming to implement Islamic economic and financial principles while offering banking services that contribute to the welfare of the people.</w:t>
      </w:r>
    </w:p>
    <w:p w14:paraId="11A69C41" w14:textId="77777777" w:rsidR="004273EF" w:rsidRPr="00A40830" w:rsidRDefault="004273EF" w:rsidP="0072346F">
      <w:pPr>
        <w:jc w:val="both"/>
        <w:rPr>
          <w:rFonts w:ascii="Times New Roman" w:hAnsi="Times New Roman" w:cs="Times New Roman"/>
          <w:sz w:val="24"/>
          <w:szCs w:val="24"/>
        </w:rPr>
      </w:pPr>
    </w:p>
    <w:p w14:paraId="3FC52050" w14:textId="77777777" w:rsidR="004273EF" w:rsidRPr="00A40830" w:rsidRDefault="00EF1A9E" w:rsidP="0072346F">
      <w:pPr>
        <w:jc w:val="both"/>
        <w:rPr>
          <w:rFonts w:ascii="Times New Roman" w:hAnsi="Times New Roman" w:cs="Times New Roman"/>
          <w:sz w:val="24"/>
          <w:szCs w:val="24"/>
        </w:rPr>
      </w:pPr>
      <w:r w:rsidRPr="00A40830">
        <w:rPr>
          <w:rFonts w:ascii="Times New Roman" w:hAnsi="Times New Roman" w:cs="Times New Roman"/>
          <w:sz w:val="24"/>
          <w:szCs w:val="24"/>
        </w:rPr>
        <w:t xml:space="preserve">It was established in September 1995 and </w:t>
      </w:r>
      <w:r w:rsidR="00FA01A2" w:rsidRPr="00A40830">
        <w:rPr>
          <w:rFonts w:ascii="Times New Roman" w:hAnsi="Times New Roman" w:cs="Times New Roman"/>
          <w:color w:val="171A22"/>
          <w:sz w:val="24"/>
          <w:szCs w:val="24"/>
          <w:shd w:val="clear" w:color="auto" w:fill="FFFFFF"/>
        </w:rPr>
        <w:t>is a well-known Bangladeshi bank that's listed on the stock exchange. It's based on the principles of Shariah, which is the strict observance of Islam. It's a popular banking system in over 70 countries, and it's found its way into Bangladesh through a variety of institutions. It's become well-known for its efficient operations and strict adherence to Shariah.</w:t>
      </w:r>
    </w:p>
    <w:p w14:paraId="08756778" w14:textId="77777777" w:rsidR="00A40830" w:rsidRDefault="00A40830" w:rsidP="0072346F">
      <w:pPr>
        <w:jc w:val="both"/>
        <w:rPr>
          <w:rFonts w:ascii="Times New Roman" w:hAnsi="Times New Roman" w:cs="Times New Roman"/>
          <w:sz w:val="24"/>
          <w:szCs w:val="24"/>
        </w:rPr>
      </w:pPr>
    </w:p>
    <w:p w14:paraId="1B0F283C" w14:textId="77777777" w:rsidR="00A40830" w:rsidRDefault="00A40830" w:rsidP="0072346F">
      <w:pPr>
        <w:jc w:val="both"/>
        <w:rPr>
          <w:rFonts w:ascii="Times New Roman" w:hAnsi="Times New Roman" w:cs="Times New Roman"/>
          <w:sz w:val="24"/>
          <w:szCs w:val="24"/>
        </w:rPr>
      </w:pPr>
    </w:p>
    <w:p w14:paraId="2F873DC5" w14:textId="77777777" w:rsidR="004273EF" w:rsidRPr="00A40830" w:rsidRDefault="00EF1A9E" w:rsidP="0072346F">
      <w:pPr>
        <w:jc w:val="both"/>
        <w:rPr>
          <w:rFonts w:ascii="Times New Roman" w:hAnsi="Times New Roman" w:cs="Times New Roman"/>
          <w:sz w:val="24"/>
          <w:szCs w:val="24"/>
        </w:rPr>
      </w:pPr>
      <w:r w:rsidRPr="00A40830">
        <w:rPr>
          <w:rFonts w:ascii="Times New Roman" w:hAnsi="Times New Roman" w:cs="Times New Roman"/>
          <w:sz w:val="24"/>
          <w:szCs w:val="24"/>
        </w:rPr>
        <w:t>The essential strength of Islamic banking lies in the following aspects:</w:t>
      </w:r>
    </w:p>
    <w:p w14:paraId="72597C57" w14:textId="77777777" w:rsidR="004273EF" w:rsidRPr="00A40830" w:rsidRDefault="004273EF" w:rsidP="0072346F">
      <w:pPr>
        <w:jc w:val="both"/>
        <w:rPr>
          <w:rFonts w:ascii="Times New Roman" w:hAnsi="Times New Roman" w:cs="Times New Roman"/>
          <w:sz w:val="24"/>
          <w:szCs w:val="24"/>
        </w:rPr>
      </w:pPr>
    </w:p>
    <w:p w14:paraId="6E040446" w14:textId="77777777" w:rsidR="004273EF" w:rsidRPr="00A40830" w:rsidRDefault="00EF1A9E" w:rsidP="0072346F">
      <w:pPr>
        <w:pStyle w:val="ListParagraph"/>
        <w:numPr>
          <w:ilvl w:val="0"/>
          <w:numId w:val="6"/>
        </w:numPr>
        <w:jc w:val="both"/>
        <w:rPr>
          <w:rFonts w:ascii="Times New Roman" w:hAnsi="Times New Roman" w:cs="Times New Roman"/>
          <w:sz w:val="24"/>
          <w:szCs w:val="24"/>
        </w:rPr>
      </w:pPr>
      <w:r w:rsidRPr="00A40830">
        <w:rPr>
          <w:rFonts w:ascii="Times New Roman" w:hAnsi="Times New Roman" w:cs="Times New Roman"/>
          <w:sz w:val="24"/>
          <w:szCs w:val="24"/>
        </w:rPr>
        <w:t>Deposit holders admit a fixed chance of investment income, motivating the bank to manage its investment portfolio efficiently and induce advanced returns for depositors.</w:t>
      </w:r>
    </w:p>
    <w:p w14:paraId="2B24D636" w14:textId="77777777" w:rsidR="00A06386" w:rsidRPr="00A40830" w:rsidRDefault="00A06386" w:rsidP="0072346F">
      <w:pPr>
        <w:pStyle w:val="ListParagraph"/>
        <w:jc w:val="both"/>
        <w:rPr>
          <w:rFonts w:ascii="Times New Roman" w:hAnsi="Times New Roman" w:cs="Times New Roman"/>
          <w:sz w:val="24"/>
          <w:szCs w:val="24"/>
        </w:rPr>
      </w:pPr>
    </w:p>
    <w:p w14:paraId="3F3A94EF" w14:textId="77777777" w:rsidR="004273EF" w:rsidRPr="00A40830" w:rsidRDefault="00EF1A9E" w:rsidP="0072346F">
      <w:pPr>
        <w:pStyle w:val="ListParagraph"/>
        <w:numPr>
          <w:ilvl w:val="0"/>
          <w:numId w:val="6"/>
        </w:numPr>
        <w:jc w:val="both"/>
        <w:rPr>
          <w:rFonts w:ascii="Times New Roman" w:hAnsi="Times New Roman" w:cs="Times New Roman"/>
          <w:sz w:val="24"/>
          <w:szCs w:val="24"/>
        </w:rPr>
      </w:pPr>
      <w:r w:rsidRPr="00A40830">
        <w:rPr>
          <w:rFonts w:ascii="Times New Roman" w:hAnsi="Times New Roman" w:cs="Times New Roman"/>
          <w:sz w:val="24"/>
          <w:szCs w:val="24"/>
        </w:rPr>
        <w:t>The bank covers its operation costs from a portion of investment income and service charges, emphasizing the need for effective client service and portfolio operation. Unlike conventional banks, depositors in Islamic banks can not calculate their interest income in advance, which prevents them from making fiscal opinions grounded on anticipated interest rates and helps check inflationary pressures.</w:t>
      </w:r>
    </w:p>
    <w:p w14:paraId="45705AF5" w14:textId="77777777" w:rsidR="00A06386" w:rsidRPr="00A40830" w:rsidRDefault="00A06386" w:rsidP="0072346F">
      <w:pPr>
        <w:pStyle w:val="ListParagraph"/>
        <w:jc w:val="both"/>
        <w:rPr>
          <w:rFonts w:ascii="Times New Roman" w:hAnsi="Times New Roman" w:cs="Times New Roman"/>
          <w:sz w:val="24"/>
          <w:szCs w:val="24"/>
        </w:rPr>
      </w:pPr>
    </w:p>
    <w:p w14:paraId="025E4372" w14:textId="77777777" w:rsidR="004273EF" w:rsidRPr="00A40830" w:rsidRDefault="00EF1A9E" w:rsidP="0072346F">
      <w:pPr>
        <w:pStyle w:val="ListParagraph"/>
        <w:numPr>
          <w:ilvl w:val="0"/>
          <w:numId w:val="6"/>
        </w:numPr>
        <w:jc w:val="both"/>
        <w:rPr>
          <w:rFonts w:ascii="Times New Roman" w:hAnsi="Times New Roman" w:cs="Times New Roman"/>
          <w:sz w:val="24"/>
          <w:szCs w:val="24"/>
        </w:rPr>
      </w:pPr>
      <w:r w:rsidRPr="00A40830">
        <w:rPr>
          <w:rFonts w:ascii="Times New Roman" w:hAnsi="Times New Roman" w:cs="Times New Roman"/>
          <w:color w:val="171A22"/>
          <w:sz w:val="24"/>
          <w:szCs w:val="24"/>
          <w:shd w:val="clear" w:color="auto" w:fill="FFFFFF"/>
        </w:rPr>
        <w:t>Islamic banks mainly focus on investing in Islamic finance, like Mudaraba or Musharaka, which helps people get into business and give them a sense of ownership.</w:t>
      </w:r>
    </w:p>
    <w:p w14:paraId="754E291A" w14:textId="77777777" w:rsidR="00A06386" w:rsidRPr="00A40830" w:rsidRDefault="00A06386" w:rsidP="0072346F">
      <w:pPr>
        <w:pStyle w:val="ListParagraph"/>
        <w:jc w:val="both"/>
        <w:rPr>
          <w:rFonts w:ascii="Times New Roman" w:hAnsi="Times New Roman" w:cs="Times New Roman"/>
          <w:sz w:val="24"/>
          <w:szCs w:val="24"/>
        </w:rPr>
      </w:pPr>
    </w:p>
    <w:p w14:paraId="528BCF98" w14:textId="77777777" w:rsidR="00A06386" w:rsidRPr="00A40830" w:rsidRDefault="00A06386" w:rsidP="0072346F">
      <w:pPr>
        <w:pStyle w:val="ListParagraph"/>
        <w:jc w:val="both"/>
        <w:rPr>
          <w:rFonts w:ascii="Times New Roman" w:hAnsi="Times New Roman" w:cs="Times New Roman"/>
          <w:sz w:val="24"/>
          <w:szCs w:val="24"/>
        </w:rPr>
      </w:pPr>
    </w:p>
    <w:p w14:paraId="58A7E271" w14:textId="77777777" w:rsidR="004273EF" w:rsidRPr="00A40830" w:rsidRDefault="00EF1A9E" w:rsidP="0072346F">
      <w:pPr>
        <w:pStyle w:val="ListParagraph"/>
        <w:numPr>
          <w:ilvl w:val="0"/>
          <w:numId w:val="6"/>
        </w:numPr>
        <w:jc w:val="both"/>
        <w:rPr>
          <w:rFonts w:ascii="Times New Roman" w:hAnsi="Times New Roman" w:cs="Times New Roman"/>
          <w:sz w:val="24"/>
          <w:szCs w:val="24"/>
        </w:rPr>
      </w:pPr>
      <w:r w:rsidRPr="00A40830">
        <w:rPr>
          <w:rFonts w:ascii="Times New Roman" w:hAnsi="Times New Roman" w:cs="Times New Roman"/>
          <w:sz w:val="24"/>
          <w:szCs w:val="24"/>
        </w:rPr>
        <w:t>Islamic banking rigorously adheres to Islamic principles in backing modes like Murabaha, Bai- Muajjal, and Izara, icing finances are used for their intended purposes and not diverted away.</w:t>
      </w:r>
    </w:p>
    <w:p w14:paraId="3BA6FC4B" w14:textId="77777777" w:rsidR="00A06386" w:rsidRPr="00A40830" w:rsidRDefault="00A06386" w:rsidP="0072346F">
      <w:pPr>
        <w:pStyle w:val="ListParagraph"/>
        <w:jc w:val="both"/>
        <w:rPr>
          <w:rFonts w:ascii="Times New Roman" w:hAnsi="Times New Roman" w:cs="Times New Roman"/>
          <w:sz w:val="24"/>
          <w:szCs w:val="24"/>
        </w:rPr>
      </w:pPr>
    </w:p>
    <w:p w14:paraId="10298AA9" w14:textId="77777777" w:rsidR="004273EF" w:rsidRPr="00A40830" w:rsidRDefault="00EF1A9E" w:rsidP="0072346F">
      <w:pPr>
        <w:pStyle w:val="ListParagraph"/>
        <w:numPr>
          <w:ilvl w:val="0"/>
          <w:numId w:val="6"/>
        </w:numPr>
        <w:jc w:val="both"/>
        <w:rPr>
          <w:rFonts w:ascii="Times New Roman" w:hAnsi="Times New Roman" w:cs="Times New Roman"/>
          <w:sz w:val="24"/>
          <w:szCs w:val="24"/>
        </w:rPr>
      </w:pPr>
      <w:r w:rsidRPr="00A40830">
        <w:rPr>
          <w:rFonts w:ascii="Times New Roman" w:hAnsi="Times New Roman" w:cs="Times New Roman"/>
          <w:sz w:val="24"/>
          <w:szCs w:val="24"/>
        </w:rPr>
        <w:t>Islami Bank places great emphasis on the development of its mortal coffers. The bank provides discreet training to its workers, a practice that sets it piecemeal from conventional banks that may not prioritize hand development.</w:t>
      </w:r>
    </w:p>
    <w:p w14:paraId="24B93ED4" w14:textId="77777777" w:rsidR="00C4281C" w:rsidRPr="00A40830" w:rsidRDefault="00C4281C" w:rsidP="00C4281C">
      <w:pPr>
        <w:rPr>
          <w:rFonts w:ascii="Times New Roman" w:hAnsi="Times New Roman" w:cs="Times New Roman"/>
          <w:sz w:val="24"/>
          <w:szCs w:val="24"/>
        </w:rPr>
      </w:pPr>
    </w:p>
    <w:p w14:paraId="71ABFECA" w14:textId="77777777" w:rsidR="004273EF" w:rsidRPr="00A40830" w:rsidRDefault="00EF1A9E" w:rsidP="002624D4">
      <w:pPr>
        <w:pStyle w:val="Heading1"/>
        <w:rPr>
          <w:rFonts w:ascii="Times New Roman" w:hAnsi="Times New Roman" w:cs="Times New Roman"/>
          <w:sz w:val="24"/>
          <w:szCs w:val="24"/>
        </w:rPr>
      </w:pPr>
      <w:bookmarkStart w:id="8" w:name="_Toc142067190"/>
      <w:r w:rsidRPr="00A40830">
        <w:rPr>
          <w:rFonts w:ascii="Times New Roman" w:hAnsi="Times New Roman" w:cs="Times New Roman"/>
          <w:sz w:val="24"/>
          <w:szCs w:val="24"/>
        </w:rPr>
        <w:t>Mission</w:t>
      </w:r>
      <w:r w:rsidR="00A06386" w:rsidRPr="00A40830">
        <w:rPr>
          <w:rFonts w:ascii="Times New Roman" w:hAnsi="Times New Roman" w:cs="Times New Roman"/>
          <w:sz w:val="24"/>
          <w:szCs w:val="24"/>
        </w:rPr>
        <w:t xml:space="preserve"> of AIBL</w:t>
      </w:r>
      <w:r w:rsidRPr="00A40830">
        <w:rPr>
          <w:rFonts w:ascii="Times New Roman" w:hAnsi="Times New Roman" w:cs="Times New Roman"/>
          <w:sz w:val="24"/>
          <w:szCs w:val="24"/>
        </w:rPr>
        <w:t xml:space="preserve"> &amp; Vision</w:t>
      </w:r>
      <w:r w:rsidR="00A06386" w:rsidRPr="00A40830">
        <w:rPr>
          <w:rFonts w:ascii="Times New Roman" w:hAnsi="Times New Roman" w:cs="Times New Roman"/>
          <w:sz w:val="24"/>
          <w:szCs w:val="24"/>
        </w:rPr>
        <w:t xml:space="preserve"> of AIBL </w:t>
      </w:r>
      <w:r w:rsidRPr="00A40830">
        <w:rPr>
          <w:rFonts w:ascii="Times New Roman" w:hAnsi="Times New Roman" w:cs="Times New Roman"/>
          <w:sz w:val="24"/>
          <w:szCs w:val="24"/>
        </w:rPr>
        <w:t>:</w:t>
      </w:r>
      <w:bookmarkEnd w:id="8"/>
    </w:p>
    <w:p w14:paraId="6E5A78ED" w14:textId="77777777" w:rsidR="00BC5F7C" w:rsidRPr="00A40830" w:rsidRDefault="00BC5F7C" w:rsidP="00E565E8">
      <w:pPr>
        <w:rPr>
          <w:rFonts w:ascii="Times New Roman" w:hAnsi="Times New Roman" w:cs="Times New Roman"/>
          <w:sz w:val="24"/>
          <w:szCs w:val="24"/>
        </w:rPr>
      </w:pPr>
    </w:p>
    <w:p w14:paraId="1FDE0B85" w14:textId="77777777" w:rsidR="00C4281C" w:rsidRPr="00A40830" w:rsidRDefault="00EF1A9E" w:rsidP="002624D4">
      <w:pPr>
        <w:pStyle w:val="Heading2"/>
        <w:rPr>
          <w:rFonts w:ascii="Times New Roman" w:hAnsi="Times New Roman" w:cs="Times New Roman"/>
          <w:sz w:val="24"/>
          <w:szCs w:val="24"/>
        </w:rPr>
      </w:pPr>
      <w:bookmarkStart w:id="9" w:name="_Toc142067191"/>
      <w:r w:rsidRPr="00A40830">
        <w:rPr>
          <w:rFonts w:ascii="Times New Roman" w:hAnsi="Times New Roman" w:cs="Times New Roman"/>
          <w:sz w:val="24"/>
          <w:szCs w:val="24"/>
        </w:rPr>
        <w:t>The mission</w:t>
      </w:r>
      <w:r w:rsidR="00A06386" w:rsidRPr="00A40830">
        <w:rPr>
          <w:rFonts w:ascii="Times New Roman" w:hAnsi="Times New Roman" w:cs="Times New Roman"/>
          <w:sz w:val="24"/>
          <w:szCs w:val="24"/>
        </w:rPr>
        <w:t xml:space="preserve"> of AIBL</w:t>
      </w:r>
      <w:r w:rsidRPr="00A40830">
        <w:rPr>
          <w:rFonts w:ascii="Times New Roman" w:hAnsi="Times New Roman" w:cs="Times New Roman"/>
          <w:sz w:val="24"/>
          <w:szCs w:val="24"/>
        </w:rPr>
        <w:t>:</w:t>
      </w:r>
      <w:bookmarkEnd w:id="9"/>
    </w:p>
    <w:p w14:paraId="246CA4B1" w14:textId="77777777" w:rsidR="00BC5F7C" w:rsidRPr="00A40830" w:rsidRDefault="00BC5F7C" w:rsidP="00BC5F7C">
      <w:pPr>
        <w:rPr>
          <w:rFonts w:ascii="Times New Roman" w:hAnsi="Times New Roman" w:cs="Times New Roman"/>
          <w:sz w:val="24"/>
          <w:szCs w:val="24"/>
        </w:rPr>
      </w:pPr>
    </w:p>
    <w:p w14:paraId="76F6D6B1" w14:textId="77777777" w:rsidR="004273EF" w:rsidRPr="00A40830" w:rsidRDefault="00EF1A9E" w:rsidP="0072346F">
      <w:pPr>
        <w:pStyle w:val="ListParagraph"/>
        <w:numPr>
          <w:ilvl w:val="0"/>
          <w:numId w:val="6"/>
        </w:numPr>
        <w:jc w:val="both"/>
        <w:rPr>
          <w:rFonts w:ascii="Times New Roman" w:hAnsi="Times New Roman" w:cs="Times New Roman"/>
          <w:sz w:val="24"/>
          <w:szCs w:val="24"/>
        </w:rPr>
      </w:pPr>
      <w:r w:rsidRPr="00A40830">
        <w:rPr>
          <w:rFonts w:ascii="Times New Roman" w:hAnsi="Times New Roman" w:cs="Times New Roman"/>
          <w:sz w:val="24"/>
          <w:szCs w:val="24"/>
        </w:rPr>
        <w:t>Fulfilling the satisfaction of Almighty Allah in both the present life and the hereafter.</w:t>
      </w:r>
    </w:p>
    <w:p w14:paraId="76972D92" w14:textId="77777777" w:rsidR="00A06386" w:rsidRPr="00A40830" w:rsidRDefault="00A06386" w:rsidP="0072346F">
      <w:pPr>
        <w:pStyle w:val="ListParagraph"/>
        <w:jc w:val="both"/>
        <w:rPr>
          <w:rFonts w:ascii="Times New Roman" w:hAnsi="Times New Roman" w:cs="Times New Roman"/>
          <w:sz w:val="24"/>
          <w:szCs w:val="24"/>
        </w:rPr>
      </w:pPr>
    </w:p>
    <w:p w14:paraId="20BC4230" w14:textId="77777777" w:rsidR="00C4281C" w:rsidRPr="00A40830" w:rsidRDefault="00EF1A9E" w:rsidP="0072346F">
      <w:pPr>
        <w:pStyle w:val="ListParagraph"/>
        <w:numPr>
          <w:ilvl w:val="0"/>
          <w:numId w:val="6"/>
        </w:numPr>
        <w:jc w:val="both"/>
        <w:rPr>
          <w:rFonts w:ascii="Times New Roman" w:hAnsi="Times New Roman" w:cs="Times New Roman"/>
          <w:sz w:val="24"/>
          <w:szCs w:val="24"/>
        </w:rPr>
      </w:pPr>
      <w:r w:rsidRPr="00A40830">
        <w:rPr>
          <w:rFonts w:ascii="Times New Roman" w:hAnsi="Times New Roman" w:cs="Times New Roman"/>
          <w:sz w:val="24"/>
          <w:szCs w:val="24"/>
        </w:rPr>
        <w:t>Promoting the relinquishment and growth of Shariah-grounded banking practices.</w:t>
      </w:r>
    </w:p>
    <w:p w14:paraId="7143E08F" w14:textId="77777777" w:rsidR="00A06386" w:rsidRPr="00A40830" w:rsidRDefault="00A06386" w:rsidP="0072346F">
      <w:pPr>
        <w:pStyle w:val="ListParagraph"/>
        <w:jc w:val="both"/>
        <w:rPr>
          <w:rFonts w:ascii="Times New Roman" w:hAnsi="Times New Roman" w:cs="Times New Roman"/>
          <w:sz w:val="24"/>
          <w:szCs w:val="24"/>
        </w:rPr>
      </w:pPr>
    </w:p>
    <w:p w14:paraId="540AC5D5" w14:textId="77777777" w:rsidR="00A06386" w:rsidRPr="00A40830" w:rsidRDefault="00A06386" w:rsidP="0072346F">
      <w:pPr>
        <w:pStyle w:val="ListParagraph"/>
        <w:jc w:val="both"/>
        <w:rPr>
          <w:rFonts w:ascii="Times New Roman" w:hAnsi="Times New Roman" w:cs="Times New Roman"/>
          <w:sz w:val="24"/>
          <w:szCs w:val="24"/>
        </w:rPr>
      </w:pPr>
    </w:p>
    <w:p w14:paraId="3C546E32" w14:textId="77777777" w:rsidR="00C4281C" w:rsidRPr="00A40830" w:rsidRDefault="00EF1A9E" w:rsidP="0072346F">
      <w:pPr>
        <w:pStyle w:val="ListParagraph"/>
        <w:numPr>
          <w:ilvl w:val="0"/>
          <w:numId w:val="6"/>
        </w:numPr>
        <w:jc w:val="both"/>
        <w:rPr>
          <w:rFonts w:ascii="Times New Roman" w:hAnsi="Times New Roman" w:cs="Times New Roman"/>
          <w:sz w:val="24"/>
          <w:szCs w:val="24"/>
        </w:rPr>
      </w:pPr>
      <w:r w:rsidRPr="00A40830">
        <w:rPr>
          <w:rFonts w:ascii="Times New Roman" w:hAnsi="Times New Roman" w:cs="Times New Roman"/>
          <w:sz w:val="24"/>
          <w:szCs w:val="24"/>
        </w:rPr>
        <w:t>furnishing high-quality fiscal services by incorporating the rearmost technology.</w:t>
      </w:r>
    </w:p>
    <w:p w14:paraId="0E144AA2" w14:textId="77777777" w:rsidR="00A06386" w:rsidRPr="00A40830" w:rsidRDefault="00A06386" w:rsidP="0072346F">
      <w:pPr>
        <w:pStyle w:val="ListParagraph"/>
        <w:jc w:val="both"/>
        <w:rPr>
          <w:rFonts w:ascii="Times New Roman" w:hAnsi="Times New Roman" w:cs="Times New Roman"/>
          <w:sz w:val="24"/>
          <w:szCs w:val="24"/>
        </w:rPr>
      </w:pPr>
    </w:p>
    <w:p w14:paraId="3B7FF3DB" w14:textId="77777777" w:rsidR="00C4281C" w:rsidRPr="00A40830" w:rsidRDefault="00EF1A9E" w:rsidP="0072346F">
      <w:pPr>
        <w:pStyle w:val="ListParagraph"/>
        <w:numPr>
          <w:ilvl w:val="0"/>
          <w:numId w:val="6"/>
        </w:numPr>
        <w:jc w:val="both"/>
        <w:rPr>
          <w:rFonts w:ascii="Times New Roman" w:hAnsi="Times New Roman" w:cs="Times New Roman"/>
          <w:sz w:val="24"/>
          <w:szCs w:val="24"/>
        </w:rPr>
      </w:pPr>
      <w:r w:rsidRPr="00A40830">
        <w:rPr>
          <w:rFonts w:ascii="Times New Roman" w:hAnsi="Times New Roman" w:cs="Times New Roman"/>
          <w:sz w:val="24"/>
          <w:szCs w:val="24"/>
        </w:rPr>
        <w:t>Delivering presto and effective client service.</w:t>
      </w:r>
    </w:p>
    <w:p w14:paraId="36BAEB94" w14:textId="77777777" w:rsidR="00A06386" w:rsidRPr="00A40830" w:rsidRDefault="00A06386" w:rsidP="0072346F">
      <w:pPr>
        <w:pStyle w:val="ListParagraph"/>
        <w:jc w:val="both"/>
        <w:rPr>
          <w:rFonts w:ascii="Times New Roman" w:hAnsi="Times New Roman" w:cs="Times New Roman"/>
          <w:sz w:val="24"/>
          <w:szCs w:val="24"/>
        </w:rPr>
      </w:pPr>
    </w:p>
    <w:p w14:paraId="3BEC707F" w14:textId="77777777" w:rsidR="00A06386" w:rsidRPr="00A40830" w:rsidRDefault="00A06386" w:rsidP="0072346F">
      <w:pPr>
        <w:pStyle w:val="ListParagraph"/>
        <w:jc w:val="both"/>
        <w:rPr>
          <w:rFonts w:ascii="Times New Roman" w:hAnsi="Times New Roman" w:cs="Times New Roman"/>
          <w:sz w:val="24"/>
          <w:szCs w:val="24"/>
        </w:rPr>
      </w:pPr>
    </w:p>
    <w:p w14:paraId="78A488E8" w14:textId="77777777" w:rsidR="00C4281C" w:rsidRPr="00A40830" w:rsidRDefault="00EF1A9E" w:rsidP="0072346F">
      <w:pPr>
        <w:pStyle w:val="ListParagraph"/>
        <w:numPr>
          <w:ilvl w:val="0"/>
          <w:numId w:val="6"/>
        </w:numPr>
        <w:jc w:val="both"/>
        <w:rPr>
          <w:rFonts w:ascii="Times New Roman" w:hAnsi="Times New Roman" w:cs="Times New Roman"/>
          <w:sz w:val="24"/>
          <w:szCs w:val="24"/>
        </w:rPr>
      </w:pPr>
      <w:r w:rsidRPr="00A40830">
        <w:rPr>
          <w:rFonts w:ascii="Times New Roman" w:hAnsi="Times New Roman" w:cs="Times New Roman"/>
          <w:sz w:val="24"/>
          <w:szCs w:val="24"/>
        </w:rPr>
        <w:t>Upholding a strong commitment to business ethics and maintaining high norms.</w:t>
      </w:r>
    </w:p>
    <w:p w14:paraId="5B252524" w14:textId="77777777" w:rsidR="00A06386" w:rsidRPr="00A40830" w:rsidRDefault="00A06386" w:rsidP="0072346F">
      <w:pPr>
        <w:pStyle w:val="ListParagraph"/>
        <w:jc w:val="both"/>
        <w:rPr>
          <w:rFonts w:ascii="Times New Roman" w:hAnsi="Times New Roman" w:cs="Times New Roman"/>
          <w:sz w:val="24"/>
          <w:szCs w:val="24"/>
        </w:rPr>
      </w:pPr>
    </w:p>
    <w:p w14:paraId="3B0EAF78" w14:textId="77777777" w:rsidR="00C4281C" w:rsidRPr="00A40830" w:rsidRDefault="00EF1A9E" w:rsidP="0072346F">
      <w:pPr>
        <w:pStyle w:val="ListParagraph"/>
        <w:numPr>
          <w:ilvl w:val="0"/>
          <w:numId w:val="6"/>
        </w:numPr>
        <w:jc w:val="both"/>
        <w:rPr>
          <w:rFonts w:ascii="Times New Roman" w:hAnsi="Times New Roman" w:cs="Times New Roman"/>
          <w:sz w:val="24"/>
          <w:szCs w:val="24"/>
        </w:rPr>
      </w:pPr>
      <w:r w:rsidRPr="00A40830">
        <w:rPr>
          <w:rFonts w:ascii="Times New Roman" w:hAnsi="Times New Roman" w:cs="Times New Roman"/>
          <w:sz w:val="24"/>
          <w:szCs w:val="24"/>
        </w:rPr>
        <w:t>Achieving balanced growth in all aspects of the bank's operations.</w:t>
      </w:r>
    </w:p>
    <w:p w14:paraId="3D6E5CD2" w14:textId="77777777" w:rsidR="00A06386" w:rsidRPr="00A40830" w:rsidRDefault="00A06386" w:rsidP="0072346F">
      <w:pPr>
        <w:pStyle w:val="ListParagraph"/>
        <w:jc w:val="both"/>
        <w:rPr>
          <w:rFonts w:ascii="Times New Roman" w:hAnsi="Times New Roman" w:cs="Times New Roman"/>
          <w:sz w:val="24"/>
          <w:szCs w:val="24"/>
        </w:rPr>
      </w:pPr>
    </w:p>
    <w:p w14:paraId="4DEBB00B" w14:textId="77777777" w:rsidR="00A06386" w:rsidRPr="00A40830" w:rsidRDefault="00A06386" w:rsidP="0072346F">
      <w:pPr>
        <w:pStyle w:val="ListParagraph"/>
        <w:jc w:val="both"/>
        <w:rPr>
          <w:rFonts w:ascii="Times New Roman" w:hAnsi="Times New Roman" w:cs="Times New Roman"/>
          <w:sz w:val="24"/>
          <w:szCs w:val="24"/>
        </w:rPr>
      </w:pPr>
    </w:p>
    <w:p w14:paraId="65CD61F9" w14:textId="77777777" w:rsidR="00A06386" w:rsidRPr="00A40830" w:rsidRDefault="00EF1A9E" w:rsidP="0072346F">
      <w:pPr>
        <w:pStyle w:val="ListParagraph"/>
        <w:numPr>
          <w:ilvl w:val="0"/>
          <w:numId w:val="6"/>
        </w:numPr>
        <w:jc w:val="both"/>
        <w:rPr>
          <w:rFonts w:ascii="Times New Roman" w:hAnsi="Times New Roman" w:cs="Times New Roman"/>
          <w:sz w:val="24"/>
          <w:szCs w:val="24"/>
        </w:rPr>
      </w:pPr>
      <w:r w:rsidRPr="00A40830">
        <w:rPr>
          <w:rFonts w:ascii="Times New Roman" w:hAnsi="Times New Roman" w:cs="Times New Roman"/>
          <w:color w:val="171A22"/>
          <w:sz w:val="24"/>
          <w:szCs w:val="24"/>
          <w:shd w:val="clear" w:color="auto" w:fill="FFFFFF"/>
        </w:rPr>
        <w:t>Make sure you're consistently getting a good return on your shareholders' money.</w:t>
      </w:r>
    </w:p>
    <w:p w14:paraId="13346E58" w14:textId="77777777" w:rsidR="00A06386" w:rsidRPr="00A40830" w:rsidRDefault="00A06386" w:rsidP="0072346F">
      <w:pPr>
        <w:pStyle w:val="ListParagraph"/>
        <w:jc w:val="both"/>
        <w:rPr>
          <w:rFonts w:ascii="Times New Roman" w:hAnsi="Times New Roman" w:cs="Times New Roman"/>
          <w:sz w:val="24"/>
          <w:szCs w:val="24"/>
        </w:rPr>
      </w:pPr>
    </w:p>
    <w:p w14:paraId="5D79D420" w14:textId="77777777" w:rsidR="00A06386" w:rsidRPr="00A40830" w:rsidRDefault="00EF1A9E" w:rsidP="0072346F">
      <w:pPr>
        <w:pStyle w:val="ListParagraph"/>
        <w:numPr>
          <w:ilvl w:val="0"/>
          <w:numId w:val="6"/>
        </w:numPr>
        <w:jc w:val="both"/>
        <w:rPr>
          <w:rFonts w:ascii="Times New Roman" w:hAnsi="Times New Roman" w:cs="Times New Roman"/>
          <w:sz w:val="24"/>
          <w:szCs w:val="24"/>
        </w:rPr>
      </w:pPr>
      <w:r w:rsidRPr="00A40830">
        <w:rPr>
          <w:rFonts w:ascii="Times New Roman" w:hAnsi="Times New Roman" w:cs="Times New Roman"/>
          <w:color w:val="171A22"/>
          <w:sz w:val="24"/>
          <w:szCs w:val="24"/>
          <w:shd w:val="clear" w:color="auto" w:fill="FFFFFF"/>
        </w:rPr>
        <w:lastRenderedPageBreak/>
        <w:t>Providing cutting-edge banking solutions at affordable rates.</w:t>
      </w:r>
    </w:p>
    <w:p w14:paraId="25CBA545" w14:textId="77777777" w:rsidR="00A06386" w:rsidRPr="00A40830" w:rsidRDefault="00A06386" w:rsidP="0072346F">
      <w:pPr>
        <w:pStyle w:val="ListParagraph"/>
        <w:jc w:val="both"/>
        <w:rPr>
          <w:rFonts w:ascii="Times New Roman" w:hAnsi="Times New Roman" w:cs="Times New Roman"/>
          <w:sz w:val="24"/>
          <w:szCs w:val="24"/>
        </w:rPr>
      </w:pPr>
    </w:p>
    <w:p w14:paraId="10901326" w14:textId="77777777" w:rsidR="00A06386" w:rsidRPr="00A40830" w:rsidRDefault="00A06386" w:rsidP="0072346F">
      <w:pPr>
        <w:pStyle w:val="ListParagraph"/>
        <w:jc w:val="both"/>
        <w:rPr>
          <w:rFonts w:ascii="Times New Roman" w:hAnsi="Times New Roman" w:cs="Times New Roman"/>
          <w:sz w:val="24"/>
          <w:szCs w:val="24"/>
        </w:rPr>
      </w:pPr>
    </w:p>
    <w:p w14:paraId="023B4C6F" w14:textId="77777777" w:rsidR="00C4281C" w:rsidRPr="00A40830" w:rsidRDefault="00EF1A9E" w:rsidP="0072346F">
      <w:pPr>
        <w:pStyle w:val="ListParagraph"/>
        <w:numPr>
          <w:ilvl w:val="0"/>
          <w:numId w:val="6"/>
        </w:numPr>
        <w:jc w:val="both"/>
        <w:rPr>
          <w:rFonts w:ascii="Times New Roman" w:hAnsi="Times New Roman" w:cs="Times New Roman"/>
          <w:sz w:val="24"/>
          <w:szCs w:val="24"/>
        </w:rPr>
      </w:pPr>
      <w:r w:rsidRPr="00A40830">
        <w:rPr>
          <w:rFonts w:ascii="Times New Roman" w:hAnsi="Times New Roman" w:cs="Times New Roman"/>
          <w:color w:val="171A22"/>
          <w:sz w:val="24"/>
          <w:szCs w:val="24"/>
          <w:shd w:val="clear" w:color="auto" w:fill="FFFFFF"/>
        </w:rPr>
        <w:t>Bring in and keep the best and most experienced employees.</w:t>
      </w:r>
    </w:p>
    <w:p w14:paraId="37EFF792" w14:textId="77777777" w:rsidR="00A06386" w:rsidRPr="00A40830" w:rsidRDefault="00A06386" w:rsidP="0072346F">
      <w:pPr>
        <w:pStyle w:val="ListParagraph"/>
        <w:jc w:val="both"/>
        <w:rPr>
          <w:rFonts w:ascii="Times New Roman" w:hAnsi="Times New Roman" w:cs="Times New Roman"/>
          <w:sz w:val="24"/>
          <w:szCs w:val="24"/>
        </w:rPr>
      </w:pPr>
    </w:p>
    <w:p w14:paraId="0BF96D31" w14:textId="77777777" w:rsidR="00C4281C" w:rsidRPr="00A40830" w:rsidRDefault="00EF1A9E" w:rsidP="0072346F">
      <w:pPr>
        <w:pStyle w:val="ListParagraph"/>
        <w:numPr>
          <w:ilvl w:val="0"/>
          <w:numId w:val="6"/>
        </w:numPr>
        <w:jc w:val="both"/>
        <w:rPr>
          <w:rFonts w:ascii="Times New Roman" w:hAnsi="Times New Roman" w:cs="Times New Roman"/>
          <w:sz w:val="24"/>
          <w:szCs w:val="24"/>
        </w:rPr>
      </w:pPr>
      <w:r w:rsidRPr="00A40830">
        <w:rPr>
          <w:rFonts w:ascii="Times New Roman" w:hAnsi="Times New Roman" w:cs="Times New Roman"/>
          <w:sz w:val="24"/>
          <w:szCs w:val="24"/>
        </w:rPr>
        <w:t>Furnishing competitive compensation packages to the bank's pool.</w:t>
      </w:r>
    </w:p>
    <w:p w14:paraId="7ADEB069" w14:textId="77777777" w:rsidR="00A06386" w:rsidRPr="00A40830" w:rsidRDefault="00A06386" w:rsidP="0072346F">
      <w:pPr>
        <w:pStyle w:val="ListParagraph"/>
        <w:jc w:val="both"/>
        <w:rPr>
          <w:rFonts w:ascii="Times New Roman" w:hAnsi="Times New Roman" w:cs="Times New Roman"/>
          <w:sz w:val="24"/>
          <w:szCs w:val="24"/>
        </w:rPr>
      </w:pPr>
    </w:p>
    <w:p w14:paraId="4C22B483" w14:textId="77777777" w:rsidR="00A06386" w:rsidRPr="00A40830" w:rsidRDefault="00A06386" w:rsidP="0072346F">
      <w:pPr>
        <w:pStyle w:val="ListParagraph"/>
        <w:jc w:val="both"/>
        <w:rPr>
          <w:rFonts w:ascii="Times New Roman" w:hAnsi="Times New Roman" w:cs="Times New Roman"/>
          <w:sz w:val="24"/>
          <w:szCs w:val="24"/>
        </w:rPr>
      </w:pPr>
    </w:p>
    <w:p w14:paraId="6A73F5E8" w14:textId="77777777" w:rsidR="00C4281C" w:rsidRPr="00A40830" w:rsidRDefault="00EF1A9E" w:rsidP="0072346F">
      <w:pPr>
        <w:pStyle w:val="ListParagraph"/>
        <w:numPr>
          <w:ilvl w:val="0"/>
          <w:numId w:val="6"/>
        </w:numPr>
        <w:jc w:val="both"/>
        <w:rPr>
          <w:rFonts w:ascii="Times New Roman" w:hAnsi="Times New Roman" w:cs="Times New Roman"/>
          <w:sz w:val="24"/>
          <w:szCs w:val="24"/>
        </w:rPr>
      </w:pPr>
      <w:r w:rsidRPr="00A40830">
        <w:rPr>
          <w:rFonts w:ascii="Times New Roman" w:hAnsi="Times New Roman" w:cs="Times New Roman"/>
          <w:sz w:val="24"/>
          <w:szCs w:val="24"/>
        </w:rPr>
        <w:t>Demonstrating an establishment fidelity to the overall growth of public frugality.</w:t>
      </w:r>
    </w:p>
    <w:p w14:paraId="7DADA9D5" w14:textId="77777777" w:rsidR="00A06386" w:rsidRPr="00A40830" w:rsidRDefault="00A06386" w:rsidP="0072346F">
      <w:pPr>
        <w:pStyle w:val="ListParagraph"/>
        <w:jc w:val="both"/>
        <w:rPr>
          <w:rFonts w:ascii="Times New Roman" w:hAnsi="Times New Roman" w:cs="Times New Roman"/>
          <w:sz w:val="24"/>
          <w:szCs w:val="24"/>
        </w:rPr>
      </w:pPr>
    </w:p>
    <w:p w14:paraId="0A594772" w14:textId="77777777" w:rsidR="00E565E8" w:rsidRPr="0072346F" w:rsidRDefault="00EF1A9E" w:rsidP="004273EF">
      <w:pPr>
        <w:pStyle w:val="ListParagraph"/>
        <w:numPr>
          <w:ilvl w:val="0"/>
          <w:numId w:val="6"/>
        </w:numPr>
        <w:jc w:val="both"/>
        <w:rPr>
          <w:rFonts w:ascii="Times New Roman" w:hAnsi="Times New Roman" w:cs="Times New Roman"/>
          <w:sz w:val="24"/>
          <w:szCs w:val="24"/>
        </w:rPr>
      </w:pPr>
      <w:r w:rsidRPr="00A40830">
        <w:rPr>
          <w:rFonts w:ascii="Times New Roman" w:hAnsi="Times New Roman" w:cs="Times New Roman"/>
          <w:sz w:val="24"/>
          <w:szCs w:val="24"/>
        </w:rPr>
        <w:t>Adding involvement in micro and SME backing, supporting small businesses and entrepreneurship.</w:t>
      </w:r>
    </w:p>
    <w:p w14:paraId="1E1685A8" w14:textId="77777777" w:rsidR="00E565E8" w:rsidRPr="00A40830" w:rsidRDefault="00E565E8" w:rsidP="004273EF">
      <w:pPr>
        <w:rPr>
          <w:rFonts w:ascii="Times New Roman" w:hAnsi="Times New Roman" w:cs="Times New Roman"/>
          <w:sz w:val="24"/>
          <w:szCs w:val="24"/>
        </w:rPr>
      </w:pPr>
    </w:p>
    <w:p w14:paraId="61123C12" w14:textId="77777777" w:rsidR="004273EF" w:rsidRPr="00A40830" w:rsidRDefault="00EF1A9E" w:rsidP="002624D4">
      <w:pPr>
        <w:pStyle w:val="Heading2"/>
        <w:rPr>
          <w:rFonts w:ascii="Times New Roman" w:hAnsi="Times New Roman" w:cs="Times New Roman"/>
          <w:sz w:val="24"/>
          <w:szCs w:val="24"/>
        </w:rPr>
      </w:pPr>
      <w:bookmarkStart w:id="10" w:name="_Toc142067192"/>
      <w:r w:rsidRPr="00A40830">
        <w:rPr>
          <w:rFonts w:ascii="Times New Roman" w:hAnsi="Times New Roman" w:cs="Times New Roman"/>
          <w:sz w:val="24"/>
          <w:szCs w:val="24"/>
        </w:rPr>
        <w:t>Vission</w:t>
      </w:r>
      <w:r w:rsidR="00A06386" w:rsidRPr="00A40830">
        <w:rPr>
          <w:rFonts w:ascii="Times New Roman" w:hAnsi="Times New Roman" w:cs="Times New Roman"/>
          <w:sz w:val="24"/>
          <w:szCs w:val="24"/>
        </w:rPr>
        <w:t xml:space="preserve"> of AIBL</w:t>
      </w:r>
      <w:r w:rsidRPr="00A40830">
        <w:rPr>
          <w:rFonts w:ascii="Times New Roman" w:hAnsi="Times New Roman" w:cs="Times New Roman"/>
          <w:sz w:val="24"/>
          <w:szCs w:val="24"/>
        </w:rPr>
        <w:t>:</w:t>
      </w:r>
      <w:bookmarkEnd w:id="10"/>
    </w:p>
    <w:p w14:paraId="139767AB" w14:textId="77777777" w:rsidR="00E565E8" w:rsidRPr="00A40830" w:rsidRDefault="00E565E8" w:rsidP="00E565E8">
      <w:pPr>
        <w:rPr>
          <w:rFonts w:ascii="Times New Roman" w:hAnsi="Times New Roman" w:cs="Times New Roman"/>
          <w:sz w:val="24"/>
          <w:szCs w:val="24"/>
        </w:rPr>
      </w:pPr>
    </w:p>
    <w:p w14:paraId="3270B887" w14:textId="77777777" w:rsidR="00C4281C" w:rsidRPr="00A40830" w:rsidRDefault="00EF1A9E" w:rsidP="0072346F">
      <w:pPr>
        <w:pStyle w:val="ListParagraph"/>
        <w:numPr>
          <w:ilvl w:val="0"/>
          <w:numId w:val="6"/>
        </w:numPr>
        <w:jc w:val="both"/>
        <w:rPr>
          <w:rFonts w:ascii="Times New Roman" w:hAnsi="Times New Roman" w:cs="Times New Roman"/>
          <w:sz w:val="24"/>
          <w:szCs w:val="24"/>
        </w:rPr>
      </w:pPr>
      <w:r w:rsidRPr="00A40830">
        <w:rPr>
          <w:rFonts w:ascii="Times New Roman" w:hAnsi="Times New Roman" w:cs="Times New Roman"/>
          <w:sz w:val="24"/>
          <w:szCs w:val="24"/>
        </w:rPr>
        <w:t>Leading the way in Islamic banking in Bangladesh and making a significant donation to the country's profitable growth.</w:t>
      </w:r>
    </w:p>
    <w:p w14:paraId="2963EFBB" w14:textId="77777777" w:rsidR="00A06386" w:rsidRPr="00A40830" w:rsidRDefault="00A06386" w:rsidP="0072346F">
      <w:pPr>
        <w:pStyle w:val="ListParagraph"/>
        <w:jc w:val="both"/>
        <w:rPr>
          <w:rFonts w:ascii="Times New Roman" w:hAnsi="Times New Roman" w:cs="Times New Roman"/>
          <w:sz w:val="24"/>
          <w:szCs w:val="24"/>
        </w:rPr>
      </w:pPr>
    </w:p>
    <w:p w14:paraId="79F0A6DB" w14:textId="77777777" w:rsidR="00C4281C" w:rsidRPr="00A40830" w:rsidRDefault="00EF1A9E" w:rsidP="0072346F">
      <w:pPr>
        <w:pStyle w:val="ListParagraph"/>
        <w:numPr>
          <w:ilvl w:val="0"/>
          <w:numId w:val="6"/>
        </w:numPr>
        <w:jc w:val="both"/>
        <w:rPr>
          <w:rFonts w:ascii="Times New Roman" w:hAnsi="Times New Roman" w:cs="Times New Roman"/>
          <w:sz w:val="24"/>
          <w:szCs w:val="24"/>
        </w:rPr>
      </w:pPr>
      <w:r w:rsidRPr="00A40830">
        <w:rPr>
          <w:rFonts w:ascii="Times New Roman" w:hAnsi="Times New Roman" w:cs="Times New Roman"/>
          <w:sz w:val="24"/>
          <w:szCs w:val="24"/>
        </w:rPr>
        <w:t xml:space="preserve">Enhancing the relationship between the bank and its </w:t>
      </w:r>
      <w:r w:rsidR="000C5375" w:rsidRPr="00A40830">
        <w:rPr>
          <w:rFonts w:ascii="Times New Roman" w:hAnsi="Times New Roman" w:cs="Times New Roman"/>
          <w:sz w:val="24"/>
          <w:szCs w:val="24"/>
        </w:rPr>
        <w:t>clients</w:t>
      </w:r>
      <w:r w:rsidRPr="00A40830">
        <w:rPr>
          <w:rFonts w:ascii="Times New Roman" w:hAnsi="Times New Roman" w:cs="Times New Roman"/>
          <w:sz w:val="24"/>
          <w:szCs w:val="24"/>
        </w:rPr>
        <w:t xml:space="preserve"> by perfecting client service.</w:t>
      </w:r>
    </w:p>
    <w:p w14:paraId="203E1C2B" w14:textId="77777777" w:rsidR="00A06386" w:rsidRPr="00A40830" w:rsidRDefault="00A06386" w:rsidP="0072346F">
      <w:pPr>
        <w:pStyle w:val="ListParagraph"/>
        <w:jc w:val="both"/>
        <w:rPr>
          <w:rFonts w:ascii="Times New Roman" w:hAnsi="Times New Roman" w:cs="Times New Roman"/>
          <w:sz w:val="24"/>
          <w:szCs w:val="24"/>
        </w:rPr>
      </w:pPr>
    </w:p>
    <w:p w14:paraId="09CB53CC" w14:textId="77777777" w:rsidR="00A06386" w:rsidRPr="00A40830" w:rsidRDefault="00A06386" w:rsidP="0072346F">
      <w:pPr>
        <w:pStyle w:val="ListParagraph"/>
        <w:jc w:val="both"/>
        <w:rPr>
          <w:rFonts w:ascii="Times New Roman" w:hAnsi="Times New Roman" w:cs="Times New Roman"/>
          <w:sz w:val="24"/>
          <w:szCs w:val="24"/>
        </w:rPr>
      </w:pPr>
    </w:p>
    <w:p w14:paraId="585A7919" w14:textId="77777777" w:rsidR="00C4281C" w:rsidRPr="00A40830" w:rsidRDefault="00EF1A9E" w:rsidP="0072346F">
      <w:pPr>
        <w:pStyle w:val="ListParagraph"/>
        <w:numPr>
          <w:ilvl w:val="0"/>
          <w:numId w:val="6"/>
        </w:numPr>
        <w:jc w:val="both"/>
        <w:rPr>
          <w:rFonts w:ascii="Times New Roman" w:hAnsi="Times New Roman" w:cs="Times New Roman"/>
          <w:sz w:val="24"/>
          <w:szCs w:val="24"/>
        </w:rPr>
      </w:pPr>
      <w:r w:rsidRPr="00A40830">
        <w:rPr>
          <w:rFonts w:ascii="Times New Roman" w:hAnsi="Times New Roman" w:cs="Times New Roman"/>
          <w:sz w:val="24"/>
          <w:szCs w:val="24"/>
        </w:rPr>
        <w:t>Creating new and innovative products and services by combining technology, programs, and principles.</w:t>
      </w:r>
    </w:p>
    <w:p w14:paraId="21E49292" w14:textId="77777777" w:rsidR="00C4281C" w:rsidRPr="00A40830" w:rsidRDefault="00C4281C" w:rsidP="00C4281C">
      <w:pPr>
        <w:pStyle w:val="ListParagraph"/>
        <w:rPr>
          <w:rFonts w:ascii="Times New Roman" w:hAnsi="Times New Roman" w:cs="Times New Roman"/>
          <w:sz w:val="24"/>
          <w:szCs w:val="24"/>
        </w:rPr>
      </w:pPr>
    </w:p>
    <w:p w14:paraId="58D7A063" w14:textId="77777777" w:rsidR="00C4281C" w:rsidRPr="00A40830" w:rsidRDefault="00EF1A9E" w:rsidP="002624D4">
      <w:pPr>
        <w:pStyle w:val="Heading1"/>
        <w:rPr>
          <w:rFonts w:ascii="Times New Roman" w:hAnsi="Times New Roman" w:cs="Times New Roman"/>
          <w:sz w:val="24"/>
          <w:szCs w:val="24"/>
        </w:rPr>
      </w:pPr>
      <w:bookmarkStart w:id="11" w:name="_Toc142067193"/>
      <w:r w:rsidRPr="00A40830">
        <w:rPr>
          <w:rFonts w:ascii="Times New Roman" w:hAnsi="Times New Roman" w:cs="Times New Roman"/>
          <w:sz w:val="24"/>
          <w:szCs w:val="24"/>
        </w:rPr>
        <w:t>Values and commitments</w:t>
      </w:r>
      <w:bookmarkEnd w:id="11"/>
    </w:p>
    <w:p w14:paraId="6330DC64" w14:textId="77777777" w:rsidR="000C5375" w:rsidRPr="00A40830" w:rsidRDefault="000C5375" w:rsidP="000C5375">
      <w:pPr>
        <w:rPr>
          <w:rFonts w:ascii="Times New Roman" w:hAnsi="Times New Roman" w:cs="Times New Roman"/>
          <w:b/>
          <w:sz w:val="24"/>
          <w:szCs w:val="24"/>
        </w:rPr>
      </w:pPr>
    </w:p>
    <w:p w14:paraId="6483CDC7" w14:textId="77777777" w:rsidR="000C5375" w:rsidRDefault="00EF1A9E" w:rsidP="002624D4">
      <w:pPr>
        <w:pStyle w:val="Heading2"/>
        <w:rPr>
          <w:rFonts w:ascii="Times New Roman" w:hAnsi="Times New Roman" w:cs="Times New Roman"/>
          <w:sz w:val="24"/>
          <w:szCs w:val="24"/>
        </w:rPr>
      </w:pPr>
      <w:bookmarkStart w:id="12" w:name="_Toc142067194"/>
      <w:r w:rsidRPr="00A40830">
        <w:rPr>
          <w:rFonts w:ascii="Times New Roman" w:hAnsi="Times New Roman" w:cs="Times New Roman"/>
          <w:sz w:val="24"/>
          <w:szCs w:val="24"/>
        </w:rPr>
        <w:t>Values:</w:t>
      </w:r>
      <w:bookmarkEnd w:id="12"/>
    </w:p>
    <w:p w14:paraId="2F7A4940" w14:textId="77777777" w:rsidR="00A40830" w:rsidRDefault="00A40830" w:rsidP="00A40830"/>
    <w:p w14:paraId="0158DCB1" w14:textId="77777777" w:rsidR="00A40830" w:rsidRPr="00A40830" w:rsidRDefault="00A40830" w:rsidP="00A40830"/>
    <w:p w14:paraId="49172DDE" w14:textId="77777777" w:rsidR="000C5375" w:rsidRPr="00A40830" w:rsidRDefault="00EF1A9E" w:rsidP="00541DEC">
      <w:pPr>
        <w:jc w:val="both"/>
        <w:rPr>
          <w:rFonts w:ascii="Times New Roman" w:hAnsi="Times New Roman" w:cs="Times New Roman"/>
          <w:sz w:val="24"/>
          <w:szCs w:val="24"/>
        </w:rPr>
      </w:pPr>
      <w:r w:rsidRPr="00A40830">
        <w:rPr>
          <w:rFonts w:ascii="Times New Roman" w:hAnsi="Times New Roman" w:cs="Times New Roman"/>
          <w:b/>
          <w:sz w:val="24"/>
          <w:szCs w:val="24"/>
        </w:rPr>
        <w:t xml:space="preserve">Excellence: </w:t>
      </w:r>
      <w:r w:rsidRPr="00A40830">
        <w:rPr>
          <w:rFonts w:ascii="Times New Roman" w:hAnsi="Times New Roman" w:cs="Times New Roman"/>
          <w:sz w:val="24"/>
          <w:szCs w:val="24"/>
        </w:rPr>
        <w:t>In a largely competitive request, we strive for excellence in all that we do. We understand that our clients have numerous options, and we aim to surpass their prospects.</w:t>
      </w:r>
    </w:p>
    <w:p w14:paraId="19478700" w14:textId="77777777" w:rsidR="000C5375" w:rsidRPr="00A40830" w:rsidRDefault="000C5375" w:rsidP="00541DEC">
      <w:pPr>
        <w:jc w:val="both"/>
        <w:rPr>
          <w:rFonts w:ascii="Times New Roman" w:hAnsi="Times New Roman" w:cs="Times New Roman"/>
          <w:sz w:val="24"/>
          <w:szCs w:val="24"/>
        </w:rPr>
      </w:pPr>
    </w:p>
    <w:p w14:paraId="6812D8C6" w14:textId="77777777" w:rsidR="000C5375" w:rsidRPr="00A40830" w:rsidRDefault="00EF1A9E" w:rsidP="00541DEC">
      <w:pPr>
        <w:jc w:val="both"/>
        <w:rPr>
          <w:rFonts w:ascii="Times New Roman" w:hAnsi="Times New Roman" w:cs="Times New Roman"/>
          <w:sz w:val="24"/>
          <w:szCs w:val="24"/>
        </w:rPr>
      </w:pPr>
      <w:r w:rsidRPr="00A40830">
        <w:rPr>
          <w:rFonts w:ascii="Times New Roman" w:hAnsi="Times New Roman" w:cs="Times New Roman"/>
          <w:b/>
          <w:sz w:val="24"/>
          <w:szCs w:val="24"/>
        </w:rPr>
        <w:t>Integrity:</w:t>
      </w:r>
      <w:r w:rsidRPr="00A40830">
        <w:rPr>
          <w:rFonts w:ascii="Times New Roman" w:hAnsi="Times New Roman" w:cs="Times New Roman"/>
          <w:sz w:val="24"/>
          <w:szCs w:val="24"/>
        </w:rPr>
        <w:t xml:space="preserve"> Trust is essential to our success. Our clients and society as a whole anticipate us to uphold high moral principles and professional norms unwaveringly.</w:t>
      </w:r>
    </w:p>
    <w:p w14:paraId="3613129A" w14:textId="77777777" w:rsidR="000C5375" w:rsidRPr="00A40830" w:rsidRDefault="000C5375" w:rsidP="00541DEC">
      <w:pPr>
        <w:jc w:val="both"/>
        <w:rPr>
          <w:rFonts w:ascii="Times New Roman" w:hAnsi="Times New Roman" w:cs="Times New Roman"/>
          <w:sz w:val="24"/>
          <w:szCs w:val="24"/>
        </w:rPr>
      </w:pPr>
    </w:p>
    <w:p w14:paraId="14BD5C4A" w14:textId="77777777" w:rsidR="000C5375" w:rsidRPr="00A40830" w:rsidRDefault="00EF1A9E" w:rsidP="00541DEC">
      <w:pPr>
        <w:jc w:val="both"/>
        <w:rPr>
          <w:rFonts w:ascii="Times New Roman" w:hAnsi="Times New Roman" w:cs="Times New Roman"/>
          <w:sz w:val="24"/>
          <w:szCs w:val="24"/>
        </w:rPr>
      </w:pPr>
      <w:r w:rsidRPr="00A40830">
        <w:rPr>
          <w:rFonts w:ascii="Times New Roman" w:hAnsi="Times New Roman" w:cs="Times New Roman"/>
          <w:b/>
          <w:sz w:val="24"/>
          <w:szCs w:val="24"/>
        </w:rPr>
        <w:lastRenderedPageBreak/>
        <w:t>Client focus:</w:t>
      </w:r>
      <w:r w:rsidRPr="00A40830">
        <w:rPr>
          <w:rFonts w:ascii="Times New Roman" w:hAnsi="Times New Roman" w:cs="Times New Roman"/>
          <w:sz w:val="24"/>
          <w:szCs w:val="24"/>
        </w:rPr>
        <w:t xml:space="preserve"> We place a strong emphasis on understanding the requirements of our clients. By conforming our products and services to meet their conditions, we aim to give the most stylish possible experience.</w:t>
      </w:r>
    </w:p>
    <w:p w14:paraId="3F8A3B28" w14:textId="77777777" w:rsidR="000C5375" w:rsidRPr="00A40830" w:rsidRDefault="000C5375" w:rsidP="00541DEC">
      <w:pPr>
        <w:jc w:val="both"/>
        <w:rPr>
          <w:rFonts w:ascii="Times New Roman" w:hAnsi="Times New Roman" w:cs="Times New Roman"/>
          <w:b/>
          <w:sz w:val="24"/>
          <w:szCs w:val="24"/>
        </w:rPr>
      </w:pPr>
    </w:p>
    <w:p w14:paraId="350C30D1" w14:textId="77777777" w:rsidR="000C5375" w:rsidRPr="00A40830" w:rsidRDefault="00EF1A9E" w:rsidP="00541DEC">
      <w:pPr>
        <w:jc w:val="both"/>
        <w:rPr>
          <w:rFonts w:ascii="Times New Roman" w:hAnsi="Times New Roman" w:cs="Times New Roman"/>
          <w:sz w:val="24"/>
          <w:szCs w:val="24"/>
        </w:rPr>
      </w:pPr>
      <w:r w:rsidRPr="00A40830">
        <w:rPr>
          <w:rFonts w:ascii="Times New Roman" w:hAnsi="Times New Roman" w:cs="Times New Roman"/>
          <w:b/>
          <w:sz w:val="24"/>
          <w:szCs w:val="24"/>
        </w:rPr>
        <w:t>Meritocracy:</w:t>
      </w:r>
      <w:r w:rsidRPr="00A40830">
        <w:rPr>
          <w:rFonts w:ascii="Times New Roman" w:hAnsi="Times New Roman" w:cs="Times New Roman"/>
          <w:sz w:val="24"/>
          <w:szCs w:val="24"/>
        </w:rPr>
        <w:t xml:space="preserve"> We believe in offering openings and advantages to our workers grounded on their capacities. Meritocracy is at the core of our approach to mortal resource operation.</w:t>
      </w:r>
    </w:p>
    <w:p w14:paraId="2FB9A01D" w14:textId="77777777" w:rsidR="000C5375" w:rsidRPr="00A40830" w:rsidRDefault="000C5375" w:rsidP="00541DEC">
      <w:pPr>
        <w:jc w:val="both"/>
        <w:rPr>
          <w:rFonts w:ascii="Times New Roman" w:hAnsi="Times New Roman" w:cs="Times New Roman"/>
          <w:sz w:val="24"/>
          <w:szCs w:val="24"/>
        </w:rPr>
      </w:pPr>
    </w:p>
    <w:p w14:paraId="7F40385F" w14:textId="77777777" w:rsidR="000C5375" w:rsidRPr="00A40830" w:rsidRDefault="00EF1A9E" w:rsidP="00541DEC">
      <w:pPr>
        <w:jc w:val="both"/>
        <w:rPr>
          <w:rFonts w:ascii="Times New Roman" w:hAnsi="Times New Roman" w:cs="Times New Roman"/>
          <w:sz w:val="24"/>
          <w:szCs w:val="24"/>
        </w:rPr>
      </w:pPr>
      <w:r w:rsidRPr="00A40830">
        <w:rPr>
          <w:rFonts w:ascii="Times New Roman" w:hAnsi="Times New Roman" w:cs="Times New Roman"/>
          <w:b/>
          <w:sz w:val="24"/>
          <w:szCs w:val="24"/>
        </w:rPr>
        <w:t xml:space="preserve">Currentness: </w:t>
      </w:r>
      <w:r w:rsidRPr="00A40830">
        <w:rPr>
          <w:rFonts w:ascii="Times New Roman" w:hAnsi="Times New Roman" w:cs="Times New Roman"/>
          <w:sz w:val="24"/>
          <w:szCs w:val="24"/>
        </w:rPr>
        <w:t>We believe in driving societal progress by embracing enlightened working practices, innovative products and processes, and an entrepreneurial spirit. We strive to contribute to the advancement of society as a whole. In a largely competitive request, we strive for excellence in all that we do. We understand that our clients have numerous options, and we aim to surpass their prospects.</w:t>
      </w:r>
    </w:p>
    <w:p w14:paraId="5DBF8B6C" w14:textId="77777777" w:rsidR="000C5375" w:rsidRPr="00A40830" w:rsidRDefault="000C5375" w:rsidP="00541DEC">
      <w:pPr>
        <w:jc w:val="both"/>
        <w:rPr>
          <w:rFonts w:ascii="Times New Roman" w:hAnsi="Times New Roman" w:cs="Times New Roman"/>
          <w:sz w:val="24"/>
          <w:szCs w:val="24"/>
        </w:rPr>
      </w:pPr>
    </w:p>
    <w:p w14:paraId="18549244" w14:textId="77777777" w:rsidR="000C5375" w:rsidRPr="00A40830" w:rsidRDefault="00EF1A9E" w:rsidP="00541DEC">
      <w:pPr>
        <w:jc w:val="both"/>
        <w:rPr>
          <w:rFonts w:ascii="Times New Roman" w:hAnsi="Times New Roman" w:cs="Times New Roman"/>
          <w:sz w:val="24"/>
          <w:szCs w:val="24"/>
        </w:rPr>
      </w:pPr>
      <w:r w:rsidRPr="00A40830">
        <w:rPr>
          <w:rFonts w:ascii="Times New Roman" w:hAnsi="Times New Roman" w:cs="Times New Roman"/>
          <w:b/>
          <w:sz w:val="24"/>
          <w:szCs w:val="24"/>
        </w:rPr>
        <w:t>Integrity:</w:t>
      </w:r>
      <w:r w:rsidRPr="00A40830">
        <w:rPr>
          <w:rFonts w:ascii="Times New Roman" w:hAnsi="Times New Roman" w:cs="Times New Roman"/>
          <w:sz w:val="24"/>
          <w:szCs w:val="24"/>
        </w:rPr>
        <w:t xml:space="preserve"> Trust is essential to our success. Our clients and society as a whole anticipate us to uphold high moral principles and professional norms unwaveringly.</w:t>
      </w:r>
    </w:p>
    <w:p w14:paraId="7F7C00FB" w14:textId="77777777" w:rsidR="00E95B7D" w:rsidRDefault="00E95B7D" w:rsidP="000C5375">
      <w:pPr>
        <w:rPr>
          <w:rFonts w:ascii="Times New Roman" w:hAnsi="Times New Roman" w:cs="Times New Roman"/>
          <w:sz w:val="24"/>
          <w:szCs w:val="24"/>
        </w:rPr>
      </w:pPr>
    </w:p>
    <w:p w14:paraId="533EABEC" w14:textId="77777777" w:rsidR="00A40830" w:rsidRDefault="00A40830" w:rsidP="000C5375">
      <w:pPr>
        <w:rPr>
          <w:rFonts w:ascii="Times New Roman" w:hAnsi="Times New Roman" w:cs="Times New Roman"/>
          <w:sz w:val="24"/>
          <w:szCs w:val="24"/>
        </w:rPr>
      </w:pPr>
    </w:p>
    <w:p w14:paraId="265657A0" w14:textId="77777777" w:rsidR="00A40830" w:rsidRDefault="00A40830" w:rsidP="000C5375">
      <w:pPr>
        <w:rPr>
          <w:rFonts w:ascii="Times New Roman" w:hAnsi="Times New Roman" w:cs="Times New Roman"/>
          <w:sz w:val="24"/>
          <w:szCs w:val="24"/>
        </w:rPr>
      </w:pPr>
    </w:p>
    <w:p w14:paraId="596C5543" w14:textId="77777777" w:rsidR="00A40830" w:rsidRDefault="00A40830" w:rsidP="000C5375">
      <w:pPr>
        <w:rPr>
          <w:rFonts w:ascii="Times New Roman" w:hAnsi="Times New Roman" w:cs="Times New Roman"/>
          <w:sz w:val="24"/>
          <w:szCs w:val="24"/>
        </w:rPr>
      </w:pPr>
    </w:p>
    <w:p w14:paraId="2C0FD7C3" w14:textId="77777777" w:rsidR="00A40830" w:rsidRDefault="00A40830" w:rsidP="000C5375">
      <w:pPr>
        <w:rPr>
          <w:rFonts w:ascii="Times New Roman" w:hAnsi="Times New Roman" w:cs="Times New Roman"/>
          <w:sz w:val="24"/>
          <w:szCs w:val="24"/>
        </w:rPr>
      </w:pPr>
    </w:p>
    <w:p w14:paraId="76D5274F" w14:textId="77777777" w:rsidR="00A40830" w:rsidRDefault="00A40830" w:rsidP="000C5375">
      <w:pPr>
        <w:rPr>
          <w:rFonts w:ascii="Times New Roman" w:hAnsi="Times New Roman" w:cs="Times New Roman"/>
          <w:sz w:val="24"/>
          <w:szCs w:val="24"/>
        </w:rPr>
      </w:pPr>
    </w:p>
    <w:p w14:paraId="6A51E8E0" w14:textId="77777777" w:rsidR="00A40830" w:rsidRPr="00A40830" w:rsidRDefault="00A40830" w:rsidP="000C5375">
      <w:pPr>
        <w:rPr>
          <w:rFonts w:ascii="Times New Roman" w:hAnsi="Times New Roman" w:cs="Times New Roman"/>
          <w:sz w:val="24"/>
          <w:szCs w:val="24"/>
        </w:rPr>
      </w:pPr>
    </w:p>
    <w:p w14:paraId="635FB7DC" w14:textId="77777777" w:rsidR="00E95B7D" w:rsidRPr="00A40830" w:rsidRDefault="00EF1A9E" w:rsidP="002624D4">
      <w:pPr>
        <w:pStyle w:val="Heading2"/>
        <w:rPr>
          <w:rFonts w:ascii="Times New Roman" w:hAnsi="Times New Roman" w:cs="Times New Roman"/>
          <w:sz w:val="24"/>
          <w:szCs w:val="24"/>
        </w:rPr>
      </w:pPr>
      <w:bookmarkStart w:id="13" w:name="_Toc142067195"/>
      <w:r w:rsidRPr="00A40830">
        <w:rPr>
          <w:rFonts w:ascii="Times New Roman" w:hAnsi="Times New Roman" w:cs="Times New Roman"/>
          <w:sz w:val="24"/>
          <w:szCs w:val="24"/>
        </w:rPr>
        <w:t>Commitments:</w:t>
      </w:r>
      <w:bookmarkEnd w:id="13"/>
    </w:p>
    <w:p w14:paraId="6A1D4EA2" w14:textId="77777777" w:rsidR="00E565E8" w:rsidRPr="00A40830" w:rsidRDefault="00E565E8" w:rsidP="00E565E8">
      <w:pPr>
        <w:rPr>
          <w:rFonts w:ascii="Times New Roman" w:hAnsi="Times New Roman" w:cs="Times New Roman"/>
          <w:sz w:val="24"/>
          <w:szCs w:val="24"/>
        </w:rPr>
      </w:pPr>
    </w:p>
    <w:p w14:paraId="015E8348" w14:textId="77777777" w:rsidR="00E565E8" w:rsidRPr="00A40830" w:rsidRDefault="00E565E8" w:rsidP="00E565E8">
      <w:pPr>
        <w:rPr>
          <w:rFonts w:ascii="Times New Roman" w:hAnsi="Times New Roman" w:cs="Times New Roman"/>
          <w:sz w:val="24"/>
          <w:szCs w:val="24"/>
        </w:rPr>
      </w:pPr>
    </w:p>
    <w:p w14:paraId="21DF203F" w14:textId="77777777" w:rsidR="001B652C" w:rsidRPr="00A40830" w:rsidRDefault="00EF1A9E" w:rsidP="00541DEC">
      <w:pPr>
        <w:pStyle w:val="ListParagraph"/>
        <w:numPr>
          <w:ilvl w:val="0"/>
          <w:numId w:val="6"/>
        </w:numPr>
        <w:jc w:val="both"/>
        <w:rPr>
          <w:rFonts w:ascii="Times New Roman" w:hAnsi="Times New Roman" w:cs="Times New Roman"/>
          <w:sz w:val="24"/>
          <w:szCs w:val="24"/>
        </w:rPr>
      </w:pPr>
      <w:r w:rsidRPr="00A40830">
        <w:rPr>
          <w:rFonts w:ascii="Times New Roman" w:hAnsi="Times New Roman" w:cs="Times New Roman"/>
          <w:sz w:val="24"/>
          <w:szCs w:val="24"/>
        </w:rPr>
        <w:t>Al- Arafah Islamic Bank is a client-centric and ultramodern Islamic bank that has endured steady growth in deposit rallying and quality investments, establishing itself as a leading Islamic bank in Bangladesh.</w:t>
      </w:r>
    </w:p>
    <w:p w14:paraId="07E4E87C" w14:textId="77777777" w:rsidR="001B652C" w:rsidRPr="00A40830" w:rsidRDefault="001B652C" w:rsidP="00541DEC">
      <w:pPr>
        <w:pStyle w:val="ListParagraph"/>
        <w:jc w:val="both"/>
        <w:rPr>
          <w:rFonts w:ascii="Times New Roman" w:hAnsi="Times New Roman" w:cs="Times New Roman"/>
          <w:sz w:val="24"/>
          <w:szCs w:val="24"/>
        </w:rPr>
      </w:pPr>
    </w:p>
    <w:p w14:paraId="73B7829F" w14:textId="77777777" w:rsidR="001B652C" w:rsidRPr="00A40830" w:rsidRDefault="00EF1A9E" w:rsidP="00541DEC">
      <w:pPr>
        <w:pStyle w:val="ListParagraph"/>
        <w:numPr>
          <w:ilvl w:val="0"/>
          <w:numId w:val="6"/>
        </w:numPr>
        <w:jc w:val="both"/>
        <w:rPr>
          <w:rFonts w:ascii="Times New Roman" w:hAnsi="Times New Roman" w:cs="Times New Roman"/>
          <w:sz w:val="24"/>
          <w:szCs w:val="24"/>
        </w:rPr>
      </w:pPr>
      <w:r w:rsidRPr="00A40830">
        <w:rPr>
          <w:rFonts w:ascii="Times New Roman" w:hAnsi="Times New Roman" w:cs="Times New Roman"/>
          <w:sz w:val="24"/>
          <w:szCs w:val="24"/>
        </w:rPr>
        <w:t xml:space="preserve">Their primary idea is to give fiscal services that feed the different requirements of our guests, including retail guests, small and medium-sized enterprises, and commercial realities. With our expansive branch network throughout the country, we're devoted to delivering substantiated and gladdening banking </w:t>
      </w:r>
      <w:r w:rsidR="00E92F11" w:rsidRPr="00A40830">
        <w:rPr>
          <w:rFonts w:ascii="Times New Roman" w:hAnsi="Times New Roman" w:cs="Times New Roman"/>
          <w:sz w:val="24"/>
          <w:szCs w:val="24"/>
        </w:rPr>
        <w:t>clients</w:t>
      </w:r>
      <w:r w:rsidRPr="00A40830">
        <w:rPr>
          <w:rFonts w:ascii="Times New Roman" w:hAnsi="Times New Roman" w:cs="Times New Roman"/>
          <w:sz w:val="24"/>
          <w:szCs w:val="24"/>
        </w:rPr>
        <w:t>.</w:t>
      </w:r>
    </w:p>
    <w:p w14:paraId="621AFE57" w14:textId="77777777" w:rsidR="001B652C" w:rsidRPr="00A40830" w:rsidRDefault="001B652C" w:rsidP="00541DEC">
      <w:pPr>
        <w:pStyle w:val="ListParagraph"/>
        <w:jc w:val="both"/>
        <w:rPr>
          <w:rFonts w:ascii="Times New Roman" w:hAnsi="Times New Roman" w:cs="Times New Roman"/>
          <w:sz w:val="24"/>
          <w:szCs w:val="24"/>
        </w:rPr>
      </w:pPr>
    </w:p>
    <w:p w14:paraId="409C397B" w14:textId="77777777" w:rsidR="001B652C" w:rsidRPr="00A40830" w:rsidRDefault="001B652C" w:rsidP="001B652C">
      <w:pPr>
        <w:pStyle w:val="ListParagraph"/>
        <w:rPr>
          <w:rFonts w:ascii="Times New Roman" w:hAnsi="Times New Roman" w:cs="Times New Roman"/>
          <w:sz w:val="24"/>
          <w:szCs w:val="24"/>
        </w:rPr>
      </w:pPr>
    </w:p>
    <w:p w14:paraId="4455F069" w14:textId="77777777" w:rsidR="001B652C" w:rsidRPr="00A40830" w:rsidRDefault="00EF1A9E" w:rsidP="00541DEC">
      <w:pPr>
        <w:pStyle w:val="ListParagraph"/>
        <w:numPr>
          <w:ilvl w:val="0"/>
          <w:numId w:val="6"/>
        </w:numPr>
        <w:jc w:val="both"/>
        <w:rPr>
          <w:rFonts w:ascii="Times New Roman" w:hAnsi="Times New Roman" w:cs="Times New Roman"/>
          <w:sz w:val="24"/>
          <w:szCs w:val="24"/>
        </w:rPr>
      </w:pPr>
      <w:r w:rsidRPr="00A40830">
        <w:rPr>
          <w:rFonts w:ascii="Times New Roman" w:hAnsi="Times New Roman" w:cs="Times New Roman"/>
          <w:sz w:val="24"/>
          <w:szCs w:val="24"/>
        </w:rPr>
        <w:t>They continuously acclimatize our business strategies to align with the evolving artificial and business geography, icing that our products and services remain applicable and salutary to our guests.</w:t>
      </w:r>
    </w:p>
    <w:p w14:paraId="2FF4C5FC" w14:textId="77777777" w:rsidR="001B652C" w:rsidRPr="00A40830" w:rsidRDefault="001B652C" w:rsidP="00541DEC">
      <w:pPr>
        <w:pStyle w:val="ListParagraph"/>
        <w:jc w:val="both"/>
        <w:rPr>
          <w:rFonts w:ascii="Times New Roman" w:hAnsi="Times New Roman" w:cs="Times New Roman"/>
          <w:sz w:val="24"/>
          <w:szCs w:val="24"/>
        </w:rPr>
      </w:pPr>
    </w:p>
    <w:p w14:paraId="5C5C2638" w14:textId="77777777" w:rsidR="001B652C" w:rsidRPr="00A40830" w:rsidRDefault="00EF1A9E" w:rsidP="00541DEC">
      <w:pPr>
        <w:pStyle w:val="ListParagraph"/>
        <w:numPr>
          <w:ilvl w:val="0"/>
          <w:numId w:val="6"/>
        </w:numPr>
        <w:jc w:val="both"/>
        <w:rPr>
          <w:rFonts w:ascii="Times New Roman" w:hAnsi="Times New Roman" w:cs="Times New Roman"/>
          <w:sz w:val="24"/>
          <w:szCs w:val="24"/>
        </w:rPr>
      </w:pPr>
      <w:r w:rsidRPr="00A40830">
        <w:rPr>
          <w:rFonts w:ascii="Times New Roman" w:hAnsi="Times New Roman" w:cs="Times New Roman"/>
          <w:sz w:val="24"/>
          <w:szCs w:val="24"/>
        </w:rPr>
        <w:t>At Al- Arafah Islamic Bank, we prioritize value creation for our guests, aiming to exceed their prospects through innovative fiscal results and exceptional service.</w:t>
      </w:r>
    </w:p>
    <w:p w14:paraId="56330BBB" w14:textId="77777777" w:rsidR="001B652C" w:rsidRPr="00A40830" w:rsidRDefault="001B652C" w:rsidP="00541DEC">
      <w:pPr>
        <w:pStyle w:val="ListParagraph"/>
        <w:jc w:val="both"/>
        <w:rPr>
          <w:rFonts w:ascii="Times New Roman" w:hAnsi="Times New Roman" w:cs="Times New Roman"/>
          <w:sz w:val="24"/>
          <w:szCs w:val="24"/>
        </w:rPr>
      </w:pPr>
    </w:p>
    <w:p w14:paraId="7F55F985" w14:textId="77777777" w:rsidR="001B652C" w:rsidRPr="00A40830" w:rsidRDefault="001B652C" w:rsidP="00541DEC">
      <w:pPr>
        <w:pStyle w:val="ListParagraph"/>
        <w:jc w:val="both"/>
        <w:rPr>
          <w:rFonts w:ascii="Times New Roman" w:hAnsi="Times New Roman" w:cs="Times New Roman"/>
          <w:sz w:val="24"/>
          <w:szCs w:val="24"/>
        </w:rPr>
      </w:pPr>
    </w:p>
    <w:p w14:paraId="2052556F" w14:textId="77777777" w:rsidR="00E95B7D" w:rsidRPr="00A40830" w:rsidRDefault="00EF1A9E" w:rsidP="00541DEC">
      <w:pPr>
        <w:pStyle w:val="ListParagraph"/>
        <w:numPr>
          <w:ilvl w:val="0"/>
          <w:numId w:val="6"/>
        </w:numPr>
        <w:jc w:val="both"/>
        <w:rPr>
          <w:rFonts w:ascii="Times New Roman" w:hAnsi="Times New Roman" w:cs="Times New Roman"/>
          <w:sz w:val="24"/>
          <w:szCs w:val="24"/>
        </w:rPr>
      </w:pPr>
      <w:r w:rsidRPr="00A40830">
        <w:rPr>
          <w:rFonts w:ascii="Times New Roman" w:hAnsi="Times New Roman" w:cs="Times New Roman"/>
          <w:sz w:val="24"/>
          <w:szCs w:val="24"/>
        </w:rPr>
        <w:t>They also, maintain a chastened approach to threat operation, operating in well-defined threat forbearance situations to guard the interests of our stakeholders and maintain the stability of our operations.</w:t>
      </w:r>
    </w:p>
    <w:p w14:paraId="11A44F61" w14:textId="77777777" w:rsidR="00A40830" w:rsidRPr="00A40830" w:rsidRDefault="00A40830" w:rsidP="00376D04">
      <w:pPr>
        <w:rPr>
          <w:rFonts w:ascii="Times New Roman" w:hAnsi="Times New Roman" w:cs="Times New Roman"/>
          <w:sz w:val="24"/>
          <w:szCs w:val="24"/>
        </w:rPr>
      </w:pPr>
    </w:p>
    <w:p w14:paraId="6785FDB9" w14:textId="77777777" w:rsidR="00376D04" w:rsidRPr="00A40830" w:rsidRDefault="00EF1A9E" w:rsidP="00376D04">
      <w:pPr>
        <w:pStyle w:val="Heading1"/>
        <w:rPr>
          <w:rFonts w:ascii="Times New Roman" w:hAnsi="Times New Roman" w:cs="Times New Roman"/>
          <w:sz w:val="24"/>
          <w:szCs w:val="24"/>
        </w:rPr>
      </w:pPr>
      <w:bookmarkStart w:id="14" w:name="_Toc142067196"/>
      <w:r>
        <w:rPr>
          <w:rFonts w:ascii="Times New Roman" w:hAnsi="Times New Roman" w:cs="Times New Roman"/>
          <w:sz w:val="24"/>
          <w:szCs w:val="24"/>
        </w:rPr>
        <w:t>S.W.O</w:t>
      </w:r>
      <w:r w:rsidRPr="00A40830">
        <w:rPr>
          <w:rFonts w:ascii="Times New Roman" w:hAnsi="Times New Roman" w:cs="Times New Roman"/>
          <w:sz w:val="24"/>
          <w:szCs w:val="24"/>
        </w:rPr>
        <w:t>.T Analysis of Al Arafah Islami Bank Head Office</w:t>
      </w:r>
      <w:bookmarkEnd w:id="14"/>
    </w:p>
    <w:p w14:paraId="1A6398F9" w14:textId="77777777" w:rsidR="00C36739" w:rsidRPr="00A40830" w:rsidRDefault="00C36739" w:rsidP="00C36739">
      <w:pPr>
        <w:rPr>
          <w:rFonts w:ascii="Times New Roman" w:hAnsi="Times New Roman" w:cs="Times New Roman"/>
          <w:sz w:val="24"/>
          <w:szCs w:val="24"/>
        </w:rPr>
      </w:pPr>
    </w:p>
    <w:p w14:paraId="79F0381C" w14:textId="77777777" w:rsidR="00376D04" w:rsidRPr="00A40830" w:rsidRDefault="00EF1A9E" w:rsidP="004A6B19">
      <w:pPr>
        <w:jc w:val="both"/>
        <w:rPr>
          <w:rFonts w:ascii="Times New Roman" w:hAnsi="Times New Roman" w:cs="Times New Roman"/>
          <w:sz w:val="24"/>
          <w:szCs w:val="24"/>
        </w:rPr>
      </w:pPr>
      <w:r w:rsidRPr="00A40830">
        <w:rPr>
          <w:rFonts w:ascii="Times New Roman" w:hAnsi="Times New Roman" w:cs="Times New Roman"/>
          <w:sz w:val="24"/>
          <w:szCs w:val="24"/>
        </w:rPr>
        <w:t>SWOT Analysis is a strategic planning framework used to assess the strengths, weaknesses, opportunities, and threats involved in a business or organization.</w:t>
      </w:r>
    </w:p>
    <w:p w14:paraId="0FA57818" w14:textId="77777777" w:rsidR="00C36739" w:rsidRPr="00A40830" w:rsidRDefault="00C36739" w:rsidP="004A6B19">
      <w:pPr>
        <w:jc w:val="both"/>
        <w:rPr>
          <w:rFonts w:ascii="Times New Roman" w:hAnsi="Times New Roman" w:cs="Times New Roman"/>
          <w:b/>
          <w:sz w:val="24"/>
          <w:szCs w:val="24"/>
        </w:rPr>
      </w:pPr>
    </w:p>
    <w:p w14:paraId="59FCF62D" w14:textId="77777777" w:rsidR="00376D04" w:rsidRPr="00A40830" w:rsidRDefault="00EF1A9E" w:rsidP="004A6B19">
      <w:pPr>
        <w:jc w:val="both"/>
        <w:rPr>
          <w:rFonts w:ascii="Times New Roman" w:hAnsi="Times New Roman" w:cs="Times New Roman"/>
          <w:b/>
          <w:sz w:val="24"/>
          <w:szCs w:val="24"/>
        </w:rPr>
      </w:pPr>
      <w:r w:rsidRPr="00A40830">
        <w:rPr>
          <w:rFonts w:ascii="Times New Roman" w:hAnsi="Times New Roman" w:cs="Times New Roman"/>
          <w:b/>
          <w:sz w:val="24"/>
          <w:szCs w:val="24"/>
        </w:rPr>
        <w:t>Strengths</w:t>
      </w:r>
    </w:p>
    <w:p w14:paraId="587D04CC" w14:textId="77777777" w:rsidR="00FE2511" w:rsidRPr="00A40830" w:rsidRDefault="00FE2511" w:rsidP="004A6B19">
      <w:pPr>
        <w:jc w:val="both"/>
        <w:rPr>
          <w:rFonts w:ascii="Times New Roman" w:hAnsi="Times New Roman" w:cs="Times New Roman"/>
          <w:b/>
          <w:sz w:val="24"/>
          <w:szCs w:val="24"/>
        </w:rPr>
      </w:pPr>
    </w:p>
    <w:p w14:paraId="4F2DE7E4" w14:textId="77777777" w:rsidR="00376D04" w:rsidRPr="00A40830" w:rsidRDefault="00EF1A9E" w:rsidP="004A6B19">
      <w:pPr>
        <w:pStyle w:val="ListParagraph"/>
        <w:numPr>
          <w:ilvl w:val="0"/>
          <w:numId w:val="6"/>
        </w:numPr>
        <w:jc w:val="both"/>
        <w:rPr>
          <w:rFonts w:ascii="Times New Roman" w:hAnsi="Times New Roman" w:cs="Times New Roman"/>
          <w:sz w:val="24"/>
          <w:szCs w:val="24"/>
        </w:rPr>
      </w:pPr>
      <w:r w:rsidRPr="00A40830">
        <w:rPr>
          <w:rFonts w:ascii="Times New Roman" w:hAnsi="Times New Roman" w:cs="Times New Roman"/>
          <w:sz w:val="24"/>
          <w:szCs w:val="24"/>
        </w:rPr>
        <w:t>Strong brand character Al- Arafah Islami Bank has established a strong brand image and character in the banking assiduity, known for its adherence to Islamic banking principles.</w:t>
      </w:r>
    </w:p>
    <w:p w14:paraId="2F25F13E" w14:textId="77777777" w:rsidR="00FE2511" w:rsidRPr="00A40830" w:rsidRDefault="00EF1A9E" w:rsidP="004A6B19">
      <w:pPr>
        <w:pStyle w:val="ListParagraph"/>
        <w:numPr>
          <w:ilvl w:val="0"/>
          <w:numId w:val="6"/>
        </w:numPr>
        <w:jc w:val="both"/>
        <w:rPr>
          <w:rFonts w:ascii="Times New Roman" w:hAnsi="Times New Roman" w:cs="Times New Roman"/>
          <w:sz w:val="24"/>
          <w:szCs w:val="24"/>
        </w:rPr>
      </w:pPr>
      <w:r w:rsidRPr="00A40830">
        <w:rPr>
          <w:rFonts w:ascii="Times New Roman" w:hAnsi="Times New Roman" w:cs="Times New Roman"/>
          <w:sz w:val="24"/>
          <w:szCs w:val="24"/>
        </w:rPr>
        <w:t>Expansive branch network The bank has a wide branch network, allowing for accessible access to banking services for guests across the country.</w:t>
      </w:r>
    </w:p>
    <w:p w14:paraId="5DA4A213" w14:textId="77777777" w:rsidR="00FE2511" w:rsidRPr="00A40830" w:rsidRDefault="00EF1A9E" w:rsidP="004A6B19">
      <w:pPr>
        <w:pStyle w:val="ListParagraph"/>
        <w:numPr>
          <w:ilvl w:val="0"/>
          <w:numId w:val="6"/>
        </w:numPr>
        <w:jc w:val="both"/>
        <w:rPr>
          <w:rFonts w:ascii="Times New Roman" w:hAnsi="Times New Roman" w:cs="Times New Roman"/>
          <w:sz w:val="24"/>
          <w:szCs w:val="24"/>
        </w:rPr>
      </w:pPr>
      <w:r w:rsidRPr="00A40830">
        <w:rPr>
          <w:rFonts w:ascii="Times New Roman" w:hAnsi="Times New Roman" w:cs="Times New Roman"/>
          <w:sz w:val="24"/>
          <w:szCs w:val="24"/>
        </w:rPr>
        <w:t>Robust Islamic banking products and services Al- Arafah Islami Bank offer a comprehensive range of Shariah-biddable banking products and services, feeding the specific requirements and preferences of its guests.</w:t>
      </w:r>
    </w:p>
    <w:p w14:paraId="0FEAA8D8" w14:textId="77777777" w:rsidR="00FE2511" w:rsidRPr="00A40830" w:rsidRDefault="00EF1A9E" w:rsidP="004A6B19">
      <w:pPr>
        <w:pStyle w:val="ListParagraph"/>
        <w:numPr>
          <w:ilvl w:val="0"/>
          <w:numId w:val="6"/>
        </w:numPr>
        <w:jc w:val="both"/>
        <w:rPr>
          <w:rFonts w:ascii="Times New Roman" w:hAnsi="Times New Roman" w:cs="Times New Roman"/>
          <w:sz w:val="24"/>
          <w:szCs w:val="24"/>
        </w:rPr>
      </w:pPr>
      <w:r w:rsidRPr="00A40830">
        <w:rPr>
          <w:rFonts w:ascii="Times New Roman" w:hAnsi="Times New Roman" w:cs="Times New Roman"/>
          <w:sz w:val="24"/>
          <w:szCs w:val="24"/>
        </w:rPr>
        <w:t>Endured and professed pool The bank has a devoted platoon of educated professionals with moxie in Islamic finance and banking, icing the delivery of high-quality services to guests.</w:t>
      </w:r>
    </w:p>
    <w:p w14:paraId="385C1633" w14:textId="77777777" w:rsidR="00FE2511" w:rsidRPr="00A40830" w:rsidRDefault="00EF1A9E" w:rsidP="004A6B19">
      <w:pPr>
        <w:pStyle w:val="ListParagraph"/>
        <w:numPr>
          <w:ilvl w:val="0"/>
          <w:numId w:val="6"/>
        </w:numPr>
        <w:jc w:val="both"/>
        <w:rPr>
          <w:rFonts w:ascii="Times New Roman" w:hAnsi="Times New Roman" w:cs="Times New Roman"/>
          <w:sz w:val="24"/>
          <w:szCs w:val="24"/>
        </w:rPr>
      </w:pPr>
      <w:r w:rsidRPr="00A40830">
        <w:rPr>
          <w:rFonts w:ascii="Times New Roman" w:hAnsi="Times New Roman" w:cs="Times New Roman"/>
          <w:sz w:val="24"/>
          <w:szCs w:val="24"/>
        </w:rPr>
        <w:t>Emphasis on client service Al- Arafah Islami Bank places a strong emphasis on furnishing excellent client service, seeking to meet and exceed client prospects</w:t>
      </w:r>
    </w:p>
    <w:p w14:paraId="3FCC710D" w14:textId="77777777" w:rsidR="00376D04" w:rsidRPr="00A40830" w:rsidRDefault="00EF1A9E" w:rsidP="004A6B19">
      <w:pPr>
        <w:jc w:val="both"/>
        <w:rPr>
          <w:rFonts w:ascii="Times New Roman" w:hAnsi="Times New Roman" w:cs="Times New Roman"/>
          <w:sz w:val="24"/>
          <w:szCs w:val="24"/>
        </w:rPr>
      </w:pPr>
      <w:r w:rsidRPr="00A40830">
        <w:rPr>
          <w:rFonts w:ascii="Times New Roman" w:hAnsi="Times New Roman" w:cs="Times New Roman"/>
          <w:sz w:val="24"/>
          <w:szCs w:val="24"/>
        </w:rPr>
        <w:t>.</w:t>
      </w:r>
    </w:p>
    <w:p w14:paraId="2119E75A" w14:textId="77777777" w:rsidR="00FE2511" w:rsidRDefault="00FE2511" w:rsidP="004A6B19">
      <w:pPr>
        <w:jc w:val="both"/>
        <w:rPr>
          <w:rFonts w:ascii="Times New Roman" w:hAnsi="Times New Roman" w:cs="Times New Roman"/>
          <w:sz w:val="24"/>
          <w:szCs w:val="24"/>
        </w:rPr>
      </w:pPr>
    </w:p>
    <w:p w14:paraId="79CD232F" w14:textId="77777777" w:rsidR="004A6B19" w:rsidRDefault="004A6B19" w:rsidP="004A6B19">
      <w:pPr>
        <w:jc w:val="both"/>
        <w:rPr>
          <w:rFonts w:ascii="Times New Roman" w:hAnsi="Times New Roman" w:cs="Times New Roman"/>
          <w:sz w:val="24"/>
          <w:szCs w:val="24"/>
        </w:rPr>
      </w:pPr>
    </w:p>
    <w:p w14:paraId="4DCBCAD1" w14:textId="77777777" w:rsidR="004A6B19" w:rsidRDefault="004A6B19" w:rsidP="004A6B19">
      <w:pPr>
        <w:jc w:val="both"/>
        <w:rPr>
          <w:rFonts w:ascii="Times New Roman" w:hAnsi="Times New Roman" w:cs="Times New Roman"/>
          <w:sz w:val="24"/>
          <w:szCs w:val="24"/>
        </w:rPr>
      </w:pPr>
    </w:p>
    <w:p w14:paraId="1E30A0CD" w14:textId="77777777" w:rsidR="004A6B19" w:rsidRPr="00A40830" w:rsidRDefault="004A6B19" w:rsidP="004A6B19">
      <w:pPr>
        <w:jc w:val="both"/>
        <w:rPr>
          <w:rFonts w:ascii="Times New Roman" w:hAnsi="Times New Roman" w:cs="Times New Roman"/>
          <w:sz w:val="24"/>
          <w:szCs w:val="24"/>
        </w:rPr>
      </w:pPr>
    </w:p>
    <w:p w14:paraId="4A958907" w14:textId="77777777" w:rsidR="00376D04" w:rsidRPr="00A40830" w:rsidRDefault="00EF1A9E" w:rsidP="004A6B19">
      <w:pPr>
        <w:jc w:val="both"/>
        <w:rPr>
          <w:rFonts w:ascii="Times New Roman" w:hAnsi="Times New Roman" w:cs="Times New Roman"/>
          <w:b/>
          <w:sz w:val="24"/>
          <w:szCs w:val="24"/>
        </w:rPr>
      </w:pPr>
      <w:r w:rsidRPr="00A40830">
        <w:rPr>
          <w:rFonts w:ascii="Times New Roman" w:hAnsi="Times New Roman" w:cs="Times New Roman"/>
          <w:b/>
          <w:sz w:val="24"/>
          <w:szCs w:val="24"/>
        </w:rPr>
        <w:lastRenderedPageBreak/>
        <w:t>Weaknesses</w:t>
      </w:r>
    </w:p>
    <w:p w14:paraId="65B69FFE" w14:textId="77777777" w:rsidR="00FE2511" w:rsidRPr="00A40830" w:rsidRDefault="00FE2511" w:rsidP="004A6B19">
      <w:pPr>
        <w:jc w:val="both"/>
        <w:rPr>
          <w:rFonts w:ascii="Times New Roman" w:hAnsi="Times New Roman" w:cs="Times New Roman"/>
          <w:sz w:val="24"/>
          <w:szCs w:val="24"/>
        </w:rPr>
      </w:pPr>
    </w:p>
    <w:p w14:paraId="2A24B3EF" w14:textId="77777777" w:rsidR="00376D04" w:rsidRPr="00A40830" w:rsidRDefault="00EF1A9E" w:rsidP="004A6B19">
      <w:pPr>
        <w:pStyle w:val="ListParagraph"/>
        <w:numPr>
          <w:ilvl w:val="0"/>
          <w:numId w:val="6"/>
        </w:numPr>
        <w:jc w:val="both"/>
        <w:rPr>
          <w:rFonts w:ascii="Times New Roman" w:hAnsi="Times New Roman" w:cs="Times New Roman"/>
          <w:sz w:val="24"/>
          <w:szCs w:val="24"/>
        </w:rPr>
      </w:pPr>
      <w:r w:rsidRPr="00A40830">
        <w:rPr>
          <w:rFonts w:ascii="Times New Roman" w:hAnsi="Times New Roman" w:cs="Times New Roman"/>
          <w:sz w:val="24"/>
          <w:szCs w:val="24"/>
        </w:rPr>
        <w:t>Limited transnational presence Compared to some other banks, Al- Arafah Islami Bank has a fairly limited transnational presence, which may circumscribe its capability to tap into global requests.</w:t>
      </w:r>
    </w:p>
    <w:p w14:paraId="5D179770" w14:textId="77777777" w:rsidR="00FE2511" w:rsidRPr="00A40830" w:rsidRDefault="00EF1A9E" w:rsidP="004A6B19">
      <w:pPr>
        <w:pStyle w:val="ListParagraph"/>
        <w:numPr>
          <w:ilvl w:val="0"/>
          <w:numId w:val="6"/>
        </w:numPr>
        <w:jc w:val="both"/>
        <w:rPr>
          <w:rFonts w:ascii="Times New Roman" w:hAnsi="Times New Roman" w:cs="Times New Roman"/>
          <w:sz w:val="24"/>
          <w:szCs w:val="24"/>
        </w:rPr>
      </w:pPr>
      <w:r w:rsidRPr="00A40830">
        <w:rPr>
          <w:rFonts w:ascii="Times New Roman" w:hAnsi="Times New Roman" w:cs="Times New Roman"/>
          <w:sz w:val="24"/>
          <w:szCs w:val="24"/>
        </w:rPr>
        <w:t>Reliance on homemade processes The bank may calculate on homemade processes in certain areas, which could lead to inefficiencies and detainments in operations.</w:t>
      </w:r>
    </w:p>
    <w:p w14:paraId="6D1985B1" w14:textId="77777777" w:rsidR="00FE2511" w:rsidRPr="00A40830" w:rsidRDefault="00EF1A9E" w:rsidP="004A6B19">
      <w:pPr>
        <w:pStyle w:val="ListParagraph"/>
        <w:numPr>
          <w:ilvl w:val="0"/>
          <w:numId w:val="6"/>
        </w:numPr>
        <w:jc w:val="both"/>
        <w:rPr>
          <w:rFonts w:ascii="Times New Roman" w:hAnsi="Times New Roman" w:cs="Times New Roman"/>
          <w:sz w:val="24"/>
          <w:szCs w:val="24"/>
        </w:rPr>
      </w:pPr>
      <w:r w:rsidRPr="00A40830">
        <w:rPr>
          <w:rFonts w:ascii="Times New Roman" w:hAnsi="Times New Roman" w:cs="Times New Roman"/>
          <w:sz w:val="24"/>
          <w:szCs w:val="24"/>
        </w:rPr>
        <w:t>Limited technological advancements While the bank has made progress in espousing technology, there may still be room for enhancement in terms of digital banking structure and innovative technology results.</w:t>
      </w:r>
    </w:p>
    <w:p w14:paraId="072AC79F" w14:textId="77777777" w:rsidR="00FE2511" w:rsidRPr="004A6B19" w:rsidRDefault="00EF1A9E" w:rsidP="004A6B19">
      <w:pPr>
        <w:pStyle w:val="ListParagraph"/>
        <w:numPr>
          <w:ilvl w:val="0"/>
          <w:numId w:val="6"/>
        </w:numPr>
        <w:jc w:val="both"/>
        <w:rPr>
          <w:rFonts w:ascii="Times New Roman" w:hAnsi="Times New Roman" w:cs="Times New Roman"/>
          <w:sz w:val="24"/>
          <w:szCs w:val="24"/>
        </w:rPr>
      </w:pPr>
      <w:r w:rsidRPr="00A40830">
        <w:rPr>
          <w:rFonts w:ascii="Times New Roman" w:hAnsi="Times New Roman" w:cs="Times New Roman"/>
          <w:sz w:val="24"/>
          <w:szCs w:val="24"/>
        </w:rPr>
        <w:t>Limited product diversification Al- Arafah Islami Bank's product portfolio may be fairly limited compared to some challengers, potentially limiting its capability to attract a wider range of guests.</w:t>
      </w:r>
    </w:p>
    <w:p w14:paraId="0F38DD08" w14:textId="77777777" w:rsidR="00FE2511" w:rsidRPr="00A40830" w:rsidRDefault="00FE2511" w:rsidP="004A6B19">
      <w:pPr>
        <w:jc w:val="both"/>
        <w:rPr>
          <w:rFonts w:ascii="Times New Roman" w:hAnsi="Times New Roman" w:cs="Times New Roman"/>
          <w:sz w:val="24"/>
          <w:szCs w:val="24"/>
        </w:rPr>
      </w:pPr>
    </w:p>
    <w:p w14:paraId="13842D36" w14:textId="77777777" w:rsidR="00376D04" w:rsidRPr="00A40830" w:rsidRDefault="00EF1A9E" w:rsidP="004A6B19">
      <w:pPr>
        <w:jc w:val="both"/>
        <w:rPr>
          <w:rFonts w:ascii="Times New Roman" w:hAnsi="Times New Roman" w:cs="Times New Roman"/>
          <w:b/>
          <w:sz w:val="24"/>
          <w:szCs w:val="24"/>
        </w:rPr>
      </w:pPr>
      <w:r w:rsidRPr="00A40830">
        <w:rPr>
          <w:rFonts w:ascii="Times New Roman" w:hAnsi="Times New Roman" w:cs="Times New Roman"/>
          <w:b/>
          <w:sz w:val="24"/>
          <w:szCs w:val="24"/>
        </w:rPr>
        <w:t>Opportunities</w:t>
      </w:r>
    </w:p>
    <w:p w14:paraId="50C73806" w14:textId="77777777" w:rsidR="00376D04" w:rsidRPr="00A40830" w:rsidRDefault="00376D04" w:rsidP="004A6B19">
      <w:pPr>
        <w:jc w:val="both"/>
        <w:rPr>
          <w:rFonts w:ascii="Times New Roman" w:hAnsi="Times New Roman" w:cs="Times New Roman"/>
          <w:sz w:val="24"/>
          <w:szCs w:val="24"/>
        </w:rPr>
      </w:pPr>
    </w:p>
    <w:p w14:paraId="05BD1BFE" w14:textId="77777777" w:rsidR="00376D04" w:rsidRPr="00A40830" w:rsidRDefault="00EF1A9E" w:rsidP="004A6B19">
      <w:pPr>
        <w:pStyle w:val="ListParagraph"/>
        <w:numPr>
          <w:ilvl w:val="0"/>
          <w:numId w:val="6"/>
        </w:numPr>
        <w:jc w:val="both"/>
        <w:rPr>
          <w:rFonts w:ascii="Times New Roman" w:hAnsi="Times New Roman" w:cs="Times New Roman"/>
          <w:sz w:val="24"/>
          <w:szCs w:val="24"/>
        </w:rPr>
      </w:pPr>
      <w:r w:rsidRPr="00A40830">
        <w:rPr>
          <w:rFonts w:ascii="Times New Roman" w:hAnsi="Times New Roman" w:cs="Times New Roman"/>
          <w:sz w:val="24"/>
          <w:szCs w:val="24"/>
        </w:rPr>
        <w:t>Growing demand for Islamic banking With adding mindfulness and demand for Shariah-biddable banking services, Al- Arafah Islami Bank can subsidize the growing request for Islamic finance.</w:t>
      </w:r>
    </w:p>
    <w:p w14:paraId="42E7A2A2" w14:textId="77777777" w:rsidR="00FE2511" w:rsidRPr="00A40830" w:rsidRDefault="00EF1A9E" w:rsidP="004A6B19">
      <w:pPr>
        <w:pStyle w:val="ListParagraph"/>
        <w:numPr>
          <w:ilvl w:val="0"/>
          <w:numId w:val="6"/>
        </w:numPr>
        <w:jc w:val="both"/>
        <w:rPr>
          <w:rFonts w:ascii="Times New Roman" w:hAnsi="Times New Roman" w:cs="Times New Roman"/>
          <w:sz w:val="24"/>
          <w:szCs w:val="24"/>
        </w:rPr>
      </w:pPr>
      <w:r w:rsidRPr="00A40830">
        <w:rPr>
          <w:rFonts w:ascii="Times New Roman" w:hAnsi="Times New Roman" w:cs="Times New Roman"/>
          <w:sz w:val="24"/>
          <w:szCs w:val="24"/>
        </w:rPr>
        <w:t xml:space="preserve">Expansion of digital banking The bank can work </w:t>
      </w:r>
      <w:r w:rsidR="0072346F">
        <w:rPr>
          <w:rFonts w:ascii="Times New Roman" w:hAnsi="Times New Roman" w:cs="Times New Roman"/>
          <w:sz w:val="24"/>
          <w:szCs w:val="24"/>
        </w:rPr>
        <w:t xml:space="preserve">on </w:t>
      </w:r>
      <w:r w:rsidRPr="00A40830">
        <w:rPr>
          <w:rFonts w:ascii="Times New Roman" w:hAnsi="Times New Roman" w:cs="Times New Roman"/>
          <w:sz w:val="24"/>
          <w:szCs w:val="24"/>
        </w:rPr>
        <w:t>technological advancements to enhance its digital banking immolations, furnishing guests with accessible and effective banking results.</w:t>
      </w:r>
    </w:p>
    <w:p w14:paraId="4B570601" w14:textId="77777777" w:rsidR="00FE2511" w:rsidRPr="00A40830" w:rsidRDefault="00EF1A9E" w:rsidP="004A6B19">
      <w:pPr>
        <w:pStyle w:val="ListParagraph"/>
        <w:numPr>
          <w:ilvl w:val="0"/>
          <w:numId w:val="6"/>
        </w:numPr>
        <w:jc w:val="both"/>
        <w:rPr>
          <w:rFonts w:ascii="Times New Roman" w:hAnsi="Times New Roman" w:cs="Times New Roman"/>
          <w:sz w:val="24"/>
          <w:szCs w:val="24"/>
        </w:rPr>
      </w:pPr>
      <w:r w:rsidRPr="00A40830">
        <w:rPr>
          <w:rFonts w:ascii="Times New Roman" w:hAnsi="Times New Roman" w:cs="Times New Roman"/>
          <w:sz w:val="24"/>
          <w:szCs w:val="24"/>
        </w:rPr>
        <w:t>Fiscal addition enterprise By targeting underserved and unbanked populations, Al- Arafah Islami Bank can contribute to fiscal addition sweat and expand its client base.</w:t>
      </w:r>
    </w:p>
    <w:p w14:paraId="648E3671" w14:textId="77777777" w:rsidR="00FE2511" w:rsidRPr="00A40830" w:rsidRDefault="00EF1A9E" w:rsidP="004A6B19">
      <w:pPr>
        <w:pStyle w:val="ListParagraph"/>
        <w:numPr>
          <w:ilvl w:val="0"/>
          <w:numId w:val="6"/>
        </w:numPr>
        <w:jc w:val="both"/>
        <w:rPr>
          <w:rFonts w:ascii="Times New Roman" w:hAnsi="Times New Roman" w:cs="Times New Roman"/>
          <w:sz w:val="24"/>
          <w:szCs w:val="24"/>
        </w:rPr>
      </w:pPr>
      <w:r w:rsidRPr="00A40830">
        <w:rPr>
          <w:rFonts w:ascii="Times New Roman" w:hAnsi="Times New Roman" w:cs="Times New Roman"/>
          <w:sz w:val="24"/>
          <w:szCs w:val="24"/>
        </w:rPr>
        <w:t>Expansion of transnational operations There may be openings for Al- Arafah Islami Bank to expand its transnational presence and valve into global requests, particularly in regions with a significant Muslim population.</w:t>
      </w:r>
    </w:p>
    <w:p w14:paraId="3ECB8456" w14:textId="77777777" w:rsidR="00FE2511" w:rsidRPr="00A40830" w:rsidRDefault="00FE2511" w:rsidP="004A6B19">
      <w:pPr>
        <w:pStyle w:val="ListParagraph"/>
        <w:jc w:val="both"/>
        <w:rPr>
          <w:rFonts w:ascii="Times New Roman" w:hAnsi="Times New Roman" w:cs="Times New Roman"/>
          <w:sz w:val="24"/>
          <w:szCs w:val="24"/>
        </w:rPr>
      </w:pPr>
    </w:p>
    <w:p w14:paraId="20A0B7AD" w14:textId="77777777" w:rsidR="00FE2511" w:rsidRPr="00A40830" w:rsidRDefault="00FE2511" w:rsidP="004A6B19">
      <w:pPr>
        <w:jc w:val="both"/>
        <w:rPr>
          <w:rFonts w:ascii="Times New Roman" w:hAnsi="Times New Roman" w:cs="Times New Roman"/>
          <w:b/>
          <w:sz w:val="24"/>
          <w:szCs w:val="24"/>
        </w:rPr>
      </w:pPr>
    </w:p>
    <w:p w14:paraId="50B338EB" w14:textId="77777777" w:rsidR="00376D04" w:rsidRPr="00A40830" w:rsidRDefault="00EF1A9E" w:rsidP="004A6B19">
      <w:pPr>
        <w:jc w:val="both"/>
        <w:rPr>
          <w:rFonts w:ascii="Times New Roman" w:hAnsi="Times New Roman" w:cs="Times New Roman"/>
          <w:b/>
          <w:sz w:val="24"/>
          <w:szCs w:val="24"/>
        </w:rPr>
      </w:pPr>
      <w:r w:rsidRPr="00A40830">
        <w:rPr>
          <w:rFonts w:ascii="Times New Roman" w:hAnsi="Times New Roman" w:cs="Times New Roman"/>
          <w:b/>
          <w:sz w:val="24"/>
          <w:szCs w:val="24"/>
        </w:rPr>
        <w:t>Threats</w:t>
      </w:r>
    </w:p>
    <w:p w14:paraId="069B7DBF" w14:textId="77777777" w:rsidR="00FE2511" w:rsidRPr="00A40830" w:rsidRDefault="00FE2511" w:rsidP="004A6B19">
      <w:pPr>
        <w:jc w:val="both"/>
        <w:rPr>
          <w:rFonts w:ascii="Times New Roman" w:hAnsi="Times New Roman" w:cs="Times New Roman"/>
          <w:b/>
          <w:sz w:val="24"/>
          <w:szCs w:val="24"/>
        </w:rPr>
      </w:pPr>
    </w:p>
    <w:p w14:paraId="1633AADB" w14:textId="77777777" w:rsidR="00376D04" w:rsidRPr="00A40830" w:rsidRDefault="00EF1A9E" w:rsidP="004A6B19">
      <w:pPr>
        <w:pStyle w:val="ListParagraph"/>
        <w:numPr>
          <w:ilvl w:val="0"/>
          <w:numId w:val="6"/>
        </w:numPr>
        <w:jc w:val="both"/>
        <w:rPr>
          <w:rFonts w:ascii="Times New Roman" w:hAnsi="Times New Roman" w:cs="Times New Roman"/>
          <w:sz w:val="24"/>
          <w:szCs w:val="24"/>
        </w:rPr>
      </w:pPr>
      <w:r w:rsidRPr="00A40830">
        <w:rPr>
          <w:rFonts w:ascii="Times New Roman" w:hAnsi="Times New Roman" w:cs="Times New Roman"/>
          <w:sz w:val="24"/>
          <w:szCs w:val="24"/>
        </w:rPr>
        <w:t>violent competition The banking assiduity in Bangladesh is largely competitive, with both original and transnational banks fighting for request share. This poses trouble to Al- Arafah Islami Bank's growth and profitability.</w:t>
      </w:r>
    </w:p>
    <w:p w14:paraId="572E5C50" w14:textId="77777777" w:rsidR="00FE2511" w:rsidRPr="00A40830" w:rsidRDefault="00EF1A9E" w:rsidP="004A6B19">
      <w:pPr>
        <w:pStyle w:val="ListParagraph"/>
        <w:numPr>
          <w:ilvl w:val="0"/>
          <w:numId w:val="6"/>
        </w:numPr>
        <w:jc w:val="both"/>
        <w:rPr>
          <w:rFonts w:ascii="Times New Roman" w:hAnsi="Times New Roman" w:cs="Times New Roman"/>
          <w:sz w:val="24"/>
          <w:szCs w:val="24"/>
        </w:rPr>
      </w:pPr>
      <w:r w:rsidRPr="00A40830">
        <w:rPr>
          <w:rFonts w:ascii="Times New Roman" w:hAnsi="Times New Roman" w:cs="Times New Roman"/>
          <w:sz w:val="24"/>
          <w:szCs w:val="24"/>
        </w:rPr>
        <w:t>profitable volatility oscillations in domestic and global frugality can impact the bank's operations and fiscal performance.</w:t>
      </w:r>
    </w:p>
    <w:p w14:paraId="28985137" w14:textId="77777777" w:rsidR="00FE2511" w:rsidRPr="00A40830" w:rsidRDefault="00EF1A9E" w:rsidP="004A6B19">
      <w:pPr>
        <w:pStyle w:val="ListParagraph"/>
        <w:numPr>
          <w:ilvl w:val="0"/>
          <w:numId w:val="6"/>
        </w:numPr>
        <w:jc w:val="both"/>
        <w:rPr>
          <w:rFonts w:ascii="Times New Roman" w:hAnsi="Times New Roman" w:cs="Times New Roman"/>
          <w:sz w:val="24"/>
          <w:szCs w:val="24"/>
        </w:rPr>
      </w:pPr>
      <w:r w:rsidRPr="00A40830">
        <w:rPr>
          <w:rFonts w:ascii="Times New Roman" w:hAnsi="Times New Roman" w:cs="Times New Roman"/>
          <w:sz w:val="24"/>
          <w:szCs w:val="24"/>
        </w:rPr>
        <w:lastRenderedPageBreak/>
        <w:t>Regulatory changes Changes in regulations and compliance conditions, both domestically and internationally, can produce challenges for Al- Arafah Islami Bank in terms of conforming to new nonsupervisory fabrics</w:t>
      </w:r>
    </w:p>
    <w:p w14:paraId="767070E3" w14:textId="77777777" w:rsidR="00FE2511" w:rsidRPr="00A40830" w:rsidRDefault="00EF1A9E" w:rsidP="004A6B19">
      <w:pPr>
        <w:pStyle w:val="ListParagraph"/>
        <w:numPr>
          <w:ilvl w:val="0"/>
          <w:numId w:val="6"/>
        </w:numPr>
        <w:jc w:val="both"/>
        <w:rPr>
          <w:rFonts w:ascii="Times New Roman" w:hAnsi="Times New Roman" w:cs="Times New Roman"/>
          <w:sz w:val="24"/>
          <w:szCs w:val="24"/>
        </w:rPr>
      </w:pPr>
      <w:r w:rsidRPr="00A40830">
        <w:rPr>
          <w:rFonts w:ascii="Times New Roman" w:hAnsi="Times New Roman" w:cs="Times New Roman"/>
          <w:sz w:val="24"/>
          <w:szCs w:val="24"/>
        </w:rPr>
        <w:t>Cybersecurity pitfalls The bank faces the threat of cybersecurity pitfalls, including data breaches and fraudulent conditioning, which can undermine client trust and affect fiscal and reputational damage.</w:t>
      </w:r>
    </w:p>
    <w:p w14:paraId="52A7A05C" w14:textId="77777777" w:rsidR="00FE2511" w:rsidRPr="00A40830" w:rsidRDefault="00FE2511" w:rsidP="00FE2511">
      <w:pPr>
        <w:pStyle w:val="ListParagraph"/>
        <w:rPr>
          <w:rFonts w:ascii="Times New Roman" w:hAnsi="Times New Roman" w:cs="Times New Roman"/>
          <w:sz w:val="24"/>
          <w:szCs w:val="24"/>
        </w:rPr>
      </w:pPr>
    </w:p>
    <w:p w14:paraId="03BFD8D8" w14:textId="77777777" w:rsidR="00376D04" w:rsidRPr="00A40830" w:rsidRDefault="00EF1A9E" w:rsidP="00376D04">
      <w:pPr>
        <w:rPr>
          <w:rFonts w:ascii="Times New Roman" w:hAnsi="Times New Roman" w:cs="Times New Roman"/>
          <w:sz w:val="24"/>
          <w:szCs w:val="24"/>
        </w:rPr>
      </w:pPr>
      <w:r w:rsidRPr="00A40830">
        <w:rPr>
          <w:rFonts w:ascii="Times New Roman" w:hAnsi="Times New Roman" w:cs="Times New Roman"/>
          <w:sz w:val="24"/>
          <w:szCs w:val="24"/>
        </w:rPr>
        <w:t>.</w:t>
      </w:r>
    </w:p>
    <w:p w14:paraId="71EE8DC3" w14:textId="77777777" w:rsidR="000B5294" w:rsidRPr="00A40830" w:rsidRDefault="000B5294" w:rsidP="000B5294">
      <w:pPr>
        <w:rPr>
          <w:rFonts w:ascii="Times New Roman" w:hAnsi="Times New Roman" w:cs="Times New Roman"/>
          <w:sz w:val="24"/>
          <w:szCs w:val="24"/>
        </w:rPr>
      </w:pPr>
    </w:p>
    <w:p w14:paraId="67C173FD" w14:textId="77777777" w:rsidR="000B5294" w:rsidRPr="00A40830" w:rsidRDefault="000B5294" w:rsidP="000B5294">
      <w:pPr>
        <w:rPr>
          <w:rFonts w:ascii="Times New Roman" w:hAnsi="Times New Roman" w:cs="Times New Roman"/>
          <w:sz w:val="24"/>
          <w:szCs w:val="24"/>
        </w:rPr>
      </w:pPr>
    </w:p>
    <w:p w14:paraId="038B9E62" w14:textId="77777777" w:rsidR="00D42380" w:rsidRPr="00A40830" w:rsidRDefault="00EF1A9E" w:rsidP="00D42380">
      <w:pPr>
        <w:pStyle w:val="Heading1"/>
        <w:rPr>
          <w:rFonts w:ascii="Times New Roman" w:hAnsi="Times New Roman" w:cs="Times New Roman"/>
          <w:sz w:val="24"/>
          <w:szCs w:val="24"/>
        </w:rPr>
      </w:pPr>
      <w:bookmarkStart w:id="15" w:name="_Toc142067197"/>
      <w:r w:rsidRPr="00A40830">
        <w:rPr>
          <w:rFonts w:ascii="Times New Roman" w:hAnsi="Times New Roman" w:cs="Times New Roman"/>
          <w:sz w:val="24"/>
          <w:szCs w:val="24"/>
        </w:rPr>
        <w:t>CORPORATE INFORMATION</w:t>
      </w:r>
      <w:bookmarkEnd w:id="15"/>
    </w:p>
    <w:p w14:paraId="1E47D78A" w14:textId="77777777" w:rsidR="00D42380" w:rsidRPr="00A40830" w:rsidRDefault="00EF1A9E" w:rsidP="00D42380">
      <w:pPr>
        <w:rPr>
          <w:rFonts w:ascii="Times New Roman" w:hAnsi="Times New Roman" w:cs="Times New Roman"/>
          <w:sz w:val="24"/>
          <w:szCs w:val="24"/>
        </w:rPr>
      </w:pPr>
      <w:r w:rsidRPr="00A40830">
        <w:rPr>
          <w:rFonts w:ascii="Times New Roman" w:hAnsi="Times New Roman" w:cs="Times New Roman"/>
          <w:noProof/>
          <w:sz w:val="24"/>
          <w:szCs w:val="24"/>
        </w:rPr>
        <w:drawing>
          <wp:inline distT="0" distB="0" distL="0" distR="0" wp14:anchorId="442B711A" wp14:editId="519ED221">
            <wp:extent cx="6256020" cy="2574758"/>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
                    <pic:cNvPicPr/>
                  </pic:nvPicPr>
                  <pic:blipFill>
                    <a:blip r:embed="rId12"/>
                    <a:stretch>
                      <a:fillRect/>
                    </a:stretch>
                  </pic:blipFill>
                  <pic:spPr>
                    <a:xfrm>
                      <a:off x="0" y="0"/>
                      <a:ext cx="6318704" cy="2600557"/>
                    </a:xfrm>
                    <a:prstGeom prst="rect">
                      <a:avLst/>
                    </a:prstGeom>
                  </pic:spPr>
                </pic:pic>
              </a:graphicData>
            </a:graphic>
          </wp:inline>
        </w:drawing>
      </w:r>
    </w:p>
    <w:p w14:paraId="45249CFA" w14:textId="77777777" w:rsidR="00D42380" w:rsidRDefault="00EF1A9E" w:rsidP="00E565E8">
      <w:pPr>
        <w:jc w:val="center"/>
        <w:rPr>
          <w:rFonts w:ascii="Times New Roman" w:hAnsi="Times New Roman" w:cs="Times New Roman"/>
          <w:sz w:val="24"/>
          <w:szCs w:val="24"/>
        </w:rPr>
      </w:pPr>
      <w:r w:rsidRPr="00A40830">
        <w:rPr>
          <w:rFonts w:ascii="Times New Roman" w:hAnsi="Times New Roman" w:cs="Times New Roman"/>
          <w:sz w:val="24"/>
          <w:szCs w:val="24"/>
        </w:rPr>
        <w:t>Source: https://www.aibl.com.bd/wp-content/uploads/2022/08/AIBL-Annual-Report-2021-Final-Edited.pdf</w:t>
      </w:r>
    </w:p>
    <w:p w14:paraId="28A7067A" w14:textId="77777777" w:rsidR="004A6B19" w:rsidRDefault="004A6B19" w:rsidP="004A6B19">
      <w:pPr>
        <w:rPr>
          <w:rFonts w:ascii="Times New Roman" w:hAnsi="Times New Roman" w:cs="Times New Roman"/>
          <w:sz w:val="24"/>
          <w:szCs w:val="24"/>
        </w:rPr>
      </w:pPr>
    </w:p>
    <w:p w14:paraId="2AB04020" w14:textId="77777777" w:rsidR="004A6B19" w:rsidRPr="00A40830" w:rsidRDefault="004A6B19" w:rsidP="004A6B19">
      <w:pPr>
        <w:rPr>
          <w:rFonts w:ascii="Times New Roman" w:hAnsi="Times New Roman" w:cs="Times New Roman"/>
          <w:sz w:val="24"/>
          <w:szCs w:val="24"/>
        </w:rPr>
      </w:pPr>
    </w:p>
    <w:p w14:paraId="4698E23E" w14:textId="77777777" w:rsidR="00207137" w:rsidRPr="00A40830" w:rsidRDefault="00EF1A9E" w:rsidP="00D42380">
      <w:pPr>
        <w:pStyle w:val="Heading1"/>
        <w:rPr>
          <w:rFonts w:ascii="Times New Roman" w:hAnsi="Times New Roman" w:cs="Times New Roman"/>
          <w:sz w:val="24"/>
          <w:szCs w:val="24"/>
        </w:rPr>
      </w:pPr>
      <w:bookmarkStart w:id="16" w:name="_Toc142067198"/>
      <w:r w:rsidRPr="00A40830">
        <w:rPr>
          <w:rFonts w:ascii="Times New Roman" w:hAnsi="Times New Roman" w:cs="Times New Roman"/>
          <w:sz w:val="24"/>
          <w:szCs w:val="24"/>
        </w:rPr>
        <w:t>ECONOMIC VALUE- ADDED STATEMENT</w:t>
      </w:r>
      <w:r w:rsidR="00D42380" w:rsidRPr="00A40830">
        <w:rPr>
          <w:rFonts w:ascii="Times New Roman" w:hAnsi="Times New Roman" w:cs="Times New Roman"/>
          <w:sz w:val="24"/>
          <w:szCs w:val="24"/>
        </w:rPr>
        <w:t xml:space="preserve"> by the bank</w:t>
      </w:r>
      <w:bookmarkEnd w:id="16"/>
      <w:r w:rsidR="00D42380" w:rsidRPr="00A40830">
        <w:rPr>
          <w:rFonts w:ascii="Times New Roman" w:hAnsi="Times New Roman" w:cs="Times New Roman"/>
          <w:sz w:val="24"/>
          <w:szCs w:val="24"/>
        </w:rPr>
        <w:t xml:space="preserve"> </w:t>
      </w:r>
    </w:p>
    <w:p w14:paraId="722C3D76" w14:textId="77777777" w:rsidR="00207137" w:rsidRPr="00A40830" w:rsidRDefault="00207137" w:rsidP="00207137">
      <w:pPr>
        <w:rPr>
          <w:rFonts w:ascii="Times New Roman" w:hAnsi="Times New Roman" w:cs="Times New Roman"/>
          <w:sz w:val="24"/>
          <w:szCs w:val="24"/>
        </w:rPr>
      </w:pPr>
    </w:p>
    <w:p w14:paraId="263EC903" w14:textId="77777777" w:rsidR="00207137" w:rsidRPr="00A40830" w:rsidRDefault="00EF1A9E" w:rsidP="004A6B19">
      <w:pPr>
        <w:jc w:val="both"/>
        <w:rPr>
          <w:rFonts w:ascii="Times New Roman" w:hAnsi="Times New Roman" w:cs="Times New Roman"/>
          <w:sz w:val="24"/>
          <w:szCs w:val="24"/>
        </w:rPr>
      </w:pPr>
      <w:r w:rsidRPr="00A40830">
        <w:rPr>
          <w:rFonts w:ascii="Times New Roman" w:hAnsi="Times New Roman" w:cs="Times New Roman"/>
          <w:sz w:val="24"/>
          <w:szCs w:val="24"/>
        </w:rPr>
        <w:t xml:space="preserve">The Economic Value Added( EVA) </w:t>
      </w:r>
      <w:r w:rsidR="001126AE" w:rsidRPr="00A40830">
        <w:rPr>
          <w:rFonts w:ascii="Times New Roman" w:hAnsi="Times New Roman" w:cs="Times New Roman"/>
          <w:color w:val="171A22"/>
          <w:sz w:val="24"/>
          <w:szCs w:val="24"/>
          <w:shd w:val="clear" w:color="auto" w:fill="FFFFFF"/>
        </w:rPr>
        <w:t xml:space="preserve"> is a way of measuring how much money a company makes. It's the amount of money they make that suddenly goes over or below the minimum amount of money they need to make for their shareholders.</w:t>
      </w:r>
      <w:r w:rsidRPr="00A40830">
        <w:rPr>
          <w:rFonts w:ascii="Times New Roman" w:hAnsi="Times New Roman" w:cs="Times New Roman"/>
          <w:sz w:val="24"/>
          <w:szCs w:val="24"/>
        </w:rPr>
        <w:t xml:space="preserve"> considering the position of threat involved. In the case of the Bank, the EVA for the time ending on December 31, 2021, was BDT 3,184.67 million, compared to BDT 2,862.36 million in 2020.</w:t>
      </w:r>
    </w:p>
    <w:p w14:paraId="51B2365B" w14:textId="77777777" w:rsidR="00207137" w:rsidRPr="00A40830" w:rsidRDefault="00207137" w:rsidP="004A6B19">
      <w:pPr>
        <w:jc w:val="both"/>
        <w:rPr>
          <w:rFonts w:ascii="Times New Roman" w:hAnsi="Times New Roman" w:cs="Times New Roman"/>
          <w:sz w:val="24"/>
          <w:szCs w:val="24"/>
        </w:rPr>
      </w:pPr>
    </w:p>
    <w:p w14:paraId="3CDC18BA" w14:textId="77777777" w:rsidR="00304D4A" w:rsidRPr="00A40830" w:rsidRDefault="00EF1A9E" w:rsidP="004A6B19">
      <w:pPr>
        <w:jc w:val="both"/>
        <w:rPr>
          <w:rFonts w:ascii="Times New Roman" w:hAnsi="Times New Roman" w:cs="Times New Roman"/>
          <w:sz w:val="24"/>
          <w:szCs w:val="24"/>
        </w:rPr>
      </w:pPr>
      <w:r w:rsidRPr="00A40830">
        <w:rPr>
          <w:rFonts w:ascii="Times New Roman" w:hAnsi="Times New Roman" w:cs="Times New Roman"/>
          <w:sz w:val="24"/>
          <w:szCs w:val="24"/>
        </w:rPr>
        <w:lastRenderedPageBreak/>
        <w:t>The crucial factors of the EVA computation are as follows</w:t>
      </w:r>
    </w:p>
    <w:p w14:paraId="62AD5EFA" w14:textId="77777777" w:rsidR="00304D4A" w:rsidRPr="00A40830" w:rsidRDefault="00EF1A9E" w:rsidP="00E565E8">
      <w:pPr>
        <w:rPr>
          <w:rFonts w:ascii="Times New Roman" w:hAnsi="Times New Roman" w:cs="Times New Roman"/>
          <w:sz w:val="24"/>
          <w:szCs w:val="24"/>
        </w:rPr>
      </w:pPr>
      <w:r w:rsidRPr="00A40830">
        <w:rPr>
          <w:rFonts w:ascii="Times New Roman" w:hAnsi="Times New Roman" w:cs="Times New Roman"/>
          <w:noProof/>
          <w:sz w:val="24"/>
          <w:szCs w:val="24"/>
        </w:rPr>
        <w:drawing>
          <wp:inline distT="0" distB="0" distL="0" distR="0" wp14:anchorId="54F0141A" wp14:editId="19401AAA">
            <wp:extent cx="5938787" cy="2692400"/>
            <wp:effectExtent l="0" t="0" r="508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
                    <pic:cNvPicPr/>
                  </pic:nvPicPr>
                  <pic:blipFill>
                    <a:blip r:embed="rId13"/>
                    <a:stretch>
                      <a:fillRect/>
                    </a:stretch>
                  </pic:blipFill>
                  <pic:spPr>
                    <a:xfrm>
                      <a:off x="0" y="0"/>
                      <a:ext cx="5987826" cy="2714632"/>
                    </a:xfrm>
                    <a:prstGeom prst="rect">
                      <a:avLst/>
                    </a:prstGeom>
                  </pic:spPr>
                </pic:pic>
              </a:graphicData>
            </a:graphic>
          </wp:inline>
        </w:drawing>
      </w:r>
    </w:p>
    <w:p w14:paraId="30217AA2" w14:textId="77777777" w:rsidR="00304D4A" w:rsidRPr="00A40830" w:rsidRDefault="00304D4A" w:rsidP="001B652C">
      <w:pPr>
        <w:rPr>
          <w:rFonts w:ascii="Times New Roman" w:hAnsi="Times New Roman" w:cs="Times New Roman"/>
          <w:b/>
          <w:sz w:val="24"/>
          <w:szCs w:val="24"/>
        </w:rPr>
      </w:pPr>
    </w:p>
    <w:p w14:paraId="0F6A5C37" w14:textId="77777777" w:rsidR="00304D4A" w:rsidRPr="00A40830" w:rsidRDefault="00304D4A" w:rsidP="001B652C">
      <w:pPr>
        <w:rPr>
          <w:rFonts w:ascii="Times New Roman" w:hAnsi="Times New Roman" w:cs="Times New Roman"/>
          <w:sz w:val="24"/>
          <w:szCs w:val="24"/>
        </w:rPr>
      </w:pPr>
    </w:p>
    <w:p w14:paraId="7E6068C4" w14:textId="77777777" w:rsidR="00304D4A" w:rsidRPr="00A40830" w:rsidRDefault="00EF1A9E" w:rsidP="001B652C">
      <w:pPr>
        <w:rPr>
          <w:rFonts w:ascii="Times New Roman" w:hAnsi="Times New Roman" w:cs="Times New Roman"/>
          <w:sz w:val="24"/>
          <w:szCs w:val="24"/>
        </w:rPr>
      </w:pPr>
      <w:r w:rsidRPr="00A40830">
        <w:rPr>
          <w:rFonts w:ascii="Times New Roman" w:hAnsi="Times New Roman" w:cs="Times New Roman"/>
          <w:noProof/>
          <w:sz w:val="24"/>
          <w:szCs w:val="24"/>
        </w:rPr>
        <w:drawing>
          <wp:inline distT="0" distB="0" distL="0" distR="0" wp14:anchorId="4B4BB0D7" wp14:editId="31CC1414">
            <wp:extent cx="6160168" cy="3437200"/>
            <wp:effectExtent l="0" t="0" r="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
                    <pic:cNvPicPr/>
                  </pic:nvPicPr>
                  <pic:blipFill>
                    <a:blip r:embed="rId14"/>
                    <a:stretch>
                      <a:fillRect/>
                    </a:stretch>
                  </pic:blipFill>
                  <pic:spPr>
                    <a:xfrm>
                      <a:off x="0" y="0"/>
                      <a:ext cx="6248635" cy="3486562"/>
                    </a:xfrm>
                    <a:prstGeom prst="rect">
                      <a:avLst/>
                    </a:prstGeom>
                  </pic:spPr>
                </pic:pic>
              </a:graphicData>
            </a:graphic>
          </wp:inline>
        </w:drawing>
      </w:r>
    </w:p>
    <w:p w14:paraId="53A02FA6" w14:textId="77777777" w:rsidR="00D42380" w:rsidRPr="00A40830" w:rsidRDefault="00EF1A9E" w:rsidP="00D42380">
      <w:pPr>
        <w:jc w:val="center"/>
        <w:rPr>
          <w:rFonts w:ascii="Times New Roman" w:hAnsi="Times New Roman" w:cs="Times New Roman"/>
          <w:sz w:val="24"/>
          <w:szCs w:val="24"/>
        </w:rPr>
      </w:pPr>
      <w:r w:rsidRPr="00A40830">
        <w:rPr>
          <w:rFonts w:ascii="Times New Roman" w:hAnsi="Times New Roman" w:cs="Times New Roman"/>
          <w:sz w:val="24"/>
          <w:szCs w:val="24"/>
        </w:rPr>
        <w:t>Source: https://www.aibl.com.bd/wp-content/uploads/2022/08/AIBL-Annual-Report-2021-Final-Edited.pdf</w:t>
      </w:r>
    </w:p>
    <w:p w14:paraId="4350C44D" w14:textId="77777777" w:rsidR="00D42380" w:rsidRPr="00A40830" w:rsidRDefault="00D42380" w:rsidP="00D42380">
      <w:pPr>
        <w:rPr>
          <w:rFonts w:ascii="Times New Roman" w:hAnsi="Times New Roman" w:cs="Times New Roman"/>
          <w:sz w:val="24"/>
          <w:szCs w:val="24"/>
        </w:rPr>
      </w:pPr>
    </w:p>
    <w:p w14:paraId="0C87A561" w14:textId="77777777" w:rsidR="00D42380" w:rsidRPr="00A40830" w:rsidRDefault="00EF1A9E" w:rsidP="004A6B19">
      <w:pPr>
        <w:jc w:val="both"/>
        <w:rPr>
          <w:rFonts w:ascii="Times New Roman" w:hAnsi="Times New Roman" w:cs="Times New Roman"/>
          <w:sz w:val="24"/>
          <w:szCs w:val="24"/>
        </w:rPr>
      </w:pPr>
      <w:r w:rsidRPr="00A40830">
        <w:rPr>
          <w:rFonts w:ascii="Times New Roman" w:hAnsi="Times New Roman" w:cs="Times New Roman"/>
          <w:sz w:val="24"/>
          <w:szCs w:val="24"/>
        </w:rPr>
        <w:lastRenderedPageBreak/>
        <w:t>The Economic Value Addition for the respective times is calculated by subtracting the aggregate charges, commercial duty, and capital charge from the total income. The performing numbers are as follows</w:t>
      </w:r>
    </w:p>
    <w:p w14:paraId="4AE020D3" w14:textId="77777777" w:rsidR="00D42380" w:rsidRPr="00A40830" w:rsidRDefault="00EF1A9E" w:rsidP="00D42380">
      <w:pPr>
        <w:rPr>
          <w:rFonts w:ascii="Times New Roman" w:hAnsi="Times New Roman" w:cs="Times New Roman"/>
          <w:sz w:val="24"/>
          <w:szCs w:val="24"/>
        </w:rPr>
      </w:pPr>
      <w:r w:rsidRPr="00A40830">
        <w:rPr>
          <w:rFonts w:ascii="Times New Roman" w:hAnsi="Times New Roman" w:cs="Times New Roman"/>
          <w:sz w:val="24"/>
          <w:szCs w:val="24"/>
        </w:rPr>
        <w:t>2021 BDT 3,184.67 million</w:t>
      </w:r>
    </w:p>
    <w:p w14:paraId="13582D66" w14:textId="77777777" w:rsidR="00D42380" w:rsidRPr="00A40830" w:rsidRDefault="00EF1A9E" w:rsidP="00D42380">
      <w:pPr>
        <w:rPr>
          <w:rFonts w:ascii="Times New Roman" w:hAnsi="Times New Roman" w:cs="Times New Roman"/>
          <w:sz w:val="24"/>
          <w:szCs w:val="24"/>
        </w:rPr>
      </w:pPr>
      <w:r w:rsidRPr="00A40830">
        <w:rPr>
          <w:rFonts w:ascii="Times New Roman" w:hAnsi="Times New Roman" w:cs="Times New Roman"/>
          <w:sz w:val="24"/>
          <w:szCs w:val="24"/>
        </w:rPr>
        <w:t>2020 BDT 2,862.36 million</w:t>
      </w:r>
    </w:p>
    <w:p w14:paraId="38D2675D" w14:textId="77777777" w:rsidR="00D42380" w:rsidRPr="00A40830" w:rsidRDefault="00EF1A9E" w:rsidP="004A6B19">
      <w:pPr>
        <w:jc w:val="both"/>
        <w:rPr>
          <w:rFonts w:ascii="Times New Roman" w:hAnsi="Times New Roman" w:cs="Times New Roman"/>
          <w:sz w:val="24"/>
          <w:szCs w:val="24"/>
        </w:rPr>
      </w:pPr>
      <w:r w:rsidRPr="00A40830">
        <w:rPr>
          <w:rFonts w:ascii="Times New Roman" w:hAnsi="Times New Roman" w:cs="Times New Roman"/>
          <w:sz w:val="24"/>
          <w:szCs w:val="24"/>
        </w:rPr>
        <w:t>This indicates that the Bank generated positive profitable value in both times, with an increase in EVA from 2020 to 2021. It showcases the Bank's capability to induce gains that exceed the needed return for shareholders, contributing to its overall fiscal performance and value creation.</w:t>
      </w:r>
    </w:p>
    <w:p w14:paraId="7AD4354C" w14:textId="77777777" w:rsidR="00D42380" w:rsidRPr="00A40830" w:rsidRDefault="00D42380" w:rsidP="004A6B19">
      <w:pPr>
        <w:jc w:val="both"/>
        <w:rPr>
          <w:rFonts w:ascii="Times New Roman" w:hAnsi="Times New Roman" w:cs="Times New Roman"/>
          <w:sz w:val="24"/>
          <w:szCs w:val="24"/>
        </w:rPr>
      </w:pPr>
    </w:p>
    <w:p w14:paraId="3A0D8EA2" w14:textId="77777777" w:rsidR="00F43C92" w:rsidRPr="00A40830" w:rsidRDefault="00EF1A9E" w:rsidP="004A6B19">
      <w:pPr>
        <w:jc w:val="both"/>
        <w:rPr>
          <w:rFonts w:ascii="Times New Roman" w:hAnsi="Times New Roman" w:cs="Times New Roman"/>
          <w:sz w:val="24"/>
          <w:szCs w:val="24"/>
        </w:rPr>
      </w:pPr>
      <w:r w:rsidRPr="00A40830">
        <w:rPr>
          <w:rFonts w:ascii="Times New Roman" w:hAnsi="Times New Roman" w:cs="Times New Roman"/>
          <w:sz w:val="24"/>
          <w:szCs w:val="24"/>
        </w:rPr>
        <w:t>Capital charge refers to the cost of capital or the minimal return anticipated by shareholders for the threat associated with their investment.</w:t>
      </w:r>
    </w:p>
    <w:p w14:paraId="3525B797" w14:textId="77777777" w:rsidR="00A40830" w:rsidRPr="00A40830" w:rsidRDefault="00A40830" w:rsidP="001B652C">
      <w:pPr>
        <w:rPr>
          <w:rFonts w:ascii="Times New Roman" w:hAnsi="Times New Roman" w:cs="Times New Roman"/>
          <w:sz w:val="24"/>
          <w:szCs w:val="24"/>
        </w:rPr>
      </w:pPr>
    </w:p>
    <w:p w14:paraId="0300F46D" w14:textId="77777777" w:rsidR="00D42380" w:rsidRPr="00A40830" w:rsidRDefault="00EF1A9E" w:rsidP="002624D4">
      <w:pPr>
        <w:pStyle w:val="Heading1"/>
        <w:rPr>
          <w:rFonts w:ascii="Times New Roman" w:hAnsi="Times New Roman" w:cs="Times New Roman"/>
          <w:sz w:val="24"/>
          <w:szCs w:val="24"/>
        </w:rPr>
      </w:pPr>
      <w:bookmarkStart w:id="17" w:name="_Toc142067199"/>
      <w:r w:rsidRPr="00A40830">
        <w:rPr>
          <w:rFonts w:ascii="Times New Roman" w:hAnsi="Times New Roman" w:cs="Times New Roman"/>
          <w:sz w:val="24"/>
          <w:szCs w:val="24"/>
        </w:rPr>
        <w:t>Financial Value for the last 5 years</w:t>
      </w:r>
      <w:bookmarkEnd w:id="17"/>
    </w:p>
    <w:p w14:paraId="56ADA189" w14:textId="77777777" w:rsidR="003B1623" w:rsidRPr="00A40830" w:rsidRDefault="003B1623" w:rsidP="003B1623">
      <w:pPr>
        <w:rPr>
          <w:rFonts w:ascii="Times New Roman" w:hAnsi="Times New Roman" w:cs="Times New Roman"/>
          <w:sz w:val="24"/>
          <w:szCs w:val="24"/>
        </w:rPr>
      </w:pPr>
    </w:p>
    <w:p w14:paraId="5E1AD77E" w14:textId="77777777" w:rsidR="00D42380" w:rsidRPr="00A40830" w:rsidRDefault="00EF1A9E" w:rsidP="00D42380">
      <w:pPr>
        <w:rPr>
          <w:rFonts w:ascii="Times New Roman" w:hAnsi="Times New Roman" w:cs="Times New Roman"/>
          <w:sz w:val="24"/>
          <w:szCs w:val="24"/>
        </w:rPr>
      </w:pPr>
      <w:r w:rsidRPr="00A40830">
        <w:rPr>
          <w:rFonts w:ascii="Times New Roman" w:hAnsi="Times New Roman" w:cs="Times New Roman"/>
          <w:noProof/>
          <w:sz w:val="24"/>
          <w:szCs w:val="24"/>
        </w:rPr>
        <w:drawing>
          <wp:inline distT="0" distB="0" distL="0" distR="0" wp14:anchorId="7D2B1349" wp14:editId="788FD76B">
            <wp:extent cx="5943600" cy="4128135"/>
            <wp:effectExtent l="0" t="0" r="0" b="5715"/>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
                    <pic:cNvPicPr/>
                  </pic:nvPicPr>
                  <pic:blipFill>
                    <a:blip r:embed="rId15"/>
                    <a:stretch>
                      <a:fillRect/>
                    </a:stretch>
                  </pic:blipFill>
                  <pic:spPr>
                    <a:xfrm>
                      <a:off x="0" y="0"/>
                      <a:ext cx="5943600" cy="4128135"/>
                    </a:xfrm>
                    <a:prstGeom prst="rect">
                      <a:avLst/>
                    </a:prstGeom>
                  </pic:spPr>
                </pic:pic>
              </a:graphicData>
            </a:graphic>
          </wp:inline>
        </w:drawing>
      </w:r>
    </w:p>
    <w:p w14:paraId="46C9DBA2" w14:textId="77777777" w:rsidR="003B1623" w:rsidRPr="00A40830" w:rsidRDefault="00EF1A9E" w:rsidP="00BC5F7C">
      <w:pPr>
        <w:spacing w:line="240" w:lineRule="auto"/>
        <w:rPr>
          <w:rFonts w:ascii="Times New Roman" w:hAnsi="Times New Roman" w:cs="Times New Roman"/>
          <w:sz w:val="24"/>
          <w:szCs w:val="24"/>
        </w:rPr>
      </w:pPr>
      <w:r w:rsidRPr="00A40830">
        <w:rPr>
          <w:rFonts w:ascii="Times New Roman" w:hAnsi="Times New Roman" w:cs="Times New Roman"/>
          <w:noProof/>
          <w:sz w:val="24"/>
          <w:szCs w:val="24"/>
        </w:rPr>
        <w:lastRenderedPageBreak/>
        <w:drawing>
          <wp:inline distT="0" distB="0" distL="0" distR="0" wp14:anchorId="41482679" wp14:editId="07F8BA84">
            <wp:extent cx="5943600" cy="4043680"/>
            <wp:effectExtent l="0" t="0" r="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
                    <pic:cNvPicPr/>
                  </pic:nvPicPr>
                  <pic:blipFill>
                    <a:blip r:embed="rId16"/>
                    <a:stretch>
                      <a:fillRect/>
                    </a:stretch>
                  </pic:blipFill>
                  <pic:spPr>
                    <a:xfrm>
                      <a:off x="0" y="0"/>
                      <a:ext cx="5943600" cy="4043680"/>
                    </a:xfrm>
                    <a:prstGeom prst="rect">
                      <a:avLst/>
                    </a:prstGeom>
                  </pic:spPr>
                </pic:pic>
              </a:graphicData>
            </a:graphic>
          </wp:inline>
        </w:drawing>
      </w:r>
    </w:p>
    <w:p w14:paraId="48FBAE0B" w14:textId="77777777" w:rsidR="00BC5F7C" w:rsidRPr="00A40830" w:rsidRDefault="00EF1A9E" w:rsidP="00BC5F7C">
      <w:pPr>
        <w:spacing w:line="240" w:lineRule="auto"/>
        <w:jc w:val="center"/>
        <w:rPr>
          <w:rFonts w:ascii="Times New Roman" w:hAnsi="Times New Roman" w:cs="Times New Roman"/>
          <w:sz w:val="24"/>
          <w:szCs w:val="24"/>
        </w:rPr>
      </w:pPr>
      <w:r w:rsidRPr="00A40830">
        <w:rPr>
          <w:rFonts w:ascii="Times New Roman" w:hAnsi="Times New Roman" w:cs="Times New Roman"/>
          <w:noProof/>
          <w:sz w:val="24"/>
          <w:szCs w:val="24"/>
        </w:rPr>
        <w:drawing>
          <wp:inline distT="0" distB="0" distL="0" distR="0" wp14:anchorId="6C180329" wp14:editId="703E3859">
            <wp:extent cx="5943600" cy="3981450"/>
            <wp:effectExtent l="0" t="0" r="0" b="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
                    <pic:cNvPicPr/>
                  </pic:nvPicPr>
                  <pic:blipFill>
                    <a:blip r:embed="rId17"/>
                    <a:stretch>
                      <a:fillRect/>
                    </a:stretch>
                  </pic:blipFill>
                  <pic:spPr>
                    <a:xfrm>
                      <a:off x="0" y="0"/>
                      <a:ext cx="5943600" cy="3981450"/>
                    </a:xfrm>
                    <a:prstGeom prst="rect">
                      <a:avLst/>
                    </a:prstGeom>
                  </pic:spPr>
                </pic:pic>
              </a:graphicData>
            </a:graphic>
          </wp:inline>
        </w:drawing>
      </w:r>
    </w:p>
    <w:p w14:paraId="7A50ADD1" w14:textId="77777777" w:rsidR="00BC5F7C" w:rsidRPr="00A40830" w:rsidRDefault="00EF1A9E" w:rsidP="00BC5F7C">
      <w:pPr>
        <w:spacing w:line="240" w:lineRule="auto"/>
        <w:jc w:val="center"/>
        <w:rPr>
          <w:rFonts w:ascii="Times New Roman" w:hAnsi="Times New Roman" w:cs="Times New Roman"/>
          <w:sz w:val="24"/>
          <w:szCs w:val="24"/>
        </w:rPr>
      </w:pPr>
      <w:r w:rsidRPr="00A40830">
        <w:rPr>
          <w:rFonts w:ascii="Times New Roman" w:hAnsi="Times New Roman" w:cs="Times New Roman"/>
          <w:noProof/>
          <w:sz w:val="24"/>
          <w:szCs w:val="24"/>
        </w:rPr>
        <w:lastRenderedPageBreak/>
        <w:drawing>
          <wp:inline distT="0" distB="0" distL="0" distR="0" wp14:anchorId="1E04A34C" wp14:editId="32F962EB">
            <wp:extent cx="5943600" cy="4490085"/>
            <wp:effectExtent l="0" t="0" r="0" b="5715"/>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
                    <pic:cNvPicPr/>
                  </pic:nvPicPr>
                  <pic:blipFill>
                    <a:blip r:embed="rId18"/>
                    <a:stretch>
                      <a:fillRect/>
                    </a:stretch>
                  </pic:blipFill>
                  <pic:spPr>
                    <a:xfrm>
                      <a:off x="0" y="0"/>
                      <a:ext cx="5943600" cy="4490085"/>
                    </a:xfrm>
                    <a:prstGeom prst="rect">
                      <a:avLst/>
                    </a:prstGeom>
                  </pic:spPr>
                </pic:pic>
              </a:graphicData>
            </a:graphic>
          </wp:inline>
        </w:drawing>
      </w:r>
    </w:p>
    <w:p w14:paraId="04291242" w14:textId="77777777" w:rsidR="00BC5F7C" w:rsidRPr="00A40830" w:rsidRDefault="00EF1A9E" w:rsidP="00BC5F7C">
      <w:pPr>
        <w:spacing w:line="240" w:lineRule="auto"/>
        <w:jc w:val="center"/>
        <w:rPr>
          <w:rFonts w:ascii="Times New Roman" w:hAnsi="Times New Roman" w:cs="Times New Roman"/>
          <w:sz w:val="24"/>
          <w:szCs w:val="24"/>
        </w:rPr>
      </w:pPr>
      <w:r w:rsidRPr="00A40830">
        <w:rPr>
          <w:rFonts w:ascii="Times New Roman" w:hAnsi="Times New Roman" w:cs="Times New Roman"/>
          <w:noProof/>
          <w:sz w:val="24"/>
          <w:szCs w:val="24"/>
        </w:rPr>
        <w:drawing>
          <wp:inline distT="0" distB="0" distL="0" distR="0" wp14:anchorId="24548FB7" wp14:editId="5B1A17C0">
            <wp:extent cx="5943600" cy="3482340"/>
            <wp:effectExtent l="0" t="0" r="0" b="381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
                    <pic:cNvPicPr/>
                  </pic:nvPicPr>
                  <pic:blipFill>
                    <a:blip r:embed="rId19"/>
                    <a:stretch>
                      <a:fillRect/>
                    </a:stretch>
                  </pic:blipFill>
                  <pic:spPr>
                    <a:xfrm>
                      <a:off x="0" y="0"/>
                      <a:ext cx="5943600" cy="3482340"/>
                    </a:xfrm>
                    <a:prstGeom prst="rect">
                      <a:avLst/>
                    </a:prstGeom>
                  </pic:spPr>
                </pic:pic>
              </a:graphicData>
            </a:graphic>
          </wp:inline>
        </w:drawing>
      </w:r>
    </w:p>
    <w:p w14:paraId="36AE0DAC" w14:textId="77777777" w:rsidR="0090323D" w:rsidRPr="00A40830" w:rsidRDefault="00EF1A9E" w:rsidP="00BC5F7C">
      <w:pPr>
        <w:spacing w:line="240" w:lineRule="auto"/>
        <w:jc w:val="center"/>
        <w:rPr>
          <w:rFonts w:ascii="Times New Roman" w:hAnsi="Times New Roman" w:cs="Times New Roman"/>
          <w:sz w:val="24"/>
          <w:szCs w:val="24"/>
        </w:rPr>
      </w:pPr>
      <w:r w:rsidRPr="00A40830">
        <w:rPr>
          <w:rFonts w:ascii="Times New Roman" w:hAnsi="Times New Roman" w:cs="Times New Roman"/>
          <w:noProof/>
          <w:sz w:val="24"/>
          <w:szCs w:val="24"/>
        </w:rPr>
        <w:lastRenderedPageBreak/>
        <w:drawing>
          <wp:inline distT="0" distB="0" distL="0" distR="0" wp14:anchorId="130E0A67" wp14:editId="1CB1C93E">
            <wp:extent cx="5943600" cy="4058285"/>
            <wp:effectExtent l="0" t="0" r="0" b="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
                    <pic:cNvPicPr/>
                  </pic:nvPicPr>
                  <pic:blipFill>
                    <a:blip r:embed="rId20"/>
                    <a:stretch>
                      <a:fillRect/>
                    </a:stretch>
                  </pic:blipFill>
                  <pic:spPr>
                    <a:xfrm>
                      <a:off x="0" y="0"/>
                      <a:ext cx="5943600" cy="4058285"/>
                    </a:xfrm>
                    <a:prstGeom prst="rect">
                      <a:avLst/>
                    </a:prstGeom>
                  </pic:spPr>
                </pic:pic>
              </a:graphicData>
            </a:graphic>
          </wp:inline>
        </w:drawing>
      </w:r>
    </w:p>
    <w:p w14:paraId="4E4F52F4" w14:textId="77777777" w:rsidR="0090323D" w:rsidRPr="00A40830" w:rsidRDefault="00EF1A9E" w:rsidP="00BC5F7C">
      <w:pPr>
        <w:spacing w:line="240" w:lineRule="auto"/>
        <w:jc w:val="center"/>
        <w:rPr>
          <w:rFonts w:ascii="Times New Roman" w:hAnsi="Times New Roman" w:cs="Times New Roman"/>
          <w:sz w:val="24"/>
          <w:szCs w:val="24"/>
        </w:rPr>
      </w:pPr>
      <w:r w:rsidRPr="00A40830">
        <w:rPr>
          <w:rFonts w:ascii="Times New Roman" w:hAnsi="Times New Roman" w:cs="Times New Roman"/>
          <w:noProof/>
          <w:sz w:val="24"/>
          <w:szCs w:val="24"/>
        </w:rPr>
        <w:drawing>
          <wp:inline distT="0" distB="0" distL="0" distR="0" wp14:anchorId="6B820F5C" wp14:editId="77943354">
            <wp:extent cx="5943600" cy="1310640"/>
            <wp:effectExtent l="0" t="0" r="0" b="3810"/>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
                    <pic:cNvPicPr/>
                  </pic:nvPicPr>
                  <pic:blipFill>
                    <a:blip r:embed="rId21"/>
                    <a:stretch>
                      <a:fillRect/>
                    </a:stretch>
                  </pic:blipFill>
                  <pic:spPr>
                    <a:xfrm>
                      <a:off x="0" y="0"/>
                      <a:ext cx="5943600" cy="1310640"/>
                    </a:xfrm>
                    <a:prstGeom prst="rect">
                      <a:avLst/>
                    </a:prstGeom>
                  </pic:spPr>
                </pic:pic>
              </a:graphicData>
            </a:graphic>
          </wp:inline>
        </w:drawing>
      </w:r>
    </w:p>
    <w:p w14:paraId="542E41D1" w14:textId="77777777" w:rsidR="00D42380" w:rsidRPr="00A40830" w:rsidRDefault="00D42380" w:rsidP="00D42380">
      <w:pPr>
        <w:rPr>
          <w:rFonts w:ascii="Times New Roman" w:hAnsi="Times New Roman" w:cs="Times New Roman"/>
          <w:sz w:val="24"/>
          <w:szCs w:val="24"/>
        </w:rPr>
      </w:pPr>
    </w:p>
    <w:p w14:paraId="0D9FCD57" w14:textId="77777777" w:rsidR="001C1A95" w:rsidRPr="00A40830" w:rsidRDefault="00EF1A9E" w:rsidP="001C1A95">
      <w:pPr>
        <w:jc w:val="center"/>
        <w:rPr>
          <w:rFonts w:ascii="Times New Roman" w:hAnsi="Times New Roman" w:cs="Times New Roman"/>
          <w:sz w:val="24"/>
          <w:szCs w:val="24"/>
        </w:rPr>
      </w:pPr>
      <w:r w:rsidRPr="00A40830">
        <w:rPr>
          <w:rFonts w:ascii="Times New Roman" w:hAnsi="Times New Roman" w:cs="Times New Roman"/>
          <w:sz w:val="24"/>
          <w:szCs w:val="24"/>
        </w:rPr>
        <w:t>Source: https://www.aibl.com.bd/wp-content/uploads/2022/08/AIBL-Annual-Report-2021-Final-Edited.pdf</w:t>
      </w:r>
    </w:p>
    <w:p w14:paraId="469530FC" w14:textId="77777777" w:rsidR="001C1A95" w:rsidRPr="00A40830" w:rsidRDefault="001C1A95" w:rsidP="00D42380">
      <w:pPr>
        <w:rPr>
          <w:rFonts w:ascii="Times New Roman" w:hAnsi="Times New Roman" w:cs="Times New Roman"/>
          <w:sz w:val="24"/>
          <w:szCs w:val="24"/>
        </w:rPr>
      </w:pPr>
    </w:p>
    <w:p w14:paraId="64851E18" w14:textId="77777777" w:rsidR="0090323D" w:rsidRPr="00A40830" w:rsidRDefault="0090323D" w:rsidP="00D42380">
      <w:pPr>
        <w:rPr>
          <w:rFonts w:ascii="Times New Roman" w:hAnsi="Times New Roman" w:cs="Times New Roman"/>
          <w:sz w:val="24"/>
          <w:szCs w:val="24"/>
        </w:rPr>
      </w:pPr>
    </w:p>
    <w:p w14:paraId="61E063CC" w14:textId="77777777" w:rsidR="0090323D" w:rsidRPr="00A40830" w:rsidRDefault="0090323D" w:rsidP="00D42380">
      <w:pPr>
        <w:rPr>
          <w:rFonts w:ascii="Times New Roman" w:hAnsi="Times New Roman" w:cs="Times New Roman"/>
          <w:sz w:val="24"/>
          <w:szCs w:val="24"/>
        </w:rPr>
      </w:pPr>
    </w:p>
    <w:p w14:paraId="78616438" w14:textId="77777777" w:rsidR="0090323D" w:rsidRPr="00A40830" w:rsidRDefault="0090323D" w:rsidP="00D42380">
      <w:pPr>
        <w:rPr>
          <w:rFonts w:ascii="Times New Roman" w:hAnsi="Times New Roman" w:cs="Times New Roman"/>
          <w:sz w:val="24"/>
          <w:szCs w:val="24"/>
        </w:rPr>
      </w:pPr>
    </w:p>
    <w:p w14:paraId="4B4EB3C0" w14:textId="77777777" w:rsidR="0090323D" w:rsidRPr="00A40830" w:rsidRDefault="0090323D" w:rsidP="00D42380">
      <w:pPr>
        <w:rPr>
          <w:rFonts w:ascii="Times New Roman" w:hAnsi="Times New Roman" w:cs="Times New Roman"/>
          <w:sz w:val="24"/>
          <w:szCs w:val="24"/>
        </w:rPr>
      </w:pPr>
    </w:p>
    <w:p w14:paraId="2552ACE3" w14:textId="77777777" w:rsidR="001C1A95" w:rsidRPr="00A40830" w:rsidRDefault="001C1A95" w:rsidP="00D42380">
      <w:pPr>
        <w:rPr>
          <w:rFonts w:ascii="Times New Roman" w:hAnsi="Times New Roman" w:cs="Times New Roman"/>
          <w:sz w:val="24"/>
          <w:szCs w:val="24"/>
        </w:rPr>
      </w:pPr>
    </w:p>
    <w:p w14:paraId="6FBF35A9" w14:textId="77777777" w:rsidR="001C1A95" w:rsidRDefault="00EF1A9E" w:rsidP="00C8739A">
      <w:pPr>
        <w:pStyle w:val="Heading1"/>
        <w:rPr>
          <w:rFonts w:ascii="Times New Roman" w:hAnsi="Times New Roman" w:cs="Times New Roman"/>
          <w:sz w:val="24"/>
          <w:szCs w:val="24"/>
        </w:rPr>
      </w:pPr>
      <w:bookmarkStart w:id="18" w:name="_Toc142067200"/>
      <w:r w:rsidRPr="00A40830">
        <w:rPr>
          <w:rFonts w:ascii="Times New Roman" w:hAnsi="Times New Roman" w:cs="Times New Roman"/>
          <w:sz w:val="24"/>
          <w:szCs w:val="24"/>
        </w:rPr>
        <w:lastRenderedPageBreak/>
        <w:t>Information Technology</w:t>
      </w:r>
      <w:bookmarkEnd w:id="18"/>
      <w:r w:rsidRPr="00A40830">
        <w:rPr>
          <w:rFonts w:ascii="Times New Roman" w:hAnsi="Times New Roman" w:cs="Times New Roman"/>
          <w:sz w:val="24"/>
          <w:szCs w:val="24"/>
        </w:rPr>
        <w:t xml:space="preserve"> </w:t>
      </w:r>
    </w:p>
    <w:p w14:paraId="157A9340" w14:textId="77777777" w:rsidR="004A6B19" w:rsidRPr="004A6B19" w:rsidRDefault="004A6B19" w:rsidP="004A6B19"/>
    <w:p w14:paraId="1A6FC5A9" w14:textId="77777777" w:rsidR="00C8739A" w:rsidRPr="00A40830" w:rsidRDefault="00EF1A9E" w:rsidP="004A6B19">
      <w:pPr>
        <w:jc w:val="both"/>
        <w:rPr>
          <w:rFonts w:ascii="Times New Roman" w:hAnsi="Times New Roman" w:cs="Times New Roman"/>
          <w:sz w:val="24"/>
          <w:szCs w:val="24"/>
        </w:rPr>
      </w:pPr>
      <w:r w:rsidRPr="00A40830">
        <w:rPr>
          <w:rFonts w:ascii="Times New Roman" w:hAnsi="Times New Roman" w:cs="Times New Roman"/>
          <w:sz w:val="24"/>
          <w:szCs w:val="24"/>
        </w:rPr>
        <w:t>Technology has revolutionized the banking sector, transforming it from traditional paper-grounded systems to digital and network-grounded services. This shift has significantly reduced fraud and enhanced security for bank guests. Banks are heavily investing in digital banking technology, offering guests the convenience of penetrating services through mobile, web, and digital platforms. Artificial intelligence results, similar to chatbots, help guests with simple tasks like making payments. These technological advancements enable banks to ameliorate business processes, make informed directorial opinions, and enhance collaboration, giving them a competitive edge in dynamic and arising husbandry.</w:t>
      </w:r>
    </w:p>
    <w:p w14:paraId="4CFE9BD7" w14:textId="77777777" w:rsidR="00C8739A" w:rsidRPr="00A40830" w:rsidRDefault="00C8739A" w:rsidP="004A6B19">
      <w:pPr>
        <w:jc w:val="both"/>
        <w:rPr>
          <w:rFonts w:ascii="Times New Roman" w:hAnsi="Times New Roman" w:cs="Times New Roman"/>
          <w:sz w:val="24"/>
          <w:szCs w:val="24"/>
        </w:rPr>
      </w:pPr>
    </w:p>
    <w:p w14:paraId="5EAD70D4" w14:textId="77777777" w:rsidR="00C8739A" w:rsidRPr="00A40830" w:rsidRDefault="00EF1A9E" w:rsidP="004A6B19">
      <w:pPr>
        <w:jc w:val="both"/>
        <w:rPr>
          <w:rFonts w:ascii="Times New Roman" w:hAnsi="Times New Roman" w:cs="Times New Roman"/>
          <w:sz w:val="24"/>
          <w:szCs w:val="24"/>
        </w:rPr>
      </w:pPr>
      <w:r w:rsidRPr="00A40830">
        <w:rPr>
          <w:rFonts w:ascii="Times New Roman" w:hAnsi="Times New Roman" w:cs="Times New Roman"/>
          <w:sz w:val="24"/>
          <w:szCs w:val="24"/>
        </w:rPr>
        <w:t xml:space="preserve">Al- Arafah Islami Bank Limited( AIBL) has embraced technology to automate and streamline its operations. Since 2008, AIBL has enforced an online operation system, supported by colorful tech-grounded services. These services include Real- Time Gross agreement( RTGS), Bangladesh Electronic Finances Transfer Network( BEFTN), Bangladesh Automated Clearing House( BACH), Internal Suspicious Deals Report( ISS Report), Business Process Robotization ( BPA), Credit Information Bureau( CIB), Anti-Money Laundering and Combating the Backing of Terrorism Reporting( goAMLCTR), Risk Intelligence and Tracking( RIT Reporting), internet banking( i- Banking), Human Resource Management System( Sylvia), </w:t>
      </w:r>
      <w:r w:rsidR="001126AE" w:rsidRPr="00A40830">
        <w:rPr>
          <w:rFonts w:ascii="Times New Roman" w:hAnsi="Times New Roman" w:cs="Times New Roman"/>
          <w:color w:val="171A22"/>
          <w:sz w:val="24"/>
          <w:szCs w:val="24"/>
          <w:shd w:val="clear" w:color="auto" w:fill="FFFFFF"/>
        </w:rPr>
        <w:t>Our services include agent banking, utility bill collection, sanction screening, foreign account tax compliance Act (FATCA) compliance, swifts, asset management, centralized anti-virus management, correspondence garçon, offshore banking unit (OBU), treasury, ATM service, mobile ATM service, debit card, credit card, SMS alert, and more.</w:t>
      </w:r>
    </w:p>
    <w:p w14:paraId="3ECE5A2B" w14:textId="77777777" w:rsidR="00C8739A" w:rsidRPr="00A40830" w:rsidRDefault="00C8739A" w:rsidP="004A6B19">
      <w:pPr>
        <w:jc w:val="both"/>
        <w:rPr>
          <w:rFonts w:ascii="Times New Roman" w:hAnsi="Times New Roman" w:cs="Times New Roman"/>
          <w:sz w:val="24"/>
          <w:szCs w:val="24"/>
        </w:rPr>
      </w:pPr>
    </w:p>
    <w:p w14:paraId="0D6605B5" w14:textId="77777777" w:rsidR="00C8739A" w:rsidRPr="00A40830" w:rsidRDefault="00EF1A9E" w:rsidP="004A6B19">
      <w:pPr>
        <w:jc w:val="both"/>
        <w:rPr>
          <w:rFonts w:ascii="Times New Roman" w:hAnsi="Times New Roman" w:cs="Times New Roman"/>
          <w:sz w:val="24"/>
          <w:szCs w:val="24"/>
        </w:rPr>
      </w:pPr>
      <w:r w:rsidRPr="00A40830">
        <w:rPr>
          <w:rFonts w:ascii="Times New Roman" w:hAnsi="Times New Roman" w:cs="Times New Roman"/>
          <w:color w:val="171A22"/>
          <w:sz w:val="24"/>
          <w:szCs w:val="24"/>
          <w:shd w:val="clear" w:color="auto" w:fill="FFFFFF"/>
        </w:rPr>
        <w:t>AL Arafah Islamic Bank has recently unveiled its Shariah-compliant mobile fiscal service, Islamic Wallet, which puts security at the forefront of its operations.</w:t>
      </w:r>
      <w:r w:rsidRPr="00A40830">
        <w:rPr>
          <w:rFonts w:ascii="Times New Roman" w:hAnsi="Times New Roman" w:cs="Times New Roman"/>
          <w:sz w:val="24"/>
          <w:szCs w:val="24"/>
        </w:rPr>
        <w:t>, compliance, and nonsupervisory conditions, offering innovative and accessible services in the mobile fiscal services assiduity of Bangladesh. It enables druggies to shoot and admit plutocrats securely and affordably, along with fresh features like a person- to- person deals, fund transfers, mileage bill payments, airtime top-ups, insurance decorations, loan inaugurations, trafficker payments, government-to-person payments( subventions, allowances, weal payments), person- to- government payments( levies, freights), marking services, and education figure payments.</w:t>
      </w:r>
    </w:p>
    <w:p w14:paraId="1DF59B51" w14:textId="77777777" w:rsidR="00C8739A" w:rsidRPr="00A40830" w:rsidRDefault="00C8739A" w:rsidP="004A6B19">
      <w:pPr>
        <w:jc w:val="both"/>
        <w:rPr>
          <w:rFonts w:ascii="Times New Roman" w:hAnsi="Times New Roman" w:cs="Times New Roman"/>
          <w:sz w:val="24"/>
          <w:szCs w:val="24"/>
        </w:rPr>
      </w:pPr>
    </w:p>
    <w:p w14:paraId="72542C7E" w14:textId="77777777" w:rsidR="00C8739A" w:rsidRPr="00A40830" w:rsidRDefault="00EF1A9E" w:rsidP="004A6B19">
      <w:pPr>
        <w:jc w:val="both"/>
        <w:rPr>
          <w:rFonts w:ascii="Times New Roman" w:hAnsi="Times New Roman" w:cs="Times New Roman"/>
          <w:sz w:val="24"/>
          <w:szCs w:val="24"/>
        </w:rPr>
      </w:pPr>
      <w:r w:rsidRPr="00A40830">
        <w:rPr>
          <w:rFonts w:ascii="Times New Roman" w:hAnsi="Times New Roman" w:cs="Times New Roman"/>
          <w:sz w:val="24"/>
          <w:szCs w:val="24"/>
        </w:rPr>
        <w:t xml:space="preserve">To further enhance client service, AIBL has taken several technology-grounded enterprises, aiming to come one of the top three technologically advanced banks in Bangladesh within the coming three times. The bank is committed to icing 100 nonsupervisory compliance through strict ICT security measures. AIBL recognizes the significance of reaching the unbanked population and is laboriously uniting with government and non-government realities to expand mobile fiscal services across the country. also, </w:t>
      </w:r>
      <w:r w:rsidR="001D44A0" w:rsidRPr="00A40830">
        <w:rPr>
          <w:rFonts w:ascii="Times New Roman" w:hAnsi="Times New Roman" w:cs="Times New Roman"/>
          <w:color w:val="171A22"/>
          <w:sz w:val="24"/>
          <w:szCs w:val="24"/>
          <w:shd w:val="clear" w:color="auto" w:fill="FFFFFF"/>
        </w:rPr>
        <w:t xml:space="preserve">the bank intends to establish a comprehensive network of Internet </w:t>
      </w:r>
      <w:r w:rsidR="001D44A0" w:rsidRPr="00A40830">
        <w:rPr>
          <w:rFonts w:ascii="Times New Roman" w:hAnsi="Times New Roman" w:cs="Times New Roman"/>
          <w:color w:val="171A22"/>
          <w:sz w:val="24"/>
          <w:szCs w:val="24"/>
          <w:shd w:val="clear" w:color="auto" w:fill="FFFFFF"/>
        </w:rPr>
        <w:lastRenderedPageBreak/>
        <w:t>banking, electronic commerce, and payment services.</w:t>
      </w:r>
      <w:r w:rsidRPr="00A40830">
        <w:rPr>
          <w:rFonts w:ascii="Times New Roman" w:hAnsi="Times New Roman" w:cs="Times New Roman"/>
          <w:sz w:val="24"/>
          <w:szCs w:val="24"/>
        </w:rPr>
        <w:t xml:space="preserve"> Booth banking services will also be introduced in line with Bangladesh Bank guidelines.</w:t>
      </w:r>
    </w:p>
    <w:p w14:paraId="223BD536" w14:textId="77777777" w:rsidR="00C8739A" w:rsidRPr="00A40830" w:rsidRDefault="00C8739A" w:rsidP="004A6B19">
      <w:pPr>
        <w:jc w:val="both"/>
        <w:rPr>
          <w:rFonts w:ascii="Times New Roman" w:hAnsi="Times New Roman" w:cs="Times New Roman"/>
          <w:sz w:val="24"/>
          <w:szCs w:val="24"/>
        </w:rPr>
      </w:pPr>
    </w:p>
    <w:p w14:paraId="6C6F40C5" w14:textId="77777777" w:rsidR="00C8739A" w:rsidRPr="00A40830" w:rsidRDefault="00EF1A9E" w:rsidP="004A6B19">
      <w:pPr>
        <w:jc w:val="both"/>
        <w:rPr>
          <w:rFonts w:ascii="Times New Roman" w:hAnsi="Times New Roman" w:cs="Times New Roman"/>
          <w:sz w:val="24"/>
          <w:szCs w:val="24"/>
        </w:rPr>
      </w:pPr>
      <w:r w:rsidRPr="00A40830">
        <w:rPr>
          <w:rFonts w:ascii="Times New Roman" w:hAnsi="Times New Roman" w:cs="Times New Roman"/>
          <w:sz w:val="24"/>
          <w:szCs w:val="24"/>
        </w:rPr>
        <w:t>These technological advancements and client-centric enterprise demonstrate AIBL's commitment to furnishing bettered services and getting a leading bank in Bangladesh's ever-evolving digital geography.</w:t>
      </w:r>
    </w:p>
    <w:p w14:paraId="0314C2B3" w14:textId="77777777" w:rsidR="00B45315" w:rsidRPr="00A40830" w:rsidRDefault="00B45315" w:rsidP="00C8739A">
      <w:pPr>
        <w:rPr>
          <w:rFonts w:ascii="Times New Roman" w:hAnsi="Times New Roman" w:cs="Times New Roman"/>
          <w:sz w:val="24"/>
          <w:szCs w:val="24"/>
        </w:rPr>
      </w:pPr>
    </w:p>
    <w:p w14:paraId="4E7E0DB1" w14:textId="77777777" w:rsidR="00B45315" w:rsidRPr="00A40830" w:rsidRDefault="00EF1A9E" w:rsidP="00B45315">
      <w:pPr>
        <w:pStyle w:val="Heading1"/>
        <w:rPr>
          <w:rFonts w:ascii="Times New Roman" w:hAnsi="Times New Roman" w:cs="Times New Roman"/>
          <w:sz w:val="24"/>
          <w:szCs w:val="24"/>
        </w:rPr>
      </w:pPr>
      <w:bookmarkStart w:id="19" w:name="_Toc142067201"/>
      <w:r w:rsidRPr="00A40830">
        <w:rPr>
          <w:rFonts w:ascii="Times New Roman" w:hAnsi="Times New Roman" w:cs="Times New Roman"/>
          <w:sz w:val="24"/>
          <w:szCs w:val="24"/>
        </w:rPr>
        <w:t>Overall Training Scenario in 2021:</w:t>
      </w:r>
      <w:bookmarkEnd w:id="19"/>
    </w:p>
    <w:p w14:paraId="54E00FC6" w14:textId="77777777" w:rsidR="00B45315" w:rsidRPr="00A40830" w:rsidRDefault="00B45315" w:rsidP="00B45315">
      <w:pPr>
        <w:rPr>
          <w:rFonts w:ascii="Times New Roman" w:hAnsi="Times New Roman" w:cs="Times New Roman"/>
          <w:sz w:val="24"/>
          <w:szCs w:val="24"/>
        </w:rPr>
      </w:pPr>
    </w:p>
    <w:p w14:paraId="32CA12EB" w14:textId="77777777" w:rsidR="00B45315" w:rsidRPr="00A40830" w:rsidRDefault="00EF1A9E" w:rsidP="004A6B19">
      <w:pPr>
        <w:jc w:val="both"/>
        <w:rPr>
          <w:rFonts w:ascii="Times New Roman" w:hAnsi="Times New Roman" w:cs="Times New Roman"/>
          <w:sz w:val="24"/>
          <w:szCs w:val="24"/>
        </w:rPr>
      </w:pPr>
      <w:r w:rsidRPr="00A40830">
        <w:rPr>
          <w:rFonts w:ascii="Times New Roman" w:hAnsi="Times New Roman" w:cs="Times New Roman"/>
          <w:sz w:val="24"/>
          <w:szCs w:val="24"/>
        </w:rPr>
        <w:t xml:space="preserve">Amidst the challenges posed by the Covid- 19 epidemic, </w:t>
      </w:r>
      <w:r w:rsidR="002E4951" w:rsidRPr="00A40830">
        <w:rPr>
          <w:rFonts w:ascii="Times New Roman" w:hAnsi="Times New Roman" w:cs="Times New Roman"/>
          <w:sz w:val="24"/>
          <w:szCs w:val="24"/>
        </w:rPr>
        <w:t xml:space="preserve">AL ARAFAH ISLAMIC BANK TRAINING AND RESEARCH </w:t>
      </w:r>
      <w:r w:rsidRPr="00A40830">
        <w:rPr>
          <w:rFonts w:ascii="Times New Roman" w:hAnsi="Times New Roman" w:cs="Times New Roman"/>
          <w:sz w:val="24"/>
          <w:szCs w:val="24"/>
        </w:rPr>
        <w:t>I successfully carried out a wide range of conditioning aimed at furnishing high-quality training to the bank's officers</w:t>
      </w:r>
      <w:r w:rsidR="001D44A0" w:rsidRPr="00A40830">
        <w:rPr>
          <w:rFonts w:ascii="Times New Roman" w:hAnsi="Times New Roman" w:cs="Times New Roman"/>
          <w:sz w:val="24"/>
          <w:szCs w:val="24"/>
        </w:rPr>
        <w:t xml:space="preserve">. </w:t>
      </w:r>
      <w:r w:rsidR="002E4951" w:rsidRPr="00A40830">
        <w:rPr>
          <w:rFonts w:ascii="Times New Roman" w:hAnsi="Times New Roman" w:cs="Times New Roman"/>
          <w:color w:val="171A22"/>
          <w:sz w:val="24"/>
          <w:szCs w:val="24"/>
          <w:shd w:val="clear" w:color="auto" w:fill="FFFFFF"/>
        </w:rPr>
        <w:t xml:space="preserve">AL ARAFAH ISLAMIC BANK TRAINING AND RESEARCH </w:t>
      </w:r>
      <w:r w:rsidR="001D44A0" w:rsidRPr="00A40830">
        <w:rPr>
          <w:rFonts w:ascii="Times New Roman" w:hAnsi="Times New Roman" w:cs="Times New Roman"/>
          <w:color w:val="171A22"/>
          <w:sz w:val="24"/>
          <w:szCs w:val="24"/>
          <w:shd w:val="clear" w:color="auto" w:fill="FFFFFF"/>
        </w:rPr>
        <w:t xml:space="preserve"> hosted 113 training courses between January and December 2021, as well as shops, ADMs, Lead Banks, Outreach Programs, and Foreign Training Programs, with 9,449 participants attending.</w:t>
      </w:r>
      <w:r w:rsidRPr="00A40830">
        <w:rPr>
          <w:rFonts w:ascii="Times New Roman" w:hAnsi="Times New Roman" w:cs="Times New Roman"/>
          <w:sz w:val="24"/>
          <w:szCs w:val="24"/>
        </w:rPr>
        <w:t xml:space="preserve"> These programs were conducted both online and in classrooms, with applicable health and safety measures in place.</w:t>
      </w:r>
    </w:p>
    <w:p w14:paraId="0D44A21B" w14:textId="77777777" w:rsidR="00B45315" w:rsidRPr="00A40830" w:rsidRDefault="00B45315" w:rsidP="004A6B19">
      <w:pPr>
        <w:jc w:val="both"/>
        <w:rPr>
          <w:rFonts w:ascii="Times New Roman" w:hAnsi="Times New Roman" w:cs="Times New Roman"/>
          <w:sz w:val="24"/>
          <w:szCs w:val="24"/>
        </w:rPr>
      </w:pPr>
    </w:p>
    <w:p w14:paraId="1D0BAC65" w14:textId="77777777" w:rsidR="00B45315" w:rsidRPr="00A40830" w:rsidRDefault="00EF1A9E" w:rsidP="004A6B19">
      <w:pPr>
        <w:jc w:val="both"/>
        <w:rPr>
          <w:rFonts w:ascii="Times New Roman" w:hAnsi="Times New Roman" w:cs="Times New Roman"/>
          <w:sz w:val="24"/>
          <w:szCs w:val="24"/>
        </w:rPr>
      </w:pPr>
      <w:r w:rsidRPr="00A40830">
        <w:rPr>
          <w:rFonts w:ascii="Times New Roman" w:hAnsi="Times New Roman" w:cs="Times New Roman"/>
          <w:b/>
          <w:sz w:val="24"/>
          <w:szCs w:val="24"/>
        </w:rPr>
        <w:t>Training Courses( TC)</w:t>
      </w:r>
      <w:r w:rsidRPr="00A40830">
        <w:rPr>
          <w:rFonts w:ascii="Times New Roman" w:hAnsi="Times New Roman" w:cs="Times New Roman"/>
          <w:sz w:val="24"/>
          <w:szCs w:val="24"/>
        </w:rPr>
        <w:t xml:space="preserve"> </w:t>
      </w:r>
      <w:r w:rsidR="002E4951" w:rsidRPr="00A40830">
        <w:rPr>
          <w:rFonts w:ascii="Times New Roman" w:hAnsi="Times New Roman" w:cs="Times New Roman"/>
          <w:sz w:val="24"/>
          <w:szCs w:val="24"/>
        </w:rPr>
        <w:t>AL ARAFAH ISLAMIC BANK TRAINING AND RESEARCH</w:t>
      </w:r>
      <w:r w:rsidRPr="00A40830">
        <w:rPr>
          <w:rFonts w:ascii="Times New Roman" w:hAnsi="Times New Roman" w:cs="Times New Roman"/>
          <w:sz w:val="24"/>
          <w:szCs w:val="24"/>
        </w:rPr>
        <w:t xml:space="preserve"> conducted </w:t>
      </w:r>
      <w:r w:rsidR="001D44A0" w:rsidRPr="00A40830">
        <w:rPr>
          <w:rFonts w:ascii="Times New Roman" w:hAnsi="Times New Roman" w:cs="Times New Roman"/>
          <w:color w:val="171A22"/>
          <w:sz w:val="24"/>
          <w:szCs w:val="24"/>
          <w:shd w:val="clear" w:color="auto" w:fill="FFFFFF"/>
        </w:rPr>
        <w:t>twelve courses designed to improve the professional abilities and expertise of officers in fields such as Shariah, Banking, Finance, and CMSME (Cabinet, Micro, SME).</w:t>
      </w:r>
      <w:r w:rsidRPr="00A40830">
        <w:rPr>
          <w:rFonts w:ascii="Times New Roman" w:hAnsi="Times New Roman" w:cs="Times New Roman"/>
          <w:sz w:val="24"/>
          <w:szCs w:val="24"/>
        </w:rPr>
        <w:t>, microfinance, and client service development. These courses were delivered through both classroom-grounded and virtual platforms.</w:t>
      </w:r>
    </w:p>
    <w:p w14:paraId="63E15636" w14:textId="77777777" w:rsidR="00B45315" w:rsidRPr="00A40830" w:rsidRDefault="00B45315" w:rsidP="00B45315">
      <w:pPr>
        <w:rPr>
          <w:rFonts w:ascii="Times New Roman" w:hAnsi="Times New Roman" w:cs="Times New Roman"/>
          <w:sz w:val="24"/>
          <w:szCs w:val="24"/>
        </w:rPr>
      </w:pPr>
    </w:p>
    <w:p w14:paraId="56B5464F" w14:textId="77777777" w:rsidR="00B45315" w:rsidRPr="00A40830" w:rsidRDefault="00EF1A9E" w:rsidP="004A6B19">
      <w:pPr>
        <w:jc w:val="both"/>
        <w:rPr>
          <w:rFonts w:ascii="Times New Roman" w:hAnsi="Times New Roman" w:cs="Times New Roman"/>
          <w:sz w:val="24"/>
          <w:szCs w:val="24"/>
        </w:rPr>
      </w:pPr>
      <w:r w:rsidRPr="00A40830">
        <w:rPr>
          <w:rFonts w:ascii="Times New Roman" w:hAnsi="Times New Roman" w:cs="Times New Roman"/>
          <w:b/>
          <w:sz w:val="24"/>
          <w:szCs w:val="24"/>
        </w:rPr>
        <w:t>Training Workshops( TW</w:t>
      </w:r>
      <w:r w:rsidR="001D44A0" w:rsidRPr="00A40830">
        <w:rPr>
          <w:rFonts w:ascii="Times New Roman" w:hAnsi="Times New Roman" w:cs="Times New Roman"/>
          <w:b/>
          <w:sz w:val="24"/>
          <w:szCs w:val="24"/>
        </w:rPr>
        <w:t xml:space="preserve">) </w:t>
      </w:r>
      <w:r w:rsidR="001D44A0" w:rsidRPr="00A40830">
        <w:rPr>
          <w:rFonts w:ascii="Times New Roman" w:hAnsi="Times New Roman" w:cs="Times New Roman"/>
          <w:color w:val="171A22"/>
          <w:sz w:val="24"/>
          <w:szCs w:val="24"/>
          <w:shd w:val="clear" w:color="auto" w:fill="FFFFFF"/>
        </w:rPr>
        <w:t xml:space="preserve">A series of 86 workshops were conducted to examine the current state of banking operations and the challenges they face. Topics discussed included international commerce and finance, the influence of financial technology (fintech) initiatives, the implementation of a National Integrity Strategy, the consequences of attestation crimes, the valuation of investment properties, the implementation of FATCA, and the prevalence of plutocrat-related money laundering and terrorist financing. Additionally, in-house discussions were conducted to improve the knowledge and skills of staff in the areas of Islamic Sharia and </w:t>
      </w:r>
      <w:r w:rsidR="00081754" w:rsidRPr="00A40830">
        <w:rPr>
          <w:rFonts w:ascii="Times New Roman" w:hAnsi="Times New Roman" w:cs="Times New Roman"/>
          <w:color w:val="171A22"/>
          <w:sz w:val="24"/>
          <w:szCs w:val="24"/>
          <w:shd w:val="clear" w:color="auto" w:fill="FFFFFF"/>
        </w:rPr>
        <w:t xml:space="preserve">Islamic </w:t>
      </w:r>
      <w:r w:rsidR="001D44A0" w:rsidRPr="00A40830">
        <w:rPr>
          <w:rFonts w:ascii="Times New Roman" w:hAnsi="Times New Roman" w:cs="Times New Roman"/>
          <w:color w:val="171A22"/>
          <w:sz w:val="24"/>
          <w:szCs w:val="24"/>
          <w:shd w:val="clear" w:color="auto" w:fill="FFFFFF"/>
        </w:rPr>
        <w:t>banking.</w:t>
      </w:r>
    </w:p>
    <w:p w14:paraId="035725BC" w14:textId="77777777" w:rsidR="00B45315" w:rsidRPr="00A40830" w:rsidRDefault="00EF1A9E" w:rsidP="004A6B19">
      <w:pPr>
        <w:jc w:val="both"/>
        <w:rPr>
          <w:rFonts w:ascii="Times New Roman" w:hAnsi="Times New Roman" w:cs="Times New Roman"/>
          <w:sz w:val="24"/>
          <w:szCs w:val="24"/>
        </w:rPr>
      </w:pPr>
      <w:r w:rsidRPr="00A40830">
        <w:rPr>
          <w:rFonts w:ascii="Times New Roman" w:hAnsi="Times New Roman" w:cs="Times New Roman"/>
          <w:b/>
          <w:sz w:val="24"/>
          <w:szCs w:val="24"/>
        </w:rPr>
        <w:t>Executive Development Programs( EDP)</w:t>
      </w:r>
      <w:r w:rsidRPr="00A40830">
        <w:rPr>
          <w:rFonts w:ascii="Times New Roman" w:hAnsi="Times New Roman" w:cs="Times New Roman"/>
          <w:sz w:val="24"/>
          <w:szCs w:val="24"/>
        </w:rPr>
        <w:t xml:space="preserve"> </w:t>
      </w:r>
      <w:r w:rsidR="002E4951" w:rsidRPr="00A40830">
        <w:rPr>
          <w:rFonts w:ascii="Times New Roman" w:hAnsi="Times New Roman" w:cs="Times New Roman"/>
          <w:sz w:val="24"/>
          <w:szCs w:val="24"/>
        </w:rPr>
        <w:t>AL ARAFAH ISLAMIC BANK TRAINING AND RESEARCH</w:t>
      </w:r>
      <w:r w:rsidRPr="00A40830">
        <w:rPr>
          <w:rFonts w:ascii="Times New Roman" w:hAnsi="Times New Roman" w:cs="Times New Roman"/>
          <w:sz w:val="24"/>
          <w:szCs w:val="24"/>
        </w:rPr>
        <w:t xml:space="preserve"> conducted three EDPs in 2021 to give directors, directors, director operations, and BAMLCOs( Bank'sAnti-Money Laundering Compliance Officers) with knowledge on plutocrat laundering forestallment and other topical profitable and fiscal issues. </w:t>
      </w:r>
      <w:r w:rsidR="00081754" w:rsidRPr="00A40830">
        <w:rPr>
          <w:rFonts w:ascii="Times New Roman" w:hAnsi="Times New Roman" w:cs="Times New Roman"/>
          <w:sz w:val="24"/>
          <w:szCs w:val="24"/>
        </w:rPr>
        <w:t>Because of the Covid-19 pandemic, these programs were implemented using the Microsoft Brigades platform</w:t>
      </w:r>
      <w:r w:rsidRPr="00A40830">
        <w:rPr>
          <w:rFonts w:ascii="Times New Roman" w:hAnsi="Times New Roman" w:cs="Times New Roman"/>
          <w:sz w:val="24"/>
          <w:szCs w:val="24"/>
        </w:rPr>
        <w:t>.</w:t>
      </w:r>
    </w:p>
    <w:p w14:paraId="414F5964" w14:textId="77777777" w:rsidR="00B45315" w:rsidRPr="00A40830" w:rsidRDefault="00B45315" w:rsidP="004A6B19">
      <w:pPr>
        <w:jc w:val="both"/>
        <w:rPr>
          <w:rFonts w:ascii="Times New Roman" w:hAnsi="Times New Roman" w:cs="Times New Roman"/>
          <w:sz w:val="24"/>
          <w:szCs w:val="24"/>
        </w:rPr>
      </w:pPr>
    </w:p>
    <w:p w14:paraId="1C251EBB" w14:textId="77777777" w:rsidR="00B45315" w:rsidRPr="00A40830" w:rsidRDefault="00EF1A9E" w:rsidP="004A6B19">
      <w:pPr>
        <w:jc w:val="both"/>
        <w:rPr>
          <w:rFonts w:ascii="Times New Roman" w:hAnsi="Times New Roman" w:cs="Times New Roman"/>
          <w:sz w:val="24"/>
          <w:szCs w:val="24"/>
        </w:rPr>
      </w:pPr>
      <w:r w:rsidRPr="00A40830">
        <w:rPr>
          <w:rFonts w:ascii="Times New Roman" w:hAnsi="Times New Roman" w:cs="Times New Roman"/>
          <w:b/>
          <w:sz w:val="24"/>
          <w:szCs w:val="24"/>
        </w:rPr>
        <w:lastRenderedPageBreak/>
        <w:t>Outreach Training Programs( OTP)</w:t>
      </w:r>
      <w:r w:rsidRPr="00A40830">
        <w:rPr>
          <w:rFonts w:ascii="Times New Roman" w:hAnsi="Times New Roman" w:cs="Times New Roman"/>
          <w:sz w:val="24"/>
          <w:szCs w:val="24"/>
        </w:rPr>
        <w:t xml:space="preserve"> </w:t>
      </w:r>
      <w:r w:rsidR="002E4951" w:rsidRPr="00A40830">
        <w:rPr>
          <w:rFonts w:ascii="Times New Roman" w:hAnsi="Times New Roman" w:cs="Times New Roman"/>
          <w:color w:val="171A22"/>
          <w:sz w:val="24"/>
          <w:szCs w:val="24"/>
          <w:shd w:val="clear" w:color="auto" w:fill="FFFFFF"/>
        </w:rPr>
        <w:t>AL ARAFAH ISLAMIC BANK TRAINING AND RESEARCH</w:t>
      </w:r>
      <w:r w:rsidR="00081754" w:rsidRPr="00A40830">
        <w:rPr>
          <w:rFonts w:ascii="Times New Roman" w:hAnsi="Times New Roman" w:cs="Times New Roman"/>
          <w:color w:val="171A22"/>
          <w:sz w:val="24"/>
          <w:szCs w:val="24"/>
          <w:shd w:val="clear" w:color="auto" w:fill="FFFFFF"/>
        </w:rPr>
        <w:t xml:space="preserve"> implemented 11 outreach training programs across five different locations, which were based on the bank's zone services. The purpose of these programs was to cultivate a sense of mindfulness among young and promising officers on topics such as Islamic Sharia and Banking, Environmental Threat Standing, Agent Banking, and Islamic Fiscal Knowledge.</w:t>
      </w:r>
    </w:p>
    <w:p w14:paraId="5718B7C3" w14:textId="77777777" w:rsidR="00B45315" w:rsidRPr="00A40830" w:rsidRDefault="00B45315" w:rsidP="004A6B19">
      <w:pPr>
        <w:jc w:val="both"/>
        <w:rPr>
          <w:rFonts w:ascii="Times New Roman" w:hAnsi="Times New Roman" w:cs="Times New Roman"/>
          <w:sz w:val="24"/>
          <w:szCs w:val="24"/>
        </w:rPr>
      </w:pPr>
    </w:p>
    <w:p w14:paraId="6A4E86C9" w14:textId="77777777" w:rsidR="002E4951" w:rsidRPr="004A6B19" w:rsidRDefault="00EF1A9E" w:rsidP="004A6B19">
      <w:pPr>
        <w:jc w:val="both"/>
        <w:rPr>
          <w:rFonts w:ascii="Times New Roman" w:hAnsi="Times New Roman" w:cs="Times New Roman"/>
          <w:sz w:val="24"/>
          <w:szCs w:val="24"/>
        </w:rPr>
      </w:pPr>
      <w:r w:rsidRPr="00A40830">
        <w:rPr>
          <w:rFonts w:ascii="Times New Roman" w:hAnsi="Times New Roman" w:cs="Times New Roman"/>
          <w:b/>
          <w:sz w:val="24"/>
          <w:szCs w:val="24"/>
        </w:rPr>
        <w:t>Lead Bank Program( LBP)</w:t>
      </w:r>
      <w:r w:rsidRPr="00A40830">
        <w:rPr>
          <w:rFonts w:ascii="Times New Roman" w:hAnsi="Times New Roman" w:cs="Times New Roman"/>
          <w:sz w:val="24"/>
          <w:szCs w:val="24"/>
        </w:rPr>
        <w:t xml:space="preserve"> </w:t>
      </w:r>
      <w:r w:rsidR="002E4951" w:rsidRPr="00A40830">
        <w:rPr>
          <w:rFonts w:ascii="Times New Roman" w:hAnsi="Times New Roman" w:cs="Times New Roman"/>
          <w:color w:val="171A22"/>
          <w:sz w:val="24"/>
          <w:szCs w:val="24"/>
          <w:shd w:val="clear" w:color="auto" w:fill="FFFFFF"/>
        </w:rPr>
        <w:t>The Al Arafah Islamic Bank Training and Research Department of Al Arafah Bank, in collaboration with the plutocrat laundering and terror financing Prevention Department (MLTFPD) of the Bank, implemented a Lead Bank Programme on the Prevention of Plutocrat Money Laundering and Counterfeiting Activities in Khulna Zones. During the program, colorful sessions were conducted by Bangladesh Financial Intelligence Unit (BFIU) officers.</w:t>
      </w:r>
    </w:p>
    <w:p w14:paraId="6195A9C7" w14:textId="77777777" w:rsidR="002E4951" w:rsidRPr="00A40830" w:rsidRDefault="00EF1A9E" w:rsidP="004A6B19">
      <w:pPr>
        <w:jc w:val="both"/>
        <w:rPr>
          <w:rFonts w:ascii="Times New Roman" w:hAnsi="Times New Roman" w:cs="Times New Roman"/>
          <w:sz w:val="24"/>
          <w:szCs w:val="24"/>
        </w:rPr>
      </w:pPr>
      <w:r w:rsidRPr="00A40830">
        <w:rPr>
          <w:rFonts w:ascii="Times New Roman" w:hAnsi="Times New Roman" w:cs="Times New Roman"/>
          <w:color w:val="171A22"/>
          <w:sz w:val="24"/>
          <w:szCs w:val="24"/>
          <w:shd w:val="clear" w:color="auto" w:fill="FFFFFF"/>
        </w:rPr>
        <w:t>Al Arafah Islamic Bank Training and Research has established several programs for 2022, under the guidance of the Bank's Board of Directors. These programs will focus on the development of Certified Experts in Anti-Money Laundering and Counterfeiting of Terrorism (AML/CTT) to assist the Bank in its efforts to combat the proliferation of money laundering and terrorist financing. Additionally, a Program on Administrative Parchment for the Professional Development of Bank Workers in the Field of Islamic Banking &amp; Finance will be introduced.</w:t>
      </w:r>
    </w:p>
    <w:p w14:paraId="459F328D" w14:textId="77777777" w:rsidR="00B45315" w:rsidRPr="00A40830" w:rsidRDefault="00EF1A9E" w:rsidP="004A6B19">
      <w:pPr>
        <w:jc w:val="both"/>
        <w:rPr>
          <w:rFonts w:ascii="Times New Roman" w:hAnsi="Times New Roman" w:cs="Times New Roman"/>
          <w:sz w:val="24"/>
          <w:szCs w:val="24"/>
        </w:rPr>
      </w:pPr>
      <w:r w:rsidRPr="00A40830">
        <w:rPr>
          <w:rFonts w:ascii="Times New Roman" w:hAnsi="Times New Roman" w:cs="Times New Roman"/>
          <w:sz w:val="24"/>
          <w:szCs w:val="24"/>
        </w:rPr>
        <w:t>AL ARAFAH ISLAMIC BANK TRAINING AND RESEARCHI's Research Division will concentrate on conducting the exploration of innovative fiscal products and services to meet the growing demands of guests. The division will study different diligence to understand their position and donation, abetting the bank in making informed investment opinions and formulating contemporary programs.</w:t>
      </w:r>
    </w:p>
    <w:p w14:paraId="07631D59" w14:textId="77777777" w:rsidR="00B45315" w:rsidRPr="00A40830" w:rsidRDefault="00EF1A9E" w:rsidP="004A6B19">
      <w:pPr>
        <w:jc w:val="both"/>
        <w:rPr>
          <w:rFonts w:ascii="Times New Roman" w:hAnsi="Times New Roman" w:cs="Times New Roman"/>
          <w:sz w:val="24"/>
          <w:szCs w:val="24"/>
        </w:rPr>
      </w:pPr>
      <w:r w:rsidRPr="00A40830">
        <w:rPr>
          <w:rFonts w:ascii="Times New Roman" w:hAnsi="Times New Roman" w:cs="Times New Roman"/>
          <w:sz w:val="24"/>
          <w:szCs w:val="24"/>
        </w:rPr>
        <w:t xml:space="preserve">also, </w:t>
      </w:r>
      <w:r w:rsidR="002E4951" w:rsidRPr="00A40830">
        <w:rPr>
          <w:rFonts w:ascii="Times New Roman" w:hAnsi="Times New Roman" w:cs="Times New Roman"/>
          <w:sz w:val="24"/>
          <w:szCs w:val="24"/>
        </w:rPr>
        <w:t>Al Arafah Islamic Bank Training and Research will develop policy papers and critical notes on the medium and methodology of Islamic tax products.</w:t>
      </w:r>
      <w:r w:rsidRPr="00A40830">
        <w:rPr>
          <w:rFonts w:ascii="Times New Roman" w:hAnsi="Times New Roman" w:cs="Times New Roman"/>
          <w:sz w:val="24"/>
          <w:szCs w:val="24"/>
        </w:rPr>
        <w:t xml:space="preserve"> making suggestions for variations or developing new modalities. The institute will also produce and manage the </w:t>
      </w:r>
      <w:r w:rsidR="002E4951" w:rsidRPr="00A40830">
        <w:rPr>
          <w:rFonts w:ascii="Times New Roman" w:hAnsi="Times New Roman" w:cs="Times New Roman"/>
          <w:sz w:val="24"/>
          <w:szCs w:val="24"/>
        </w:rPr>
        <w:t>AL ARAFAH ISLAMIC BANK TRAINING AND RESEARCH</w:t>
      </w:r>
      <w:r w:rsidRPr="00A40830">
        <w:rPr>
          <w:rFonts w:ascii="Times New Roman" w:hAnsi="Times New Roman" w:cs="Times New Roman"/>
          <w:sz w:val="24"/>
          <w:szCs w:val="24"/>
        </w:rPr>
        <w:t xml:space="preserve"> website and Training Database to grease effective access to training accouterments and information.</w:t>
      </w:r>
    </w:p>
    <w:p w14:paraId="006995CF" w14:textId="77777777" w:rsidR="00B45315" w:rsidRPr="00A40830" w:rsidRDefault="00EF1A9E" w:rsidP="004A6B19">
      <w:pPr>
        <w:jc w:val="both"/>
        <w:rPr>
          <w:rFonts w:ascii="Times New Roman" w:hAnsi="Times New Roman" w:cs="Times New Roman"/>
          <w:sz w:val="24"/>
          <w:szCs w:val="24"/>
        </w:rPr>
      </w:pPr>
      <w:r w:rsidRPr="00A40830">
        <w:rPr>
          <w:rFonts w:ascii="Times New Roman" w:hAnsi="Times New Roman" w:cs="Times New Roman"/>
          <w:sz w:val="24"/>
          <w:szCs w:val="24"/>
        </w:rPr>
        <w:t xml:space="preserve">Through these enterprises, </w:t>
      </w:r>
      <w:r w:rsidR="002E4951" w:rsidRPr="00A40830">
        <w:rPr>
          <w:rFonts w:ascii="Times New Roman" w:hAnsi="Times New Roman" w:cs="Times New Roman"/>
          <w:sz w:val="24"/>
          <w:szCs w:val="24"/>
        </w:rPr>
        <w:t>AL ARAFAH ISLAMIC BANK TRAINING AND RESEARCH</w:t>
      </w:r>
      <w:r w:rsidRPr="00A40830">
        <w:rPr>
          <w:rFonts w:ascii="Times New Roman" w:hAnsi="Times New Roman" w:cs="Times New Roman"/>
          <w:sz w:val="24"/>
          <w:szCs w:val="24"/>
        </w:rPr>
        <w:t xml:space="preserve"> aims to promote nonstop literacy and professional development among bank workers while situating itself as a knowledge-grounded Islamic bank in the country.</w:t>
      </w:r>
    </w:p>
    <w:p w14:paraId="6DA4DBB2" w14:textId="77777777" w:rsidR="00B45315" w:rsidRPr="00A40830" w:rsidRDefault="00B45315" w:rsidP="00B45315">
      <w:pPr>
        <w:rPr>
          <w:rFonts w:ascii="Times New Roman" w:hAnsi="Times New Roman" w:cs="Times New Roman"/>
          <w:sz w:val="24"/>
          <w:szCs w:val="24"/>
        </w:rPr>
      </w:pPr>
    </w:p>
    <w:p w14:paraId="688D3007" w14:textId="77777777" w:rsidR="00B45315" w:rsidRDefault="00B45315" w:rsidP="00B45315">
      <w:pPr>
        <w:rPr>
          <w:rFonts w:ascii="Times New Roman" w:hAnsi="Times New Roman" w:cs="Times New Roman"/>
          <w:sz w:val="24"/>
          <w:szCs w:val="24"/>
        </w:rPr>
      </w:pPr>
    </w:p>
    <w:p w14:paraId="0B786838" w14:textId="77777777" w:rsidR="004A6B19" w:rsidRDefault="004A6B19" w:rsidP="00B45315">
      <w:pPr>
        <w:rPr>
          <w:rFonts w:ascii="Times New Roman" w:hAnsi="Times New Roman" w:cs="Times New Roman"/>
          <w:sz w:val="24"/>
          <w:szCs w:val="24"/>
        </w:rPr>
      </w:pPr>
    </w:p>
    <w:p w14:paraId="2542E07F" w14:textId="77777777" w:rsidR="004A6B19" w:rsidRDefault="004A6B19" w:rsidP="00B45315">
      <w:pPr>
        <w:rPr>
          <w:rFonts w:ascii="Times New Roman" w:hAnsi="Times New Roman" w:cs="Times New Roman"/>
          <w:sz w:val="24"/>
          <w:szCs w:val="24"/>
        </w:rPr>
      </w:pPr>
    </w:p>
    <w:p w14:paraId="11AB2BCD" w14:textId="77777777" w:rsidR="004A6B19" w:rsidRPr="00A40830" w:rsidRDefault="004A6B19" w:rsidP="00B45315">
      <w:pPr>
        <w:rPr>
          <w:rFonts w:ascii="Times New Roman" w:hAnsi="Times New Roman" w:cs="Times New Roman"/>
          <w:sz w:val="24"/>
          <w:szCs w:val="24"/>
        </w:rPr>
      </w:pPr>
    </w:p>
    <w:p w14:paraId="6EBC0BC5" w14:textId="77777777" w:rsidR="002B1144" w:rsidRDefault="00EF1A9E" w:rsidP="002624D4">
      <w:pPr>
        <w:pStyle w:val="Heading1"/>
        <w:rPr>
          <w:rFonts w:ascii="Times New Roman" w:hAnsi="Times New Roman" w:cs="Times New Roman"/>
          <w:sz w:val="24"/>
          <w:szCs w:val="24"/>
        </w:rPr>
      </w:pPr>
      <w:bookmarkStart w:id="20" w:name="_Toc142067202"/>
      <w:r w:rsidRPr="00A40830">
        <w:rPr>
          <w:rFonts w:ascii="Times New Roman" w:hAnsi="Times New Roman" w:cs="Times New Roman"/>
          <w:sz w:val="24"/>
          <w:szCs w:val="24"/>
        </w:rPr>
        <w:lastRenderedPageBreak/>
        <w:t>Internship Objectives:</w:t>
      </w:r>
      <w:bookmarkEnd w:id="20"/>
    </w:p>
    <w:p w14:paraId="3F1C7C87" w14:textId="77777777" w:rsidR="004A6B19" w:rsidRPr="004A6B19" w:rsidRDefault="004A6B19" w:rsidP="004A6B19"/>
    <w:p w14:paraId="42E2198A" w14:textId="77777777" w:rsidR="00242A28" w:rsidRPr="00A40830" w:rsidRDefault="00EF1A9E" w:rsidP="004A6B19">
      <w:pPr>
        <w:jc w:val="both"/>
        <w:rPr>
          <w:rFonts w:ascii="Times New Roman" w:hAnsi="Times New Roman" w:cs="Times New Roman"/>
          <w:color w:val="212529"/>
          <w:sz w:val="24"/>
          <w:szCs w:val="24"/>
          <w:shd w:val="clear" w:color="auto" w:fill="FFFFFF"/>
        </w:rPr>
      </w:pPr>
      <w:r w:rsidRPr="00A40830">
        <w:rPr>
          <w:rFonts w:ascii="Times New Roman" w:hAnsi="Times New Roman" w:cs="Times New Roman"/>
          <w:sz w:val="24"/>
          <w:szCs w:val="24"/>
        </w:rPr>
        <w:t xml:space="preserve">The internship at </w:t>
      </w:r>
      <w:r w:rsidR="009947D7" w:rsidRPr="00A40830">
        <w:rPr>
          <w:rFonts w:ascii="Times New Roman" w:hAnsi="Times New Roman" w:cs="Times New Roman"/>
          <w:sz w:val="24"/>
          <w:szCs w:val="24"/>
        </w:rPr>
        <w:t xml:space="preserve">Al Arafah Islamic Bank Headoffice Branch </w:t>
      </w:r>
      <w:r w:rsidRPr="00A40830">
        <w:rPr>
          <w:rFonts w:ascii="Times New Roman" w:hAnsi="Times New Roman" w:cs="Times New Roman"/>
          <w:sz w:val="24"/>
          <w:szCs w:val="24"/>
        </w:rPr>
        <w:t>had two main objectives. Firstly, it aimed to provide interns with a comprehensive understanding of each sector within the bank, preparing them for future careers in the banking industry. Secondly, the internship allowed interns to align their values as Islamic-minded individuals with the bank's practices and transactions based on Islamic principles.</w:t>
      </w:r>
    </w:p>
    <w:p w14:paraId="76FA9C72" w14:textId="77777777" w:rsidR="006C5592" w:rsidRPr="00A40830" w:rsidRDefault="00EF1A9E" w:rsidP="004A6B19">
      <w:pPr>
        <w:pStyle w:val="Heading2"/>
        <w:jc w:val="both"/>
        <w:rPr>
          <w:rFonts w:ascii="Times New Roman" w:hAnsi="Times New Roman" w:cs="Times New Roman"/>
          <w:sz w:val="24"/>
          <w:szCs w:val="24"/>
        </w:rPr>
      </w:pPr>
      <w:bookmarkStart w:id="21" w:name="_Toc142067203"/>
      <w:r w:rsidRPr="00A40830">
        <w:rPr>
          <w:rFonts w:ascii="Times New Roman" w:hAnsi="Times New Roman" w:cs="Times New Roman"/>
          <w:sz w:val="24"/>
          <w:szCs w:val="24"/>
        </w:rPr>
        <w:t>Support Objectives</w:t>
      </w:r>
      <w:bookmarkEnd w:id="21"/>
      <w:r w:rsidRPr="00A40830">
        <w:rPr>
          <w:rFonts w:ascii="Times New Roman" w:hAnsi="Times New Roman" w:cs="Times New Roman"/>
          <w:sz w:val="24"/>
          <w:szCs w:val="24"/>
        </w:rPr>
        <w:t xml:space="preserve"> </w:t>
      </w:r>
    </w:p>
    <w:p w14:paraId="0750AF0A" w14:textId="77777777" w:rsidR="006C5592" w:rsidRPr="00A40830" w:rsidRDefault="00EF1A9E" w:rsidP="004A6B19">
      <w:pPr>
        <w:pStyle w:val="ListParagraph"/>
        <w:numPr>
          <w:ilvl w:val="0"/>
          <w:numId w:val="6"/>
        </w:numPr>
        <w:jc w:val="both"/>
        <w:rPr>
          <w:rFonts w:ascii="Times New Roman" w:hAnsi="Times New Roman" w:cs="Times New Roman"/>
          <w:sz w:val="24"/>
          <w:szCs w:val="24"/>
        </w:rPr>
      </w:pPr>
      <w:r w:rsidRPr="00A40830">
        <w:rPr>
          <w:rFonts w:ascii="Times New Roman" w:hAnsi="Times New Roman" w:cs="Times New Roman"/>
          <w:sz w:val="24"/>
          <w:szCs w:val="24"/>
        </w:rPr>
        <w:t>To gain practical experience and apply theoretical knowledge in a real work terrain. To understand the general banking system of AIBL( Al- Arafah Islami Bank Ltd.).</w:t>
      </w:r>
    </w:p>
    <w:p w14:paraId="3D57BC38" w14:textId="77777777" w:rsidR="006C5592" w:rsidRPr="00A40830" w:rsidRDefault="006C5592" w:rsidP="004A6B19">
      <w:pPr>
        <w:pStyle w:val="ListParagraph"/>
        <w:jc w:val="both"/>
        <w:rPr>
          <w:rFonts w:ascii="Times New Roman" w:hAnsi="Times New Roman" w:cs="Times New Roman"/>
          <w:sz w:val="24"/>
          <w:szCs w:val="24"/>
        </w:rPr>
      </w:pPr>
    </w:p>
    <w:p w14:paraId="69DC82EA" w14:textId="77777777" w:rsidR="006C5592" w:rsidRPr="00A40830" w:rsidRDefault="00EF1A9E" w:rsidP="004A6B19">
      <w:pPr>
        <w:pStyle w:val="ListParagraph"/>
        <w:numPr>
          <w:ilvl w:val="0"/>
          <w:numId w:val="6"/>
        </w:numPr>
        <w:jc w:val="both"/>
        <w:rPr>
          <w:rFonts w:ascii="Times New Roman" w:hAnsi="Times New Roman" w:cs="Times New Roman"/>
          <w:sz w:val="24"/>
          <w:szCs w:val="24"/>
        </w:rPr>
      </w:pPr>
      <w:r w:rsidRPr="00A40830">
        <w:rPr>
          <w:rFonts w:ascii="Times New Roman" w:hAnsi="Times New Roman" w:cs="Times New Roman"/>
          <w:sz w:val="24"/>
          <w:szCs w:val="24"/>
        </w:rPr>
        <w:t xml:space="preserve">To identify any issues or challenges in the </w:t>
      </w:r>
      <w:r w:rsidR="002E4951" w:rsidRPr="00A40830">
        <w:rPr>
          <w:rFonts w:ascii="Times New Roman" w:hAnsi="Times New Roman" w:cs="Times New Roman"/>
          <w:sz w:val="24"/>
          <w:szCs w:val="24"/>
        </w:rPr>
        <w:t xml:space="preserve">GB </w:t>
      </w:r>
      <w:r w:rsidRPr="00A40830">
        <w:rPr>
          <w:rFonts w:ascii="Times New Roman" w:hAnsi="Times New Roman" w:cs="Times New Roman"/>
          <w:sz w:val="24"/>
          <w:szCs w:val="24"/>
        </w:rPr>
        <w:t xml:space="preserve">conditioning of </w:t>
      </w:r>
      <w:r w:rsidR="002E4951" w:rsidRPr="00A40830">
        <w:rPr>
          <w:rFonts w:ascii="Times New Roman" w:hAnsi="Times New Roman" w:cs="Times New Roman"/>
          <w:sz w:val="24"/>
          <w:szCs w:val="24"/>
        </w:rPr>
        <w:t>Al Arafah Islamic Bank</w:t>
      </w:r>
      <w:r w:rsidRPr="00A40830">
        <w:rPr>
          <w:rFonts w:ascii="Times New Roman" w:hAnsi="Times New Roman" w:cs="Times New Roman"/>
          <w:sz w:val="24"/>
          <w:szCs w:val="24"/>
        </w:rPr>
        <w:t>.</w:t>
      </w:r>
    </w:p>
    <w:p w14:paraId="4B972B4A" w14:textId="77777777" w:rsidR="006C5592" w:rsidRPr="00A40830" w:rsidRDefault="006C5592" w:rsidP="004A6B19">
      <w:pPr>
        <w:pStyle w:val="ListParagraph"/>
        <w:jc w:val="both"/>
        <w:rPr>
          <w:rFonts w:ascii="Times New Roman" w:hAnsi="Times New Roman" w:cs="Times New Roman"/>
          <w:sz w:val="24"/>
          <w:szCs w:val="24"/>
        </w:rPr>
      </w:pPr>
    </w:p>
    <w:p w14:paraId="01649F63" w14:textId="77777777" w:rsidR="006C5592" w:rsidRPr="00A40830" w:rsidRDefault="006C5592" w:rsidP="004A6B19">
      <w:pPr>
        <w:pStyle w:val="ListParagraph"/>
        <w:jc w:val="both"/>
        <w:rPr>
          <w:rFonts w:ascii="Times New Roman" w:hAnsi="Times New Roman" w:cs="Times New Roman"/>
          <w:sz w:val="24"/>
          <w:szCs w:val="24"/>
        </w:rPr>
      </w:pPr>
    </w:p>
    <w:p w14:paraId="0C4342DA" w14:textId="77777777" w:rsidR="006C5592" w:rsidRPr="00A40830" w:rsidRDefault="00EF1A9E" w:rsidP="004A6B19">
      <w:pPr>
        <w:pStyle w:val="ListParagraph"/>
        <w:numPr>
          <w:ilvl w:val="0"/>
          <w:numId w:val="6"/>
        </w:numPr>
        <w:jc w:val="both"/>
        <w:rPr>
          <w:rFonts w:ascii="Times New Roman" w:hAnsi="Times New Roman" w:cs="Times New Roman"/>
          <w:sz w:val="24"/>
          <w:szCs w:val="24"/>
        </w:rPr>
      </w:pPr>
      <w:r w:rsidRPr="00A40830">
        <w:rPr>
          <w:rFonts w:ascii="Times New Roman" w:hAnsi="Times New Roman" w:cs="Times New Roman"/>
          <w:color w:val="171A22"/>
          <w:sz w:val="24"/>
          <w:szCs w:val="24"/>
          <w:shd w:val="clear" w:color="auto" w:fill="FFFFFF"/>
        </w:rPr>
        <w:t>This document provides an overview of the standard operating procedures employed by the Bank in its overall banking operations</w:t>
      </w:r>
      <w:r w:rsidRPr="00A40830">
        <w:rPr>
          <w:rFonts w:ascii="Times New Roman" w:hAnsi="Times New Roman" w:cs="Times New Roman"/>
          <w:sz w:val="24"/>
          <w:szCs w:val="24"/>
        </w:rPr>
        <w:t>.</w:t>
      </w:r>
    </w:p>
    <w:p w14:paraId="0B686D48" w14:textId="77777777" w:rsidR="006C5592" w:rsidRPr="00A40830" w:rsidRDefault="006C5592" w:rsidP="004A6B19">
      <w:pPr>
        <w:pStyle w:val="ListParagraph"/>
        <w:jc w:val="both"/>
        <w:rPr>
          <w:rFonts w:ascii="Times New Roman" w:hAnsi="Times New Roman" w:cs="Times New Roman"/>
          <w:sz w:val="24"/>
          <w:szCs w:val="24"/>
        </w:rPr>
      </w:pPr>
    </w:p>
    <w:p w14:paraId="40351818" w14:textId="77777777" w:rsidR="006C5592" w:rsidRPr="00A40830" w:rsidRDefault="00EF1A9E" w:rsidP="004A6B19">
      <w:pPr>
        <w:pStyle w:val="ListParagraph"/>
        <w:numPr>
          <w:ilvl w:val="0"/>
          <w:numId w:val="6"/>
        </w:numPr>
        <w:jc w:val="both"/>
        <w:rPr>
          <w:rFonts w:ascii="Times New Roman" w:hAnsi="Times New Roman" w:cs="Times New Roman"/>
          <w:sz w:val="24"/>
          <w:szCs w:val="24"/>
        </w:rPr>
      </w:pPr>
      <w:r w:rsidRPr="00A40830">
        <w:rPr>
          <w:rFonts w:ascii="Times New Roman" w:hAnsi="Times New Roman" w:cs="Times New Roman"/>
          <w:sz w:val="24"/>
          <w:szCs w:val="24"/>
        </w:rPr>
        <w:t>To assess the performance of AIBL's general banking conditioning.</w:t>
      </w:r>
    </w:p>
    <w:p w14:paraId="4FEA2400" w14:textId="77777777" w:rsidR="00242A28" w:rsidRPr="00A40830" w:rsidRDefault="00242A28" w:rsidP="006C5592">
      <w:pPr>
        <w:rPr>
          <w:rFonts w:ascii="Times New Roman" w:hAnsi="Times New Roman" w:cs="Times New Roman"/>
          <w:sz w:val="24"/>
          <w:szCs w:val="24"/>
        </w:rPr>
      </w:pPr>
    </w:p>
    <w:p w14:paraId="6473FCE6" w14:textId="77777777" w:rsidR="00242A28" w:rsidRPr="00A40830" w:rsidRDefault="00242A28" w:rsidP="006C5592">
      <w:pPr>
        <w:rPr>
          <w:rFonts w:ascii="Times New Roman" w:hAnsi="Times New Roman" w:cs="Times New Roman"/>
          <w:sz w:val="24"/>
          <w:szCs w:val="24"/>
        </w:rPr>
      </w:pPr>
    </w:p>
    <w:p w14:paraId="50B9E8C8" w14:textId="77777777" w:rsidR="00764ADE" w:rsidRPr="00A40830" w:rsidRDefault="00EF1A9E" w:rsidP="00764ADE">
      <w:pPr>
        <w:pStyle w:val="Heading1"/>
        <w:rPr>
          <w:rFonts w:ascii="Times New Roman" w:hAnsi="Times New Roman" w:cs="Times New Roman"/>
          <w:sz w:val="24"/>
          <w:szCs w:val="24"/>
        </w:rPr>
      </w:pPr>
      <w:bookmarkStart w:id="22" w:name="_Toc142067204"/>
      <w:r w:rsidRPr="00A40830">
        <w:rPr>
          <w:rFonts w:ascii="Times New Roman" w:hAnsi="Times New Roman" w:cs="Times New Roman"/>
          <w:sz w:val="24"/>
          <w:szCs w:val="24"/>
        </w:rPr>
        <w:t xml:space="preserve">Comprehensive Analysis of Al- Arafah Islami Bank Limited's Annual </w:t>
      </w:r>
      <w:r w:rsidR="0090323D" w:rsidRPr="00A40830">
        <w:rPr>
          <w:rFonts w:ascii="Times New Roman" w:hAnsi="Times New Roman" w:cs="Times New Roman"/>
          <w:sz w:val="24"/>
          <w:szCs w:val="24"/>
        </w:rPr>
        <w:t>Report</w:t>
      </w:r>
      <w:bookmarkEnd w:id="22"/>
    </w:p>
    <w:p w14:paraId="072429B6" w14:textId="77777777" w:rsidR="00764ADE" w:rsidRPr="00A40830" w:rsidRDefault="00764ADE" w:rsidP="00764ADE">
      <w:pPr>
        <w:rPr>
          <w:rFonts w:ascii="Times New Roman" w:hAnsi="Times New Roman" w:cs="Times New Roman"/>
          <w:sz w:val="24"/>
          <w:szCs w:val="24"/>
        </w:rPr>
      </w:pPr>
    </w:p>
    <w:p w14:paraId="1160D18F" w14:textId="77777777" w:rsidR="00764ADE" w:rsidRPr="00A40830" w:rsidRDefault="00EF1A9E" w:rsidP="004A6B19">
      <w:pPr>
        <w:jc w:val="both"/>
        <w:rPr>
          <w:rFonts w:ascii="Times New Roman" w:hAnsi="Times New Roman" w:cs="Times New Roman"/>
          <w:sz w:val="24"/>
          <w:szCs w:val="24"/>
        </w:rPr>
      </w:pPr>
      <w:r w:rsidRPr="00A40830">
        <w:rPr>
          <w:rFonts w:ascii="Times New Roman" w:hAnsi="Times New Roman" w:cs="Times New Roman"/>
          <w:sz w:val="24"/>
          <w:szCs w:val="24"/>
        </w:rPr>
        <w:t>The Annual Report 2021 of Al- Arafah Islami Bank Limited provides a detailed overview of the bank's profitable impact, tip distribution policy, and functional performance.</w:t>
      </w:r>
    </w:p>
    <w:p w14:paraId="4A541565" w14:textId="77777777" w:rsidR="00764ADE" w:rsidRPr="00A40830" w:rsidRDefault="00EF1A9E" w:rsidP="004A6B19">
      <w:pPr>
        <w:jc w:val="both"/>
        <w:rPr>
          <w:rFonts w:ascii="Times New Roman" w:hAnsi="Times New Roman" w:cs="Times New Roman"/>
          <w:sz w:val="24"/>
          <w:szCs w:val="24"/>
        </w:rPr>
      </w:pPr>
      <w:r w:rsidRPr="00A40830">
        <w:rPr>
          <w:rFonts w:ascii="Times New Roman" w:hAnsi="Times New Roman" w:cs="Times New Roman"/>
          <w:sz w:val="24"/>
          <w:szCs w:val="24"/>
        </w:rPr>
        <w:t>Starting with the profitable impact, the bank has both direct and circular goods on frugality. Direct impacts include job creation, duty payments, and wealth maximization for shareholders. circular impacts are seen through the bank's operations, similar to marshaling deposits and channelizing them to implicit investors, thereby addressing capital insufficiency in the frugality. This binary impact underscores the bank's significant part in stimulating profitable growth and development.</w:t>
      </w:r>
    </w:p>
    <w:p w14:paraId="16C5913F" w14:textId="77777777" w:rsidR="00764ADE" w:rsidRPr="00A40830" w:rsidRDefault="00764ADE" w:rsidP="004A6B19">
      <w:pPr>
        <w:jc w:val="both"/>
        <w:rPr>
          <w:rFonts w:ascii="Times New Roman" w:hAnsi="Times New Roman" w:cs="Times New Roman"/>
          <w:sz w:val="24"/>
          <w:szCs w:val="24"/>
        </w:rPr>
      </w:pPr>
    </w:p>
    <w:p w14:paraId="3461D14A" w14:textId="77777777" w:rsidR="00764ADE" w:rsidRPr="00A40830" w:rsidRDefault="00EF1A9E" w:rsidP="004A6B19">
      <w:pPr>
        <w:jc w:val="both"/>
        <w:rPr>
          <w:rFonts w:ascii="Times New Roman" w:hAnsi="Times New Roman" w:cs="Times New Roman"/>
          <w:sz w:val="24"/>
          <w:szCs w:val="24"/>
        </w:rPr>
      </w:pPr>
      <w:r w:rsidRPr="00A40830">
        <w:rPr>
          <w:rFonts w:ascii="Times New Roman" w:hAnsi="Times New Roman" w:cs="Times New Roman"/>
          <w:sz w:val="24"/>
          <w:szCs w:val="24"/>
        </w:rPr>
        <w:t>The bank's tip distribution policy for 2021 was a 15 cash tip, harmonious with the policy in 2020. This thickness indicates a stable return for shareholders. still, it's worth noting that the tipping policy has changed over the once decade, ranging from a 13.50 perk in 2013 to a 20 cash tip in 2016. This variability su</w:t>
      </w:r>
      <w:r w:rsidR="00E92F11" w:rsidRPr="00A40830">
        <w:rPr>
          <w:rFonts w:ascii="Times New Roman" w:hAnsi="Times New Roman" w:cs="Times New Roman"/>
          <w:sz w:val="24"/>
          <w:szCs w:val="24"/>
        </w:rPr>
        <w:t>ch clients</w:t>
      </w:r>
      <w:r w:rsidRPr="00A40830">
        <w:rPr>
          <w:rFonts w:ascii="Times New Roman" w:hAnsi="Times New Roman" w:cs="Times New Roman"/>
          <w:sz w:val="24"/>
          <w:szCs w:val="24"/>
        </w:rPr>
        <w:t xml:space="preserve"> that the bank adjusts its tip policy grounded on its fiscal performance and request conditions.</w:t>
      </w:r>
    </w:p>
    <w:p w14:paraId="27A6CE97" w14:textId="77777777" w:rsidR="00A26D2B" w:rsidRPr="00A40830" w:rsidRDefault="00EF1A9E" w:rsidP="004A6B19">
      <w:pPr>
        <w:jc w:val="both"/>
        <w:rPr>
          <w:rFonts w:ascii="Times New Roman" w:hAnsi="Times New Roman" w:cs="Times New Roman"/>
          <w:sz w:val="24"/>
          <w:szCs w:val="24"/>
        </w:rPr>
      </w:pPr>
      <w:r w:rsidRPr="00A40830">
        <w:rPr>
          <w:rFonts w:ascii="Times New Roman" w:hAnsi="Times New Roman" w:cs="Times New Roman"/>
          <w:sz w:val="24"/>
          <w:szCs w:val="24"/>
        </w:rPr>
        <w:t xml:space="preserve">AIBL has 200 ATMs used by over 300,000 cardholders. The number of manly guests in Agent Banking is 262,697, with womanish guests totaling 231,533. The bank aims to increase its </w:t>
      </w:r>
      <w:r w:rsidRPr="00A40830">
        <w:rPr>
          <w:rFonts w:ascii="Times New Roman" w:hAnsi="Times New Roman" w:cs="Times New Roman"/>
          <w:sz w:val="24"/>
          <w:szCs w:val="24"/>
        </w:rPr>
        <w:lastRenderedPageBreak/>
        <w:t>operating profit by roughly 19.62 by fastening on quality investment, controlling expenditure, and adding off-balance distance income. The target for 2022 is an operating profit of Tk 8,300.00 million.</w:t>
      </w:r>
    </w:p>
    <w:p w14:paraId="45502E01" w14:textId="77777777" w:rsidR="00A26D2B" w:rsidRPr="00A40830" w:rsidRDefault="00EF1A9E" w:rsidP="004A6B19">
      <w:pPr>
        <w:jc w:val="both"/>
        <w:rPr>
          <w:rFonts w:ascii="Times New Roman" w:hAnsi="Times New Roman" w:cs="Times New Roman"/>
          <w:sz w:val="24"/>
          <w:szCs w:val="24"/>
        </w:rPr>
      </w:pPr>
      <w:r w:rsidRPr="00A40830">
        <w:rPr>
          <w:rFonts w:ascii="Times New Roman" w:hAnsi="Times New Roman" w:cs="Times New Roman"/>
          <w:sz w:val="24"/>
          <w:szCs w:val="24"/>
        </w:rPr>
        <w:t>The presence of 78 branches throughout the country and a strong ATM network of 200 machines showcase AIBL's availability and convenience for guests. The bank's nonstop sweats to expand its client base are reflected in the growing number of manly and womanish guests, with a notable increase of 70.38 in womanish guests compared to the former time.</w:t>
      </w:r>
    </w:p>
    <w:p w14:paraId="3001AA37" w14:textId="77777777" w:rsidR="00A26D2B" w:rsidRPr="00A40830" w:rsidRDefault="00A26D2B" w:rsidP="004A6B19">
      <w:pPr>
        <w:jc w:val="both"/>
        <w:rPr>
          <w:rFonts w:ascii="Times New Roman" w:hAnsi="Times New Roman" w:cs="Times New Roman"/>
          <w:sz w:val="24"/>
          <w:szCs w:val="24"/>
        </w:rPr>
      </w:pPr>
    </w:p>
    <w:p w14:paraId="4AEBCF41" w14:textId="77777777" w:rsidR="00A26D2B" w:rsidRPr="00A40830" w:rsidRDefault="00EF1A9E" w:rsidP="004A6B19">
      <w:pPr>
        <w:jc w:val="both"/>
        <w:rPr>
          <w:rFonts w:ascii="Times New Roman" w:hAnsi="Times New Roman" w:cs="Times New Roman"/>
          <w:sz w:val="24"/>
          <w:szCs w:val="24"/>
        </w:rPr>
      </w:pPr>
      <w:r w:rsidRPr="00A40830">
        <w:rPr>
          <w:rFonts w:ascii="Times New Roman" w:hAnsi="Times New Roman" w:cs="Times New Roman"/>
          <w:sz w:val="24"/>
          <w:szCs w:val="24"/>
        </w:rPr>
        <w:t>The tip distribution policy of AIBL for 2021 remained harmonious with the former time, with a 15 cash tip for shareholders. This policy reflects the bank's commitment to awarding its shareholders and maximizing their returns on investment. Over time, AIBL has maintained a favorable tip distribution policy, furnishing harmonious returns to shareholders through a combination of cash tips and perk shares.</w:t>
      </w:r>
    </w:p>
    <w:p w14:paraId="537AD132" w14:textId="77777777" w:rsidR="00A26D2B" w:rsidRPr="00A40830" w:rsidRDefault="00A26D2B" w:rsidP="004A6B19">
      <w:pPr>
        <w:jc w:val="both"/>
        <w:rPr>
          <w:rFonts w:ascii="Times New Roman" w:hAnsi="Times New Roman" w:cs="Times New Roman"/>
          <w:sz w:val="24"/>
          <w:szCs w:val="24"/>
        </w:rPr>
      </w:pPr>
    </w:p>
    <w:p w14:paraId="29B84A2D" w14:textId="77777777" w:rsidR="00A26D2B" w:rsidRPr="00A40830" w:rsidRDefault="00EF1A9E" w:rsidP="004A6B19">
      <w:pPr>
        <w:jc w:val="both"/>
        <w:rPr>
          <w:rFonts w:ascii="Times New Roman" w:hAnsi="Times New Roman" w:cs="Times New Roman"/>
          <w:sz w:val="24"/>
          <w:szCs w:val="24"/>
        </w:rPr>
      </w:pPr>
      <w:r w:rsidRPr="00A40830">
        <w:rPr>
          <w:rFonts w:ascii="Times New Roman" w:hAnsi="Times New Roman" w:cs="Times New Roman"/>
          <w:sz w:val="24"/>
          <w:szCs w:val="24"/>
        </w:rPr>
        <w:t>AIBL's fiscal performance in 2021 showcased positive growth and enhancement. The bank achieved an operating profit of Tk. 7,345.89 million, representing a growth rate of</w:t>
      </w:r>
      <w:r w:rsidR="00B64FA6" w:rsidRPr="00A40830">
        <w:rPr>
          <w:rFonts w:ascii="Times New Roman" w:hAnsi="Times New Roman" w:cs="Times New Roman"/>
          <w:sz w:val="24"/>
          <w:szCs w:val="24"/>
        </w:rPr>
        <w:t xml:space="preserve"> </w:t>
      </w:r>
      <w:r w:rsidRPr="00A40830">
        <w:rPr>
          <w:rFonts w:ascii="Times New Roman" w:hAnsi="Times New Roman" w:cs="Times New Roman"/>
          <w:sz w:val="24"/>
          <w:szCs w:val="24"/>
        </w:rPr>
        <w:t>10.28</w:t>
      </w:r>
      <w:r w:rsidR="00B64FA6" w:rsidRPr="00A40830">
        <w:rPr>
          <w:rFonts w:ascii="Times New Roman" w:hAnsi="Times New Roman" w:cs="Times New Roman"/>
          <w:sz w:val="24"/>
          <w:szCs w:val="24"/>
        </w:rPr>
        <w:t>%</w:t>
      </w:r>
      <w:r w:rsidRPr="00A40830">
        <w:rPr>
          <w:rFonts w:ascii="Times New Roman" w:hAnsi="Times New Roman" w:cs="Times New Roman"/>
          <w:sz w:val="24"/>
          <w:szCs w:val="24"/>
        </w:rPr>
        <w:t xml:space="preserve"> compared to the former time. The increase in operating profit demonstrates effective operation and sound business strategies. also, the bank witnessed a rise in the number of depositors, investors, and total investments, indicating growing confidence in AIBL's services and immolations. </w:t>
      </w:r>
    </w:p>
    <w:p w14:paraId="1E02601D" w14:textId="77777777" w:rsidR="00764ADE" w:rsidRPr="00A40830" w:rsidRDefault="00EF1A9E" w:rsidP="004A6B19">
      <w:pPr>
        <w:jc w:val="both"/>
        <w:rPr>
          <w:rFonts w:ascii="Times New Roman" w:hAnsi="Times New Roman" w:cs="Times New Roman"/>
          <w:sz w:val="24"/>
          <w:szCs w:val="24"/>
        </w:rPr>
      </w:pPr>
      <w:r w:rsidRPr="00A40830">
        <w:rPr>
          <w:rFonts w:ascii="Times New Roman" w:hAnsi="Times New Roman" w:cs="Times New Roman"/>
          <w:sz w:val="24"/>
          <w:szCs w:val="24"/>
        </w:rPr>
        <w:t>The bank's tip distribution policy ensures that tips are paid directly to shareholders' bank accounts, either through the Bangladesh Electronic Fund Transfer Network( BEFTN) or another honored electronic payment system. This system ensures effective and secure payment of tips. In cases where an electronic transfer isn't possible, the bank issues tip clearances transferred by post. This policy demonstrates the bank's commitment to furnishing accessible and dependable services to its shareholders.</w:t>
      </w:r>
    </w:p>
    <w:p w14:paraId="5C2E021D" w14:textId="77777777" w:rsidR="00764ADE" w:rsidRPr="00A40830" w:rsidRDefault="00EF1A9E" w:rsidP="004A6B19">
      <w:pPr>
        <w:jc w:val="both"/>
        <w:rPr>
          <w:rFonts w:ascii="Times New Roman" w:hAnsi="Times New Roman" w:cs="Times New Roman"/>
          <w:sz w:val="24"/>
          <w:szCs w:val="24"/>
        </w:rPr>
      </w:pPr>
      <w:r w:rsidRPr="00A40830">
        <w:rPr>
          <w:rFonts w:ascii="Times New Roman" w:hAnsi="Times New Roman" w:cs="Times New Roman"/>
          <w:sz w:val="24"/>
          <w:szCs w:val="24"/>
        </w:rPr>
        <w:t>In conclusion, Al- Arafah Islami Bank Limited's Annual Report 2021 reveals a positive profitable impact, a harmonious tip distribution policy, and strong functional performance. The bank's strategies and programs reflect its commitment to driving profitable growth, satisfying shareholders, and delivering exceptional client service. still, the variability in the tipping policy over the times su</w:t>
      </w:r>
      <w:r w:rsidR="00E92F11" w:rsidRPr="00A40830">
        <w:rPr>
          <w:rFonts w:ascii="Times New Roman" w:hAnsi="Times New Roman" w:cs="Times New Roman"/>
          <w:sz w:val="24"/>
          <w:szCs w:val="24"/>
        </w:rPr>
        <w:t>ch clients</w:t>
      </w:r>
      <w:r w:rsidRPr="00A40830">
        <w:rPr>
          <w:rFonts w:ascii="Times New Roman" w:hAnsi="Times New Roman" w:cs="Times New Roman"/>
          <w:sz w:val="24"/>
          <w:szCs w:val="24"/>
        </w:rPr>
        <w:t xml:space="preserve"> the need for shareholders to stay informed about the bank's fiscal performance and request conditions.</w:t>
      </w:r>
    </w:p>
    <w:p w14:paraId="6C13FA9C" w14:textId="77777777" w:rsidR="00242A28" w:rsidRDefault="00242A28" w:rsidP="004A6B19">
      <w:pPr>
        <w:jc w:val="both"/>
        <w:rPr>
          <w:rFonts w:ascii="Times New Roman" w:hAnsi="Times New Roman" w:cs="Times New Roman"/>
          <w:b/>
          <w:sz w:val="24"/>
          <w:szCs w:val="24"/>
        </w:rPr>
      </w:pPr>
    </w:p>
    <w:p w14:paraId="558217F9" w14:textId="77777777" w:rsidR="00A40830" w:rsidRDefault="00A40830" w:rsidP="002B16C5">
      <w:pPr>
        <w:rPr>
          <w:rFonts w:ascii="Times New Roman" w:hAnsi="Times New Roman" w:cs="Times New Roman"/>
          <w:b/>
          <w:sz w:val="24"/>
          <w:szCs w:val="24"/>
        </w:rPr>
      </w:pPr>
    </w:p>
    <w:p w14:paraId="7ADE9B79" w14:textId="77777777" w:rsidR="004A6B19" w:rsidRDefault="004A6B19" w:rsidP="002B16C5">
      <w:pPr>
        <w:rPr>
          <w:rFonts w:ascii="Times New Roman" w:hAnsi="Times New Roman" w:cs="Times New Roman"/>
          <w:b/>
          <w:sz w:val="24"/>
          <w:szCs w:val="24"/>
        </w:rPr>
      </w:pPr>
    </w:p>
    <w:p w14:paraId="48FF6000" w14:textId="77777777" w:rsidR="004A6B19" w:rsidRPr="00A40830" w:rsidRDefault="004A6B19" w:rsidP="002B16C5">
      <w:pPr>
        <w:rPr>
          <w:rFonts w:ascii="Times New Roman" w:hAnsi="Times New Roman" w:cs="Times New Roman"/>
          <w:b/>
          <w:sz w:val="24"/>
          <w:szCs w:val="24"/>
        </w:rPr>
      </w:pPr>
    </w:p>
    <w:p w14:paraId="0812C156" w14:textId="77777777" w:rsidR="002B16C5" w:rsidRPr="00A40830" w:rsidRDefault="00EF1A9E" w:rsidP="002624D4">
      <w:pPr>
        <w:pStyle w:val="Heading1"/>
        <w:rPr>
          <w:rFonts w:ascii="Times New Roman" w:hAnsi="Times New Roman" w:cs="Times New Roman"/>
          <w:sz w:val="24"/>
          <w:szCs w:val="24"/>
        </w:rPr>
      </w:pPr>
      <w:bookmarkStart w:id="23" w:name="_Toc142067205"/>
      <w:r w:rsidRPr="00A40830">
        <w:rPr>
          <w:rFonts w:ascii="Times New Roman" w:hAnsi="Times New Roman" w:cs="Times New Roman"/>
          <w:sz w:val="24"/>
          <w:szCs w:val="24"/>
        </w:rPr>
        <w:lastRenderedPageBreak/>
        <w:t>General Banking Functions</w:t>
      </w:r>
      <w:bookmarkEnd w:id="23"/>
    </w:p>
    <w:p w14:paraId="528FB1D8" w14:textId="77777777" w:rsidR="002B16C5" w:rsidRPr="00A40830" w:rsidRDefault="002B16C5" w:rsidP="002B16C5">
      <w:pPr>
        <w:rPr>
          <w:rFonts w:ascii="Times New Roman" w:hAnsi="Times New Roman" w:cs="Times New Roman"/>
          <w:sz w:val="24"/>
          <w:szCs w:val="24"/>
        </w:rPr>
      </w:pPr>
    </w:p>
    <w:p w14:paraId="6DA68EBF" w14:textId="77777777" w:rsidR="002B16C5" w:rsidRPr="00A40830" w:rsidRDefault="00EF1A9E" w:rsidP="004A6B19">
      <w:pPr>
        <w:jc w:val="both"/>
        <w:rPr>
          <w:rFonts w:ascii="Times New Roman" w:hAnsi="Times New Roman" w:cs="Times New Roman"/>
          <w:sz w:val="24"/>
          <w:szCs w:val="24"/>
        </w:rPr>
      </w:pPr>
      <w:r w:rsidRPr="00A40830">
        <w:rPr>
          <w:rFonts w:ascii="Times New Roman" w:hAnsi="Times New Roman" w:cs="Times New Roman"/>
          <w:sz w:val="24"/>
          <w:szCs w:val="24"/>
        </w:rPr>
        <w:t xml:space="preserve">General banking refers to the front-side banking services handled by financial institutions. It involves conditioning related to accepting deposits from clients and furnishing colorful ancillary services. </w:t>
      </w:r>
      <w:r w:rsidR="002E4951" w:rsidRPr="00A40830">
        <w:rPr>
          <w:rFonts w:ascii="Times New Roman" w:hAnsi="Times New Roman" w:cs="Times New Roman"/>
          <w:sz w:val="24"/>
          <w:szCs w:val="24"/>
        </w:rPr>
        <w:t>The principal departments of general banking include the cash section, accounts opening section, cheque clearing section, and remittance section.</w:t>
      </w:r>
    </w:p>
    <w:p w14:paraId="29BF2914" w14:textId="77777777" w:rsidR="002B16C5" w:rsidRPr="00A40830" w:rsidRDefault="002B16C5" w:rsidP="002B16C5">
      <w:pPr>
        <w:rPr>
          <w:rFonts w:ascii="Times New Roman" w:hAnsi="Times New Roman" w:cs="Times New Roman"/>
          <w:sz w:val="24"/>
          <w:szCs w:val="24"/>
        </w:rPr>
      </w:pPr>
    </w:p>
    <w:p w14:paraId="2597A920" w14:textId="77777777" w:rsidR="002B16C5" w:rsidRDefault="00EF1A9E" w:rsidP="002624D4">
      <w:pPr>
        <w:pStyle w:val="Heading2"/>
        <w:rPr>
          <w:rFonts w:ascii="Times New Roman" w:hAnsi="Times New Roman" w:cs="Times New Roman"/>
          <w:sz w:val="24"/>
          <w:szCs w:val="24"/>
        </w:rPr>
      </w:pPr>
      <w:bookmarkStart w:id="24" w:name="_Toc142067206"/>
      <w:r w:rsidRPr="00A40830">
        <w:rPr>
          <w:rFonts w:ascii="Times New Roman" w:hAnsi="Times New Roman" w:cs="Times New Roman"/>
          <w:sz w:val="24"/>
          <w:szCs w:val="24"/>
        </w:rPr>
        <w:t>Cash</w:t>
      </w:r>
      <w:r w:rsidR="002E4951" w:rsidRPr="00A40830">
        <w:rPr>
          <w:rFonts w:ascii="Times New Roman" w:hAnsi="Times New Roman" w:cs="Times New Roman"/>
          <w:sz w:val="24"/>
          <w:szCs w:val="24"/>
        </w:rPr>
        <w:t xml:space="preserve"> Department</w:t>
      </w:r>
      <w:bookmarkEnd w:id="24"/>
    </w:p>
    <w:p w14:paraId="464007B1" w14:textId="77777777" w:rsidR="004A6B19" w:rsidRPr="004A6B19" w:rsidRDefault="004A6B19" w:rsidP="004A6B19"/>
    <w:p w14:paraId="2173EDB1" w14:textId="77777777" w:rsidR="002B16C5" w:rsidRPr="00A40830" w:rsidRDefault="00EF1A9E" w:rsidP="004A6B19">
      <w:pPr>
        <w:jc w:val="both"/>
        <w:rPr>
          <w:rFonts w:ascii="Times New Roman" w:hAnsi="Times New Roman" w:cs="Times New Roman"/>
          <w:sz w:val="24"/>
          <w:szCs w:val="24"/>
        </w:rPr>
      </w:pPr>
      <w:r w:rsidRPr="00A40830">
        <w:rPr>
          <w:rFonts w:ascii="Times New Roman" w:hAnsi="Times New Roman" w:cs="Times New Roman"/>
          <w:sz w:val="24"/>
          <w:szCs w:val="24"/>
        </w:rPr>
        <w:t xml:space="preserve">The Cash Department is responsible for handling all cash deals within the branch. </w:t>
      </w:r>
      <w:r w:rsidR="00526B3F" w:rsidRPr="00A40830">
        <w:rPr>
          <w:rFonts w:ascii="Times New Roman" w:hAnsi="Times New Roman" w:cs="Times New Roman"/>
          <w:sz w:val="24"/>
          <w:szCs w:val="24"/>
        </w:rPr>
        <w:t>This department begins each day with an open cash balance in its vault, which is updated throughout the day based on bank statements and payments.</w:t>
      </w:r>
      <w:r w:rsidRPr="00A40830">
        <w:rPr>
          <w:rFonts w:ascii="Times New Roman" w:hAnsi="Times New Roman" w:cs="Times New Roman"/>
          <w:sz w:val="24"/>
          <w:szCs w:val="24"/>
        </w:rPr>
        <w:t xml:space="preserve"> The cash section maintains colorful registers to record cash deals and insure accurate cash balance computations.</w:t>
      </w:r>
    </w:p>
    <w:p w14:paraId="7772515A" w14:textId="77777777" w:rsidR="0090323D" w:rsidRPr="00A40830" w:rsidRDefault="0090323D" w:rsidP="002B16C5">
      <w:pPr>
        <w:rPr>
          <w:rFonts w:ascii="Times New Roman" w:hAnsi="Times New Roman" w:cs="Times New Roman"/>
          <w:sz w:val="24"/>
          <w:szCs w:val="24"/>
        </w:rPr>
      </w:pPr>
    </w:p>
    <w:p w14:paraId="77A7D06B" w14:textId="77777777" w:rsidR="002B16C5" w:rsidRDefault="00EF1A9E" w:rsidP="002624D4">
      <w:pPr>
        <w:pStyle w:val="Heading2"/>
        <w:rPr>
          <w:rFonts w:ascii="Times New Roman" w:hAnsi="Times New Roman" w:cs="Times New Roman"/>
          <w:sz w:val="24"/>
          <w:szCs w:val="24"/>
        </w:rPr>
      </w:pPr>
      <w:bookmarkStart w:id="25" w:name="_Toc142067207"/>
      <w:r w:rsidRPr="00A40830">
        <w:rPr>
          <w:rFonts w:ascii="Times New Roman" w:hAnsi="Times New Roman" w:cs="Times New Roman"/>
          <w:sz w:val="24"/>
          <w:szCs w:val="24"/>
        </w:rPr>
        <w:t>Accounts Opening Section</w:t>
      </w:r>
      <w:bookmarkEnd w:id="25"/>
    </w:p>
    <w:p w14:paraId="7BF39A45" w14:textId="77777777" w:rsidR="004A6B19" w:rsidRPr="004A6B19" w:rsidRDefault="004A6B19" w:rsidP="004A6B19"/>
    <w:p w14:paraId="4B723D94" w14:textId="77777777" w:rsidR="00F1293F" w:rsidRDefault="00EF1A9E" w:rsidP="004A6B19">
      <w:pPr>
        <w:jc w:val="both"/>
        <w:rPr>
          <w:rFonts w:ascii="Times New Roman" w:hAnsi="Times New Roman" w:cs="Times New Roman"/>
          <w:sz w:val="24"/>
          <w:szCs w:val="24"/>
        </w:rPr>
      </w:pPr>
      <w:r w:rsidRPr="00A40830">
        <w:rPr>
          <w:rFonts w:ascii="Times New Roman" w:hAnsi="Times New Roman" w:cs="Times New Roman"/>
          <w:sz w:val="24"/>
          <w:szCs w:val="24"/>
        </w:rPr>
        <w:t>The Accounts Opening Section plays a pivotal part in opting for clients and opening their accounts. It follows a standardized process, including taking filled operation forms, vindicating necessary documents, collecting client information through a crucial information system, and carrying the aspirant's hand and photos. The account opening process may vary for different types of accounts.</w:t>
      </w:r>
    </w:p>
    <w:p w14:paraId="78B141FC" w14:textId="77777777" w:rsidR="004A6B19" w:rsidRDefault="004A6B19" w:rsidP="004A6B19">
      <w:pPr>
        <w:jc w:val="both"/>
        <w:rPr>
          <w:rFonts w:ascii="Times New Roman" w:hAnsi="Times New Roman" w:cs="Times New Roman"/>
          <w:sz w:val="24"/>
          <w:szCs w:val="24"/>
        </w:rPr>
      </w:pPr>
    </w:p>
    <w:p w14:paraId="433D5DFA" w14:textId="77777777" w:rsidR="004A6B19" w:rsidRPr="00A40830" w:rsidRDefault="004A6B19" w:rsidP="004A6B19">
      <w:pPr>
        <w:jc w:val="both"/>
        <w:rPr>
          <w:rFonts w:ascii="Times New Roman" w:hAnsi="Times New Roman" w:cs="Times New Roman"/>
          <w:sz w:val="24"/>
          <w:szCs w:val="24"/>
        </w:rPr>
      </w:pPr>
    </w:p>
    <w:p w14:paraId="244B1C5C" w14:textId="77777777" w:rsidR="00F1293F" w:rsidRPr="00A40830" w:rsidRDefault="00EF1A9E" w:rsidP="004A6B19">
      <w:pPr>
        <w:jc w:val="both"/>
        <w:rPr>
          <w:rFonts w:ascii="Times New Roman" w:hAnsi="Times New Roman" w:cs="Times New Roman"/>
          <w:sz w:val="24"/>
          <w:szCs w:val="24"/>
        </w:rPr>
      </w:pPr>
      <w:r w:rsidRPr="00A40830">
        <w:rPr>
          <w:rFonts w:ascii="Times New Roman" w:hAnsi="Times New Roman" w:cs="Times New Roman"/>
          <w:sz w:val="24"/>
          <w:szCs w:val="24"/>
        </w:rPr>
        <w:t xml:space="preserve">First part </w:t>
      </w:r>
    </w:p>
    <w:p w14:paraId="708BB568" w14:textId="77777777" w:rsidR="00F1293F" w:rsidRPr="00A40830" w:rsidRDefault="00F1293F" w:rsidP="004A6B19">
      <w:pPr>
        <w:jc w:val="both"/>
        <w:rPr>
          <w:rFonts w:ascii="Times New Roman" w:hAnsi="Times New Roman" w:cs="Times New Roman"/>
          <w:sz w:val="24"/>
          <w:szCs w:val="24"/>
        </w:rPr>
      </w:pPr>
    </w:p>
    <w:p w14:paraId="3ABB5BA1" w14:textId="77777777" w:rsidR="00F1293F" w:rsidRPr="00A40830" w:rsidRDefault="00EF1A9E" w:rsidP="004A6B19">
      <w:pPr>
        <w:pStyle w:val="ListParagraph"/>
        <w:numPr>
          <w:ilvl w:val="0"/>
          <w:numId w:val="3"/>
        </w:numPr>
        <w:jc w:val="both"/>
        <w:rPr>
          <w:rFonts w:ascii="Times New Roman" w:hAnsi="Times New Roman" w:cs="Times New Roman"/>
          <w:sz w:val="24"/>
          <w:szCs w:val="24"/>
        </w:rPr>
      </w:pPr>
      <w:r w:rsidRPr="00A40830">
        <w:rPr>
          <w:rFonts w:ascii="Times New Roman" w:hAnsi="Times New Roman" w:cs="Times New Roman"/>
          <w:color w:val="171A22"/>
          <w:sz w:val="24"/>
          <w:szCs w:val="24"/>
          <w:shd w:val="clear" w:color="auto" w:fill="FFFFFF"/>
        </w:rPr>
        <w:t>Acceptance of completed transactions in the specified form provided by the bank, indicating the type of account to be opened.</w:t>
      </w:r>
    </w:p>
    <w:p w14:paraId="40B70B47" w14:textId="77777777" w:rsidR="00526B3F" w:rsidRPr="00A40830" w:rsidRDefault="00526B3F" w:rsidP="004A6B19">
      <w:pPr>
        <w:pStyle w:val="ListParagraph"/>
        <w:jc w:val="both"/>
        <w:rPr>
          <w:rFonts w:ascii="Times New Roman" w:hAnsi="Times New Roman" w:cs="Times New Roman"/>
          <w:sz w:val="24"/>
          <w:szCs w:val="24"/>
        </w:rPr>
      </w:pPr>
    </w:p>
    <w:p w14:paraId="493869D3" w14:textId="77777777" w:rsidR="00526B3F" w:rsidRPr="00A40830" w:rsidRDefault="00EF1A9E" w:rsidP="004A6B19">
      <w:pPr>
        <w:pStyle w:val="ListParagraph"/>
        <w:numPr>
          <w:ilvl w:val="0"/>
          <w:numId w:val="3"/>
        </w:numPr>
        <w:jc w:val="both"/>
        <w:rPr>
          <w:rFonts w:ascii="Times New Roman" w:hAnsi="Times New Roman" w:cs="Times New Roman"/>
          <w:sz w:val="24"/>
          <w:szCs w:val="24"/>
        </w:rPr>
      </w:pPr>
      <w:r w:rsidRPr="00A40830">
        <w:rPr>
          <w:rFonts w:ascii="Times New Roman" w:hAnsi="Times New Roman" w:cs="Times New Roman"/>
          <w:color w:val="171A22"/>
          <w:sz w:val="24"/>
          <w:szCs w:val="24"/>
          <w:shd w:val="clear" w:color="auto" w:fill="FFFFFF"/>
        </w:rPr>
        <w:t>The applicant is responsible for completing the form on their behalf.</w:t>
      </w:r>
    </w:p>
    <w:p w14:paraId="1440A4FD" w14:textId="77777777" w:rsidR="00526B3F" w:rsidRPr="00A40830" w:rsidRDefault="00526B3F" w:rsidP="004A6B19">
      <w:pPr>
        <w:pStyle w:val="ListParagraph"/>
        <w:jc w:val="both"/>
        <w:rPr>
          <w:rFonts w:ascii="Times New Roman" w:hAnsi="Times New Roman" w:cs="Times New Roman"/>
          <w:color w:val="171A22"/>
          <w:sz w:val="24"/>
          <w:szCs w:val="24"/>
          <w:shd w:val="clear" w:color="auto" w:fill="FFFFFF"/>
        </w:rPr>
      </w:pPr>
    </w:p>
    <w:p w14:paraId="0F062F84" w14:textId="77777777" w:rsidR="00526B3F" w:rsidRPr="00A40830" w:rsidRDefault="00EF1A9E" w:rsidP="004A6B19">
      <w:pPr>
        <w:pStyle w:val="ListParagraph"/>
        <w:numPr>
          <w:ilvl w:val="0"/>
          <w:numId w:val="3"/>
        </w:numPr>
        <w:jc w:val="both"/>
        <w:rPr>
          <w:rFonts w:ascii="Times New Roman" w:hAnsi="Times New Roman" w:cs="Times New Roman"/>
          <w:sz w:val="24"/>
          <w:szCs w:val="24"/>
        </w:rPr>
      </w:pPr>
      <w:r w:rsidRPr="00A40830">
        <w:rPr>
          <w:rFonts w:ascii="Times New Roman" w:hAnsi="Times New Roman" w:cs="Times New Roman"/>
          <w:color w:val="171A22"/>
          <w:sz w:val="24"/>
          <w:szCs w:val="24"/>
          <w:shd w:val="clear" w:color="auto" w:fill="FFFFFF"/>
        </w:rPr>
        <w:t>Two copies of existing passport-size photographs are produced, and in the event of an enterprise, photos of all associated individuals are also included.</w:t>
      </w:r>
    </w:p>
    <w:p w14:paraId="7B5997DE" w14:textId="77777777" w:rsidR="00526B3F" w:rsidRPr="00A40830" w:rsidRDefault="00526B3F" w:rsidP="004A6B19">
      <w:pPr>
        <w:pStyle w:val="ListParagraph"/>
        <w:jc w:val="both"/>
        <w:rPr>
          <w:rFonts w:ascii="Times New Roman" w:hAnsi="Times New Roman" w:cs="Times New Roman"/>
          <w:sz w:val="24"/>
          <w:szCs w:val="24"/>
        </w:rPr>
      </w:pPr>
    </w:p>
    <w:p w14:paraId="37241357" w14:textId="77777777" w:rsidR="00F1293F" w:rsidRPr="00A40830" w:rsidRDefault="00EF1A9E" w:rsidP="004A6B19">
      <w:pPr>
        <w:pStyle w:val="ListParagraph"/>
        <w:numPr>
          <w:ilvl w:val="0"/>
          <w:numId w:val="3"/>
        </w:numPr>
        <w:jc w:val="both"/>
        <w:rPr>
          <w:rFonts w:ascii="Times New Roman" w:hAnsi="Times New Roman" w:cs="Times New Roman"/>
          <w:sz w:val="24"/>
          <w:szCs w:val="24"/>
        </w:rPr>
      </w:pPr>
      <w:r w:rsidRPr="00A40830">
        <w:rPr>
          <w:rFonts w:ascii="Times New Roman" w:hAnsi="Times New Roman" w:cs="Times New Roman"/>
          <w:sz w:val="24"/>
          <w:szCs w:val="24"/>
        </w:rPr>
        <w:t>The officer receives data from the client via a key information system.</w:t>
      </w:r>
    </w:p>
    <w:p w14:paraId="7E06B576" w14:textId="77777777" w:rsidR="00F1293F" w:rsidRPr="00A40830" w:rsidRDefault="00F1293F" w:rsidP="004A6B19">
      <w:pPr>
        <w:jc w:val="both"/>
        <w:rPr>
          <w:rFonts w:ascii="Times New Roman" w:hAnsi="Times New Roman" w:cs="Times New Roman"/>
          <w:sz w:val="24"/>
          <w:szCs w:val="24"/>
        </w:rPr>
      </w:pPr>
    </w:p>
    <w:p w14:paraId="626C6D4C" w14:textId="77777777" w:rsidR="00F1293F" w:rsidRPr="00A40830" w:rsidRDefault="00F1293F" w:rsidP="004A6B19">
      <w:pPr>
        <w:jc w:val="both"/>
        <w:rPr>
          <w:rFonts w:ascii="Times New Roman" w:hAnsi="Times New Roman" w:cs="Times New Roman"/>
          <w:sz w:val="24"/>
          <w:szCs w:val="24"/>
        </w:rPr>
      </w:pPr>
    </w:p>
    <w:p w14:paraId="74A9D925" w14:textId="77777777" w:rsidR="00F1293F" w:rsidRPr="00A40830" w:rsidRDefault="00EF1A9E" w:rsidP="004A6B19">
      <w:pPr>
        <w:jc w:val="both"/>
        <w:rPr>
          <w:rFonts w:ascii="Times New Roman" w:hAnsi="Times New Roman" w:cs="Times New Roman"/>
          <w:sz w:val="24"/>
          <w:szCs w:val="24"/>
        </w:rPr>
      </w:pPr>
      <w:r w:rsidRPr="00A40830">
        <w:rPr>
          <w:rFonts w:ascii="Times New Roman" w:hAnsi="Times New Roman" w:cs="Times New Roman"/>
          <w:sz w:val="24"/>
          <w:szCs w:val="24"/>
        </w:rPr>
        <w:lastRenderedPageBreak/>
        <w:t>Second part</w:t>
      </w:r>
    </w:p>
    <w:p w14:paraId="32FC46CB" w14:textId="77777777" w:rsidR="00114EA5" w:rsidRPr="00A40830" w:rsidRDefault="00EF1A9E" w:rsidP="004A6B19">
      <w:pPr>
        <w:pStyle w:val="ListParagraph"/>
        <w:numPr>
          <w:ilvl w:val="0"/>
          <w:numId w:val="3"/>
        </w:numPr>
        <w:jc w:val="both"/>
        <w:rPr>
          <w:rFonts w:ascii="Times New Roman" w:hAnsi="Times New Roman" w:cs="Times New Roman"/>
          <w:sz w:val="24"/>
          <w:szCs w:val="24"/>
        </w:rPr>
      </w:pPr>
      <w:r w:rsidRPr="00A40830">
        <w:rPr>
          <w:rFonts w:ascii="Times New Roman" w:hAnsi="Times New Roman" w:cs="Times New Roman"/>
          <w:sz w:val="24"/>
          <w:szCs w:val="24"/>
        </w:rPr>
        <w:t>Organizations are required to submit the requisite documents.</w:t>
      </w:r>
    </w:p>
    <w:p w14:paraId="1334B862" w14:textId="77777777" w:rsidR="00114EA5" w:rsidRPr="00A40830" w:rsidRDefault="00114EA5" w:rsidP="004A6B19">
      <w:pPr>
        <w:pStyle w:val="ListParagraph"/>
        <w:jc w:val="both"/>
        <w:rPr>
          <w:rFonts w:ascii="Times New Roman" w:hAnsi="Times New Roman" w:cs="Times New Roman"/>
          <w:sz w:val="24"/>
          <w:szCs w:val="24"/>
        </w:rPr>
      </w:pPr>
    </w:p>
    <w:p w14:paraId="68924AE3" w14:textId="77777777" w:rsidR="00114EA5" w:rsidRPr="00A40830" w:rsidRDefault="00EF1A9E" w:rsidP="004A6B19">
      <w:pPr>
        <w:pStyle w:val="ListParagraph"/>
        <w:numPr>
          <w:ilvl w:val="0"/>
          <w:numId w:val="3"/>
        </w:numPr>
        <w:jc w:val="both"/>
        <w:rPr>
          <w:rFonts w:ascii="Times New Roman" w:hAnsi="Times New Roman" w:cs="Times New Roman"/>
          <w:sz w:val="24"/>
          <w:szCs w:val="24"/>
        </w:rPr>
      </w:pPr>
      <w:r w:rsidRPr="00A40830">
        <w:rPr>
          <w:rFonts w:ascii="Times New Roman" w:hAnsi="Times New Roman" w:cs="Times New Roman"/>
          <w:sz w:val="24"/>
          <w:szCs w:val="24"/>
        </w:rPr>
        <w:t>operations have to subscribe instance hand distance and give accreditation</w:t>
      </w:r>
    </w:p>
    <w:p w14:paraId="4F4FC4A6" w14:textId="77777777" w:rsidR="00114EA5" w:rsidRPr="00A40830" w:rsidRDefault="00114EA5" w:rsidP="004A6B19">
      <w:pPr>
        <w:pStyle w:val="ListParagraph"/>
        <w:jc w:val="both"/>
        <w:rPr>
          <w:rFonts w:ascii="Times New Roman" w:hAnsi="Times New Roman" w:cs="Times New Roman"/>
          <w:sz w:val="24"/>
          <w:szCs w:val="24"/>
        </w:rPr>
      </w:pPr>
    </w:p>
    <w:p w14:paraId="4237FA82" w14:textId="77777777" w:rsidR="00114EA5" w:rsidRPr="00A40830" w:rsidRDefault="00114EA5" w:rsidP="004A6B19">
      <w:pPr>
        <w:pStyle w:val="ListParagraph"/>
        <w:jc w:val="both"/>
        <w:rPr>
          <w:rFonts w:ascii="Times New Roman" w:hAnsi="Times New Roman" w:cs="Times New Roman"/>
          <w:sz w:val="24"/>
          <w:szCs w:val="24"/>
        </w:rPr>
      </w:pPr>
    </w:p>
    <w:p w14:paraId="78921DC5" w14:textId="77777777" w:rsidR="00F1293F" w:rsidRPr="00A40830" w:rsidRDefault="00EF1A9E" w:rsidP="004A6B19">
      <w:pPr>
        <w:pStyle w:val="ListParagraph"/>
        <w:numPr>
          <w:ilvl w:val="0"/>
          <w:numId w:val="3"/>
        </w:numPr>
        <w:jc w:val="both"/>
        <w:rPr>
          <w:rFonts w:ascii="Times New Roman" w:hAnsi="Times New Roman" w:cs="Times New Roman"/>
          <w:sz w:val="24"/>
          <w:szCs w:val="24"/>
        </w:rPr>
      </w:pPr>
      <w:r w:rsidRPr="00A40830">
        <w:rPr>
          <w:rFonts w:ascii="Times New Roman" w:hAnsi="Times New Roman" w:cs="Times New Roman"/>
          <w:sz w:val="24"/>
          <w:szCs w:val="24"/>
        </w:rPr>
        <w:t xml:space="preserve">innovator's hand and </w:t>
      </w:r>
      <w:r w:rsidR="00114EA5" w:rsidRPr="00A40830">
        <w:rPr>
          <w:rFonts w:ascii="Times New Roman" w:hAnsi="Times New Roman" w:cs="Times New Roman"/>
          <w:sz w:val="24"/>
          <w:szCs w:val="24"/>
        </w:rPr>
        <w:t xml:space="preserve">client a/c </w:t>
      </w:r>
      <w:r w:rsidRPr="00A40830">
        <w:rPr>
          <w:rFonts w:ascii="Times New Roman" w:hAnsi="Times New Roman" w:cs="Times New Roman"/>
          <w:sz w:val="24"/>
          <w:szCs w:val="24"/>
        </w:rPr>
        <w:t xml:space="preserve"> number- vindicated by</w:t>
      </w:r>
      <w:r w:rsidR="00114EA5" w:rsidRPr="00A40830">
        <w:rPr>
          <w:rFonts w:ascii="Times New Roman" w:hAnsi="Times New Roman" w:cs="Times New Roman"/>
          <w:sz w:val="24"/>
          <w:szCs w:val="24"/>
        </w:rPr>
        <w:t xml:space="preserve"> an in-charge</w:t>
      </w:r>
      <w:r w:rsidRPr="00A40830">
        <w:rPr>
          <w:rFonts w:ascii="Times New Roman" w:hAnsi="Times New Roman" w:cs="Times New Roman"/>
          <w:sz w:val="24"/>
          <w:szCs w:val="24"/>
        </w:rPr>
        <w:t xml:space="preserve"> officer</w:t>
      </w:r>
    </w:p>
    <w:p w14:paraId="188D18E3" w14:textId="77777777" w:rsidR="00F1293F" w:rsidRPr="00A40830" w:rsidRDefault="00F1293F" w:rsidP="004A6B19">
      <w:pPr>
        <w:pStyle w:val="ListParagraph"/>
        <w:jc w:val="both"/>
        <w:rPr>
          <w:rFonts w:ascii="Times New Roman" w:hAnsi="Times New Roman" w:cs="Times New Roman"/>
          <w:sz w:val="24"/>
          <w:szCs w:val="24"/>
        </w:rPr>
      </w:pPr>
    </w:p>
    <w:p w14:paraId="78007BED" w14:textId="77777777" w:rsidR="00114EA5" w:rsidRPr="00A40830" w:rsidRDefault="00114EA5" w:rsidP="004A6B19">
      <w:pPr>
        <w:pStyle w:val="ListParagraph"/>
        <w:jc w:val="both"/>
        <w:rPr>
          <w:rFonts w:ascii="Times New Roman" w:hAnsi="Times New Roman" w:cs="Times New Roman"/>
          <w:sz w:val="24"/>
          <w:szCs w:val="24"/>
        </w:rPr>
      </w:pPr>
    </w:p>
    <w:p w14:paraId="459F2D88" w14:textId="77777777" w:rsidR="00114EA5" w:rsidRPr="00A40830" w:rsidRDefault="00114EA5" w:rsidP="004A6B19">
      <w:pPr>
        <w:pStyle w:val="ListParagraph"/>
        <w:jc w:val="both"/>
        <w:rPr>
          <w:rFonts w:ascii="Times New Roman" w:hAnsi="Times New Roman" w:cs="Times New Roman"/>
          <w:sz w:val="24"/>
          <w:szCs w:val="24"/>
        </w:rPr>
      </w:pPr>
    </w:p>
    <w:p w14:paraId="06A28CC2" w14:textId="77777777" w:rsidR="00F1293F" w:rsidRPr="00A40830" w:rsidRDefault="00EF1A9E" w:rsidP="004A6B19">
      <w:pPr>
        <w:jc w:val="both"/>
        <w:rPr>
          <w:rFonts w:ascii="Times New Roman" w:hAnsi="Times New Roman" w:cs="Times New Roman"/>
          <w:sz w:val="24"/>
          <w:szCs w:val="24"/>
        </w:rPr>
      </w:pPr>
      <w:r w:rsidRPr="00A40830">
        <w:rPr>
          <w:rFonts w:ascii="Times New Roman" w:hAnsi="Times New Roman" w:cs="Times New Roman"/>
          <w:sz w:val="24"/>
          <w:szCs w:val="24"/>
        </w:rPr>
        <w:t>Third-party</w:t>
      </w:r>
    </w:p>
    <w:p w14:paraId="24FE937E" w14:textId="77777777" w:rsidR="00114EA5" w:rsidRPr="00A40830" w:rsidRDefault="00EF1A9E" w:rsidP="004A6B19">
      <w:pPr>
        <w:pStyle w:val="ListParagraph"/>
        <w:numPr>
          <w:ilvl w:val="0"/>
          <w:numId w:val="3"/>
        </w:numPr>
        <w:jc w:val="both"/>
        <w:rPr>
          <w:rFonts w:ascii="Times New Roman" w:hAnsi="Times New Roman" w:cs="Times New Roman"/>
          <w:color w:val="171A22"/>
          <w:sz w:val="24"/>
          <w:szCs w:val="24"/>
          <w:shd w:val="clear" w:color="auto" w:fill="FFFFFF"/>
        </w:rPr>
      </w:pPr>
      <w:r w:rsidRPr="00A40830">
        <w:rPr>
          <w:rFonts w:ascii="Times New Roman" w:hAnsi="Times New Roman" w:cs="Times New Roman"/>
          <w:color w:val="171A22"/>
          <w:sz w:val="24"/>
          <w:szCs w:val="24"/>
          <w:shd w:val="clear" w:color="auto" w:fill="FFFFFF"/>
        </w:rPr>
        <w:t>It is necessary to complete and sign up for a Know Your Client (KYC) or Know Your Client subscription.</w:t>
      </w:r>
    </w:p>
    <w:p w14:paraId="556D1845" w14:textId="77777777" w:rsidR="00114EA5" w:rsidRPr="00A40830" w:rsidRDefault="00114EA5" w:rsidP="004A6B19">
      <w:pPr>
        <w:pStyle w:val="ListParagraph"/>
        <w:jc w:val="both"/>
        <w:rPr>
          <w:rFonts w:ascii="Times New Roman" w:hAnsi="Times New Roman" w:cs="Times New Roman"/>
          <w:sz w:val="24"/>
          <w:szCs w:val="24"/>
        </w:rPr>
      </w:pPr>
    </w:p>
    <w:p w14:paraId="5549048E" w14:textId="77777777" w:rsidR="007175C8" w:rsidRPr="00A40830" w:rsidRDefault="00EF1A9E" w:rsidP="004A6B19">
      <w:pPr>
        <w:pStyle w:val="ListParagraph"/>
        <w:numPr>
          <w:ilvl w:val="0"/>
          <w:numId w:val="3"/>
        </w:numPr>
        <w:jc w:val="both"/>
        <w:rPr>
          <w:rFonts w:ascii="Times New Roman" w:hAnsi="Times New Roman" w:cs="Times New Roman"/>
          <w:sz w:val="24"/>
          <w:szCs w:val="24"/>
        </w:rPr>
      </w:pPr>
      <w:r w:rsidRPr="00A40830">
        <w:rPr>
          <w:rFonts w:ascii="Times New Roman" w:hAnsi="Times New Roman" w:cs="Times New Roman"/>
          <w:color w:val="171A22"/>
          <w:sz w:val="24"/>
          <w:szCs w:val="24"/>
          <w:shd w:val="clear" w:color="auto" w:fill="FFFFFF"/>
        </w:rPr>
        <w:t>This text discusses the process of stuffing and subscribing to the Owner Information Form.</w:t>
      </w:r>
    </w:p>
    <w:p w14:paraId="6D408E3B" w14:textId="77777777" w:rsidR="007175C8" w:rsidRPr="00A40830" w:rsidRDefault="007175C8" w:rsidP="004A6B19">
      <w:pPr>
        <w:jc w:val="both"/>
        <w:rPr>
          <w:rFonts w:ascii="Times New Roman" w:hAnsi="Times New Roman" w:cs="Times New Roman"/>
          <w:sz w:val="24"/>
          <w:szCs w:val="24"/>
        </w:rPr>
      </w:pPr>
    </w:p>
    <w:p w14:paraId="609D54AF" w14:textId="77777777" w:rsidR="00F1293F" w:rsidRPr="00A40830" w:rsidRDefault="00EF1A9E" w:rsidP="004A6B19">
      <w:pPr>
        <w:jc w:val="both"/>
        <w:rPr>
          <w:rFonts w:ascii="Times New Roman" w:hAnsi="Times New Roman" w:cs="Times New Roman"/>
          <w:sz w:val="24"/>
          <w:szCs w:val="24"/>
        </w:rPr>
      </w:pPr>
      <w:r w:rsidRPr="00A40830">
        <w:rPr>
          <w:rFonts w:ascii="Times New Roman" w:hAnsi="Times New Roman" w:cs="Times New Roman"/>
          <w:sz w:val="24"/>
          <w:szCs w:val="24"/>
        </w:rPr>
        <w:t>Fourth part</w:t>
      </w:r>
    </w:p>
    <w:p w14:paraId="0EC6A31B" w14:textId="77777777" w:rsidR="00F1293F" w:rsidRPr="00A40830" w:rsidRDefault="00EF1A9E" w:rsidP="004A6B19">
      <w:pPr>
        <w:pStyle w:val="ListParagraph"/>
        <w:numPr>
          <w:ilvl w:val="0"/>
          <w:numId w:val="3"/>
        </w:numPr>
        <w:jc w:val="both"/>
        <w:rPr>
          <w:rFonts w:ascii="Times New Roman" w:hAnsi="Times New Roman" w:cs="Times New Roman"/>
          <w:sz w:val="24"/>
          <w:szCs w:val="24"/>
        </w:rPr>
      </w:pPr>
      <w:r w:rsidRPr="00A40830">
        <w:rPr>
          <w:rFonts w:ascii="Times New Roman" w:hAnsi="Times New Roman" w:cs="Times New Roman"/>
          <w:sz w:val="24"/>
          <w:szCs w:val="24"/>
        </w:rPr>
        <w:t>The authorized Officer accepts the operation</w:t>
      </w:r>
    </w:p>
    <w:p w14:paraId="756BFB00" w14:textId="77777777" w:rsidR="007175C8" w:rsidRPr="00A40830" w:rsidRDefault="007175C8" w:rsidP="004A6B19">
      <w:pPr>
        <w:jc w:val="both"/>
        <w:rPr>
          <w:rFonts w:ascii="Times New Roman" w:hAnsi="Times New Roman" w:cs="Times New Roman"/>
          <w:sz w:val="24"/>
          <w:szCs w:val="24"/>
        </w:rPr>
      </w:pPr>
    </w:p>
    <w:p w14:paraId="4A89380B" w14:textId="77777777" w:rsidR="00F1293F" w:rsidRPr="00A40830" w:rsidRDefault="00EF1A9E" w:rsidP="004A6B19">
      <w:pPr>
        <w:jc w:val="both"/>
        <w:rPr>
          <w:rFonts w:ascii="Times New Roman" w:hAnsi="Times New Roman" w:cs="Times New Roman"/>
          <w:sz w:val="24"/>
          <w:szCs w:val="24"/>
        </w:rPr>
      </w:pPr>
      <w:r w:rsidRPr="00A40830">
        <w:rPr>
          <w:rFonts w:ascii="Times New Roman" w:hAnsi="Times New Roman" w:cs="Times New Roman"/>
          <w:sz w:val="24"/>
          <w:szCs w:val="24"/>
        </w:rPr>
        <w:t>Fifth part</w:t>
      </w:r>
    </w:p>
    <w:p w14:paraId="0D37E061" w14:textId="77777777" w:rsidR="007175C8" w:rsidRPr="00A40830" w:rsidRDefault="00EF1A9E" w:rsidP="004A6B19">
      <w:pPr>
        <w:pStyle w:val="ListParagraph"/>
        <w:numPr>
          <w:ilvl w:val="0"/>
          <w:numId w:val="3"/>
        </w:numPr>
        <w:jc w:val="both"/>
        <w:rPr>
          <w:rFonts w:ascii="Times New Roman" w:hAnsi="Times New Roman" w:cs="Times New Roman"/>
          <w:sz w:val="24"/>
          <w:szCs w:val="24"/>
        </w:rPr>
      </w:pPr>
      <w:r w:rsidRPr="00A40830">
        <w:rPr>
          <w:rFonts w:ascii="Times New Roman" w:hAnsi="Times New Roman" w:cs="Times New Roman"/>
          <w:color w:val="171A22"/>
          <w:sz w:val="24"/>
          <w:szCs w:val="24"/>
          <w:shd w:val="clear" w:color="auto" w:fill="FFFFFF"/>
        </w:rPr>
        <w:t>You'll only get cash if you have a minimum amount of money in your account.</w:t>
      </w:r>
    </w:p>
    <w:p w14:paraId="33A7AFAC" w14:textId="77777777" w:rsidR="007175C8" w:rsidRPr="00A40830" w:rsidRDefault="007175C8" w:rsidP="004A6B19">
      <w:pPr>
        <w:jc w:val="both"/>
        <w:rPr>
          <w:rFonts w:ascii="Times New Roman" w:hAnsi="Times New Roman" w:cs="Times New Roman"/>
          <w:sz w:val="24"/>
          <w:szCs w:val="24"/>
        </w:rPr>
      </w:pPr>
    </w:p>
    <w:p w14:paraId="430B296F" w14:textId="77777777" w:rsidR="00F1293F" w:rsidRPr="00A40830" w:rsidRDefault="00EF1A9E" w:rsidP="004A6B19">
      <w:pPr>
        <w:jc w:val="both"/>
        <w:rPr>
          <w:rFonts w:ascii="Times New Roman" w:hAnsi="Times New Roman" w:cs="Times New Roman"/>
          <w:sz w:val="24"/>
          <w:szCs w:val="24"/>
        </w:rPr>
      </w:pPr>
      <w:r w:rsidRPr="00A40830">
        <w:rPr>
          <w:rFonts w:ascii="Times New Roman" w:hAnsi="Times New Roman" w:cs="Times New Roman"/>
          <w:sz w:val="24"/>
          <w:szCs w:val="24"/>
        </w:rPr>
        <w:t>Final part</w:t>
      </w:r>
    </w:p>
    <w:p w14:paraId="1E4159E6" w14:textId="77777777" w:rsidR="006C5592" w:rsidRPr="00A40830" w:rsidRDefault="00EF1A9E" w:rsidP="004A6B19">
      <w:pPr>
        <w:pStyle w:val="ListParagraph"/>
        <w:numPr>
          <w:ilvl w:val="0"/>
          <w:numId w:val="3"/>
        </w:numPr>
        <w:jc w:val="both"/>
        <w:rPr>
          <w:rFonts w:ascii="Times New Roman" w:hAnsi="Times New Roman" w:cs="Times New Roman"/>
          <w:sz w:val="24"/>
          <w:szCs w:val="24"/>
        </w:rPr>
      </w:pPr>
      <w:r w:rsidRPr="00A40830">
        <w:rPr>
          <w:rFonts w:ascii="Times New Roman" w:hAnsi="Times New Roman" w:cs="Times New Roman"/>
          <w:color w:val="171A22"/>
          <w:sz w:val="24"/>
          <w:szCs w:val="24"/>
          <w:shd w:val="clear" w:color="auto" w:fill="FFFFFF"/>
        </w:rPr>
        <w:t>The account has been set up and you'll get a cherry book as well as a pay-in-slip book.</w:t>
      </w:r>
    </w:p>
    <w:p w14:paraId="4C228679" w14:textId="77777777" w:rsidR="006C5592" w:rsidRPr="00A40830" w:rsidRDefault="006C5592" w:rsidP="004A6B19">
      <w:pPr>
        <w:jc w:val="both"/>
        <w:rPr>
          <w:rFonts w:ascii="Times New Roman" w:hAnsi="Times New Roman" w:cs="Times New Roman"/>
          <w:b/>
          <w:sz w:val="24"/>
          <w:szCs w:val="24"/>
        </w:rPr>
      </w:pPr>
    </w:p>
    <w:p w14:paraId="638DB974" w14:textId="77777777" w:rsidR="00307F1A" w:rsidRPr="00A40830" w:rsidRDefault="00EF1A9E" w:rsidP="004A6B19">
      <w:pPr>
        <w:pStyle w:val="Heading2"/>
        <w:jc w:val="both"/>
        <w:rPr>
          <w:rFonts w:ascii="Times New Roman" w:hAnsi="Times New Roman" w:cs="Times New Roman"/>
          <w:sz w:val="24"/>
          <w:szCs w:val="24"/>
        </w:rPr>
      </w:pPr>
      <w:bookmarkStart w:id="26" w:name="_Toc142067208"/>
      <w:r w:rsidRPr="00A40830">
        <w:rPr>
          <w:rFonts w:ascii="Times New Roman" w:hAnsi="Times New Roman" w:cs="Times New Roman"/>
          <w:sz w:val="24"/>
          <w:szCs w:val="24"/>
        </w:rPr>
        <w:t>Collecting information to open an account</w:t>
      </w:r>
      <w:bookmarkEnd w:id="26"/>
      <w:r w:rsidRPr="00A40830">
        <w:rPr>
          <w:rFonts w:ascii="Times New Roman" w:hAnsi="Times New Roman" w:cs="Times New Roman"/>
          <w:sz w:val="24"/>
          <w:szCs w:val="24"/>
        </w:rPr>
        <w:t xml:space="preserve"> </w:t>
      </w:r>
    </w:p>
    <w:p w14:paraId="4F108DC0" w14:textId="77777777" w:rsidR="00307F1A" w:rsidRPr="00A40830" w:rsidRDefault="00307F1A" w:rsidP="004A6B19">
      <w:pPr>
        <w:jc w:val="both"/>
        <w:rPr>
          <w:rFonts w:ascii="Times New Roman" w:hAnsi="Times New Roman" w:cs="Times New Roman"/>
          <w:sz w:val="24"/>
          <w:szCs w:val="24"/>
        </w:rPr>
      </w:pPr>
    </w:p>
    <w:p w14:paraId="491AED32" w14:textId="77777777" w:rsidR="00307F1A" w:rsidRPr="00A40830" w:rsidRDefault="00EF1A9E" w:rsidP="004A6B19">
      <w:pPr>
        <w:jc w:val="both"/>
        <w:rPr>
          <w:rFonts w:ascii="Times New Roman" w:hAnsi="Times New Roman" w:cs="Times New Roman"/>
          <w:sz w:val="24"/>
          <w:szCs w:val="24"/>
        </w:rPr>
      </w:pPr>
      <w:r w:rsidRPr="00A40830">
        <w:rPr>
          <w:rFonts w:ascii="Times New Roman" w:hAnsi="Times New Roman" w:cs="Times New Roman"/>
          <w:sz w:val="24"/>
          <w:szCs w:val="24"/>
        </w:rPr>
        <w:t>When opening an account at Al- Arafah Islami BankLtd., the information collected varies depending on the type of account. Then's an overview of the information needed for each account type</w:t>
      </w:r>
    </w:p>
    <w:p w14:paraId="290A66F7" w14:textId="77777777" w:rsidR="00307F1A" w:rsidRPr="00A40830" w:rsidRDefault="00307F1A" w:rsidP="00307F1A">
      <w:pPr>
        <w:rPr>
          <w:rFonts w:ascii="Times New Roman" w:hAnsi="Times New Roman" w:cs="Times New Roman"/>
          <w:sz w:val="24"/>
          <w:szCs w:val="24"/>
        </w:rPr>
      </w:pPr>
    </w:p>
    <w:p w14:paraId="0F1CD65E" w14:textId="77777777" w:rsidR="00307F1A" w:rsidRPr="00A40830" w:rsidRDefault="00307F1A" w:rsidP="00307F1A">
      <w:pPr>
        <w:rPr>
          <w:rFonts w:ascii="Times New Roman" w:hAnsi="Times New Roman" w:cs="Times New Roman"/>
          <w:sz w:val="24"/>
          <w:szCs w:val="24"/>
        </w:rPr>
      </w:pPr>
    </w:p>
    <w:p w14:paraId="6058964F" w14:textId="77777777" w:rsidR="00307F1A" w:rsidRPr="00A40830" w:rsidRDefault="00EF1A9E" w:rsidP="004A6B19">
      <w:pPr>
        <w:pStyle w:val="Heading3"/>
        <w:jc w:val="both"/>
        <w:rPr>
          <w:rFonts w:ascii="Times New Roman" w:hAnsi="Times New Roman" w:cs="Times New Roman"/>
        </w:rPr>
      </w:pPr>
      <w:bookmarkStart w:id="27" w:name="_Toc142067209"/>
      <w:r w:rsidRPr="00A40830">
        <w:rPr>
          <w:rFonts w:ascii="Times New Roman" w:hAnsi="Times New Roman" w:cs="Times New Roman"/>
        </w:rPr>
        <w:lastRenderedPageBreak/>
        <w:t>Individual Account</w:t>
      </w:r>
      <w:bookmarkEnd w:id="27"/>
    </w:p>
    <w:p w14:paraId="418B3D73" w14:textId="77777777" w:rsidR="00307F1A" w:rsidRPr="00A40830" w:rsidRDefault="00EF1A9E" w:rsidP="004A6B19">
      <w:pPr>
        <w:pStyle w:val="ListParagraph"/>
        <w:numPr>
          <w:ilvl w:val="0"/>
          <w:numId w:val="3"/>
        </w:numPr>
        <w:jc w:val="both"/>
        <w:rPr>
          <w:rFonts w:ascii="Times New Roman" w:hAnsi="Times New Roman" w:cs="Times New Roman"/>
          <w:sz w:val="24"/>
          <w:szCs w:val="24"/>
        </w:rPr>
      </w:pPr>
      <w:r w:rsidRPr="00A40830">
        <w:rPr>
          <w:rFonts w:ascii="Times New Roman" w:hAnsi="Times New Roman" w:cs="Times New Roman"/>
          <w:sz w:val="24"/>
          <w:szCs w:val="24"/>
        </w:rPr>
        <w:t xml:space="preserve">Name of the </w:t>
      </w:r>
      <w:r w:rsidR="006E13C1" w:rsidRPr="00A40830">
        <w:rPr>
          <w:rFonts w:ascii="Times New Roman" w:hAnsi="Times New Roman" w:cs="Times New Roman"/>
          <w:sz w:val="24"/>
          <w:szCs w:val="24"/>
        </w:rPr>
        <w:t>client</w:t>
      </w:r>
    </w:p>
    <w:p w14:paraId="15C13C12" w14:textId="77777777" w:rsidR="00307F1A" w:rsidRPr="00A40830" w:rsidRDefault="0072346F" w:rsidP="004A6B19">
      <w:pPr>
        <w:pStyle w:val="ListParagraph"/>
        <w:numPr>
          <w:ilvl w:val="0"/>
          <w:numId w:val="3"/>
        </w:numPr>
        <w:jc w:val="both"/>
        <w:rPr>
          <w:rFonts w:ascii="Times New Roman" w:hAnsi="Times New Roman" w:cs="Times New Roman"/>
          <w:sz w:val="24"/>
          <w:szCs w:val="24"/>
        </w:rPr>
      </w:pPr>
      <w:r>
        <w:rPr>
          <w:rFonts w:ascii="Times New Roman" w:hAnsi="Times New Roman" w:cs="Times New Roman"/>
          <w:sz w:val="24"/>
          <w:szCs w:val="24"/>
        </w:rPr>
        <w:t>Client’s</w:t>
      </w:r>
      <w:r w:rsidR="00EF1A9E" w:rsidRPr="00A40830">
        <w:rPr>
          <w:rFonts w:ascii="Times New Roman" w:hAnsi="Times New Roman" w:cs="Times New Roman"/>
          <w:sz w:val="24"/>
          <w:szCs w:val="24"/>
        </w:rPr>
        <w:t xml:space="preserve"> Present address and permanent address</w:t>
      </w:r>
    </w:p>
    <w:p w14:paraId="312A4978" w14:textId="77777777" w:rsidR="00307F1A" w:rsidRPr="00A40830" w:rsidRDefault="00EF1A9E" w:rsidP="004A6B19">
      <w:pPr>
        <w:pStyle w:val="ListParagraph"/>
        <w:numPr>
          <w:ilvl w:val="0"/>
          <w:numId w:val="3"/>
        </w:numPr>
        <w:jc w:val="both"/>
        <w:rPr>
          <w:rFonts w:ascii="Times New Roman" w:hAnsi="Times New Roman" w:cs="Times New Roman"/>
          <w:sz w:val="24"/>
          <w:szCs w:val="24"/>
        </w:rPr>
      </w:pPr>
      <w:r w:rsidRPr="00A40830">
        <w:rPr>
          <w:rFonts w:ascii="Times New Roman" w:hAnsi="Times New Roman" w:cs="Times New Roman"/>
          <w:sz w:val="24"/>
          <w:szCs w:val="24"/>
        </w:rPr>
        <w:t>Client's Date of birth and his/her age</w:t>
      </w:r>
    </w:p>
    <w:p w14:paraId="3E514CA5" w14:textId="77777777" w:rsidR="00307F1A" w:rsidRPr="00A40830" w:rsidRDefault="00EF1A9E" w:rsidP="004A6B19">
      <w:pPr>
        <w:pStyle w:val="ListParagraph"/>
        <w:numPr>
          <w:ilvl w:val="0"/>
          <w:numId w:val="3"/>
        </w:numPr>
        <w:jc w:val="both"/>
        <w:rPr>
          <w:rFonts w:ascii="Times New Roman" w:hAnsi="Times New Roman" w:cs="Times New Roman"/>
          <w:sz w:val="24"/>
          <w:szCs w:val="24"/>
        </w:rPr>
      </w:pPr>
      <w:r w:rsidRPr="00A40830">
        <w:rPr>
          <w:rFonts w:ascii="Times New Roman" w:hAnsi="Times New Roman" w:cs="Times New Roman"/>
          <w:sz w:val="24"/>
          <w:szCs w:val="24"/>
        </w:rPr>
        <w:t>Nationality</w:t>
      </w:r>
      <w:r w:rsidR="006E13C1" w:rsidRPr="00A40830">
        <w:rPr>
          <w:rFonts w:ascii="Times New Roman" w:hAnsi="Times New Roman" w:cs="Times New Roman"/>
          <w:sz w:val="24"/>
          <w:szCs w:val="24"/>
        </w:rPr>
        <w:t xml:space="preserve"> of client</w:t>
      </w:r>
    </w:p>
    <w:p w14:paraId="4FF63DCB" w14:textId="77777777" w:rsidR="00307F1A" w:rsidRPr="00A40830" w:rsidRDefault="00EF1A9E" w:rsidP="004A6B19">
      <w:pPr>
        <w:pStyle w:val="ListParagraph"/>
        <w:numPr>
          <w:ilvl w:val="0"/>
          <w:numId w:val="3"/>
        </w:numPr>
        <w:jc w:val="both"/>
        <w:rPr>
          <w:rFonts w:ascii="Times New Roman" w:hAnsi="Times New Roman" w:cs="Times New Roman"/>
          <w:sz w:val="24"/>
          <w:szCs w:val="24"/>
        </w:rPr>
      </w:pPr>
      <w:r w:rsidRPr="00A40830">
        <w:rPr>
          <w:rFonts w:ascii="Times New Roman" w:hAnsi="Times New Roman" w:cs="Times New Roman"/>
          <w:sz w:val="24"/>
          <w:szCs w:val="24"/>
        </w:rPr>
        <w:t>Tax Information Number( TIN), if available</w:t>
      </w:r>
    </w:p>
    <w:p w14:paraId="34AD6525" w14:textId="77777777" w:rsidR="00307F1A" w:rsidRPr="00A40830" w:rsidRDefault="00EF1A9E" w:rsidP="004A6B19">
      <w:pPr>
        <w:pStyle w:val="ListParagraph"/>
        <w:numPr>
          <w:ilvl w:val="0"/>
          <w:numId w:val="3"/>
        </w:numPr>
        <w:jc w:val="both"/>
        <w:rPr>
          <w:rFonts w:ascii="Times New Roman" w:hAnsi="Times New Roman" w:cs="Times New Roman"/>
          <w:sz w:val="24"/>
          <w:szCs w:val="24"/>
        </w:rPr>
      </w:pPr>
      <w:r w:rsidRPr="00A40830">
        <w:rPr>
          <w:rFonts w:ascii="Times New Roman" w:hAnsi="Times New Roman" w:cs="Times New Roman"/>
          <w:sz w:val="24"/>
          <w:szCs w:val="24"/>
        </w:rPr>
        <w:t xml:space="preserve">Passport </w:t>
      </w:r>
      <w:r w:rsidR="006E13C1" w:rsidRPr="00A40830">
        <w:rPr>
          <w:rFonts w:ascii="Times New Roman" w:hAnsi="Times New Roman" w:cs="Times New Roman"/>
          <w:sz w:val="24"/>
          <w:szCs w:val="24"/>
        </w:rPr>
        <w:t>of client</w:t>
      </w:r>
      <w:r w:rsidRPr="00A40830">
        <w:rPr>
          <w:rFonts w:ascii="Times New Roman" w:hAnsi="Times New Roman" w:cs="Times New Roman"/>
          <w:sz w:val="24"/>
          <w:szCs w:val="24"/>
        </w:rPr>
        <w:t>-issued instrument</w:t>
      </w:r>
    </w:p>
    <w:p w14:paraId="7B0E1275" w14:textId="77777777" w:rsidR="00307F1A" w:rsidRPr="00A40830" w:rsidRDefault="00EF1A9E" w:rsidP="004A6B19">
      <w:pPr>
        <w:pStyle w:val="ListParagraph"/>
        <w:numPr>
          <w:ilvl w:val="0"/>
          <w:numId w:val="3"/>
        </w:numPr>
        <w:jc w:val="both"/>
        <w:rPr>
          <w:rFonts w:ascii="Times New Roman" w:hAnsi="Times New Roman" w:cs="Times New Roman"/>
          <w:sz w:val="24"/>
          <w:szCs w:val="24"/>
        </w:rPr>
      </w:pPr>
      <w:r w:rsidRPr="00A40830">
        <w:rPr>
          <w:rFonts w:ascii="Times New Roman" w:hAnsi="Times New Roman" w:cs="Times New Roman"/>
          <w:sz w:val="24"/>
          <w:szCs w:val="24"/>
        </w:rPr>
        <w:t>a snap of the account holder</w:t>
      </w:r>
    </w:p>
    <w:p w14:paraId="65E7006C" w14:textId="77777777" w:rsidR="00307F1A" w:rsidRPr="00A40830" w:rsidRDefault="00EF1A9E" w:rsidP="004A6B19">
      <w:pPr>
        <w:pStyle w:val="ListParagraph"/>
        <w:numPr>
          <w:ilvl w:val="0"/>
          <w:numId w:val="3"/>
        </w:numPr>
        <w:jc w:val="both"/>
        <w:rPr>
          <w:rFonts w:ascii="Times New Roman" w:hAnsi="Times New Roman" w:cs="Times New Roman"/>
          <w:sz w:val="24"/>
          <w:szCs w:val="24"/>
        </w:rPr>
      </w:pPr>
      <w:r w:rsidRPr="00A40830">
        <w:rPr>
          <w:rFonts w:ascii="Times New Roman" w:hAnsi="Times New Roman" w:cs="Times New Roman"/>
          <w:sz w:val="24"/>
          <w:szCs w:val="24"/>
        </w:rPr>
        <w:t>An attested snap of the nominee( person nominated to inherit the account)</w:t>
      </w:r>
    </w:p>
    <w:p w14:paraId="6A081B0E" w14:textId="77777777" w:rsidR="00307F1A" w:rsidRPr="00A40830" w:rsidRDefault="00EF1A9E" w:rsidP="004A6B19">
      <w:pPr>
        <w:pStyle w:val="ListParagraph"/>
        <w:numPr>
          <w:ilvl w:val="0"/>
          <w:numId w:val="3"/>
        </w:numPr>
        <w:jc w:val="both"/>
        <w:rPr>
          <w:rFonts w:ascii="Times New Roman" w:hAnsi="Times New Roman" w:cs="Times New Roman"/>
          <w:sz w:val="24"/>
          <w:szCs w:val="24"/>
        </w:rPr>
      </w:pPr>
      <w:r w:rsidRPr="00A40830">
        <w:rPr>
          <w:rFonts w:ascii="Times New Roman" w:hAnsi="Times New Roman" w:cs="Times New Roman"/>
          <w:sz w:val="24"/>
          <w:szCs w:val="24"/>
        </w:rPr>
        <w:t>Nominee protestation form</w:t>
      </w:r>
    </w:p>
    <w:p w14:paraId="5402D089" w14:textId="77777777" w:rsidR="00307F1A" w:rsidRPr="00A40830" w:rsidRDefault="00EF1A9E" w:rsidP="004A6B19">
      <w:pPr>
        <w:pStyle w:val="ListParagraph"/>
        <w:numPr>
          <w:ilvl w:val="0"/>
          <w:numId w:val="3"/>
        </w:numPr>
        <w:jc w:val="both"/>
        <w:rPr>
          <w:rFonts w:ascii="Times New Roman" w:hAnsi="Times New Roman" w:cs="Times New Roman"/>
          <w:sz w:val="24"/>
          <w:szCs w:val="24"/>
        </w:rPr>
      </w:pPr>
      <w:r w:rsidRPr="00A40830">
        <w:rPr>
          <w:rFonts w:ascii="Times New Roman" w:hAnsi="Times New Roman" w:cs="Times New Roman"/>
          <w:sz w:val="24"/>
          <w:szCs w:val="24"/>
        </w:rPr>
        <w:t>plutocrat laundering pamphlet( to raise mindfulness about anti-money laundering measures)</w:t>
      </w:r>
    </w:p>
    <w:p w14:paraId="0B06F98E" w14:textId="77777777" w:rsidR="00307F1A" w:rsidRPr="00A40830" w:rsidRDefault="00307F1A" w:rsidP="004A6B19">
      <w:pPr>
        <w:pStyle w:val="ListParagraph"/>
        <w:jc w:val="both"/>
        <w:rPr>
          <w:rFonts w:ascii="Times New Roman" w:hAnsi="Times New Roman" w:cs="Times New Roman"/>
          <w:sz w:val="24"/>
          <w:szCs w:val="24"/>
        </w:rPr>
      </w:pPr>
    </w:p>
    <w:p w14:paraId="25A071A3" w14:textId="77777777" w:rsidR="00307F1A" w:rsidRPr="00A40830" w:rsidRDefault="00307F1A" w:rsidP="004A6B19">
      <w:pPr>
        <w:jc w:val="both"/>
        <w:rPr>
          <w:rFonts w:ascii="Times New Roman" w:hAnsi="Times New Roman" w:cs="Times New Roman"/>
          <w:sz w:val="24"/>
          <w:szCs w:val="24"/>
        </w:rPr>
      </w:pPr>
    </w:p>
    <w:p w14:paraId="173444C5" w14:textId="77777777" w:rsidR="00307F1A" w:rsidRPr="00A40830" w:rsidRDefault="00307F1A" w:rsidP="004A6B19">
      <w:pPr>
        <w:jc w:val="both"/>
        <w:rPr>
          <w:rFonts w:ascii="Times New Roman" w:hAnsi="Times New Roman" w:cs="Times New Roman"/>
          <w:sz w:val="24"/>
          <w:szCs w:val="24"/>
        </w:rPr>
      </w:pPr>
    </w:p>
    <w:p w14:paraId="4B3F0924" w14:textId="77777777" w:rsidR="00307F1A" w:rsidRPr="00A40830" w:rsidRDefault="00EF1A9E" w:rsidP="004A6B19">
      <w:pPr>
        <w:pStyle w:val="Heading3"/>
        <w:jc w:val="both"/>
        <w:rPr>
          <w:rFonts w:ascii="Times New Roman" w:hAnsi="Times New Roman" w:cs="Times New Roman"/>
        </w:rPr>
      </w:pPr>
      <w:bookmarkStart w:id="28" w:name="_Toc142067210"/>
      <w:r w:rsidRPr="00A40830">
        <w:rPr>
          <w:rFonts w:ascii="Times New Roman" w:hAnsi="Times New Roman" w:cs="Times New Roman"/>
        </w:rPr>
        <w:t>Partnership Client Account</w:t>
      </w:r>
      <w:bookmarkEnd w:id="28"/>
    </w:p>
    <w:p w14:paraId="4C4E802C" w14:textId="77777777" w:rsidR="00307F1A" w:rsidRPr="00A40830" w:rsidRDefault="00EF1A9E" w:rsidP="004A6B19">
      <w:pPr>
        <w:pStyle w:val="ListParagraph"/>
        <w:numPr>
          <w:ilvl w:val="0"/>
          <w:numId w:val="3"/>
        </w:numPr>
        <w:jc w:val="both"/>
        <w:rPr>
          <w:rFonts w:ascii="Times New Roman" w:hAnsi="Times New Roman" w:cs="Times New Roman"/>
          <w:sz w:val="24"/>
          <w:szCs w:val="24"/>
        </w:rPr>
      </w:pPr>
      <w:r w:rsidRPr="00A40830">
        <w:rPr>
          <w:rFonts w:ascii="Times New Roman" w:hAnsi="Times New Roman" w:cs="Times New Roman"/>
          <w:sz w:val="24"/>
          <w:szCs w:val="24"/>
        </w:rPr>
        <w:t>All the</w:t>
      </w:r>
      <w:r w:rsidR="000770AD" w:rsidRPr="00A40830">
        <w:rPr>
          <w:rFonts w:ascii="Times New Roman" w:hAnsi="Times New Roman" w:cs="Times New Roman"/>
          <w:sz w:val="24"/>
          <w:szCs w:val="24"/>
        </w:rPr>
        <w:t xml:space="preserve"> client</w:t>
      </w:r>
      <w:r w:rsidRPr="00A40830">
        <w:rPr>
          <w:rFonts w:ascii="Times New Roman" w:hAnsi="Times New Roman" w:cs="Times New Roman"/>
          <w:sz w:val="24"/>
          <w:szCs w:val="24"/>
        </w:rPr>
        <w:t xml:space="preserve"> information needed for individual </w:t>
      </w:r>
      <w:r w:rsidR="000770AD" w:rsidRPr="00A40830">
        <w:rPr>
          <w:rFonts w:ascii="Times New Roman" w:hAnsi="Times New Roman" w:cs="Times New Roman"/>
          <w:sz w:val="24"/>
          <w:szCs w:val="24"/>
        </w:rPr>
        <w:t xml:space="preserve">client </w:t>
      </w:r>
      <w:r w:rsidRPr="00A40830">
        <w:rPr>
          <w:rFonts w:ascii="Times New Roman" w:hAnsi="Times New Roman" w:cs="Times New Roman"/>
          <w:sz w:val="24"/>
          <w:szCs w:val="24"/>
        </w:rPr>
        <w:t>accounts</w:t>
      </w:r>
    </w:p>
    <w:p w14:paraId="7A97E682" w14:textId="77777777" w:rsidR="00307F1A" w:rsidRPr="00A40830" w:rsidRDefault="00EF1A9E" w:rsidP="004A6B19">
      <w:pPr>
        <w:pStyle w:val="ListParagraph"/>
        <w:numPr>
          <w:ilvl w:val="0"/>
          <w:numId w:val="3"/>
        </w:numPr>
        <w:jc w:val="both"/>
        <w:rPr>
          <w:rFonts w:ascii="Times New Roman" w:hAnsi="Times New Roman" w:cs="Times New Roman"/>
          <w:sz w:val="24"/>
          <w:szCs w:val="24"/>
        </w:rPr>
      </w:pPr>
      <w:r w:rsidRPr="00A40830">
        <w:rPr>
          <w:rFonts w:ascii="Times New Roman" w:hAnsi="Times New Roman" w:cs="Times New Roman"/>
          <w:sz w:val="24"/>
          <w:szCs w:val="24"/>
        </w:rPr>
        <w:t>xerox of the cooperation deed</w:t>
      </w:r>
    </w:p>
    <w:p w14:paraId="3072F0DB" w14:textId="77777777" w:rsidR="00307F1A" w:rsidRPr="00A40830" w:rsidRDefault="00EF1A9E" w:rsidP="004A6B19">
      <w:pPr>
        <w:pStyle w:val="ListParagraph"/>
        <w:numPr>
          <w:ilvl w:val="0"/>
          <w:numId w:val="3"/>
        </w:numPr>
        <w:jc w:val="both"/>
        <w:rPr>
          <w:rFonts w:ascii="Times New Roman" w:hAnsi="Times New Roman" w:cs="Times New Roman"/>
          <w:sz w:val="24"/>
          <w:szCs w:val="24"/>
        </w:rPr>
      </w:pPr>
      <w:r w:rsidRPr="00A40830">
        <w:rPr>
          <w:rFonts w:ascii="Times New Roman" w:hAnsi="Times New Roman" w:cs="Times New Roman"/>
          <w:sz w:val="24"/>
          <w:szCs w:val="24"/>
        </w:rPr>
        <w:t>Accreditation from the mates, specifying who'll operate the account</w:t>
      </w:r>
    </w:p>
    <w:p w14:paraId="448EBD20" w14:textId="77777777" w:rsidR="00307F1A" w:rsidRPr="00A40830" w:rsidRDefault="00EF1A9E" w:rsidP="004A6B19">
      <w:pPr>
        <w:pStyle w:val="ListParagraph"/>
        <w:numPr>
          <w:ilvl w:val="0"/>
          <w:numId w:val="3"/>
        </w:numPr>
        <w:jc w:val="both"/>
        <w:rPr>
          <w:rFonts w:ascii="Times New Roman" w:hAnsi="Times New Roman" w:cs="Times New Roman"/>
          <w:sz w:val="24"/>
          <w:szCs w:val="24"/>
        </w:rPr>
      </w:pPr>
      <w:r w:rsidRPr="00A40830">
        <w:rPr>
          <w:rFonts w:ascii="Times New Roman" w:hAnsi="Times New Roman" w:cs="Times New Roman"/>
          <w:sz w:val="24"/>
          <w:szCs w:val="24"/>
        </w:rPr>
        <w:t>Limited Company Account</w:t>
      </w:r>
    </w:p>
    <w:p w14:paraId="32FA5DFA" w14:textId="77777777" w:rsidR="00307F1A" w:rsidRPr="00A40830" w:rsidRDefault="00EF1A9E" w:rsidP="004A6B19">
      <w:pPr>
        <w:pStyle w:val="ListParagraph"/>
        <w:numPr>
          <w:ilvl w:val="0"/>
          <w:numId w:val="3"/>
        </w:numPr>
        <w:jc w:val="both"/>
        <w:rPr>
          <w:rFonts w:ascii="Times New Roman" w:hAnsi="Times New Roman" w:cs="Times New Roman"/>
          <w:sz w:val="24"/>
          <w:szCs w:val="24"/>
        </w:rPr>
      </w:pPr>
      <w:r w:rsidRPr="00A40830">
        <w:rPr>
          <w:rFonts w:ascii="Times New Roman" w:hAnsi="Times New Roman" w:cs="Times New Roman"/>
          <w:sz w:val="24"/>
          <w:szCs w:val="24"/>
        </w:rPr>
        <w:t>All the information needed for individual accounts</w:t>
      </w:r>
    </w:p>
    <w:p w14:paraId="49F40222" w14:textId="77777777" w:rsidR="00307F1A" w:rsidRPr="00A40830" w:rsidRDefault="00EF1A9E" w:rsidP="004A6B19">
      <w:pPr>
        <w:pStyle w:val="ListParagraph"/>
        <w:numPr>
          <w:ilvl w:val="0"/>
          <w:numId w:val="3"/>
        </w:numPr>
        <w:jc w:val="both"/>
        <w:rPr>
          <w:rFonts w:ascii="Times New Roman" w:hAnsi="Times New Roman" w:cs="Times New Roman"/>
          <w:sz w:val="24"/>
          <w:szCs w:val="24"/>
        </w:rPr>
      </w:pPr>
      <w:r w:rsidRPr="00A40830">
        <w:rPr>
          <w:rFonts w:ascii="Times New Roman" w:hAnsi="Times New Roman" w:cs="Times New Roman"/>
          <w:sz w:val="24"/>
          <w:szCs w:val="24"/>
        </w:rPr>
        <w:t>Certificate of Incorporation</w:t>
      </w:r>
    </w:p>
    <w:p w14:paraId="3102A2AD" w14:textId="77777777" w:rsidR="00307F1A" w:rsidRPr="00A40830" w:rsidRDefault="00EF1A9E" w:rsidP="004A6B19">
      <w:pPr>
        <w:pStyle w:val="ListParagraph"/>
        <w:numPr>
          <w:ilvl w:val="0"/>
          <w:numId w:val="3"/>
        </w:numPr>
        <w:jc w:val="both"/>
        <w:rPr>
          <w:rFonts w:ascii="Times New Roman" w:hAnsi="Times New Roman" w:cs="Times New Roman"/>
          <w:sz w:val="24"/>
          <w:szCs w:val="24"/>
        </w:rPr>
      </w:pPr>
      <w:r w:rsidRPr="00A40830">
        <w:rPr>
          <w:rFonts w:ascii="Times New Roman" w:hAnsi="Times New Roman" w:cs="Times New Roman"/>
          <w:sz w:val="24"/>
          <w:szCs w:val="24"/>
        </w:rPr>
        <w:t>A copy of the client's Memorandum and Articles of Association</w:t>
      </w:r>
    </w:p>
    <w:p w14:paraId="4D2795E6" w14:textId="77777777" w:rsidR="00307F1A" w:rsidRPr="00A40830" w:rsidRDefault="00EF1A9E" w:rsidP="004A6B19">
      <w:pPr>
        <w:pStyle w:val="ListParagraph"/>
        <w:numPr>
          <w:ilvl w:val="0"/>
          <w:numId w:val="3"/>
        </w:numPr>
        <w:jc w:val="both"/>
        <w:rPr>
          <w:rFonts w:ascii="Times New Roman" w:hAnsi="Times New Roman" w:cs="Times New Roman"/>
          <w:sz w:val="24"/>
          <w:szCs w:val="24"/>
        </w:rPr>
      </w:pPr>
      <w:r w:rsidRPr="00A40830">
        <w:rPr>
          <w:rFonts w:ascii="Times New Roman" w:hAnsi="Times New Roman" w:cs="Times New Roman"/>
          <w:sz w:val="24"/>
          <w:szCs w:val="24"/>
        </w:rPr>
        <w:t>Clients Certificate of Commencement( if applicable)</w:t>
      </w:r>
    </w:p>
    <w:p w14:paraId="02AE643D" w14:textId="77777777" w:rsidR="00307F1A" w:rsidRPr="00A40830" w:rsidRDefault="00EF1A9E" w:rsidP="004A6B19">
      <w:pPr>
        <w:pStyle w:val="ListParagraph"/>
        <w:numPr>
          <w:ilvl w:val="0"/>
          <w:numId w:val="3"/>
        </w:numPr>
        <w:jc w:val="both"/>
        <w:rPr>
          <w:rFonts w:ascii="Times New Roman" w:hAnsi="Times New Roman" w:cs="Times New Roman"/>
          <w:sz w:val="24"/>
          <w:szCs w:val="24"/>
        </w:rPr>
      </w:pPr>
      <w:r w:rsidRPr="00A40830">
        <w:rPr>
          <w:rFonts w:ascii="Times New Roman" w:hAnsi="Times New Roman" w:cs="Times New Roman"/>
          <w:sz w:val="24"/>
          <w:szCs w:val="24"/>
        </w:rPr>
        <w:t>Xerox of the Board of Director's resolution authorizing the account opening</w:t>
      </w:r>
    </w:p>
    <w:p w14:paraId="774816CE" w14:textId="77777777" w:rsidR="00307F1A" w:rsidRPr="00A40830" w:rsidRDefault="00307F1A" w:rsidP="004A6B19">
      <w:pPr>
        <w:pStyle w:val="ListParagraph"/>
        <w:jc w:val="both"/>
        <w:rPr>
          <w:rFonts w:ascii="Times New Roman" w:hAnsi="Times New Roman" w:cs="Times New Roman"/>
          <w:sz w:val="24"/>
          <w:szCs w:val="24"/>
        </w:rPr>
      </w:pPr>
    </w:p>
    <w:p w14:paraId="239FC1D8" w14:textId="77777777" w:rsidR="000770AD" w:rsidRPr="00A40830" w:rsidRDefault="00EF1A9E" w:rsidP="004A6B19">
      <w:pPr>
        <w:pStyle w:val="Heading3"/>
        <w:jc w:val="both"/>
        <w:rPr>
          <w:rFonts w:ascii="Times New Roman" w:hAnsi="Times New Roman" w:cs="Times New Roman"/>
        </w:rPr>
      </w:pPr>
      <w:bookmarkStart w:id="29" w:name="_Toc142067211"/>
      <w:r w:rsidRPr="00A40830">
        <w:rPr>
          <w:rFonts w:ascii="Times New Roman" w:hAnsi="Times New Roman" w:cs="Times New Roman"/>
        </w:rPr>
        <w:t xml:space="preserve">Latent/dormant </w:t>
      </w:r>
      <w:r w:rsidR="00307F1A" w:rsidRPr="00A40830">
        <w:rPr>
          <w:rFonts w:ascii="Times New Roman" w:hAnsi="Times New Roman" w:cs="Times New Roman"/>
        </w:rPr>
        <w:t xml:space="preserve"> Account</w:t>
      </w:r>
      <w:bookmarkEnd w:id="29"/>
    </w:p>
    <w:p w14:paraId="42DC4054" w14:textId="77777777" w:rsidR="00307F1A" w:rsidRPr="00A40830" w:rsidRDefault="00EF1A9E" w:rsidP="004A6B19">
      <w:pPr>
        <w:jc w:val="both"/>
        <w:rPr>
          <w:rFonts w:ascii="Times New Roman" w:hAnsi="Times New Roman" w:cs="Times New Roman"/>
          <w:sz w:val="24"/>
          <w:szCs w:val="24"/>
        </w:rPr>
      </w:pPr>
      <w:r w:rsidRPr="00A40830">
        <w:rPr>
          <w:rFonts w:ascii="Times New Roman" w:hAnsi="Times New Roman" w:cs="Times New Roman"/>
          <w:sz w:val="24"/>
          <w:szCs w:val="24"/>
        </w:rPr>
        <w:t xml:space="preserve">still, it's distributed as a </w:t>
      </w:r>
      <w:r w:rsidR="000770AD" w:rsidRPr="00A40830">
        <w:rPr>
          <w:rFonts w:ascii="Times New Roman" w:hAnsi="Times New Roman" w:cs="Times New Roman"/>
          <w:sz w:val="24"/>
          <w:szCs w:val="24"/>
        </w:rPr>
        <w:t>Latent account, If the client</w:t>
      </w:r>
      <w:r w:rsidRPr="00A40830">
        <w:rPr>
          <w:rFonts w:ascii="Times New Roman" w:hAnsi="Times New Roman" w:cs="Times New Roman"/>
          <w:sz w:val="24"/>
          <w:szCs w:val="24"/>
        </w:rPr>
        <w:t xml:space="preserve"> account remains inoperative for further than one time. To operate similar accounts, the authorization of the bank director is necessary.</w:t>
      </w:r>
    </w:p>
    <w:p w14:paraId="169CAD96" w14:textId="77777777" w:rsidR="00307F1A" w:rsidRPr="00A40830" w:rsidRDefault="00307F1A" w:rsidP="004A6B19">
      <w:pPr>
        <w:jc w:val="both"/>
        <w:rPr>
          <w:rFonts w:ascii="Times New Roman" w:hAnsi="Times New Roman" w:cs="Times New Roman"/>
          <w:sz w:val="24"/>
          <w:szCs w:val="24"/>
        </w:rPr>
      </w:pPr>
    </w:p>
    <w:p w14:paraId="13BC0985" w14:textId="77777777" w:rsidR="00307F1A" w:rsidRPr="00A40830" w:rsidRDefault="00EF1A9E" w:rsidP="004A6B19">
      <w:pPr>
        <w:jc w:val="both"/>
        <w:rPr>
          <w:rFonts w:ascii="Times New Roman" w:hAnsi="Times New Roman" w:cs="Times New Roman"/>
          <w:sz w:val="24"/>
          <w:szCs w:val="24"/>
        </w:rPr>
      </w:pPr>
      <w:r w:rsidRPr="00A40830">
        <w:rPr>
          <w:rFonts w:ascii="Times New Roman" w:hAnsi="Times New Roman" w:cs="Times New Roman"/>
          <w:sz w:val="24"/>
          <w:szCs w:val="24"/>
        </w:rPr>
        <w:t xml:space="preserve">It's important to note that the specific attestation and conditions may vary grounded on the bank's programs, nonsupervisory guidelines, and the nature of the account being opened. </w:t>
      </w:r>
      <w:r w:rsidR="000C5375" w:rsidRPr="00A40830">
        <w:rPr>
          <w:rFonts w:ascii="Times New Roman" w:hAnsi="Times New Roman" w:cs="Times New Roman"/>
          <w:sz w:val="24"/>
          <w:szCs w:val="24"/>
        </w:rPr>
        <w:t>clients</w:t>
      </w:r>
      <w:r w:rsidRPr="00A40830">
        <w:rPr>
          <w:rFonts w:ascii="Times New Roman" w:hAnsi="Times New Roman" w:cs="Times New Roman"/>
          <w:sz w:val="24"/>
          <w:szCs w:val="24"/>
        </w:rPr>
        <w:t xml:space="preserve"> are advised to communicate with the bank directly for detailed information regarding account opening procedures.</w:t>
      </w:r>
    </w:p>
    <w:p w14:paraId="2FC5E55F" w14:textId="77777777" w:rsidR="00307F1A" w:rsidRPr="00A40830" w:rsidRDefault="00307F1A" w:rsidP="004A6B19">
      <w:pPr>
        <w:jc w:val="both"/>
        <w:rPr>
          <w:rFonts w:ascii="Times New Roman" w:hAnsi="Times New Roman" w:cs="Times New Roman"/>
          <w:sz w:val="24"/>
          <w:szCs w:val="24"/>
        </w:rPr>
      </w:pPr>
    </w:p>
    <w:p w14:paraId="55FD2DE0" w14:textId="77777777" w:rsidR="00307F1A" w:rsidRPr="00A40830" w:rsidRDefault="00EF1A9E" w:rsidP="004A6B19">
      <w:pPr>
        <w:jc w:val="both"/>
        <w:rPr>
          <w:rFonts w:ascii="Times New Roman" w:hAnsi="Times New Roman" w:cs="Times New Roman"/>
          <w:sz w:val="24"/>
          <w:szCs w:val="24"/>
        </w:rPr>
      </w:pPr>
      <w:r w:rsidRPr="00A40830">
        <w:rPr>
          <w:rFonts w:ascii="Times New Roman" w:hAnsi="Times New Roman" w:cs="Times New Roman"/>
          <w:sz w:val="24"/>
          <w:szCs w:val="24"/>
        </w:rPr>
        <w:t xml:space="preserve">Account transfer within the same bank, from one branch to another, is an accessible option for </w:t>
      </w:r>
      <w:r w:rsidR="000C5375" w:rsidRPr="00A40830">
        <w:rPr>
          <w:rFonts w:ascii="Times New Roman" w:hAnsi="Times New Roman" w:cs="Times New Roman"/>
          <w:sz w:val="24"/>
          <w:szCs w:val="24"/>
        </w:rPr>
        <w:t>clients</w:t>
      </w:r>
      <w:r w:rsidRPr="00A40830">
        <w:rPr>
          <w:rFonts w:ascii="Times New Roman" w:hAnsi="Times New Roman" w:cs="Times New Roman"/>
          <w:sz w:val="24"/>
          <w:szCs w:val="24"/>
        </w:rPr>
        <w:t>. The process involves the following way</w:t>
      </w:r>
    </w:p>
    <w:p w14:paraId="6CD5C556" w14:textId="77777777" w:rsidR="00307F1A" w:rsidRPr="00A40830" w:rsidRDefault="00307F1A" w:rsidP="00307F1A">
      <w:pPr>
        <w:rPr>
          <w:rFonts w:ascii="Times New Roman" w:hAnsi="Times New Roman" w:cs="Times New Roman"/>
          <w:sz w:val="24"/>
          <w:szCs w:val="24"/>
        </w:rPr>
      </w:pPr>
    </w:p>
    <w:p w14:paraId="600061B6" w14:textId="77777777" w:rsidR="00307F1A" w:rsidRPr="00A40830" w:rsidRDefault="00307F1A" w:rsidP="00307F1A">
      <w:pPr>
        <w:rPr>
          <w:rFonts w:ascii="Times New Roman" w:hAnsi="Times New Roman" w:cs="Times New Roman"/>
          <w:sz w:val="24"/>
          <w:szCs w:val="24"/>
        </w:rPr>
      </w:pPr>
    </w:p>
    <w:p w14:paraId="09B16B7F" w14:textId="77777777" w:rsidR="00307F1A" w:rsidRPr="00A40830" w:rsidRDefault="00EF1A9E" w:rsidP="004A6B19">
      <w:pPr>
        <w:pStyle w:val="ListParagraph"/>
        <w:numPr>
          <w:ilvl w:val="0"/>
          <w:numId w:val="3"/>
        </w:numPr>
        <w:jc w:val="both"/>
        <w:rPr>
          <w:rFonts w:ascii="Times New Roman" w:hAnsi="Times New Roman" w:cs="Times New Roman"/>
          <w:sz w:val="24"/>
          <w:szCs w:val="24"/>
        </w:rPr>
      </w:pPr>
      <w:r w:rsidRPr="00A40830">
        <w:rPr>
          <w:rFonts w:ascii="Times New Roman" w:hAnsi="Times New Roman" w:cs="Times New Roman"/>
          <w:sz w:val="24"/>
          <w:szCs w:val="24"/>
        </w:rPr>
        <w:t>Written operation The account holder submits a written operation to the director of the branch where the account is presently maintained. The operation serves as a request to transfer the account to a different branch.</w:t>
      </w:r>
    </w:p>
    <w:p w14:paraId="76759B95" w14:textId="77777777" w:rsidR="000770AD" w:rsidRPr="00A40830" w:rsidRDefault="000770AD" w:rsidP="004A6B19">
      <w:pPr>
        <w:pStyle w:val="ListParagraph"/>
        <w:jc w:val="both"/>
        <w:rPr>
          <w:rFonts w:ascii="Times New Roman" w:hAnsi="Times New Roman" w:cs="Times New Roman"/>
          <w:sz w:val="24"/>
          <w:szCs w:val="24"/>
        </w:rPr>
      </w:pPr>
    </w:p>
    <w:p w14:paraId="18DEA907" w14:textId="77777777" w:rsidR="00307F1A" w:rsidRPr="00A40830" w:rsidRDefault="00EF1A9E" w:rsidP="004A6B19">
      <w:pPr>
        <w:pStyle w:val="ListParagraph"/>
        <w:numPr>
          <w:ilvl w:val="0"/>
          <w:numId w:val="3"/>
        </w:numPr>
        <w:jc w:val="both"/>
        <w:rPr>
          <w:rFonts w:ascii="Times New Roman" w:hAnsi="Times New Roman" w:cs="Times New Roman"/>
          <w:sz w:val="24"/>
          <w:szCs w:val="24"/>
        </w:rPr>
      </w:pPr>
      <w:r w:rsidRPr="00A40830">
        <w:rPr>
          <w:rFonts w:ascii="Times New Roman" w:hAnsi="Times New Roman" w:cs="Times New Roman"/>
          <w:sz w:val="24"/>
          <w:szCs w:val="24"/>
        </w:rPr>
        <w:t>A request to transfer an account to the desired branch is sent by the Director of the current branch to the Director of the asked branch upon entering the operation, indicating the client's intent to transfer the account.</w:t>
      </w:r>
    </w:p>
    <w:p w14:paraId="31073BCC" w14:textId="77777777" w:rsidR="000770AD" w:rsidRPr="00A40830" w:rsidRDefault="000770AD" w:rsidP="004A6B19">
      <w:pPr>
        <w:pStyle w:val="ListParagraph"/>
        <w:jc w:val="both"/>
        <w:rPr>
          <w:rFonts w:ascii="Times New Roman" w:hAnsi="Times New Roman" w:cs="Times New Roman"/>
          <w:sz w:val="24"/>
          <w:szCs w:val="24"/>
        </w:rPr>
      </w:pPr>
    </w:p>
    <w:p w14:paraId="7D8DDB2B" w14:textId="77777777" w:rsidR="000770AD" w:rsidRPr="00A40830" w:rsidRDefault="000770AD" w:rsidP="004A6B19">
      <w:pPr>
        <w:pStyle w:val="ListParagraph"/>
        <w:jc w:val="both"/>
        <w:rPr>
          <w:rFonts w:ascii="Times New Roman" w:hAnsi="Times New Roman" w:cs="Times New Roman"/>
          <w:sz w:val="24"/>
          <w:szCs w:val="24"/>
        </w:rPr>
      </w:pPr>
    </w:p>
    <w:p w14:paraId="461E0D90" w14:textId="77777777" w:rsidR="00307F1A" w:rsidRPr="00A40830" w:rsidRDefault="00EF1A9E" w:rsidP="004A6B19">
      <w:pPr>
        <w:pStyle w:val="ListParagraph"/>
        <w:numPr>
          <w:ilvl w:val="0"/>
          <w:numId w:val="3"/>
        </w:numPr>
        <w:jc w:val="both"/>
        <w:rPr>
          <w:rFonts w:ascii="Times New Roman" w:hAnsi="Times New Roman" w:cs="Times New Roman"/>
          <w:sz w:val="24"/>
          <w:szCs w:val="24"/>
        </w:rPr>
      </w:pPr>
      <w:r w:rsidRPr="00A40830">
        <w:rPr>
          <w:rFonts w:ascii="Times New Roman" w:hAnsi="Times New Roman" w:cs="Times New Roman"/>
          <w:sz w:val="24"/>
          <w:szCs w:val="24"/>
        </w:rPr>
        <w:t>Transfer of Account Documents The current branch sends the original account opening operation and the instance hand distance, along with the remaining balance in the account, to the director of the asked branch. These documents help in establishing the client's account details and ensure a smooth transition to the new branch.</w:t>
      </w:r>
    </w:p>
    <w:p w14:paraId="09FB1A6B" w14:textId="77777777" w:rsidR="00307F1A" w:rsidRPr="00A40830" w:rsidRDefault="00307F1A" w:rsidP="004A6B19">
      <w:pPr>
        <w:jc w:val="both"/>
        <w:rPr>
          <w:rFonts w:ascii="Times New Roman" w:hAnsi="Times New Roman" w:cs="Times New Roman"/>
          <w:sz w:val="24"/>
          <w:szCs w:val="24"/>
        </w:rPr>
      </w:pPr>
    </w:p>
    <w:p w14:paraId="01312AD4" w14:textId="77777777" w:rsidR="00307F1A" w:rsidRPr="00A40830" w:rsidRDefault="00EF1A9E" w:rsidP="004A6B19">
      <w:pPr>
        <w:pStyle w:val="ListParagraph"/>
        <w:numPr>
          <w:ilvl w:val="0"/>
          <w:numId w:val="3"/>
        </w:numPr>
        <w:jc w:val="both"/>
        <w:rPr>
          <w:rFonts w:ascii="Times New Roman" w:hAnsi="Times New Roman" w:cs="Times New Roman"/>
          <w:sz w:val="24"/>
          <w:szCs w:val="24"/>
        </w:rPr>
      </w:pPr>
      <w:r w:rsidRPr="00A40830">
        <w:rPr>
          <w:rFonts w:ascii="Times New Roman" w:hAnsi="Times New Roman" w:cs="Times New Roman"/>
          <w:sz w:val="24"/>
          <w:szCs w:val="24"/>
        </w:rPr>
        <w:t>Account Opening at the Desired Branch Upon entering the account transfer request and applicable documents, the director of the asked branch proceeds to open a new account for the client. The client's account details, including the being balance, are recorded in the new branch's system.</w:t>
      </w:r>
    </w:p>
    <w:p w14:paraId="5644C415" w14:textId="77777777" w:rsidR="00307F1A" w:rsidRPr="00A40830" w:rsidRDefault="00307F1A" w:rsidP="004A6B19">
      <w:pPr>
        <w:jc w:val="both"/>
        <w:rPr>
          <w:rFonts w:ascii="Times New Roman" w:hAnsi="Times New Roman" w:cs="Times New Roman"/>
          <w:sz w:val="24"/>
          <w:szCs w:val="24"/>
        </w:rPr>
      </w:pPr>
    </w:p>
    <w:p w14:paraId="272334E5" w14:textId="77777777" w:rsidR="00307F1A" w:rsidRPr="00A40830" w:rsidRDefault="00EF1A9E" w:rsidP="004A6B19">
      <w:pPr>
        <w:jc w:val="both"/>
        <w:rPr>
          <w:rFonts w:ascii="Times New Roman" w:hAnsi="Times New Roman" w:cs="Times New Roman"/>
          <w:sz w:val="24"/>
          <w:szCs w:val="24"/>
        </w:rPr>
      </w:pPr>
      <w:r w:rsidRPr="00A40830">
        <w:rPr>
          <w:rFonts w:ascii="Times New Roman" w:hAnsi="Times New Roman" w:cs="Times New Roman"/>
          <w:sz w:val="24"/>
          <w:szCs w:val="24"/>
        </w:rPr>
        <w:t xml:space="preserve">By following this process, </w:t>
      </w:r>
      <w:r w:rsidR="000C5375" w:rsidRPr="00A40830">
        <w:rPr>
          <w:rFonts w:ascii="Times New Roman" w:hAnsi="Times New Roman" w:cs="Times New Roman"/>
          <w:sz w:val="24"/>
          <w:szCs w:val="24"/>
        </w:rPr>
        <w:t>clients</w:t>
      </w:r>
      <w:r w:rsidRPr="00A40830">
        <w:rPr>
          <w:rFonts w:ascii="Times New Roman" w:hAnsi="Times New Roman" w:cs="Times New Roman"/>
          <w:sz w:val="24"/>
          <w:szCs w:val="24"/>
        </w:rPr>
        <w:t xml:space="preserve"> can accessibly transfer their accounts from one branch to another within the same bank. It's important to note that account transfer programs and procedures may vary slightly between banks, so it's judicious for </w:t>
      </w:r>
      <w:r w:rsidR="000C5375" w:rsidRPr="00A40830">
        <w:rPr>
          <w:rFonts w:ascii="Times New Roman" w:hAnsi="Times New Roman" w:cs="Times New Roman"/>
          <w:sz w:val="24"/>
          <w:szCs w:val="24"/>
        </w:rPr>
        <w:t>clients</w:t>
      </w:r>
      <w:r w:rsidRPr="00A40830">
        <w:rPr>
          <w:rFonts w:ascii="Times New Roman" w:hAnsi="Times New Roman" w:cs="Times New Roman"/>
          <w:sz w:val="24"/>
          <w:szCs w:val="24"/>
        </w:rPr>
        <w:t xml:space="preserve"> to consult their bank or branch for specific instructions and conditions regarding account transfers.</w:t>
      </w:r>
    </w:p>
    <w:p w14:paraId="0CB0FD47" w14:textId="77777777" w:rsidR="002B16C5" w:rsidRPr="00A40830" w:rsidRDefault="002B16C5" w:rsidP="004A6B19">
      <w:pPr>
        <w:jc w:val="both"/>
        <w:rPr>
          <w:rFonts w:ascii="Times New Roman" w:hAnsi="Times New Roman" w:cs="Times New Roman"/>
          <w:sz w:val="24"/>
          <w:szCs w:val="24"/>
        </w:rPr>
      </w:pPr>
    </w:p>
    <w:p w14:paraId="7CF1363A" w14:textId="77777777" w:rsidR="002B16C5" w:rsidRPr="00A40830" w:rsidRDefault="00EF1A9E" w:rsidP="004A6B19">
      <w:pPr>
        <w:pStyle w:val="Heading1"/>
        <w:jc w:val="both"/>
        <w:rPr>
          <w:rFonts w:ascii="Times New Roman" w:hAnsi="Times New Roman" w:cs="Times New Roman"/>
          <w:sz w:val="24"/>
          <w:szCs w:val="24"/>
        </w:rPr>
      </w:pPr>
      <w:bookmarkStart w:id="30" w:name="_Toc142067212"/>
      <w:r w:rsidRPr="00A40830">
        <w:rPr>
          <w:rFonts w:ascii="Times New Roman" w:hAnsi="Times New Roman" w:cs="Times New Roman"/>
          <w:sz w:val="24"/>
          <w:szCs w:val="24"/>
        </w:rPr>
        <w:t>Cheque Clearing Section</w:t>
      </w:r>
      <w:bookmarkEnd w:id="30"/>
    </w:p>
    <w:p w14:paraId="4CBA3A11" w14:textId="77777777" w:rsidR="002B16C5" w:rsidRPr="00A40830" w:rsidRDefault="00EF1A9E" w:rsidP="004A6B19">
      <w:pPr>
        <w:jc w:val="both"/>
        <w:rPr>
          <w:rFonts w:ascii="Times New Roman" w:hAnsi="Times New Roman" w:cs="Times New Roman"/>
          <w:sz w:val="24"/>
          <w:szCs w:val="24"/>
        </w:rPr>
      </w:pPr>
      <w:r w:rsidRPr="00A40830">
        <w:rPr>
          <w:rFonts w:ascii="Times New Roman" w:hAnsi="Times New Roman" w:cs="Times New Roman"/>
          <w:sz w:val="24"/>
          <w:szCs w:val="24"/>
        </w:rPr>
        <w:t>The Cheque Clearing Section handles the processing of cheques entered by the bank. This involves indicating the validity of the cheques, checking for any disagreement, and encouraging them to the payment counter for cash payment or deposit into the philanthropist's account. This section ensures effective and secure cheque concurrence within the banking system.</w:t>
      </w:r>
    </w:p>
    <w:p w14:paraId="1F5286B4" w14:textId="77777777" w:rsidR="002B16C5" w:rsidRPr="00A40830" w:rsidRDefault="002B16C5" w:rsidP="004A6B19">
      <w:pPr>
        <w:jc w:val="both"/>
        <w:rPr>
          <w:rFonts w:ascii="Times New Roman" w:hAnsi="Times New Roman" w:cs="Times New Roman"/>
          <w:sz w:val="24"/>
          <w:szCs w:val="24"/>
        </w:rPr>
      </w:pPr>
    </w:p>
    <w:p w14:paraId="3C0669C7" w14:textId="77777777" w:rsidR="002B16C5" w:rsidRPr="00A40830" w:rsidRDefault="00EF1A9E" w:rsidP="004A6B19">
      <w:pPr>
        <w:pStyle w:val="Heading1"/>
        <w:jc w:val="both"/>
        <w:rPr>
          <w:rFonts w:ascii="Times New Roman" w:hAnsi="Times New Roman" w:cs="Times New Roman"/>
          <w:sz w:val="24"/>
          <w:szCs w:val="24"/>
        </w:rPr>
      </w:pPr>
      <w:bookmarkStart w:id="31" w:name="_Toc142067213"/>
      <w:r w:rsidRPr="00A40830">
        <w:rPr>
          <w:rFonts w:ascii="Times New Roman" w:hAnsi="Times New Roman" w:cs="Times New Roman"/>
          <w:sz w:val="24"/>
          <w:szCs w:val="24"/>
        </w:rPr>
        <w:t>Remittance Section</w:t>
      </w:r>
      <w:bookmarkEnd w:id="31"/>
    </w:p>
    <w:p w14:paraId="5D14CE95" w14:textId="77777777" w:rsidR="002B16C5" w:rsidRPr="00A40830" w:rsidRDefault="00EF1A9E" w:rsidP="004A6B19">
      <w:pPr>
        <w:jc w:val="both"/>
        <w:rPr>
          <w:rFonts w:ascii="Times New Roman" w:hAnsi="Times New Roman" w:cs="Times New Roman"/>
          <w:sz w:val="24"/>
          <w:szCs w:val="24"/>
        </w:rPr>
      </w:pPr>
      <w:r w:rsidRPr="00A40830">
        <w:rPr>
          <w:rFonts w:ascii="Times New Roman" w:hAnsi="Times New Roman" w:cs="Times New Roman"/>
          <w:sz w:val="24"/>
          <w:szCs w:val="24"/>
        </w:rPr>
        <w:t>The Remittance Section facilitates the transfer of finances between accounts within the bank and with other banks. It handles conditioning similar to issuing bank drafts, paying orders, and conducting fund transfers grounded on client instructions. This section ensures the smooth and timely transfer of finances, both domestically and internationally.</w:t>
      </w:r>
    </w:p>
    <w:p w14:paraId="02461B6D" w14:textId="77777777" w:rsidR="002B16C5" w:rsidRPr="00A40830" w:rsidRDefault="002B16C5" w:rsidP="002B16C5">
      <w:pPr>
        <w:rPr>
          <w:rFonts w:ascii="Times New Roman" w:hAnsi="Times New Roman" w:cs="Times New Roman"/>
          <w:sz w:val="24"/>
          <w:szCs w:val="24"/>
        </w:rPr>
      </w:pPr>
    </w:p>
    <w:p w14:paraId="5696CA49" w14:textId="77777777" w:rsidR="002B1144" w:rsidRPr="00A40830" w:rsidRDefault="00EF1A9E" w:rsidP="004A6B19">
      <w:pPr>
        <w:jc w:val="both"/>
        <w:rPr>
          <w:rFonts w:ascii="Times New Roman" w:hAnsi="Times New Roman" w:cs="Times New Roman"/>
          <w:sz w:val="24"/>
          <w:szCs w:val="24"/>
        </w:rPr>
      </w:pPr>
      <w:r w:rsidRPr="00A40830">
        <w:rPr>
          <w:rFonts w:ascii="Times New Roman" w:hAnsi="Times New Roman" w:cs="Times New Roman"/>
          <w:sz w:val="24"/>
          <w:szCs w:val="24"/>
        </w:rPr>
        <w:t>Overall, the general banking department plays a pivotal part in furnishing day-to-day banking services to clients. It involves cash running, account opening, cheque processing, and fund transfers. These functions are essential for maintaining client satisfaction and easing smooth fiscal deals.</w:t>
      </w:r>
    </w:p>
    <w:p w14:paraId="71DB3A5F" w14:textId="77777777" w:rsidR="005B3648" w:rsidRPr="00A40830" w:rsidRDefault="005B3648" w:rsidP="004A6B19">
      <w:pPr>
        <w:jc w:val="both"/>
        <w:rPr>
          <w:rFonts w:ascii="Times New Roman" w:hAnsi="Times New Roman" w:cs="Times New Roman"/>
          <w:sz w:val="24"/>
          <w:szCs w:val="24"/>
        </w:rPr>
      </w:pPr>
    </w:p>
    <w:p w14:paraId="025B35EB" w14:textId="77777777" w:rsidR="005B3648" w:rsidRPr="00A40830" w:rsidRDefault="005B3648" w:rsidP="004A6B19">
      <w:pPr>
        <w:jc w:val="both"/>
        <w:rPr>
          <w:rFonts w:ascii="Times New Roman" w:hAnsi="Times New Roman" w:cs="Times New Roman"/>
          <w:sz w:val="24"/>
          <w:szCs w:val="24"/>
        </w:rPr>
      </w:pPr>
    </w:p>
    <w:p w14:paraId="00301EF7" w14:textId="77777777" w:rsidR="005B3648" w:rsidRPr="00A40830" w:rsidRDefault="00EF1A9E" w:rsidP="004A6B19">
      <w:pPr>
        <w:pStyle w:val="Heading2"/>
        <w:jc w:val="both"/>
        <w:rPr>
          <w:rFonts w:ascii="Times New Roman" w:hAnsi="Times New Roman" w:cs="Times New Roman"/>
          <w:sz w:val="24"/>
          <w:szCs w:val="24"/>
        </w:rPr>
      </w:pPr>
      <w:bookmarkStart w:id="32" w:name="_Toc142067214"/>
      <w:r w:rsidRPr="00A40830">
        <w:rPr>
          <w:rFonts w:ascii="Times New Roman" w:hAnsi="Times New Roman" w:cs="Times New Roman"/>
          <w:sz w:val="24"/>
          <w:szCs w:val="24"/>
        </w:rPr>
        <w:t>Foreign Remittance</w:t>
      </w:r>
      <w:bookmarkEnd w:id="32"/>
    </w:p>
    <w:p w14:paraId="51208BC0" w14:textId="77777777" w:rsidR="005B3648" w:rsidRPr="00A40830" w:rsidRDefault="00EF1A9E" w:rsidP="004A6B19">
      <w:pPr>
        <w:jc w:val="both"/>
        <w:rPr>
          <w:rFonts w:ascii="Times New Roman" w:hAnsi="Times New Roman" w:cs="Times New Roman"/>
          <w:sz w:val="24"/>
          <w:szCs w:val="24"/>
        </w:rPr>
      </w:pPr>
      <w:r w:rsidRPr="00A40830">
        <w:rPr>
          <w:rFonts w:ascii="Times New Roman" w:hAnsi="Times New Roman" w:cs="Times New Roman"/>
          <w:sz w:val="24"/>
          <w:szCs w:val="24"/>
        </w:rPr>
        <w:t>Dhanmondi branch is an anon-AD (Authorized Dealer) branch. However, it can accept and remit incoming foreign remittances in original currency via internationally authorized agents. Foreign remittances involve the transfer of plutocrat funds from one location to another outside the jurisdiction of the public.</w:t>
      </w:r>
    </w:p>
    <w:p w14:paraId="689E210E" w14:textId="77777777" w:rsidR="000770AD" w:rsidRPr="00A40830" w:rsidRDefault="000770AD" w:rsidP="004A6B19">
      <w:pPr>
        <w:jc w:val="both"/>
        <w:rPr>
          <w:rFonts w:ascii="Times New Roman" w:hAnsi="Times New Roman" w:cs="Times New Roman"/>
          <w:sz w:val="24"/>
          <w:szCs w:val="24"/>
        </w:rPr>
      </w:pPr>
    </w:p>
    <w:p w14:paraId="1566FDA4" w14:textId="77777777" w:rsidR="005B3648" w:rsidRPr="00A40830" w:rsidRDefault="00EF1A9E" w:rsidP="004A6B19">
      <w:pPr>
        <w:pStyle w:val="Heading2"/>
        <w:jc w:val="both"/>
        <w:rPr>
          <w:rFonts w:ascii="Times New Roman" w:hAnsi="Times New Roman" w:cs="Times New Roman"/>
          <w:sz w:val="24"/>
          <w:szCs w:val="24"/>
        </w:rPr>
      </w:pPr>
      <w:bookmarkStart w:id="33" w:name="_Toc142067215"/>
      <w:r w:rsidRPr="00A40830">
        <w:rPr>
          <w:rFonts w:ascii="Times New Roman" w:hAnsi="Times New Roman" w:cs="Times New Roman"/>
          <w:sz w:val="24"/>
          <w:szCs w:val="24"/>
        </w:rPr>
        <w:t>Local Remittance</w:t>
      </w:r>
      <w:bookmarkEnd w:id="33"/>
    </w:p>
    <w:p w14:paraId="2B1D311B" w14:textId="77777777" w:rsidR="005B3648" w:rsidRPr="00A40830" w:rsidRDefault="00EF1A9E" w:rsidP="004A6B19">
      <w:pPr>
        <w:jc w:val="both"/>
        <w:rPr>
          <w:rFonts w:ascii="Times New Roman" w:hAnsi="Times New Roman" w:cs="Times New Roman"/>
          <w:sz w:val="24"/>
          <w:szCs w:val="24"/>
        </w:rPr>
      </w:pPr>
      <w:r w:rsidRPr="00A40830">
        <w:rPr>
          <w:rFonts w:ascii="Times New Roman" w:hAnsi="Times New Roman" w:cs="Times New Roman"/>
          <w:sz w:val="24"/>
          <w:szCs w:val="24"/>
        </w:rPr>
        <w:t xml:space="preserve">Local remittance involves transferring plutocrats from one </w:t>
      </w:r>
      <w:r w:rsidR="000770AD" w:rsidRPr="00A40830">
        <w:rPr>
          <w:rFonts w:ascii="Times New Roman" w:hAnsi="Times New Roman" w:cs="Times New Roman"/>
          <w:sz w:val="24"/>
          <w:szCs w:val="24"/>
        </w:rPr>
        <w:t xml:space="preserve">location to </w:t>
      </w:r>
      <w:r w:rsidRPr="00A40830">
        <w:rPr>
          <w:rFonts w:ascii="Times New Roman" w:hAnsi="Times New Roman" w:cs="Times New Roman"/>
          <w:sz w:val="24"/>
          <w:szCs w:val="24"/>
        </w:rPr>
        <w:t>another within the public boundary. Dhanmondi Branch of Al- Arafah Islami BankLtd. operates original remittance services. colorful ways are used for collecting local remittance, including Demand Drafts( DD), apothegmatic Transfers( TT), and Pay Orders.</w:t>
      </w:r>
    </w:p>
    <w:p w14:paraId="19F198F3" w14:textId="77777777" w:rsidR="005B3648" w:rsidRPr="00A40830" w:rsidRDefault="005B3648" w:rsidP="004A6B19">
      <w:pPr>
        <w:jc w:val="both"/>
        <w:rPr>
          <w:rFonts w:ascii="Times New Roman" w:hAnsi="Times New Roman" w:cs="Times New Roman"/>
          <w:sz w:val="24"/>
          <w:szCs w:val="24"/>
        </w:rPr>
      </w:pPr>
    </w:p>
    <w:p w14:paraId="64856855" w14:textId="77777777" w:rsidR="002B16C5" w:rsidRPr="00A40830" w:rsidRDefault="002B16C5" w:rsidP="004A6B19">
      <w:pPr>
        <w:jc w:val="both"/>
        <w:rPr>
          <w:rFonts w:ascii="Times New Roman" w:hAnsi="Times New Roman" w:cs="Times New Roman"/>
          <w:b/>
          <w:sz w:val="24"/>
          <w:szCs w:val="24"/>
        </w:rPr>
      </w:pPr>
    </w:p>
    <w:p w14:paraId="6D007EB6" w14:textId="77777777" w:rsidR="00E576F0" w:rsidRPr="00A40830" w:rsidRDefault="00EF1A9E" w:rsidP="004A6B19">
      <w:pPr>
        <w:pStyle w:val="Heading1"/>
        <w:jc w:val="both"/>
        <w:rPr>
          <w:rFonts w:ascii="Times New Roman" w:hAnsi="Times New Roman" w:cs="Times New Roman"/>
          <w:sz w:val="24"/>
          <w:szCs w:val="24"/>
        </w:rPr>
      </w:pPr>
      <w:bookmarkStart w:id="34" w:name="_Toc142067216"/>
      <w:r w:rsidRPr="00A40830">
        <w:rPr>
          <w:rFonts w:ascii="Times New Roman" w:hAnsi="Times New Roman" w:cs="Times New Roman"/>
          <w:sz w:val="24"/>
          <w:szCs w:val="24"/>
        </w:rPr>
        <w:t>Clearing Department</w:t>
      </w:r>
      <w:bookmarkEnd w:id="34"/>
    </w:p>
    <w:p w14:paraId="4709F34B" w14:textId="77777777" w:rsidR="00E576F0" w:rsidRPr="00A40830" w:rsidRDefault="00EF1A9E" w:rsidP="004A6B19">
      <w:pPr>
        <w:jc w:val="both"/>
        <w:rPr>
          <w:rFonts w:ascii="Times New Roman" w:hAnsi="Times New Roman" w:cs="Times New Roman"/>
          <w:sz w:val="24"/>
          <w:szCs w:val="24"/>
        </w:rPr>
      </w:pPr>
      <w:r w:rsidRPr="00A40830">
        <w:rPr>
          <w:rFonts w:ascii="Times New Roman" w:hAnsi="Times New Roman" w:cs="Times New Roman"/>
          <w:sz w:val="24"/>
          <w:szCs w:val="24"/>
        </w:rPr>
        <w:t>Al-Arafah Islami Bank Ltd.’s Clearing Section accepts cheques, Demand Drafts, and Pay Orders from their clients. Once they enter these instruments, the Clearing Section checks three kinds of payment scripts:</w:t>
      </w:r>
    </w:p>
    <w:p w14:paraId="63C762BB" w14:textId="77777777" w:rsidR="00E576F0" w:rsidRPr="00A40830" w:rsidRDefault="00EF1A9E" w:rsidP="004A6B19">
      <w:pPr>
        <w:jc w:val="both"/>
        <w:rPr>
          <w:rFonts w:ascii="Times New Roman" w:hAnsi="Times New Roman" w:cs="Times New Roman"/>
          <w:sz w:val="24"/>
          <w:szCs w:val="24"/>
        </w:rPr>
      </w:pPr>
      <w:r w:rsidRPr="00A40830">
        <w:rPr>
          <w:rFonts w:ascii="Times New Roman" w:hAnsi="Times New Roman" w:cs="Times New Roman"/>
          <w:sz w:val="24"/>
          <w:szCs w:val="24"/>
        </w:rPr>
        <w:t>If the paying bank is situated in the Dhaka City area, the clearing department of Al-Arafah Islami Bank Limited, Dhanmondi branch, will dispatch an Inter Branch Debt Advice (IBDA) to the Head Office on the same date. The main branch takes the instruments to the clearing house the coming day. However, the head office sends an IBDA to the Al- Arafah Islami Bank Ltd, If the instruments are dishonored., Dhanmondi Branch.</w:t>
      </w:r>
    </w:p>
    <w:p w14:paraId="73237BA5" w14:textId="77777777" w:rsidR="00E576F0" w:rsidRPr="00A40830" w:rsidRDefault="00E576F0" w:rsidP="004A6B19">
      <w:pPr>
        <w:jc w:val="both"/>
        <w:rPr>
          <w:rFonts w:ascii="Times New Roman" w:hAnsi="Times New Roman" w:cs="Times New Roman"/>
          <w:sz w:val="24"/>
          <w:szCs w:val="24"/>
        </w:rPr>
      </w:pPr>
    </w:p>
    <w:p w14:paraId="334B4F5F" w14:textId="77777777" w:rsidR="00E576F0" w:rsidRPr="00A40830" w:rsidRDefault="00EF1A9E" w:rsidP="004A6B19">
      <w:pPr>
        <w:jc w:val="both"/>
        <w:rPr>
          <w:rFonts w:ascii="Times New Roman" w:hAnsi="Times New Roman" w:cs="Times New Roman"/>
          <w:sz w:val="24"/>
          <w:szCs w:val="24"/>
        </w:rPr>
      </w:pPr>
      <w:r w:rsidRPr="00A40830">
        <w:rPr>
          <w:rFonts w:ascii="Times New Roman" w:hAnsi="Times New Roman" w:cs="Times New Roman"/>
          <w:sz w:val="24"/>
          <w:szCs w:val="24"/>
        </w:rPr>
        <w:t>If the paying bank is located within the branch network of Al-Arafah Islami Bank Limited., the clearing section of the Al-Arifah Islami BankDhanmondi Branch transmits Outward Bills For Collection(OBC) to the paying branch to accept an Interbranch Credit Advice(IBCA) from the paying bank. However, if the paying bank does not accept the OBC, it shall be returned to Al-Alfa Islami Bank Ltd. with an explanation of the reason for the non-acceptance.</w:t>
      </w:r>
    </w:p>
    <w:p w14:paraId="6B30AEAD" w14:textId="77777777" w:rsidR="00012497" w:rsidRPr="00A40830" w:rsidRDefault="00012497" w:rsidP="00E576F0">
      <w:pPr>
        <w:rPr>
          <w:rFonts w:ascii="Times New Roman" w:hAnsi="Times New Roman" w:cs="Times New Roman"/>
          <w:sz w:val="24"/>
          <w:szCs w:val="24"/>
        </w:rPr>
      </w:pPr>
    </w:p>
    <w:p w14:paraId="45AA0168" w14:textId="77777777" w:rsidR="0090323D" w:rsidRPr="00A40830" w:rsidRDefault="0090323D" w:rsidP="00E576F0">
      <w:pPr>
        <w:rPr>
          <w:rFonts w:ascii="Times New Roman" w:hAnsi="Times New Roman" w:cs="Times New Roman"/>
          <w:sz w:val="24"/>
          <w:szCs w:val="24"/>
        </w:rPr>
      </w:pPr>
    </w:p>
    <w:p w14:paraId="2604D59D" w14:textId="77777777" w:rsidR="00012497" w:rsidRPr="00A40830" w:rsidRDefault="00012497" w:rsidP="00E576F0">
      <w:pPr>
        <w:rPr>
          <w:rFonts w:ascii="Times New Roman" w:hAnsi="Times New Roman" w:cs="Times New Roman"/>
          <w:sz w:val="24"/>
          <w:szCs w:val="24"/>
        </w:rPr>
      </w:pPr>
    </w:p>
    <w:p w14:paraId="2283B1EB" w14:textId="77777777" w:rsidR="00E576F0" w:rsidRPr="00A40830" w:rsidRDefault="00EF1A9E" w:rsidP="004A6B19">
      <w:pPr>
        <w:pStyle w:val="Heading2"/>
        <w:jc w:val="both"/>
        <w:rPr>
          <w:rFonts w:ascii="Times New Roman" w:hAnsi="Times New Roman" w:cs="Times New Roman"/>
          <w:sz w:val="24"/>
          <w:szCs w:val="24"/>
        </w:rPr>
      </w:pPr>
      <w:bookmarkStart w:id="35" w:name="_Toc142067217"/>
      <w:r w:rsidRPr="00A40830">
        <w:rPr>
          <w:rFonts w:ascii="Times New Roman" w:hAnsi="Times New Roman" w:cs="Times New Roman"/>
          <w:sz w:val="24"/>
          <w:szCs w:val="24"/>
        </w:rPr>
        <w:t>Types of Cheques Collected by the Clearing Department</w:t>
      </w:r>
      <w:bookmarkEnd w:id="35"/>
    </w:p>
    <w:p w14:paraId="314D3B98" w14:textId="77777777" w:rsidR="00E576F0" w:rsidRPr="00A40830" w:rsidRDefault="00E576F0" w:rsidP="004A6B19">
      <w:pPr>
        <w:jc w:val="both"/>
        <w:rPr>
          <w:rFonts w:ascii="Times New Roman" w:hAnsi="Times New Roman" w:cs="Times New Roman"/>
          <w:sz w:val="24"/>
          <w:szCs w:val="24"/>
        </w:rPr>
      </w:pPr>
    </w:p>
    <w:p w14:paraId="7AF40B09" w14:textId="77777777" w:rsidR="00E576F0" w:rsidRPr="00A40830" w:rsidRDefault="00EF1A9E" w:rsidP="004A6B19">
      <w:pPr>
        <w:jc w:val="both"/>
        <w:rPr>
          <w:rFonts w:ascii="Times New Roman" w:hAnsi="Times New Roman" w:cs="Times New Roman"/>
          <w:sz w:val="24"/>
          <w:szCs w:val="24"/>
        </w:rPr>
      </w:pPr>
      <w:bookmarkStart w:id="36" w:name="_Toc142067218"/>
      <w:r w:rsidRPr="00A40830">
        <w:rPr>
          <w:rStyle w:val="Heading3Char"/>
          <w:rFonts w:ascii="Times New Roman" w:hAnsi="Times New Roman" w:cs="Times New Roman"/>
        </w:rPr>
        <w:t>Local Bills Collection Cheques( LBC</w:t>
      </w:r>
      <w:bookmarkEnd w:id="36"/>
      <w:r w:rsidRPr="00A40830">
        <w:rPr>
          <w:rFonts w:ascii="Times New Roman" w:hAnsi="Times New Roman" w:cs="Times New Roman"/>
          <w:b/>
          <w:sz w:val="24"/>
          <w:szCs w:val="24"/>
        </w:rPr>
        <w:t>)</w:t>
      </w:r>
      <w:r w:rsidRPr="00A40830">
        <w:rPr>
          <w:rFonts w:ascii="Times New Roman" w:hAnsi="Times New Roman" w:cs="Times New Roman"/>
          <w:sz w:val="24"/>
          <w:szCs w:val="24"/>
        </w:rPr>
        <w:t xml:space="preserve"> These are cheques collected and paid by two different branches of the same bank located in the same megacity.</w:t>
      </w:r>
    </w:p>
    <w:p w14:paraId="7F5849C8" w14:textId="77777777" w:rsidR="00012497" w:rsidRPr="00A40830" w:rsidRDefault="00012497" w:rsidP="004A6B19">
      <w:pPr>
        <w:jc w:val="both"/>
        <w:rPr>
          <w:rFonts w:ascii="Times New Roman" w:hAnsi="Times New Roman" w:cs="Times New Roman"/>
          <w:sz w:val="24"/>
          <w:szCs w:val="24"/>
        </w:rPr>
      </w:pPr>
    </w:p>
    <w:p w14:paraId="7913850C" w14:textId="77777777" w:rsidR="00012497" w:rsidRPr="00A40830" w:rsidRDefault="00EF1A9E" w:rsidP="004A6B19">
      <w:pPr>
        <w:jc w:val="both"/>
        <w:rPr>
          <w:rFonts w:ascii="Times New Roman" w:hAnsi="Times New Roman" w:cs="Times New Roman"/>
          <w:sz w:val="24"/>
          <w:szCs w:val="24"/>
        </w:rPr>
      </w:pPr>
      <w:bookmarkStart w:id="37" w:name="_Toc142067219"/>
      <w:r w:rsidRPr="00A40830">
        <w:rPr>
          <w:rStyle w:val="Heading3Char"/>
          <w:rFonts w:ascii="Times New Roman" w:hAnsi="Times New Roman" w:cs="Times New Roman"/>
        </w:rPr>
        <w:t>Outside Bills Collection Cheques( OBC)</w:t>
      </w:r>
      <w:bookmarkEnd w:id="37"/>
      <w:r w:rsidRPr="00A40830">
        <w:rPr>
          <w:rFonts w:ascii="Times New Roman" w:hAnsi="Times New Roman" w:cs="Times New Roman"/>
          <w:sz w:val="24"/>
          <w:szCs w:val="24"/>
        </w:rPr>
        <w:t xml:space="preserve"> These are cheques collected and paid by two different branches of the same or different bank located outside the megacity.</w:t>
      </w:r>
    </w:p>
    <w:p w14:paraId="7CE42640" w14:textId="77777777" w:rsidR="00012497" w:rsidRPr="00A40830" w:rsidRDefault="00012497" w:rsidP="004A6B19">
      <w:pPr>
        <w:jc w:val="both"/>
        <w:rPr>
          <w:rFonts w:ascii="Times New Roman" w:hAnsi="Times New Roman" w:cs="Times New Roman"/>
          <w:sz w:val="24"/>
          <w:szCs w:val="24"/>
        </w:rPr>
      </w:pPr>
    </w:p>
    <w:p w14:paraId="579C600E" w14:textId="77777777" w:rsidR="00E576F0" w:rsidRPr="00A40830" w:rsidRDefault="00EF1A9E" w:rsidP="004A6B19">
      <w:pPr>
        <w:jc w:val="both"/>
        <w:rPr>
          <w:rFonts w:ascii="Times New Roman" w:hAnsi="Times New Roman" w:cs="Times New Roman"/>
          <w:sz w:val="24"/>
          <w:szCs w:val="24"/>
        </w:rPr>
      </w:pPr>
      <w:bookmarkStart w:id="38" w:name="_Toc142067220"/>
      <w:r w:rsidRPr="00A40830">
        <w:rPr>
          <w:rStyle w:val="Heading3Char"/>
          <w:rFonts w:ascii="Times New Roman" w:hAnsi="Times New Roman" w:cs="Times New Roman"/>
        </w:rPr>
        <w:t>Transfer Cheque</w:t>
      </w:r>
      <w:bookmarkEnd w:id="38"/>
      <w:r w:rsidRPr="00A40830">
        <w:rPr>
          <w:rFonts w:ascii="Times New Roman" w:hAnsi="Times New Roman" w:cs="Times New Roman"/>
          <w:sz w:val="24"/>
          <w:szCs w:val="24"/>
        </w:rPr>
        <w:t xml:space="preserve"> </w:t>
      </w:r>
      <w:r w:rsidR="00012497" w:rsidRPr="00A40830">
        <w:rPr>
          <w:rFonts w:ascii="Times New Roman" w:hAnsi="Times New Roman" w:cs="Times New Roman"/>
          <w:sz w:val="24"/>
          <w:szCs w:val="24"/>
        </w:rPr>
        <w:t>These are the cheques issued and cashed at the same Al-Arafah Islami Bank Ltd. branch.</w:t>
      </w:r>
    </w:p>
    <w:p w14:paraId="251DEE33" w14:textId="77777777" w:rsidR="00E576F0" w:rsidRPr="00A40830" w:rsidRDefault="00E576F0" w:rsidP="004A6B19">
      <w:pPr>
        <w:jc w:val="both"/>
        <w:rPr>
          <w:rFonts w:ascii="Times New Roman" w:hAnsi="Times New Roman" w:cs="Times New Roman"/>
          <w:sz w:val="24"/>
          <w:szCs w:val="24"/>
        </w:rPr>
      </w:pPr>
    </w:p>
    <w:p w14:paraId="0847F0B3" w14:textId="77777777" w:rsidR="00E576F0" w:rsidRPr="00A40830" w:rsidRDefault="00EF1A9E" w:rsidP="004A6B19">
      <w:pPr>
        <w:pStyle w:val="Heading1"/>
        <w:jc w:val="both"/>
        <w:rPr>
          <w:rFonts w:ascii="Times New Roman" w:hAnsi="Times New Roman" w:cs="Times New Roman"/>
          <w:sz w:val="24"/>
          <w:szCs w:val="24"/>
        </w:rPr>
      </w:pPr>
      <w:bookmarkStart w:id="39" w:name="_Toc142067221"/>
      <w:r w:rsidRPr="00A40830">
        <w:rPr>
          <w:rFonts w:ascii="Times New Roman" w:hAnsi="Times New Roman" w:cs="Times New Roman"/>
          <w:sz w:val="24"/>
          <w:szCs w:val="24"/>
        </w:rPr>
        <w:t>Clearing House</w:t>
      </w:r>
      <w:bookmarkEnd w:id="39"/>
    </w:p>
    <w:p w14:paraId="4AE9B228" w14:textId="77777777" w:rsidR="00E576F0" w:rsidRPr="00A40830" w:rsidRDefault="00EF1A9E" w:rsidP="004A6B19">
      <w:pPr>
        <w:jc w:val="both"/>
        <w:rPr>
          <w:rFonts w:ascii="Times New Roman" w:hAnsi="Times New Roman" w:cs="Times New Roman"/>
          <w:sz w:val="24"/>
          <w:szCs w:val="24"/>
        </w:rPr>
      </w:pPr>
      <w:r w:rsidRPr="00A40830">
        <w:rPr>
          <w:rFonts w:ascii="Times New Roman" w:hAnsi="Times New Roman" w:cs="Times New Roman"/>
          <w:sz w:val="24"/>
          <w:szCs w:val="24"/>
        </w:rPr>
        <w:t>A clearing house is an arrangement where member banks meet through their representatives at a specific time and place to change instruments drawn on each other. The net quantum outstanding or receivable is settled through an account maintained with the controlling bank.</w:t>
      </w:r>
    </w:p>
    <w:p w14:paraId="02648C0A" w14:textId="77777777" w:rsidR="00A40830" w:rsidRPr="00A40830" w:rsidRDefault="00A40830" w:rsidP="004A6B19">
      <w:pPr>
        <w:jc w:val="both"/>
        <w:rPr>
          <w:rFonts w:ascii="Times New Roman" w:hAnsi="Times New Roman" w:cs="Times New Roman"/>
          <w:sz w:val="24"/>
          <w:szCs w:val="24"/>
        </w:rPr>
      </w:pPr>
    </w:p>
    <w:p w14:paraId="665D1780" w14:textId="77777777" w:rsidR="00E576F0" w:rsidRPr="00A40830" w:rsidRDefault="00EF1A9E" w:rsidP="004A6B19">
      <w:pPr>
        <w:pStyle w:val="Heading2"/>
        <w:jc w:val="both"/>
        <w:rPr>
          <w:rFonts w:ascii="Times New Roman" w:hAnsi="Times New Roman" w:cs="Times New Roman"/>
          <w:sz w:val="24"/>
          <w:szCs w:val="24"/>
        </w:rPr>
      </w:pPr>
      <w:bookmarkStart w:id="40" w:name="_Toc142067222"/>
      <w:r w:rsidRPr="00A40830">
        <w:rPr>
          <w:rFonts w:ascii="Times New Roman" w:hAnsi="Times New Roman" w:cs="Times New Roman"/>
          <w:sz w:val="24"/>
          <w:szCs w:val="24"/>
        </w:rPr>
        <w:t>Types of Clearing</w:t>
      </w:r>
      <w:bookmarkEnd w:id="40"/>
    </w:p>
    <w:p w14:paraId="1C5B685D" w14:textId="77777777" w:rsidR="00E576F0" w:rsidRPr="00A40830" w:rsidRDefault="00E576F0" w:rsidP="004A6B19">
      <w:pPr>
        <w:jc w:val="both"/>
        <w:rPr>
          <w:rFonts w:ascii="Times New Roman" w:hAnsi="Times New Roman" w:cs="Times New Roman"/>
          <w:sz w:val="24"/>
          <w:szCs w:val="24"/>
        </w:rPr>
      </w:pPr>
    </w:p>
    <w:p w14:paraId="79BF809D" w14:textId="77777777" w:rsidR="00AE7391" w:rsidRPr="00A40830" w:rsidRDefault="00EF1A9E" w:rsidP="004A6B19">
      <w:pPr>
        <w:jc w:val="both"/>
        <w:rPr>
          <w:rFonts w:ascii="Times New Roman" w:hAnsi="Times New Roman" w:cs="Times New Roman"/>
          <w:sz w:val="24"/>
          <w:szCs w:val="24"/>
        </w:rPr>
      </w:pPr>
      <w:r w:rsidRPr="00A40830">
        <w:rPr>
          <w:rFonts w:ascii="Times New Roman" w:hAnsi="Times New Roman" w:cs="Times New Roman"/>
          <w:sz w:val="24"/>
          <w:szCs w:val="24"/>
        </w:rPr>
        <w:t>There are 2 types of clearing</w:t>
      </w:r>
    </w:p>
    <w:p w14:paraId="42B5F627" w14:textId="77777777" w:rsidR="00AE7391" w:rsidRPr="00A40830" w:rsidRDefault="00EF1A9E" w:rsidP="004A6B19">
      <w:pPr>
        <w:jc w:val="both"/>
        <w:rPr>
          <w:rFonts w:ascii="Times New Roman" w:hAnsi="Times New Roman" w:cs="Times New Roman"/>
          <w:sz w:val="24"/>
          <w:szCs w:val="24"/>
        </w:rPr>
      </w:pPr>
      <w:r w:rsidRPr="00A40830">
        <w:rPr>
          <w:rFonts w:ascii="Times New Roman" w:hAnsi="Times New Roman" w:cs="Times New Roman"/>
          <w:sz w:val="24"/>
          <w:szCs w:val="24"/>
        </w:rPr>
        <w:t xml:space="preserve"> </w:t>
      </w:r>
    </w:p>
    <w:p w14:paraId="59B11E64" w14:textId="77777777" w:rsidR="00AE7391" w:rsidRPr="00A40830" w:rsidRDefault="00EF1A9E" w:rsidP="004A6B19">
      <w:pPr>
        <w:pStyle w:val="ListParagraph"/>
        <w:numPr>
          <w:ilvl w:val="0"/>
          <w:numId w:val="3"/>
        </w:numPr>
        <w:jc w:val="both"/>
        <w:rPr>
          <w:rFonts w:ascii="Times New Roman" w:hAnsi="Times New Roman" w:cs="Times New Roman"/>
          <w:sz w:val="24"/>
          <w:szCs w:val="24"/>
        </w:rPr>
      </w:pPr>
      <w:r w:rsidRPr="00A40830">
        <w:rPr>
          <w:rFonts w:ascii="Times New Roman" w:hAnsi="Times New Roman" w:cs="Times New Roman"/>
          <w:sz w:val="24"/>
          <w:szCs w:val="24"/>
        </w:rPr>
        <w:t>Inward</w:t>
      </w:r>
    </w:p>
    <w:p w14:paraId="7AE7D591" w14:textId="77777777" w:rsidR="00AE7391" w:rsidRPr="00A40830" w:rsidRDefault="00AE7391" w:rsidP="004A6B19">
      <w:pPr>
        <w:pStyle w:val="ListParagraph"/>
        <w:jc w:val="both"/>
        <w:rPr>
          <w:rFonts w:ascii="Times New Roman" w:hAnsi="Times New Roman" w:cs="Times New Roman"/>
          <w:sz w:val="24"/>
          <w:szCs w:val="24"/>
        </w:rPr>
      </w:pPr>
    </w:p>
    <w:p w14:paraId="2AF90374" w14:textId="77777777" w:rsidR="00AE7391" w:rsidRPr="00A40830" w:rsidRDefault="00EF1A9E" w:rsidP="004A6B19">
      <w:pPr>
        <w:pStyle w:val="ListParagraph"/>
        <w:numPr>
          <w:ilvl w:val="0"/>
          <w:numId w:val="3"/>
        </w:numPr>
        <w:jc w:val="both"/>
        <w:rPr>
          <w:rFonts w:ascii="Times New Roman" w:hAnsi="Times New Roman" w:cs="Times New Roman"/>
          <w:sz w:val="24"/>
          <w:szCs w:val="24"/>
        </w:rPr>
      </w:pPr>
      <w:r w:rsidRPr="00A40830">
        <w:rPr>
          <w:rFonts w:ascii="Times New Roman" w:hAnsi="Times New Roman" w:cs="Times New Roman"/>
          <w:sz w:val="24"/>
          <w:szCs w:val="24"/>
        </w:rPr>
        <w:t>Outward</w:t>
      </w:r>
    </w:p>
    <w:p w14:paraId="2E0642A6" w14:textId="77777777" w:rsidR="00AE7391" w:rsidRPr="00A40830" w:rsidRDefault="00AE7391" w:rsidP="004A6B19">
      <w:pPr>
        <w:pStyle w:val="ListParagraph"/>
        <w:jc w:val="both"/>
        <w:rPr>
          <w:rFonts w:ascii="Times New Roman" w:hAnsi="Times New Roman" w:cs="Times New Roman"/>
          <w:sz w:val="24"/>
          <w:szCs w:val="24"/>
        </w:rPr>
      </w:pPr>
    </w:p>
    <w:p w14:paraId="4137950C" w14:textId="77777777" w:rsidR="00AE7391" w:rsidRPr="00A40830" w:rsidRDefault="00AE7391" w:rsidP="004A6B19">
      <w:pPr>
        <w:pStyle w:val="ListParagraph"/>
        <w:jc w:val="both"/>
        <w:rPr>
          <w:rFonts w:ascii="Times New Roman" w:hAnsi="Times New Roman" w:cs="Times New Roman"/>
          <w:sz w:val="24"/>
          <w:szCs w:val="24"/>
        </w:rPr>
      </w:pPr>
    </w:p>
    <w:p w14:paraId="0C5DD6C9" w14:textId="77777777" w:rsidR="00AE7391" w:rsidRPr="00A40830" w:rsidRDefault="00AE7391" w:rsidP="004A6B19">
      <w:pPr>
        <w:pStyle w:val="ListParagraph"/>
        <w:jc w:val="both"/>
        <w:rPr>
          <w:rFonts w:ascii="Times New Roman" w:hAnsi="Times New Roman" w:cs="Times New Roman"/>
          <w:sz w:val="24"/>
          <w:szCs w:val="24"/>
        </w:rPr>
      </w:pPr>
    </w:p>
    <w:p w14:paraId="0705A64E" w14:textId="77777777" w:rsidR="00E576F0" w:rsidRPr="00A40830" w:rsidRDefault="00EF1A9E" w:rsidP="004A6B19">
      <w:pPr>
        <w:jc w:val="both"/>
        <w:rPr>
          <w:rFonts w:ascii="Times New Roman" w:hAnsi="Times New Roman" w:cs="Times New Roman"/>
          <w:sz w:val="24"/>
          <w:szCs w:val="24"/>
        </w:rPr>
      </w:pPr>
      <w:r w:rsidRPr="00A40830">
        <w:rPr>
          <w:rFonts w:ascii="Times New Roman" w:hAnsi="Times New Roman" w:cs="Times New Roman"/>
          <w:sz w:val="24"/>
          <w:szCs w:val="24"/>
        </w:rPr>
        <w:t>When a branch accepts instruments drawn on its own and transferred to other member banks in the clearing zone for collection as part of a clearing arrangement, the transaction is considered to be outward clearing for the branch. On the other hand, When a branch accepts instruments drawn on and transferred for collection by other member banks, this is referred to as inward clearing.</w:t>
      </w:r>
    </w:p>
    <w:p w14:paraId="7EC9A42C" w14:textId="77777777" w:rsidR="00E576F0" w:rsidRPr="00A40830" w:rsidRDefault="00E576F0" w:rsidP="004A6B19">
      <w:pPr>
        <w:jc w:val="both"/>
        <w:rPr>
          <w:rFonts w:ascii="Times New Roman" w:hAnsi="Times New Roman" w:cs="Times New Roman"/>
          <w:b/>
          <w:sz w:val="24"/>
          <w:szCs w:val="24"/>
        </w:rPr>
      </w:pPr>
    </w:p>
    <w:p w14:paraId="18AC21C6" w14:textId="77777777" w:rsidR="002B16C5" w:rsidRPr="00A40830" w:rsidRDefault="00EF1A9E" w:rsidP="004A6B19">
      <w:pPr>
        <w:pStyle w:val="Heading1"/>
        <w:jc w:val="both"/>
        <w:rPr>
          <w:rFonts w:ascii="Times New Roman" w:hAnsi="Times New Roman" w:cs="Times New Roman"/>
          <w:sz w:val="24"/>
          <w:szCs w:val="24"/>
        </w:rPr>
      </w:pPr>
      <w:bookmarkStart w:id="41" w:name="_Toc142067223"/>
      <w:r w:rsidRPr="00A40830">
        <w:rPr>
          <w:rFonts w:ascii="Times New Roman" w:hAnsi="Times New Roman" w:cs="Times New Roman"/>
          <w:sz w:val="24"/>
          <w:szCs w:val="24"/>
        </w:rPr>
        <w:lastRenderedPageBreak/>
        <w:t>Cheque Clearing</w:t>
      </w:r>
      <w:bookmarkEnd w:id="41"/>
    </w:p>
    <w:p w14:paraId="1E987117" w14:textId="77777777" w:rsidR="002B16C5" w:rsidRPr="00A40830" w:rsidRDefault="00EF1A9E" w:rsidP="004A6B19">
      <w:pPr>
        <w:jc w:val="both"/>
        <w:rPr>
          <w:rFonts w:ascii="Times New Roman" w:hAnsi="Times New Roman" w:cs="Times New Roman"/>
          <w:sz w:val="24"/>
          <w:szCs w:val="24"/>
        </w:rPr>
      </w:pPr>
      <w:r w:rsidRPr="00A40830">
        <w:rPr>
          <w:rFonts w:ascii="Times New Roman" w:hAnsi="Times New Roman" w:cs="Times New Roman"/>
          <w:sz w:val="24"/>
          <w:szCs w:val="24"/>
        </w:rPr>
        <w:t>When a</w:t>
      </w:r>
      <w:r w:rsidR="00AE7391" w:rsidRPr="00A40830">
        <w:rPr>
          <w:rFonts w:ascii="Times New Roman" w:hAnsi="Times New Roman" w:cs="Times New Roman"/>
          <w:sz w:val="24"/>
          <w:szCs w:val="24"/>
        </w:rPr>
        <w:t>ny of the</w:t>
      </w:r>
      <w:r w:rsidRPr="00A40830">
        <w:rPr>
          <w:rFonts w:ascii="Times New Roman" w:hAnsi="Times New Roman" w:cs="Times New Roman"/>
          <w:sz w:val="24"/>
          <w:szCs w:val="24"/>
        </w:rPr>
        <w:t xml:space="preserve"> bank</w:t>
      </w:r>
      <w:r w:rsidR="00AE7391" w:rsidRPr="00A40830">
        <w:rPr>
          <w:rFonts w:ascii="Times New Roman" w:hAnsi="Times New Roman" w:cs="Times New Roman"/>
          <w:sz w:val="24"/>
          <w:szCs w:val="24"/>
        </w:rPr>
        <w:t>s</w:t>
      </w:r>
      <w:r w:rsidRPr="00A40830">
        <w:rPr>
          <w:rFonts w:ascii="Times New Roman" w:hAnsi="Times New Roman" w:cs="Times New Roman"/>
          <w:sz w:val="24"/>
          <w:szCs w:val="24"/>
        </w:rPr>
        <w:t xml:space="preserve"> receive a cheque from a customer, it's necessary to endorse and cross it before processing it for clearing. There are different types of cheques and specific processes involved in clearing them.</w:t>
      </w:r>
    </w:p>
    <w:p w14:paraId="59372FC2" w14:textId="77777777" w:rsidR="002B16C5" w:rsidRPr="00A40830" w:rsidRDefault="002B16C5" w:rsidP="004A6B19">
      <w:pPr>
        <w:jc w:val="both"/>
        <w:rPr>
          <w:rFonts w:ascii="Times New Roman" w:hAnsi="Times New Roman" w:cs="Times New Roman"/>
          <w:sz w:val="24"/>
          <w:szCs w:val="24"/>
        </w:rPr>
      </w:pPr>
    </w:p>
    <w:p w14:paraId="35300C5B" w14:textId="77777777" w:rsidR="002B16C5" w:rsidRPr="00A40830" w:rsidRDefault="00EF1A9E" w:rsidP="004A6B19">
      <w:pPr>
        <w:jc w:val="both"/>
        <w:rPr>
          <w:rFonts w:ascii="Times New Roman" w:hAnsi="Times New Roman" w:cs="Times New Roman"/>
          <w:sz w:val="24"/>
          <w:szCs w:val="24"/>
        </w:rPr>
      </w:pPr>
      <w:bookmarkStart w:id="42" w:name="_Toc142067224"/>
      <w:r w:rsidRPr="00A40830">
        <w:rPr>
          <w:rStyle w:val="Heading2Char"/>
          <w:rFonts w:ascii="Times New Roman" w:hAnsi="Times New Roman" w:cs="Times New Roman"/>
          <w:sz w:val="24"/>
          <w:szCs w:val="24"/>
        </w:rPr>
        <w:t>Inward Clearing Cheque</w:t>
      </w:r>
      <w:bookmarkEnd w:id="42"/>
      <w:r w:rsidRPr="00A40830">
        <w:rPr>
          <w:rFonts w:ascii="Times New Roman" w:hAnsi="Times New Roman" w:cs="Times New Roman"/>
          <w:sz w:val="24"/>
          <w:szCs w:val="24"/>
        </w:rPr>
        <w:t xml:space="preserve"> These are cheques entered </w:t>
      </w:r>
      <w:r w:rsidR="00AE7391" w:rsidRPr="00A40830">
        <w:rPr>
          <w:rFonts w:ascii="Times New Roman" w:hAnsi="Times New Roman" w:cs="Times New Roman"/>
          <w:sz w:val="24"/>
          <w:szCs w:val="24"/>
        </w:rPr>
        <w:t>from Al-Arafah Islami Bank Ltd's clearing house.</w:t>
      </w:r>
      <w:r w:rsidRPr="00A40830">
        <w:rPr>
          <w:rFonts w:ascii="Times New Roman" w:hAnsi="Times New Roman" w:cs="Times New Roman"/>
          <w:sz w:val="24"/>
          <w:szCs w:val="24"/>
        </w:rPr>
        <w:t xml:space="preserve"> The bank debits the party's account and credits, Al- Arafah Islami Bank Ltd.'s general account.</w:t>
      </w:r>
    </w:p>
    <w:p w14:paraId="0F56C199" w14:textId="77777777" w:rsidR="006F6D3B" w:rsidRPr="00A40830" w:rsidRDefault="006F6D3B" w:rsidP="004A6B19">
      <w:pPr>
        <w:jc w:val="both"/>
        <w:rPr>
          <w:rStyle w:val="Heading2Char"/>
          <w:rFonts w:ascii="Times New Roman" w:hAnsi="Times New Roman" w:cs="Times New Roman"/>
          <w:sz w:val="24"/>
          <w:szCs w:val="24"/>
        </w:rPr>
      </w:pPr>
    </w:p>
    <w:p w14:paraId="0E4DC973" w14:textId="77777777" w:rsidR="006B19C1" w:rsidRPr="00A40830" w:rsidRDefault="00EF1A9E" w:rsidP="004A6B19">
      <w:pPr>
        <w:jc w:val="both"/>
        <w:rPr>
          <w:rFonts w:ascii="Times New Roman" w:hAnsi="Times New Roman" w:cs="Times New Roman"/>
          <w:sz w:val="24"/>
          <w:szCs w:val="24"/>
        </w:rPr>
      </w:pPr>
      <w:bookmarkStart w:id="43" w:name="_Toc142067225"/>
      <w:r w:rsidRPr="00A40830">
        <w:rPr>
          <w:rStyle w:val="Heading2Char"/>
          <w:rFonts w:ascii="Times New Roman" w:hAnsi="Times New Roman" w:cs="Times New Roman"/>
          <w:sz w:val="24"/>
          <w:szCs w:val="24"/>
        </w:rPr>
        <w:t>OBC( Outward Bills for Collection)</w:t>
      </w:r>
      <w:bookmarkEnd w:id="43"/>
      <w:r w:rsidRPr="00A40830">
        <w:rPr>
          <w:rFonts w:ascii="Times New Roman" w:hAnsi="Times New Roman" w:cs="Times New Roman"/>
          <w:sz w:val="24"/>
          <w:szCs w:val="24"/>
        </w:rPr>
        <w:t xml:space="preserve"> These are cheques from other branches of Al- Arafah Islami Bank Ltd. within its clearing house area. The cheques are transferred directly to the separate branch and a request is made to send the Inward Bills for Collection Advice( IBCA). </w:t>
      </w:r>
      <w:r w:rsidR="00AE7391" w:rsidRPr="00A40830">
        <w:rPr>
          <w:rFonts w:ascii="Times New Roman" w:hAnsi="Times New Roman" w:cs="Times New Roman"/>
          <w:sz w:val="24"/>
          <w:szCs w:val="24"/>
        </w:rPr>
        <w:t>The cheque quantum is credited to the client’s account once it is entered.</w:t>
      </w:r>
    </w:p>
    <w:p w14:paraId="59360376" w14:textId="77777777" w:rsidR="006F6D3B" w:rsidRPr="00A40830" w:rsidRDefault="006F6D3B" w:rsidP="004A6B19">
      <w:pPr>
        <w:jc w:val="both"/>
        <w:rPr>
          <w:rFonts w:ascii="Times New Roman" w:hAnsi="Times New Roman" w:cs="Times New Roman"/>
          <w:sz w:val="24"/>
          <w:szCs w:val="24"/>
        </w:rPr>
      </w:pPr>
    </w:p>
    <w:p w14:paraId="082FB909" w14:textId="77777777" w:rsidR="002B16C5" w:rsidRPr="00A40830" w:rsidRDefault="00EF1A9E" w:rsidP="004A6B19">
      <w:pPr>
        <w:jc w:val="both"/>
        <w:rPr>
          <w:rFonts w:ascii="Times New Roman" w:hAnsi="Times New Roman" w:cs="Times New Roman"/>
          <w:sz w:val="24"/>
          <w:szCs w:val="24"/>
        </w:rPr>
      </w:pPr>
      <w:bookmarkStart w:id="44" w:name="_Toc142067226"/>
      <w:r w:rsidRPr="00A40830">
        <w:rPr>
          <w:rStyle w:val="Heading2Char"/>
          <w:rFonts w:ascii="Times New Roman" w:hAnsi="Times New Roman" w:cs="Times New Roman"/>
          <w:sz w:val="24"/>
          <w:szCs w:val="24"/>
        </w:rPr>
        <w:t>Clearing Cheque</w:t>
      </w:r>
      <w:bookmarkEnd w:id="44"/>
      <w:r w:rsidRPr="00A40830">
        <w:rPr>
          <w:rFonts w:ascii="Times New Roman" w:hAnsi="Times New Roman" w:cs="Times New Roman"/>
          <w:sz w:val="24"/>
          <w:szCs w:val="24"/>
        </w:rPr>
        <w:t xml:space="preserve"> </w:t>
      </w:r>
      <w:r w:rsidR="006F6D3B" w:rsidRPr="00A40830">
        <w:rPr>
          <w:rFonts w:ascii="Times New Roman" w:hAnsi="Times New Roman" w:cs="Times New Roman"/>
          <w:sz w:val="24"/>
          <w:szCs w:val="24"/>
        </w:rPr>
        <w:t>These cheques are issued from other banks in the Al-Arafah Islamic Bank Ltd.'s clearing house area. The cheques are transported to the Clearing House via Al-Arafah Islamic Bank Ltd.’s Dhanmundi Branch. Upon acceptance of the cheques by the Dravwee Bank, the cheque deposit holders' accounts are credited.</w:t>
      </w:r>
    </w:p>
    <w:p w14:paraId="29DA48B7" w14:textId="77777777" w:rsidR="0084651A" w:rsidRPr="00A40830" w:rsidRDefault="0084651A" w:rsidP="004A6B19">
      <w:pPr>
        <w:jc w:val="both"/>
        <w:rPr>
          <w:rFonts w:ascii="Times New Roman" w:hAnsi="Times New Roman" w:cs="Times New Roman"/>
          <w:sz w:val="24"/>
          <w:szCs w:val="24"/>
        </w:rPr>
      </w:pPr>
    </w:p>
    <w:p w14:paraId="36246208" w14:textId="77777777" w:rsidR="002B16C5" w:rsidRPr="00A40830" w:rsidRDefault="00EF1A9E" w:rsidP="004A6B19">
      <w:pPr>
        <w:jc w:val="both"/>
        <w:rPr>
          <w:rFonts w:ascii="Times New Roman" w:hAnsi="Times New Roman" w:cs="Times New Roman"/>
          <w:sz w:val="24"/>
          <w:szCs w:val="24"/>
        </w:rPr>
      </w:pPr>
      <w:bookmarkStart w:id="45" w:name="_Toc142067227"/>
      <w:r w:rsidRPr="00A40830">
        <w:rPr>
          <w:rStyle w:val="Heading2Char"/>
          <w:rFonts w:ascii="Times New Roman" w:hAnsi="Times New Roman" w:cs="Times New Roman"/>
          <w:sz w:val="24"/>
          <w:szCs w:val="24"/>
        </w:rPr>
        <w:t>Outward Clearing</w:t>
      </w:r>
      <w:bookmarkEnd w:id="45"/>
      <w:r w:rsidRPr="00A40830">
        <w:rPr>
          <w:rFonts w:ascii="Times New Roman" w:hAnsi="Times New Roman" w:cs="Times New Roman"/>
          <w:sz w:val="24"/>
          <w:szCs w:val="24"/>
        </w:rPr>
        <w:t xml:space="preserve"> </w:t>
      </w:r>
      <w:r w:rsidR="0084651A" w:rsidRPr="00A40830">
        <w:rPr>
          <w:rFonts w:ascii="Times New Roman" w:hAnsi="Times New Roman" w:cs="Times New Roman"/>
          <w:sz w:val="24"/>
          <w:szCs w:val="24"/>
        </w:rPr>
        <w:t>These are non-clearing cheques that are intended for a different bank. If there is an Al-Arafah Islami Bank Ltd branch in the clearing house of the drawee, then the cheque will be issued to that branch, and the IBCA will be issued to the same branch.</w:t>
      </w:r>
    </w:p>
    <w:p w14:paraId="2CD1A6AC" w14:textId="77777777" w:rsidR="0084651A" w:rsidRPr="00A40830" w:rsidRDefault="0084651A" w:rsidP="004A6B19">
      <w:pPr>
        <w:jc w:val="both"/>
        <w:rPr>
          <w:rFonts w:ascii="Times New Roman" w:hAnsi="Times New Roman" w:cs="Times New Roman"/>
          <w:sz w:val="24"/>
          <w:szCs w:val="24"/>
        </w:rPr>
      </w:pPr>
    </w:p>
    <w:p w14:paraId="01F3DF31" w14:textId="77777777" w:rsidR="002B16C5" w:rsidRPr="00A40830" w:rsidRDefault="00EF1A9E" w:rsidP="004A6B19">
      <w:pPr>
        <w:jc w:val="both"/>
        <w:rPr>
          <w:rFonts w:ascii="Times New Roman" w:hAnsi="Times New Roman" w:cs="Times New Roman"/>
          <w:sz w:val="24"/>
          <w:szCs w:val="24"/>
        </w:rPr>
      </w:pPr>
      <w:bookmarkStart w:id="46" w:name="_Toc142067228"/>
      <w:r w:rsidRPr="00A40830">
        <w:rPr>
          <w:rStyle w:val="Heading2Char"/>
          <w:rFonts w:ascii="Times New Roman" w:hAnsi="Times New Roman" w:cs="Times New Roman"/>
          <w:sz w:val="24"/>
          <w:szCs w:val="24"/>
        </w:rPr>
        <w:t>Inward Bills for Collection( IBC)</w:t>
      </w:r>
      <w:bookmarkEnd w:id="46"/>
      <w:r w:rsidRPr="00A40830">
        <w:rPr>
          <w:rFonts w:ascii="Times New Roman" w:hAnsi="Times New Roman" w:cs="Times New Roman"/>
          <w:sz w:val="24"/>
          <w:szCs w:val="24"/>
        </w:rPr>
        <w:t xml:space="preserve"> </w:t>
      </w:r>
      <w:r w:rsidR="0084651A" w:rsidRPr="00A40830">
        <w:rPr>
          <w:rFonts w:ascii="Times New Roman" w:hAnsi="Times New Roman" w:cs="Times New Roman"/>
          <w:sz w:val="24"/>
          <w:szCs w:val="24"/>
        </w:rPr>
        <w:t>These cheques are issued from Al-Arafah Islami Bank Limited's other branches.</w:t>
      </w:r>
      <w:r w:rsidRPr="00A40830">
        <w:rPr>
          <w:rFonts w:ascii="Times New Roman" w:hAnsi="Times New Roman" w:cs="Times New Roman"/>
          <w:sz w:val="24"/>
          <w:szCs w:val="24"/>
        </w:rPr>
        <w:t xml:space="preserve"> or other banks outside the clearing house area. These cheques are settled by debiting the depositor's account and crediting the sender's account.</w:t>
      </w:r>
    </w:p>
    <w:p w14:paraId="03C611F4" w14:textId="77777777" w:rsidR="002B16C5" w:rsidRPr="00A40830" w:rsidRDefault="00EF1A9E" w:rsidP="004A6B19">
      <w:pPr>
        <w:jc w:val="both"/>
        <w:rPr>
          <w:rFonts w:ascii="Times New Roman" w:hAnsi="Times New Roman" w:cs="Times New Roman"/>
          <w:sz w:val="24"/>
          <w:szCs w:val="24"/>
        </w:rPr>
      </w:pPr>
      <w:r w:rsidRPr="00A40830">
        <w:rPr>
          <w:rFonts w:ascii="Times New Roman" w:hAnsi="Times New Roman" w:cs="Times New Roman"/>
          <w:sz w:val="24"/>
          <w:szCs w:val="24"/>
        </w:rPr>
        <w:t>In summary, the bank processes different types of cheques through colorful clearing procedures, including inward clearing, outward clearing, and bills for collection, to ensure the proper running of finances and deals.</w:t>
      </w:r>
    </w:p>
    <w:p w14:paraId="60AB6521" w14:textId="77777777" w:rsidR="006B19C1" w:rsidRPr="00A40830" w:rsidRDefault="006B19C1" w:rsidP="006B19C1">
      <w:pPr>
        <w:rPr>
          <w:rFonts w:ascii="Times New Roman" w:hAnsi="Times New Roman" w:cs="Times New Roman"/>
          <w:sz w:val="24"/>
          <w:szCs w:val="24"/>
        </w:rPr>
      </w:pPr>
    </w:p>
    <w:p w14:paraId="2A538942" w14:textId="77777777" w:rsidR="0084651A" w:rsidRPr="00A40830" w:rsidRDefault="0084651A" w:rsidP="006B19C1">
      <w:pPr>
        <w:rPr>
          <w:rFonts w:ascii="Times New Roman" w:hAnsi="Times New Roman" w:cs="Times New Roman"/>
          <w:sz w:val="24"/>
          <w:szCs w:val="24"/>
        </w:rPr>
      </w:pPr>
    </w:p>
    <w:p w14:paraId="61C57135" w14:textId="77777777" w:rsidR="0084651A" w:rsidRPr="00A40830" w:rsidRDefault="0084651A" w:rsidP="006B19C1">
      <w:pPr>
        <w:rPr>
          <w:rFonts w:ascii="Times New Roman" w:hAnsi="Times New Roman" w:cs="Times New Roman"/>
          <w:sz w:val="24"/>
          <w:szCs w:val="24"/>
        </w:rPr>
      </w:pPr>
    </w:p>
    <w:p w14:paraId="6E94DBFD" w14:textId="77777777" w:rsidR="0084651A" w:rsidRPr="00A40830" w:rsidRDefault="0084651A" w:rsidP="006B19C1">
      <w:pPr>
        <w:rPr>
          <w:rFonts w:ascii="Times New Roman" w:hAnsi="Times New Roman" w:cs="Times New Roman"/>
          <w:sz w:val="24"/>
          <w:szCs w:val="24"/>
        </w:rPr>
      </w:pPr>
    </w:p>
    <w:p w14:paraId="5FC85BAA" w14:textId="77777777" w:rsidR="0084651A" w:rsidRPr="00A40830" w:rsidRDefault="0084651A" w:rsidP="006B19C1">
      <w:pPr>
        <w:rPr>
          <w:rFonts w:ascii="Times New Roman" w:hAnsi="Times New Roman" w:cs="Times New Roman"/>
          <w:sz w:val="24"/>
          <w:szCs w:val="24"/>
        </w:rPr>
      </w:pPr>
    </w:p>
    <w:p w14:paraId="2471722F" w14:textId="77777777" w:rsidR="002B1144" w:rsidRPr="00A40830" w:rsidRDefault="00EF1A9E" w:rsidP="004A6B19">
      <w:pPr>
        <w:pStyle w:val="Heading1"/>
        <w:jc w:val="both"/>
        <w:rPr>
          <w:rFonts w:ascii="Times New Roman" w:hAnsi="Times New Roman" w:cs="Times New Roman"/>
          <w:sz w:val="24"/>
          <w:szCs w:val="24"/>
        </w:rPr>
      </w:pPr>
      <w:bookmarkStart w:id="47" w:name="_Toc142067229"/>
      <w:r w:rsidRPr="00A40830">
        <w:rPr>
          <w:rFonts w:ascii="Times New Roman" w:hAnsi="Times New Roman" w:cs="Times New Roman"/>
          <w:sz w:val="24"/>
          <w:szCs w:val="24"/>
        </w:rPr>
        <w:lastRenderedPageBreak/>
        <w:t>Job Responsibilities:</w:t>
      </w:r>
      <w:bookmarkEnd w:id="47"/>
    </w:p>
    <w:p w14:paraId="2F363E5B" w14:textId="77777777" w:rsidR="0084651A" w:rsidRPr="00A40830" w:rsidRDefault="0084651A" w:rsidP="004A6B19">
      <w:pPr>
        <w:jc w:val="both"/>
        <w:rPr>
          <w:rFonts w:ascii="Times New Roman" w:hAnsi="Times New Roman" w:cs="Times New Roman"/>
          <w:sz w:val="24"/>
          <w:szCs w:val="24"/>
        </w:rPr>
      </w:pPr>
    </w:p>
    <w:p w14:paraId="4F02F543" w14:textId="77777777" w:rsidR="002B1144" w:rsidRPr="00A40830" w:rsidRDefault="00EF1A9E" w:rsidP="004A6B19">
      <w:pPr>
        <w:jc w:val="both"/>
        <w:rPr>
          <w:rFonts w:ascii="Times New Roman" w:hAnsi="Times New Roman" w:cs="Times New Roman"/>
          <w:sz w:val="24"/>
          <w:szCs w:val="24"/>
        </w:rPr>
      </w:pPr>
      <w:r w:rsidRPr="00A40830">
        <w:rPr>
          <w:rFonts w:ascii="Times New Roman" w:hAnsi="Times New Roman" w:cs="Times New Roman"/>
          <w:sz w:val="24"/>
          <w:szCs w:val="24"/>
        </w:rPr>
        <w:t xml:space="preserve">During the internship, I was assigned to the General Banking sector, which encompassed five sections: Account Opening, Bills and Clearing, Remittance, Deposit, and Cash. My primary responsibilities </w:t>
      </w:r>
      <w:r w:rsidR="002B16C5" w:rsidRPr="00A40830">
        <w:rPr>
          <w:rFonts w:ascii="Times New Roman" w:hAnsi="Times New Roman" w:cs="Times New Roman"/>
          <w:sz w:val="24"/>
          <w:szCs w:val="24"/>
        </w:rPr>
        <w:t xml:space="preserve">and learned the following </w:t>
      </w:r>
      <w:r w:rsidRPr="00A40830">
        <w:rPr>
          <w:rFonts w:ascii="Times New Roman" w:hAnsi="Times New Roman" w:cs="Times New Roman"/>
          <w:sz w:val="24"/>
          <w:szCs w:val="24"/>
        </w:rPr>
        <w:t>included:</w:t>
      </w:r>
    </w:p>
    <w:p w14:paraId="3F87DAC4" w14:textId="77777777" w:rsidR="002B1144" w:rsidRPr="00A40830" w:rsidRDefault="002B1144" w:rsidP="004A6B19">
      <w:pPr>
        <w:jc w:val="both"/>
        <w:rPr>
          <w:rFonts w:ascii="Times New Roman" w:hAnsi="Times New Roman" w:cs="Times New Roman"/>
          <w:sz w:val="24"/>
          <w:szCs w:val="24"/>
        </w:rPr>
      </w:pPr>
    </w:p>
    <w:p w14:paraId="59E0595C" w14:textId="77777777" w:rsidR="002B1144" w:rsidRPr="00A40830" w:rsidRDefault="00EF1A9E" w:rsidP="004A6B19">
      <w:pPr>
        <w:pStyle w:val="ListParagraph"/>
        <w:numPr>
          <w:ilvl w:val="0"/>
          <w:numId w:val="2"/>
        </w:numPr>
        <w:jc w:val="both"/>
        <w:rPr>
          <w:rFonts w:ascii="Times New Roman" w:hAnsi="Times New Roman" w:cs="Times New Roman"/>
          <w:sz w:val="24"/>
          <w:szCs w:val="24"/>
        </w:rPr>
      </w:pPr>
      <w:r w:rsidRPr="00A40830">
        <w:rPr>
          <w:rFonts w:ascii="Times New Roman" w:hAnsi="Times New Roman" w:cs="Times New Roman"/>
          <w:sz w:val="24"/>
          <w:szCs w:val="24"/>
        </w:rPr>
        <w:t>Assisting customers with account opening procedures and providing relevant information.</w:t>
      </w:r>
    </w:p>
    <w:p w14:paraId="0ED0F531" w14:textId="77777777" w:rsidR="0084651A" w:rsidRPr="00A40830" w:rsidRDefault="0084651A" w:rsidP="004A6B19">
      <w:pPr>
        <w:pStyle w:val="ListParagraph"/>
        <w:jc w:val="both"/>
        <w:rPr>
          <w:rFonts w:ascii="Times New Roman" w:hAnsi="Times New Roman" w:cs="Times New Roman"/>
          <w:sz w:val="24"/>
          <w:szCs w:val="24"/>
        </w:rPr>
      </w:pPr>
    </w:p>
    <w:p w14:paraId="015B1951" w14:textId="77777777" w:rsidR="002B16C5" w:rsidRPr="00A40830" w:rsidRDefault="00EF1A9E" w:rsidP="004A6B19">
      <w:pPr>
        <w:pStyle w:val="ListParagraph"/>
        <w:numPr>
          <w:ilvl w:val="0"/>
          <w:numId w:val="2"/>
        </w:numPr>
        <w:jc w:val="both"/>
        <w:rPr>
          <w:rFonts w:ascii="Times New Roman" w:hAnsi="Times New Roman" w:cs="Times New Roman"/>
          <w:sz w:val="24"/>
          <w:szCs w:val="24"/>
        </w:rPr>
      </w:pPr>
      <w:r w:rsidRPr="00A40830">
        <w:rPr>
          <w:rFonts w:ascii="Times New Roman" w:hAnsi="Times New Roman" w:cs="Times New Roman"/>
          <w:sz w:val="24"/>
          <w:szCs w:val="24"/>
        </w:rPr>
        <w:t>Handling the clearance of cheques and verifying check transfers between accounts.</w:t>
      </w:r>
    </w:p>
    <w:p w14:paraId="1EE6FAF7" w14:textId="77777777" w:rsidR="0084651A" w:rsidRPr="00A40830" w:rsidRDefault="0084651A" w:rsidP="004A6B19">
      <w:pPr>
        <w:pStyle w:val="ListParagraph"/>
        <w:jc w:val="both"/>
        <w:rPr>
          <w:rFonts w:ascii="Times New Roman" w:hAnsi="Times New Roman" w:cs="Times New Roman"/>
          <w:sz w:val="24"/>
          <w:szCs w:val="24"/>
        </w:rPr>
      </w:pPr>
    </w:p>
    <w:p w14:paraId="1E369499" w14:textId="77777777" w:rsidR="0084651A" w:rsidRPr="00A40830" w:rsidRDefault="0084651A" w:rsidP="004A6B19">
      <w:pPr>
        <w:pStyle w:val="ListParagraph"/>
        <w:jc w:val="both"/>
        <w:rPr>
          <w:rFonts w:ascii="Times New Roman" w:hAnsi="Times New Roman" w:cs="Times New Roman"/>
          <w:sz w:val="24"/>
          <w:szCs w:val="24"/>
        </w:rPr>
      </w:pPr>
    </w:p>
    <w:p w14:paraId="2EEF7FC5" w14:textId="77777777" w:rsidR="002B16C5" w:rsidRPr="00A40830" w:rsidRDefault="0072346F" w:rsidP="004A6B19">
      <w:pPr>
        <w:pStyle w:val="ListParagraph"/>
        <w:numPr>
          <w:ilvl w:val="0"/>
          <w:numId w:val="2"/>
        </w:numPr>
        <w:jc w:val="both"/>
        <w:rPr>
          <w:rFonts w:ascii="Times New Roman" w:hAnsi="Times New Roman" w:cs="Times New Roman"/>
          <w:sz w:val="24"/>
          <w:szCs w:val="24"/>
        </w:rPr>
      </w:pPr>
      <w:r>
        <w:rPr>
          <w:rFonts w:ascii="Times New Roman" w:hAnsi="Times New Roman" w:cs="Times New Roman"/>
          <w:sz w:val="24"/>
          <w:szCs w:val="24"/>
        </w:rPr>
        <w:t>Conduct</w:t>
      </w:r>
      <w:r w:rsidR="00EF1A9E" w:rsidRPr="00A40830">
        <w:rPr>
          <w:rFonts w:ascii="Times New Roman" w:hAnsi="Times New Roman" w:cs="Times New Roman"/>
          <w:sz w:val="24"/>
          <w:szCs w:val="24"/>
        </w:rPr>
        <w:t xml:space="preserve"> background checks and </w:t>
      </w:r>
      <w:r>
        <w:rPr>
          <w:rFonts w:ascii="Times New Roman" w:hAnsi="Times New Roman" w:cs="Times New Roman"/>
          <w:sz w:val="24"/>
          <w:szCs w:val="24"/>
        </w:rPr>
        <w:t>verify</w:t>
      </w:r>
      <w:r w:rsidR="00EF1A9E" w:rsidRPr="00A40830">
        <w:rPr>
          <w:rFonts w:ascii="Times New Roman" w:hAnsi="Times New Roman" w:cs="Times New Roman"/>
          <w:sz w:val="24"/>
          <w:szCs w:val="24"/>
        </w:rPr>
        <w:t xml:space="preserve"> the necessary documentation for account creation.</w:t>
      </w:r>
    </w:p>
    <w:p w14:paraId="35058404" w14:textId="77777777" w:rsidR="0084651A" w:rsidRPr="00A40830" w:rsidRDefault="0084651A" w:rsidP="004A6B19">
      <w:pPr>
        <w:pStyle w:val="ListParagraph"/>
        <w:jc w:val="both"/>
        <w:rPr>
          <w:rFonts w:ascii="Times New Roman" w:hAnsi="Times New Roman" w:cs="Times New Roman"/>
          <w:sz w:val="24"/>
          <w:szCs w:val="24"/>
        </w:rPr>
      </w:pPr>
    </w:p>
    <w:p w14:paraId="2FA66EAD" w14:textId="77777777" w:rsidR="002B16C5" w:rsidRPr="00A40830" w:rsidRDefault="00EF1A9E" w:rsidP="004A6B19">
      <w:pPr>
        <w:pStyle w:val="ListParagraph"/>
        <w:numPr>
          <w:ilvl w:val="0"/>
          <w:numId w:val="2"/>
        </w:numPr>
        <w:jc w:val="both"/>
        <w:rPr>
          <w:rFonts w:ascii="Times New Roman" w:hAnsi="Times New Roman" w:cs="Times New Roman"/>
          <w:sz w:val="24"/>
          <w:szCs w:val="24"/>
        </w:rPr>
      </w:pPr>
      <w:r w:rsidRPr="00A40830">
        <w:rPr>
          <w:rFonts w:ascii="Times New Roman" w:hAnsi="Times New Roman" w:cs="Times New Roman"/>
          <w:sz w:val="24"/>
          <w:szCs w:val="24"/>
        </w:rPr>
        <w:t>Assisting in the deposit section to ensure proper recording and processing of deposits.</w:t>
      </w:r>
    </w:p>
    <w:p w14:paraId="1EF09D2F" w14:textId="77777777" w:rsidR="0084651A" w:rsidRPr="00A40830" w:rsidRDefault="0084651A" w:rsidP="004A6B19">
      <w:pPr>
        <w:pStyle w:val="ListParagraph"/>
        <w:jc w:val="both"/>
        <w:rPr>
          <w:rFonts w:ascii="Times New Roman" w:hAnsi="Times New Roman" w:cs="Times New Roman"/>
          <w:sz w:val="24"/>
          <w:szCs w:val="24"/>
        </w:rPr>
      </w:pPr>
    </w:p>
    <w:p w14:paraId="0FCAC3FE" w14:textId="77777777" w:rsidR="0084651A" w:rsidRPr="00A40830" w:rsidRDefault="0084651A" w:rsidP="004A6B19">
      <w:pPr>
        <w:pStyle w:val="ListParagraph"/>
        <w:jc w:val="both"/>
        <w:rPr>
          <w:rFonts w:ascii="Times New Roman" w:hAnsi="Times New Roman" w:cs="Times New Roman"/>
          <w:sz w:val="24"/>
          <w:szCs w:val="24"/>
        </w:rPr>
      </w:pPr>
    </w:p>
    <w:p w14:paraId="70CDB409" w14:textId="77777777" w:rsidR="002B16C5" w:rsidRPr="00A40830" w:rsidRDefault="00EF1A9E" w:rsidP="004A6B19">
      <w:pPr>
        <w:pStyle w:val="ListParagraph"/>
        <w:numPr>
          <w:ilvl w:val="0"/>
          <w:numId w:val="2"/>
        </w:numPr>
        <w:jc w:val="both"/>
        <w:rPr>
          <w:rFonts w:ascii="Times New Roman" w:hAnsi="Times New Roman" w:cs="Times New Roman"/>
          <w:sz w:val="24"/>
          <w:szCs w:val="24"/>
        </w:rPr>
      </w:pPr>
      <w:r w:rsidRPr="00A40830">
        <w:rPr>
          <w:rFonts w:ascii="Times New Roman" w:hAnsi="Times New Roman" w:cs="Times New Roman"/>
          <w:sz w:val="24"/>
          <w:szCs w:val="24"/>
        </w:rPr>
        <w:t>Participating in cash management activities and ensuring accuracy in cash handling.</w:t>
      </w:r>
    </w:p>
    <w:p w14:paraId="1E80ADC7" w14:textId="77777777" w:rsidR="002B16C5" w:rsidRPr="00A40830" w:rsidRDefault="002B16C5" w:rsidP="004A6B19">
      <w:pPr>
        <w:pStyle w:val="ListParagraph"/>
        <w:jc w:val="both"/>
        <w:rPr>
          <w:rFonts w:ascii="Times New Roman" w:hAnsi="Times New Roman" w:cs="Times New Roman"/>
          <w:sz w:val="24"/>
          <w:szCs w:val="24"/>
        </w:rPr>
      </w:pPr>
    </w:p>
    <w:p w14:paraId="499767C3" w14:textId="77777777" w:rsidR="0084651A" w:rsidRPr="00A40830" w:rsidRDefault="0084651A" w:rsidP="004A6B19">
      <w:pPr>
        <w:pStyle w:val="ListParagraph"/>
        <w:jc w:val="both"/>
        <w:rPr>
          <w:rFonts w:ascii="Times New Roman" w:hAnsi="Times New Roman" w:cs="Times New Roman"/>
          <w:sz w:val="24"/>
          <w:szCs w:val="24"/>
        </w:rPr>
      </w:pPr>
    </w:p>
    <w:p w14:paraId="50746DB8" w14:textId="77777777" w:rsidR="002B1144" w:rsidRPr="00A40830" w:rsidRDefault="00EF1A9E" w:rsidP="004A6B19">
      <w:pPr>
        <w:jc w:val="both"/>
        <w:rPr>
          <w:rFonts w:ascii="Times New Roman" w:hAnsi="Times New Roman" w:cs="Times New Roman"/>
          <w:sz w:val="24"/>
          <w:szCs w:val="24"/>
        </w:rPr>
      </w:pPr>
      <w:r w:rsidRPr="00A40830">
        <w:rPr>
          <w:rFonts w:ascii="Times New Roman" w:hAnsi="Times New Roman" w:cs="Times New Roman"/>
          <w:sz w:val="24"/>
          <w:szCs w:val="24"/>
        </w:rPr>
        <w:t xml:space="preserve">By actively engaging in these responsibilities, I contributed to the overall functioning and success of </w:t>
      </w:r>
      <w:r w:rsidR="009947D7" w:rsidRPr="00A40830">
        <w:rPr>
          <w:rFonts w:ascii="Times New Roman" w:hAnsi="Times New Roman" w:cs="Times New Roman"/>
          <w:sz w:val="24"/>
          <w:szCs w:val="24"/>
        </w:rPr>
        <w:t>the Al Arafah Islamic Bank Headoffice Branch</w:t>
      </w:r>
      <w:r w:rsidRPr="00A40830">
        <w:rPr>
          <w:rFonts w:ascii="Times New Roman" w:hAnsi="Times New Roman" w:cs="Times New Roman"/>
          <w:sz w:val="24"/>
          <w:szCs w:val="24"/>
        </w:rPr>
        <w:t>'s general banking operations.</w:t>
      </w:r>
    </w:p>
    <w:p w14:paraId="1DA2096E" w14:textId="77777777" w:rsidR="0084651A" w:rsidRPr="00A40830" w:rsidRDefault="0084651A" w:rsidP="002B1144">
      <w:pPr>
        <w:rPr>
          <w:rFonts w:ascii="Times New Roman" w:hAnsi="Times New Roman" w:cs="Times New Roman"/>
          <w:sz w:val="24"/>
          <w:szCs w:val="24"/>
        </w:rPr>
      </w:pPr>
    </w:p>
    <w:p w14:paraId="6C5095C7" w14:textId="77777777" w:rsidR="0084651A" w:rsidRPr="00A40830" w:rsidRDefault="0084651A" w:rsidP="002B1144">
      <w:pPr>
        <w:rPr>
          <w:rFonts w:ascii="Times New Roman" w:hAnsi="Times New Roman" w:cs="Times New Roman"/>
          <w:sz w:val="24"/>
          <w:szCs w:val="24"/>
        </w:rPr>
      </w:pPr>
    </w:p>
    <w:p w14:paraId="6A8EE4CF" w14:textId="77777777" w:rsidR="008104C6" w:rsidRPr="00A40830" w:rsidRDefault="00EF1A9E" w:rsidP="004A6B19">
      <w:pPr>
        <w:pStyle w:val="Heading1"/>
        <w:jc w:val="both"/>
        <w:rPr>
          <w:rFonts w:ascii="Times New Roman" w:hAnsi="Times New Roman" w:cs="Times New Roman"/>
          <w:sz w:val="24"/>
          <w:szCs w:val="24"/>
        </w:rPr>
      </w:pPr>
      <w:bookmarkStart w:id="48" w:name="_Toc142067230"/>
      <w:r w:rsidRPr="00A40830">
        <w:rPr>
          <w:rFonts w:ascii="Times New Roman" w:hAnsi="Times New Roman" w:cs="Times New Roman"/>
          <w:sz w:val="24"/>
          <w:szCs w:val="24"/>
        </w:rPr>
        <w:t>Al- Arafah Islami Bank Limited AIBL’s Products and Services</w:t>
      </w:r>
      <w:bookmarkEnd w:id="48"/>
      <w:r w:rsidRPr="00A40830">
        <w:rPr>
          <w:rFonts w:ascii="Times New Roman" w:hAnsi="Times New Roman" w:cs="Times New Roman"/>
          <w:sz w:val="24"/>
          <w:szCs w:val="24"/>
        </w:rPr>
        <w:t xml:space="preserve"> </w:t>
      </w:r>
    </w:p>
    <w:p w14:paraId="06ECBA3C" w14:textId="77777777" w:rsidR="0084651A" w:rsidRPr="00A40830" w:rsidRDefault="0084651A" w:rsidP="004A6B19">
      <w:pPr>
        <w:jc w:val="both"/>
        <w:rPr>
          <w:rFonts w:ascii="Times New Roman" w:hAnsi="Times New Roman" w:cs="Times New Roman"/>
          <w:sz w:val="24"/>
          <w:szCs w:val="24"/>
        </w:rPr>
      </w:pPr>
    </w:p>
    <w:p w14:paraId="42B14BE4" w14:textId="77777777" w:rsidR="008104C6" w:rsidRPr="00A40830" w:rsidRDefault="00EF1A9E" w:rsidP="004A6B19">
      <w:pPr>
        <w:jc w:val="both"/>
        <w:rPr>
          <w:rFonts w:ascii="Times New Roman" w:hAnsi="Times New Roman" w:cs="Times New Roman"/>
          <w:sz w:val="24"/>
          <w:szCs w:val="24"/>
        </w:rPr>
      </w:pPr>
      <w:r w:rsidRPr="00A40830">
        <w:rPr>
          <w:rFonts w:ascii="Times New Roman" w:hAnsi="Times New Roman" w:cs="Times New Roman"/>
          <w:sz w:val="24"/>
          <w:szCs w:val="24"/>
        </w:rPr>
        <w:t>Al- Arafah Islami Bank Limited( AIBL) offers a wide range of products and services to meet the requirements of its guests. These include</w:t>
      </w:r>
    </w:p>
    <w:p w14:paraId="26B9373B" w14:textId="77777777" w:rsidR="008104C6" w:rsidRPr="00A40830" w:rsidRDefault="008104C6" w:rsidP="004A6B19">
      <w:pPr>
        <w:jc w:val="both"/>
        <w:rPr>
          <w:rFonts w:ascii="Times New Roman" w:hAnsi="Times New Roman" w:cs="Times New Roman"/>
          <w:sz w:val="24"/>
          <w:szCs w:val="24"/>
        </w:rPr>
      </w:pPr>
    </w:p>
    <w:p w14:paraId="2A889E43" w14:textId="77777777" w:rsidR="008104C6" w:rsidRPr="00A40830" w:rsidRDefault="00EF1A9E" w:rsidP="004A6B19">
      <w:pPr>
        <w:jc w:val="both"/>
        <w:rPr>
          <w:rFonts w:ascii="Times New Roman" w:hAnsi="Times New Roman" w:cs="Times New Roman"/>
          <w:b/>
          <w:sz w:val="24"/>
          <w:szCs w:val="24"/>
        </w:rPr>
      </w:pPr>
      <w:r w:rsidRPr="00A40830">
        <w:rPr>
          <w:rFonts w:ascii="Times New Roman" w:hAnsi="Times New Roman" w:cs="Times New Roman"/>
          <w:b/>
          <w:sz w:val="24"/>
          <w:szCs w:val="24"/>
        </w:rPr>
        <w:t>General Banking</w:t>
      </w:r>
    </w:p>
    <w:p w14:paraId="562C4349" w14:textId="77777777" w:rsidR="008104C6" w:rsidRPr="00A40830" w:rsidRDefault="00EF1A9E" w:rsidP="004A6B19">
      <w:pPr>
        <w:pStyle w:val="ListParagraph"/>
        <w:numPr>
          <w:ilvl w:val="0"/>
          <w:numId w:val="2"/>
        </w:numPr>
        <w:jc w:val="both"/>
        <w:rPr>
          <w:rFonts w:ascii="Times New Roman" w:hAnsi="Times New Roman" w:cs="Times New Roman"/>
          <w:sz w:val="24"/>
          <w:szCs w:val="24"/>
        </w:rPr>
      </w:pPr>
      <w:r w:rsidRPr="00A40830">
        <w:rPr>
          <w:rFonts w:ascii="Times New Roman" w:hAnsi="Times New Roman" w:cs="Times New Roman"/>
          <w:sz w:val="24"/>
          <w:szCs w:val="24"/>
        </w:rPr>
        <w:t>Current Account( CD)</w:t>
      </w:r>
    </w:p>
    <w:p w14:paraId="7B1E2447" w14:textId="77777777" w:rsidR="0084651A" w:rsidRPr="00A40830" w:rsidRDefault="0084651A" w:rsidP="004A6B19">
      <w:pPr>
        <w:pStyle w:val="ListParagraph"/>
        <w:jc w:val="both"/>
        <w:rPr>
          <w:rFonts w:ascii="Times New Roman" w:hAnsi="Times New Roman" w:cs="Times New Roman"/>
          <w:sz w:val="24"/>
          <w:szCs w:val="24"/>
        </w:rPr>
      </w:pPr>
    </w:p>
    <w:p w14:paraId="4E62B30D" w14:textId="77777777" w:rsidR="008104C6" w:rsidRPr="00A40830" w:rsidRDefault="00EF1A9E" w:rsidP="004A6B19">
      <w:pPr>
        <w:pStyle w:val="ListParagraph"/>
        <w:numPr>
          <w:ilvl w:val="0"/>
          <w:numId w:val="2"/>
        </w:numPr>
        <w:jc w:val="both"/>
        <w:rPr>
          <w:rFonts w:ascii="Times New Roman" w:hAnsi="Times New Roman" w:cs="Times New Roman"/>
          <w:sz w:val="24"/>
          <w:szCs w:val="24"/>
        </w:rPr>
      </w:pPr>
      <w:r w:rsidRPr="00A40830">
        <w:rPr>
          <w:rFonts w:ascii="Times New Roman" w:hAnsi="Times New Roman" w:cs="Times New Roman"/>
          <w:sz w:val="24"/>
          <w:szCs w:val="24"/>
        </w:rPr>
        <w:t>Savings Account( MSD)</w:t>
      </w:r>
    </w:p>
    <w:p w14:paraId="3B7BCBEB" w14:textId="77777777" w:rsidR="0084651A" w:rsidRPr="00A40830" w:rsidRDefault="0084651A" w:rsidP="004A6B19">
      <w:pPr>
        <w:pStyle w:val="ListParagraph"/>
        <w:jc w:val="both"/>
        <w:rPr>
          <w:rFonts w:ascii="Times New Roman" w:hAnsi="Times New Roman" w:cs="Times New Roman"/>
          <w:sz w:val="24"/>
          <w:szCs w:val="24"/>
        </w:rPr>
      </w:pPr>
    </w:p>
    <w:p w14:paraId="174ADA2E" w14:textId="77777777" w:rsidR="0084651A" w:rsidRPr="00A40830" w:rsidRDefault="0084651A" w:rsidP="004A6B19">
      <w:pPr>
        <w:pStyle w:val="ListParagraph"/>
        <w:jc w:val="both"/>
        <w:rPr>
          <w:rFonts w:ascii="Times New Roman" w:hAnsi="Times New Roman" w:cs="Times New Roman"/>
          <w:sz w:val="24"/>
          <w:szCs w:val="24"/>
        </w:rPr>
      </w:pPr>
    </w:p>
    <w:p w14:paraId="2DA0C817" w14:textId="77777777" w:rsidR="008104C6" w:rsidRPr="00A40830" w:rsidRDefault="00EF1A9E" w:rsidP="004A6B19">
      <w:pPr>
        <w:pStyle w:val="ListParagraph"/>
        <w:numPr>
          <w:ilvl w:val="0"/>
          <w:numId w:val="2"/>
        </w:numPr>
        <w:jc w:val="both"/>
        <w:rPr>
          <w:rFonts w:ascii="Times New Roman" w:hAnsi="Times New Roman" w:cs="Times New Roman"/>
          <w:sz w:val="24"/>
          <w:szCs w:val="24"/>
        </w:rPr>
      </w:pPr>
      <w:r w:rsidRPr="00A40830">
        <w:rPr>
          <w:rFonts w:ascii="Times New Roman" w:hAnsi="Times New Roman" w:cs="Times New Roman"/>
          <w:sz w:val="24"/>
          <w:szCs w:val="24"/>
        </w:rPr>
        <w:t>Short Term Deposit( STD) Account</w:t>
      </w:r>
    </w:p>
    <w:p w14:paraId="0C28E8BC" w14:textId="77777777" w:rsidR="0084651A" w:rsidRPr="00A40830" w:rsidRDefault="0084651A" w:rsidP="004A6B19">
      <w:pPr>
        <w:pStyle w:val="ListParagraph"/>
        <w:jc w:val="both"/>
        <w:rPr>
          <w:rFonts w:ascii="Times New Roman" w:hAnsi="Times New Roman" w:cs="Times New Roman"/>
          <w:sz w:val="24"/>
          <w:szCs w:val="24"/>
        </w:rPr>
      </w:pPr>
    </w:p>
    <w:p w14:paraId="187527A0" w14:textId="77777777" w:rsidR="00FC01A2" w:rsidRPr="00A40830" w:rsidRDefault="00EF1A9E" w:rsidP="004A6B19">
      <w:pPr>
        <w:pStyle w:val="ListParagraph"/>
        <w:numPr>
          <w:ilvl w:val="0"/>
          <w:numId w:val="2"/>
        </w:numPr>
        <w:jc w:val="both"/>
        <w:rPr>
          <w:rFonts w:ascii="Times New Roman" w:hAnsi="Times New Roman" w:cs="Times New Roman"/>
          <w:sz w:val="24"/>
          <w:szCs w:val="24"/>
        </w:rPr>
      </w:pPr>
      <w:r w:rsidRPr="00A40830">
        <w:rPr>
          <w:rFonts w:ascii="Times New Roman" w:hAnsi="Times New Roman" w:cs="Times New Roman"/>
          <w:sz w:val="24"/>
          <w:szCs w:val="24"/>
        </w:rPr>
        <w:lastRenderedPageBreak/>
        <w:t>Fixed Deposit Account( FDR/ MTDR) with different durations( 1 month, 3 months, 6 months, 12 months)</w:t>
      </w:r>
    </w:p>
    <w:p w14:paraId="617DE8DC" w14:textId="77777777" w:rsidR="00FC01A2" w:rsidRPr="00A40830" w:rsidRDefault="00EF1A9E" w:rsidP="004A6B19">
      <w:pPr>
        <w:pStyle w:val="ListParagraph"/>
        <w:numPr>
          <w:ilvl w:val="0"/>
          <w:numId w:val="2"/>
        </w:numPr>
        <w:jc w:val="both"/>
        <w:rPr>
          <w:rFonts w:ascii="Times New Roman" w:hAnsi="Times New Roman" w:cs="Times New Roman"/>
          <w:sz w:val="24"/>
          <w:szCs w:val="24"/>
        </w:rPr>
      </w:pPr>
      <w:r w:rsidRPr="00A40830">
        <w:rPr>
          <w:rFonts w:ascii="Times New Roman" w:hAnsi="Times New Roman" w:cs="Times New Roman"/>
          <w:sz w:val="24"/>
          <w:szCs w:val="24"/>
        </w:rPr>
        <w:t>Foreign Currency Account</w:t>
      </w:r>
    </w:p>
    <w:p w14:paraId="365B218E" w14:textId="77777777" w:rsidR="0084651A" w:rsidRPr="00A40830" w:rsidRDefault="0084651A" w:rsidP="004A6B19">
      <w:pPr>
        <w:pStyle w:val="ListParagraph"/>
        <w:jc w:val="both"/>
        <w:rPr>
          <w:rFonts w:ascii="Times New Roman" w:hAnsi="Times New Roman" w:cs="Times New Roman"/>
          <w:sz w:val="24"/>
          <w:szCs w:val="24"/>
        </w:rPr>
      </w:pPr>
    </w:p>
    <w:p w14:paraId="6123120F" w14:textId="77777777" w:rsidR="008104C6" w:rsidRPr="00A40830" w:rsidRDefault="008104C6" w:rsidP="004A6B19">
      <w:pPr>
        <w:ind w:left="360"/>
        <w:jc w:val="both"/>
        <w:rPr>
          <w:rFonts w:ascii="Times New Roman" w:hAnsi="Times New Roman" w:cs="Times New Roman"/>
          <w:sz w:val="24"/>
          <w:szCs w:val="24"/>
        </w:rPr>
      </w:pPr>
    </w:p>
    <w:p w14:paraId="1978C29C" w14:textId="77777777" w:rsidR="008104C6" w:rsidRPr="00A40830" w:rsidRDefault="00EF1A9E" w:rsidP="004A6B19">
      <w:pPr>
        <w:jc w:val="both"/>
        <w:rPr>
          <w:rFonts w:ascii="Times New Roman" w:hAnsi="Times New Roman" w:cs="Times New Roman"/>
          <w:b/>
          <w:sz w:val="24"/>
          <w:szCs w:val="24"/>
        </w:rPr>
      </w:pPr>
      <w:r w:rsidRPr="00A40830">
        <w:rPr>
          <w:rFonts w:ascii="Times New Roman" w:hAnsi="Times New Roman" w:cs="Times New Roman"/>
          <w:b/>
          <w:sz w:val="24"/>
          <w:szCs w:val="24"/>
        </w:rPr>
        <w:t>Foreign Exchange</w:t>
      </w:r>
    </w:p>
    <w:p w14:paraId="48CEA97F" w14:textId="77777777" w:rsidR="0084651A" w:rsidRPr="00A40830" w:rsidRDefault="00EF1A9E" w:rsidP="004A6B19">
      <w:pPr>
        <w:pStyle w:val="ListParagraph"/>
        <w:numPr>
          <w:ilvl w:val="0"/>
          <w:numId w:val="2"/>
        </w:numPr>
        <w:jc w:val="both"/>
        <w:rPr>
          <w:rFonts w:ascii="Times New Roman" w:hAnsi="Times New Roman" w:cs="Times New Roman"/>
          <w:sz w:val="24"/>
          <w:szCs w:val="24"/>
        </w:rPr>
      </w:pPr>
      <w:r w:rsidRPr="00A40830">
        <w:rPr>
          <w:rFonts w:ascii="Times New Roman" w:hAnsi="Times New Roman" w:cs="Times New Roman"/>
          <w:sz w:val="24"/>
          <w:szCs w:val="24"/>
        </w:rPr>
        <w:t>Letter of Credit( LC) allocation</w:t>
      </w:r>
    </w:p>
    <w:p w14:paraId="3B494A46" w14:textId="77777777" w:rsidR="0084651A" w:rsidRPr="00A40830" w:rsidRDefault="00EF1A9E" w:rsidP="004A6B19">
      <w:pPr>
        <w:pStyle w:val="ListParagraph"/>
        <w:numPr>
          <w:ilvl w:val="0"/>
          <w:numId w:val="2"/>
        </w:numPr>
        <w:jc w:val="both"/>
        <w:rPr>
          <w:rFonts w:ascii="Times New Roman" w:hAnsi="Times New Roman" w:cs="Times New Roman"/>
          <w:sz w:val="24"/>
          <w:szCs w:val="24"/>
        </w:rPr>
      </w:pPr>
      <w:r w:rsidRPr="00A40830">
        <w:rPr>
          <w:rFonts w:ascii="Times New Roman" w:hAnsi="Times New Roman" w:cs="Times New Roman"/>
          <w:sz w:val="24"/>
          <w:szCs w:val="24"/>
        </w:rPr>
        <w:t>Letter of Credit advice</w:t>
      </w:r>
    </w:p>
    <w:p w14:paraId="05B330CE" w14:textId="77777777" w:rsidR="0084651A" w:rsidRPr="00A40830" w:rsidRDefault="00EF1A9E" w:rsidP="004A6B19">
      <w:pPr>
        <w:pStyle w:val="ListParagraph"/>
        <w:numPr>
          <w:ilvl w:val="0"/>
          <w:numId w:val="2"/>
        </w:numPr>
        <w:jc w:val="both"/>
        <w:rPr>
          <w:rFonts w:ascii="Times New Roman" w:hAnsi="Times New Roman" w:cs="Times New Roman"/>
          <w:sz w:val="24"/>
          <w:szCs w:val="24"/>
        </w:rPr>
      </w:pPr>
      <w:r w:rsidRPr="00A40830">
        <w:rPr>
          <w:rFonts w:ascii="Times New Roman" w:hAnsi="Times New Roman" w:cs="Times New Roman"/>
          <w:sz w:val="24"/>
          <w:szCs w:val="24"/>
        </w:rPr>
        <w:t>Foreign Talkie Bill Purchase( FDBP)</w:t>
      </w:r>
    </w:p>
    <w:p w14:paraId="46640C5A" w14:textId="77777777" w:rsidR="0084651A" w:rsidRPr="00A40830" w:rsidRDefault="00EF1A9E" w:rsidP="004A6B19">
      <w:pPr>
        <w:pStyle w:val="ListParagraph"/>
        <w:numPr>
          <w:ilvl w:val="0"/>
          <w:numId w:val="2"/>
        </w:numPr>
        <w:jc w:val="both"/>
        <w:rPr>
          <w:rFonts w:ascii="Times New Roman" w:hAnsi="Times New Roman" w:cs="Times New Roman"/>
          <w:sz w:val="24"/>
          <w:szCs w:val="24"/>
        </w:rPr>
      </w:pPr>
      <w:r w:rsidRPr="00A40830">
        <w:rPr>
          <w:rFonts w:ascii="Times New Roman" w:hAnsi="Times New Roman" w:cs="Times New Roman"/>
          <w:sz w:val="24"/>
          <w:szCs w:val="24"/>
        </w:rPr>
        <w:t>Foreign Talkie Bill Collection( FDBC)</w:t>
      </w:r>
    </w:p>
    <w:p w14:paraId="073AB769" w14:textId="77777777" w:rsidR="0084651A" w:rsidRPr="00A40830" w:rsidRDefault="00EF1A9E" w:rsidP="004A6B19">
      <w:pPr>
        <w:pStyle w:val="ListParagraph"/>
        <w:numPr>
          <w:ilvl w:val="0"/>
          <w:numId w:val="2"/>
        </w:numPr>
        <w:jc w:val="both"/>
        <w:rPr>
          <w:rFonts w:ascii="Times New Roman" w:hAnsi="Times New Roman" w:cs="Times New Roman"/>
          <w:sz w:val="24"/>
          <w:szCs w:val="24"/>
        </w:rPr>
      </w:pPr>
      <w:r w:rsidRPr="00A40830">
        <w:rPr>
          <w:rFonts w:ascii="Times New Roman" w:hAnsi="Times New Roman" w:cs="Times New Roman"/>
          <w:sz w:val="24"/>
          <w:szCs w:val="24"/>
        </w:rPr>
        <w:t>Bill of Negotiation</w:t>
      </w:r>
    </w:p>
    <w:p w14:paraId="729ADB08" w14:textId="77777777" w:rsidR="00FC01A2" w:rsidRPr="00A40830" w:rsidRDefault="00EF1A9E" w:rsidP="004A6B19">
      <w:pPr>
        <w:pStyle w:val="ListParagraph"/>
        <w:numPr>
          <w:ilvl w:val="0"/>
          <w:numId w:val="2"/>
        </w:numPr>
        <w:jc w:val="both"/>
        <w:rPr>
          <w:rFonts w:ascii="Times New Roman" w:hAnsi="Times New Roman" w:cs="Times New Roman"/>
          <w:sz w:val="24"/>
          <w:szCs w:val="24"/>
        </w:rPr>
      </w:pPr>
      <w:r w:rsidRPr="00A40830">
        <w:rPr>
          <w:rFonts w:ascii="Times New Roman" w:hAnsi="Times New Roman" w:cs="Times New Roman"/>
          <w:sz w:val="24"/>
          <w:szCs w:val="24"/>
        </w:rPr>
        <w:t>Foreign Remittance</w:t>
      </w:r>
    </w:p>
    <w:p w14:paraId="39D1C256" w14:textId="77777777" w:rsidR="008104C6" w:rsidRPr="00A40830" w:rsidRDefault="008104C6" w:rsidP="004A6B19">
      <w:pPr>
        <w:jc w:val="both"/>
        <w:rPr>
          <w:rFonts w:ascii="Times New Roman" w:hAnsi="Times New Roman" w:cs="Times New Roman"/>
          <w:sz w:val="24"/>
          <w:szCs w:val="24"/>
        </w:rPr>
      </w:pPr>
    </w:p>
    <w:p w14:paraId="3F191D9B" w14:textId="77777777" w:rsidR="008104C6" w:rsidRPr="00A40830" w:rsidRDefault="00EF1A9E" w:rsidP="004A6B19">
      <w:pPr>
        <w:jc w:val="both"/>
        <w:rPr>
          <w:rFonts w:ascii="Times New Roman" w:hAnsi="Times New Roman" w:cs="Times New Roman"/>
          <w:b/>
          <w:sz w:val="24"/>
          <w:szCs w:val="24"/>
        </w:rPr>
      </w:pPr>
      <w:r w:rsidRPr="00A40830">
        <w:rPr>
          <w:rFonts w:ascii="Times New Roman" w:hAnsi="Times New Roman" w:cs="Times New Roman"/>
          <w:b/>
          <w:sz w:val="24"/>
          <w:szCs w:val="24"/>
        </w:rPr>
        <w:t>Bank Services</w:t>
      </w:r>
    </w:p>
    <w:p w14:paraId="41919E46" w14:textId="77777777" w:rsidR="0084651A" w:rsidRPr="00A40830" w:rsidRDefault="00EF1A9E" w:rsidP="004A6B19">
      <w:pPr>
        <w:pStyle w:val="ListParagraph"/>
        <w:numPr>
          <w:ilvl w:val="0"/>
          <w:numId w:val="2"/>
        </w:numPr>
        <w:jc w:val="both"/>
        <w:rPr>
          <w:rFonts w:ascii="Times New Roman" w:hAnsi="Times New Roman" w:cs="Times New Roman"/>
          <w:sz w:val="24"/>
          <w:szCs w:val="24"/>
        </w:rPr>
      </w:pPr>
      <w:r w:rsidRPr="00A40830">
        <w:rPr>
          <w:rFonts w:ascii="Times New Roman" w:hAnsi="Times New Roman" w:cs="Times New Roman"/>
          <w:sz w:val="24"/>
          <w:szCs w:val="24"/>
        </w:rPr>
        <w:t>ATM Card Service</w:t>
      </w:r>
    </w:p>
    <w:p w14:paraId="0A71AA8A" w14:textId="77777777" w:rsidR="0084651A" w:rsidRPr="00A40830" w:rsidRDefault="00EF1A9E" w:rsidP="004A6B19">
      <w:pPr>
        <w:pStyle w:val="ListParagraph"/>
        <w:numPr>
          <w:ilvl w:val="0"/>
          <w:numId w:val="2"/>
        </w:numPr>
        <w:jc w:val="both"/>
        <w:rPr>
          <w:rFonts w:ascii="Times New Roman" w:hAnsi="Times New Roman" w:cs="Times New Roman"/>
          <w:sz w:val="24"/>
          <w:szCs w:val="24"/>
        </w:rPr>
      </w:pPr>
      <w:r w:rsidRPr="00A40830">
        <w:rPr>
          <w:rFonts w:ascii="Times New Roman" w:hAnsi="Times New Roman" w:cs="Times New Roman"/>
          <w:sz w:val="24"/>
          <w:szCs w:val="24"/>
        </w:rPr>
        <w:t>Online Banking</w:t>
      </w:r>
    </w:p>
    <w:p w14:paraId="45A83212" w14:textId="77777777" w:rsidR="00FC01A2" w:rsidRPr="00A40830" w:rsidRDefault="00EF1A9E" w:rsidP="004A6B19">
      <w:pPr>
        <w:pStyle w:val="ListParagraph"/>
        <w:numPr>
          <w:ilvl w:val="0"/>
          <w:numId w:val="2"/>
        </w:numPr>
        <w:jc w:val="both"/>
        <w:rPr>
          <w:rFonts w:ascii="Times New Roman" w:hAnsi="Times New Roman" w:cs="Times New Roman"/>
          <w:sz w:val="24"/>
          <w:szCs w:val="24"/>
        </w:rPr>
      </w:pPr>
      <w:r w:rsidRPr="00A40830">
        <w:rPr>
          <w:rFonts w:ascii="Times New Roman" w:hAnsi="Times New Roman" w:cs="Times New Roman"/>
          <w:sz w:val="24"/>
          <w:szCs w:val="24"/>
        </w:rPr>
        <w:t>Locker Service</w:t>
      </w:r>
    </w:p>
    <w:p w14:paraId="6095B062" w14:textId="77777777" w:rsidR="00641EA2" w:rsidRPr="00A40830" w:rsidRDefault="00641EA2" w:rsidP="004A6B19">
      <w:pPr>
        <w:pStyle w:val="ListParagraph"/>
        <w:jc w:val="both"/>
        <w:rPr>
          <w:rFonts w:ascii="Times New Roman" w:hAnsi="Times New Roman" w:cs="Times New Roman"/>
          <w:sz w:val="24"/>
          <w:szCs w:val="24"/>
        </w:rPr>
      </w:pPr>
    </w:p>
    <w:p w14:paraId="699C8341" w14:textId="77777777" w:rsidR="00641EA2" w:rsidRPr="00A40830" w:rsidRDefault="00641EA2" w:rsidP="004A6B19">
      <w:pPr>
        <w:pStyle w:val="ListParagraph"/>
        <w:jc w:val="both"/>
        <w:rPr>
          <w:rFonts w:ascii="Times New Roman" w:hAnsi="Times New Roman" w:cs="Times New Roman"/>
          <w:sz w:val="24"/>
          <w:szCs w:val="24"/>
        </w:rPr>
      </w:pPr>
    </w:p>
    <w:p w14:paraId="346444C8" w14:textId="77777777" w:rsidR="00FC01A2" w:rsidRPr="00A40830" w:rsidRDefault="00EF1A9E" w:rsidP="004A6B19">
      <w:pPr>
        <w:jc w:val="both"/>
        <w:rPr>
          <w:rFonts w:ascii="Times New Roman" w:hAnsi="Times New Roman" w:cs="Times New Roman"/>
          <w:b/>
          <w:sz w:val="24"/>
          <w:szCs w:val="24"/>
        </w:rPr>
      </w:pPr>
      <w:r w:rsidRPr="00A40830">
        <w:rPr>
          <w:rFonts w:ascii="Times New Roman" w:hAnsi="Times New Roman" w:cs="Times New Roman"/>
          <w:b/>
          <w:sz w:val="24"/>
          <w:szCs w:val="24"/>
        </w:rPr>
        <w:t>Frequent Services offered by AIBL</w:t>
      </w:r>
    </w:p>
    <w:p w14:paraId="05AF8347" w14:textId="77777777" w:rsidR="00FC01A2" w:rsidRPr="00A40830" w:rsidRDefault="00EF1A9E" w:rsidP="004A6B19">
      <w:pPr>
        <w:pStyle w:val="ListParagraph"/>
        <w:numPr>
          <w:ilvl w:val="0"/>
          <w:numId w:val="2"/>
        </w:numPr>
        <w:jc w:val="both"/>
        <w:rPr>
          <w:rFonts w:ascii="Times New Roman" w:hAnsi="Times New Roman" w:cs="Times New Roman"/>
          <w:sz w:val="24"/>
          <w:szCs w:val="24"/>
        </w:rPr>
      </w:pPr>
      <w:r w:rsidRPr="00A40830">
        <w:rPr>
          <w:rFonts w:ascii="Times New Roman" w:hAnsi="Times New Roman" w:cs="Times New Roman"/>
          <w:sz w:val="24"/>
          <w:szCs w:val="24"/>
        </w:rPr>
        <w:t>Cash operation</w:t>
      </w:r>
    </w:p>
    <w:p w14:paraId="394BED5F" w14:textId="77777777" w:rsidR="00FC01A2" w:rsidRPr="00A40830" w:rsidRDefault="00EF1A9E" w:rsidP="004A6B19">
      <w:pPr>
        <w:pStyle w:val="ListParagraph"/>
        <w:numPr>
          <w:ilvl w:val="0"/>
          <w:numId w:val="2"/>
        </w:numPr>
        <w:jc w:val="both"/>
        <w:rPr>
          <w:rFonts w:ascii="Times New Roman" w:hAnsi="Times New Roman" w:cs="Times New Roman"/>
          <w:sz w:val="24"/>
          <w:szCs w:val="24"/>
        </w:rPr>
      </w:pPr>
      <w:r w:rsidRPr="00A40830">
        <w:rPr>
          <w:rFonts w:ascii="Times New Roman" w:hAnsi="Times New Roman" w:cs="Times New Roman"/>
          <w:sz w:val="24"/>
          <w:szCs w:val="24"/>
        </w:rPr>
        <w:t>line transfer</w:t>
      </w:r>
    </w:p>
    <w:p w14:paraId="30DE204B" w14:textId="77777777" w:rsidR="00FC01A2" w:rsidRPr="00A40830" w:rsidRDefault="00EF1A9E" w:rsidP="004A6B19">
      <w:pPr>
        <w:pStyle w:val="ListParagraph"/>
        <w:numPr>
          <w:ilvl w:val="0"/>
          <w:numId w:val="2"/>
        </w:numPr>
        <w:jc w:val="both"/>
        <w:rPr>
          <w:rFonts w:ascii="Times New Roman" w:hAnsi="Times New Roman" w:cs="Times New Roman"/>
          <w:sz w:val="24"/>
          <w:szCs w:val="24"/>
        </w:rPr>
      </w:pPr>
      <w:r w:rsidRPr="00A40830">
        <w:rPr>
          <w:rFonts w:ascii="Times New Roman" w:hAnsi="Times New Roman" w:cs="Times New Roman"/>
          <w:sz w:val="24"/>
          <w:szCs w:val="24"/>
        </w:rPr>
        <w:t>Automated clearinghouse( ACH) deals</w:t>
      </w:r>
    </w:p>
    <w:p w14:paraId="54899B5C" w14:textId="77777777" w:rsidR="00FC01A2" w:rsidRPr="00A40830" w:rsidRDefault="00EF1A9E" w:rsidP="004A6B19">
      <w:pPr>
        <w:pStyle w:val="ListParagraph"/>
        <w:numPr>
          <w:ilvl w:val="0"/>
          <w:numId w:val="2"/>
        </w:numPr>
        <w:jc w:val="both"/>
        <w:rPr>
          <w:rFonts w:ascii="Times New Roman" w:hAnsi="Times New Roman" w:cs="Times New Roman"/>
          <w:sz w:val="24"/>
          <w:szCs w:val="24"/>
        </w:rPr>
      </w:pPr>
      <w:r w:rsidRPr="00A40830">
        <w:rPr>
          <w:rFonts w:ascii="Times New Roman" w:hAnsi="Times New Roman" w:cs="Times New Roman"/>
          <w:sz w:val="24"/>
          <w:szCs w:val="24"/>
        </w:rPr>
        <w:t>Bill fair and payment</w:t>
      </w:r>
    </w:p>
    <w:p w14:paraId="3E1A0884" w14:textId="77777777" w:rsidR="00FC01A2" w:rsidRPr="00A40830" w:rsidRDefault="00EF1A9E" w:rsidP="004A6B19">
      <w:pPr>
        <w:pStyle w:val="ListParagraph"/>
        <w:numPr>
          <w:ilvl w:val="0"/>
          <w:numId w:val="2"/>
        </w:numPr>
        <w:jc w:val="both"/>
        <w:rPr>
          <w:rFonts w:ascii="Times New Roman" w:hAnsi="Times New Roman" w:cs="Times New Roman"/>
          <w:sz w:val="24"/>
          <w:szCs w:val="24"/>
        </w:rPr>
      </w:pPr>
      <w:r w:rsidRPr="00A40830">
        <w:rPr>
          <w:rFonts w:ascii="Times New Roman" w:hAnsi="Times New Roman" w:cs="Times New Roman"/>
          <w:sz w:val="24"/>
          <w:szCs w:val="24"/>
        </w:rPr>
        <w:t>Balance inquiry</w:t>
      </w:r>
    </w:p>
    <w:p w14:paraId="07C57F9B" w14:textId="77777777" w:rsidR="00FC01A2" w:rsidRPr="00A40830" w:rsidRDefault="00EF1A9E" w:rsidP="004A6B19">
      <w:pPr>
        <w:pStyle w:val="ListParagraph"/>
        <w:numPr>
          <w:ilvl w:val="0"/>
          <w:numId w:val="2"/>
        </w:numPr>
        <w:jc w:val="both"/>
        <w:rPr>
          <w:rFonts w:ascii="Times New Roman" w:hAnsi="Times New Roman" w:cs="Times New Roman"/>
          <w:sz w:val="24"/>
          <w:szCs w:val="24"/>
        </w:rPr>
      </w:pPr>
      <w:r w:rsidRPr="00A40830">
        <w:rPr>
          <w:rFonts w:ascii="Times New Roman" w:hAnsi="Times New Roman" w:cs="Times New Roman"/>
          <w:sz w:val="24"/>
          <w:szCs w:val="24"/>
        </w:rPr>
        <w:t>finances transfer</w:t>
      </w:r>
    </w:p>
    <w:p w14:paraId="3EBD1402" w14:textId="77777777" w:rsidR="00FC01A2" w:rsidRPr="00A40830" w:rsidRDefault="00EF1A9E" w:rsidP="004A6B19">
      <w:pPr>
        <w:pStyle w:val="ListParagraph"/>
        <w:numPr>
          <w:ilvl w:val="0"/>
          <w:numId w:val="2"/>
        </w:numPr>
        <w:jc w:val="both"/>
        <w:rPr>
          <w:rFonts w:ascii="Times New Roman" w:hAnsi="Times New Roman" w:cs="Times New Roman"/>
          <w:sz w:val="24"/>
          <w:szCs w:val="24"/>
        </w:rPr>
      </w:pPr>
      <w:r w:rsidRPr="00A40830">
        <w:rPr>
          <w:rFonts w:ascii="Times New Roman" w:hAnsi="Times New Roman" w:cs="Times New Roman"/>
          <w:sz w:val="24"/>
          <w:szCs w:val="24"/>
        </w:rPr>
        <w:t>Downloading transaction information</w:t>
      </w:r>
    </w:p>
    <w:p w14:paraId="76B55B21" w14:textId="77777777" w:rsidR="00FC01A2" w:rsidRPr="00A40830" w:rsidRDefault="00EF1A9E" w:rsidP="004A6B19">
      <w:pPr>
        <w:pStyle w:val="ListParagraph"/>
        <w:numPr>
          <w:ilvl w:val="0"/>
          <w:numId w:val="2"/>
        </w:numPr>
        <w:jc w:val="both"/>
        <w:rPr>
          <w:rFonts w:ascii="Times New Roman" w:hAnsi="Times New Roman" w:cs="Times New Roman"/>
          <w:sz w:val="24"/>
          <w:szCs w:val="24"/>
        </w:rPr>
      </w:pPr>
      <w:r w:rsidRPr="00A40830">
        <w:rPr>
          <w:rFonts w:ascii="Times New Roman" w:hAnsi="Times New Roman" w:cs="Times New Roman"/>
          <w:sz w:val="24"/>
          <w:szCs w:val="24"/>
        </w:rPr>
        <w:t>Loan operations</w:t>
      </w:r>
    </w:p>
    <w:p w14:paraId="2675E8FE" w14:textId="77777777" w:rsidR="00FC01A2" w:rsidRPr="00A40830" w:rsidRDefault="00EF1A9E" w:rsidP="004A6B19">
      <w:pPr>
        <w:pStyle w:val="ListParagraph"/>
        <w:numPr>
          <w:ilvl w:val="0"/>
          <w:numId w:val="2"/>
        </w:numPr>
        <w:jc w:val="both"/>
        <w:rPr>
          <w:rFonts w:ascii="Times New Roman" w:hAnsi="Times New Roman" w:cs="Times New Roman"/>
          <w:sz w:val="24"/>
          <w:szCs w:val="24"/>
        </w:rPr>
      </w:pPr>
      <w:r w:rsidRPr="00A40830">
        <w:rPr>
          <w:rFonts w:ascii="Times New Roman" w:hAnsi="Times New Roman" w:cs="Times New Roman"/>
          <w:sz w:val="24"/>
          <w:szCs w:val="24"/>
        </w:rPr>
        <w:t>Investment conditioning</w:t>
      </w:r>
    </w:p>
    <w:p w14:paraId="1478103F" w14:textId="77777777" w:rsidR="00FC01A2" w:rsidRPr="00A40830" w:rsidRDefault="00EF1A9E" w:rsidP="004A6B19">
      <w:pPr>
        <w:pStyle w:val="ListParagraph"/>
        <w:numPr>
          <w:ilvl w:val="0"/>
          <w:numId w:val="2"/>
        </w:numPr>
        <w:jc w:val="both"/>
        <w:rPr>
          <w:rFonts w:ascii="Times New Roman" w:hAnsi="Times New Roman" w:cs="Times New Roman"/>
          <w:sz w:val="24"/>
          <w:szCs w:val="24"/>
        </w:rPr>
      </w:pPr>
      <w:r w:rsidRPr="00A40830">
        <w:rPr>
          <w:rFonts w:ascii="Times New Roman" w:hAnsi="Times New Roman" w:cs="Times New Roman"/>
          <w:sz w:val="24"/>
          <w:szCs w:val="24"/>
        </w:rPr>
        <w:t>Other value-added services</w:t>
      </w:r>
    </w:p>
    <w:p w14:paraId="5D140EA9" w14:textId="77777777" w:rsidR="00FC01A2" w:rsidRPr="00A40830" w:rsidRDefault="00FC01A2" w:rsidP="004A6B19">
      <w:pPr>
        <w:pStyle w:val="ListParagraph"/>
        <w:jc w:val="both"/>
        <w:rPr>
          <w:rFonts w:ascii="Times New Roman" w:hAnsi="Times New Roman" w:cs="Times New Roman"/>
          <w:sz w:val="24"/>
          <w:szCs w:val="24"/>
        </w:rPr>
      </w:pPr>
    </w:p>
    <w:p w14:paraId="65835810" w14:textId="77777777" w:rsidR="00FC01A2" w:rsidRPr="00A40830" w:rsidRDefault="00FC01A2" w:rsidP="004A6B19">
      <w:pPr>
        <w:pStyle w:val="ListParagraph"/>
        <w:jc w:val="both"/>
        <w:rPr>
          <w:rFonts w:ascii="Times New Roman" w:hAnsi="Times New Roman" w:cs="Times New Roman"/>
          <w:sz w:val="24"/>
          <w:szCs w:val="24"/>
        </w:rPr>
      </w:pPr>
    </w:p>
    <w:p w14:paraId="7AD64283" w14:textId="77777777" w:rsidR="0009294A" w:rsidRPr="00A40830" w:rsidRDefault="00EF1A9E" w:rsidP="004A6B19">
      <w:pPr>
        <w:jc w:val="both"/>
        <w:rPr>
          <w:rFonts w:ascii="Times New Roman" w:hAnsi="Times New Roman" w:cs="Times New Roman"/>
          <w:sz w:val="24"/>
          <w:szCs w:val="24"/>
        </w:rPr>
      </w:pPr>
      <w:r w:rsidRPr="00A40830">
        <w:rPr>
          <w:rFonts w:ascii="Times New Roman" w:hAnsi="Times New Roman" w:cs="Times New Roman"/>
          <w:sz w:val="24"/>
          <w:szCs w:val="24"/>
        </w:rPr>
        <w:t>These products and services feed colorful fiscal requirements, including deposit operations, foreign exchange deals, accessible banking services, and value-added services for guests' convenience.</w:t>
      </w:r>
    </w:p>
    <w:p w14:paraId="08C2A097" w14:textId="77777777" w:rsidR="0084651A" w:rsidRPr="00A40830" w:rsidRDefault="0084651A" w:rsidP="008104C6">
      <w:pPr>
        <w:rPr>
          <w:rFonts w:ascii="Times New Roman" w:hAnsi="Times New Roman" w:cs="Times New Roman"/>
          <w:sz w:val="24"/>
          <w:szCs w:val="24"/>
        </w:rPr>
      </w:pPr>
    </w:p>
    <w:p w14:paraId="2D978438" w14:textId="77777777" w:rsidR="002B1144" w:rsidRPr="00A40830" w:rsidRDefault="00EF1A9E" w:rsidP="004A6B19">
      <w:pPr>
        <w:pStyle w:val="Heading1"/>
        <w:jc w:val="both"/>
        <w:rPr>
          <w:rFonts w:ascii="Times New Roman" w:hAnsi="Times New Roman" w:cs="Times New Roman"/>
          <w:sz w:val="24"/>
          <w:szCs w:val="24"/>
        </w:rPr>
      </w:pPr>
      <w:bookmarkStart w:id="49" w:name="_Toc142067231"/>
      <w:r w:rsidRPr="00A40830">
        <w:rPr>
          <w:rFonts w:ascii="Times New Roman" w:hAnsi="Times New Roman" w:cs="Times New Roman"/>
          <w:sz w:val="24"/>
          <w:szCs w:val="24"/>
        </w:rPr>
        <w:lastRenderedPageBreak/>
        <w:t>Types of services</w:t>
      </w:r>
      <w:bookmarkEnd w:id="49"/>
      <w:r w:rsidRPr="00A40830">
        <w:rPr>
          <w:rFonts w:ascii="Times New Roman" w:hAnsi="Times New Roman" w:cs="Times New Roman"/>
          <w:sz w:val="24"/>
          <w:szCs w:val="24"/>
        </w:rPr>
        <w:t xml:space="preserve">  </w:t>
      </w:r>
    </w:p>
    <w:p w14:paraId="28B81723" w14:textId="77777777" w:rsidR="0084651A" w:rsidRPr="00A40830" w:rsidRDefault="0084651A" w:rsidP="004A6B19">
      <w:pPr>
        <w:jc w:val="both"/>
        <w:rPr>
          <w:rFonts w:ascii="Times New Roman" w:hAnsi="Times New Roman" w:cs="Times New Roman"/>
          <w:sz w:val="24"/>
          <w:szCs w:val="24"/>
        </w:rPr>
      </w:pPr>
    </w:p>
    <w:p w14:paraId="395C556F" w14:textId="77777777" w:rsidR="0084651A" w:rsidRPr="00A40830" w:rsidRDefault="00EF1A9E" w:rsidP="004A6B19">
      <w:pPr>
        <w:jc w:val="both"/>
        <w:rPr>
          <w:rFonts w:ascii="Times New Roman" w:hAnsi="Times New Roman" w:cs="Times New Roman"/>
          <w:color w:val="040F21"/>
          <w:sz w:val="24"/>
          <w:szCs w:val="24"/>
          <w:shd w:val="clear" w:color="auto" w:fill="FFFFFF"/>
        </w:rPr>
      </w:pPr>
      <w:r w:rsidRPr="00A40830">
        <w:rPr>
          <w:rFonts w:ascii="Times New Roman" w:hAnsi="Times New Roman" w:cs="Times New Roman"/>
          <w:color w:val="040F21"/>
          <w:sz w:val="24"/>
          <w:szCs w:val="24"/>
          <w:shd w:val="clear" w:color="auto" w:fill="FFFFFF"/>
        </w:rPr>
        <w:t xml:space="preserve">Al Arafah Islamic Bank Headoffice Branch </w:t>
      </w:r>
      <w:r w:rsidR="0009294A" w:rsidRPr="00A40830">
        <w:rPr>
          <w:rFonts w:ascii="Times New Roman" w:hAnsi="Times New Roman" w:cs="Times New Roman"/>
          <w:color w:val="040F21"/>
          <w:sz w:val="24"/>
          <w:szCs w:val="24"/>
          <w:shd w:val="clear" w:color="auto" w:fill="FFFFFF"/>
        </w:rPr>
        <w:t xml:space="preserve">offers a range of services to feed the fiscal requirements of its </w:t>
      </w:r>
      <w:r w:rsidR="002B16C5" w:rsidRPr="00A40830">
        <w:rPr>
          <w:rFonts w:ascii="Times New Roman" w:hAnsi="Times New Roman" w:cs="Times New Roman"/>
          <w:color w:val="040F21"/>
          <w:sz w:val="24"/>
          <w:szCs w:val="24"/>
          <w:shd w:val="clear" w:color="auto" w:fill="FFFFFF"/>
        </w:rPr>
        <w:t>clients</w:t>
      </w:r>
      <w:r w:rsidR="0009294A" w:rsidRPr="00A40830">
        <w:rPr>
          <w:rFonts w:ascii="Times New Roman" w:hAnsi="Times New Roman" w:cs="Times New Roman"/>
          <w:color w:val="040F21"/>
          <w:sz w:val="24"/>
          <w:szCs w:val="24"/>
          <w:shd w:val="clear" w:color="auto" w:fill="FFFFFF"/>
        </w:rPr>
        <w:t xml:space="preserve">. These services include </w:t>
      </w:r>
    </w:p>
    <w:p w14:paraId="26465440" w14:textId="77777777" w:rsidR="0084651A" w:rsidRPr="00A40830" w:rsidRDefault="0084651A" w:rsidP="004A6B19">
      <w:pPr>
        <w:jc w:val="both"/>
        <w:rPr>
          <w:rFonts w:ascii="Times New Roman" w:hAnsi="Times New Roman" w:cs="Times New Roman"/>
          <w:color w:val="040F21"/>
          <w:sz w:val="24"/>
          <w:szCs w:val="24"/>
          <w:shd w:val="clear" w:color="auto" w:fill="FFFFFF"/>
        </w:rPr>
      </w:pPr>
    </w:p>
    <w:p w14:paraId="731AD551" w14:textId="77777777" w:rsidR="0009294A" w:rsidRPr="00A40830" w:rsidRDefault="00EF1A9E" w:rsidP="004A6B19">
      <w:pPr>
        <w:jc w:val="both"/>
        <w:rPr>
          <w:rFonts w:ascii="Times New Roman" w:hAnsi="Times New Roman" w:cs="Times New Roman"/>
          <w:color w:val="040F21"/>
          <w:sz w:val="24"/>
          <w:szCs w:val="24"/>
          <w:shd w:val="clear" w:color="auto" w:fill="FFFFFF"/>
        </w:rPr>
      </w:pPr>
      <w:r w:rsidRPr="00A40830">
        <w:rPr>
          <w:rFonts w:ascii="Times New Roman" w:hAnsi="Times New Roman" w:cs="Times New Roman"/>
          <w:b/>
          <w:color w:val="040F21"/>
          <w:sz w:val="24"/>
          <w:szCs w:val="24"/>
          <w:shd w:val="clear" w:color="auto" w:fill="FFFFFF"/>
        </w:rPr>
        <w:t xml:space="preserve">Mudaraba Terms Savings Deposit </w:t>
      </w:r>
      <w:r w:rsidR="0084651A" w:rsidRPr="00A40830">
        <w:rPr>
          <w:rFonts w:ascii="Times New Roman" w:hAnsi="Times New Roman" w:cs="Times New Roman"/>
          <w:color w:val="040F21"/>
          <w:sz w:val="24"/>
          <w:szCs w:val="24"/>
          <w:shd w:val="clear" w:color="auto" w:fill="FFFFFF"/>
        </w:rPr>
        <w:t>Under this scheme, clients can deposit TK.300/- annually, TK.500/- for a period of 5 years, TK.1000/- for an 8-year period, TK.1500/- for a 10-year period, and TK.2000/- for a 12-year period.</w:t>
      </w:r>
      <w:r w:rsidRPr="00A40830">
        <w:rPr>
          <w:rFonts w:ascii="Times New Roman" w:hAnsi="Times New Roman" w:cs="Times New Roman"/>
          <w:color w:val="040F21"/>
          <w:sz w:val="24"/>
          <w:szCs w:val="24"/>
          <w:shd w:val="clear" w:color="auto" w:fill="FFFFFF"/>
        </w:rPr>
        <w:t xml:space="preserve"> At the end of the term, the deposited quantum is withdrawn along with the accumulated profit. Yearly Profit grounded Term Deposit This scheme accepts deposits of Tk.1.00 lac and multiples thereof for a term of 5 times. The bank provides a yearly profit of Tk. 885 per lac, which is acclimated annually. </w:t>
      </w:r>
    </w:p>
    <w:p w14:paraId="67767BDC" w14:textId="77777777" w:rsidR="0084651A" w:rsidRPr="00A40830" w:rsidRDefault="0084651A" w:rsidP="004A6B19">
      <w:pPr>
        <w:jc w:val="both"/>
        <w:rPr>
          <w:rFonts w:ascii="Times New Roman" w:hAnsi="Times New Roman" w:cs="Times New Roman"/>
          <w:color w:val="040F21"/>
          <w:sz w:val="24"/>
          <w:szCs w:val="24"/>
          <w:shd w:val="clear" w:color="auto" w:fill="FFFFFF"/>
        </w:rPr>
      </w:pPr>
    </w:p>
    <w:p w14:paraId="477A9571" w14:textId="77777777" w:rsidR="0009294A" w:rsidRPr="00A40830" w:rsidRDefault="00EF1A9E" w:rsidP="004A6B19">
      <w:pPr>
        <w:jc w:val="both"/>
        <w:rPr>
          <w:rFonts w:ascii="Times New Roman" w:hAnsi="Times New Roman" w:cs="Times New Roman"/>
          <w:color w:val="040F21"/>
          <w:sz w:val="24"/>
          <w:szCs w:val="24"/>
          <w:shd w:val="clear" w:color="auto" w:fill="FFFFFF"/>
        </w:rPr>
      </w:pPr>
      <w:r w:rsidRPr="00A40830">
        <w:rPr>
          <w:rFonts w:ascii="Times New Roman" w:hAnsi="Times New Roman" w:cs="Times New Roman"/>
          <w:b/>
          <w:color w:val="040F21"/>
          <w:sz w:val="24"/>
          <w:szCs w:val="24"/>
          <w:shd w:val="clear" w:color="auto" w:fill="FFFFFF"/>
        </w:rPr>
        <w:t>Yearly Haj Deposit</w:t>
      </w:r>
      <w:r w:rsidRPr="00A40830">
        <w:rPr>
          <w:rFonts w:ascii="Times New Roman" w:hAnsi="Times New Roman" w:cs="Times New Roman"/>
          <w:color w:val="040F21"/>
          <w:sz w:val="24"/>
          <w:szCs w:val="24"/>
          <w:shd w:val="clear" w:color="auto" w:fill="FFFFFF"/>
        </w:rPr>
        <w:t xml:space="preserve"> </w:t>
      </w:r>
      <w:r w:rsidR="002B16C5" w:rsidRPr="00A40830">
        <w:rPr>
          <w:rFonts w:ascii="Times New Roman" w:hAnsi="Times New Roman" w:cs="Times New Roman"/>
          <w:color w:val="040F21"/>
          <w:sz w:val="24"/>
          <w:szCs w:val="24"/>
          <w:shd w:val="clear" w:color="auto" w:fill="FFFFFF"/>
        </w:rPr>
        <w:t>clients</w:t>
      </w:r>
      <w:r w:rsidRPr="00A40830">
        <w:rPr>
          <w:rFonts w:ascii="Times New Roman" w:hAnsi="Times New Roman" w:cs="Times New Roman"/>
          <w:color w:val="040F21"/>
          <w:sz w:val="24"/>
          <w:szCs w:val="24"/>
          <w:shd w:val="clear" w:color="auto" w:fill="FFFFFF"/>
        </w:rPr>
        <w:t xml:space="preserve"> can make yearly deposits ranging from 1 to 20 times under this scheme to accumulate savings with profit for performing Hajj passage. Onetime Haj Deposit Fixed quantities of </w:t>
      </w:r>
      <w:r w:rsidR="0084651A" w:rsidRPr="00A40830">
        <w:rPr>
          <w:rFonts w:ascii="Times New Roman" w:hAnsi="Times New Roman" w:cs="Times New Roman"/>
          <w:color w:val="040F21"/>
          <w:sz w:val="24"/>
          <w:szCs w:val="24"/>
          <w:shd w:val="clear" w:color="auto" w:fill="FFFFFF"/>
        </w:rPr>
        <w:t xml:space="preserve">yearly </w:t>
      </w:r>
      <w:r w:rsidRPr="00A40830">
        <w:rPr>
          <w:rFonts w:ascii="Times New Roman" w:hAnsi="Times New Roman" w:cs="Times New Roman"/>
          <w:color w:val="040F21"/>
          <w:sz w:val="24"/>
          <w:szCs w:val="24"/>
          <w:shd w:val="clear" w:color="auto" w:fill="FFFFFF"/>
        </w:rPr>
        <w:t xml:space="preserve">Hajj deposits are accepted from </w:t>
      </w:r>
      <w:r w:rsidR="002B16C5" w:rsidRPr="00A40830">
        <w:rPr>
          <w:rFonts w:ascii="Times New Roman" w:hAnsi="Times New Roman" w:cs="Times New Roman"/>
          <w:color w:val="040F21"/>
          <w:sz w:val="24"/>
          <w:szCs w:val="24"/>
          <w:shd w:val="clear" w:color="auto" w:fill="FFFFFF"/>
        </w:rPr>
        <w:t>clients</w:t>
      </w:r>
      <w:r w:rsidR="0084651A" w:rsidRPr="00A40830">
        <w:rPr>
          <w:rFonts w:ascii="Times New Roman" w:hAnsi="Times New Roman" w:cs="Times New Roman"/>
          <w:color w:val="040F21"/>
          <w:sz w:val="24"/>
          <w:szCs w:val="24"/>
          <w:shd w:val="clear" w:color="auto" w:fill="FFFFFF"/>
        </w:rPr>
        <w:t xml:space="preserve"> for a specific period</w:t>
      </w:r>
      <w:r w:rsidRPr="00A40830">
        <w:rPr>
          <w:rFonts w:ascii="Times New Roman" w:hAnsi="Times New Roman" w:cs="Times New Roman"/>
          <w:color w:val="040F21"/>
          <w:sz w:val="24"/>
          <w:szCs w:val="24"/>
          <w:shd w:val="clear" w:color="auto" w:fill="FFFFFF"/>
        </w:rPr>
        <w:t xml:space="preserve">. Profit is accumulated on the deposit each time, and when the deposit matures, the accumulated quantum is employed to cover Hajj charges. Guardians can also open Hajj accounts for their successors. </w:t>
      </w:r>
    </w:p>
    <w:p w14:paraId="44C3E6D1" w14:textId="77777777" w:rsidR="0084651A" w:rsidRPr="00A40830" w:rsidRDefault="0084651A" w:rsidP="004A6B19">
      <w:pPr>
        <w:jc w:val="both"/>
        <w:rPr>
          <w:rFonts w:ascii="Times New Roman" w:hAnsi="Times New Roman" w:cs="Times New Roman"/>
          <w:color w:val="040F21"/>
          <w:sz w:val="24"/>
          <w:szCs w:val="24"/>
          <w:shd w:val="clear" w:color="auto" w:fill="FFFFFF"/>
        </w:rPr>
      </w:pPr>
    </w:p>
    <w:p w14:paraId="2A7AC6CE" w14:textId="77777777" w:rsidR="0009294A" w:rsidRPr="00A40830" w:rsidRDefault="00EF1A9E" w:rsidP="004A6B19">
      <w:pPr>
        <w:jc w:val="both"/>
        <w:rPr>
          <w:rFonts w:ascii="Times New Roman" w:hAnsi="Times New Roman" w:cs="Times New Roman"/>
          <w:color w:val="040F21"/>
          <w:sz w:val="24"/>
          <w:szCs w:val="24"/>
          <w:shd w:val="clear" w:color="auto" w:fill="FFFFFF"/>
        </w:rPr>
      </w:pPr>
      <w:r w:rsidRPr="00A40830">
        <w:rPr>
          <w:rFonts w:ascii="Times New Roman" w:hAnsi="Times New Roman" w:cs="Times New Roman"/>
          <w:b/>
          <w:color w:val="040F21"/>
          <w:sz w:val="24"/>
          <w:szCs w:val="24"/>
          <w:shd w:val="clear" w:color="auto" w:fill="FFFFFF"/>
        </w:rPr>
        <w:t>Savings Investment Deposit</w:t>
      </w:r>
      <w:r w:rsidRPr="00A40830">
        <w:rPr>
          <w:rFonts w:ascii="Times New Roman" w:hAnsi="Times New Roman" w:cs="Times New Roman"/>
          <w:color w:val="040F21"/>
          <w:sz w:val="24"/>
          <w:szCs w:val="24"/>
          <w:shd w:val="clear" w:color="auto" w:fill="FFFFFF"/>
        </w:rPr>
        <w:t xml:space="preserve"> </w:t>
      </w:r>
      <w:r w:rsidR="002B16C5" w:rsidRPr="00A40830">
        <w:rPr>
          <w:rFonts w:ascii="Times New Roman" w:hAnsi="Times New Roman" w:cs="Times New Roman"/>
          <w:color w:val="040F21"/>
          <w:sz w:val="24"/>
          <w:szCs w:val="24"/>
          <w:shd w:val="clear" w:color="auto" w:fill="FFFFFF"/>
        </w:rPr>
        <w:t>clients</w:t>
      </w:r>
      <w:r w:rsidRPr="00A40830">
        <w:rPr>
          <w:rFonts w:ascii="Times New Roman" w:hAnsi="Times New Roman" w:cs="Times New Roman"/>
          <w:color w:val="040F21"/>
          <w:sz w:val="24"/>
          <w:szCs w:val="24"/>
          <w:shd w:val="clear" w:color="auto" w:fill="FFFFFF"/>
        </w:rPr>
        <w:t xml:space="preserve"> can make yearly deposits, and at the end of the term, the bank doubles the quantum and invests it in doable sectors grounded on the depositor's choice. No collateral security is needed, and the investment can be used for business gambles. </w:t>
      </w:r>
    </w:p>
    <w:p w14:paraId="43298F5F" w14:textId="77777777" w:rsidR="0084651A" w:rsidRPr="00A40830" w:rsidRDefault="0084651A" w:rsidP="004A6B19">
      <w:pPr>
        <w:jc w:val="both"/>
        <w:rPr>
          <w:rFonts w:ascii="Times New Roman" w:hAnsi="Times New Roman" w:cs="Times New Roman"/>
          <w:color w:val="040F21"/>
          <w:sz w:val="24"/>
          <w:szCs w:val="24"/>
          <w:shd w:val="clear" w:color="auto" w:fill="FFFFFF"/>
        </w:rPr>
      </w:pPr>
    </w:p>
    <w:p w14:paraId="2C6E14BE" w14:textId="77777777" w:rsidR="0084651A" w:rsidRPr="00A40830" w:rsidRDefault="00EF1A9E" w:rsidP="004A6B19">
      <w:pPr>
        <w:jc w:val="both"/>
        <w:rPr>
          <w:rFonts w:ascii="Times New Roman" w:hAnsi="Times New Roman" w:cs="Times New Roman"/>
          <w:color w:val="040F21"/>
          <w:sz w:val="24"/>
          <w:szCs w:val="24"/>
          <w:shd w:val="clear" w:color="auto" w:fill="FFFFFF"/>
        </w:rPr>
      </w:pPr>
      <w:r w:rsidRPr="00A40830">
        <w:rPr>
          <w:rFonts w:ascii="Times New Roman" w:hAnsi="Times New Roman" w:cs="Times New Roman"/>
          <w:b/>
          <w:color w:val="040F21"/>
          <w:sz w:val="24"/>
          <w:szCs w:val="24"/>
          <w:shd w:val="clear" w:color="auto" w:fill="FFFFFF"/>
        </w:rPr>
        <w:t>Marriage Savings Deposit</w:t>
      </w:r>
      <w:r w:rsidRPr="00A40830">
        <w:rPr>
          <w:rFonts w:ascii="Times New Roman" w:hAnsi="Times New Roman" w:cs="Times New Roman"/>
          <w:color w:val="040F21"/>
          <w:sz w:val="24"/>
          <w:szCs w:val="24"/>
          <w:shd w:val="clear" w:color="auto" w:fill="FFFFFF"/>
        </w:rPr>
        <w:t xml:space="preserve"> Under this scheme, </w:t>
      </w:r>
      <w:r w:rsidR="002B16C5" w:rsidRPr="00A40830">
        <w:rPr>
          <w:rFonts w:ascii="Times New Roman" w:hAnsi="Times New Roman" w:cs="Times New Roman"/>
          <w:color w:val="040F21"/>
          <w:sz w:val="24"/>
          <w:szCs w:val="24"/>
          <w:shd w:val="clear" w:color="auto" w:fill="FFFFFF"/>
        </w:rPr>
        <w:t>clients</w:t>
      </w:r>
      <w:r w:rsidRPr="00A40830">
        <w:rPr>
          <w:rFonts w:ascii="Times New Roman" w:hAnsi="Times New Roman" w:cs="Times New Roman"/>
          <w:color w:val="040F21"/>
          <w:sz w:val="24"/>
          <w:szCs w:val="24"/>
          <w:shd w:val="clear" w:color="auto" w:fill="FFFFFF"/>
        </w:rPr>
        <w:t xml:space="preserve"> make fixed yearly inaugurations to cover marriage charges</w:t>
      </w:r>
      <w:r w:rsidR="00FC3F7C" w:rsidRPr="00A40830">
        <w:rPr>
          <w:rFonts w:ascii="Times New Roman" w:hAnsi="Times New Roman" w:cs="Times New Roman"/>
          <w:color w:val="040F21"/>
          <w:sz w:val="24"/>
          <w:szCs w:val="24"/>
          <w:shd w:val="clear" w:color="auto" w:fill="FFFFFF"/>
        </w:rPr>
        <w:t>The bank permits individuals to invest up to twice the amount of their savings, or a sum of up to 30,000 takas, whichever is more advanced, in beautifying products, such as cabinets, to generate income. The repayment of the investment is spread out over 24 annual installments without the need for collateral.</w:t>
      </w:r>
    </w:p>
    <w:p w14:paraId="161E7FB6" w14:textId="77777777" w:rsidR="0084651A" w:rsidRPr="00A40830" w:rsidRDefault="0084651A" w:rsidP="004A6B19">
      <w:pPr>
        <w:jc w:val="both"/>
        <w:rPr>
          <w:rFonts w:ascii="Times New Roman" w:hAnsi="Times New Roman" w:cs="Times New Roman"/>
          <w:color w:val="040F21"/>
          <w:sz w:val="24"/>
          <w:szCs w:val="24"/>
          <w:shd w:val="clear" w:color="auto" w:fill="FFFFFF"/>
        </w:rPr>
      </w:pPr>
    </w:p>
    <w:p w14:paraId="2B1635EC" w14:textId="77777777" w:rsidR="0009294A" w:rsidRPr="00A40830" w:rsidRDefault="00EF1A9E" w:rsidP="004A6B19">
      <w:pPr>
        <w:jc w:val="both"/>
        <w:rPr>
          <w:rFonts w:ascii="Times New Roman" w:hAnsi="Times New Roman" w:cs="Times New Roman"/>
          <w:color w:val="040F21"/>
          <w:sz w:val="24"/>
          <w:szCs w:val="24"/>
          <w:shd w:val="clear" w:color="auto" w:fill="FFFFFF"/>
        </w:rPr>
      </w:pPr>
      <w:r w:rsidRPr="00A40830">
        <w:rPr>
          <w:rFonts w:ascii="Times New Roman" w:hAnsi="Times New Roman" w:cs="Times New Roman"/>
          <w:b/>
          <w:color w:val="040F21"/>
          <w:sz w:val="24"/>
          <w:szCs w:val="24"/>
          <w:shd w:val="clear" w:color="auto" w:fill="FFFFFF"/>
        </w:rPr>
        <w:t>Savings Bond Deposit</w:t>
      </w:r>
      <w:r w:rsidRPr="00A40830">
        <w:rPr>
          <w:rFonts w:ascii="Times New Roman" w:hAnsi="Times New Roman" w:cs="Times New Roman"/>
          <w:color w:val="040F21"/>
          <w:sz w:val="24"/>
          <w:szCs w:val="24"/>
          <w:shd w:val="clear" w:color="auto" w:fill="FFFFFF"/>
        </w:rPr>
        <w:t xml:space="preserve"> </w:t>
      </w:r>
      <w:r w:rsidR="00FC3F7C" w:rsidRPr="00A40830">
        <w:rPr>
          <w:rFonts w:ascii="Times New Roman" w:hAnsi="Times New Roman" w:cs="Times New Roman"/>
          <w:color w:val="040F21"/>
          <w:sz w:val="24"/>
          <w:szCs w:val="24"/>
          <w:shd w:val="clear" w:color="auto" w:fill="FFFFFF"/>
        </w:rPr>
        <w:t>The bank provides saving bonds in the following denominations and tours (T.K.10,000/, Tk.K.25,000/, and T.K.100,000/ for 3 times, 5 times, and 8 times independently). Upon completion of the term of the bond, the deposited amount is refunded to the client.</w:t>
      </w:r>
      <w:r w:rsidRPr="00A40830">
        <w:rPr>
          <w:rFonts w:ascii="Times New Roman" w:hAnsi="Times New Roman" w:cs="Times New Roman"/>
          <w:color w:val="040F21"/>
          <w:sz w:val="24"/>
          <w:szCs w:val="24"/>
          <w:shd w:val="clear" w:color="auto" w:fill="FFFFFF"/>
        </w:rPr>
        <w:t xml:space="preserve"> The bank also provides colorful investment openings under Islamic Shariah principles. </w:t>
      </w:r>
    </w:p>
    <w:p w14:paraId="0E1F592F" w14:textId="77777777" w:rsidR="0084651A" w:rsidRPr="00A40830" w:rsidRDefault="0084651A" w:rsidP="004A6B19">
      <w:pPr>
        <w:jc w:val="both"/>
        <w:rPr>
          <w:rFonts w:ascii="Times New Roman" w:hAnsi="Times New Roman" w:cs="Times New Roman"/>
          <w:color w:val="040F21"/>
          <w:sz w:val="24"/>
          <w:szCs w:val="24"/>
          <w:shd w:val="clear" w:color="auto" w:fill="FFFFFF"/>
        </w:rPr>
      </w:pPr>
    </w:p>
    <w:p w14:paraId="63AD0743" w14:textId="77777777" w:rsidR="00FC01A2" w:rsidRPr="00A40830" w:rsidRDefault="00FC01A2" w:rsidP="004A6B19">
      <w:pPr>
        <w:jc w:val="both"/>
        <w:rPr>
          <w:rFonts w:ascii="Times New Roman" w:hAnsi="Times New Roman" w:cs="Times New Roman"/>
          <w:color w:val="040F21"/>
          <w:sz w:val="24"/>
          <w:szCs w:val="24"/>
          <w:shd w:val="clear" w:color="auto" w:fill="FFFFFF"/>
        </w:rPr>
      </w:pPr>
    </w:p>
    <w:p w14:paraId="7FFC6F1A" w14:textId="77777777" w:rsidR="00FC01A2" w:rsidRPr="00A40830" w:rsidRDefault="00EF1A9E" w:rsidP="004A6B19">
      <w:pPr>
        <w:pStyle w:val="Heading1"/>
        <w:jc w:val="both"/>
        <w:rPr>
          <w:rFonts w:ascii="Times New Roman" w:hAnsi="Times New Roman" w:cs="Times New Roman"/>
          <w:sz w:val="24"/>
          <w:szCs w:val="24"/>
          <w:shd w:val="clear" w:color="auto" w:fill="FFFFFF"/>
        </w:rPr>
      </w:pPr>
      <w:bookmarkStart w:id="50" w:name="_Toc142067232"/>
      <w:r w:rsidRPr="00A40830">
        <w:rPr>
          <w:rFonts w:ascii="Times New Roman" w:hAnsi="Times New Roman" w:cs="Times New Roman"/>
          <w:sz w:val="24"/>
          <w:szCs w:val="24"/>
          <w:shd w:val="clear" w:color="auto" w:fill="FFFFFF"/>
        </w:rPr>
        <w:lastRenderedPageBreak/>
        <w:t>Investment types</w:t>
      </w:r>
      <w:bookmarkEnd w:id="50"/>
    </w:p>
    <w:p w14:paraId="123F2984" w14:textId="77777777" w:rsidR="00FC3F7C" w:rsidRPr="00A40830" w:rsidRDefault="00FC3F7C" w:rsidP="004A6B19">
      <w:pPr>
        <w:jc w:val="both"/>
        <w:rPr>
          <w:rFonts w:ascii="Times New Roman" w:hAnsi="Times New Roman" w:cs="Times New Roman"/>
          <w:sz w:val="24"/>
          <w:szCs w:val="24"/>
        </w:rPr>
      </w:pPr>
    </w:p>
    <w:p w14:paraId="1C28642E" w14:textId="77777777" w:rsidR="006B19C1" w:rsidRPr="00A40830" w:rsidRDefault="00EF1A9E" w:rsidP="004A6B19">
      <w:pPr>
        <w:jc w:val="both"/>
        <w:rPr>
          <w:rFonts w:ascii="Times New Roman" w:hAnsi="Times New Roman" w:cs="Times New Roman"/>
          <w:color w:val="040F21"/>
          <w:sz w:val="24"/>
          <w:szCs w:val="24"/>
          <w:shd w:val="clear" w:color="auto" w:fill="FFFFFF"/>
        </w:rPr>
      </w:pPr>
      <w:r w:rsidRPr="00A40830">
        <w:rPr>
          <w:rFonts w:ascii="Times New Roman" w:hAnsi="Times New Roman" w:cs="Times New Roman"/>
          <w:color w:val="040F21"/>
          <w:sz w:val="24"/>
          <w:szCs w:val="24"/>
          <w:shd w:val="clear" w:color="auto" w:fill="FFFFFF"/>
        </w:rPr>
        <w:t xml:space="preserve">Two common modes of investment are Bai- Murabaha or Murabaha This mode involves the trade of goods with an agreed-upon profit. </w:t>
      </w:r>
      <w:r w:rsidR="00FC3F7C" w:rsidRPr="00A40830">
        <w:rPr>
          <w:rFonts w:ascii="Times New Roman" w:hAnsi="Times New Roman" w:cs="Times New Roman"/>
          <w:color w:val="040F21"/>
          <w:sz w:val="24"/>
          <w:szCs w:val="24"/>
          <w:shd w:val="clear" w:color="auto" w:fill="FFFFFF"/>
        </w:rPr>
        <w:t>The buyer buys certain items from the seller at a price plus a percentage of the agreed-upon profit, which can be paid out either now or later, either in cash or through invoices.</w:t>
      </w:r>
    </w:p>
    <w:p w14:paraId="5497E72A" w14:textId="77777777" w:rsidR="00FC3F7C" w:rsidRPr="00A40830" w:rsidRDefault="00FC3F7C" w:rsidP="004A6B19">
      <w:pPr>
        <w:jc w:val="both"/>
        <w:rPr>
          <w:rFonts w:ascii="Times New Roman" w:hAnsi="Times New Roman" w:cs="Times New Roman"/>
          <w:color w:val="040F21"/>
          <w:sz w:val="24"/>
          <w:szCs w:val="24"/>
          <w:shd w:val="clear" w:color="auto" w:fill="FFFFFF"/>
        </w:rPr>
      </w:pPr>
    </w:p>
    <w:p w14:paraId="628C27C6" w14:textId="77777777" w:rsidR="0009294A" w:rsidRPr="00A40830" w:rsidRDefault="00EF1A9E" w:rsidP="004A6B19">
      <w:pPr>
        <w:jc w:val="both"/>
        <w:rPr>
          <w:rFonts w:ascii="Times New Roman" w:hAnsi="Times New Roman" w:cs="Times New Roman"/>
          <w:color w:val="040F21"/>
          <w:sz w:val="24"/>
          <w:szCs w:val="24"/>
          <w:shd w:val="clear" w:color="auto" w:fill="FFFFFF"/>
        </w:rPr>
      </w:pPr>
      <w:r w:rsidRPr="00A40830">
        <w:rPr>
          <w:rFonts w:ascii="Times New Roman" w:hAnsi="Times New Roman" w:cs="Times New Roman"/>
          <w:b/>
          <w:color w:val="040F21"/>
          <w:sz w:val="24"/>
          <w:szCs w:val="24"/>
          <w:shd w:val="clear" w:color="auto" w:fill="FFFFFF"/>
        </w:rPr>
        <w:t xml:space="preserve">Musharaka </w:t>
      </w:r>
      <w:r w:rsidRPr="00A40830">
        <w:rPr>
          <w:rFonts w:ascii="Times New Roman" w:hAnsi="Times New Roman" w:cs="Times New Roman"/>
          <w:color w:val="040F21"/>
          <w:sz w:val="24"/>
          <w:szCs w:val="24"/>
          <w:shd w:val="clear" w:color="auto" w:fill="FFFFFF"/>
        </w:rPr>
        <w:t xml:space="preserve">refers to a cooperation agreement where multiple entrepreneurs approach the bank for financing a design. </w:t>
      </w:r>
      <w:r w:rsidR="00FC3F7C" w:rsidRPr="00A40830">
        <w:rPr>
          <w:rFonts w:ascii="Times New Roman" w:hAnsi="Times New Roman" w:cs="Times New Roman"/>
          <w:color w:val="040F21"/>
          <w:sz w:val="24"/>
          <w:szCs w:val="24"/>
          <w:shd w:val="clear" w:color="auto" w:fill="FFFFFF"/>
        </w:rPr>
        <w:t>The bank, in conjunction with other partners</w:t>
      </w:r>
      <w:r w:rsidRPr="00A40830">
        <w:rPr>
          <w:rFonts w:ascii="Times New Roman" w:hAnsi="Times New Roman" w:cs="Times New Roman"/>
          <w:color w:val="040F21"/>
          <w:sz w:val="24"/>
          <w:szCs w:val="24"/>
          <w:shd w:val="clear" w:color="auto" w:fill="FFFFFF"/>
        </w:rPr>
        <w:t xml:space="preserve">, provides the necessary capital for the design. gains are distributed grounded on an agreed rate, while losses have participated in proportion to the mates' donation. </w:t>
      </w:r>
      <w:r w:rsidR="009947D7" w:rsidRPr="00A40830">
        <w:rPr>
          <w:rFonts w:ascii="Times New Roman" w:hAnsi="Times New Roman" w:cs="Times New Roman"/>
          <w:color w:val="040F21"/>
          <w:sz w:val="24"/>
          <w:szCs w:val="24"/>
          <w:shd w:val="clear" w:color="auto" w:fill="FFFFFF"/>
        </w:rPr>
        <w:t>Al Arafah Islamic Bank Headoffice Branch</w:t>
      </w:r>
      <w:r w:rsidRPr="00A40830">
        <w:rPr>
          <w:rFonts w:ascii="Times New Roman" w:hAnsi="Times New Roman" w:cs="Times New Roman"/>
          <w:color w:val="040F21"/>
          <w:sz w:val="24"/>
          <w:szCs w:val="24"/>
          <w:shd w:val="clear" w:color="auto" w:fill="FFFFFF"/>
        </w:rPr>
        <w:t xml:space="preserve"> aims to give banking services grounded on Islamic principles while meeting the different fiscal requirements of its </w:t>
      </w:r>
      <w:r w:rsidR="002B16C5" w:rsidRPr="00A40830">
        <w:rPr>
          <w:rFonts w:ascii="Times New Roman" w:hAnsi="Times New Roman" w:cs="Times New Roman"/>
          <w:color w:val="040F21"/>
          <w:sz w:val="24"/>
          <w:szCs w:val="24"/>
          <w:shd w:val="clear" w:color="auto" w:fill="FFFFFF"/>
        </w:rPr>
        <w:t>clients</w:t>
      </w:r>
      <w:r w:rsidRPr="00A40830">
        <w:rPr>
          <w:rFonts w:ascii="Times New Roman" w:hAnsi="Times New Roman" w:cs="Times New Roman"/>
          <w:color w:val="040F21"/>
          <w:sz w:val="24"/>
          <w:szCs w:val="24"/>
          <w:shd w:val="clear" w:color="auto" w:fill="FFFFFF"/>
        </w:rPr>
        <w:t>.</w:t>
      </w:r>
    </w:p>
    <w:p w14:paraId="35DEB7E3" w14:textId="77777777" w:rsidR="00FC3F7C" w:rsidRPr="00A40830" w:rsidRDefault="00FC3F7C" w:rsidP="004A6B19">
      <w:pPr>
        <w:jc w:val="both"/>
        <w:rPr>
          <w:rFonts w:ascii="Times New Roman" w:hAnsi="Times New Roman" w:cs="Times New Roman"/>
          <w:color w:val="040F21"/>
          <w:sz w:val="24"/>
          <w:szCs w:val="24"/>
          <w:shd w:val="clear" w:color="auto" w:fill="FFFFFF"/>
        </w:rPr>
      </w:pPr>
    </w:p>
    <w:p w14:paraId="3C415AF4" w14:textId="77777777" w:rsidR="002C6A54" w:rsidRPr="00A40830" w:rsidRDefault="00EF1A9E" w:rsidP="004A6B19">
      <w:pPr>
        <w:jc w:val="both"/>
        <w:rPr>
          <w:rFonts w:ascii="Times New Roman" w:hAnsi="Times New Roman" w:cs="Times New Roman"/>
          <w:color w:val="040F21"/>
          <w:sz w:val="24"/>
          <w:szCs w:val="24"/>
          <w:shd w:val="clear" w:color="auto" w:fill="FFFFFF"/>
        </w:rPr>
      </w:pPr>
      <w:r w:rsidRPr="00A40830">
        <w:rPr>
          <w:rFonts w:ascii="Times New Roman" w:hAnsi="Times New Roman" w:cs="Times New Roman"/>
          <w:b/>
          <w:color w:val="040F21"/>
          <w:sz w:val="24"/>
          <w:szCs w:val="24"/>
          <w:shd w:val="clear" w:color="auto" w:fill="FFFFFF"/>
        </w:rPr>
        <w:t>Mudarabah</w:t>
      </w:r>
      <w:r w:rsidRPr="00A40830">
        <w:rPr>
          <w:rFonts w:ascii="Times New Roman" w:hAnsi="Times New Roman" w:cs="Times New Roman"/>
          <w:color w:val="040F21"/>
          <w:sz w:val="24"/>
          <w:szCs w:val="24"/>
          <w:shd w:val="clear" w:color="auto" w:fill="FFFFFF"/>
        </w:rPr>
        <w:t xml:space="preserve"> </w:t>
      </w:r>
      <w:r w:rsidR="00FC3F7C" w:rsidRPr="00A40830">
        <w:rPr>
          <w:rFonts w:ascii="Times New Roman" w:hAnsi="Times New Roman" w:cs="Times New Roman"/>
          <w:color w:val="040F21"/>
          <w:sz w:val="24"/>
          <w:szCs w:val="24"/>
          <w:shd w:val="clear" w:color="auto" w:fill="FFFFFF"/>
        </w:rPr>
        <w:t>is a contract in which one party gives you money and the other one gives you the courage to start a business.</w:t>
      </w:r>
      <w:r w:rsidRPr="00A40830">
        <w:rPr>
          <w:rFonts w:ascii="Times New Roman" w:hAnsi="Times New Roman" w:cs="Times New Roman"/>
          <w:color w:val="040F21"/>
          <w:sz w:val="24"/>
          <w:szCs w:val="24"/>
          <w:shd w:val="clear" w:color="auto" w:fill="FFFFFF"/>
        </w:rPr>
        <w:t xml:space="preserve"> They agree to partake in the gains grounded on a mutually agreed-upon rate, while the provider of capital bears the responsibility for any losses. </w:t>
      </w:r>
    </w:p>
    <w:p w14:paraId="324B142A" w14:textId="77777777" w:rsidR="00FC3F7C" w:rsidRPr="00A40830" w:rsidRDefault="00FC3F7C" w:rsidP="004A6B19">
      <w:pPr>
        <w:jc w:val="both"/>
        <w:rPr>
          <w:rFonts w:ascii="Times New Roman" w:hAnsi="Times New Roman" w:cs="Times New Roman"/>
          <w:color w:val="040F21"/>
          <w:sz w:val="24"/>
          <w:szCs w:val="24"/>
          <w:shd w:val="clear" w:color="auto" w:fill="FFFFFF"/>
        </w:rPr>
      </w:pPr>
    </w:p>
    <w:p w14:paraId="05515AB7" w14:textId="77777777" w:rsidR="002C6A54" w:rsidRPr="00A40830" w:rsidRDefault="00EF1A9E" w:rsidP="004A6B19">
      <w:pPr>
        <w:jc w:val="both"/>
        <w:rPr>
          <w:rFonts w:ascii="Times New Roman" w:hAnsi="Times New Roman" w:cs="Times New Roman"/>
          <w:sz w:val="24"/>
          <w:szCs w:val="24"/>
        </w:rPr>
      </w:pPr>
      <w:r w:rsidRPr="00A40830">
        <w:rPr>
          <w:rFonts w:ascii="Times New Roman" w:hAnsi="Times New Roman" w:cs="Times New Roman"/>
          <w:b/>
          <w:color w:val="040F21"/>
          <w:sz w:val="24"/>
          <w:szCs w:val="24"/>
          <w:shd w:val="clear" w:color="auto" w:fill="FFFFFF"/>
        </w:rPr>
        <w:t>Bai- Muajjal</w:t>
      </w:r>
      <w:r w:rsidRPr="00A40830">
        <w:rPr>
          <w:rFonts w:ascii="Times New Roman" w:hAnsi="Times New Roman" w:cs="Times New Roman"/>
          <w:color w:val="040F21"/>
          <w:sz w:val="24"/>
          <w:szCs w:val="24"/>
          <w:shd w:val="clear" w:color="auto" w:fill="FFFFFF"/>
        </w:rPr>
        <w:t xml:space="preserve"> is a type of trade where the buyer purchases goods from the dealer on credit. The buyer agrees to pay the fixed price at a specified future date or during inaugurations. It's a contract between the buyer and dealer for the trade of goods with remitted payment terms.</w:t>
      </w:r>
    </w:p>
    <w:p w14:paraId="1D11CE96" w14:textId="77777777" w:rsidR="002C6A54" w:rsidRPr="00A40830" w:rsidRDefault="002C6A54" w:rsidP="002B1144">
      <w:pPr>
        <w:rPr>
          <w:rFonts w:ascii="Times New Roman" w:hAnsi="Times New Roman" w:cs="Times New Roman"/>
          <w:b/>
          <w:sz w:val="24"/>
          <w:szCs w:val="24"/>
        </w:rPr>
      </w:pPr>
    </w:p>
    <w:p w14:paraId="4F2F1B7F" w14:textId="77777777" w:rsidR="002B1144" w:rsidRPr="00A40830" w:rsidRDefault="00EF1A9E" w:rsidP="00D80830">
      <w:pPr>
        <w:pStyle w:val="Heading1"/>
        <w:jc w:val="both"/>
        <w:rPr>
          <w:rFonts w:ascii="Times New Roman" w:hAnsi="Times New Roman" w:cs="Times New Roman"/>
          <w:sz w:val="24"/>
          <w:szCs w:val="24"/>
        </w:rPr>
      </w:pPr>
      <w:bookmarkStart w:id="51" w:name="_Toc142067233"/>
      <w:r w:rsidRPr="00A40830">
        <w:rPr>
          <w:rFonts w:ascii="Times New Roman" w:hAnsi="Times New Roman" w:cs="Times New Roman"/>
          <w:sz w:val="24"/>
          <w:szCs w:val="24"/>
        </w:rPr>
        <w:t>Skills and Knowledge Gained:</w:t>
      </w:r>
      <w:bookmarkEnd w:id="51"/>
    </w:p>
    <w:p w14:paraId="5D3EAA28" w14:textId="77777777" w:rsidR="002B1144" w:rsidRPr="00A40830" w:rsidRDefault="00EF1A9E" w:rsidP="00D80830">
      <w:pPr>
        <w:jc w:val="both"/>
        <w:rPr>
          <w:rFonts w:ascii="Times New Roman" w:hAnsi="Times New Roman" w:cs="Times New Roman"/>
          <w:sz w:val="24"/>
          <w:szCs w:val="24"/>
        </w:rPr>
      </w:pPr>
      <w:r w:rsidRPr="00A40830">
        <w:rPr>
          <w:rFonts w:ascii="Times New Roman" w:hAnsi="Times New Roman" w:cs="Times New Roman"/>
          <w:sz w:val="24"/>
          <w:szCs w:val="24"/>
        </w:rPr>
        <w:t>Throughout the internship, I acquired valuable skills and knowledge, including:</w:t>
      </w:r>
    </w:p>
    <w:p w14:paraId="4812A443" w14:textId="77777777" w:rsidR="002B1144" w:rsidRPr="00A40830" w:rsidRDefault="002B1144" w:rsidP="00D80830">
      <w:pPr>
        <w:jc w:val="both"/>
        <w:rPr>
          <w:rFonts w:ascii="Times New Roman" w:hAnsi="Times New Roman" w:cs="Times New Roman"/>
          <w:sz w:val="24"/>
          <w:szCs w:val="24"/>
        </w:rPr>
      </w:pPr>
    </w:p>
    <w:p w14:paraId="0E346F1E" w14:textId="77777777" w:rsidR="002B1144" w:rsidRPr="00A40830" w:rsidRDefault="00EF1A9E" w:rsidP="00D80830">
      <w:pPr>
        <w:pStyle w:val="ListParagraph"/>
        <w:numPr>
          <w:ilvl w:val="0"/>
          <w:numId w:val="1"/>
        </w:numPr>
        <w:jc w:val="both"/>
        <w:rPr>
          <w:rFonts w:ascii="Times New Roman" w:hAnsi="Times New Roman" w:cs="Times New Roman"/>
          <w:sz w:val="24"/>
          <w:szCs w:val="24"/>
        </w:rPr>
      </w:pPr>
      <w:r w:rsidRPr="00A40830">
        <w:rPr>
          <w:rFonts w:ascii="Times New Roman" w:hAnsi="Times New Roman" w:cs="Times New Roman"/>
          <w:sz w:val="24"/>
          <w:szCs w:val="24"/>
        </w:rPr>
        <w:t>Proficiency in account opening procedures and an understanding of the documentation requirements.</w:t>
      </w:r>
    </w:p>
    <w:p w14:paraId="0C977E09" w14:textId="77777777" w:rsidR="0070772A" w:rsidRPr="00A40830" w:rsidRDefault="00EF1A9E" w:rsidP="00D80830">
      <w:pPr>
        <w:pStyle w:val="ListParagraph"/>
        <w:numPr>
          <w:ilvl w:val="0"/>
          <w:numId w:val="1"/>
        </w:numPr>
        <w:jc w:val="both"/>
        <w:rPr>
          <w:rFonts w:ascii="Times New Roman" w:hAnsi="Times New Roman" w:cs="Times New Roman"/>
          <w:sz w:val="24"/>
          <w:szCs w:val="24"/>
        </w:rPr>
      </w:pPr>
      <w:r w:rsidRPr="00A40830">
        <w:rPr>
          <w:rFonts w:ascii="Times New Roman" w:hAnsi="Times New Roman" w:cs="Times New Roman"/>
          <w:sz w:val="24"/>
          <w:szCs w:val="24"/>
        </w:rPr>
        <w:t>Customer service skills, including effective communication and problem-solving.</w:t>
      </w:r>
    </w:p>
    <w:p w14:paraId="2ACAD239" w14:textId="77777777" w:rsidR="0070772A" w:rsidRPr="00A40830" w:rsidRDefault="00EF1A9E" w:rsidP="00D80830">
      <w:pPr>
        <w:pStyle w:val="ListParagraph"/>
        <w:numPr>
          <w:ilvl w:val="0"/>
          <w:numId w:val="1"/>
        </w:numPr>
        <w:jc w:val="both"/>
        <w:rPr>
          <w:rFonts w:ascii="Times New Roman" w:hAnsi="Times New Roman" w:cs="Times New Roman"/>
          <w:sz w:val="24"/>
          <w:szCs w:val="24"/>
        </w:rPr>
      </w:pPr>
      <w:r w:rsidRPr="00A40830">
        <w:rPr>
          <w:rFonts w:ascii="Times New Roman" w:hAnsi="Times New Roman" w:cs="Times New Roman"/>
          <w:sz w:val="24"/>
          <w:szCs w:val="24"/>
        </w:rPr>
        <w:t>Knowledge of the check clearance process and the importance of accuracy and verification.</w:t>
      </w:r>
    </w:p>
    <w:p w14:paraId="41EF9BF7" w14:textId="77777777" w:rsidR="0070772A" w:rsidRPr="00A40830" w:rsidRDefault="00EF1A9E" w:rsidP="00D80830">
      <w:pPr>
        <w:pStyle w:val="ListParagraph"/>
        <w:numPr>
          <w:ilvl w:val="0"/>
          <w:numId w:val="1"/>
        </w:numPr>
        <w:jc w:val="both"/>
        <w:rPr>
          <w:rFonts w:ascii="Times New Roman" w:hAnsi="Times New Roman" w:cs="Times New Roman"/>
          <w:sz w:val="24"/>
          <w:szCs w:val="24"/>
        </w:rPr>
      </w:pPr>
      <w:r w:rsidRPr="00A40830">
        <w:rPr>
          <w:rFonts w:ascii="Times New Roman" w:hAnsi="Times New Roman" w:cs="Times New Roman"/>
          <w:sz w:val="24"/>
          <w:szCs w:val="24"/>
        </w:rPr>
        <w:t>Familiarity with the principles and practices of Islamic banking.</w:t>
      </w:r>
    </w:p>
    <w:p w14:paraId="203F229B" w14:textId="77777777" w:rsidR="0070772A" w:rsidRPr="00A40830" w:rsidRDefault="00EF1A9E" w:rsidP="00D80830">
      <w:pPr>
        <w:pStyle w:val="ListParagraph"/>
        <w:numPr>
          <w:ilvl w:val="0"/>
          <w:numId w:val="1"/>
        </w:numPr>
        <w:jc w:val="both"/>
        <w:rPr>
          <w:rFonts w:ascii="Times New Roman" w:hAnsi="Times New Roman" w:cs="Times New Roman"/>
          <w:sz w:val="24"/>
          <w:szCs w:val="24"/>
        </w:rPr>
      </w:pPr>
      <w:r w:rsidRPr="00A40830">
        <w:rPr>
          <w:rFonts w:ascii="Times New Roman" w:hAnsi="Times New Roman" w:cs="Times New Roman"/>
          <w:sz w:val="24"/>
          <w:szCs w:val="24"/>
        </w:rPr>
        <w:t>Experience in conducting background checks and adhering to banking regulations.</w:t>
      </w:r>
    </w:p>
    <w:p w14:paraId="311F5FEA" w14:textId="77777777" w:rsidR="0070772A" w:rsidRPr="00A40830" w:rsidRDefault="00EF1A9E" w:rsidP="00D80830">
      <w:pPr>
        <w:pStyle w:val="ListParagraph"/>
        <w:numPr>
          <w:ilvl w:val="0"/>
          <w:numId w:val="1"/>
        </w:numPr>
        <w:jc w:val="both"/>
        <w:rPr>
          <w:rFonts w:ascii="Times New Roman" w:hAnsi="Times New Roman" w:cs="Times New Roman"/>
          <w:sz w:val="24"/>
          <w:szCs w:val="24"/>
        </w:rPr>
      </w:pPr>
      <w:r w:rsidRPr="00A40830">
        <w:rPr>
          <w:rFonts w:ascii="Times New Roman" w:hAnsi="Times New Roman" w:cs="Times New Roman"/>
          <w:sz w:val="24"/>
          <w:szCs w:val="24"/>
        </w:rPr>
        <w:t>Understanding the daily voucher analysis process and its significance in financial record-keeping</w:t>
      </w:r>
    </w:p>
    <w:p w14:paraId="1BAF520D" w14:textId="77777777" w:rsidR="002B1144" w:rsidRPr="00A40830" w:rsidRDefault="00EF1A9E" w:rsidP="00D80830">
      <w:pPr>
        <w:jc w:val="both"/>
        <w:rPr>
          <w:rFonts w:ascii="Times New Roman" w:hAnsi="Times New Roman" w:cs="Times New Roman"/>
          <w:sz w:val="24"/>
          <w:szCs w:val="24"/>
        </w:rPr>
      </w:pPr>
      <w:r w:rsidRPr="00A40830">
        <w:rPr>
          <w:rFonts w:ascii="Times New Roman" w:hAnsi="Times New Roman" w:cs="Times New Roman"/>
          <w:sz w:val="24"/>
          <w:szCs w:val="24"/>
        </w:rPr>
        <w:t>.</w:t>
      </w:r>
    </w:p>
    <w:p w14:paraId="2FEB7F7C" w14:textId="77777777" w:rsidR="002B1144" w:rsidRPr="00A40830" w:rsidRDefault="00EF1A9E" w:rsidP="00D80830">
      <w:pPr>
        <w:jc w:val="both"/>
        <w:rPr>
          <w:rFonts w:ascii="Times New Roman" w:hAnsi="Times New Roman" w:cs="Times New Roman"/>
          <w:sz w:val="24"/>
          <w:szCs w:val="24"/>
        </w:rPr>
      </w:pPr>
      <w:r w:rsidRPr="00A40830">
        <w:rPr>
          <w:rFonts w:ascii="Times New Roman" w:hAnsi="Times New Roman" w:cs="Times New Roman"/>
          <w:sz w:val="24"/>
          <w:szCs w:val="24"/>
        </w:rPr>
        <w:lastRenderedPageBreak/>
        <w:t>These skills and knowledge acquired during the internship have contributed to my professional growth and preparedness for a career in the banking sector.</w:t>
      </w:r>
    </w:p>
    <w:p w14:paraId="78868BD0" w14:textId="77777777" w:rsidR="004204A5" w:rsidRPr="00A40830" w:rsidRDefault="004204A5" w:rsidP="00D80830">
      <w:pPr>
        <w:pStyle w:val="Heading1"/>
        <w:jc w:val="both"/>
        <w:rPr>
          <w:rFonts w:ascii="Times New Roman" w:hAnsi="Times New Roman" w:cs="Times New Roman"/>
          <w:sz w:val="24"/>
          <w:szCs w:val="24"/>
        </w:rPr>
      </w:pPr>
    </w:p>
    <w:p w14:paraId="5CAEAD9C" w14:textId="77777777" w:rsidR="002B1144" w:rsidRPr="00A40830" w:rsidRDefault="00EF1A9E" w:rsidP="00D80830">
      <w:pPr>
        <w:pStyle w:val="Heading1"/>
        <w:jc w:val="both"/>
        <w:rPr>
          <w:rFonts w:ascii="Times New Roman" w:hAnsi="Times New Roman" w:cs="Times New Roman"/>
          <w:b/>
          <w:sz w:val="24"/>
          <w:szCs w:val="24"/>
        </w:rPr>
      </w:pPr>
      <w:bookmarkStart w:id="52" w:name="_Toc142067234"/>
      <w:r w:rsidRPr="00A40830">
        <w:rPr>
          <w:rFonts w:ascii="Times New Roman" w:hAnsi="Times New Roman" w:cs="Times New Roman"/>
          <w:b/>
          <w:sz w:val="24"/>
          <w:szCs w:val="24"/>
        </w:rPr>
        <w:t>Challenges and Learning Experience:</w:t>
      </w:r>
      <w:bookmarkEnd w:id="52"/>
    </w:p>
    <w:p w14:paraId="34472E09" w14:textId="77777777" w:rsidR="00641EA2" w:rsidRPr="00A40830" w:rsidRDefault="00641EA2" w:rsidP="00D80830">
      <w:pPr>
        <w:jc w:val="both"/>
        <w:rPr>
          <w:rFonts w:ascii="Times New Roman" w:hAnsi="Times New Roman" w:cs="Times New Roman"/>
          <w:sz w:val="24"/>
          <w:szCs w:val="24"/>
        </w:rPr>
      </w:pPr>
    </w:p>
    <w:p w14:paraId="29BDEC7B" w14:textId="77777777" w:rsidR="002B1144" w:rsidRPr="00A40830" w:rsidRDefault="00EF1A9E" w:rsidP="00D80830">
      <w:pPr>
        <w:jc w:val="both"/>
        <w:rPr>
          <w:rFonts w:ascii="Times New Roman" w:hAnsi="Times New Roman" w:cs="Times New Roman"/>
          <w:sz w:val="24"/>
          <w:szCs w:val="24"/>
        </w:rPr>
      </w:pPr>
      <w:r w:rsidRPr="00A40830">
        <w:rPr>
          <w:rFonts w:ascii="Times New Roman" w:hAnsi="Times New Roman" w:cs="Times New Roman"/>
          <w:sz w:val="24"/>
          <w:szCs w:val="24"/>
        </w:rPr>
        <w:t xml:space="preserve">During the internship, I faced a significant challenge when I was assigned the task of filling </w:t>
      </w:r>
      <w:r w:rsidR="0070772A" w:rsidRPr="00A40830">
        <w:rPr>
          <w:rFonts w:ascii="Times New Roman" w:hAnsi="Times New Roman" w:cs="Times New Roman"/>
          <w:color w:val="040F21"/>
          <w:sz w:val="24"/>
          <w:szCs w:val="24"/>
          <w:shd w:val="clear" w:color="auto" w:fill="FFFFFF"/>
        </w:rPr>
        <w:t>out the Individual, Institutional, and Government account opening forms</w:t>
      </w:r>
      <w:r w:rsidRPr="00A40830">
        <w:rPr>
          <w:rFonts w:ascii="Times New Roman" w:hAnsi="Times New Roman" w:cs="Times New Roman"/>
          <w:sz w:val="24"/>
          <w:szCs w:val="24"/>
        </w:rPr>
        <w:t xml:space="preserve">. The requirement to write in Bengali, which was not my </w:t>
      </w:r>
      <w:r w:rsidR="0070772A" w:rsidRPr="00A40830">
        <w:rPr>
          <w:rFonts w:ascii="Times New Roman" w:hAnsi="Times New Roman" w:cs="Times New Roman"/>
          <w:sz w:val="24"/>
          <w:szCs w:val="24"/>
        </w:rPr>
        <w:t>strong writing</w:t>
      </w:r>
      <w:r w:rsidRPr="00A40830">
        <w:rPr>
          <w:rFonts w:ascii="Times New Roman" w:hAnsi="Times New Roman" w:cs="Times New Roman"/>
          <w:sz w:val="24"/>
          <w:szCs w:val="24"/>
        </w:rPr>
        <w:t xml:space="preserve"> language, initially caused difficulties and delays. However, through dedicated practice over two days and with the support and guidance of my colleagues at the bank, I was able to improve my Bengali writing skills. Eventually, I could complete the forms accurately and efficiently. This experience taught me the value of perseverance, practice, and the importance of a supportive work environment.</w:t>
      </w:r>
    </w:p>
    <w:p w14:paraId="76260305" w14:textId="77777777" w:rsidR="00641EA2" w:rsidRPr="00A40830" w:rsidRDefault="00641EA2" w:rsidP="00D80830">
      <w:pPr>
        <w:jc w:val="both"/>
        <w:rPr>
          <w:rFonts w:ascii="Times New Roman" w:hAnsi="Times New Roman" w:cs="Times New Roman"/>
          <w:sz w:val="24"/>
          <w:szCs w:val="24"/>
        </w:rPr>
      </w:pPr>
    </w:p>
    <w:p w14:paraId="2B4EDCF1" w14:textId="77777777" w:rsidR="002B1144" w:rsidRPr="00A40830" w:rsidRDefault="00EF1A9E" w:rsidP="00D80830">
      <w:pPr>
        <w:pStyle w:val="Heading1"/>
        <w:jc w:val="both"/>
        <w:rPr>
          <w:rFonts w:ascii="Times New Roman" w:hAnsi="Times New Roman" w:cs="Times New Roman"/>
          <w:sz w:val="24"/>
          <w:szCs w:val="24"/>
        </w:rPr>
      </w:pPr>
      <w:bookmarkStart w:id="53" w:name="_Toc142067235"/>
      <w:r w:rsidRPr="00A40830">
        <w:rPr>
          <w:rFonts w:ascii="Times New Roman" w:hAnsi="Times New Roman" w:cs="Times New Roman"/>
          <w:sz w:val="24"/>
          <w:szCs w:val="24"/>
        </w:rPr>
        <w:t>Teamwork and Collaboration:</w:t>
      </w:r>
      <w:bookmarkEnd w:id="53"/>
    </w:p>
    <w:p w14:paraId="0B7EC26D" w14:textId="77777777" w:rsidR="00641EA2" w:rsidRPr="00A40830" w:rsidRDefault="00641EA2" w:rsidP="00D80830">
      <w:pPr>
        <w:jc w:val="both"/>
        <w:rPr>
          <w:rFonts w:ascii="Times New Roman" w:hAnsi="Times New Roman" w:cs="Times New Roman"/>
          <w:sz w:val="24"/>
          <w:szCs w:val="24"/>
        </w:rPr>
      </w:pPr>
    </w:p>
    <w:p w14:paraId="18F57DE8" w14:textId="77777777" w:rsidR="0070772A" w:rsidRPr="00A40830" w:rsidRDefault="00EF1A9E" w:rsidP="00D80830">
      <w:pPr>
        <w:jc w:val="both"/>
        <w:rPr>
          <w:rFonts w:ascii="Times New Roman" w:hAnsi="Times New Roman" w:cs="Times New Roman"/>
          <w:sz w:val="24"/>
          <w:szCs w:val="24"/>
        </w:rPr>
      </w:pPr>
      <w:r w:rsidRPr="00A40830">
        <w:rPr>
          <w:rFonts w:ascii="Times New Roman" w:hAnsi="Times New Roman" w:cs="Times New Roman"/>
          <w:sz w:val="24"/>
          <w:szCs w:val="24"/>
        </w:rPr>
        <w:t xml:space="preserve">Throughout the internship, I actively collaborated with team members and other employees at </w:t>
      </w:r>
      <w:r w:rsidR="009947D7" w:rsidRPr="00A40830">
        <w:rPr>
          <w:rFonts w:ascii="Times New Roman" w:hAnsi="Times New Roman" w:cs="Times New Roman"/>
          <w:sz w:val="24"/>
          <w:szCs w:val="24"/>
        </w:rPr>
        <w:t>Al Arafah Islamic Bank Headoffice Branch</w:t>
      </w:r>
      <w:r w:rsidRPr="00A40830">
        <w:rPr>
          <w:rFonts w:ascii="Times New Roman" w:hAnsi="Times New Roman" w:cs="Times New Roman"/>
          <w:sz w:val="24"/>
          <w:szCs w:val="24"/>
        </w:rPr>
        <w:t xml:space="preserve">. The bank's staff welcomed me warmly and were eager to share their knowledge and expertise. </w:t>
      </w:r>
    </w:p>
    <w:p w14:paraId="1CEBEA80" w14:textId="77777777" w:rsidR="002B1144" w:rsidRPr="00A40830" w:rsidRDefault="00EF1A9E" w:rsidP="00D80830">
      <w:pPr>
        <w:jc w:val="both"/>
        <w:rPr>
          <w:rFonts w:ascii="Times New Roman" w:hAnsi="Times New Roman" w:cs="Times New Roman"/>
          <w:sz w:val="24"/>
          <w:szCs w:val="24"/>
        </w:rPr>
      </w:pPr>
      <w:r w:rsidRPr="00A40830">
        <w:rPr>
          <w:rFonts w:ascii="Times New Roman" w:hAnsi="Times New Roman" w:cs="Times New Roman"/>
          <w:sz w:val="24"/>
          <w:szCs w:val="24"/>
        </w:rPr>
        <w:t>One notable example of teamwork was when I was assigned to fill out 100 MSD forms. Two colleagues stepped in to help by dividing the workload and coordinating effectively. Their friendly approach and collaboration made the task more manageable, exemplifying the spirit of teamwork within the organization.</w:t>
      </w:r>
    </w:p>
    <w:p w14:paraId="218FF357" w14:textId="77777777" w:rsidR="000037E9" w:rsidRPr="00A40830" w:rsidRDefault="00EF1A9E" w:rsidP="00D80830">
      <w:pPr>
        <w:jc w:val="both"/>
        <w:rPr>
          <w:rFonts w:ascii="Times New Roman" w:hAnsi="Times New Roman" w:cs="Times New Roman"/>
          <w:sz w:val="24"/>
          <w:szCs w:val="24"/>
        </w:rPr>
      </w:pPr>
      <w:r w:rsidRPr="00A40830">
        <w:rPr>
          <w:rFonts w:ascii="Times New Roman" w:hAnsi="Times New Roman" w:cs="Times New Roman"/>
          <w:sz w:val="24"/>
          <w:szCs w:val="24"/>
        </w:rPr>
        <w:t xml:space="preserve">Another notable example was when I was in the clearing check section one day there were more than 100 outward cheques to be cleared and most of them were highly valued so the time was short and it was difficult for one person to clear them within the short period which was about 45 min as the high-value time was about to end by 11:45 am so I step up to help him he showed me how to put 3 seals on the cheque I applied and gave one copy to the client and kept another copy for clearing.   </w:t>
      </w:r>
    </w:p>
    <w:p w14:paraId="2A7704FB" w14:textId="77777777" w:rsidR="009576B2" w:rsidRPr="00A40830" w:rsidRDefault="009576B2" w:rsidP="002B1144">
      <w:pPr>
        <w:rPr>
          <w:rFonts w:ascii="Times New Roman" w:hAnsi="Times New Roman" w:cs="Times New Roman"/>
          <w:sz w:val="24"/>
          <w:szCs w:val="24"/>
        </w:rPr>
      </w:pPr>
    </w:p>
    <w:p w14:paraId="3306E9C0" w14:textId="77777777" w:rsidR="002B1144" w:rsidRPr="00A40830" w:rsidRDefault="00EF1A9E" w:rsidP="002624D4">
      <w:pPr>
        <w:pStyle w:val="Heading1"/>
        <w:rPr>
          <w:rFonts w:ascii="Times New Roman" w:hAnsi="Times New Roman" w:cs="Times New Roman"/>
          <w:sz w:val="24"/>
          <w:szCs w:val="24"/>
        </w:rPr>
      </w:pPr>
      <w:bookmarkStart w:id="54" w:name="_Toc142067236"/>
      <w:r w:rsidRPr="00A40830">
        <w:rPr>
          <w:rFonts w:ascii="Times New Roman" w:hAnsi="Times New Roman" w:cs="Times New Roman"/>
          <w:sz w:val="24"/>
          <w:szCs w:val="24"/>
        </w:rPr>
        <w:t>Conclusion:</w:t>
      </w:r>
      <w:bookmarkEnd w:id="54"/>
    </w:p>
    <w:p w14:paraId="2B42390D" w14:textId="77777777" w:rsidR="00641EA2" w:rsidRPr="00A40830" w:rsidRDefault="00641EA2" w:rsidP="00641EA2">
      <w:pPr>
        <w:rPr>
          <w:rFonts w:ascii="Times New Roman" w:hAnsi="Times New Roman" w:cs="Times New Roman"/>
          <w:sz w:val="24"/>
          <w:szCs w:val="24"/>
        </w:rPr>
      </w:pPr>
    </w:p>
    <w:p w14:paraId="26937A72" w14:textId="65799925" w:rsidR="00647D5F" w:rsidRPr="00A40830" w:rsidRDefault="00EF1A9E" w:rsidP="00D80830">
      <w:pPr>
        <w:jc w:val="both"/>
        <w:rPr>
          <w:rFonts w:ascii="Times New Roman" w:hAnsi="Times New Roman" w:cs="Times New Roman"/>
          <w:sz w:val="24"/>
          <w:szCs w:val="24"/>
        </w:rPr>
      </w:pPr>
      <w:r w:rsidRPr="00A40830">
        <w:rPr>
          <w:rFonts w:ascii="Times New Roman" w:hAnsi="Times New Roman" w:cs="Times New Roman"/>
          <w:sz w:val="24"/>
          <w:szCs w:val="24"/>
        </w:rPr>
        <w:t xml:space="preserve">The internship at </w:t>
      </w:r>
      <w:r w:rsidR="009947D7" w:rsidRPr="00A40830">
        <w:rPr>
          <w:rFonts w:ascii="Times New Roman" w:hAnsi="Times New Roman" w:cs="Times New Roman"/>
          <w:sz w:val="24"/>
          <w:szCs w:val="24"/>
        </w:rPr>
        <w:t>Al Arafah Islamic Bank Head</w:t>
      </w:r>
      <w:r w:rsidR="00F75375">
        <w:rPr>
          <w:rFonts w:ascii="Times New Roman" w:hAnsi="Times New Roman" w:cs="Times New Roman"/>
          <w:sz w:val="24"/>
          <w:szCs w:val="24"/>
        </w:rPr>
        <w:t xml:space="preserve"> </w:t>
      </w:r>
      <w:r w:rsidR="009947D7" w:rsidRPr="00A40830">
        <w:rPr>
          <w:rFonts w:ascii="Times New Roman" w:hAnsi="Times New Roman" w:cs="Times New Roman"/>
          <w:sz w:val="24"/>
          <w:szCs w:val="24"/>
        </w:rPr>
        <w:t>office Branch</w:t>
      </w:r>
      <w:r w:rsidRPr="00A40830">
        <w:rPr>
          <w:rFonts w:ascii="Times New Roman" w:hAnsi="Times New Roman" w:cs="Times New Roman"/>
          <w:sz w:val="24"/>
          <w:szCs w:val="24"/>
        </w:rPr>
        <w:t xml:space="preserve"> provided me with a valuable learning experience. Through active engagement in the General Banking sector, I gained practical skills, knowledge of Islamic banking practices, and insights into the daily operations of a prominent Islamic banking institution. The challenges I faced during the internship were overcome through perseverance and the support of my colleagues, further reinforcing the importance of collaboration </w:t>
      </w:r>
      <w:r w:rsidRPr="00A40830">
        <w:rPr>
          <w:rFonts w:ascii="Times New Roman" w:hAnsi="Times New Roman" w:cs="Times New Roman"/>
          <w:sz w:val="24"/>
          <w:szCs w:val="24"/>
        </w:rPr>
        <w:lastRenderedPageBreak/>
        <w:t xml:space="preserve">and teamwork. Overall, the internship at </w:t>
      </w:r>
      <w:r w:rsidR="009947D7" w:rsidRPr="00A40830">
        <w:rPr>
          <w:rFonts w:ascii="Times New Roman" w:hAnsi="Times New Roman" w:cs="Times New Roman"/>
          <w:sz w:val="24"/>
          <w:szCs w:val="24"/>
        </w:rPr>
        <w:t xml:space="preserve">Al Arafah Islamic Bank Headoffice Branch </w:t>
      </w:r>
      <w:r w:rsidRPr="00A40830">
        <w:rPr>
          <w:rFonts w:ascii="Times New Roman" w:hAnsi="Times New Roman" w:cs="Times New Roman"/>
          <w:sz w:val="24"/>
          <w:szCs w:val="24"/>
        </w:rPr>
        <w:t>served as a stepping stone toward my career goals in the banking sector.</w:t>
      </w:r>
    </w:p>
    <w:p w14:paraId="02CD2F46" w14:textId="77777777" w:rsidR="00647D5F" w:rsidRPr="00A40830" w:rsidRDefault="00647D5F" w:rsidP="00647D5F">
      <w:pPr>
        <w:rPr>
          <w:rFonts w:ascii="Times New Roman" w:hAnsi="Times New Roman" w:cs="Times New Roman"/>
          <w:sz w:val="24"/>
          <w:szCs w:val="24"/>
        </w:rPr>
      </w:pPr>
    </w:p>
    <w:p w14:paraId="149B4B54" w14:textId="77777777" w:rsidR="00647D5F" w:rsidRPr="00A40830" w:rsidRDefault="00647D5F" w:rsidP="00647D5F">
      <w:pPr>
        <w:rPr>
          <w:rFonts w:ascii="Times New Roman" w:hAnsi="Times New Roman" w:cs="Times New Roman"/>
          <w:sz w:val="24"/>
          <w:szCs w:val="24"/>
        </w:rPr>
      </w:pPr>
    </w:p>
    <w:p w14:paraId="24A58027" w14:textId="77777777" w:rsidR="00647D5F" w:rsidRPr="00A40830" w:rsidRDefault="00647D5F" w:rsidP="00647D5F">
      <w:pPr>
        <w:rPr>
          <w:rFonts w:ascii="Times New Roman" w:hAnsi="Times New Roman" w:cs="Times New Roman"/>
          <w:sz w:val="24"/>
          <w:szCs w:val="24"/>
        </w:rPr>
      </w:pPr>
    </w:p>
    <w:p w14:paraId="7C323035" w14:textId="77777777" w:rsidR="00FF3646" w:rsidRPr="00A40830" w:rsidRDefault="00EF1A9E" w:rsidP="00647D5F">
      <w:pPr>
        <w:pStyle w:val="Heading1"/>
        <w:rPr>
          <w:rFonts w:ascii="Times New Roman" w:hAnsi="Times New Roman" w:cs="Times New Roman"/>
          <w:sz w:val="24"/>
          <w:szCs w:val="24"/>
        </w:rPr>
      </w:pPr>
      <w:bookmarkStart w:id="55" w:name="_Toc142067237"/>
      <w:r w:rsidRPr="00A40830">
        <w:rPr>
          <w:rFonts w:ascii="Times New Roman" w:hAnsi="Times New Roman" w:cs="Times New Roman"/>
          <w:sz w:val="24"/>
          <w:szCs w:val="24"/>
        </w:rPr>
        <w:t>Reference:</w:t>
      </w:r>
      <w:bookmarkEnd w:id="55"/>
    </w:p>
    <w:p w14:paraId="2C704B81" w14:textId="77777777" w:rsidR="00647D5F" w:rsidRPr="00A40830" w:rsidRDefault="00EF1A9E" w:rsidP="00647D5F">
      <w:pPr>
        <w:pStyle w:val="ListParagraph"/>
        <w:numPr>
          <w:ilvl w:val="0"/>
          <w:numId w:val="1"/>
        </w:numPr>
        <w:rPr>
          <w:rFonts w:ascii="Times New Roman" w:hAnsi="Times New Roman" w:cs="Times New Roman"/>
          <w:sz w:val="24"/>
          <w:szCs w:val="24"/>
        </w:rPr>
      </w:pPr>
      <w:r w:rsidRPr="00A40830">
        <w:rPr>
          <w:rFonts w:ascii="Times New Roman" w:hAnsi="Times New Roman" w:cs="Times New Roman"/>
          <w:sz w:val="24"/>
          <w:szCs w:val="24"/>
        </w:rPr>
        <w:t>pdf-internship-report-on-general-banking-system-of-al-Arafah-Islami-bank-ltd_convert_compress</w:t>
      </w:r>
    </w:p>
    <w:p w14:paraId="6B0D5D37" w14:textId="77777777" w:rsidR="00647D5F" w:rsidRPr="00A40830" w:rsidRDefault="00EF1A9E" w:rsidP="00647D5F">
      <w:pPr>
        <w:pStyle w:val="ListParagraph"/>
        <w:numPr>
          <w:ilvl w:val="0"/>
          <w:numId w:val="1"/>
        </w:numPr>
        <w:rPr>
          <w:rFonts w:ascii="Times New Roman" w:hAnsi="Times New Roman" w:cs="Times New Roman"/>
          <w:sz w:val="24"/>
          <w:szCs w:val="24"/>
        </w:rPr>
      </w:pPr>
      <w:r w:rsidRPr="00A40830">
        <w:rPr>
          <w:rFonts w:ascii="Times New Roman" w:hAnsi="Times New Roman" w:cs="Times New Roman"/>
          <w:sz w:val="24"/>
          <w:szCs w:val="24"/>
        </w:rPr>
        <w:t>Scribd.downloaders.com_internship-report-on-al-Arafah-islami-bank-ltd</w:t>
      </w:r>
    </w:p>
    <w:p w14:paraId="7ABE0083" w14:textId="77777777" w:rsidR="00647D5F" w:rsidRPr="00A40830" w:rsidRDefault="00EF1A9E" w:rsidP="00647D5F">
      <w:pPr>
        <w:pStyle w:val="ListParagraph"/>
        <w:numPr>
          <w:ilvl w:val="0"/>
          <w:numId w:val="1"/>
        </w:numPr>
        <w:rPr>
          <w:rFonts w:ascii="Times New Roman" w:hAnsi="Times New Roman" w:cs="Times New Roman"/>
          <w:sz w:val="24"/>
          <w:szCs w:val="24"/>
        </w:rPr>
      </w:pPr>
      <w:r w:rsidRPr="00A40830">
        <w:rPr>
          <w:rFonts w:ascii="Times New Roman" w:hAnsi="Times New Roman" w:cs="Times New Roman"/>
          <w:sz w:val="24"/>
          <w:szCs w:val="24"/>
        </w:rPr>
        <w:t>pdf-internship-report-on-general-banking-system-of-al-Arafah-Islami-bank-ltd_convert_compress</w:t>
      </w:r>
    </w:p>
    <w:p w14:paraId="66269367" w14:textId="77777777" w:rsidR="00647D5F" w:rsidRPr="00A40830" w:rsidRDefault="00EF1A9E" w:rsidP="00647D5F">
      <w:pPr>
        <w:pStyle w:val="ListParagraph"/>
        <w:numPr>
          <w:ilvl w:val="0"/>
          <w:numId w:val="1"/>
        </w:numPr>
        <w:rPr>
          <w:rFonts w:ascii="Times New Roman" w:hAnsi="Times New Roman" w:cs="Times New Roman"/>
          <w:sz w:val="24"/>
          <w:szCs w:val="24"/>
        </w:rPr>
      </w:pPr>
      <w:r w:rsidRPr="00A40830">
        <w:rPr>
          <w:rFonts w:ascii="Times New Roman" w:hAnsi="Times New Roman" w:cs="Times New Roman"/>
          <w:sz w:val="24"/>
          <w:szCs w:val="24"/>
        </w:rPr>
        <w:t>Several Booklets and Newsletters from AIBL</w:t>
      </w:r>
    </w:p>
    <w:p w14:paraId="70F1D352" w14:textId="77777777" w:rsidR="00625CA2" w:rsidRPr="00A40830" w:rsidRDefault="00625CA2" w:rsidP="00625CA2">
      <w:pPr>
        <w:pStyle w:val="ListParagraph"/>
        <w:rPr>
          <w:rFonts w:ascii="Times New Roman" w:hAnsi="Times New Roman" w:cs="Times New Roman"/>
          <w:sz w:val="24"/>
          <w:szCs w:val="24"/>
        </w:rPr>
      </w:pPr>
    </w:p>
    <w:p w14:paraId="0844E921" w14:textId="77777777" w:rsidR="00647D5F" w:rsidRDefault="00EF1A9E" w:rsidP="003D0628">
      <w:pPr>
        <w:pStyle w:val="Heading1"/>
      </w:pPr>
      <w:bookmarkStart w:id="56" w:name="_Toc142067238"/>
      <w:r>
        <w:lastRenderedPageBreak/>
        <w:t>Intern Monthly Progress Report</w:t>
      </w:r>
      <w:bookmarkEnd w:id="56"/>
      <w:r>
        <w:t xml:space="preserve"> </w:t>
      </w:r>
    </w:p>
    <w:p w14:paraId="56B03FAC" w14:textId="77777777" w:rsidR="003D0628" w:rsidRPr="003D0628" w:rsidRDefault="00EF1A9E" w:rsidP="003D0628">
      <w:r>
        <w:rPr>
          <w:noProof/>
        </w:rPr>
        <mc:AlternateContent>
          <mc:Choice Requires="wps">
            <w:drawing>
              <wp:anchor distT="0" distB="0" distL="114300" distR="114300" simplePos="0" relativeHeight="251660288" behindDoc="0" locked="0" layoutInCell="1" allowOverlap="1" wp14:anchorId="0B8227E9" wp14:editId="1B41DC01">
                <wp:simplePos x="0" y="0"/>
                <wp:positionH relativeFrom="column">
                  <wp:posOffset>1383632</wp:posOffset>
                </wp:positionH>
                <wp:positionV relativeFrom="paragraph">
                  <wp:posOffset>6842693</wp:posOffset>
                </wp:positionV>
                <wp:extent cx="3513221" cy="721293"/>
                <wp:effectExtent l="0" t="0" r="11430" b="22225"/>
                <wp:wrapNone/>
                <wp:docPr id="17" name="Rectangle 17"/>
                <wp:cNvGraphicFramePr/>
                <a:graphic xmlns:a="http://schemas.openxmlformats.org/drawingml/2006/main">
                  <a:graphicData uri="http://schemas.microsoft.com/office/word/2010/wordprocessingShape">
                    <wps:wsp>
                      <wps:cNvSpPr/>
                      <wps:spPr>
                        <a:xfrm>
                          <a:off x="0" y="0"/>
                          <a:ext cx="3513221" cy="721293"/>
                        </a:xfrm>
                        <a:prstGeom prst="rect">
                          <a:avLst/>
                        </a:prstGeom>
                        <a:solidFill>
                          <a:schemeClr val="bg1"/>
                        </a:solidFill>
                        <a:ln>
                          <a:solidFill>
                            <a:schemeClr val="bg1"/>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a:graphicData>
                </a:graphic>
                <wp14:sizeRelV relativeFrom="margin">
                  <wp14:pctHeight>0</wp14:pctHeight>
                </wp14:sizeRelV>
              </wp:anchor>
            </w:drawing>
          </mc:Choice>
          <mc:Fallback>
            <w:pict>
              <v:rect id="Rectangle 17" o:spid="_x0000_s1027" style="width:276.65pt;height:56.8pt;margin-top:538.8pt;margin-left:108.95pt;mso-height-percent:0;mso-height-relative:margin;mso-wrap-distance-bottom:0;mso-wrap-distance-left:9pt;mso-wrap-distance-right:9pt;mso-wrap-distance-top:0;mso-wrap-style:square;position:absolute;visibility:visible;v-text-anchor:middle;z-index:251661312" fillcolor="white" strokecolor="white" strokeweight="1pt"/>
            </w:pict>
          </mc:Fallback>
        </mc:AlternateContent>
      </w:r>
      <w:r>
        <w:rPr>
          <w:noProof/>
        </w:rPr>
        <w:drawing>
          <wp:inline distT="0" distB="0" distL="0" distR="0" wp14:anchorId="48A1DB58" wp14:editId="046895AA">
            <wp:extent cx="5871411" cy="7844155"/>
            <wp:effectExtent l="0" t="0" r="0" b="4445"/>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358880845_1063559258362815_9031028933506319590_n.jpg"/>
                    <pic:cNvPicPr/>
                  </pic:nvPicPr>
                  <pic:blipFill>
                    <a:blip r:embed="rId22">
                      <a:extLst>
                        <a:ext uri="{28A0092B-C50C-407E-A947-70E740481C1C}">
                          <a14:useLocalDpi xmlns:a14="http://schemas.microsoft.com/office/drawing/2010/main" val="0"/>
                        </a:ext>
                      </a:extLst>
                    </a:blip>
                    <a:stretch>
                      <a:fillRect/>
                    </a:stretch>
                  </pic:blipFill>
                  <pic:spPr>
                    <a:xfrm>
                      <a:off x="0" y="0"/>
                      <a:ext cx="5877326" cy="7852058"/>
                    </a:xfrm>
                    <a:prstGeom prst="rect">
                      <a:avLst/>
                    </a:prstGeom>
                  </pic:spPr>
                </pic:pic>
              </a:graphicData>
            </a:graphic>
          </wp:inline>
        </w:drawing>
      </w:r>
    </w:p>
    <w:sectPr w:rsidR="003D0628" w:rsidRPr="003D0628">
      <w:headerReference w:type="default" r:id="rId23"/>
      <w:footerReference w:type="default" r:id="rId24"/>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88BF4B0" w14:textId="77777777" w:rsidR="004E4E1C" w:rsidRDefault="004E4E1C">
      <w:pPr>
        <w:spacing w:after="0" w:line="240" w:lineRule="auto"/>
      </w:pPr>
      <w:r>
        <w:separator/>
      </w:r>
    </w:p>
  </w:endnote>
  <w:endnote w:type="continuationSeparator" w:id="0">
    <w:p w14:paraId="7C26D828" w14:textId="77777777" w:rsidR="004E4E1C" w:rsidRDefault="004E4E1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7879C51" w14:textId="77777777" w:rsidR="0072346F" w:rsidRDefault="0072346F">
    <w:pPr>
      <w:pStyle w:val="Footer"/>
    </w:pPr>
  </w:p>
  <w:p w14:paraId="6884AEA8" w14:textId="77777777" w:rsidR="0072346F" w:rsidRDefault="0072346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DF3CDD5" w14:textId="77777777" w:rsidR="004E4E1C" w:rsidRDefault="004E4E1C">
      <w:pPr>
        <w:spacing w:after="0" w:line="240" w:lineRule="auto"/>
      </w:pPr>
      <w:r>
        <w:separator/>
      </w:r>
    </w:p>
  </w:footnote>
  <w:footnote w:type="continuationSeparator" w:id="0">
    <w:p w14:paraId="59E7E7A3" w14:textId="77777777" w:rsidR="004E4E1C" w:rsidRDefault="004E4E1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1CDD398" w14:textId="77777777" w:rsidR="0072346F" w:rsidRDefault="0072346F">
    <w:pPr>
      <w:pStyle w:val="Header"/>
    </w:pPr>
  </w:p>
  <w:p w14:paraId="303B5ACB" w14:textId="77777777" w:rsidR="0072346F" w:rsidRDefault="0072346F">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C127839"/>
    <w:multiLevelType w:val="hybridMultilevel"/>
    <w:tmpl w:val="717C1DD6"/>
    <w:lvl w:ilvl="0" w:tplc="BBA438C0">
      <w:numFmt w:val="bullet"/>
      <w:lvlText w:val=""/>
      <w:lvlJc w:val="left"/>
      <w:pPr>
        <w:ind w:left="720" w:hanging="360"/>
      </w:pPr>
      <w:rPr>
        <w:rFonts w:ascii="Symbol" w:eastAsiaTheme="minorHAnsi" w:hAnsi="Symbol" w:cs="Arial" w:hint="default"/>
      </w:rPr>
    </w:lvl>
    <w:lvl w:ilvl="1" w:tplc="AA32BD8C" w:tentative="1">
      <w:start w:val="1"/>
      <w:numFmt w:val="bullet"/>
      <w:lvlText w:val="o"/>
      <w:lvlJc w:val="left"/>
      <w:pPr>
        <w:ind w:left="1440" w:hanging="360"/>
      </w:pPr>
      <w:rPr>
        <w:rFonts w:ascii="Courier New" w:hAnsi="Courier New" w:cs="Courier New" w:hint="default"/>
      </w:rPr>
    </w:lvl>
    <w:lvl w:ilvl="2" w:tplc="47FA971E" w:tentative="1">
      <w:start w:val="1"/>
      <w:numFmt w:val="bullet"/>
      <w:lvlText w:val=""/>
      <w:lvlJc w:val="left"/>
      <w:pPr>
        <w:ind w:left="2160" w:hanging="360"/>
      </w:pPr>
      <w:rPr>
        <w:rFonts w:ascii="Wingdings" w:hAnsi="Wingdings" w:hint="default"/>
      </w:rPr>
    </w:lvl>
    <w:lvl w:ilvl="3" w:tplc="F5428936" w:tentative="1">
      <w:start w:val="1"/>
      <w:numFmt w:val="bullet"/>
      <w:lvlText w:val=""/>
      <w:lvlJc w:val="left"/>
      <w:pPr>
        <w:ind w:left="2880" w:hanging="360"/>
      </w:pPr>
      <w:rPr>
        <w:rFonts w:ascii="Symbol" w:hAnsi="Symbol" w:hint="default"/>
      </w:rPr>
    </w:lvl>
    <w:lvl w:ilvl="4" w:tplc="69CAF0E8" w:tentative="1">
      <w:start w:val="1"/>
      <w:numFmt w:val="bullet"/>
      <w:lvlText w:val="o"/>
      <w:lvlJc w:val="left"/>
      <w:pPr>
        <w:ind w:left="3600" w:hanging="360"/>
      </w:pPr>
      <w:rPr>
        <w:rFonts w:ascii="Courier New" w:hAnsi="Courier New" w:cs="Courier New" w:hint="default"/>
      </w:rPr>
    </w:lvl>
    <w:lvl w:ilvl="5" w:tplc="B7385C52" w:tentative="1">
      <w:start w:val="1"/>
      <w:numFmt w:val="bullet"/>
      <w:lvlText w:val=""/>
      <w:lvlJc w:val="left"/>
      <w:pPr>
        <w:ind w:left="4320" w:hanging="360"/>
      </w:pPr>
      <w:rPr>
        <w:rFonts w:ascii="Wingdings" w:hAnsi="Wingdings" w:hint="default"/>
      </w:rPr>
    </w:lvl>
    <w:lvl w:ilvl="6" w:tplc="1256F178" w:tentative="1">
      <w:start w:val="1"/>
      <w:numFmt w:val="bullet"/>
      <w:lvlText w:val=""/>
      <w:lvlJc w:val="left"/>
      <w:pPr>
        <w:ind w:left="5040" w:hanging="360"/>
      </w:pPr>
      <w:rPr>
        <w:rFonts w:ascii="Symbol" w:hAnsi="Symbol" w:hint="default"/>
      </w:rPr>
    </w:lvl>
    <w:lvl w:ilvl="7" w:tplc="26D4F49E" w:tentative="1">
      <w:start w:val="1"/>
      <w:numFmt w:val="bullet"/>
      <w:lvlText w:val="o"/>
      <w:lvlJc w:val="left"/>
      <w:pPr>
        <w:ind w:left="5760" w:hanging="360"/>
      </w:pPr>
      <w:rPr>
        <w:rFonts w:ascii="Courier New" w:hAnsi="Courier New" w:cs="Courier New" w:hint="default"/>
      </w:rPr>
    </w:lvl>
    <w:lvl w:ilvl="8" w:tplc="0B46CA0C" w:tentative="1">
      <w:start w:val="1"/>
      <w:numFmt w:val="bullet"/>
      <w:lvlText w:val=""/>
      <w:lvlJc w:val="left"/>
      <w:pPr>
        <w:ind w:left="6480" w:hanging="360"/>
      </w:pPr>
      <w:rPr>
        <w:rFonts w:ascii="Wingdings" w:hAnsi="Wingdings" w:hint="default"/>
      </w:rPr>
    </w:lvl>
  </w:abstractNum>
  <w:abstractNum w:abstractNumId="1" w15:restartNumberingAfterBreak="0">
    <w:nsid w:val="2E274C41"/>
    <w:multiLevelType w:val="hybridMultilevel"/>
    <w:tmpl w:val="62E67DFA"/>
    <w:lvl w:ilvl="0" w:tplc="D82471D8">
      <w:numFmt w:val="bullet"/>
      <w:lvlText w:val=""/>
      <w:lvlJc w:val="left"/>
      <w:pPr>
        <w:ind w:left="720" w:hanging="360"/>
      </w:pPr>
      <w:rPr>
        <w:rFonts w:ascii="Symbol" w:eastAsiaTheme="minorHAnsi" w:hAnsi="Symbol" w:cs="Arial" w:hint="default"/>
      </w:rPr>
    </w:lvl>
    <w:lvl w:ilvl="1" w:tplc="0C78A67C" w:tentative="1">
      <w:start w:val="1"/>
      <w:numFmt w:val="bullet"/>
      <w:lvlText w:val="o"/>
      <w:lvlJc w:val="left"/>
      <w:pPr>
        <w:ind w:left="1440" w:hanging="360"/>
      </w:pPr>
      <w:rPr>
        <w:rFonts w:ascii="Courier New" w:hAnsi="Courier New" w:cs="Courier New" w:hint="default"/>
      </w:rPr>
    </w:lvl>
    <w:lvl w:ilvl="2" w:tplc="538C987A" w:tentative="1">
      <w:start w:val="1"/>
      <w:numFmt w:val="bullet"/>
      <w:lvlText w:val=""/>
      <w:lvlJc w:val="left"/>
      <w:pPr>
        <w:ind w:left="2160" w:hanging="360"/>
      </w:pPr>
      <w:rPr>
        <w:rFonts w:ascii="Wingdings" w:hAnsi="Wingdings" w:hint="default"/>
      </w:rPr>
    </w:lvl>
    <w:lvl w:ilvl="3" w:tplc="E42E4A0A" w:tentative="1">
      <w:start w:val="1"/>
      <w:numFmt w:val="bullet"/>
      <w:lvlText w:val=""/>
      <w:lvlJc w:val="left"/>
      <w:pPr>
        <w:ind w:left="2880" w:hanging="360"/>
      </w:pPr>
      <w:rPr>
        <w:rFonts w:ascii="Symbol" w:hAnsi="Symbol" w:hint="default"/>
      </w:rPr>
    </w:lvl>
    <w:lvl w:ilvl="4" w:tplc="B6E285DA" w:tentative="1">
      <w:start w:val="1"/>
      <w:numFmt w:val="bullet"/>
      <w:lvlText w:val="o"/>
      <w:lvlJc w:val="left"/>
      <w:pPr>
        <w:ind w:left="3600" w:hanging="360"/>
      </w:pPr>
      <w:rPr>
        <w:rFonts w:ascii="Courier New" w:hAnsi="Courier New" w:cs="Courier New" w:hint="default"/>
      </w:rPr>
    </w:lvl>
    <w:lvl w:ilvl="5" w:tplc="670E1F62" w:tentative="1">
      <w:start w:val="1"/>
      <w:numFmt w:val="bullet"/>
      <w:lvlText w:val=""/>
      <w:lvlJc w:val="left"/>
      <w:pPr>
        <w:ind w:left="4320" w:hanging="360"/>
      </w:pPr>
      <w:rPr>
        <w:rFonts w:ascii="Wingdings" w:hAnsi="Wingdings" w:hint="default"/>
      </w:rPr>
    </w:lvl>
    <w:lvl w:ilvl="6" w:tplc="70D06216" w:tentative="1">
      <w:start w:val="1"/>
      <w:numFmt w:val="bullet"/>
      <w:lvlText w:val=""/>
      <w:lvlJc w:val="left"/>
      <w:pPr>
        <w:ind w:left="5040" w:hanging="360"/>
      </w:pPr>
      <w:rPr>
        <w:rFonts w:ascii="Symbol" w:hAnsi="Symbol" w:hint="default"/>
      </w:rPr>
    </w:lvl>
    <w:lvl w:ilvl="7" w:tplc="5E988A94" w:tentative="1">
      <w:start w:val="1"/>
      <w:numFmt w:val="bullet"/>
      <w:lvlText w:val="o"/>
      <w:lvlJc w:val="left"/>
      <w:pPr>
        <w:ind w:left="5760" w:hanging="360"/>
      </w:pPr>
      <w:rPr>
        <w:rFonts w:ascii="Courier New" w:hAnsi="Courier New" w:cs="Courier New" w:hint="default"/>
      </w:rPr>
    </w:lvl>
    <w:lvl w:ilvl="8" w:tplc="EECC9638" w:tentative="1">
      <w:start w:val="1"/>
      <w:numFmt w:val="bullet"/>
      <w:lvlText w:val=""/>
      <w:lvlJc w:val="left"/>
      <w:pPr>
        <w:ind w:left="6480" w:hanging="360"/>
      </w:pPr>
      <w:rPr>
        <w:rFonts w:ascii="Wingdings" w:hAnsi="Wingdings" w:hint="default"/>
      </w:rPr>
    </w:lvl>
  </w:abstractNum>
  <w:abstractNum w:abstractNumId="2" w15:restartNumberingAfterBreak="0">
    <w:nsid w:val="3D4E1E45"/>
    <w:multiLevelType w:val="hybridMultilevel"/>
    <w:tmpl w:val="44A8311A"/>
    <w:lvl w:ilvl="0" w:tplc="A4FCDCBC">
      <w:numFmt w:val="bullet"/>
      <w:lvlText w:val=""/>
      <w:lvlJc w:val="left"/>
      <w:pPr>
        <w:ind w:left="720" w:hanging="360"/>
      </w:pPr>
      <w:rPr>
        <w:rFonts w:ascii="Symbol" w:eastAsiaTheme="minorHAnsi" w:hAnsi="Symbol" w:cs="Arial" w:hint="default"/>
      </w:rPr>
    </w:lvl>
    <w:lvl w:ilvl="1" w:tplc="9BB27E5A" w:tentative="1">
      <w:start w:val="1"/>
      <w:numFmt w:val="bullet"/>
      <w:lvlText w:val="o"/>
      <w:lvlJc w:val="left"/>
      <w:pPr>
        <w:ind w:left="1440" w:hanging="360"/>
      </w:pPr>
      <w:rPr>
        <w:rFonts w:ascii="Courier New" w:hAnsi="Courier New" w:cs="Courier New" w:hint="default"/>
      </w:rPr>
    </w:lvl>
    <w:lvl w:ilvl="2" w:tplc="E3A0093C" w:tentative="1">
      <w:start w:val="1"/>
      <w:numFmt w:val="bullet"/>
      <w:lvlText w:val=""/>
      <w:lvlJc w:val="left"/>
      <w:pPr>
        <w:ind w:left="2160" w:hanging="360"/>
      </w:pPr>
      <w:rPr>
        <w:rFonts w:ascii="Wingdings" w:hAnsi="Wingdings" w:hint="default"/>
      </w:rPr>
    </w:lvl>
    <w:lvl w:ilvl="3" w:tplc="B434D1C0" w:tentative="1">
      <w:start w:val="1"/>
      <w:numFmt w:val="bullet"/>
      <w:lvlText w:val=""/>
      <w:lvlJc w:val="left"/>
      <w:pPr>
        <w:ind w:left="2880" w:hanging="360"/>
      </w:pPr>
      <w:rPr>
        <w:rFonts w:ascii="Symbol" w:hAnsi="Symbol" w:hint="default"/>
      </w:rPr>
    </w:lvl>
    <w:lvl w:ilvl="4" w:tplc="532ACFE6" w:tentative="1">
      <w:start w:val="1"/>
      <w:numFmt w:val="bullet"/>
      <w:lvlText w:val="o"/>
      <w:lvlJc w:val="left"/>
      <w:pPr>
        <w:ind w:left="3600" w:hanging="360"/>
      </w:pPr>
      <w:rPr>
        <w:rFonts w:ascii="Courier New" w:hAnsi="Courier New" w:cs="Courier New" w:hint="default"/>
      </w:rPr>
    </w:lvl>
    <w:lvl w:ilvl="5" w:tplc="4A74A7EE" w:tentative="1">
      <w:start w:val="1"/>
      <w:numFmt w:val="bullet"/>
      <w:lvlText w:val=""/>
      <w:lvlJc w:val="left"/>
      <w:pPr>
        <w:ind w:left="4320" w:hanging="360"/>
      </w:pPr>
      <w:rPr>
        <w:rFonts w:ascii="Wingdings" w:hAnsi="Wingdings" w:hint="default"/>
      </w:rPr>
    </w:lvl>
    <w:lvl w:ilvl="6" w:tplc="D1184624" w:tentative="1">
      <w:start w:val="1"/>
      <w:numFmt w:val="bullet"/>
      <w:lvlText w:val=""/>
      <w:lvlJc w:val="left"/>
      <w:pPr>
        <w:ind w:left="5040" w:hanging="360"/>
      </w:pPr>
      <w:rPr>
        <w:rFonts w:ascii="Symbol" w:hAnsi="Symbol" w:hint="default"/>
      </w:rPr>
    </w:lvl>
    <w:lvl w:ilvl="7" w:tplc="3A80BA34" w:tentative="1">
      <w:start w:val="1"/>
      <w:numFmt w:val="bullet"/>
      <w:lvlText w:val="o"/>
      <w:lvlJc w:val="left"/>
      <w:pPr>
        <w:ind w:left="5760" w:hanging="360"/>
      </w:pPr>
      <w:rPr>
        <w:rFonts w:ascii="Courier New" w:hAnsi="Courier New" w:cs="Courier New" w:hint="default"/>
      </w:rPr>
    </w:lvl>
    <w:lvl w:ilvl="8" w:tplc="E9F4DE5C" w:tentative="1">
      <w:start w:val="1"/>
      <w:numFmt w:val="bullet"/>
      <w:lvlText w:val=""/>
      <w:lvlJc w:val="left"/>
      <w:pPr>
        <w:ind w:left="6480" w:hanging="360"/>
      </w:pPr>
      <w:rPr>
        <w:rFonts w:ascii="Wingdings" w:hAnsi="Wingdings" w:hint="default"/>
      </w:rPr>
    </w:lvl>
  </w:abstractNum>
  <w:abstractNum w:abstractNumId="3" w15:restartNumberingAfterBreak="0">
    <w:nsid w:val="516A062C"/>
    <w:multiLevelType w:val="hybridMultilevel"/>
    <w:tmpl w:val="02A61748"/>
    <w:lvl w:ilvl="0" w:tplc="96B641A8">
      <w:numFmt w:val="bullet"/>
      <w:lvlText w:val=""/>
      <w:lvlJc w:val="left"/>
      <w:pPr>
        <w:ind w:left="720" w:hanging="360"/>
      </w:pPr>
      <w:rPr>
        <w:rFonts w:ascii="Symbol" w:eastAsiaTheme="minorHAnsi" w:hAnsi="Symbol" w:cs="Arial" w:hint="default"/>
      </w:rPr>
    </w:lvl>
    <w:lvl w:ilvl="1" w:tplc="2D3A5138" w:tentative="1">
      <w:start w:val="1"/>
      <w:numFmt w:val="bullet"/>
      <w:lvlText w:val="o"/>
      <w:lvlJc w:val="left"/>
      <w:pPr>
        <w:ind w:left="1440" w:hanging="360"/>
      </w:pPr>
      <w:rPr>
        <w:rFonts w:ascii="Courier New" w:hAnsi="Courier New" w:cs="Courier New" w:hint="default"/>
      </w:rPr>
    </w:lvl>
    <w:lvl w:ilvl="2" w:tplc="56CC32C8" w:tentative="1">
      <w:start w:val="1"/>
      <w:numFmt w:val="bullet"/>
      <w:lvlText w:val=""/>
      <w:lvlJc w:val="left"/>
      <w:pPr>
        <w:ind w:left="2160" w:hanging="360"/>
      </w:pPr>
      <w:rPr>
        <w:rFonts w:ascii="Wingdings" w:hAnsi="Wingdings" w:hint="default"/>
      </w:rPr>
    </w:lvl>
    <w:lvl w:ilvl="3" w:tplc="8C983AA0" w:tentative="1">
      <w:start w:val="1"/>
      <w:numFmt w:val="bullet"/>
      <w:lvlText w:val=""/>
      <w:lvlJc w:val="left"/>
      <w:pPr>
        <w:ind w:left="2880" w:hanging="360"/>
      </w:pPr>
      <w:rPr>
        <w:rFonts w:ascii="Symbol" w:hAnsi="Symbol" w:hint="default"/>
      </w:rPr>
    </w:lvl>
    <w:lvl w:ilvl="4" w:tplc="9DE6E8D2" w:tentative="1">
      <w:start w:val="1"/>
      <w:numFmt w:val="bullet"/>
      <w:lvlText w:val="o"/>
      <w:lvlJc w:val="left"/>
      <w:pPr>
        <w:ind w:left="3600" w:hanging="360"/>
      </w:pPr>
      <w:rPr>
        <w:rFonts w:ascii="Courier New" w:hAnsi="Courier New" w:cs="Courier New" w:hint="default"/>
      </w:rPr>
    </w:lvl>
    <w:lvl w:ilvl="5" w:tplc="4F04D91A" w:tentative="1">
      <w:start w:val="1"/>
      <w:numFmt w:val="bullet"/>
      <w:lvlText w:val=""/>
      <w:lvlJc w:val="left"/>
      <w:pPr>
        <w:ind w:left="4320" w:hanging="360"/>
      </w:pPr>
      <w:rPr>
        <w:rFonts w:ascii="Wingdings" w:hAnsi="Wingdings" w:hint="default"/>
      </w:rPr>
    </w:lvl>
    <w:lvl w:ilvl="6" w:tplc="4E8CBA84" w:tentative="1">
      <w:start w:val="1"/>
      <w:numFmt w:val="bullet"/>
      <w:lvlText w:val=""/>
      <w:lvlJc w:val="left"/>
      <w:pPr>
        <w:ind w:left="5040" w:hanging="360"/>
      </w:pPr>
      <w:rPr>
        <w:rFonts w:ascii="Symbol" w:hAnsi="Symbol" w:hint="default"/>
      </w:rPr>
    </w:lvl>
    <w:lvl w:ilvl="7" w:tplc="0ED2E476" w:tentative="1">
      <w:start w:val="1"/>
      <w:numFmt w:val="bullet"/>
      <w:lvlText w:val="o"/>
      <w:lvlJc w:val="left"/>
      <w:pPr>
        <w:ind w:left="5760" w:hanging="360"/>
      </w:pPr>
      <w:rPr>
        <w:rFonts w:ascii="Courier New" w:hAnsi="Courier New" w:cs="Courier New" w:hint="default"/>
      </w:rPr>
    </w:lvl>
    <w:lvl w:ilvl="8" w:tplc="06F0A02E" w:tentative="1">
      <w:start w:val="1"/>
      <w:numFmt w:val="bullet"/>
      <w:lvlText w:val=""/>
      <w:lvlJc w:val="left"/>
      <w:pPr>
        <w:ind w:left="6480" w:hanging="360"/>
      </w:pPr>
      <w:rPr>
        <w:rFonts w:ascii="Wingdings" w:hAnsi="Wingdings" w:hint="default"/>
      </w:rPr>
    </w:lvl>
  </w:abstractNum>
  <w:abstractNum w:abstractNumId="4" w15:restartNumberingAfterBreak="0">
    <w:nsid w:val="6CAB20A6"/>
    <w:multiLevelType w:val="hybridMultilevel"/>
    <w:tmpl w:val="4B8251F0"/>
    <w:lvl w:ilvl="0" w:tplc="1A00DBBE">
      <w:numFmt w:val="bullet"/>
      <w:lvlText w:val=""/>
      <w:lvlJc w:val="left"/>
      <w:pPr>
        <w:ind w:left="720" w:hanging="360"/>
      </w:pPr>
      <w:rPr>
        <w:rFonts w:ascii="Symbol" w:eastAsiaTheme="minorHAnsi" w:hAnsi="Symbol" w:cs="Arial" w:hint="default"/>
      </w:rPr>
    </w:lvl>
    <w:lvl w:ilvl="1" w:tplc="8620E2AA" w:tentative="1">
      <w:start w:val="1"/>
      <w:numFmt w:val="bullet"/>
      <w:lvlText w:val="o"/>
      <w:lvlJc w:val="left"/>
      <w:pPr>
        <w:ind w:left="1440" w:hanging="360"/>
      </w:pPr>
      <w:rPr>
        <w:rFonts w:ascii="Courier New" w:hAnsi="Courier New" w:cs="Courier New" w:hint="default"/>
      </w:rPr>
    </w:lvl>
    <w:lvl w:ilvl="2" w:tplc="5574C4A8" w:tentative="1">
      <w:start w:val="1"/>
      <w:numFmt w:val="bullet"/>
      <w:lvlText w:val=""/>
      <w:lvlJc w:val="left"/>
      <w:pPr>
        <w:ind w:left="2160" w:hanging="360"/>
      </w:pPr>
      <w:rPr>
        <w:rFonts w:ascii="Wingdings" w:hAnsi="Wingdings" w:hint="default"/>
      </w:rPr>
    </w:lvl>
    <w:lvl w:ilvl="3" w:tplc="06F4200E" w:tentative="1">
      <w:start w:val="1"/>
      <w:numFmt w:val="bullet"/>
      <w:lvlText w:val=""/>
      <w:lvlJc w:val="left"/>
      <w:pPr>
        <w:ind w:left="2880" w:hanging="360"/>
      </w:pPr>
      <w:rPr>
        <w:rFonts w:ascii="Symbol" w:hAnsi="Symbol" w:hint="default"/>
      </w:rPr>
    </w:lvl>
    <w:lvl w:ilvl="4" w:tplc="1CA43C6E" w:tentative="1">
      <w:start w:val="1"/>
      <w:numFmt w:val="bullet"/>
      <w:lvlText w:val="o"/>
      <w:lvlJc w:val="left"/>
      <w:pPr>
        <w:ind w:left="3600" w:hanging="360"/>
      </w:pPr>
      <w:rPr>
        <w:rFonts w:ascii="Courier New" w:hAnsi="Courier New" w:cs="Courier New" w:hint="default"/>
      </w:rPr>
    </w:lvl>
    <w:lvl w:ilvl="5" w:tplc="CF08F65C" w:tentative="1">
      <w:start w:val="1"/>
      <w:numFmt w:val="bullet"/>
      <w:lvlText w:val=""/>
      <w:lvlJc w:val="left"/>
      <w:pPr>
        <w:ind w:left="4320" w:hanging="360"/>
      </w:pPr>
      <w:rPr>
        <w:rFonts w:ascii="Wingdings" w:hAnsi="Wingdings" w:hint="default"/>
      </w:rPr>
    </w:lvl>
    <w:lvl w:ilvl="6" w:tplc="A97471C2" w:tentative="1">
      <w:start w:val="1"/>
      <w:numFmt w:val="bullet"/>
      <w:lvlText w:val=""/>
      <w:lvlJc w:val="left"/>
      <w:pPr>
        <w:ind w:left="5040" w:hanging="360"/>
      </w:pPr>
      <w:rPr>
        <w:rFonts w:ascii="Symbol" w:hAnsi="Symbol" w:hint="default"/>
      </w:rPr>
    </w:lvl>
    <w:lvl w:ilvl="7" w:tplc="C2606CD4" w:tentative="1">
      <w:start w:val="1"/>
      <w:numFmt w:val="bullet"/>
      <w:lvlText w:val="o"/>
      <w:lvlJc w:val="left"/>
      <w:pPr>
        <w:ind w:left="5760" w:hanging="360"/>
      </w:pPr>
      <w:rPr>
        <w:rFonts w:ascii="Courier New" w:hAnsi="Courier New" w:cs="Courier New" w:hint="default"/>
      </w:rPr>
    </w:lvl>
    <w:lvl w:ilvl="8" w:tplc="5DEA7536" w:tentative="1">
      <w:start w:val="1"/>
      <w:numFmt w:val="bullet"/>
      <w:lvlText w:val=""/>
      <w:lvlJc w:val="left"/>
      <w:pPr>
        <w:ind w:left="6480" w:hanging="360"/>
      </w:pPr>
      <w:rPr>
        <w:rFonts w:ascii="Wingdings" w:hAnsi="Wingdings" w:hint="default"/>
      </w:rPr>
    </w:lvl>
  </w:abstractNum>
  <w:abstractNum w:abstractNumId="5" w15:restartNumberingAfterBreak="0">
    <w:nsid w:val="6D577B0F"/>
    <w:multiLevelType w:val="hybridMultilevel"/>
    <w:tmpl w:val="E93425C8"/>
    <w:lvl w:ilvl="0" w:tplc="535A271A">
      <w:numFmt w:val="bullet"/>
      <w:lvlText w:val=""/>
      <w:lvlJc w:val="left"/>
      <w:pPr>
        <w:ind w:left="720" w:hanging="360"/>
      </w:pPr>
      <w:rPr>
        <w:rFonts w:ascii="Symbol" w:eastAsiaTheme="minorHAnsi" w:hAnsi="Symbol" w:cs="Arial" w:hint="default"/>
        <w:color w:val="212529"/>
        <w:sz w:val="22"/>
      </w:rPr>
    </w:lvl>
    <w:lvl w:ilvl="1" w:tplc="92C4D30C" w:tentative="1">
      <w:start w:val="1"/>
      <w:numFmt w:val="bullet"/>
      <w:lvlText w:val="o"/>
      <w:lvlJc w:val="left"/>
      <w:pPr>
        <w:ind w:left="1440" w:hanging="360"/>
      </w:pPr>
      <w:rPr>
        <w:rFonts w:ascii="Courier New" w:hAnsi="Courier New" w:cs="Courier New" w:hint="default"/>
      </w:rPr>
    </w:lvl>
    <w:lvl w:ilvl="2" w:tplc="30C0963A" w:tentative="1">
      <w:start w:val="1"/>
      <w:numFmt w:val="bullet"/>
      <w:lvlText w:val=""/>
      <w:lvlJc w:val="left"/>
      <w:pPr>
        <w:ind w:left="2160" w:hanging="360"/>
      </w:pPr>
      <w:rPr>
        <w:rFonts w:ascii="Wingdings" w:hAnsi="Wingdings" w:hint="default"/>
      </w:rPr>
    </w:lvl>
    <w:lvl w:ilvl="3" w:tplc="D638B9F6" w:tentative="1">
      <w:start w:val="1"/>
      <w:numFmt w:val="bullet"/>
      <w:lvlText w:val=""/>
      <w:lvlJc w:val="left"/>
      <w:pPr>
        <w:ind w:left="2880" w:hanging="360"/>
      </w:pPr>
      <w:rPr>
        <w:rFonts w:ascii="Symbol" w:hAnsi="Symbol" w:hint="default"/>
      </w:rPr>
    </w:lvl>
    <w:lvl w:ilvl="4" w:tplc="8CE485D6" w:tentative="1">
      <w:start w:val="1"/>
      <w:numFmt w:val="bullet"/>
      <w:lvlText w:val="o"/>
      <w:lvlJc w:val="left"/>
      <w:pPr>
        <w:ind w:left="3600" w:hanging="360"/>
      </w:pPr>
      <w:rPr>
        <w:rFonts w:ascii="Courier New" w:hAnsi="Courier New" w:cs="Courier New" w:hint="default"/>
      </w:rPr>
    </w:lvl>
    <w:lvl w:ilvl="5" w:tplc="E228DC92" w:tentative="1">
      <w:start w:val="1"/>
      <w:numFmt w:val="bullet"/>
      <w:lvlText w:val=""/>
      <w:lvlJc w:val="left"/>
      <w:pPr>
        <w:ind w:left="4320" w:hanging="360"/>
      </w:pPr>
      <w:rPr>
        <w:rFonts w:ascii="Wingdings" w:hAnsi="Wingdings" w:hint="default"/>
      </w:rPr>
    </w:lvl>
    <w:lvl w:ilvl="6" w:tplc="840099DA" w:tentative="1">
      <w:start w:val="1"/>
      <w:numFmt w:val="bullet"/>
      <w:lvlText w:val=""/>
      <w:lvlJc w:val="left"/>
      <w:pPr>
        <w:ind w:left="5040" w:hanging="360"/>
      </w:pPr>
      <w:rPr>
        <w:rFonts w:ascii="Symbol" w:hAnsi="Symbol" w:hint="default"/>
      </w:rPr>
    </w:lvl>
    <w:lvl w:ilvl="7" w:tplc="C5805134" w:tentative="1">
      <w:start w:val="1"/>
      <w:numFmt w:val="bullet"/>
      <w:lvlText w:val="o"/>
      <w:lvlJc w:val="left"/>
      <w:pPr>
        <w:ind w:left="5760" w:hanging="360"/>
      </w:pPr>
      <w:rPr>
        <w:rFonts w:ascii="Courier New" w:hAnsi="Courier New" w:cs="Courier New" w:hint="default"/>
      </w:rPr>
    </w:lvl>
    <w:lvl w:ilvl="8" w:tplc="BD840928" w:tentative="1">
      <w:start w:val="1"/>
      <w:numFmt w:val="bullet"/>
      <w:lvlText w:val=""/>
      <w:lvlJc w:val="left"/>
      <w:pPr>
        <w:ind w:left="6480" w:hanging="360"/>
      </w:pPr>
      <w:rPr>
        <w:rFonts w:ascii="Wingdings" w:hAnsi="Wingdings" w:hint="default"/>
      </w:rPr>
    </w:lvl>
  </w:abstractNum>
  <w:num w:numId="1">
    <w:abstractNumId w:val="4"/>
  </w:num>
  <w:num w:numId="2">
    <w:abstractNumId w:val="0"/>
  </w:num>
  <w:num w:numId="3">
    <w:abstractNumId w:val="1"/>
  </w:num>
  <w:num w:numId="4">
    <w:abstractNumId w:val="5"/>
  </w:num>
  <w:num w:numId="5">
    <w:abstractNumId w:val="2"/>
  </w:num>
  <w:num w:numId="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248C2"/>
    <w:rsid w:val="000037E9"/>
    <w:rsid w:val="00012497"/>
    <w:rsid w:val="0003236D"/>
    <w:rsid w:val="00034DFF"/>
    <w:rsid w:val="000770AD"/>
    <w:rsid w:val="00081754"/>
    <w:rsid w:val="0009294A"/>
    <w:rsid w:val="000B5294"/>
    <w:rsid w:val="000C2A0A"/>
    <w:rsid w:val="000C5375"/>
    <w:rsid w:val="000C65FE"/>
    <w:rsid w:val="00111905"/>
    <w:rsid w:val="001126AE"/>
    <w:rsid w:val="00114EA5"/>
    <w:rsid w:val="001A0CFF"/>
    <w:rsid w:val="001B3E5D"/>
    <w:rsid w:val="001B652C"/>
    <w:rsid w:val="001C1A95"/>
    <w:rsid w:val="001D44A0"/>
    <w:rsid w:val="001F162C"/>
    <w:rsid w:val="001F7D43"/>
    <w:rsid w:val="00207137"/>
    <w:rsid w:val="00217CF6"/>
    <w:rsid w:val="00242A28"/>
    <w:rsid w:val="002624D4"/>
    <w:rsid w:val="002A32C6"/>
    <w:rsid w:val="002B1144"/>
    <w:rsid w:val="002B16C5"/>
    <w:rsid w:val="002C6A54"/>
    <w:rsid w:val="002E4951"/>
    <w:rsid w:val="002E6737"/>
    <w:rsid w:val="00304D4A"/>
    <w:rsid w:val="00307F1A"/>
    <w:rsid w:val="00376D04"/>
    <w:rsid w:val="003B1623"/>
    <w:rsid w:val="003D0628"/>
    <w:rsid w:val="00417389"/>
    <w:rsid w:val="004204A5"/>
    <w:rsid w:val="004273EF"/>
    <w:rsid w:val="00430256"/>
    <w:rsid w:val="0044173B"/>
    <w:rsid w:val="00445298"/>
    <w:rsid w:val="00470EEB"/>
    <w:rsid w:val="004A0EE4"/>
    <w:rsid w:val="004A4F9A"/>
    <w:rsid w:val="004A6B19"/>
    <w:rsid w:val="004E4E1C"/>
    <w:rsid w:val="00502869"/>
    <w:rsid w:val="00510B88"/>
    <w:rsid w:val="00526B3F"/>
    <w:rsid w:val="00541DEC"/>
    <w:rsid w:val="00565B3D"/>
    <w:rsid w:val="005A2626"/>
    <w:rsid w:val="005B0FB4"/>
    <w:rsid w:val="005B3648"/>
    <w:rsid w:val="005B5272"/>
    <w:rsid w:val="00615BC7"/>
    <w:rsid w:val="006248C2"/>
    <w:rsid w:val="00625CA2"/>
    <w:rsid w:val="00641EA2"/>
    <w:rsid w:val="00647D5F"/>
    <w:rsid w:val="0067626E"/>
    <w:rsid w:val="006B19C1"/>
    <w:rsid w:val="006C5592"/>
    <w:rsid w:val="006D54CE"/>
    <w:rsid w:val="006E13C1"/>
    <w:rsid w:val="006F6D3B"/>
    <w:rsid w:val="0070772A"/>
    <w:rsid w:val="007175C8"/>
    <w:rsid w:val="0072346F"/>
    <w:rsid w:val="00764ADE"/>
    <w:rsid w:val="00780B9E"/>
    <w:rsid w:val="007941B6"/>
    <w:rsid w:val="008104C6"/>
    <w:rsid w:val="0084651A"/>
    <w:rsid w:val="00884F29"/>
    <w:rsid w:val="0090323D"/>
    <w:rsid w:val="00912132"/>
    <w:rsid w:val="009576B2"/>
    <w:rsid w:val="0096171A"/>
    <w:rsid w:val="009947D7"/>
    <w:rsid w:val="009E685A"/>
    <w:rsid w:val="009F2BE7"/>
    <w:rsid w:val="00A06386"/>
    <w:rsid w:val="00A24E33"/>
    <w:rsid w:val="00A26D2B"/>
    <w:rsid w:val="00A316D1"/>
    <w:rsid w:val="00A37D70"/>
    <w:rsid w:val="00A40830"/>
    <w:rsid w:val="00A95D64"/>
    <w:rsid w:val="00AD4145"/>
    <w:rsid w:val="00AE7391"/>
    <w:rsid w:val="00B17A26"/>
    <w:rsid w:val="00B45315"/>
    <w:rsid w:val="00B64FA6"/>
    <w:rsid w:val="00BB71C4"/>
    <w:rsid w:val="00BC5F7C"/>
    <w:rsid w:val="00C36739"/>
    <w:rsid w:val="00C4281C"/>
    <w:rsid w:val="00C8312B"/>
    <w:rsid w:val="00C8648B"/>
    <w:rsid w:val="00C8739A"/>
    <w:rsid w:val="00C87F93"/>
    <w:rsid w:val="00D42380"/>
    <w:rsid w:val="00D80830"/>
    <w:rsid w:val="00DA5070"/>
    <w:rsid w:val="00E565E8"/>
    <w:rsid w:val="00E576F0"/>
    <w:rsid w:val="00E57A80"/>
    <w:rsid w:val="00E92F11"/>
    <w:rsid w:val="00E95B7D"/>
    <w:rsid w:val="00ED5CAF"/>
    <w:rsid w:val="00EF1A9E"/>
    <w:rsid w:val="00F1293F"/>
    <w:rsid w:val="00F31AF2"/>
    <w:rsid w:val="00F43C92"/>
    <w:rsid w:val="00F75375"/>
    <w:rsid w:val="00F93608"/>
    <w:rsid w:val="00F9645A"/>
    <w:rsid w:val="00FA01A2"/>
    <w:rsid w:val="00FB2191"/>
    <w:rsid w:val="00FB2FA2"/>
    <w:rsid w:val="00FC01A2"/>
    <w:rsid w:val="00FC3F7C"/>
    <w:rsid w:val="00FC62D1"/>
    <w:rsid w:val="00FE2511"/>
    <w:rsid w:val="00FF364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C796DC8"/>
  <w15:chartTrackingRefBased/>
  <w15:docId w15:val="{0AFB602C-1637-4953-8455-5EB84A5C86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2624D4"/>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iPriority w:val="9"/>
    <w:unhideWhenUsed/>
    <w:qFormat/>
    <w:rsid w:val="002624D4"/>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unhideWhenUsed/>
    <w:qFormat/>
    <w:rsid w:val="002624D4"/>
    <w:pPr>
      <w:keepNext/>
      <w:keepLines/>
      <w:spacing w:before="40" w:after="0"/>
      <w:outlineLvl w:val="2"/>
    </w:pPr>
    <w:rPr>
      <w:rFonts w:asciiTheme="majorHAnsi" w:eastAsiaTheme="majorEastAsia" w:hAnsiTheme="majorHAnsi" w:cstheme="majorBidi"/>
      <w:color w:val="1F4D78"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5B0FB4"/>
    <w:pPr>
      <w:spacing w:before="100" w:beforeAutospacing="1" w:after="100" w:afterAutospacing="1" w:line="240" w:lineRule="auto"/>
    </w:pPr>
    <w:rPr>
      <w:rFonts w:ascii="Times New Roman" w:eastAsia="Times New Roman" w:hAnsi="Times New Roman" w:cs="Times New Roman"/>
      <w:sz w:val="24"/>
      <w:szCs w:val="24"/>
    </w:rPr>
  </w:style>
  <w:style w:type="paragraph" w:styleId="ListParagraph">
    <w:name w:val="List Paragraph"/>
    <w:basedOn w:val="Normal"/>
    <w:uiPriority w:val="34"/>
    <w:qFormat/>
    <w:rsid w:val="0070772A"/>
    <w:pPr>
      <w:ind w:left="720"/>
      <w:contextualSpacing/>
    </w:pPr>
  </w:style>
  <w:style w:type="paragraph" w:styleId="Title">
    <w:name w:val="Title"/>
    <w:basedOn w:val="Normal"/>
    <w:next w:val="Normal"/>
    <w:link w:val="TitleChar"/>
    <w:uiPriority w:val="10"/>
    <w:qFormat/>
    <w:rsid w:val="00111905"/>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111905"/>
    <w:rPr>
      <w:rFonts w:asciiTheme="majorHAnsi" w:eastAsiaTheme="majorEastAsia" w:hAnsiTheme="majorHAnsi" w:cstheme="majorBidi"/>
      <w:spacing w:val="-10"/>
      <w:kern w:val="28"/>
      <w:sz w:val="56"/>
      <w:szCs w:val="56"/>
    </w:rPr>
  </w:style>
  <w:style w:type="table" w:styleId="TableGrid">
    <w:name w:val="Table Grid"/>
    <w:basedOn w:val="TableNormal"/>
    <w:uiPriority w:val="39"/>
    <w:rsid w:val="00304D4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basedOn w:val="DefaultParagraphFont"/>
    <w:link w:val="Heading1"/>
    <w:uiPriority w:val="9"/>
    <w:rsid w:val="002624D4"/>
    <w:rPr>
      <w:rFonts w:asciiTheme="majorHAnsi" w:eastAsiaTheme="majorEastAsia" w:hAnsiTheme="majorHAnsi" w:cstheme="majorBidi"/>
      <w:color w:val="2E74B5" w:themeColor="accent1" w:themeShade="BF"/>
      <w:sz w:val="32"/>
      <w:szCs w:val="32"/>
    </w:rPr>
  </w:style>
  <w:style w:type="character" w:customStyle="1" w:styleId="Heading2Char">
    <w:name w:val="Heading 2 Char"/>
    <w:basedOn w:val="DefaultParagraphFont"/>
    <w:link w:val="Heading2"/>
    <w:uiPriority w:val="9"/>
    <w:rsid w:val="002624D4"/>
    <w:rPr>
      <w:rFonts w:asciiTheme="majorHAnsi" w:eastAsiaTheme="majorEastAsia" w:hAnsiTheme="majorHAnsi" w:cstheme="majorBidi"/>
      <w:color w:val="2E74B5" w:themeColor="accent1" w:themeShade="BF"/>
      <w:sz w:val="26"/>
      <w:szCs w:val="26"/>
    </w:rPr>
  </w:style>
  <w:style w:type="character" w:customStyle="1" w:styleId="Heading3Char">
    <w:name w:val="Heading 3 Char"/>
    <w:basedOn w:val="DefaultParagraphFont"/>
    <w:link w:val="Heading3"/>
    <w:uiPriority w:val="9"/>
    <w:rsid w:val="002624D4"/>
    <w:rPr>
      <w:rFonts w:asciiTheme="majorHAnsi" w:eastAsiaTheme="majorEastAsia" w:hAnsiTheme="majorHAnsi" w:cstheme="majorBidi"/>
      <w:color w:val="1F4D78" w:themeColor="accent1" w:themeShade="7F"/>
      <w:sz w:val="24"/>
      <w:szCs w:val="24"/>
    </w:rPr>
  </w:style>
  <w:style w:type="paragraph" w:styleId="Header">
    <w:name w:val="header"/>
    <w:basedOn w:val="Normal"/>
    <w:link w:val="HeaderChar"/>
    <w:uiPriority w:val="99"/>
    <w:unhideWhenUsed/>
    <w:rsid w:val="00E565E8"/>
    <w:pPr>
      <w:tabs>
        <w:tab w:val="center" w:pos="4680"/>
        <w:tab w:val="right" w:pos="9360"/>
      </w:tabs>
      <w:spacing w:after="0" w:line="240" w:lineRule="auto"/>
    </w:pPr>
  </w:style>
  <w:style w:type="character" w:customStyle="1" w:styleId="HeaderChar">
    <w:name w:val="Header Char"/>
    <w:basedOn w:val="DefaultParagraphFont"/>
    <w:link w:val="Header"/>
    <w:uiPriority w:val="99"/>
    <w:rsid w:val="00E565E8"/>
  </w:style>
  <w:style w:type="paragraph" w:styleId="Footer">
    <w:name w:val="footer"/>
    <w:basedOn w:val="Normal"/>
    <w:link w:val="FooterChar"/>
    <w:uiPriority w:val="99"/>
    <w:unhideWhenUsed/>
    <w:rsid w:val="00E565E8"/>
    <w:pPr>
      <w:tabs>
        <w:tab w:val="center" w:pos="4680"/>
        <w:tab w:val="right" w:pos="9360"/>
      </w:tabs>
      <w:spacing w:after="0" w:line="240" w:lineRule="auto"/>
    </w:pPr>
  </w:style>
  <w:style w:type="character" w:customStyle="1" w:styleId="FooterChar">
    <w:name w:val="Footer Char"/>
    <w:basedOn w:val="DefaultParagraphFont"/>
    <w:link w:val="Footer"/>
    <w:uiPriority w:val="99"/>
    <w:rsid w:val="00E565E8"/>
  </w:style>
  <w:style w:type="paragraph" w:styleId="TOCHeading">
    <w:name w:val="TOC Heading"/>
    <w:basedOn w:val="Heading1"/>
    <w:next w:val="Normal"/>
    <w:uiPriority w:val="39"/>
    <w:unhideWhenUsed/>
    <w:qFormat/>
    <w:rsid w:val="00FB2FA2"/>
    <w:pPr>
      <w:outlineLvl w:val="9"/>
    </w:pPr>
  </w:style>
  <w:style w:type="paragraph" w:styleId="TOC1">
    <w:name w:val="toc 1"/>
    <w:basedOn w:val="Normal"/>
    <w:next w:val="Normal"/>
    <w:autoRedefine/>
    <w:uiPriority w:val="39"/>
    <w:unhideWhenUsed/>
    <w:rsid w:val="00FB2FA2"/>
    <w:pPr>
      <w:spacing w:after="100"/>
    </w:pPr>
  </w:style>
  <w:style w:type="paragraph" w:styleId="TOC2">
    <w:name w:val="toc 2"/>
    <w:basedOn w:val="Normal"/>
    <w:next w:val="Normal"/>
    <w:autoRedefine/>
    <w:uiPriority w:val="39"/>
    <w:unhideWhenUsed/>
    <w:rsid w:val="00FB2FA2"/>
    <w:pPr>
      <w:spacing w:after="100"/>
      <w:ind w:left="220"/>
    </w:pPr>
  </w:style>
  <w:style w:type="paragraph" w:styleId="TOC3">
    <w:name w:val="toc 3"/>
    <w:basedOn w:val="Normal"/>
    <w:next w:val="Normal"/>
    <w:autoRedefine/>
    <w:uiPriority w:val="39"/>
    <w:unhideWhenUsed/>
    <w:rsid w:val="00FB2FA2"/>
    <w:pPr>
      <w:spacing w:after="100"/>
      <w:ind w:left="440"/>
    </w:pPr>
  </w:style>
  <w:style w:type="character" w:styleId="Hyperlink">
    <w:name w:val="Hyperlink"/>
    <w:basedOn w:val="DefaultParagraphFont"/>
    <w:uiPriority w:val="99"/>
    <w:unhideWhenUsed/>
    <w:rsid w:val="00FB2FA2"/>
    <w:rPr>
      <w:color w:val="0563C1" w:themeColor="hyperlink"/>
      <w:u w:val="single"/>
    </w:rPr>
  </w:style>
  <w:style w:type="character" w:styleId="BookTitle">
    <w:name w:val="Book Title"/>
    <w:basedOn w:val="DefaultParagraphFont"/>
    <w:uiPriority w:val="33"/>
    <w:qFormat/>
    <w:rsid w:val="00A40830"/>
    <w:rPr>
      <w:b/>
      <w:bCs/>
      <w:i/>
      <w:iCs/>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6.png"/><Relationship Id="rId18" Type="http://schemas.openxmlformats.org/officeDocument/2006/relationships/image" Target="media/image11.png"/><Relationship Id="rId26" Type="http://schemas.openxmlformats.org/officeDocument/2006/relationships/theme" Target="theme/theme1.xml"/><Relationship Id="rId3" Type="http://schemas.openxmlformats.org/officeDocument/2006/relationships/styles" Target="styles.xml"/><Relationship Id="rId21" Type="http://schemas.openxmlformats.org/officeDocument/2006/relationships/image" Target="media/image14.png"/><Relationship Id="rId7" Type="http://schemas.openxmlformats.org/officeDocument/2006/relationships/endnotes" Target="endnotes.xml"/><Relationship Id="rId12" Type="http://schemas.openxmlformats.org/officeDocument/2006/relationships/image" Target="media/image5.png"/><Relationship Id="rId17" Type="http://schemas.openxmlformats.org/officeDocument/2006/relationships/image" Target="media/image10.png"/><Relationship Id="rId25"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image" Target="media/image9.png"/><Relationship Id="rId20" Type="http://schemas.openxmlformats.org/officeDocument/2006/relationships/image" Target="media/image13.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24"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image" Target="media/image8.png"/><Relationship Id="rId23" Type="http://schemas.openxmlformats.org/officeDocument/2006/relationships/header" Target="header1.xml"/><Relationship Id="rId10" Type="http://schemas.openxmlformats.org/officeDocument/2006/relationships/image" Target="media/image3.png"/><Relationship Id="rId19" Type="http://schemas.openxmlformats.org/officeDocument/2006/relationships/image" Target="media/image12.pn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7.png"/><Relationship Id="rId22" Type="http://schemas.openxmlformats.org/officeDocument/2006/relationships/image" Target="media/image15.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B6F0A9F-B0A0-4322-9B48-D1016A5DD4E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42</Pages>
  <Words>8810</Words>
  <Characters>50218</Characters>
  <Application>Microsoft Office Word</Application>
  <DocSecurity>0</DocSecurity>
  <Lines>418</Lines>
  <Paragraphs>117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58911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Azmain</dc:creator>
  <cp:lastModifiedBy>Imran Ahmed Kabir</cp:lastModifiedBy>
  <cp:revision>5</cp:revision>
  <dcterms:created xsi:type="dcterms:W3CDTF">2023-08-13T08:45:00Z</dcterms:created>
  <dcterms:modified xsi:type="dcterms:W3CDTF">2023-08-13T08:46:00Z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dfa76832c5a5a808235930f554659c757d43950b24a00257ed9c1d31898e9bf4</vt:lpwstr>
  </property>
</Properties>
</file>