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0E4B" w:rsidRPr="0091374D" w:rsidRDefault="007D0E4B" w:rsidP="007D0E4B">
      <w:pPr>
        <w:pStyle w:val="Heading1"/>
        <w:jc w:val="center"/>
        <w:rPr>
          <w:rFonts w:ascii="Times New Roman" w:hAnsi="Times New Roman" w:cs="Times New Roman"/>
          <w:color w:val="auto"/>
          <w:sz w:val="28"/>
          <w:szCs w:val="28"/>
        </w:rPr>
      </w:pPr>
      <w:bookmarkStart w:id="0" w:name="_Toc532912589"/>
      <w:r w:rsidRPr="0091374D">
        <w:rPr>
          <w:rFonts w:ascii="Times New Roman" w:hAnsi="Times New Roman" w:cs="Times New Roman"/>
          <w:color w:val="auto"/>
          <w:sz w:val="28"/>
          <w:szCs w:val="28"/>
        </w:rPr>
        <w:t>The Overview of New VAT Law: The Value Added Tax and Supplementary Duty Act, 2012</w:t>
      </w:r>
      <w:bookmarkEnd w:id="0"/>
    </w:p>
    <w:p w:rsidR="007D0E4B" w:rsidRPr="0091374D" w:rsidRDefault="007D0E4B" w:rsidP="007D0E4B">
      <w:pPr>
        <w:rPr>
          <w:rFonts w:ascii="Times New Roman" w:hAnsi="Times New Roman" w:cs="Times New Roman"/>
          <w:sz w:val="28"/>
        </w:rPr>
      </w:pPr>
    </w:p>
    <w:p w:rsidR="007D0E4B" w:rsidRPr="0091374D" w:rsidRDefault="007D0E4B" w:rsidP="007D0E4B">
      <w:pPr>
        <w:spacing w:line="360" w:lineRule="auto"/>
        <w:jc w:val="both"/>
        <w:rPr>
          <w:rFonts w:ascii="Times New Roman" w:hAnsi="Times New Roman" w:cs="Times New Roman"/>
          <w:sz w:val="24"/>
          <w:szCs w:val="24"/>
        </w:rPr>
        <w:sectPr w:rsidR="007D0E4B" w:rsidRPr="0091374D" w:rsidSect="003632C1">
          <w:pgSz w:w="11907" w:h="16839" w:code="9"/>
          <w:pgMar w:top="1440" w:right="1440" w:bottom="1440" w:left="1440" w:header="720" w:footer="720" w:gutter="0"/>
          <w:pgNumType w:start="0"/>
          <w:cols w:space="720"/>
          <w:docGrid w:linePitch="360"/>
        </w:sectPr>
      </w:pPr>
    </w:p>
    <w:p w:rsidR="007D0E4B" w:rsidRPr="0091374D" w:rsidRDefault="007D0E4B" w:rsidP="007D0E4B">
      <w:pPr>
        <w:pStyle w:val="Heading2"/>
        <w:ind w:left="0" w:firstLine="0"/>
        <w:rPr>
          <w:rFonts w:ascii="Times New Roman" w:hAnsi="Times New Roman" w:cs="Times New Roman"/>
          <w:b w:val="0"/>
          <w:i w:val="0"/>
          <w:sz w:val="24"/>
          <w:szCs w:val="24"/>
        </w:rPr>
      </w:pPr>
      <w:bookmarkStart w:id="1" w:name="_Toc532912590"/>
      <w:proofErr w:type="spellStart"/>
      <w:r w:rsidRPr="0091374D">
        <w:rPr>
          <w:rFonts w:ascii="Times New Roman" w:hAnsi="Times New Roman" w:cs="Times New Roman"/>
          <w:b w:val="0"/>
          <w:i w:val="0"/>
          <w:sz w:val="24"/>
          <w:szCs w:val="24"/>
        </w:rPr>
        <w:lastRenderedPageBreak/>
        <w:t>Sazida</w:t>
      </w:r>
      <w:proofErr w:type="spellEnd"/>
      <w:r w:rsidRPr="0091374D">
        <w:rPr>
          <w:rFonts w:ascii="Times New Roman" w:hAnsi="Times New Roman" w:cs="Times New Roman"/>
          <w:b w:val="0"/>
          <w:i w:val="0"/>
          <w:sz w:val="24"/>
          <w:szCs w:val="24"/>
        </w:rPr>
        <w:t xml:space="preserve"> </w:t>
      </w:r>
      <w:proofErr w:type="spellStart"/>
      <w:r w:rsidRPr="0091374D">
        <w:rPr>
          <w:rFonts w:ascii="Times New Roman" w:hAnsi="Times New Roman" w:cs="Times New Roman"/>
          <w:b w:val="0"/>
          <w:i w:val="0"/>
          <w:sz w:val="24"/>
          <w:szCs w:val="24"/>
        </w:rPr>
        <w:t>Khanam</w:t>
      </w:r>
      <w:bookmarkEnd w:id="1"/>
      <w:proofErr w:type="spellEnd"/>
    </w:p>
    <w:p w:rsidR="007D0E4B" w:rsidRPr="0091374D" w:rsidRDefault="007D0E4B" w:rsidP="007D0E4B">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Department of Accounting &amp; Information Systems</w:t>
      </w:r>
    </w:p>
    <w:p w:rsidR="003632C1" w:rsidRDefault="007D0E4B" w:rsidP="007D0E4B">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University of Dhaka</w:t>
      </w:r>
    </w:p>
    <w:p w:rsidR="003632C1" w:rsidRDefault="003632C1" w:rsidP="007D0E4B">
      <w:pPr>
        <w:spacing w:after="0" w:line="360" w:lineRule="auto"/>
        <w:jc w:val="both"/>
        <w:rPr>
          <w:rFonts w:ascii="Times New Roman" w:hAnsi="Times New Roman" w:cs="Times New Roman"/>
          <w:sz w:val="24"/>
          <w:szCs w:val="24"/>
        </w:rPr>
      </w:pPr>
    </w:p>
    <w:p w:rsidR="003632C1" w:rsidRPr="0091374D" w:rsidRDefault="003632C1" w:rsidP="003632C1">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lastRenderedPageBreak/>
        <w:t xml:space="preserve">Supervisor: Mr. Shah </w:t>
      </w:r>
      <w:proofErr w:type="spellStart"/>
      <w:r w:rsidRPr="0091374D">
        <w:rPr>
          <w:rFonts w:ascii="Times New Roman" w:hAnsi="Times New Roman" w:cs="Times New Roman"/>
          <w:sz w:val="24"/>
          <w:szCs w:val="24"/>
        </w:rPr>
        <w:t>Alam</w:t>
      </w:r>
      <w:proofErr w:type="spellEnd"/>
    </w:p>
    <w:p w:rsidR="003632C1" w:rsidRPr="0091374D" w:rsidRDefault="003632C1" w:rsidP="003632C1">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Assistant Professor</w:t>
      </w:r>
    </w:p>
    <w:p w:rsidR="003632C1" w:rsidRPr="0091374D" w:rsidRDefault="003632C1" w:rsidP="003632C1">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Department of Accounting &amp; Information Systems</w:t>
      </w:r>
    </w:p>
    <w:p w:rsidR="003632C1" w:rsidRPr="0091374D" w:rsidRDefault="003632C1" w:rsidP="003632C1">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University of Dhaka</w:t>
      </w:r>
    </w:p>
    <w:p w:rsidR="003632C1" w:rsidRDefault="003632C1" w:rsidP="007D0E4B">
      <w:pPr>
        <w:spacing w:after="0" w:line="360" w:lineRule="auto"/>
        <w:jc w:val="both"/>
        <w:rPr>
          <w:rFonts w:ascii="Times New Roman" w:hAnsi="Times New Roman" w:cs="Times New Roman"/>
          <w:sz w:val="24"/>
          <w:szCs w:val="24"/>
        </w:rPr>
        <w:sectPr w:rsidR="003632C1" w:rsidSect="003632C1">
          <w:type w:val="continuous"/>
          <w:pgSz w:w="11907" w:h="16839" w:code="9"/>
          <w:pgMar w:top="1440" w:right="1440" w:bottom="1440" w:left="1440" w:header="720" w:footer="720" w:gutter="0"/>
          <w:cols w:num="2" w:space="720"/>
          <w:docGrid w:linePitch="360"/>
        </w:sectPr>
      </w:pPr>
    </w:p>
    <w:p w:rsidR="003632C1" w:rsidRDefault="003632C1" w:rsidP="007D0E4B">
      <w:pPr>
        <w:spacing w:after="0" w:line="360" w:lineRule="auto"/>
        <w:jc w:val="both"/>
        <w:rPr>
          <w:rFonts w:ascii="Times New Roman" w:hAnsi="Times New Roman" w:cs="Times New Roman"/>
          <w:sz w:val="24"/>
          <w:szCs w:val="24"/>
        </w:rPr>
      </w:pPr>
    </w:p>
    <w:p w:rsidR="007D0E4B" w:rsidRPr="0091374D" w:rsidRDefault="007D0E4B" w:rsidP="007D0E4B">
      <w:pPr>
        <w:jc w:val="center"/>
        <w:rPr>
          <w:rFonts w:ascii="Times New Roman" w:hAnsi="Times New Roman" w:cs="Times New Roman"/>
          <w:sz w:val="28"/>
        </w:rPr>
        <w:sectPr w:rsidR="007D0E4B" w:rsidRPr="0091374D" w:rsidSect="003632C1">
          <w:type w:val="continuous"/>
          <w:pgSz w:w="11907" w:h="16839" w:code="9"/>
          <w:pgMar w:top="1440" w:right="1440" w:bottom="1440" w:left="1440" w:header="720" w:footer="720" w:gutter="0"/>
          <w:cols w:num="2" w:space="720"/>
          <w:docGrid w:linePitch="360"/>
        </w:sectPr>
      </w:pPr>
    </w:p>
    <w:p w:rsidR="007D0E4B" w:rsidRPr="0091374D" w:rsidRDefault="007D0E4B" w:rsidP="007D0E4B">
      <w:pPr>
        <w:jc w:val="center"/>
        <w:rPr>
          <w:rFonts w:ascii="Times New Roman" w:hAnsi="Times New Roman" w:cs="Times New Roman"/>
          <w:b/>
          <w:i/>
          <w:sz w:val="26"/>
          <w:szCs w:val="24"/>
        </w:rPr>
      </w:pPr>
      <w:r w:rsidRPr="0091374D">
        <w:rPr>
          <w:rFonts w:ascii="Times New Roman" w:hAnsi="Times New Roman" w:cs="Times New Roman"/>
          <w:b/>
          <w:i/>
          <w:sz w:val="26"/>
          <w:szCs w:val="24"/>
        </w:rPr>
        <w:lastRenderedPageBreak/>
        <w:t>Abstract</w:t>
      </w:r>
    </w:p>
    <w:p w:rsidR="007D0E4B" w:rsidRPr="0091374D" w:rsidRDefault="007D0E4B" w:rsidP="007D0E4B">
      <w:pPr>
        <w:rPr>
          <w:rFonts w:ascii="Times New Roman" w:hAnsi="Times New Roman" w:cs="Times New Roman"/>
          <w:b/>
          <w:sz w:val="24"/>
          <w:szCs w:val="24"/>
          <w:u w:val="single"/>
        </w:rPr>
      </w:pPr>
    </w:p>
    <w:p w:rsidR="007D0E4B" w:rsidRPr="0091374D" w:rsidRDefault="007D0E4B" w:rsidP="007D0E4B">
      <w:pPr>
        <w:spacing w:line="360" w:lineRule="auto"/>
        <w:ind w:left="720"/>
        <w:jc w:val="both"/>
        <w:rPr>
          <w:rFonts w:ascii="Times New Roman" w:hAnsi="Times New Roman" w:cs="Times New Roman"/>
          <w:i/>
          <w:sz w:val="20"/>
          <w:szCs w:val="20"/>
        </w:rPr>
      </w:pPr>
      <w:r w:rsidRPr="0091374D">
        <w:rPr>
          <w:rFonts w:ascii="Times New Roman" w:hAnsi="Times New Roman" w:cs="Times New Roman"/>
          <w:i/>
          <w:sz w:val="20"/>
          <w:szCs w:val="20"/>
        </w:rPr>
        <w:t>The aim of this paper is to find out whether the new VAT and SD Act, 2012 will be business friendly or not. For this purpose, the opinion of the chairman of NBR, and the viewpoint of many editors of different magazines, newspapers etc. were analyzed. The data were collected from secondary sources – the official website of NBR, different websites, magazine, journals, etc. The paper mainly differentiated between the Value Added Tax, 1999 and The Value Added Tax and Supplementary Duty Act, 2012. The study reveals that the price level of the domestic goods and services will not be increased. There are many advantages and flexible features of the VAT and SD ACT 2012 and for this it will be business friendly. In conclusion, the E-VAT will ensure service to the VAT payers and effectively detect VAT evasion.</w:t>
      </w:r>
    </w:p>
    <w:p w:rsidR="007D0E4B" w:rsidRPr="0091374D" w:rsidRDefault="007D0E4B" w:rsidP="007D0E4B">
      <w:pPr>
        <w:pBdr>
          <w:bottom w:val="single" w:sz="4" w:space="1" w:color="auto"/>
        </w:pBd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Keywords: VAT (Value Added Tax), SD (Supplementary Duty), NBR (National Board of Revenue).</w:t>
      </w:r>
    </w:p>
    <w:p w:rsidR="007D0E4B" w:rsidRPr="0091374D" w:rsidRDefault="007D0E4B" w:rsidP="007D0E4B">
      <w:pPr>
        <w:spacing w:line="360" w:lineRule="auto"/>
        <w:jc w:val="both"/>
        <w:rPr>
          <w:rFonts w:ascii="Times New Roman" w:hAnsi="Times New Roman" w:cs="Times New Roman"/>
          <w:sz w:val="24"/>
          <w:szCs w:val="24"/>
        </w:rPr>
      </w:pPr>
    </w:p>
    <w:p w:rsidR="007D0E4B" w:rsidRPr="0091374D" w:rsidRDefault="007D0E4B" w:rsidP="007D0E4B">
      <w:pPr>
        <w:pStyle w:val="ListParagraph"/>
        <w:numPr>
          <w:ilvl w:val="0"/>
          <w:numId w:val="1"/>
        </w:numPr>
        <w:spacing w:line="360" w:lineRule="auto"/>
        <w:rPr>
          <w:rFonts w:ascii="Times New Roman" w:hAnsi="Times New Roman" w:cs="Times New Roman"/>
          <w:b/>
          <w:sz w:val="24"/>
          <w:szCs w:val="24"/>
        </w:rPr>
      </w:pPr>
      <w:r w:rsidRPr="0091374D">
        <w:rPr>
          <w:rFonts w:ascii="Times New Roman" w:hAnsi="Times New Roman" w:cs="Times New Roman"/>
          <w:b/>
          <w:sz w:val="24"/>
          <w:szCs w:val="24"/>
        </w:rPr>
        <w:t>Introduction:</w:t>
      </w:r>
    </w:p>
    <w:p w:rsidR="007D0E4B" w:rsidRPr="0091374D" w:rsidRDefault="007D0E4B" w:rsidP="007D0E4B">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Value Added Tax (VAT) is a form of indirect tax which was introduced in Bangladesh in 1999 replacing the sales tax. In the year 2012, a new VAT law, “The VAT and SD Act, 2012” was passed by the parliament. According to </w:t>
      </w:r>
      <w:proofErr w:type="spellStart"/>
      <w:r w:rsidRPr="0091374D">
        <w:rPr>
          <w:rFonts w:ascii="Times New Roman" w:hAnsi="Times New Roman" w:cs="Times New Roman"/>
          <w:sz w:val="24"/>
          <w:szCs w:val="24"/>
        </w:rPr>
        <w:t>Ahammed</w:t>
      </w:r>
      <w:proofErr w:type="spellEnd"/>
      <w:r w:rsidRPr="0091374D">
        <w:rPr>
          <w:rFonts w:ascii="Times New Roman" w:hAnsi="Times New Roman" w:cs="Times New Roman"/>
          <w:sz w:val="24"/>
          <w:szCs w:val="24"/>
        </w:rPr>
        <w:t xml:space="preserve"> (2016), “it all started from a study commissioned by the World Bank into the Bangladesh VAT gap. The vat gap is the estimated difference between the theoretical VAT revenue payable under the law and actual VAT revenue collected by government for a fiscal period. The recommendations were specified and also being tied with disbursement of the remaining two installments of ECF fund worth around US 270 million to government of Bangladesh. Subsequent to the recommendation by above study, the government of Bangladesh agreed to the concept”.</w:t>
      </w:r>
    </w:p>
    <w:p w:rsidR="007D0E4B" w:rsidRDefault="007D0E4B" w:rsidP="007D0E4B">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The new VAT and SD act will work through online system and the process will be named as E-VAT system. After the announcement of implementing the new VAT and SD act, the public fears that because of the uniform VAT rate, the domestic price level might be increased. Hence, some questions rise here; will the price level of domestic products be increased for the new VAT and SD law? Will the new VAT law be business friendly? The study is undertaken to get answers to these questions. For this, the judgement of different intellectuals has been analyzed and it is hoped that the new VAT law would not escalate living costs and it would contribute to the economic growth of the country.</w:t>
      </w:r>
    </w:p>
    <w:p w:rsidR="001260F2" w:rsidRPr="0091374D" w:rsidRDefault="001260F2" w:rsidP="007D0E4B">
      <w:pPr>
        <w:spacing w:line="360" w:lineRule="auto"/>
        <w:jc w:val="both"/>
        <w:rPr>
          <w:rFonts w:ascii="Times New Roman" w:hAnsi="Times New Roman" w:cs="Times New Roman"/>
          <w:sz w:val="24"/>
          <w:szCs w:val="24"/>
        </w:rPr>
      </w:pPr>
    </w:p>
    <w:p w:rsidR="007D0E4B" w:rsidRPr="0091374D" w:rsidRDefault="007D0E4B" w:rsidP="007D0E4B">
      <w:pPr>
        <w:pStyle w:val="ListParagraph"/>
        <w:numPr>
          <w:ilvl w:val="0"/>
          <w:numId w:val="1"/>
        </w:numPr>
        <w:spacing w:line="360" w:lineRule="auto"/>
        <w:rPr>
          <w:rFonts w:ascii="Times New Roman" w:hAnsi="Times New Roman" w:cs="Times New Roman"/>
          <w:b/>
          <w:sz w:val="26"/>
          <w:szCs w:val="24"/>
        </w:rPr>
      </w:pPr>
      <w:r w:rsidRPr="0091374D">
        <w:rPr>
          <w:rFonts w:ascii="Times New Roman" w:hAnsi="Times New Roman" w:cs="Times New Roman"/>
          <w:b/>
          <w:sz w:val="26"/>
          <w:szCs w:val="24"/>
        </w:rPr>
        <w:lastRenderedPageBreak/>
        <w:t>Research Objective:</w:t>
      </w:r>
    </w:p>
    <w:p w:rsidR="007D0E4B" w:rsidRPr="0091374D" w:rsidRDefault="007D0E4B" w:rsidP="007D0E4B">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The objective of this paper is to ensure whether the new VAT law will be business friendly or not. It is also the objective to determine whether it will ensure services to the VAT payers and effectively detect evasion or not.</w:t>
      </w:r>
    </w:p>
    <w:p w:rsidR="007D0E4B" w:rsidRPr="0091374D" w:rsidRDefault="007D0E4B" w:rsidP="007D0E4B">
      <w:pPr>
        <w:pStyle w:val="ListParagraph"/>
        <w:numPr>
          <w:ilvl w:val="0"/>
          <w:numId w:val="1"/>
        </w:numPr>
        <w:spacing w:line="360" w:lineRule="auto"/>
        <w:rPr>
          <w:rFonts w:ascii="Times New Roman" w:hAnsi="Times New Roman" w:cs="Times New Roman"/>
          <w:b/>
          <w:sz w:val="26"/>
          <w:szCs w:val="24"/>
        </w:rPr>
      </w:pPr>
      <w:r w:rsidRPr="0091374D">
        <w:rPr>
          <w:rFonts w:ascii="Times New Roman" w:hAnsi="Times New Roman" w:cs="Times New Roman"/>
          <w:b/>
          <w:sz w:val="26"/>
          <w:szCs w:val="24"/>
        </w:rPr>
        <w:t>Literature Review</w:t>
      </w:r>
    </w:p>
    <w:p w:rsidR="007D0E4B" w:rsidRPr="0091374D" w:rsidRDefault="007D0E4B" w:rsidP="007D0E4B">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According to </w:t>
      </w:r>
      <w:proofErr w:type="spellStart"/>
      <w:r w:rsidRPr="0091374D">
        <w:rPr>
          <w:rFonts w:ascii="Times New Roman" w:hAnsi="Times New Roman" w:cs="Times New Roman"/>
          <w:sz w:val="24"/>
          <w:szCs w:val="24"/>
        </w:rPr>
        <w:t>Lalarukh</w:t>
      </w:r>
      <w:proofErr w:type="spellEnd"/>
      <w:r w:rsidRPr="0091374D">
        <w:rPr>
          <w:rFonts w:ascii="Times New Roman" w:hAnsi="Times New Roman" w:cs="Times New Roman"/>
          <w:sz w:val="24"/>
          <w:szCs w:val="24"/>
        </w:rPr>
        <w:t xml:space="preserve"> and Chowdhury (2013), “Value Added Tax as a form of indirect tax was invented by a French Economist, Maurice Laure in the year 1954.Scince then many developed countries introduced VAT as a form of consumption tax in their economies. In few years, VAT was found to be goldmine in some countries. From the experience of developed economies, the development agencies especially IMF was consistently advocating this form of tax to developing economies. In 1999, VAT was introduced to replace sales tax in Bangladesh. The purposes of government were (a) to generate revenue more revenues than sales tax used to provide (b) to introduce VAT as the main vehicle for resource mobilization (c) to remove the cascading effects that happens because of taxation inputs (d) to adopt a flat rate of taxation on a broader base, covering a wide range of goods excepting the primary agricultural products (d) bringing transparency in taxation system and (e) bringing consistency in Tax-GDP ratio.” According to </w:t>
      </w:r>
      <w:proofErr w:type="spellStart"/>
      <w:r w:rsidRPr="0091374D">
        <w:rPr>
          <w:rFonts w:ascii="Times New Roman" w:hAnsi="Times New Roman" w:cs="Times New Roman"/>
          <w:sz w:val="24"/>
          <w:szCs w:val="24"/>
        </w:rPr>
        <w:t>Komal</w:t>
      </w:r>
      <w:proofErr w:type="spellEnd"/>
      <w:r w:rsidRPr="0091374D">
        <w:rPr>
          <w:rFonts w:ascii="Times New Roman" w:hAnsi="Times New Roman" w:cs="Times New Roman"/>
          <w:sz w:val="24"/>
          <w:szCs w:val="24"/>
        </w:rPr>
        <w:t xml:space="preserve"> (2013), “From the broad view Value Added Tax has already replaced the existing sales tax thus it passed on to the customer without affecting the business processes. The major concern of the government is with respect to the smooth enforcement, collection of the tax &amp; regulation of the tax.”</w:t>
      </w:r>
    </w:p>
    <w:p w:rsidR="007D0E4B" w:rsidRPr="0091374D" w:rsidRDefault="007D0E4B" w:rsidP="007D0E4B">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To mitigate the concern of public, Mansur (2017) clarified the issues of the new VAT law. He argued, “The 15 per cent VAT rate stipulated in the new VAT law has drawn widespread criticism as being too high and burdensome for the business community. But the reality is that, more than 60 per cent of countries around the world have 15 per cent or above VAT or Goods and Services Tax (GST) rates. Moreover, in the context of Bangladesh, the 15 per cent rate is not something new. The rate has been there since the introduction of the current VAT Law in 1991 and the business communication are used to playing the VAT at this rate for the last 26 years. </w:t>
      </w:r>
      <w:proofErr w:type="gramStart"/>
      <w:r w:rsidRPr="0091374D">
        <w:rPr>
          <w:rFonts w:ascii="Times New Roman" w:hAnsi="Times New Roman" w:cs="Times New Roman"/>
          <w:sz w:val="24"/>
          <w:szCs w:val="24"/>
        </w:rPr>
        <w:t>The base for the new law to-be-applicable.</w:t>
      </w:r>
      <w:proofErr w:type="gramEnd"/>
      <w:r w:rsidRPr="0091374D">
        <w:rPr>
          <w:rFonts w:ascii="Times New Roman" w:hAnsi="Times New Roman" w:cs="Times New Roman"/>
          <w:sz w:val="24"/>
          <w:szCs w:val="24"/>
        </w:rPr>
        <w:t xml:space="preserve"> As under the current 1991 VAT Law, there will be a negative list and only the items listed there will be exempted from the new law. Even before the introduction of 1991 VAT Act, there were excise duties (on domestic products and services) and sales tax (on imported products) at 10 per cent, 15 per cent and 20 per cent rates. The estimated average of the sales tax and excise duty rates at that </w:t>
      </w:r>
      <w:r w:rsidRPr="0091374D">
        <w:rPr>
          <w:rFonts w:ascii="Times New Roman" w:hAnsi="Times New Roman" w:cs="Times New Roman"/>
          <w:sz w:val="24"/>
          <w:szCs w:val="24"/>
        </w:rPr>
        <w:lastRenderedPageBreak/>
        <w:t xml:space="preserve">time was also about 15 per cent. In other words, the 15 per cent average rate had existed since Pakistan Time. Imports, manufacturers, and all other business are already used to paying indirect taxes at this rate for 50 years or more. So, what is new about the 15 per cent rate? </w:t>
      </w:r>
      <w:proofErr w:type="gramStart"/>
      <w:r w:rsidRPr="0091374D">
        <w:rPr>
          <w:rFonts w:ascii="Times New Roman" w:hAnsi="Times New Roman" w:cs="Times New Roman"/>
          <w:sz w:val="24"/>
          <w:szCs w:val="24"/>
        </w:rPr>
        <w:t>Essentially none!”</w:t>
      </w:r>
      <w:proofErr w:type="gramEnd"/>
      <w:r w:rsidRPr="0091374D">
        <w:rPr>
          <w:rFonts w:ascii="Times New Roman" w:hAnsi="Times New Roman" w:cs="Times New Roman"/>
          <w:sz w:val="24"/>
          <w:szCs w:val="24"/>
        </w:rPr>
        <w:t xml:space="preserve"> However, the study did not attempt to assess whether the new VAT law and SD act would be business friendly or not.  Hence, this study mainly focused on the input tax credit mechanism which is the root of a modern VAT system. </w:t>
      </w:r>
    </w:p>
    <w:p w:rsidR="007D0E4B" w:rsidRPr="0091374D" w:rsidRDefault="007D0E4B" w:rsidP="007D0E4B">
      <w:pPr>
        <w:pStyle w:val="ListParagraph"/>
        <w:numPr>
          <w:ilvl w:val="0"/>
          <w:numId w:val="1"/>
        </w:numPr>
        <w:spacing w:line="360" w:lineRule="auto"/>
        <w:rPr>
          <w:rFonts w:ascii="Times New Roman" w:hAnsi="Times New Roman" w:cs="Times New Roman"/>
          <w:b/>
          <w:sz w:val="26"/>
          <w:szCs w:val="24"/>
        </w:rPr>
      </w:pPr>
      <w:r w:rsidRPr="0091374D">
        <w:rPr>
          <w:rFonts w:ascii="Times New Roman" w:hAnsi="Times New Roman" w:cs="Times New Roman"/>
          <w:b/>
          <w:sz w:val="26"/>
          <w:szCs w:val="24"/>
        </w:rPr>
        <w:t>Research Methodology</w:t>
      </w:r>
    </w:p>
    <w:p w:rsidR="007D0E4B" w:rsidRPr="0091374D" w:rsidRDefault="007D0E4B" w:rsidP="007D0E4B">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Mass media reports, governmental information and statistics, and NGO reports and analysis regarding the new VAT law and its impact on the nation have been examined for this report. Some reliable magazine and newspaper such as, The Bangladesh Observer, The Daily Star, The Financial express, The Daily </w:t>
      </w:r>
      <w:proofErr w:type="spellStart"/>
      <w:r w:rsidRPr="0091374D">
        <w:rPr>
          <w:rFonts w:ascii="Times New Roman" w:hAnsi="Times New Roman" w:cs="Times New Roman"/>
          <w:sz w:val="24"/>
          <w:szCs w:val="24"/>
        </w:rPr>
        <w:t>Prothom</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Alo</w:t>
      </w:r>
      <w:proofErr w:type="spellEnd"/>
      <w:r w:rsidRPr="0091374D">
        <w:rPr>
          <w:rFonts w:ascii="Times New Roman" w:hAnsi="Times New Roman" w:cs="Times New Roman"/>
          <w:sz w:val="24"/>
          <w:szCs w:val="24"/>
        </w:rPr>
        <w:t>, NRB reports, TV features etc. are carefully read and consulted to find out information about the E-VAT and their viewpoints regarding how this new law will be business friendly. The study also differentiated between the Value Added Tax, 1991 and the Value Added Tax and Supplementary Duty Act, 2012.</w:t>
      </w:r>
    </w:p>
    <w:p w:rsidR="007D0E4B" w:rsidRPr="0091374D" w:rsidRDefault="007D0E4B" w:rsidP="007D0E4B">
      <w:pPr>
        <w:pStyle w:val="ListParagraph"/>
        <w:numPr>
          <w:ilvl w:val="0"/>
          <w:numId w:val="1"/>
        </w:numPr>
        <w:spacing w:line="360" w:lineRule="auto"/>
        <w:rPr>
          <w:rFonts w:ascii="Times New Roman" w:hAnsi="Times New Roman" w:cs="Times New Roman"/>
          <w:sz w:val="26"/>
          <w:szCs w:val="24"/>
        </w:rPr>
      </w:pPr>
      <w:r w:rsidRPr="0091374D">
        <w:rPr>
          <w:rFonts w:ascii="Times New Roman" w:hAnsi="Times New Roman" w:cs="Times New Roman"/>
          <w:b/>
          <w:sz w:val="26"/>
          <w:szCs w:val="24"/>
        </w:rPr>
        <w:t>Value Added Tax Act , 1991 vs Value Added Tax and Supplementary Duty Act , 2012 ; A comparison :</w:t>
      </w:r>
    </w:p>
    <w:p w:rsidR="007D0E4B" w:rsidRPr="0091374D" w:rsidRDefault="007D0E4B" w:rsidP="007D0E4B">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The VAT and Supplementary Duty Act, 2012 had been passed by the Parliament. Now, people want to know why the new Vat law has been introduced and what </w:t>
      </w:r>
      <w:proofErr w:type="gramStart"/>
      <w:r w:rsidRPr="0091374D">
        <w:rPr>
          <w:rFonts w:ascii="Times New Roman" w:hAnsi="Times New Roman" w:cs="Times New Roman"/>
          <w:sz w:val="24"/>
          <w:szCs w:val="24"/>
        </w:rPr>
        <w:t>was the problem with the older one</w:t>
      </w:r>
      <w:proofErr w:type="gramEnd"/>
      <w:r w:rsidRPr="0091374D">
        <w:rPr>
          <w:rFonts w:ascii="Times New Roman" w:hAnsi="Times New Roman" w:cs="Times New Roman"/>
          <w:sz w:val="24"/>
          <w:szCs w:val="24"/>
        </w:rPr>
        <w:t>. So, a comparison is needed between the Value Added Tax and Supplementary Duty Act, 2012 and Value Added Tax Act, 1999.</w:t>
      </w:r>
    </w:p>
    <w:p w:rsidR="007D0E4B" w:rsidRPr="0091374D" w:rsidRDefault="007D0E4B" w:rsidP="007D0E4B">
      <w:pPr>
        <w:spacing w:line="360" w:lineRule="auto"/>
        <w:jc w:val="both"/>
        <w:rPr>
          <w:rFonts w:ascii="Times New Roman" w:hAnsi="Times New Roman" w:cs="Times New Roman"/>
          <w:sz w:val="24"/>
          <w:szCs w:val="24"/>
        </w:rPr>
      </w:pPr>
    </w:p>
    <w:p w:rsidR="007D0E4B" w:rsidRPr="0091374D" w:rsidRDefault="007D0E4B" w:rsidP="007D0E4B">
      <w:pPr>
        <w:spacing w:line="360" w:lineRule="auto"/>
        <w:jc w:val="both"/>
        <w:rPr>
          <w:rFonts w:ascii="Times New Roman" w:hAnsi="Times New Roman" w:cs="Times New Roman"/>
          <w:sz w:val="24"/>
          <w:szCs w:val="24"/>
        </w:rPr>
      </w:pPr>
      <w:proofErr w:type="spellStart"/>
      <w:r w:rsidRPr="0091374D">
        <w:rPr>
          <w:rFonts w:ascii="Times New Roman" w:hAnsi="Times New Roman" w:cs="Times New Roman"/>
          <w:sz w:val="24"/>
          <w:szCs w:val="24"/>
        </w:rPr>
        <w:t>Rouf</w:t>
      </w:r>
      <w:proofErr w:type="spellEnd"/>
      <w:r w:rsidRPr="0091374D">
        <w:rPr>
          <w:rFonts w:ascii="Times New Roman" w:hAnsi="Times New Roman" w:cs="Times New Roman"/>
          <w:sz w:val="24"/>
          <w:szCs w:val="24"/>
        </w:rPr>
        <w:t xml:space="preserve"> (2016) made a basic difference between the two laws. The first difference between the two laws is the law’s title. Title of the previous Act is Value Added Tax Act, 1999. But the present one is Value Added Tax and Supplementary Duty Act, 2012. </w:t>
      </w:r>
      <w:proofErr w:type="spellStart"/>
      <w:r w:rsidRPr="0091374D">
        <w:rPr>
          <w:rFonts w:ascii="Times New Roman" w:hAnsi="Times New Roman" w:cs="Times New Roman"/>
          <w:sz w:val="24"/>
          <w:szCs w:val="24"/>
        </w:rPr>
        <w:t>Rouf</w:t>
      </w:r>
      <w:proofErr w:type="spellEnd"/>
      <w:r w:rsidRPr="0091374D">
        <w:rPr>
          <w:rFonts w:ascii="Times New Roman" w:hAnsi="Times New Roman" w:cs="Times New Roman"/>
          <w:sz w:val="24"/>
          <w:szCs w:val="24"/>
        </w:rPr>
        <w:t xml:space="preserve"> (2016) </w:t>
      </w:r>
      <w:proofErr w:type="spellStart"/>
      <w:r w:rsidRPr="0091374D">
        <w:rPr>
          <w:rFonts w:ascii="Times New Roman" w:hAnsi="Times New Roman" w:cs="Times New Roman"/>
          <w:sz w:val="24"/>
          <w:szCs w:val="24"/>
        </w:rPr>
        <w:t>argued</w:t>
      </w:r>
      <w:proofErr w:type="gramStart"/>
      <w:r w:rsidRPr="0091374D">
        <w:rPr>
          <w:rFonts w:ascii="Times New Roman" w:hAnsi="Times New Roman" w:cs="Times New Roman"/>
          <w:sz w:val="24"/>
          <w:szCs w:val="24"/>
        </w:rPr>
        <w:t>,“</w:t>
      </w:r>
      <w:proofErr w:type="gramEnd"/>
      <w:r w:rsidRPr="0091374D">
        <w:rPr>
          <w:rFonts w:ascii="Times New Roman" w:hAnsi="Times New Roman" w:cs="Times New Roman"/>
          <w:sz w:val="24"/>
          <w:szCs w:val="24"/>
        </w:rPr>
        <w:t>under</w:t>
      </w:r>
      <w:proofErr w:type="spellEnd"/>
      <w:r w:rsidRPr="0091374D">
        <w:rPr>
          <w:rFonts w:ascii="Times New Roman" w:hAnsi="Times New Roman" w:cs="Times New Roman"/>
          <w:sz w:val="24"/>
          <w:szCs w:val="24"/>
        </w:rPr>
        <w:t xml:space="preserve"> the VAT system of Bangladesh three taxes are collected; namely: Value Added Tax (VAT) Supplementary Duty (SD) and Turnover Tax (TT), the same is true with both the acts. So, the parliamentary standing committee on the Ministry of Finance felt that it is necessary to add Supplementary Duty with the title of new Act. The Value Added Tax and Supplementary Duty Act, 2012 has a wider base compared to the previous one.”</w:t>
      </w:r>
    </w:p>
    <w:p w:rsidR="007D0E4B" w:rsidRPr="0091374D" w:rsidRDefault="007D0E4B" w:rsidP="007D0E4B">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The second difference is the new law has a wider base than the previous one. </w:t>
      </w:r>
      <w:proofErr w:type="spellStart"/>
      <w:r w:rsidRPr="0091374D">
        <w:rPr>
          <w:rFonts w:ascii="Times New Roman" w:hAnsi="Times New Roman" w:cs="Times New Roman"/>
          <w:sz w:val="24"/>
          <w:szCs w:val="24"/>
        </w:rPr>
        <w:t>Rouf</w:t>
      </w:r>
      <w:proofErr w:type="spellEnd"/>
      <w:r w:rsidRPr="0091374D">
        <w:rPr>
          <w:rFonts w:ascii="Times New Roman" w:hAnsi="Times New Roman" w:cs="Times New Roman"/>
          <w:sz w:val="24"/>
          <w:szCs w:val="24"/>
        </w:rPr>
        <w:t xml:space="preserve"> (2016) </w:t>
      </w:r>
      <w:proofErr w:type="spellStart"/>
      <w:r w:rsidRPr="0091374D">
        <w:rPr>
          <w:rFonts w:ascii="Times New Roman" w:hAnsi="Times New Roman" w:cs="Times New Roman"/>
          <w:sz w:val="24"/>
          <w:szCs w:val="24"/>
        </w:rPr>
        <w:t>clarified</w:t>
      </w:r>
      <w:proofErr w:type="gramStart"/>
      <w:r w:rsidRPr="0091374D">
        <w:rPr>
          <w:rFonts w:ascii="Times New Roman" w:hAnsi="Times New Roman" w:cs="Times New Roman"/>
          <w:sz w:val="24"/>
          <w:szCs w:val="24"/>
        </w:rPr>
        <w:t>,“</w:t>
      </w:r>
      <w:proofErr w:type="gramEnd"/>
      <w:r w:rsidRPr="0091374D">
        <w:rPr>
          <w:rFonts w:ascii="Times New Roman" w:hAnsi="Times New Roman" w:cs="Times New Roman"/>
          <w:sz w:val="24"/>
          <w:szCs w:val="24"/>
        </w:rPr>
        <w:t>The</w:t>
      </w:r>
      <w:proofErr w:type="spellEnd"/>
      <w:r w:rsidRPr="0091374D">
        <w:rPr>
          <w:rFonts w:ascii="Times New Roman" w:hAnsi="Times New Roman" w:cs="Times New Roman"/>
          <w:sz w:val="24"/>
          <w:szCs w:val="24"/>
        </w:rPr>
        <w:t xml:space="preserve"> new Act imposes VAT at import stage, production stage, trading stage on </w:t>
      </w:r>
      <w:r w:rsidRPr="0091374D">
        <w:rPr>
          <w:rFonts w:ascii="Times New Roman" w:hAnsi="Times New Roman" w:cs="Times New Roman"/>
          <w:sz w:val="24"/>
          <w:szCs w:val="24"/>
        </w:rPr>
        <w:lastRenderedPageBreak/>
        <w:t xml:space="preserve">rending of services and on immovable property, leas, grant, license, permit, rights, facilities etc. On the other hand, in the previous law, VAT was imposed only on imports, production, trading and services. So, we can say that the previous law doesn’t follow the best international practice for imposing </w:t>
      </w:r>
      <w:proofErr w:type="gramStart"/>
      <w:r w:rsidRPr="0091374D">
        <w:rPr>
          <w:rFonts w:ascii="Times New Roman" w:hAnsi="Times New Roman" w:cs="Times New Roman"/>
          <w:sz w:val="24"/>
          <w:szCs w:val="24"/>
        </w:rPr>
        <w:t>VAT(</w:t>
      </w:r>
      <w:proofErr w:type="gramEnd"/>
      <w:r w:rsidRPr="0091374D">
        <w:rPr>
          <w:rFonts w:ascii="Times New Roman" w:hAnsi="Times New Roman" w:cs="Times New Roman"/>
          <w:sz w:val="24"/>
          <w:szCs w:val="24"/>
        </w:rPr>
        <w:t>in International practice transaction value is the basis for imposition of VAT). In the Value Added Tax Act, 1991 price declared by the VAT– payers and approved by the VAT authorities was the basis of basic of VAT. But transaction value will be the basis for imposition of VAT under the new VAT and SD Act.”</w:t>
      </w:r>
    </w:p>
    <w:p w:rsidR="007D0E4B" w:rsidRPr="0091374D" w:rsidRDefault="007D0E4B" w:rsidP="007D0E4B">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A major difficulty of the tax payers has been abolished under the new law which was present in the previous law. </w:t>
      </w:r>
      <w:proofErr w:type="spellStart"/>
      <w:r w:rsidRPr="0091374D">
        <w:rPr>
          <w:rFonts w:ascii="Times New Roman" w:hAnsi="Times New Roman" w:cs="Times New Roman"/>
          <w:sz w:val="24"/>
          <w:szCs w:val="24"/>
        </w:rPr>
        <w:t>Rouf</w:t>
      </w:r>
      <w:proofErr w:type="spellEnd"/>
      <w:r w:rsidRPr="0091374D">
        <w:rPr>
          <w:rFonts w:ascii="Times New Roman" w:hAnsi="Times New Roman" w:cs="Times New Roman"/>
          <w:sz w:val="24"/>
          <w:szCs w:val="24"/>
        </w:rPr>
        <w:t xml:space="preserve"> (2016) </w:t>
      </w:r>
      <w:proofErr w:type="spellStart"/>
      <w:r w:rsidRPr="0091374D">
        <w:rPr>
          <w:rFonts w:ascii="Times New Roman" w:hAnsi="Times New Roman" w:cs="Times New Roman"/>
          <w:sz w:val="24"/>
          <w:szCs w:val="24"/>
        </w:rPr>
        <w:t>said</w:t>
      </w:r>
      <w:proofErr w:type="gramStart"/>
      <w:r w:rsidRPr="0091374D">
        <w:rPr>
          <w:rFonts w:ascii="Times New Roman" w:hAnsi="Times New Roman" w:cs="Times New Roman"/>
          <w:sz w:val="24"/>
          <w:szCs w:val="24"/>
        </w:rPr>
        <w:t>,“</w:t>
      </w:r>
      <w:proofErr w:type="gramEnd"/>
      <w:r w:rsidRPr="0091374D">
        <w:rPr>
          <w:rFonts w:ascii="Times New Roman" w:hAnsi="Times New Roman" w:cs="Times New Roman"/>
          <w:sz w:val="24"/>
          <w:szCs w:val="24"/>
        </w:rPr>
        <w:t>The</w:t>
      </w:r>
      <w:proofErr w:type="spellEnd"/>
      <w:r w:rsidRPr="0091374D">
        <w:rPr>
          <w:rFonts w:ascii="Times New Roman" w:hAnsi="Times New Roman" w:cs="Times New Roman"/>
          <w:sz w:val="24"/>
          <w:szCs w:val="24"/>
        </w:rPr>
        <w:t xml:space="preserve"> new Act has abolished the provision of declaring prices of the goods and getting it approved by the VAT authorities. Instead, it stipulates maintenance of input -output co-efficient by the VAT -payers on the basis of which audit will be done later by the VAT authorities.”</w:t>
      </w:r>
    </w:p>
    <w:p w:rsidR="007D0E4B" w:rsidRPr="0091374D" w:rsidRDefault="007D0E4B" w:rsidP="007D0E4B">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Another difference between the two </w:t>
      </w:r>
      <w:proofErr w:type="gramStart"/>
      <w:r w:rsidRPr="0091374D">
        <w:rPr>
          <w:rFonts w:ascii="Times New Roman" w:hAnsi="Times New Roman" w:cs="Times New Roman"/>
          <w:sz w:val="24"/>
          <w:szCs w:val="24"/>
        </w:rPr>
        <w:t>are</w:t>
      </w:r>
      <w:proofErr w:type="gramEnd"/>
      <w:r w:rsidRPr="0091374D">
        <w:rPr>
          <w:rFonts w:ascii="Times New Roman" w:hAnsi="Times New Roman" w:cs="Times New Roman"/>
          <w:sz w:val="24"/>
          <w:szCs w:val="24"/>
        </w:rPr>
        <w:t xml:space="preserve"> the provisions which have been abolished with the new law and was present in the previous one. </w:t>
      </w:r>
      <w:proofErr w:type="spellStart"/>
      <w:r w:rsidRPr="0091374D">
        <w:rPr>
          <w:rFonts w:ascii="Times New Roman" w:hAnsi="Times New Roman" w:cs="Times New Roman"/>
          <w:sz w:val="24"/>
          <w:szCs w:val="24"/>
        </w:rPr>
        <w:t>Rouf</w:t>
      </w:r>
      <w:proofErr w:type="spellEnd"/>
      <w:r w:rsidRPr="0091374D">
        <w:rPr>
          <w:rFonts w:ascii="Times New Roman" w:hAnsi="Times New Roman" w:cs="Times New Roman"/>
          <w:sz w:val="24"/>
          <w:szCs w:val="24"/>
        </w:rPr>
        <w:t xml:space="preserve"> (2016) </w:t>
      </w:r>
      <w:proofErr w:type="spellStart"/>
      <w:r w:rsidRPr="0091374D">
        <w:rPr>
          <w:rFonts w:ascii="Times New Roman" w:hAnsi="Times New Roman" w:cs="Times New Roman"/>
          <w:sz w:val="24"/>
          <w:szCs w:val="24"/>
        </w:rPr>
        <w:t>said</w:t>
      </w:r>
      <w:proofErr w:type="gramStart"/>
      <w:r w:rsidRPr="0091374D">
        <w:rPr>
          <w:rFonts w:ascii="Times New Roman" w:hAnsi="Times New Roman" w:cs="Times New Roman"/>
          <w:sz w:val="24"/>
          <w:szCs w:val="24"/>
        </w:rPr>
        <w:t>,“</w:t>
      </w:r>
      <w:proofErr w:type="gramEnd"/>
      <w:r w:rsidRPr="0091374D">
        <w:rPr>
          <w:rFonts w:ascii="Times New Roman" w:hAnsi="Times New Roman" w:cs="Times New Roman"/>
          <w:sz w:val="24"/>
          <w:szCs w:val="24"/>
        </w:rPr>
        <w:t>Truncated</w:t>
      </w:r>
      <w:proofErr w:type="spellEnd"/>
      <w:r w:rsidRPr="0091374D">
        <w:rPr>
          <w:rFonts w:ascii="Times New Roman" w:hAnsi="Times New Roman" w:cs="Times New Roman"/>
          <w:sz w:val="24"/>
          <w:szCs w:val="24"/>
        </w:rPr>
        <w:t xml:space="preserve"> value base and tariff value are the major distortions. These distortions hinder the operation of input tax credit mechanism across business activities, thus thwarts the development of a standard Vat system. Under the new law, three is no provision for tariff value and truncated value base. This will help to develop a standard VAT system in the country.”</w:t>
      </w:r>
    </w:p>
    <w:p w:rsidR="007D0E4B" w:rsidRPr="0091374D" w:rsidRDefault="007D0E4B" w:rsidP="007D0E4B">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Another basic difference is that the Value Added Tax Act 1999 was manual but the new VAT and SD Act, 2012 is digital and online based system. </w:t>
      </w:r>
      <w:proofErr w:type="spellStart"/>
      <w:r w:rsidRPr="0091374D">
        <w:rPr>
          <w:rFonts w:ascii="Times New Roman" w:hAnsi="Times New Roman" w:cs="Times New Roman"/>
          <w:sz w:val="24"/>
          <w:szCs w:val="24"/>
        </w:rPr>
        <w:t>Rouf</w:t>
      </w:r>
      <w:proofErr w:type="spellEnd"/>
      <w:r w:rsidRPr="0091374D">
        <w:rPr>
          <w:rFonts w:ascii="Times New Roman" w:hAnsi="Times New Roman" w:cs="Times New Roman"/>
          <w:sz w:val="24"/>
          <w:szCs w:val="24"/>
        </w:rPr>
        <w:t xml:space="preserve"> (2016) said, “Presently, returns can’t be examined properly because of manual submission and processing. But under the new system, All VAT returns will be centrally processed that will ensure services to the VAT payers and effectively detect evasion. Under the present system, with few exceptions, return is to be submitted within 15</w:t>
      </w:r>
      <w:r w:rsidRPr="0091374D">
        <w:rPr>
          <w:rFonts w:ascii="Times New Roman" w:hAnsi="Times New Roman" w:cs="Times New Roman"/>
          <w:sz w:val="24"/>
          <w:szCs w:val="24"/>
          <w:vertAlign w:val="superscript"/>
        </w:rPr>
        <w:t>th</w:t>
      </w:r>
      <w:r w:rsidRPr="0091374D">
        <w:rPr>
          <w:rFonts w:ascii="Times New Roman" w:hAnsi="Times New Roman" w:cs="Times New Roman"/>
          <w:sz w:val="24"/>
          <w:szCs w:val="24"/>
        </w:rPr>
        <w:t xml:space="preserve"> day of the next month. This time bar can’t be withdrawn or extended. But the new system will allow the commissioner to extend time limit for return submission on application of the VAT payers.”</w:t>
      </w:r>
    </w:p>
    <w:p w:rsidR="007D0E4B" w:rsidRPr="0091374D" w:rsidRDefault="007D0E4B" w:rsidP="007D0E4B">
      <w:pPr>
        <w:pStyle w:val="ListParagraph"/>
        <w:numPr>
          <w:ilvl w:val="0"/>
          <w:numId w:val="1"/>
        </w:numPr>
        <w:spacing w:line="360" w:lineRule="auto"/>
        <w:rPr>
          <w:rFonts w:ascii="Times New Roman" w:hAnsi="Times New Roman" w:cs="Times New Roman"/>
          <w:b/>
          <w:sz w:val="26"/>
          <w:szCs w:val="24"/>
        </w:rPr>
      </w:pPr>
      <w:r w:rsidRPr="0091374D">
        <w:rPr>
          <w:rFonts w:ascii="Times New Roman" w:hAnsi="Times New Roman" w:cs="Times New Roman"/>
          <w:b/>
          <w:sz w:val="26"/>
          <w:szCs w:val="24"/>
        </w:rPr>
        <w:t>Analysis of the business-friendliness of E-VAT:</w:t>
      </w:r>
    </w:p>
    <w:p w:rsidR="007D0E4B" w:rsidRPr="0091374D" w:rsidRDefault="007D0E4B" w:rsidP="007D0E4B">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Business will become trouble-free and well-organized if the new Vat act is implemented. If the government and the tax administration effectively enforce the new law, it will ensure quality services to the tax payers. </w:t>
      </w:r>
    </w:p>
    <w:p w:rsidR="007D0E4B" w:rsidRPr="0091374D" w:rsidRDefault="007D0E4B" w:rsidP="007D0E4B">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lastRenderedPageBreak/>
        <w:t xml:space="preserve"> </w:t>
      </w:r>
      <w:proofErr w:type="spellStart"/>
      <w:r w:rsidRPr="0091374D">
        <w:rPr>
          <w:rFonts w:ascii="Times New Roman" w:hAnsi="Times New Roman" w:cs="Times New Roman"/>
          <w:sz w:val="24"/>
          <w:szCs w:val="24"/>
        </w:rPr>
        <w:t>Rouf</w:t>
      </w:r>
      <w:proofErr w:type="spellEnd"/>
      <w:r w:rsidRPr="0091374D">
        <w:rPr>
          <w:rFonts w:ascii="Times New Roman" w:hAnsi="Times New Roman" w:cs="Times New Roman"/>
          <w:sz w:val="24"/>
          <w:szCs w:val="24"/>
        </w:rPr>
        <w:t xml:space="preserve"> (2016) explained the issues. “Sometimes, the sellers require to sale their goods at discount prices. Under the present law, there are three conditions to sale at discount prices. Those are: (1) it has to be advertised in a national daily where and when discount sale will be conducted; (2) the discount must not exceed 15 per cent of the declared and approved value; and (3) in 365 days, one can’t sale at discount prices more than 30 days. Under the new law, all these provisions have been done away with. There is no time limit for discount sale. So, under the new Act, discount sale procedures have been business-friendly. Truncated value base and tariff value are the major distortions under the present VAT system. These distortions hinder the operation of input tax credit mechanism across business activities, thus thwarts the development of a standard VAT system. Under the new Act, there is no provision for tariff value and truncated value base. This will help to develop a standard VAT system in the country. There has been change in the time of payment of VAT under the new law. Under the present system, in the case of services who do not take input tax credit, by them VAT is to be paid before submission of return but in the case of goods and in the case of services who take input tax credit, VAT requires to be paid before submission of return but in the case of goods and in the case of services who take  input tax credit, VAT requires to be deposited to the government treasury in advance and keep balance in the Account Current Register from where VAT is to be deducted while making supply. But under the new law, there will be no Account Current Register. All registered persons will require paying VAT while submitting their return but not in advance through Account Current Register. So, it will be business-friendly.”</w:t>
      </w:r>
    </w:p>
    <w:p w:rsidR="007D0E4B" w:rsidRPr="0091374D" w:rsidRDefault="007D0E4B" w:rsidP="007D0E4B">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 Mansur (2017) said, “In the new VAT law, the scope of input tax credit has been winded. Provisions have been made so that on almost all raw-materials, input tax credit can be taken. But under the present VAT system, broadly: land, building, office-equipment, vehicles and labor are not considered as inputs; so credit is not allowed on these elements. Moreover, Section 9 of the VAT Act, 1991 lists a number of items where input tax credit is not allowed. The new law liberally allows input tax credit on almost all elements that will be business-friendly., in conformity with the best international practices and helpful to establish a standard VAT system in Bangladesh.”</w:t>
      </w:r>
    </w:p>
    <w:p w:rsidR="007D0E4B" w:rsidRPr="0091374D" w:rsidRDefault="007D0E4B" w:rsidP="007D0E4B">
      <w:pPr>
        <w:pStyle w:val="ListParagraph"/>
        <w:numPr>
          <w:ilvl w:val="0"/>
          <w:numId w:val="1"/>
        </w:numPr>
        <w:rPr>
          <w:rFonts w:ascii="Times New Roman" w:hAnsi="Times New Roman" w:cs="Times New Roman"/>
          <w:b/>
          <w:sz w:val="26"/>
          <w:szCs w:val="24"/>
        </w:rPr>
      </w:pPr>
      <w:r w:rsidRPr="0091374D">
        <w:rPr>
          <w:rFonts w:ascii="Times New Roman" w:hAnsi="Times New Roman" w:cs="Times New Roman"/>
          <w:b/>
          <w:sz w:val="26"/>
          <w:szCs w:val="24"/>
        </w:rPr>
        <w:t>Conclusion:</w:t>
      </w:r>
    </w:p>
    <w:p w:rsidR="007D0E4B" w:rsidRPr="0091374D" w:rsidRDefault="007D0E4B" w:rsidP="007D0E4B">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The empirical investigation in the study reveals that the new VAT and SD act </w:t>
      </w:r>
      <w:proofErr w:type="gramStart"/>
      <w:r w:rsidRPr="0091374D">
        <w:rPr>
          <w:rFonts w:ascii="Times New Roman" w:hAnsi="Times New Roman" w:cs="Times New Roman"/>
          <w:sz w:val="24"/>
          <w:szCs w:val="24"/>
        </w:rPr>
        <w:t>2012,</w:t>
      </w:r>
      <w:proofErr w:type="gramEnd"/>
      <w:r w:rsidRPr="0091374D">
        <w:rPr>
          <w:rFonts w:ascii="Times New Roman" w:hAnsi="Times New Roman" w:cs="Times New Roman"/>
          <w:sz w:val="24"/>
          <w:szCs w:val="24"/>
        </w:rPr>
        <w:t xml:space="preserve"> will be business friendly. It will ensure service to the vat payers and business persons. The most important thing is that E-VAT will effectively detect evasion. </w:t>
      </w:r>
      <w:proofErr w:type="gramStart"/>
      <w:r w:rsidRPr="0091374D">
        <w:rPr>
          <w:rFonts w:ascii="Times New Roman" w:hAnsi="Times New Roman" w:cs="Times New Roman"/>
          <w:sz w:val="24"/>
          <w:szCs w:val="24"/>
        </w:rPr>
        <w:t xml:space="preserve">The current tax to GDP ratio of </w:t>
      </w:r>
      <w:r w:rsidRPr="0091374D">
        <w:rPr>
          <w:rFonts w:ascii="Times New Roman" w:hAnsi="Times New Roman" w:cs="Times New Roman"/>
          <w:sz w:val="24"/>
          <w:szCs w:val="24"/>
        </w:rPr>
        <w:lastRenderedPageBreak/>
        <w:t>Bangladesh is10 percent.</w:t>
      </w:r>
      <w:proofErr w:type="gramEnd"/>
      <w:r w:rsidRPr="0091374D">
        <w:rPr>
          <w:rFonts w:ascii="Times New Roman" w:hAnsi="Times New Roman" w:cs="Times New Roman"/>
          <w:sz w:val="24"/>
          <w:szCs w:val="24"/>
        </w:rPr>
        <w:t xml:space="preserve"> For OECD (Organization for Economic Cooperation and Development) countries, the average tax to GDP ratio is some 34 percent. If we look at the neighbor countries such as India and Nepal, we find that their tax to GDP ratio is close to 17 percent (Mansur, 2017). According to IMF, Bangladesh’s economy is the second fastest growing major economy of 2016, with a rate of 7.1% (</w:t>
      </w:r>
      <w:proofErr w:type="spellStart"/>
      <w:r w:rsidRPr="0091374D">
        <w:rPr>
          <w:rFonts w:ascii="Times New Roman" w:hAnsi="Times New Roman" w:cs="Times New Roman"/>
          <w:sz w:val="24"/>
          <w:szCs w:val="24"/>
        </w:rPr>
        <w:t>Wikipediaorg</w:t>
      </w:r>
      <w:proofErr w:type="spellEnd"/>
      <w:r w:rsidRPr="0091374D">
        <w:rPr>
          <w:rFonts w:ascii="Times New Roman" w:hAnsi="Times New Roman" w:cs="Times New Roman"/>
          <w:sz w:val="24"/>
          <w:szCs w:val="24"/>
        </w:rPr>
        <w:t xml:space="preserve">, 2017). So, considering the economic growth momentum of Bangladesh, the government of Bangladesh should implement this E-VAT. If Bangladesh does not implement the new VAT and SD Act, 2012, it will be a lost opportunity. </w:t>
      </w:r>
    </w:p>
    <w:p w:rsidR="00423BC2" w:rsidRDefault="00423BC2" w:rsidP="007D0E4B">
      <w:pPr>
        <w:rPr>
          <w:rFonts w:ascii="Times New Roman" w:hAnsi="Times New Roman" w:cs="Times New Roman"/>
          <w:sz w:val="24"/>
          <w:szCs w:val="24"/>
        </w:rPr>
        <w:sectPr w:rsidR="00423BC2" w:rsidSect="003632C1">
          <w:pgSz w:w="11907" w:h="16839" w:code="9"/>
          <w:pgMar w:top="1440" w:right="1440" w:bottom="1440" w:left="1440" w:header="720" w:footer="720" w:gutter="0"/>
          <w:cols w:space="720"/>
          <w:docGrid w:linePitch="360"/>
        </w:sectPr>
      </w:pPr>
    </w:p>
    <w:p w:rsidR="007D0E4B" w:rsidRPr="0091374D" w:rsidRDefault="007D0E4B" w:rsidP="007D0E4B">
      <w:pPr>
        <w:jc w:val="center"/>
        <w:rPr>
          <w:rFonts w:ascii="Times New Roman" w:hAnsi="Times New Roman" w:cs="Times New Roman"/>
          <w:b/>
          <w:i/>
          <w:sz w:val="26"/>
          <w:szCs w:val="24"/>
        </w:rPr>
      </w:pPr>
      <w:bookmarkStart w:id="2" w:name="_GoBack"/>
      <w:bookmarkEnd w:id="2"/>
      <w:r w:rsidRPr="0091374D">
        <w:rPr>
          <w:rFonts w:ascii="Times New Roman" w:hAnsi="Times New Roman" w:cs="Times New Roman"/>
          <w:b/>
          <w:i/>
          <w:sz w:val="26"/>
          <w:szCs w:val="24"/>
        </w:rPr>
        <w:lastRenderedPageBreak/>
        <w:t>References</w:t>
      </w:r>
    </w:p>
    <w:p w:rsidR="007D0E4B" w:rsidRPr="0091374D" w:rsidRDefault="007D0E4B" w:rsidP="007D0E4B">
      <w:pPr>
        <w:jc w:val="center"/>
        <w:rPr>
          <w:rFonts w:ascii="Times New Roman" w:hAnsi="Times New Roman" w:cs="Times New Roman"/>
          <w:b/>
          <w:sz w:val="24"/>
          <w:szCs w:val="24"/>
          <w:u w:val="single"/>
        </w:rPr>
      </w:pPr>
    </w:p>
    <w:p w:rsidR="007D0E4B" w:rsidRPr="0091374D" w:rsidRDefault="007D0E4B" w:rsidP="007D0E4B">
      <w:pPr>
        <w:jc w:val="both"/>
        <w:rPr>
          <w:rFonts w:ascii="Times New Roman" w:hAnsi="Times New Roman" w:cs="Times New Roman"/>
          <w:sz w:val="24"/>
          <w:szCs w:val="24"/>
        </w:rPr>
      </w:pPr>
      <w:r w:rsidRPr="0091374D">
        <w:rPr>
          <w:rFonts w:ascii="Times New Roman" w:hAnsi="Times New Roman" w:cs="Times New Roman"/>
          <w:sz w:val="24"/>
          <w:szCs w:val="24"/>
        </w:rPr>
        <w:t xml:space="preserve">1. </w:t>
      </w:r>
      <w:proofErr w:type="spellStart"/>
      <w:r w:rsidRPr="0091374D">
        <w:rPr>
          <w:rFonts w:ascii="Times New Roman" w:hAnsi="Times New Roman" w:cs="Times New Roman"/>
          <w:sz w:val="24"/>
          <w:szCs w:val="24"/>
        </w:rPr>
        <w:t>Ahmmed</w:t>
      </w:r>
      <w:proofErr w:type="spellEnd"/>
      <w:r w:rsidRPr="0091374D">
        <w:rPr>
          <w:rFonts w:ascii="Times New Roman" w:hAnsi="Times New Roman" w:cs="Times New Roman"/>
          <w:sz w:val="24"/>
          <w:szCs w:val="24"/>
        </w:rPr>
        <w:t xml:space="preserve"> S. (2016, December 17) the new VAT and SD Act: Expectation on delusion</w:t>
      </w:r>
    </w:p>
    <w:p w:rsidR="007D0E4B" w:rsidRPr="0091374D" w:rsidRDefault="007D0E4B" w:rsidP="007D0E4B">
      <w:pPr>
        <w:jc w:val="both"/>
        <w:rPr>
          <w:rFonts w:ascii="Times New Roman" w:hAnsi="Times New Roman" w:cs="Times New Roman"/>
          <w:sz w:val="24"/>
          <w:szCs w:val="24"/>
        </w:rPr>
      </w:pPr>
      <w:r w:rsidRPr="0091374D">
        <w:rPr>
          <w:rFonts w:ascii="Times New Roman" w:hAnsi="Times New Roman" w:cs="Times New Roman"/>
          <w:i/>
          <w:sz w:val="24"/>
          <w:szCs w:val="24"/>
        </w:rPr>
        <w:t xml:space="preserve">The Independent </w:t>
      </w:r>
      <w:r w:rsidRPr="0091374D">
        <w:rPr>
          <w:rFonts w:ascii="Times New Roman" w:hAnsi="Times New Roman" w:cs="Times New Roman"/>
          <w:sz w:val="24"/>
          <w:szCs w:val="24"/>
        </w:rPr>
        <w:t xml:space="preserve">Retrieved </w:t>
      </w:r>
      <w:proofErr w:type="spellStart"/>
      <w:r w:rsidRPr="0091374D">
        <w:rPr>
          <w:rFonts w:ascii="Times New Roman" w:hAnsi="Times New Roman" w:cs="Times New Roman"/>
          <w:sz w:val="24"/>
          <w:szCs w:val="24"/>
        </w:rPr>
        <w:t>from:http</w:t>
      </w:r>
      <w:proofErr w:type="spellEnd"/>
      <w:r w:rsidRPr="0091374D">
        <w:rPr>
          <w:rFonts w:ascii="Times New Roman" w:hAnsi="Times New Roman" w:cs="Times New Roman"/>
          <w:sz w:val="24"/>
          <w:szCs w:val="24"/>
        </w:rPr>
        <w:t>//:www.theindependentbd.com</w:t>
      </w:r>
    </w:p>
    <w:p w:rsidR="007D0E4B" w:rsidRPr="0091374D" w:rsidRDefault="007D0E4B" w:rsidP="007D0E4B">
      <w:pPr>
        <w:jc w:val="both"/>
        <w:rPr>
          <w:rFonts w:ascii="Times New Roman" w:hAnsi="Times New Roman" w:cs="Times New Roman"/>
          <w:sz w:val="24"/>
          <w:szCs w:val="24"/>
        </w:rPr>
      </w:pPr>
      <w:r w:rsidRPr="0091374D">
        <w:rPr>
          <w:rFonts w:ascii="Times New Roman" w:hAnsi="Times New Roman" w:cs="Times New Roman"/>
          <w:sz w:val="24"/>
          <w:szCs w:val="24"/>
        </w:rPr>
        <w:t xml:space="preserve">2. </w:t>
      </w:r>
      <w:proofErr w:type="spellStart"/>
      <w:r w:rsidRPr="0091374D">
        <w:rPr>
          <w:rFonts w:ascii="Times New Roman" w:hAnsi="Times New Roman" w:cs="Times New Roman"/>
          <w:sz w:val="24"/>
          <w:szCs w:val="24"/>
        </w:rPr>
        <w:t>Amirul</w:t>
      </w:r>
      <w:proofErr w:type="spellEnd"/>
      <w:r w:rsidRPr="0091374D">
        <w:rPr>
          <w:rFonts w:ascii="Times New Roman" w:hAnsi="Times New Roman" w:cs="Times New Roman"/>
          <w:sz w:val="24"/>
          <w:szCs w:val="24"/>
        </w:rPr>
        <w:t xml:space="preserve"> (2017, June28), Finance Bill 2017, passed suspending new VAT law. Retrieved from http//: m.risingbd.com/English/business/news/46068.</w:t>
      </w:r>
    </w:p>
    <w:p w:rsidR="007D0E4B" w:rsidRPr="0091374D" w:rsidRDefault="007D0E4B" w:rsidP="007D0E4B">
      <w:pPr>
        <w:jc w:val="both"/>
        <w:rPr>
          <w:rFonts w:ascii="Times New Roman" w:hAnsi="Times New Roman" w:cs="Times New Roman"/>
          <w:sz w:val="24"/>
          <w:szCs w:val="24"/>
        </w:rPr>
      </w:pPr>
      <w:r w:rsidRPr="0091374D">
        <w:rPr>
          <w:rFonts w:ascii="Times New Roman" w:hAnsi="Times New Roman" w:cs="Times New Roman"/>
          <w:sz w:val="24"/>
          <w:szCs w:val="24"/>
        </w:rPr>
        <w:t xml:space="preserve">3. </w:t>
      </w:r>
      <w:proofErr w:type="spellStart"/>
      <w:r w:rsidRPr="0091374D">
        <w:rPr>
          <w:rFonts w:ascii="Times New Roman" w:hAnsi="Times New Roman" w:cs="Times New Roman"/>
          <w:sz w:val="24"/>
          <w:szCs w:val="24"/>
        </w:rPr>
        <w:t>Kallol</w:t>
      </w:r>
      <w:proofErr w:type="spellEnd"/>
      <w:r w:rsidRPr="0091374D">
        <w:rPr>
          <w:rFonts w:ascii="Times New Roman" w:hAnsi="Times New Roman" w:cs="Times New Roman"/>
          <w:sz w:val="24"/>
          <w:szCs w:val="24"/>
        </w:rPr>
        <w:t xml:space="preserve"> A.S. &amp;Islam S. (2017, June 08) No 15% uniform VAT for now, excise duties increase for Tk1cr+deposits. </w:t>
      </w:r>
      <w:proofErr w:type="gramStart"/>
      <w:r w:rsidRPr="0091374D">
        <w:rPr>
          <w:rFonts w:ascii="Times New Roman" w:hAnsi="Times New Roman" w:cs="Times New Roman"/>
          <w:i/>
          <w:sz w:val="24"/>
          <w:szCs w:val="24"/>
        </w:rPr>
        <w:t>Dhaka Tribune</w:t>
      </w:r>
      <w:r w:rsidRPr="0091374D">
        <w:rPr>
          <w:rFonts w:ascii="Times New Roman" w:hAnsi="Times New Roman" w:cs="Times New Roman"/>
          <w:sz w:val="24"/>
          <w:szCs w:val="24"/>
        </w:rPr>
        <w:t>.</w:t>
      </w:r>
      <w:proofErr w:type="gramEnd"/>
      <w:r w:rsidRPr="0091374D">
        <w:rPr>
          <w:rFonts w:ascii="Times New Roman" w:hAnsi="Times New Roman" w:cs="Times New Roman"/>
          <w:sz w:val="24"/>
          <w:szCs w:val="24"/>
        </w:rPr>
        <w:t xml:space="preserve"> </w:t>
      </w:r>
      <w:proofErr w:type="gramStart"/>
      <w:r w:rsidRPr="0091374D">
        <w:rPr>
          <w:rFonts w:ascii="Times New Roman" w:hAnsi="Times New Roman" w:cs="Times New Roman"/>
          <w:sz w:val="24"/>
          <w:szCs w:val="24"/>
        </w:rPr>
        <w:t xml:space="preserve">Retrieved </w:t>
      </w:r>
      <w:proofErr w:type="spellStart"/>
      <w:r w:rsidRPr="0091374D">
        <w:rPr>
          <w:rFonts w:ascii="Times New Roman" w:hAnsi="Times New Roman" w:cs="Times New Roman"/>
          <w:sz w:val="24"/>
          <w:szCs w:val="24"/>
        </w:rPr>
        <w:t>from:http</w:t>
      </w:r>
      <w:proofErr w:type="spellEnd"/>
      <w:r w:rsidRPr="0091374D">
        <w:rPr>
          <w:rFonts w:ascii="Times New Roman" w:hAnsi="Times New Roman" w:cs="Times New Roman"/>
          <w:sz w:val="24"/>
          <w:szCs w:val="24"/>
        </w:rPr>
        <w:t>//:www.dhakatribune.com.</w:t>
      </w:r>
      <w:proofErr w:type="gramEnd"/>
    </w:p>
    <w:p w:rsidR="007D0E4B" w:rsidRPr="0091374D" w:rsidRDefault="007D0E4B" w:rsidP="007D0E4B">
      <w:pPr>
        <w:jc w:val="both"/>
        <w:rPr>
          <w:rFonts w:ascii="Times New Roman" w:hAnsi="Times New Roman" w:cs="Times New Roman"/>
          <w:sz w:val="24"/>
          <w:szCs w:val="24"/>
        </w:rPr>
      </w:pPr>
      <w:r w:rsidRPr="0091374D">
        <w:rPr>
          <w:rFonts w:ascii="Times New Roman" w:hAnsi="Times New Roman" w:cs="Times New Roman"/>
          <w:sz w:val="24"/>
          <w:szCs w:val="24"/>
        </w:rPr>
        <w:t xml:space="preserve">4. </w:t>
      </w:r>
      <w:proofErr w:type="spellStart"/>
      <w:r w:rsidRPr="0091374D">
        <w:rPr>
          <w:rFonts w:ascii="Times New Roman" w:hAnsi="Times New Roman" w:cs="Times New Roman"/>
          <w:sz w:val="24"/>
          <w:szCs w:val="24"/>
        </w:rPr>
        <w:t>Komal</w:t>
      </w:r>
      <w:proofErr w:type="spellEnd"/>
      <w:r w:rsidRPr="0091374D">
        <w:rPr>
          <w:rFonts w:ascii="Times New Roman" w:hAnsi="Times New Roman" w:cs="Times New Roman"/>
          <w:sz w:val="24"/>
          <w:szCs w:val="24"/>
        </w:rPr>
        <w:t xml:space="preserve"> (2013), an Analysis of the Impact of Value Added Tax (VAT) in Delhi, </w:t>
      </w:r>
      <w:r w:rsidRPr="0091374D">
        <w:rPr>
          <w:rFonts w:ascii="Times New Roman" w:hAnsi="Times New Roman" w:cs="Times New Roman"/>
          <w:i/>
          <w:sz w:val="24"/>
          <w:szCs w:val="24"/>
        </w:rPr>
        <w:t>Global Journal of Management and Business Studies,</w:t>
      </w:r>
      <w:r w:rsidRPr="0091374D">
        <w:rPr>
          <w:rFonts w:ascii="Times New Roman" w:hAnsi="Times New Roman" w:cs="Times New Roman"/>
          <w:sz w:val="24"/>
          <w:szCs w:val="24"/>
        </w:rPr>
        <w:t xml:space="preserve"> 3 (</w:t>
      </w:r>
      <w:r w:rsidRPr="0091374D">
        <w:rPr>
          <w:rFonts w:ascii="Times New Roman" w:hAnsi="Times New Roman" w:cs="Times New Roman"/>
          <w:i/>
          <w:sz w:val="24"/>
          <w:szCs w:val="24"/>
        </w:rPr>
        <w:t>3</w:t>
      </w:r>
      <w:r w:rsidRPr="0091374D">
        <w:rPr>
          <w:rFonts w:ascii="Times New Roman" w:hAnsi="Times New Roman" w:cs="Times New Roman"/>
          <w:sz w:val="24"/>
          <w:szCs w:val="24"/>
        </w:rPr>
        <w:t>), 277-286.</w:t>
      </w:r>
    </w:p>
    <w:p w:rsidR="007D0E4B" w:rsidRPr="0091374D" w:rsidRDefault="007D0E4B" w:rsidP="007D0E4B">
      <w:pPr>
        <w:jc w:val="both"/>
        <w:rPr>
          <w:rFonts w:ascii="Times New Roman" w:hAnsi="Times New Roman" w:cs="Times New Roman"/>
          <w:sz w:val="24"/>
          <w:szCs w:val="24"/>
        </w:rPr>
      </w:pPr>
      <w:r w:rsidRPr="0091374D">
        <w:rPr>
          <w:rFonts w:ascii="Times New Roman" w:hAnsi="Times New Roman" w:cs="Times New Roman"/>
          <w:sz w:val="24"/>
          <w:szCs w:val="24"/>
        </w:rPr>
        <w:t xml:space="preserve">5. </w:t>
      </w:r>
      <w:proofErr w:type="spellStart"/>
      <w:r w:rsidRPr="0091374D">
        <w:rPr>
          <w:rFonts w:ascii="Times New Roman" w:hAnsi="Times New Roman" w:cs="Times New Roman"/>
          <w:sz w:val="24"/>
          <w:szCs w:val="24"/>
        </w:rPr>
        <w:t>Lalarukh</w:t>
      </w:r>
      <w:proofErr w:type="spellEnd"/>
      <w:r w:rsidRPr="0091374D">
        <w:rPr>
          <w:rFonts w:ascii="Times New Roman" w:hAnsi="Times New Roman" w:cs="Times New Roman"/>
          <w:sz w:val="24"/>
          <w:szCs w:val="24"/>
        </w:rPr>
        <w:t xml:space="preserve"> F. and Chowdhury M. S. (2013) Contribution of VAT to the GDP of Bangladesh: A Trend Study, </w:t>
      </w:r>
      <w:r w:rsidRPr="0091374D">
        <w:rPr>
          <w:rFonts w:ascii="Times New Roman" w:hAnsi="Times New Roman" w:cs="Times New Roman"/>
          <w:i/>
          <w:sz w:val="24"/>
          <w:szCs w:val="24"/>
        </w:rPr>
        <w:t xml:space="preserve">Journal of Business Studies, 34, </w:t>
      </w:r>
      <w:r w:rsidRPr="0091374D">
        <w:rPr>
          <w:rFonts w:ascii="Times New Roman" w:hAnsi="Times New Roman" w:cs="Times New Roman"/>
          <w:sz w:val="24"/>
          <w:szCs w:val="24"/>
        </w:rPr>
        <w:t>131-141.</w:t>
      </w:r>
    </w:p>
    <w:p w:rsidR="007D0E4B" w:rsidRPr="0091374D" w:rsidRDefault="007D0E4B" w:rsidP="007D0E4B">
      <w:pPr>
        <w:jc w:val="both"/>
        <w:rPr>
          <w:rFonts w:ascii="Times New Roman" w:hAnsi="Times New Roman" w:cs="Times New Roman"/>
          <w:sz w:val="24"/>
          <w:szCs w:val="24"/>
        </w:rPr>
      </w:pPr>
      <w:r w:rsidRPr="0091374D">
        <w:rPr>
          <w:rFonts w:ascii="Times New Roman" w:hAnsi="Times New Roman" w:cs="Times New Roman"/>
          <w:sz w:val="24"/>
          <w:szCs w:val="24"/>
        </w:rPr>
        <w:t>6. Mansur A.H. (2017, May15) Implementing new VAT Law-</w:t>
      </w:r>
      <w:proofErr w:type="spellStart"/>
      <w:r w:rsidRPr="0091374D">
        <w:rPr>
          <w:rFonts w:ascii="Times New Roman" w:hAnsi="Times New Roman" w:cs="Times New Roman"/>
          <w:sz w:val="24"/>
          <w:szCs w:val="24"/>
        </w:rPr>
        <w:t>Govt</w:t>
      </w:r>
      <w:proofErr w:type="spellEnd"/>
      <w:r w:rsidRPr="0091374D">
        <w:rPr>
          <w:rFonts w:ascii="Times New Roman" w:hAnsi="Times New Roman" w:cs="Times New Roman"/>
          <w:sz w:val="24"/>
          <w:szCs w:val="24"/>
        </w:rPr>
        <w:t xml:space="preserve"> should stay the course. </w:t>
      </w:r>
      <w:proofErr w:type="gramStart"/>
      <w:r w:rsidRPr="0091374D">
        <w:rPr>
          <w:rFonts w:ascii="Times New Roman" w:hAnsi="Times New Roman" w:cs="Times New Roman"/>
          <w:sz w:val="24"/>
          <w:szCs w:val="24"/>
        </w:rPr>
        <w:t xml:space="preserve">Retrieved </w:t>
      </w:r>
      <w:proofErr w:type="spellStart"/>
      <w:r w:rsidRPr="0091374D">
        <w:rPr>
          <w:rFonts w:ascii="Times New Roman" w:hAnsi="Times New Roman" w:cs="Times New Roman"/>
          <w:sz w:val="24"/>
          <w:szCs w:val="24"/>
        </w:rPr>
        <w:t>from:http</w:t>
      </w:r>
      <w:proofErr w:type="spellEnd"/>
      <w:r w:rsidRPr="0091374D">
        <w:rPr>
          <w:rFonts w:ascii="Times New Roman" w:hAnsi="Times New Roman" w:cs="Times New Roman"/>
          <w:sz w:val="24"/>
          <w:szCs w:val="24"/>
        </w:rPr>
        <w:t>//www.pribd.org.</w:t>
      </w:r>
      <w:proofErr w:type="gramEnd"/>
    </w:p>
    <w:p w:rsidR="007D0E4B" w:rsidRPr="0091374D" w:rsidRDefault="007D0E4B" w:rsidP="007D0E4B">
      <w:pPr>
        <w:jc w:val="both"/>
        <w:rPr>
          <w:rFonts w:ascii="Times New Roman" w:hAnsi="Times New Roman" w:cs="Times New Roman"/>
          <w:sz w:val="24"/>
          <w:szCs w:val="24"/>
        </w:rPr>
      </w:pPr>
      <w:r w:rsidRPr="0091374D">
        <w:rPr>
          <w:rFonts w:ascii="Times New Roman" w:hAnsi="Times New Roman" w:cs="Times New Roman"/>
          <w:sz w:val="24"/>
          <w:szCs w:val="24"/>
        </w:rPr>
        <w:t xml:space="preserve">7. </w:t>
      </w:r>
      <w:proofErr w:type="spellStart"/>
      <w:r w:rsidRPr="0091374D">
        <w:rPr>
          <w:rFonts w:ascii="Times New Roman" w:hAnsi="Times New Roman" w:cs="Times New Roman"/>
          <w:sz w:val="24"/>
          <w:szCs w:val="24"/>
        </w:rPr>
        <w:t>Rouf</w:t>
      </w:r>
      <w:proofErr w:type="spellEnd"/>
      <w:r w:rsidRPr="0091374D">
        <w:rPr>
          <w:rFonts w:ascii="Times New Roman" w:hAnsi="Times New Roman" w:cs="Times New Roman"/>
          <w:sz w:val="24"/>
          <w:szCs w:val="24"/>
        </w:rPr>
        <w:t xml:space="preserve"> M.A.  </w:t>
      </w:r>
      <w:proofErr w:type="gramStart"/>
      <w:r w:rsidRPr="0091374D">
        <w:rPr>
          <w:rFonts w:ascii="Times New Roman" w:hAnsi="Times New Roman" w:cs="Times New Roman"/>
          <w:sz w:val="24"/>
          <w:szCs w:val="24"/>
        </w:rPr>
        <w:t>Value Added Tax Act, 1991 vs Value Added Tax and Supplementary Duty Act, 2012: A comparison.</w:t>
      </w:r>
      <w:proofErr w:type="gramEnd"/>
      <w:r w:rsidRPr="0091374D">
        <w:rPr>
          <w:rFonts w:ascii="Times New Roman" w:hAnsi="Times New Roman" w:cs="Times New Roman"/>
          <w:sz w:val="24"/>
          <w:szCs w:val="24"/>
        </w:rPr>
        <w:t xml:space="preserve"> Retrieved from: http//: www.vatbd.com.</w:t>
      </w:r>
    </w:p>
    <w:p w:rsidR="007D0E4B" w:rsidRPr="0091374D" w:rsidRDefault="007D0E4B" w:rsidP="007D0E4B">
      <w:pPr>
        <w:jc w:val="both"/>
        <w:rPr>
          <w:rFonts w:ascii="Times New Roman" w:hAnsi="Times New Roman" w:cs="Times New Roman"/>
          <w:sz w:val="24"/>
          <w:szCs w:val="24"/>
        </w:rPr>
      </w:pPr>
      <w:r w:rsidRPr="0091374D">
        <w:rPr>
          <w:rFonts w:ascii="Times New Roman" w:hAnsi="Times New Roman" w:cs="Times New Roman"/>
          <w:sz w:val="24"/>
          <w:szCs w:val="24"/>
        </w:rPr>
        <w:t xml:space="preserve">8. </w:t>
      </w:r>
      <w:proofErr w:type="spellStart"/>
      <w:r w:rsidRPr="0091374D">
        <w:rPr>
          <w:rFonts w:ascii="Times New Roman" w:hAnsi="Times New Roman" w:cs="Times New Roman"/>
          <w:sz w:val="24"/>
          <w:szCs w:val="24"/>
        </w:rPr>
        <w:t>Sakib</w:t>
      </w:r>
      <w:proofErr w:type="spellEnd"/>
      <w:r w:rsidRPr="0091374D">
        <w:rPr>
          <w:rFonts w:ascii="Times New Roman" w:hAnsi="Times New Roman" w:cs="Times New Roman"/>
          <w:sz w:val="24"/>
          <w:szCs w:val="24"/>
        </w:rPr>
        <w:t xml:space="preserve"> S.M. (2017, March04) NBR: New VAT Law will be business friendly. </w:t>
      </w:r>
      <w:proofErr w:type="gramStart"/>
      <w:r w:rsidRPr="0091374D">
        <w:rPr>
          <w:rFonts w:ascii="Times New Roman" w:hAnsi="Times New Roman" w:cs="Times New Roman"/>
          <w:i/>
          <w:sz w:val="24"/>
          <w:szCs w:val="24"/>
        </w:rPr>
        <w:t>Dhaka Tribune</w:t>
      </w:r>
      <w:r w:rsidRPr="0091374D">
        <w:rPr>
          <w:rFonts w:ascii="Times New Roman" w:hAnsi="Times New Roman" w:cs="Times New Roman"/>
          <w:sz w:val="24"/>
          <w:szCs w:val="24"/>
        </w:rPr>
        <w:t>.</w:t>
      </w:r>
      <w:proofErr w:type="gramEnd"/>
      <w:r w:rsidRPr="0091374D">
        <w:rPr>
          <w:rFonts w:ascii="Times New Roman" w:hAnsi="Times New Roman" w:cs="Times New Roman"/>
          <w:sz w:val="24"/>
          <w:szCs w:val="24"/>
        </w:rPr>
        <w:t xml:space="preserve"> Retrieved from: http//: www.dhakatribune.com.</w:t>
      </w:r>
    </w:p>
    <w:p w:rsidR="007D0E4B" w:rsidRPr="0091374D" w:rsidRDefault="007D0E4B" w:rsidP="007D0E4B">
      <w:pPr>
        <w:jc w:val="both"/>
        <w:rPr>
          <w:rFonts w:ascii="Times New Roman" w:hAnsi="Times New Roman" w:cs="Times New Roman"/>
          <w:sz w:val="24"/>
          <w:szCs w:val="24"/>
        </w:rPr>
      </w:pPr>
      <w:r w:rsidRPr="0091374D">
        <w:rPr>
          <w:rFonts w:ascii="Times New Roman" w:hAnsi="Times New Roman" w:cs="Times New Roman"/>
          <w:sz w:val="24"/>
          <w:szCs w:val="24"/>
        </w:rPr>
        <w:t xml:space="preserve">9. Yusuf M.A. (2017, June02), the New VAT Law: A Primer. </w:t>
      </w:r>
      <w:proofErr w:type="gramStart"/>
      <w:r w:rsidRPr="0091374D">
        <w:rPr>
          <w:rFonts w:ascii="Times New Roman" w:hAnsi="Times New Roman" w:cs="Times New Roman"/>
          <w:i/>
          <w:sz w:val="24"/>
          <w:szCs w:val="24"/>
        </w:rPr>
        <w:t>The Financial Express</w:t>
      </w:r>
      <w:r w:rsidRPr="0091374D">
        <w:rPr>
          <w:rFonts w:ascii="Times New Roman" w:hAnsi="Times New Roman" w:cs="Times New Roman"/>
          <w:sz w:val="24"/>
          <w:szCs w:val="24"/>
        </w:rPr>
        <w:t>.</w:t>
      </w:r>
      <w:proofErr w:type="gramEnd"/>
      <w:r w:rsidRPr="0091374D">
        <w:rPr>
          <w:rFonts w:ascii="Times New Roman" w:hAnsi="Times New Roman" w:cs="Times New Roman"/>
          <w:sz w:val="24"/>
          <w:szCs w:val="24"/>
        </w:rPr>
        <w:t xml:space="preserve"> </w:t>
      </w:r>
      <w:proofErr w:type="gramStart"/>
      <w:r w:rsidRPr="0091374D">
        <w:rPr>
          <w:rFonts w:ascii="Times New Roman" w:hAnsi="Times New Roman" w:cs="Times New Roman"/>
          <w:sz w:val="24"/>
          <w:szCs w:val="24"/>
        </w:rPr>
        <w:t>Retrieved From:  http//:www.financialexpress-bd.com.</w:t>
      </w:r>
      <w:proofErr w:type="gramEnd"/>
    </w:p>
    <w:p w:rsidR="007D0E4B" w:rsidRPr="0091374D" w:rsidRDefault="007D0E4B" w:rsidP="007D0E4B">
      <w:pPr>
        <w:jc w:val="both"/>
        <w:rPr>
          <w:rFonts w:ascii="Times New Roman" w:hAnsi="Times New Roman" w:cs="Times New Roman"/>
          <w:sz w:val="24"/>
          <w:szCs w:val="24"/>
        </w:rPr>
      </w:pPr>
      <w:r w:rsidRPr="0091374D">
        <w:rPr>
          <w:rFonts w:ascii="Times New Roman" w:hAnsi="Times New Roman" w:cs="Times New Roman"/>
          <w:sz w:val="24"/>
          <w:szCs w:val="24"/>
        </w:rPr>
        <w:t>10</w:t>
      </w:r>
      <w:proofErr w:type="gramStart"/>
      <w:r w:rsidRPr="0091374D">
        <w:rPr>
          <w:rFonts w:ascii="Times New Roman" w:hAnsi="Times New Roman" w:cs="Times New Roman"/>
          <w:sz w:val="24"/>
          <w:szCs w:val="24"/>
        </w:rPr>
        <w:t>.Wikipediaorg</w:t>
      </w:r>
      <w:proofErr w:type="gramEnd"/>
      <w:r w:rsidRPr="0091374D">
        <w:rPr>
          <w:rFonts w:ascii="Times New Roman" w:hAnsi="Times New Roman" w:cs="Times New Roman"/>
          <w:sz w:val="24"/>
          <w:szCs w:val="24"/>
        </w:rPr>
        <w:t xml:space="preserve">. </w:t>
      </w:r>
      <w:proofErr w:type="gramStart"/>
      <w:r w:rsidRPr="0091374D">
        <w:rPr>
          <w:rFonts w:ascii="Times New Roman" w:hAnsi="Times New Roman" w:cs="Times New Roman"/>
          <w:sz w:val="24"/>
          <w:szCs w:val="24"/>
        </w:rPr>
        <w:t xml:space="preserve">(2017). </w:t>
      </w:r>
      <w:proofErr w:type="spellStart"/>
      <w:r w:rsidRPr="0091374D">
        <w:rPr>
          <w:rFonts w:ascii="Times New Roman" w:hAnsi="Times New Roman" w:cs="Times New Roman"/>
          <w:sz w:val="24"/>
          <w:szCs w:val="24"/>
        </w:rPr>
        <w:t>Wikipediaorg</w:t>
      </w:r>
      <w:proofErr w:type="spellEnd"/>
      <w:r w:rsidRPr="0091374D">
        <w:rPr>
          <w:rFonts w:ascii="Times New Roman" w:hAnsi="Times New Roman" w:cs="Times New Roman"/>
          <w:sz w:val="24"/>
          <w:szCs w:val="24"/>
        </w:rPr>
        <w:t>.</w:t>
      </w:r>
      <w:proofErr w:type="gramEnd"/>
      <w:r w:rsidRPr="0091374D">
        <w:rPr>
          <w:rFonts w:ascii="Times New Roman" w:hAnsi="Times New Roman" w:cs="Times New Roman"/>
          <w:sz w:val="24"/>
          <w:szCs w:val="24"/>
        </w:rPr>
        <w:t xml:space="preserve"> Retrieved 20 December, 2017, </w:t>
      </w:r>
      <w:proofErr w:type="gramStart"/>
      <w:r w:rsidRPr="0091374D">
        <w:rPr>
          <w:rFonts w:ascii="Times New Roman" w:hAnsi="Times New Roman" w:cs="Times New Roman"/>
          <w:sz w:val="24"/>
          <w:szCs w:val="24"/>
        </w:rPr>
        <w:t>from  https</w:t>
      </w:r>
      <w:proofErr w:type="gramEnd"/>
      <w:r w:rsidRPr="0091374D">
        <w:rPr>
          <w:rFonts w:ascii="Times New Roman" w:hAnsi="Times New Roman" w:cs="Times New Roman"/>
          <w:sz w:val="24"/>
          <w:szCs w:val="24"/>
        </w:rPr>
        <w:t>://en.wikipedia.org/wiki/Economy_of_Bangladesh.</w:t>
      </w:r>
    </w:p>
    <w:p w:rsidR="007D0E4B" w:rsidRPr="0091374D" w:rsidRDefault="007D0E4B" w:rsidP="007D0E4B">
      <w:pPr>
        <w:jc w:val="both"/>
        <w:rPr>
          <w:rFonts w:ascii="Times New Roman" w:hAnsi="Times New Roman" w:cs="Times New Roman"/>
          <w:sz w:val="24"/>
          <w:szCs w:val="24"/>
        </w:rPr>
      </w:pPr>
    </w:p>
    <w:sectPr w:rsidR="007D0E4B" w:rsidRPr="0091374D" w:rsidSect="003632C1">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13E1E"/>
    <w:multiLevelType w:val="hybridMultilevel"/>
    <w:tmpl w:val="330A84CA"/>
    <w:lvl w:ilvl="0" w:tplc="BAC4828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E4B"/>
    <w:rsid w:val="001260F2"/>
    <w:rsid w:val="00215FBD"/>
    <w:rsid w:val="003632C1"/>
    <w:rsid w:val="00423BC2"/>
    <w:rsid w:val="00735D87"/>
    <w:rsid w:val="007D0E4B"/>
    <w:rsid w:val="00CF3198"/>
    <w:rsid w:val="00FE617D"/>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E4B"/>
    <w:pPr>
      <w:spacing w:after="160" w:line="259" w:lineRule="auto"/>
    </w:pPr>
  </w:style>
  <w:style w:type="paragraph" w:styleId="Heading1">
    <w:name w:val="heading 1"/>
    <w:basedOn w:val="Normal"/>
    <w:next w:val="Normal"/>
    <w:link w:val="Heading1Char"/>
    <w:uiPriority w:val="9"/>
    <w:qFormat/>
    <w:rsid w:val="007D0E4B"/>
    <w:pPr>
      <w:keepNext/>
      <w:keepLines/>
      <w:spacing w:before="240" w:after="0" w:line="276" w:lineRule="auto"/>
      <w:outlineLvl w:val="0"/>
    </w:pPr>
    <w:rPr>
      <w:rFonts w:asciiTheme="majorHAnsi" w:eastAsiaTheme="majorEastAsia" w:hAnsiTheme="majorHAnsi" w:cstheme="majorBidi"/>
      <w:color w:val="365F91" w:themeColor="accent1" w:themeShade="BF"/>
      <w:sz w:val="32"/>
      <w:szCs w:val="40"/>
      <w:lang w:bidi="bn-BD"/>
    </w:rPr>
  </w:style>
  <w:style w:type="paragraph" w:styleId="Heading2">
    <w:name w:val="heading 2"/>
    <w:basedOn w:val="Normal"/>
    <w:next w:val="Normal"/>
    <w:link w:val="Heading2Char"/>
    <w:uiPriority w:val="9"/>
    <w:unhideWhenUsed/>
    <w:qFormat/>
    <w:rsid w:val="007D0E4B"/>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0E4B"/>
    <w:rPr>
      <w:rFonts w:asciiTheme="majorHAnsi" w:eastAsiaTheme="majorEastAsia" w:hAnsiTheme="majorHAnsi" w:cstheme="majorBidi"/>
      <w:color w:val="365F91" w:themeColor="accent1" w:themeShade="BF"/>
      <w:sz w:val="32"/>
      <w:szCs w:val="40"/>
      <w:lang w:bidi="bn-BD"/>
    </w:rPr>
  </w:style>
  <w:style w:type="character" w:customStyle="1" w:styleId="Heading2Char">
    <w:name w:val="Heading 2 Char"/>
    <w:basedOn w:val="DefaultParagraphFont"/>
    <w:link w:val="Heading2"/>
    <w:uiPriority w:val="9"/>
    <w:rsid w:val="007D0E4B"/>
    <w:rPr>
      <w:rFonts w:asciiTheme="majorHAnsi" w:eastAsiaTheme="majorEastAsia" w:hAnsiTheme="majorHAnsi" w:cstheme="majorBidi"/>
      <w:b/>
      <w:bCs/>
      <w:i/>
      <w:iCs/>
      <w:sz w:val="28"/>
      <w:szCs w:val="28"/>
    </w:rPr>
  </w:style>
  <w:style w:type="paragraph" w:styleId="ListParagraph">
    <w:name w:val="List Paragraph"/>
    <w:basedOn w:val="Normal"/>
    <w:uiPriority w:val="34"/>
    <w:qFormat/>
    <w:rsid w:val="007D0E4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E4B"/>
    <w:pPr>
      <w:spacing w:after="160" w:line="259" w:lineRule="auto"/>
    </w:pPr>
  </w:style>
  <w:style w:type="paragraph" w:styleId="Heading1">
    <w:name w:val="heading 1"/>
    <w:basedOn w:val="Normal"/>
    <w:next w:val="Normal"/>
    <w:link w:val="Heading1Char"/>
    <w:uiPriority w:val="9"/>
    <w:qFormat/>
    <w:rsid w:val="007D0E4B"/>
    <w:pPr>
      <w:keepNext/>
      <w:keepLines/>
      <w:spacing w:before="240" w:after="0" w:line="276" w:lineRule="auto"/>
      <w:outlineLvl w:val="0"/>
    </w:pPr>
    <w:rPr>
      <w:rFonts w:asciiTheme="majorHAnsi" w:eastAsiaTheme="majorEastAsia" w:hAnsiTheme="majorHAnsi" w:cstheme="majorBidi"/>
      <w:color w:val="365F91" w:themeColor="accent1" w:themeShade="BF"/>
      <w:sz w:val="32"/>
      <w:szCs w:val="40"/>
      <w:lang w:bidi="bn-BD"/>
    </w:rPr>
  </w:style>
  <w:style w:type="paragraph" w:styleId="Heading2">
    <w:name w:val="heading 2"/>
    <w:basedOn w:val="Normal"/>
    <w:next w:val="Normal"/>
    <w:link w:val="Heading2Char"/>
    <w:uiPriority w:val="9"/>
    <w:unhideWhenUsed/>
    <w:qFormat/>
    <w:rsid w:val="007D0E4B"/>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0E4B"/>
    <w:rPr>
      <w:rFonts w:asciiTheme="majorHAnsi" w:eastAsiaTheme="majorEastAsia" w:hAnsiTheme="majorHAnsi" w:cstheme="majorBidi"/>
      <w:color w:val="365F91" w:themeColor="accent1" w:themeShade="BF"/>
      <w:sz w:val="32"/>
      <w:szCs w:val="40"/>
      <w:lang w:bidi="bn-BD"/>
    </w:rPr>
  </w:style>
  <w:style w:type="character" w:customStyle="1" w:styleId="Heading2Char">
    <w:name w:val="Heading 2 Char"/>
    <w:basedOn w:val="DefaultParagraphFont"/>
    <w:link w:val="Heading2"/>
    <w:uiPriority w:val="9"/>
    <w:rsid w:val="007D0E4B"/>
    <w:rPr>
      <w:rFonts w:asciiTheme="majorHAnsi" w:eastAsiaTheme="majorEastAsia" w:hAnsiTheme="majorHAnsi" w:cstheme="majorBidi"/>
      <w:b/>
      <w:bCs/>
      <w:i/>
      <w:iCs/>
      <w:sz w:val="28"/>
      <w:szCs w:val="28"/>
    </w:rPr>
  </w:style>
  <w:style w:type="paragraph" w:styleId="ListParagraph">
    <w:name w:val="List Paragraph"/>
    <w:basedOn w:val="Normal"/>
    <w:uiPriority w:val="34"/>
    <w:qFormat/>
    <w:rsid w:val="007D0E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8</Pages>
  <Words>2256</Words>
  <Characters>12860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MOHAMMAD ATIQUR RAHMAN</dc:creator>
  <cp:lastModifiedBy>MOHAMMAD ATIQUR RAHMAN</cp:lastModifiedBy>
  <cp:revision>5</cp:revision>
  <dcterms:created xsi:type="dcterms:W3CDTF">2019-01-07T08:29:00Z</dcterms:created>
  <dcterms:modified xsi:type="dcterms:W3CDTF">2019-01-12T06:39:00Z</dcterms:modified>
</cp:coreProperties>
</file>