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6FA19F" w14:textId="77777777" w:rsidR="0088495F" w:rsidRDefault="00022655">
      <w:pPr>
        <w:pBdr>
          <w:top w:val="nil"/>
          <w:left w:val="nil"/>
          <w:bottom w:val="nil"/>
          <w:right w:val="nil"/>
          <w:between w:val="nil"/>
        </w:pBdr>
        <w:spacing w:after="0" w:line="240" w:lineRule="auto"/>
        <w:jc w:val="center"/>
        <w:rPr>
          <w:rFonts w:ascii="Times New Roman" w:eastAsia="Times New Roman" w:hAnsi="Times New Roman" w:cs="Times New Roman"/>
          <w:b/>
          <w:color w:val="000000"/>
          <w:sz w:val="56"/>
          <w:szCs w:val="56"/>
        </w:rPr>
      </w:pPr>
      <w:bookmarkStart w:id="0" w:name="_GoBack"/>
      <w:bookmarkEnd w:id="0"/>
      <w:r>
        <w:rPr>
          <w:rFonts w:ascii="Times New Roman" w:eastAsia="Times New Roman" w:hAnsi="Times New Roman" w:cs="Times New Roman"/>
          <w:b/>
          <w:color w:val="000000"/>
          <w:sz w:val="56"/>
          <w:szCs w:val="56"/>
        </w:rPr>
        <w:t>Internship</w:t>
      </w:r>
      <w:r>
        <w:rPr>
          <w:rFonts w:ascii="Times New Roman" w:eastAsia="Times New Roman" w:hAnsi="Times New Roman" w:cs="Times New Roman"/>
          <w:b/>
          <w:color w:val="FFFFFF"/>
          <w:sz w:val="56"/>
          <w:szCs w:val="56"/>
        </w:rPr>
        <w:t xml:space="preserve"> </w:t>
      </w:r>
      <w:r>
        <w:rPr>
          <w:rFonts w:ascii="Times New Roman" w:eastAsia="Times New Roman" w:hAnsi="Times New Roman" w:cs="Times New Roman"/>
          <w:b/>
          <w:color w:val="000000"/>
          <w:sz w:val="56"/>
          <w:szCs w:val="56"/>
        </w:rPr>
        <w:t>Report</w:t>
      </w:r>
    </w:p>
    <w:p w14:paraId="22981CF7" w14:textId="77777777" w:rsidR="0088495F" w:rsidRDefault="0088495F">
      <w:pPr>
        <w:pBdr>
          <w:top w:val="nil"/>
          <w:left w:val="nil"/>
          <w:bottom w:val="nil"/>
          <w:right w:val="nil"/>
          <w:between w:val="nil"/>
        </w:pBdr>
        <w:spacing w:after="0" w:line="240" w:lineRule="auto"/>
        <w:jc w:val="center"/>
        <w:rPr>
          <w:rFonts w:ascii="Times New Roman" w:eastAsia="Times New Roman" w:hAnsi="Times New Roman" w:cs="Times New Roman"/>
          <w:color w:val="000000"/>
          <w:sz w:val="56"/>
          <w:szCs w:val="56"/>
        </w:rPr>
      </w:pPr>
    </w:p>
    <w:p w14:paraId="409BFF28" w14:textId="77777777" w:rsidR="0088495F" w:rsidRDefault="00022655">
      <w:pPr>
        <w:pBdr>
          <w:top w:val="nil"/>
          <w:left w:val="nil"/>
          <w:bottom w:val="nil"/>
          <w:right w:val="nil"/>
          <w:between w:val="nil"/>
        </w:pBdr>
        <w:spacing w:after="0" w:line="240" w:lineRule="auto"/>
        <w:jc w:val="center"/>
        <w:rPr>
          <w:rFonts w:ascii="Times New Roman" w:eastAsia="Times New Roman" w:hAnsi="Times New Roman" w:cs="Times New Roman"/>
          <w:b/>
          <w:color w:val="000000"/>
          <w:sz w:val="56"/>
          <w:szCs w:val="56"/>
        </w:rPr>
      </w:pPr>
      <w:r>
        <w:rPr>
          <w:rFonts w:ascii="Times New Roman" w:eastAsia="Times New Roman" w:hAnsi="Times New Roman" w:cs="Times New Roman"/>
          <w:b/>
          <w:color w:val="000000"/>
          <w:sz w:val="56"/>
          <w:szCs w:val="56"/>
        </w:rPr>
        <w:t>On</w:t>
      </w:r>
    </w:p>
    <w:p w14:paraId="3B9869B0" w14:textId="77777777" w:rsidR="0088495F" w:rsidRDefault="0088495F">
      <w:pPr>
        <w:pBdr>
          <w:top w:val="nil"/>
          <w:left w:val="nil"/>
          <w:bottom w:val="nil"/>
          <w:right w:val="nil"/>
          <w:between w:val="nil"/>
        </w:pBdr>
        <w:spacing w:after="0" w:line="240" w:lineRule="auto"/>
        <w:jc w:val="center"/>
        <w:rPr>
          <w:rFonts w:ascii="Times New Roman" w:eastAsia="Times New Roman" w:hAnsi="Times New Roman" w:cs="Times New Roman"/>
          <w:b/>
          <w:color w:val="000000"/>
          <w:sz w:val="56"/>
          <w:szCs w:val="56"/>
        </w:rPr>
      </w:pPr>
    </w:p>
    <w:p w14:paraId="611B5BB4" w14:textId="77777777" w:rsidR="0088495F" w:rsidRDefault="00022655">
      <w:pPr>
        <w:spacing w:after="200" w:line="240" w:lineRule="auto"/>
        <w:jc w:val="center"/>
        <w:rPr>
          <w:rFonts w:ascii="Times New Roman" w:eastAsia="Times New Roman" w:hAnsi="Times New Roman" w:cs="Times New Roman"/>
          <w:b/>
          <w:color w:val="1F497D"/>
          <w:sz w:val="36"/>
          <w:szCs w:val="36"/>
        </w:rPr>
      </w:pPr>
      <w:r>
        <w:rPr>
          <w:rFonts w:ascii="Times New Roman" w:eastAsia="Times New Roman" w:hAnsi="Times New Roman" w:cs="Times New Roman"/>
          <w:b/>
          <w:sz w:val="56"/>
          <w:szCs w:val="56"/>
        </w:rPr>
        <w:t>Financial</w:t>
      </w:r>
      <w:r>
        <w:rPr>
          <w:rFonts w:ascii="Times New Roman" w:eastAsia="Times New Roman" w:hAnsi="Times New Roman" w:cs="Times New Roman"/>
          <w:b/>
          <w:color w:val="FFFFFF"/>
          <w:sz w:val="56"/>
          <w:szCs w:val="56"/>
        </w:rPr>
        <w:t xml:space="preserve"> </w:t>
      </w:r>
      <w:r>
        <w:rPr>
          <w:rFonts w:ascii="Times New Roman" w:eastAsia="Times New Roman" w:hAnsi="Times New Roman" w:cs="Times New Roman"/>
          <w:b/>
          <w:sz w:val="56"/>
          <w:szCs w:val="56"/>
        </w:rPr>
        <w:t>Performance</w:t>
      </w:r>
      <w:r>
        <w:rPr>
          <w:rFonts w:ascii="Times New Roman" w:eastAsia="Times New Roman" w:hAnsi="Times New Roman" w:cs="Times New Roman"/>
          <w:b/>
          <w:color w:val="FFFFFF"/>
          <w:sz w:val="56"/>
          <w:szCs w:val="56"/>
        </w:rPr>
        <w:t xml:space="preserve"> </w:t>
      </w:r>
      <w:r>
        <w:rPr>
          <w:rFonts w:ascii="Times New Roman" w:eastAsia="Times New Roman" w:hAnsi="Times New Roman" w:cs="Times New Roman"/>
          <w:b/>
          <w:sz w:val="56"/>
          <w:szCs w:val="56"/>
        </w:rPr>
        <w:t>Analysis</w:t>
      </w:r>
      <w:r>
        <w:rPr>
          <w:rFonts w:ascii="Times New Roman" w:eastAsia="Times New Roman" w:hAnsi="Times New Roman" w:cs="Times New Roman"/>
          <w:b/>
          <w:color w:val="FFFFFF"/>
          <w:sz w:val="56"/>
          <w:szCs w:val="56"/>
        </w:rPr>
        <w:t xml:space="preserve"> </w:t>
      </w:r>
      <w:r>
        <w:rPr>
          <w:rFonts w:ascii="Times New Roman" w:eastAsia="Times New Roman" w:hAnsi="Times New Roman" w:cs="Times New Roman"/>
          <w:b/>
          <w:sz w:val="56"/>
          <w:szCs w:val="56"/>
        </w:rPr>
        <w:t>of</w:t>
      </w:r>
      <w:r>
        <w:rPr>
          <w:rFonts w:ascii="Times New Roman" w:eastAsia="Times New Roman" w:hAnsi="Times New Roman" w:cs="Times New Roman"/>
          <w:b/>
          <w:color w:val="FFFFFF"/>
          <w:sz w:val="56"/>
          <w:szCs w:val="56"/>
        </w:rPr>
        <w:t xml:space="preserve"> </w:t>
      </w:r>
      <w:r>
        <w:rPr>
          <w:rFonts w:ascii="Times New Roman" w:eastAsia="Times New Roman" w:hAnsi="Times New Roman" w:cs="Times New Roman"/>
          <w:b/>
          <w:sz w:val="56"/>
          <w:szCs w:val="56"/>
        </w:rPr>
        <w:t>SIBL</w:t>
      </w:r>
    </w:p>
    <w:p w14:paraId="7199EF44" w14:textId="77777777" w:rsidR="0088495F" w:rsidRDefault="00022655">
      <w:pPr>
        <w:spacing w:after="0" w:line="240" w:lineRule="auto"/>
        <w:jc w:val="center"/>
        <w:rPr>
          <w:rFonts w:ascii="Times New Roman" w:eastAsia="Times New Roman" w:hAnsi="Times New Roman" w:cs="Times New Roman"/>
          <w:b/>
          <w:color w:val="1F497D"/>
          <w:sz w:val="36"/>
          <w:szCs w:val="36"/>
        </w:rPr>
      </w:pPr>
      <w:r>
        <w:rPr>
          <w:rFonts w:ascii="Times New Roman" w:eastAsia="Times New Roman" w:hAnsi="Times New Roman" w:cs="Times New Roman"/>
          <w:b/>
          <w:noProof/>
          <w:color w:val="1F497D"/>
          <w:sz w:val="36"/>
          <w:szCs w:val="36"/>
        </w:rPr>
        <w:drawing>
          <wp:inline distT="0" distB="0" distL="0" distR="0" wp14:anchorId="2FEF9B76" wp14:editId="162BC234">
            <wp:extent cx="6038850" cy="4816485"/>
            <wp:effectExtent l="0" t="0" r="0" b="0"/>
            <wp:docPr id="113" name="image10.jpg" descr="Sibl-Logo.jpg"/>
            <wp:cNvGraphicFramePr/>
            <a:graphic xmlns:a="http://schemas.openxmlformats.org/drawingml/2006/main">
              <a:graphicData uri="http://schemas.openxmlformats.org/drawingml/2006/picture">
                <pic:pic xmlns:pic="http://schemas.openxmlformats.org/drawingml/2006/picture">
                  <pic:nvPicPr>
                    <pic:cNvPr id="0" name="image10.jpg" descr="Sibl-Logo.jpg"/>
                    <pic:cNvPicPr preferRelativeResize="0"/>
                  </pic:nvPicPr>
                  <pic:blipFill>
                    <a:blip r:embed="rId9"/>
                    <a:srcRect/>
                    <a:stretch>
                      <a:fillRect/>
                    </a:stretch>
                  </pic:blipFill>
                  <pic:spPr>
                    <a:xfrm>
                      <a:off x="0" y="0"/>
                      <a:ext cx="6038850" cy="4816485"/>
                    </a:xfrm>
                    <a:prstGeom prst="rect">
                      <a:avLst/>
                    </a:prstGeom>
                    <a:ln/>
                  </pic:spPr>
                </pic:pic>
              </a:graphicData>
            </a:graphic>
          </wp:inline>
        </w:drawing>
      </w:r>
    </w:p>
    <w:p w14:paraId="397CEC9A" w14:textId="77777777" w:rsidR="0088495F" w:rsidRDefault="0088495F">
      <w:pPr>
        <w:spacing w:after="200" w:line="276" w:lineRule="auto"/>
        <w:jc w:val="center"/>
        <w:rPr>
          <w:rFonts w:ascii="Times New Roman" w:eastAsia="Times New Roman" w:hAnsi="Times New Roman" w:cs="Times New Roman"/>
          <w:b/>
          <w:color w:val="1F497D"/>
          <w:sz w:val="36"/>
          <w:szCs w:val="36"/>
        </w:rPr>
      </w:pPr>
    </w:p>
    <w:p w14:paraId="088DB52D" w14:textId="77777777" w:rsidR="0088495F" w:rsidRDefault="0088495F">
      <w:pPr>
        <w:spacing w:after="200" w:line="276" w:lineRule="auto"/>
        <w:jc w:val="center"/>
        <w:rPr>
          <w:rFonts w:ascii="Times New Roman" w:eastAsia="Times New Roman" w:hAnsi="Times New Roman" w:cs="Times New Roman"/>
          <w:b/>
          <w:color w:val="1F497D"/>
          <w:sz w:val="36"/>
          <w:szCs w:val="36"/>
        </w:rPr>
      </w:pPr>
    </w:p>
    <w:p w14:paraId="3F6C4209" w14:textId="77777777" w:rsidR="0088495F" w:rsidRDefault="0088495F">
      <w:pPr>
        <w:spacing w:after="200" w:line="276" w:lineRule="auto"/>
        <w:jc w:val="center"/>
        <w:rPr>
          <w:rFonts w:ascii="Times New Roman" w:eastAsia="Times New Roman" w:hAnsi="Times New Roman" w:cs="Times New Roman"/>
          <w:b/>
          <w:color w:val="1F497D"/>
          <w:sz w:val="36"/>
          <w:szCs w:val="36"/>
        </w:rPr>
      </w:pPr>
    </w:p>
    <w:p w14:paraId="372E2012" w14:textId="77777777" w:rsidR="0088495F" w:rsidRDefault="00022655">
      <w:pPr>
        <w:spacing w:after="0" w:line="240" w:lineRule="auto"/>
        <w:jc w:val="center"/>
        <w:rPr>
          <w:rFonts w:ascii="Times New Roman" w:eastAsia="Times New Roman" w:hAnsi="Times New Roman" w:cs="Times New Roman"/>
          <w:b/>
          <w:color w:val="1F497D"/>
          <w:sz w:val="36"/>
          <w:szCs w:val="36"/>
        </w:rPr>
      </w:pPr>
      <w:r>
        <w:rPr>
          <w:rFonts w:ascii="Times New Roman" w:eastAsia="Times New Roman" w:hAnsi="Times New Roman" w:cs="Times New Roman"/>
          <w:b/>
          <w:noProof/>
          <w:color w:val="1F497D"/>
          <w:sz w:val="36"/>
          <w:szCs w:val="36"/>
        </w:rPr>
        <w:drawing>
          <wp:inline distT="0" distB="0" distL="0" distR="0" wp14:anchorId="27C6118B" wp14:editId="749BD45D">
            <wp:extent cx="1314450" cy="1191516"/>
            <wp:effectExtent l="0" t="0" r="0" b="0"/>
            <wp:docPr id="115" name="image3.png" descr="downloadn.png"/>
            <wp:cNvGraphicFramePr/>
            <a:graphic xmlns:a="http://schemas.openxmlformats.org/drawingml/2006/main">
              <a:graphicData uri="http://schemas.openxmlformats.org/drawingml/2006/picture">
                <pic:pic xmlns:pic="http://schemas.openxmlformats.org/drawingml/2006/picture">
                  <pic:nvPicPr>
                    <pic:cNvPr id="0" name="image3.png" descr="downloadn.png"/>
                    <pic:cNvPicPr preferRelativeResize="0"/>
                  </pic:nvPicPr>
                  <pic:blipFill>
                    <a:blip r:embed="rId10"/>
                    <a:srcRect/>
                    <a:stretch>
                      <a:fillRect/>
                    </a:stretch>
                  </pic:blipFill>
                  <pic:spPr>
                    <a:xfrm>
                      <a:off x="0" y="0"/>
                      <a:ext cx="1314450" cy="1191516"/>
                    </a:xfrm>
                    <a:prstGeom prst="rect">
                      <a:avLst/>
                    </a:prstGeom>
                    <a:ln/>
                  </pic:spPr>
                </pic:pic>
              </a:graphicData>
            </a:graphic>
          </wp:inline>
        </w:drawing>
      </w:r>
    </w:p>
    <w:p w14:paraId="7F913358" w14:textId="4E0B65DF" w:rsidR="0088495F" w:rsidRDefault="00022655" w:rsidP="00D43343">
      <w:pPr>
        <w:spacing w:after="0" w:line="240" w:lineRule="auto"/>
        <w:jc w:val="center"/>
        <w:rPr>
          <w:rFonts w:ascii="Times New Roman" w:eastAsia="Times New Roman" w:hAnsi="Times New Roman" w:cs="Times New Roman"/>
          <w:b/>
          <w:color w:val="44546A"/>
          <w:sz w:val="36"/>
          <w:szCs w:val="36"/>
        </w:rPr>
      </w:pPr>
      <w:bookmarkStart w:id="1" w:name="_heading=h.gjdgxs" w:colFirst="0" w:colLast="0"/>
      <w:bookmarkEnd w:id="1"/>
      <w:r>
        <w:rPr>
          <w:rFonts w:ascii="Times New Roman" w:eastAsia="Times New Roman" w:hAnsi="Times New Roman" w:cs="Times New Roman"/>
          <w:b/>
          <w:color w:val="44546A"/>
          <w:sz w:val="36"/>
          <w:szCs w:val="36"/>
        </w:rPr>
        <w:t>Financial Performance Analysis of SIBL</w:t>
      </w:r>
    </w:p>
    <w:p w14:paraId="006BAAE3" w14:textId="77777777" w:rsidR="0088495F" w:rsidRDefault="0088495F">
      <w:pPr>
        <w:spacing w:after="0" w:line="240" w:lineRule="auto"/>
        <w:jc w:val="center"/>
        <w:rPr>
          <w:rFonts w:ascii="Times New Roman" w:eastAsia="Times New Roman" w:hAnsi="Times New Roman" w:cs="Times New Roman"/>
          <w:b/>
          <w:color w:val="000000"/>
          <w:sz w:val="28"/>
          <w:szCs w:val="28"/>
        </w:rPr>
      </w:pPr>
    </w:p>
    <w:p w14:paraId="3D8779F1" w14:textId="77777777" w:rsidR="0088495F" w:rsidRDefault="00022655">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Course code: INT 4399</w:t>
      </w:r>
    </w:p>
    <w:p w14:paraId="115DE43A" w14:textId="77777777" w:rsidR="0088495F" w:rsidRDefault="0088495F">
      <w:pPr>
        <w:spacing w:after="0" w:line="240" w:lineRule="auto"/>
        <w:jc w:val="center"/>
        <w:rPr>
          <w:rFonts w:ascii="Times New Roman" w:eastAsia="Times New Roman" w:hAnsi="Times New Roman" w:cs="Times New Roman"/>
          <w:b/>
          <w:color w:val="1F497D"/>
          <w:sz w:val="36"/>
          <w:szCs w:val="36"/>
        </w:rPr>
      </w:pPr>
    </w:p>
    <w:p w14:paraId="5A09438F" w14:textId="77777777" w:rsidR="0088495F" w:rsidRDefault="0088495F">
      <w:pPr>
        <w:spacing w:after="0" w:line="240" w:lineRule="auto"/>
        <w:jc w:val="center"/>
        <w:rPr>
          <w:rFonts w:ascii="Times New Roman" w:eastAsia="Times New Roman" w:hAnsi="Times New Roman" w:cs="Times New Roman"/>
          <w:b/>
          <w:color w:val="1F497D"/>
          <w:sz w:val="36"/>
          <w:szCs w:val="36"/>
        </w:rPr>
      </w:pPr>
    </w:p>
    <w:p w14:paraId="3071B186" w14:textId="77777777" w:rsidR="0088495F" w:rsidRDefault="00022655">
      <w:pPr>
        <w:spacing w:after="0" w:line="240" w:lineRule="auto"/>
        <w:jc w:val="center"/>
        <w:rPr>
          <w:rFonts w:ascii="Times New Roman" w:eastAsia="Times New Roman" w:hAnsi="Times New Roman" w:cs="Times New Roman"/>
          <w:b/>
          <w:color w:val="44546A"/>
          <w:sz w:val="36"/>
          <w:szCs w:val="36"/>
        </w:rPr>
      </w:pPr>
      <w:r>
        <w:rPr>
          <w:rFonts w:ascii="Times New Roman" w:eastAsia="Times New Roman" w:hAnsi="Times New Roman" w:cs="Times New Roman"/>
          <w:b/>
          <w:color w:val="44546A"/>
          <w:sz w:val="36"/>
          <w:szCs w:val="36"/>
        </w:rPr>
        <w:t>Submitted To</w:t>
      </w:r>
    </w:p>
    <w:p w14:paraId="14B41CBA" w14:textId="77777777" w:rsidR="0088495F" w:rsidRDefault="00022655">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Mohammad Musa PhD (MMs)</w:t>
      </w:r>
    </w:p>
    <w:p w14:paraId="5CBEC424" w14:textId="77777777" w:rsidR="0088495F" w:rsidRDefault="00022655">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Professor</w:t>
      </w:r>
    </w:p>
    <w:p w14:paraId="1D77783D" w14:textId="77777777" w:rsidR="0088495F" w:rsidRDefault="00022655">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School of Business and Economics</w:t>
      </w:r>
    </w:p>
    <w:p w14:paraId="0B4C89DD" w14:textId="77777777" w:rsidR="0088495F" w:rsidRDefault="00022655">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United International University</w:t>
      </w:r>
    </w:p>
    <w:p w14:paraId="1251A4A0" w14:textId="77777777" w:rsidR="0088495F" w:rsidRDefault="0088495F">
      <w:pPr>
        <w:spacing w:after="0" w:line="240" w:lineRule="auto"/>
        <w:rPr>
          <w:rFonts w:ascii="Times New Roman" w:eastAsia="Times New Roman" w:hAnsi="Times New Roman" w:cs="Times New Roman"/>
          <w:b/>
          <w:color w:val="1F497D"/>
          <w:sz w:val="36"/>
          <w:szCs w:val="36"/>
        </w:rPr>
      </w:pPr>
    </w:p>
    <w:p w14:paraId="61255096" w14:textId="77777777" w:rsidR="0088495F" w:rsidRDefault="0088495F">
      <w:pPr>
        <w:spacing w:after="0" w:line="240" w:lineRule="auto"/>
        <w:rPr>
          <w:rFonts w:ascii="Times New Roman" w:eastAsia="Times New Roman" w:hAnsi="Times New Roman" w:cs="Times New Roman"/>
          <w:b/>
          <w:color w:val="1F497D"/>
          <w:sz w:val="36"/>
          <w:szCs w:val="36"/>
        </w:rPr>
      </w:pPr>
    </w:p>
    <w:p w14:paraId="6F9168C0" w14:textId="77777777" w:rsidR="0088495F" w:rsidRDefault="00022655">
      <w:pPr>
        <w:spacing w:after="0" w:line="240" w:lineRule="auto"/>
        <w:jc w:val="center"/>
        <w:rPr>
          <w:rFonts w:ascii="Times New Roman" w:eastAsia="Times New Roman" w:hAnsi="Times New Roman" w:cs="Times New Roman"/>
          <w:b/>
          <w:color w:val="44546A"/>
          <w:sz w:val="36"/>
          <w:szCs w:val="36"/>
        </w:rPr>
      </w:pPr>
      <w:r>
        <w:rPr>
          <w:rFonts w:ascii="Times New Roman" w:eastAsia="Times New Roman" w:hAnsi="Times New Roman" w:cs="Times New Roman"/>
          <w:b/>
          <w:color w:val="44546A"/>
          <w:sz w:val="36"/>
          <w:szCs w:val="36"/>
        </w:rPr>
        <w:t>Submitted By</w:t>
      </w:r>
    </w:p>
    <w:p w14:paraId="386C7AEC" w14:textId="77777777" w:rsidR="0088495F" w:rsidRDefault="00022655">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Amina Haque</w:t>
      </w:r>
    </w:p>
    <w:p w14:paraId="34B47C3D" w14:textId="77777777" w:rsidR="0088495F" w:rsidRDefault="00022655">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ID: 111 161 088</w:t>
      </w:r>
    </w:p>
    <w:p w14:paraId="0B0EF519" w14:textId="77777777" w:rsidR="0088495F" w:rsidRDefault="00022655">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School of Business and Economics</w:t>
      </w:r>
    </w:p>
    <w:p w14:paraId="57DD77C1" w14:textId="77777777" w:rsidR="0088495F" w:rsidRDefault="00022655">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United International University</w:t>
      </w:r>
    </w:p>
    <w:p w14:paraId="6647FF60" w14:textId="77777777" w:rsidR="0088495F" w:rsidRDefault="0088495F">
      <w:pPr>
        <w:spacing w:after="0" w:line="240" w:lineRule="auto"/>
        <w:jc w:val="center"/>
        <w:rPr>
          <w:rFonts w:ascii="Times New Roman" w:eastAsia="Times New Roman" w:hAnsi="Times New Roman" w:cs="Times New Roman"/>
          <w:color w:val="000000"/>
          <w:sz w:val="28"/>
          <w:szCs w:val="28"/>
        </w:rPr>
      </w:pPr>
    </w:p>
    <w:p w14:paraId="731D0507" w14:textId="77777777" w:rsidR="0088495F" w:rsidRDefault="0088495F">
      <w:pPr>
        <w:spacing w:after="0" w:line="240" w:lineRule="auto"/>
        <w:rPr>
          <w:rFonts w:ascii="Times New Roman" w:eastAsia="Times New Roman" w:hAnsi="Times New Roman" w:cs="Times New Roman"/>
          <w:color w:val="000000"/>
          <w:sz w:val="28"/>
          <w:szCs w:val="28"/>
        </w:rPr>
      </w:pPr>
    </w:p>
    <w:p w14:paraId="3B56C0C0" w14:textId="77777777" w:rsidR="0088495F" w:rsidRDefault="00022655">
      <w:pPr>
        <w:spacing w:line="276" w:lineRule="auto"/>
        <w:jc w:val="center"/>
        <w:rPr>
          <w:rFonts w:ascii="Times New Roman" w:eastAsia="Times New Roman" w:hAnsi="Times New Roman" w:cs="Times New Roman"/>
          <w:b/>
          <w:color w:val="44546A"/>
          <w:sz w:val="36"/>
          <w:szCs w:val="36"/>
        </w:rPr>
      </w:pPr>
      <w:r>
        <w:rPr>
          <w:rFonts w:ascii="Times New Roman" w:eastAsia="Times New Roman" w:hAnsi="Times New Roman" w:cs="Times New Roman"/>
          <w:b/>
          <w:color w:val="44546A"/>
          <w:sz w:val="36"/>
          <w:szCs w:val="36"/>
        </w:rPr>
        <w:t>Date of Submission</w:t>
      </w:r>
    </w:p>
    <w:p w14:paraId="0A2D4C1C" w14:textId="77777777" w:rsidR="0088495F" w:rsidRDefault="0088495F">
      <w:pPr>
        <w:spacing w:line="276" w:lineRule="auto"/>
        <w:rPr>
          <w:rFonts w:ascii="Times New Roman" w:eastAsia="Times New Roman" w:hAnsi="Times New Roman" w:cs="Times New Roman"/>
          <w:sz w:val="28"/>
          <w:szCs w:val="28"/>
        </w:rPr>
      </w:pPr>
    </w:p>
    <w:p w14:paraId="06CD9728" w14:textId="77777777" w:rsidR="0088495F" w:rsidRDefault="00022655">
      <w:pPr>
        <w:spacing w:after="200" w:line="276" w:lineRule="auto"/>
        <w:rPr>
          <w:rFonts w:ascii="Times New Roman" w:eastAsia="Times New Roman" w:hAnsi="Times New Roman" w:cs="Times New Roman"/>
          <w:b/>
          <w:sz w:val="40"/>
          <w:szCs w:val="40"/>
        </w:rPr>
      </w:pPr>
      <w:r>
        <w:br w:type="page"/>
      </w:r>
    </w:p>
    <w:p w14:paraId="182C89DD" w14:textId="77777777" w:rsidR="0088495F" w:rsidRPr="00537755" w:rsidRDefault="00022655" w:rsidP="00966745">
      <w:pPr>
        <w:pStyle w:val="Heading2"/>
        <w:jc w:val="center"/>
        <w:rPr>
          <w:color w:val="1F4E79" w:themeColor="accent1" w:themeShade="80"/>
        </w:rPr>
      </w:pPr>
      <w:bookmarkStart w:id="2" w:name="_Toc69561271"/>
      <w:r w:rsidRPr="00537755">
        <w:rPr>
          <w:color w:val="1F4E79" w:themeColor="accent1" w:themeShade="80"/>
        </w:rPr>
        <w:lastRenderedPageBreak/>
        <w:t>Letter of Transmittal</w:t>
      </w:r>
      <w:bookmarkEnd w:id="2"/>
    </w:p>
    <w:p w14:paraId="7FB19CD4" w14:textId="77777777" w:rsidR="0088495F" w:rsidRDefault="0088495F">
      <w:pPr>
        <w:spacing w:line="276" w:lineRule="auto"/>
        <w:rPr>
          <w:rFonts w:ascii="Times New Roman" w:eastAsia="Times New Roman" w:hAnsi="Times New Roman" w:cs="Times New Roman"/>
          <w:sz w:val="24"/>
          <w:szCs w:val="24"/>
        </w:rPr>
      </w:pPr>
    </w:p>
    <w:p w14:paraId="5BDA5E09" w14:textId="77777777" w:rsidR="0088495F" w:rsidRDefault="00022655">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December 31, 2020</w:t>
      </w:r>
    </w:p>
    <w:p w14:paraId="63566432" w14:textId="40E28140" w:rsidR="0088495F" w:rsidRDefault="00022655">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Mohammad Musa, Ph</w:t>
      </w:r>
      <w:r w:rsidR="00533B64">
        <w:rPr>
          <w:rFonts w:ascii="Times New Roman" w:eastAsia="Times New Roman" w:hAnsi="Times New Roman" w:cs="Times New Roman"/>
          <w:sz w:val="24"/>
          <w:szCs w:val="24"/>
        </w:rPr>
        <w:t>.D.</w:t>
      </w:r>
      <w:r>
        <w:rPr>
          <w:rFonts w:ascii="Times New Roman" w:eastAsia="Times New Roman" w:hAnsi="Times New Roman" w:cs="Times New Roman"/>
          <w:sz w:val="24"/>
          <w:szCs w:val="24"/>
        </w:rPr>
        <w:t>, (MMs)</w:t>
      </w:r>
    </w:p>
    <w:p w14:paraId="044EC5B5" w14:textId="77777777" w:rsidR="0088495F" w:rsidRDefault="00022655">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Professor,</w:t>
      </w:r>
    </w:p>
    <w:p w14:paraId="5D0367AD" w14:textId="77777777" w:rsidR="0088495F" w:rsidRDefault="00022655">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School of Business and Economics (SOBE),</w:t>
      </w:r>
    </w:p>
    <w:p w14:paraId="66AD3728" w14:textId="77777777" w:rsidR="0088495F" w:rsidRDefault="00022655">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United International University,</w:t>
      </w:r>
    </w:p>
    <w:p w14:paraId="1E29D52C" w14:textId="77777777" w:rsidR="0088495F" w:rsidRDefault="00022655">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Badda Dhaka 1212,</w:t>
      </w:r>
    </w:p>
    <w:p w14:paraId="45E3B214" w14:textId="77777777" w:rsidR="0088495F" w:rsidRDefault="00022655">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Subject: Submission of Internship Report on Social Islami Bank Limited.</w:t>
      </w:r>
    </w:p>
    <w:p w14:paraId="4B3392D7" w14:textId="77777777" w:rsidR="0088495F" w:rsidRDefault="0088495F">
      <w:pPr>
        <w:spacing w:line="276" w:lineRule="auto"/>
        <w:rPr>
          <w:rFonts w:ascii="Times New Roman" w:eastAsia="Times New Roman" w:hAnsi="Times New Roman" w:cs="Times New Roman"/>
          <w:sz w:val="24"/>
          <w:szCs w:val="24"/>
        </w:rPr>
      </w:pPr>
    </w:p>
    <w:p w14:paraId="14951953" w14:textId="77777777" w:rsidR="0088495F" w:rsidRDefault="00022655">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Respected Teacher,</w:t>
      </w:r>
    </w:p>
    <w:p w14:paraId="0BEDB82A" w14:textId="2BC315CB" w:rsidR="00A63D94" w:rsidRPr="00A63D94" w:rsidRDefault="00533B64" w:rsidP="00A63D94">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 satisfied to notify</w:t>
      </w:r>
      <w:r w:rsidR="00A63D94" w:rsidRPr="00A63D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you </w:t>
      </w:r>
      <w:r w:rsidR="00A63D94" w:rsidRPr="00A63D94">
        <w:rPr>
          <w:rFonts w:ascii="Times New Roman" w:eastAsia="Times New Roman" w:hAnsi="Times New Roman" w:cs="Times New Roman"/>
          <w:sz w:val="24"/>
          <w:szCs w:val="24"/>
        </w:rPr>
        <w:t>that I have arranged the report on "</w:t>
      </w:r>
      <w:r w:rsidR="00A63D94">
        <w:rPr>
          <w:rFonts w:ascii="Times New Roman" w:eastAsia="Times New Roman" w:hAnsi="Times New Roman" w:cs="Times New Roman"/>
          <w:sz w:val="24"/>
          <w:szCs w:val="24"/>
        </w:rPr>
        <w:t>Financial</w:t>
      </w:r>
      <w:r w:rsidR="00A63D94" w:rsidRPr="00A63D94">
        <w:rPr>
          <w:rFonts w:ascii="Times New Roman" w:eastAsia="Times New Roman" w:hAnsi="Times New Roman" w:cs="Times New Roman"/>
          <w:sz w:val="24"/>
          <w:szCs w:val="24"/>
        </w:rPr>
        <w:t xml:space="preserve"> Performance Analysis of SIBL" according to your directions. I have assembled inside and out information had pragmatic involvement with the previous three months and communicated them through examination. </w:t>
      </w:r>
    </w:p>
    <w:p w14:paraId="39BED995" w14:textId="77777777" w:rsidR="00A63D94" w:rsidRPr="00A63D94" w:rsidRDefault="00A63D94" w:rsidP="00A63D94">
      <w:pPr>
        <w:spacing w:line="276" w:lineRule="auto"/>
        <w:jc w:val="both"/>
        <w:rPr>
          <w:rFonts w:ascii="Times New Roman" w:eastAsia="Times New Roman" w:hAnsi="Times New Roman" w:cs="Times New Roman"/>
          <w:sz w:val="24"/>
          <w:szCs w:val="24"/>
        </w:rPr>
      </w:pPr>
    </w:p>
    <w:p w14:paraId="27F2E03B" w14:textId="12DC2081" w:rsidR="0088495F" w:rsidRDefault="00A63D94" w:rsidP="00A63D94">
      <w:pPr>
        <w:spacing w:line="276" w:lineRule="auto"/>
        <w:jc w:val="both"/>
        <w:rPr>
          <w:rFonts w:ascii="Times New Roman" w:eastAsia="Times New Roman" w:hAnsi="Times New Roman" w:cs="Times New Roman"/>
          <w:sz w:val="24"/>
          <w:szCs w:val="24"/>
        </w:rPr>
      </w:pPr>
      <w:r w:rsidRPr="00A63D94">
        <w:rPr>
          <w:rFonts w:ascii="Times New Roman" w:eastAsia="Times New Roman" w:hAnsi="Times New Roman" w:cs="Times New Roman"/>
          <w:sz w:val="24"/>
          <w:szCs w:val="24"/>
        </w:rPr>
        <w:t xml:space="preserve">I endeavored to satisfy the reason for this report. I'm guaranteeing that I will be there when any explanation or clarification is required </w:t>
      </w:r>
      <w:r w:rsidR="00533B64">
        <w:rPr>
          <w:rFonts w:ascii="Times New Roman" w:eastAsia="Times New Roman" w:hAnsi="Times New Roman" w:cs="Times New Roman"/>
          <w:sz w:val="24"/>
          <w:szCs w:val="24"/>
        </w:rPr>
        <w:t>concerning</w:t>
      </w:r>
      <w:r w:rsidRPr="00A63D94">
        <w:rPr>
          <w:rFonts w:ascii="Times New Roman" w:eastAsia="Times New Roman" w:hAnsi="Times New Roman" w:cs="Times New Roman"/>
          <w:sz w:val="24"/>
          <w:szCs w:val="24"/>
        </w:rPr>
        <w:t xml:space="preserve"> this report. I trust that this report will justify your endorsement.</w:t>
      </w:r>
    </w:p>
    <w:p w14:paraId="2B910B5B" w14:textId="77777777" w:rsidR="0088495F" w:rsidRDefault="0088495F">
      <w:pPr>
        <w:spacing w:line="276" w:lineRule="auto"/>
        <w:rPr>
          <w:rFonts w:ascii="Times New Roman" w:eastAsia="Times New Roman" w:hAnsi="Times New Roman" w:cs="Times New Roman"/>
          <w:sz w:val="24"/>
          <w:szCs w:val="24"/>
        </w:rPr>
      </w:pPr>
    </w:p>
    <w:p w14:paraId="766D6651" w14:textId="77777777" w:rsidR="0088495F" w:rsidRDefault="00022655">
      <w:pPr>
        <w:spacing w:line="276"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Sincerely yours,</w:t>
      </w:r>
    </w:p>
    <w:p w14:paraId="5DFB1D79" w14:textId="77777777" w:rsidR="0088495F" w:rsidRDefault="00022655">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Amina Haque</w:t>
      </w:r>
    </w:p>
    <w:p w14:paraId="05A6821A" w14:textId="77777777" w:rsidR="0088495F" w:rsidRDefault="00022655">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ID: 111 161 088</w:t>
      </w:r>
    </w:p>
    <w:p w14:paraId="5FD9DC6F" w14:textId="77777777" w:rsidR="0088495F" w:rsidRDefault="00022655">
      <w:pP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SOBE</w:t>
      </w:r>
    </w:p>
    <w:p w14:paraId="43EA88FB" w14:textId="77777777" w:rsidR="0088495F" w:rsidRDefault="00022655">
      <w:pP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United International University</w:t>
      </w:r>
    </w:p>
    <w:p w14:paraId="1795EC4A" w14:textId="77777777" w:rsidR="0088495F" w:rsidRDefault="0088495F">
      <w:pPr>
        <w:spacing w:line="276" w:lineRule="auto"/>
        <w:jc w:val="center"/>
        <w:rPr>
          <w:rFonts w:ascii="Times New Roman" w:eastAsia="Times New Roman" w:hAnsi="Times New Roman" w:cs="Times New Roman"/>
          <w:b/>
          <w:color w:val="000000"/>
          <w:sz w:val="40"/>
          <w:szCs w:val="40"/>
        </w:rPr>
      </w:pPr>
    </w:p>
    <w:p w14:paraId="6D9683F5" w14:textId="77777777" w:rsidR="0088495F" w:rsidRDefault="0088495F">
      <w:pPr>
        <w:spacing w:line="276" w:lineRule="auto"/>
        <w:jc w:val="center"/>
        <w:rPr>
          <w:rFonts w:ascii="Times New Roman" w:eastAsia="Times New Roman" w:hAnsi="Times New Roman" w:cs="Times New Roman"/>
          <w:b/>
          <w:color w:val="000000"/>
          <w:sz w:val="40"/>
          <w:szCs w:val="40"/>
        </w:rPr>
      </w:pPr>
    </w:p>
    <w:p w14:paraId="42514D3B" w14:textId="77777777" w:rsidR="0088495F" w:rsidRDefault="0088495F">
      <w:pPr>
        <w:spacing w:line="276" w:lineRule="auto"/>
        <w:jc w:val="center"/>
        <w:rPr>
          <w:rFonts w:ascii="Times New Roman" w:eastAsia="Times New Roman" w:hAnsi="Times New Roman" w:cs="Times New Roman"/>
          <w:b/>
          <w:color w:val="000000"/>
          <w:sz w:val="40"/>
          <w:szCs w:val="40"/>
        </w:rPr>
      </w:pPr>
    </w:p>
    <w:p w14:paraId="440CBAC2" w14:textId="77777777" w:rsidR="0088495F" w:rsidRPr="00537755" w:rsidRDefault="00022655" w:rsidP="00966745">
      <w:pPr>
        <w:pStyle w:val="Heading2"/>
        <w:jc w:val="center"/>
        <w:rPr>
          <w:color w:val="1F4E79" w:themeColor="accent1" w:themeShade="80"/>
          <w:sz w:val="24"/>
          <w:szCs w:val="24"/>
        </w:rPr>
      </w:pPr>
      <w:bookmarkStart w:id="3" w:name="_Toc69561272"/>
      <w:r w:rsidRPr="00537755">
        <w:rPr>
          <w:color w:val="1F4E79" w:themeColor="accent1" w:themeShade="80"/>
        </w:rPr>
        <w:lastRenderedPageBreak/>
        <w:t>Acknowledgment</w:t>
      </w:r>
      <w:bookmarkEnd w:id="3"/>
    </w:p>
    <w:p w14:paraId="376574A7" w14:textId="77777777" w:rsidR="0088495F" w:rsidRDefault="0088495F">
      <w:pPr>
        <w:pStyle w:val="Heading2"/>
        <w:rPr>
          <w:sz w:val="24"/>
          <w:szCs w:val="24"/>
        </w:rPr>
      </w:pPr>
    </w:p>
    <w:p w14:paraId="7EFBB970" w14:textId="5A568030" w:rsidR="00966745" w:rsidRPr="00966745" w:rsidRDefault="00966745" w:rsidP="00966745">
      <w:pPr>
        <w:spacing w:line="360" w:lineRule="auto"/>
        <w:jc w:val="both"/>
        <w:rPr>
          <w:rFonts w:ascii="Times New Roman" w:eastAsia="Times New Roman" w:hAnsi="Times New Roman" w:cs="Times New Roman"/>
          <w:sz w:val="24"/>
          <w:szCs w:val="24"/>
        </w:rPr>
      </w:pPr>
      <w:r w:rsidRPr="00966745">
        <w:rPr>
          <w:rFonts w:ascii="Times New Roman" w:eastAsia="Times New Roman" w:hAnsi="Times New Roman" w:cs="Times New Roman"/>
          <w:sz w:val="24"/>
          <w:szCs w:val="24"/>
        </w:rPr>
        <w:t xml:space="preserve">In the first place, </w:t>
      </w:r>
      <w:r w:rsidR="00D43343" w:rsidRPr="00D43343">
        <w:rPr>
          <w:rFonts w:ascii="Times New Roman" w:eastAsia="Times New Roman" w:hAnsi="Times New Roman" w:cs="Times New Roman"/>
          <w:sz w:val="24"/>
          <w:szCs w:val="24"/>
        </w:rPr>
        <w:t xml:space="preserve">I like to offer my significant much appreciated to All-powerful Allah for </w:t>
      </w:r>
      <w:r w:rsidRPr="00966745">
        <w:rPr>
          <w:rFonts w:ascii="Times New Roman" w:eastAsia="Times New Roman" w:hAnsi="Times New Roman" w:cs="Times New Roman"/>
          <w:sz w:val="24"/>
          <w:szCs w:val="24"/>
        </w:rPr>
        <w:t>gift me the knowledge and persistence expected to finish</w:t>
      </w:r>
      <w:r>
        <w:rPr>
          <w:rFonts w:ascii="Times New Roman" w:eastAsia="Times New Roman" w:hAnsi="Times New Roman" w:cs="Times New Roman"/>
          <w:sz w:val="24"/>
          <w:szCs w:val="24"/>
        </w:rPr>
        <w:t xml:space="preserve"> the investigation. </w:t>
      </w:r>
    </w:p>
    <w:p w14:paraId="73799F1B" w14:textId="50595F23" w:rsidR="00966745" w:rsidRPr="00966745" w:rsidRDefault="00966745" w:rsidP="00966745">
      <w:pPr>
        <w:spacing w:line="360" w:lineRule="auto"/>
        <w:jc w:val="both"/>
        <w:rPr>
          <w:rFonts w:ascii="Times New Roman" w:eastAsia="Times New Roman" w:hAnsi="Times New Roman" w:cs="Times New Roman"/>
          <w:sz w:val="24"/>
          <w:szCs w:val="24"/>
        </w:rPr>
      </w:pPr>
      <w:r w:rsidRPr="00966745">
        <w:rPr>
          <w:rFonts w:ascii="Times New Roman" w:eastAsia="Times New Roman" w:hAnsi="Times New Roman" w:cs="Times New Roman"/>
          <w:sz w:val="24"/>
          <w:szCs w:val="24"/>
        </w:rPr>
        <w:t xml:space="preserve">I would be charmed to pass on my heartiest appreciation to Mohammad Musa, Ph.D., (MMs), Professor, UIU for his huge bearing and canny exhortation. </w:t>
      </w:r>
      <w:r w:rsidR="00D43343" w:rsidRPr="00D43343">
        <w:rPr>
          <w:rFonts w:ascii="Times New Roman" w:eastAsia="Times New Roman" w:hAnsi="Times New Roman" w:cs="Times New Roman"/>
          <w:sz w:val="24"/>
          <w:szCs w:val="24"/>
        </w:rPr>
        <w:t>Without his offer assistance, it would not have been conceivable to total this report</w:t>
      </w:r>
      <w:r w:rsidRPr="00966745">
        <w:rPr>
          <w:rFonts w:ascii="Times New Roman" w:eastAsia="Times New Roman" w:hAnsi="Times New Roman" w:cs="Times New Roman"/>
          <w:sz w:val="24"/>
          <w:szCs w:val="24"/>
        </w:rPr>
        <w:t>. I offer thanks to him for allowing me to pick this point and provide his guidance and backing which draw out an aftereffect of this report. I esteem his patien</w:t>
      </w:r>
      <w:r>
        <w:rPr>
          <w:rFonts w:ascii="Times New Roman" w:eastAsia="Times New Roman" w:hAnsi="Times New Roman" w:cs="Times New Roman"/>
          <w:sz w:val="24"/>
          <w:szCs w:val="24"/>
        </w:rPr>
        <w:t xml:space="preserve">t direction and </w:t>
      </w:r>
      <w:r w:rsidR="00533B64">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 xml:space="preserve">enormous help. </w:t>
      </w:r>
    </w:p>
    <w:p w14:paraId="36DB0AAF" w14:textId="6967A97B" w:rsidR="00966745" w:rsidRDefault="00966745" w:rsidP="00966745">
      <w:pPr>
        <w:spacing w:line="360" w:lineRule="auto"/>
        <w:jc w:val="both"/>
        <w:rPr>
          <w:rFonts w:ascii="Times New Roman" w:eastAsia="Times New Roman" w:hAnsi="Times New Roman" w:cs="Times New Roman"/>
          <w:sz w:val="24"/>
          <w:szCs w:val="24"/>
        </w:rPr>
      </w:pPr>
      <w:r w:rsidRPr="00966745">
        <w:rPr>
          <w:rFonts w:ascii="Times New Roman" w:eastAsia="Times New Roman" w:hAnsi="Times New Roman" w:cs="Times New Roman"/>
          <w:sz w:val="24"/>
          <w:szCs w:val="24"/>
        </w:rPr>
        <w:t xml:space="preserve">I have a wealth of gratitude </w:t>
      </w:r>
      <w:r w:rsidR="00533B64">
        <w:rPr>
          <w:rFonts w:ascii="Times New Roman" w:eastAsia="Times New Roman" w:hAnsi="Times New Roman" w:cs="Times New Roman"/>
          <w:sz w:val="24"/>
          <w:szCs w:val="24"/>
        </w:rPr>
        <w:t>for</w:t>
      </w:r>
      <w:r w:rsidRPr="00966745">
        <w:rPr>
          <w:rFonts w:ascii="Times New Roman" w:eastAsia="Times New Roman" w:hAnsi="Times New Roman" w:cs="Times New Roman"/>
          <w:sz w:val="24"/>
          <w:szCs w:val="24"/>
        </w:rPr>
        <w:t xml:space="preserve"> making. While setting up this report my director from Social Islami Bank Limited Kazi Obaidul Al Faruk (Senior Executive Vice President of SIBL) gave critical information and valuable comments on every one of the sections of this report. Much appreciation goes to Md. Aminur Rahman (Officer Project Accounts) whose exhortation and backing smoothened the way for this report. </w:t>
      </w:r>
    </w:p>
    <w:p w14:paraId="3F475819" w14:textId="23180F6A" w:rsidR="00966745" w:rsidRDefault="00966745" w:rsidP="00966745">
      <w:pPr>
        <w:spacing w:line="360" w:lineRule="auto"/>
        <w:jc w:val="both"/>
        <w:rPr>
          <w:rFonts w:ascii="Times New Roman" w:eastAsia="Times New Roman" w:hAnsi="Times New Roman" w:cs="Times New Roman"/>
          <w:sz w:val="24"/>
          <w:szCs w:val="24"/>
        </w:rPr>
      </w:pPr>
      <w:r w:rsidRPr="00966745">
        <w:rPr>
          <w:rFonts w:ascii="Times New Roman" w:eastAsia="Times New Roman" w:hAnsi="Times New Roman" w:cs="Times New Roman"/>
          <w:sz w:val="24"/>
          <w:szCs w:val="24"/>
        </w:rPr>
        <w:t xml:space="preserve">There may be a few blemishes in this paper, </w:t>
      </w:r>
      <w:r w:rsidR="00533B64">
        <w:rPr>
          <w:rFonts w:ascii="Times New Roman" w:eastAsia="Times New Roman" w:hAnsi="Times New Roman" w:cs="Times New Roman"/>
          <w:sz w:val="24"/>
          <w:szCs w:val="24"/>
        </w:rPr>
        <w:t>despite</w:t>
      </w:r>
      <w:r w:rsidRPr="00966745">
        <w:rPr>
          <w:rFonts w:ascii="Times New Roman" w:eastAsia="Times New Roman" w:hAnsi="Times New Roman" w:cs="Times New Roman"/>
          <w:sz w:val="24"/>
          <w:szCs w:val="24"/>
        </w:rPr>
        <w:t xml:space="preserve"> my sincere endeavors. For any unintended mistakes, I apologize.</w:t>
      </w:r>
    </w:p>
    <w:p w14:paraId="1F9BAB37" w14:textId="77777777" w:rsidR="0088495F" w:rsidRPr="00966745" w:rsidRDefault="0088495F" w:rsidP="00966745">
      <w:pPr>
        <w:pBdr>
          <w:top w:val="nil"/>
          <w:left w:val="nil"/>
          <w:bottom w:val="nil"/>
          <w:right w:val="nil"/>
          <w:between w:val="nil"/>
        </w:pBdr>
        <w:spacing w:before="280" w:after="280" w:line="360" w:lineRule="auto"/>
        <w:rPr>
          <w:rFonts w:ascii="Times New Roman" w:eastAsia="Times New Roman" w:hAnsi="Times New Roman" w:cs="Times New Roman"/>
          <w:color w:val="000000"/>
          <w:sz w:val="32"/>
          <w:szCs w:val="32"/>
        </w:rPr>
      </w:pPr>
    </w:p>
    <w:p w14:paraId="320419F9" w14:textId="77777777" w:rsidR="0088495F" w:rsidRDefault="0088495F">
      <w:pPr>
        <w:pBdr>
          <w:top w:val="nil"/>
          <w:left w:val="nil"/>
          <w:bottom w:val="nil"/>
          <w:right w:val="nil"/>
          <w:between w:val="nil"/>
        </w:pBdr>
        <w:spacing w:before="280" w:after="280" w:line="360" w:lineRule="auto"/>
        <w:jc w:val="center"/>
        <w:rPr>
          <w:rFonts w:ascii="Times New Roman" w:eastAsia="Times New Roman" w:hAnsi="Times New Roman" w:cs="Times New Roman"/>
          <w:b/>
          <w:color w:val="000000"/>
          <w:sz w:val="32"/>
          <w:szCs w:val="32"/>
        </w:rPr>
      </w:pPr>
    </w:p>
    <w:p w14:paraId="626539C0" w14:textId="77777777" w:rsidR="0088495F" w:rsidRDefault="0088495F">
      <w:pPr>
        <w:pBdr>
          <w:top w:val="nil"/>
          <w:left w:val="nil"/>
          <w:bottom w:val="nil"/>
          <w:right w:val="nil"/>
          <w:between w:val="nil"/>
        </w:pBdr>
        <w:spacing w:before="280" w:after="280" w:line="360" w:lineRule="auto"/>
        <w:jc w:val="center"/>
        <w:rPr>
          <w:rFonts w:ascii="Times New Roman" w:eastAsia="Times New Roman" w:hAnsi="Times New Roman" w:cs="Times New Roman"/>
          <w:b/>
          <w:color w:val="000000"/>
          <w:sz w:val="32"/>
          <w:szCs w:val="32"/>
        </w:rPr>
      </w:pPr>
    </w:p>
    <w:p w14:paraId="606561DA" w14:textId="77777777" w:rsidR="0088495F" w:rsidRDefault="0088495F">
      <w:pPr>
        <w:pBdr>
          <w:top w:val="nil"/>
          <w:left w:val="nil"/>
          <w:bottom w:val="nil"/>
          <w:right w:val="nil"/>
          <w:between w:val="nil"/>
        </w:pBdr>
        <w:spacing w:before="280" w:after="280" w:line="360" w:lineRule="auto"/>
        <w:jc w:val="center"/>
        <w:rPr>
          <w:rFonts w:ascii="Times New Roman" w:eastAsia="Times New Roman" w:hAnsi="Times New Roman" w:cs="Times New Roman"/>
          <w:b/>
          <w:color w:val="000000"/>
          <w:sz w:val="32"/>
          <w:szCs w:val="32"/>
        </w:rPr>
      </w:pPr>
    </w:p>
    <w:p w14:paraId="2C67BFA3" w14:textId="77777777" w:rsidR="0088495F" w:rsidRDefault="0088495F">
      <w:pPr>
        <w:pBdr>
          <w:top w:val="nil"/>
          <w:left w:val="nil"/>
          <w:bottom w:val="nil"/>
          <w:right w:val="nil"/>
          <w:between w:val="nil"/>
        </w:pBdr>
        <w:spacing w:before="280" w:after="280" w:line="360" w:lineRule="auto"/>
        <w:jc w:val="center"/>
        <w:rPr>
          <w:rFonts w:ascii="Times New Roman" w:eastAsia="Times New Roman" w:hAnsi="Times New Roman" w:cs="Times New Roman"/>
          <w:b/>
          <w:color w:val="000000"/>
          <w:sz w:val="32"/>
          <w:szCs w:val="32"/>
        </w:rPr>
      </w:pPr>
    </w:p>
    <w:p w14:paraId="232FA915" w14:textId="77777777" w:rsidR="0088495F" w:rsidRDefault="0088495F">
      <w:pPr>
        <w:pBdr>
          <w:top w:val="nil"/>
          <w:left w:val="nil"/>
          <w:bottom w:val="nil"/>
          <w:right w:val="nil"/>
          <w:between w:val="nil"/>
        </w:pBdr>
        <w:spacing w:before="280" w:after="280" w:line="360" w:lineRule="auto"/>
        <w:jc w:val="center"/>
        <w:rPr>
          <w:rFonts w:ascii="Times New Roman" w:eastAsia="Times New Roman" w:hAnsi="Times New Roman" w:cs="Times New Roman"/>
          <w:b/>
          <w:color w:val="000000"/>
          <w:sz w:val="32"/>
          <w:szCs w:val="32"/>
        </w:rPr>
      </w:pPr>
    </w:p>
    <w:p w14:paraId="76764E70" w14:textId="77777777" w:rsidR="0088495F" w:rsidRDefault="0088495F">
      <w:pPr>
        <w:pBdr>
          <w:top w:val="nil"/>
          <w:left w:val="nil"/>
          <w:bottom w:val="nil"/>
          <w:right w:val="nil"/>
          <w:between w:val="nil"/>
        </w:pBdr>
        <w:spacing w:before="280" w:after="280" w:line="360" w:lineRule="auto"/>
        <w:jc w:val="center"/>
        <w:rPr>
          <w:rFonts w:ascii="Times New Roman" w:eastAsia="Times New Roman" w:hAnsi="Times New Roman" w:cs="Times New Roman"/>
          <w:b/>
          <w:color w:val="000000"/>
          <w:sz w:val="32"/>
          <w:szCs w:val="32"/>
        </w:rPr>
      </w:pPr>
    </w:p>
    <w:p w14:paraId="33AC074A" w14:textId="0FA6618D" w:rsidR="0088495F" w:rsidRPr="00537755" w:rsidRDefault="00022655" w:rsidP="00966745">
      <w:pPr>
        <w:pStyle w:val="Heading2"/>
        <w:jc w:val="center"/>
        <w:rPr>
          <w:color w:val="1F4E79" w:themeColor="accent1" w:themeShade="80"/>
        </w:rPr>
      </w:pPr>
      <w:bookmarkStart w:id="4" w:name="_Toc69561273"/>
      <w:r w:rsidRPr="00537755">
        <w:rPr>
          <w:color w:val="1F4E79" w:themeColor="accent1" w:themeShade="80"/>
          <w:sz w:val="32"/>
          <w:szCs w:val="32"/>
        </w:rPr>
        <w:lastRenderedPageBreak/>
        <w:t>Abstract</w:t>
      </w:r>
      <w:bookmarkEnd w:id="4"/>
    </w:p>
    <w:p w14:paraId="6D8A5792" w14:textId="1101C6B7" w:rsidR="005E0D71" w:rsidRDefault="00702D3B">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study focuses on the financial performance of Social Islami Bank. Data is collected </w:t>
      </w:r>
      <w:r w:rsidR="00AA40FB">
        <w:rPr>
          <w:rFonts w:ascii="Times New Roman" w:eastAsia="Times New Roman" w:hAnsi="Times New Roman" w:cs="Times New Roman"/>
          <w:color w:val="000000"/>
          <w:sz w:val="24"/>
          <w:szCs w:val="24"/>
        </w:rPr>
        <w:t>through secondary sources for quantitative analysis. For quantitative analysis, 11 years of data has collected by which financial performance will be evaluated. For measuring financial performance a few techniques have followed like horizontal analysis, vertical analysis and ratio analysis. According to this analysis, major findings has drowned which will help the stakeholders in case of decision making. Beside this, necessary recommendation is also provided by this study.</w:t>
      </w:r>
    </w:p>
    <w:p w14:paraId="4A3ED655" w14:textId="7876D6DA" w:rsidR="0088495F" w:rsidRDefault="0002265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Keyword:</w:t>
      </w:r>
      <w:r w:rsidR="00AA40FB">
        <w:rPr>
          <w:rFonts w:ascii="Times New Roman" w:eastAsia="Times New Roman" w:hAnsi="Times New Roman" w:cs="Times New Roman"/>
          <w:b/>
          <w:color w:val="000000"/>
          <w:sz w:val="24"/>
          <w:szCs w:val="24"/>
        </w:rPr>
        <w:t xml:space="preserve"> </w:t>
      </w:r>
      <w:r w:rsidR="00AA40FB">
        <w:rPr>
          <w:rFonts w:ascii="Times New Roman" w:eastAsia="Times New Roman" w:hAnsi="Times New Roman" w:cs="Times New Roman"/>
          <w:color w:val="000000"/>
          <w:sz w:val="24"/>
          <w:szCs w:val="24"/>
        </w:rPr>
        <w:t>Islami banking,</w:t>
      </w:r>
      <w:r w:rsidR="00AA40FB" w:rsidRPr="00AA40FB">
        <w:t xml:space="preserve"> </w:t>
      </w:r>
      <w:r w:rsidR="00AA40FB" w:rsidRPr="00AA40FB">
        <w:rPr>
          <w:rFonts w:ascii="Times New Roman" w:eastAsia="Times New Roman" w:hAnsi="Times New Roman" w:cs="Times New Roman"/>
          <w:color w:val="000000"/>
          <w:sz w:val="24"/>
          <w:szCs w:val="24"/>
        </w:rPr>
        <w:t>performance</w:t>
      </w:r>
      <w:r w:rsidR="00AA40FB">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Financial, SIBL, Bangladesh </w:t>
      </w:r>
    </w:p>
    <w:p w14:paraId="67B1462E" w14:textId="77777777" w:rsidR="0088495F" w:rsidRDefault="0002265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14:paraId="16DE419C" w14:textId="77777777" w:rsidR="0088495F" w:rsidRDefault="0002265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14:paraId="6787AA8D" w14:textId="77777777" w:rsidR="0088495F" w:rsidRDefault="0002265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14:paraId="5AA6DBDB" w14:textId="77777777" w:rsidR="0088495F" w:rsidRDefault="0002265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14:paraId="4E4D4B55" w14:textId="47DF0AE1" w:rsidR="0088495F" w:rsidRDefault="0002265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14:paraId="52B13C58" w14:textId="7464D74E" w:rsidR="00FF1AC6" w:rsidRDefault="00FF1AC6">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5BA4B548" w14:textId="77777777" w:rsidR="00FF1AC6" w:rsidRDefault="00FF1AC6">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064FCF81" w14:textId="77777777" w:rsidR="0088495F" w:rsidRDefault="0002265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14:paraId="3ED83040" w14:textId="77777777" w:rsidR="0088495F" w:rsidRDefault="0002265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14:paraId="06BFDD6C" w14:textId="77777777" w:rsidR="0088495F" w:rsidRDefault="0002265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14:paraId="099E275E" w14:textId="77777777" w:rsidR="0088495F" w:rsidRDefault="0002265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14:paraId="68221A64" w14:textId="67009796" w:rsidR="0088495F" w:rsidRDefault="00022655" w:rsidP="0096674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14:paraId="7F5B6CE1" w14:textId="77777777" w:rsidR="0088495F" w:rsidRPr="00537755" w:rsidRDefault="00022655" w:rsidP="00A03CDD">
      <w:pPr>
        <w:keepNext/>
        <w:keepLines/>
        <w:pBdr>
          <w:top w:val="nil"/>
          <w:left w:val="nil"/>
          <w:bottom w:val="nil"/>
          <w:right w:val="nil"/>
          <w:between w:val="nil"/>
        </w:pBdr>
        <w:spacing w:before="240" w:after="0" w:line="276" w:lineRule="auto"/>
        <w:jc w:val="center"/>
        <w:rPr>
          <w:rFonts w:ascii="Times New Roman" w:eastAsia="Times New Roman" w:hAnsi="Times New Roman" w:cs="Times New Roman"/>
          <w:b/>
          <w:color w:val="1F4E79" w:themeColor="accent1" w:themeShade="80"/>
          <w:sz w:val="24"/>
          <w:szCs w:val="24"/>
        </w:rPr>
      </w:pPr>
      <w:r w:rsidRPr="00537755">
        <w:rPr>
          <w:rFonts w:ascii="Times New Roman" w:eastAsia="Times New Roman" w:hAnsi="Times New Roman" w:cs="Times New Roman"/>
          <w:b/>
          <w:color w:val="1F4E79" w:themeColor="accent1" w:themeShade="80"/>
          <w:sz w:val="24"/>
          <w:szCs w:val="24"/>
        </w:rPr>
        <w:lastRenderedPageBreak/>
        <w:t>Table of Contents</w:t>
      </w:r>
    </w:p>
    <w:sdt>
      <w:sdtPr>
        <w:rPr>
          <w:rFonts w:ascii="Times New Roman" w:hAnsi="Times New Roman" w:cs="Times New Roman"/>
          <w:sz w:val="24"/>
          <w:szCs w:val="24"/>
        </w:rPr>
        <w:id w:val="419694733"/>
        <w:docPartObj>
          <w:docPartGallery w:val="Table of Contents"/>
          <w:docPartUnique/>
        </w:docPartObj>
      </w:sdtPr>
      <w:sdtEndPr/>
      <w:sdtContent>
        <w:p w14:paraId="3B161FDC" w14:textId="7DC0E5B6" w:rsidR="00A03CDD" w:rsidRPr="00A03CDD" w:rsidRDefault="00022655">
          <w:pPr>
            <w:pStyle w:val="TOC2"/>
            <w:tabs>
              <w:tab w:val="right" w:pos="9350"/>
            </w:tabs>
            <w:rPr>
              <w:rFonts w:ascii="Times New Roman" w:eastAsiaTheme="minorEastAsia" w:hAnsi="Times New Roman" w:cs="Times New Roman"/>
              <w:noProof/>
              <w:sz w:val="24"/>
              <w:szCs w:val="24"/>
              <w:lang w:val="en-GB" w:eastAsia="en-GB"/>
            </w:rPr>
          </w:pPr>
          <w:r w:rsidRPr="005E0D71">
            <w:rPr>
              <w:rFonts w:ascii="Times New Roman" w:hAnsi="Times New Roman" w:cs="Times New Roman"/>
              <w:sz w:val="24"/>
              <w:szCs w:val="24"/>
            </w:rPr>
            <w:fldChar w:fldCharType="begin"/>
          </w:r>
          <w:r w:rsidRPr="005E0D71">
            <w:rPr>
              <w:rFonts w:ascii="Times New Roman" w:hAnsi="Times New Roman" w:cs="Times New Roman"/>
              <w:sz w:val="24"/>
              <w:szCs w:val="24"/>
            </w:rPr>
            <w:instrText xml:space="preserve"> TOC \h \u \z </w:instrText>
          </w:r>
          <w:r w:rsidRPr="005E0D71">
            <w:rPr>
              <w:rFonts w:ascii="Times New Roman" w:hAnsi="Times New Roman" w:cs="Times New Roman"/>
              <w:sz w:val="24"/>
              <w:szCs w:val="24"/>
            </w:rPr>
            <w:fldChar w:fldCharType="separate"/>
          </w:r>
          <w:hyperlink w:anchor="_Toc69561271" w:history="1">
            <w:r w:rsidR="00A03CDD" w:rsidRPr="00A03CDD">
              <w:rPr>
                <w:rStyle w:val="Hyperlink"/>
                <w:rFonts w:ascii="Times New Roman" w:hAnsi="Times New Roman" w:cs="Times New Roman"/>
                <w:noProof/>
                <w:sz w:val="24"/>
                <w:szCs w:val="24"/>
              </w:rPr>
              <w:t>Letter of Transmittal</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_Toc69561271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iii</w:t>
            </w:r>
            <w:r w:rsidR="00A03CDD" w:rsidRPr="00A03CDD">
              <w:rPr>
                <w:rFonts w:ascii="Times New Roman" w:hAnsi="Times New Roman" w:cs="Times New Roman"/>
                <w:noProof/>
                <w:webHidden/>
                <w:sz w:val="24"/>
                <w:szCs w:val="24"/>
              </w:rPr>
              <w:fldChar w:fldCharType="end"/>
            </w:r>
          </w:hyperlink>
        </w:p>
        <w:p w14:paraId="5AD11FA0" w14:textId="016A417A"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72" w:history="1">
            <w:r w:rsidR="00A03CDD" w:rsidRPr="00A03CDD">
              <w:rPr>
                <w:rStyle w:val="Hyperlink"/>
                <w:rFonts w:ascii="Times New Roman" w:hAnsi="Times New Roman" w:cs="Times New Roman"/>
                <w:noProof/>
                <w:sz w:val="24"/>
                <w:szCs w:val="24"/>
              </w:rPr>
              <w:t>Acknowledgment</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_Toc69561272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iv</w:t>
            </w:r>
            <w:r w:rsidR="00A03CDD" w:rsidRPr="00A03CDD">
              <w:rPr>
                <w:rFonts w:ascii="Times New Roman" w:hAnsi="Times New Roman" w:cs="Times New Roman"/>
                <w:noProof/>
                <w:webHidden/>
                <w:sz w:val="24"/>
                <w:szCs w:val="24"/>
              </w:rPr>
              <w:fldChar w:fldCharType="end"/>
            </w:r>
          </w:hyperlink>
        </w:p>
        <w:p w14:paraId="23B71BC3" w14:textId="1D0CF0CB"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73" w:history="1">
            <w:r w:rsidR="00A03CDD" w:rsidRPr="00A03CDD">
              <w:rPr>
                <w:rStyle w:val="Hyperlink"/>
                <w:rFonts w:ascii="Times New Roman" w:hAnsi="Times New Roman" w:cs="Times New Roman"/>
                <w:noProof/>
                <w:sz w:val="24"/>
                <w:szCs w:val="24"/>
              </w:rPr>
              <w:t>Abstract</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_Toc69561273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v</w:t>
            </w:r>
            <w:r w:rsidR="00A03CDD" w:rsidRPr="00A03CDD">
              <w:rPr>
                <w:rFonts w:ascii="Times New Roman" w:hAnsi="Times New Roman" w:cs="Times New Roman"/>
                <w:noProof/>
                <w:webHidden/>
                <w:sz w:val="24"/>
                <w:szCs w:val="24"/>
              </w:rPr>
              <w:fldChar w:fldCharType="end"/>
            </w:r>
          </w:hyperlink>
        </w:p>
        <w:p w14:paraId="42B0CB20" w14:textId="39311645" w:rsidR="00A03CDD" w:rsidRPr="00A03CDD" w:rsidRDefault="00E75C95" w:rsidP="00A03CDD">
          <w:pPr>
            <w:pStyle w:val="TOC1"/>
            <w:rPr>
              <w:rFonts w:eastAsiaTheme="minorEastAsia"/>
              <w:sz w:val="24"/>
              <w:szCs w:val="24"/>
              <w:lang w:val="en-GB" w:eastAsia="en-GB"/>
            </w:rPr>
          </w:pPr>
          <w:hyperlink w:anchor="_Toc69561274" w:history="1">
            <w:r w:rsidR="00A03CDD" w:rsidRPr="00A03CDD">
              <w:rPr>
                <w:rStyle w:val="Hyperlink"/>
                <w:sz w:val="24"/>
                <w:szCs w:val="24"/>
              </w:rPr>
              <w:t>Chapter 01</w:t>
            </w:r>
          </w:hyperlink>
        </w:p>
        <w:p w14:paraId="136D68D0" w14:textId="4D980508" w:rsidR="00A03CDD" w:rsidRPr="00A03CDD" w:rsidRDefault="00E75C95" w:rsidP="00A03CDD">
          <w:pPr>
            <w:pStyle w:val="TOC1"/>
            <w:rPr>
              <w:rFonts w:eastAsiaTheme="minorEastAsia"/>
              <w:sz w:val="24"/>
              <w:szCs w:val="24"/>
              <w:lang w:val="en-GB" w:eastAsia="en-GB"/>
            </w:rPr>
          </w:pPr>
          <w:hyperlink w:anchor="_Toc69561275" w:history="1">
            <w:r w:rsidR="00A03CDD" w:rsidRPr="00A03CDD">
              <w:rPr>
                <w:rStyle w:val="Hyperlink"/>
                <w:sz w:val="24"/>
                <w:szCs w:val="24"/>
              </w:rPr>
              <w:t>Introduction</w:t>
            </w:r>
            <w:r w:rsidR="00A03CDD" w:rsidRPr="00A03CDD">
              <w:rPr>
                <w:webHidden/>
                <w:sz w:val="24"/>
                <w:szCs w:val="24"/>
              </w:rPr>
              <w:tab/>
            </w:r>
            <w:r w:rsidR="00A03CDD" w:rsidRPr="00A03CDD">
              <w:rPr>
                <w:webHidden/>
                <w:sz w:val="24"/>
                <w:szCs w:val="24"/>
              </w:rPr>
              <w:fldChar w:fldCharType="begin"/>
            </w:r>
            <w:r w:rsidR="00A03CDD" w:rsidRPr="00A03CDD">
              <w:rPr>
                <w:webHidden/>
                <w:sz w:val="24"/>
                <w:szCs w:val="24"/>
              </w:rPr>
              <w:instrText xml:space="preserve"> PAGEREF _Toc69561275 \h </w:instrText>
            </w:r>
            <w:r w:rsidR="00A03CDD" w:rsidRPr="00A03CDD">
              <w:rPr>
                <w:webHidden/>
                <w:sz w:val="24"/>
                <w:szCs w:val="24"/>
              </w:rPr>
            </w:r>
            <w:r w:rsidR="00A03CDD" w:rsidRPr="00A03CDD">
              <w:rPr>
                <w:webHidden/>
                <w:sz w:val="24"/>
                <w:szCs w:val="24"/>
              </w:rPr>
              <w:fldChar w:fldCharType="separate"/>
            </w:r>
            <w:r w:rsidR="003211D7">
              <w:rPr>
                <w:webHidden/>
                <w:sz w:val="24"/>
                <w:szCs w:val="24"/>
              </w:rPr>
              <w:t>1</w:t>
            </w:r>
            <w:r w:rsidR="00A03CDD" w:rsidRPr="00A03CDD">
              <w:rPr>
                <w:webHidden/>
                <w:sz w:val="24"/>
                <w:szCs w:val="24"/>
              </w:rPr>
              <w:fldChar w:fldCharType="end"/>
            </w:r>
          </w:hyperlink>
        </w:p>
        <w:p w14:paraId="675AB366" w14:textId="6A5D5FEF"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76" w:history="1">
            <w:r w:rsidR="00A03CDD" w:rsidRPr="00A03CDD">
              <w:rPr>
                <w:rStyle w:val="Hyperlink"/>
                <w:rFonts w:ascii="Times New Roman" w:hAnsi="Times New Roman" w:cs="Times New Roman"/>
                <w:noProof/>
                <w:sz w:val="24"/>
                <w:szCs w:val="24"/>
              </w:rPr>
              <w:t>Background of the Report</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_Toc69561276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2</w:t>
            </w:r>
            <w:r w:rsidR="00A03CDD" w:rsidRPr="00A03CDD">
              <w:rPr>
                <w:rFonts w:ascii="Times New Roman" w:hAnsi="Times New Roman" w:cs="Times New Roman"/>
                <w:noProof/>
                <w:webHidden/>
                <w:sz w:val="24"/>
                <w:szCs w:val="24"/>
              </w:rPr>
              <w:fldChar w:fldCharType="end"/>
            </w:r>
          </w:hyperlink>
        </w:p>
        <w:p w14:paraId="1DA146F8" w14:textId="0A2C114B"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77" w:history="1">
            <w:r w:rsidR="00A03CDD" w:rsidRPr="00A03CDD">
              <w:rPr>
                <w:rStyle w:val="Hyperlink"/>
                <w:rFonts w:ascii="Times New Roman" w:hAnsi="Times New Roman" w:cs="Times New Roman"/>
                <w:noProof/>
                <w:sz w:val="24"/>
                <w:szCs w:val="24"/>
              </w:rPr>
              <w:t>Scope of the Study</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_Toc69561277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2</w:t>
            </w:r>
            <w:r w:rsidR="00A03CDD" w:rsidRPr="00A03CDD">
              <w:rPr>
                <w:rFonts w:ascii="Times New Roman" w:hAnsi="Times New Roman" w:cs="Times New Roman"/>
                <w:noProof/>
                <w:webHidden/>
                <w:sz w:val="24"/>
                <w:szCs w:val="24"/>
              </w:rPr>
              <w:fldChar w:fldCharType="end"/>
            </w:r>
          </w:hyperlink>
        </w:p>
        <w:p w14:paraId="4F2C55AF" w14:textId="35254DEE"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78" w:history="1">
            <w:r w:rsidR="00A03CDD" w:rsidRPr="00A03CDD">
              <w:rPr>
                <w:rStyle w:val="Hyperlink"/>
                <w:rFonts w:ascii="Times New Roman" w:hAnsi="Times New Roman" w:cs="Times New Roman"/>
                <w:noProof/>
                <w:sz w:val="24"/>
                <w:szCs w:val="24"/>
              </w:rPr>
              <w:t>The objective of the Study</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_Toc69561278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3</w:t>
            </w:r>
            <w:r w:rsidR="00A03CDD" w:rsidRPr="00A03CDD">
              <w:rPr>
                <w:rFonts w:ascii="Times New Roman" w:hAnsi="Times New Roman" w:cs="Times New Roman"/>
                <w:noProof/>
                <w:webHidden/>
                <w:sz w:val="24"/>
                <w:szCs w:val="24"/>
              </w:rPr>
              <w:fldChar w:fldCharType="end"/>
            </w:r>
          </w:hyperlink>
        </w:p>
        <w:p w14:paraId="72E00040" w14:textId="66B7C18A"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79" w:history="1">
            <w:r w:rsidR="00A03CDD" w:rsidRPr="00A03CDD">
              <w:rPr>
                <w:rStyle w:val="Hyperlink"/>
                <w:rFonts w:ascii="Times New Roman" w:hAnsi="Times New Roman" w:cs="Times New Roman"/>
                <w:noProof/>
                <w:sz w:val="24"/>
                <w:szCs w:val="24"/>
              </w:rPr>
              <w:t>Literature Review</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_Toc69561279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4</w:t>
            </w:r>
            <w:r w:rsidR="00A03CDD" w:rsidRPr="00A03CDD">
              <w:rPr>
                <w:rFonts w:ascii="Times New Roman" w:hAnsi="Times New Roman" w:cs="Times New Roman"/>
                <w:noProof/>
                <w:webHidden/>
                <w:sz w:val="24"/>
                <w:szCs w:val="24"/>
              </w:rPr>
              <w:fldChar w:fldCharType="end"/>
            </w:r>
          </w:hyperlink>
        </w:p>
        <w:p w14:paraId="167683C0" w14:textId="418F1AB6"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80" w:history="1">
            <w:r w:rsidR="00A03CDD" w:rsidRPr="00A03CDD">
              <w:rPr>
                <w:rStyle w:val="Hyperlink"/>
                <w:rFonts w:ascii="Times New Roman" w:hAnsi="Times New Roman" w:cs="Times New Roman"/>
                <w:noProof/>
                <w:sz w:val="24"/>
                <w:szCs w:val="24"/>
              </w:rPr>
              <w:t>The methodology of the Study</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_Toc69561280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5</w:t>
            </w:r>
            <w:r w:rsidR="00A03CDD" w:rsidRPr="00A03CDD">
              <w:rPr>
                <w:rFonts w:ascii="Times New Roman" w:hAnsi="Times New Roman" w:cs="Times New Roman"/>
                <w:noProof/>
                <w:webHidden/>
                <w:sz w:val="24"/>
                <w:szCs w:val="24"/>
              </w:rPr>
              <w:fldChar w:fldCharType="end"/>
            </w:r>
          </w:hyperlink>
        </w:p>
        <w:p w14:paraId="5BA910D3" w14:textId="74286772"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81" w:history="1">
            <w:r w:rsidR="00A03CDD" w:rsidRPr="00A03CDD">
              <w:rPr>
                <w:rStyle w:val="Hyperlink"/>
                <w:rFonts w:ascii="Times New Roman" w:hAnsi="Times New Roman" w:cs="Times New Roman"/>
                <w:noProof/>
                <w:sz w:val="24"/>
                <w:szCs w:val="24"/>
              </w:rPr>
              <w:t>Limitation of the Study</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_Toc69561281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6</w:t>
            </w:r>
            <w:r w:rsidR="00A03CDD" w:rsidRPr="00A03CDD">
              <w:rPr>
                <w:rFonts w:ascii="Times New Roman" w:hAnsi="Times New Roman" w:cs="Times New Roman"/>
                <w:noProof/>
                <w:webHidden/>
                <w:sz w:val="24"/>
                <w:szCs w:val="24"/>
              </w:rPr>
              <w:fldChar w:fldCharType="end"/>
            </w:r>
          </w:hyperlink>
        </w:p>
        <w:p w14:paraId="7FF751B4" w14:textId="7D397BAA" w:rsidR="00A03CDD" w:rsidRPr="00A03CDD" w:rsidRDefault="00E75C95" w:rsidP="00A03CDD">
          <w:pPr>
            <w:pStyle w:val="TOC1"/>
            <w:rPr>
              <w:rFonts w:eastAsiaTheme="minorEastAsia"/>
              <w:sz w:val="24"/>
              <w:szCs w:val="24"/>
              <w:lang w:val="en-GB" w:eastAsia="en-GB"/>
            </w:rPr>
          </w:pPr>
          <w:hyperlink w:anchor="_Toc69561282" w:history="1">
            <w:r w:rsidR="00A03CDD" w:rsidRPr="00A03CDD">
              <w:rPr>
                <w:rStyle w:val="Hyperlink"/>
                <w:sz w:val="24"/>
                <w:szCs w:val="24"/>
              </w:rPr>
              <w:t>Chapter 02</w:t>
            </w:r>
          </w:hyperlink>
        </w:p>
        <w:p w14:paraId="4E066B8A" w14:textId="4DF0F3C4" w:rsidR="00A03CDD" w:rsidRPr="00A03CDD" w:rsidRDefault="00E75C95" w:rsidP="00A03CDD">
          <w:pPr>
            <w:pStyle w:val="TOC1"/>
            <w:rPr>
              <w:rFonts w:eastAsiaTheme="minorEastAsia"/>
              <w:sz w:val="24"/>
              <w:szCs w:val="24"/>
              <w:lang w:val="en-GB" w:eastAsia="en-GB"/>
            </w:rPr>
          </w:pPr>
          <w:hyperlink w:anchor="_Toc69561283" w:history="1">
            <w:r w:rsidR="00A03CDD" w:rsidRPr="00A03CDD">
              <w:rPr>
                <w:rStyle w:val="Hyperlink"/>
                <w:sz w:val="24"/>
                <w:szCs w:val="24"/>
              </w:rPr>
              <w:t>Overview of Social Islami Bank (SIBL)</w:t>
            </w:r>
            <w:r w:rsidR="00A03CDD" w:rsidRPr="00A03CDD">
              <w:rPr>
                <w:webHidden/>
                <w:sz w:val="24"/>
                <w:szCs w:val="24"/>
              </w:rPr>
              <w:tab/>
            </w:r>
            <w:r w:rsidR="00A03CDD" w:rsidRPr="00A03CDD">
              <w:rPr>
                <w:webHidden/>
                <w:sz w:val="24"/>
                <w:szCs w:val="24"/>
              </w:rPr>
              <w:fldChar w:fldCharType="begin"/>
            </w:r>
            <w:r w:rsidR="00A03CDD" w:rsidRPr="00A03CDD">
              <w:rPr>
                <w:webHidden/>
                <w:sz w:val="24"/>
                <w:szCs w:val="24"/>
              </w:rPr>
              <w:instrText xml:space="preserve"> PAGEREF _Toc69561283 \h </w:instrText>
            </w:r>
            <w:r w:rsidR="00A03CDD" w:rsidRPr="00A03CDD">
              <w:rPr>
                <w:webHidden/>
                <w:sz w:val="24"/>
                <w:szCs w:val="24"/>
              </w:rPr>
            </w:r>
            <w:r w:rsidR="00A03CDD" w:rsidRPr="00A03CDD">
              <w:rPr>
                <w:webHidden/>
                <w:sz w:val="24"/>
                <w:szCs w:val="24"/>
              </w:rPr>
              <w:fldChar w:fldCharType="separate"/>
            </w:r>
            <w:r w:rsidR="003211D7">
              <w:rPr>
                <w:webHidden/>
                <w:sz w:val="24"/>
                <w:szCs w:val="24"/>
              </w:rPr>
              <w:t>7</w:t>
            </w:r>
            <w:r w:rsidR="00A03CDD" w:rsidRPr="00A03CDD">
              <w:rPr>
                <w:webHidden/>
                <w:sz w:val="24"/>
                <w:szCs w:val="24"/>
              </w:rPr>
              <w:fldChar w:fldCharType="end"/>
            </w:r>
          </w:hyperlink>
        </w:p>
        <w:p w14:paraId="67585E6E" w14:textId="1ED02A6C"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84" w:history="1">
            <w:r w:rsidR="00A03CDD" w:rsidRPr="00A03CDD">
              <w:rPr>
                <w:rStyle w:val="Hyperlink"/>
                <w:rFonts w:ascii="Times New Roman" w:hAnsi="Times New Roman" w:cs="Times New Roman"/>
                <w:noProof/>
                <w:sz w:val="24"/>
                <w:szCs w:val="24"/>
              </w:rPr>
              <w:t>Background of Social Islami Bank Limited</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_Toc69561284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8</w:t>
            </w:r>
            <w:r w:rsidR="00A03CDD" w:rsidRPr="00A03CDD">
              <w:rPr>
                <w:rFonts w:ascii="Times New Roman" w:hAnsi="Times New Roman" w:cs="Times New Roman"/>
                <w:noProof/>
                <w:webHidden/>
                <w:sz w:val="24"/>
                <w:szCs w:val="24"/>
              </w:rPr>
              <w:fldChar w:fldCharType="end"/>
            </w:r>
          </w:hyperlink>
        </w:p>
        <w:p w14:paraId="442B7EDF" w14:textId="77E3E669"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85" w:history="1">
            <w:r w:rsidR="00A03CDD" w:rsidRPr="00A03CDD">
              <w:rPr>
                <w:rStyle w:val="Hyperlink"/>
                <w:rFonts w:ascii="Times New Roman" w:hAnsi="Times New Roman" w:cs="Times New Roman"/>
                <w:noProof/>
                <w:sz w:val="24"/>
                <w:szCs w:val="24"/>
              </w:rPr>
              <w:t>Mission of Social Islami Bank</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_Toc69561285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9</w:t>
            </w:r>
            <w:r w:rsidR="00A03CDD" w:rsidRPr="00A03CDD">
              <w:rPr>
                <w:rFonts w:ascii="Times New Roman" w:hAnsi="Times New Roman" w:cs="Times New Roman"/>
                <w:noProof/>
                <w:webHidden/>
                <w:sz w:val="24"/>
                <w:szCs w:val="24"/>
              </w:rPr>
              <w:fldChar w:fldCharType="end"/>
            </w:r>
          </w:hyperlink>
        </w:p>
        <w:p w14:paraId="53AF13D7" w14:textId="34DCADE8"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86" w:history="1">
            <w:r w:rsidR="00A03CDD" w:rsidRPr="00A03CDD">
              <w:rPr>
                <w:rStyle w:val="Hyperlink"/>
                <w:rFonts w:ascii="Times New Roman" w:hAnsi="Times New Roman" w:cs="Times New Roman"/>
                <w:noProof/>
                <w:sz w:val="24"/>
                <w:szCs w:val="24"/>
              </w:rPr>
              <w:t>Vision of Social Islami Bank</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_Toc69561286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9</w:t>
            </w:r>
            <w:r w:rsidR="00A03CDD" w:rsidRPr="00A03CDD">
              <w:rPr>
                <w:rFonts w:ascii="Times New Roman" w:hAnsi="Times New Roman" w:cs="Times New Roman"/>
                <w:noProof/>
                <w:webHidden/>
                <w:sz w:val="24"/>
                <w:szCs w:val="24"/>
              </w:rPr>
              <w:fldChar w:fldCharType="end"/>
            </w:r>
          </w:hyperlink>
        </w:p>
        <w:p w14:paraId="7E990F58" w14:textId="09C0D51D"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87" w:history="1">
            <w:r w:rsidR="00A03CDD" w:rsidRPr="00A03CDD">
              <w:rPr>
                <w:rStyle w:val="Hyperlink"/>
                <w:rFonts w:ascii="Times New Roman" w:hAnsi="Times New Roman" w:cs="Times New Roman"/>
                <w:noProof/>
                <w:sz w:val="24"/>
                <w:szCs w:val="24"/>
              </w:rPr>
              <w:t>Values of Social Islami Bank</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_Toc69561287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9</w:t>
            </w:r>
            <w:r w:rsidR="00A03CDD" w:rsidRPr="00A03CDD">
              <w:rPr>
                <w:rFonts w:ascii="Times New Roman" w:hAnsi="Times New Roman" w:cs="Times New Roman"/>
                <w:noProof/>
                <w:webHidden/>
                <w:sz w:val="24"/>
                <w:szCs w:val="24"/>
              </w:rPr>
              <w:fldChar w:fldCharType="end"/>
            </w:r>
          </w:hyperlink>
        </w:p>
        <w:p w14:paraId="50EEA6EB" w14:textId="69DF900D"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88" w:history="1">
            <w:r w:rsidR="00A03CDD" w:rsidRPr="00A03CDD">
              <w:rPr>
                <w:rStyle w:val="Hyperlink"/>
                <w:rFonts w:ascii="Times New Roman" w:hAnsi="Times New Roman" w:cs="Times New Roman"/>
                <w:noProof/>
                <w:sz w:val="24"/>
                <w:szCs w:val="24"/>
              </w:rPr>
              <w:t>Functions of Social Islami Bank</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_Toc69561288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10</w:t>
            </w:r>
            <w:r w:rsidR="00A03CDD" w:rsidRPr="00A03CDD">
              <w:rPr>
                <w:rFonts w:ascii="Times New Roman" w:hAnsi="Times New Roman" w:cs="Times New Roman"/>
                <w:noProof/>
                <w:webHidden/>
                <w:sz w:val="24"/>
                <w:szCs w:val="24"/>
              </w:rPr>
              <w:fldChar w:fldCharType="end"/>
            </w:r>
          </w:hyperlink>
        </w:p>
        <w:p w14:paraId="6E865A43" w14:textId="4317EA27"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89" w:history="1">
            <w:r w:rsidR="00A03CDD" w:rsidRPr="00A03CDD">
              <w:rPr>
                <w:rStyle w:val="Hyperlink"/>
                <w:rFonts w:ascii="Times New Roman" w:hAnsi="Times New Roman" w:cs="Times New Roman"/>
                <w:noProof/>
                <w:sz w:val="24"/>
                <w:szCs w:val="24"/>
              </w:rPr>
              <w:t>Corporate Structure of SIBL</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_Toc69561289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11</w:t>
            </w:r>
            <w:r w:rsidR="00A03CDD" w:rsidRPr="00A03CDD">
              <w:rPr>
                <w:rFonts w:ascii="Times New Roman" w:hAnsi="Times New Roman" w:cs="Times New Roman"/>
                <w:noProof/>
                <w:webHidden/>
                <w:sz w:val="24"/>
                <w:szCs w:val="24"/>
              </w:rPr>
              <w:fldChar w:fldCharType="end"/>
            </w:r>
          </w:hyperlink>
        </w:p>
        <w:p w14:paraId="3341B4D3" w14:textId="223CC8DE"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90" w:history="1">
            <w:r w:rsidR="00A03CDD" w:rsidRPr="00A03CDD">
              <w:rPr>
                <w:rStyle w:val="Hyperlink"/>
                <w:rFonts w:ascii="Times New Roman" w:hAnsi="Times New Roman" w:cs="Times New Roman"/>
                <w:noProof/>
                <w:sz w:val="24"/>
                <w:szCs w:val="24"/>
              </w:rPr>
              <w:t>Shareholder Structure of SIBL</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_Toc69561290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12</w:t>
            </w:r>
            <w:r w:rsidR="00A03CDD" w:rsidRPr="00A03CDD">
              <w:rPr>
                <w:rFonts w:ascii="Times New Roman" w:hAnsi="Times New Roman" w:cs="Times New Roman"/>
                <w:noProof/>
                <w:webHidden/>
                <w:sz w:val="24"/>
                <w:szCs w:val="24"/>
              </w:rPr>
              <w:fldChar w:fldCharType="end"/>
            </w:r>
          </w:hyperlink>
        </w:p>
        <w:p w14:paraId="7AC2DF7C" w14:textId="4906A580"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91" w:history="1">
            <w:r w:rsidR="00A03CDD" w:rsidRPr="00A03CDD">
              <w:rPr>
                <w:rStyle w:val="Hyperlink"/>
                <w:rFonts w:ascii="Times New Roman" w:hAnsi="Times New Roman" w:cs="Times New Roman"/>
                <w:noProof/>
                <w:sz w:val="24"/>
                <w:szCs w:val="24"/>
              </w:rPr>
              <w:t>Products &amp; Services of SIBL</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_Toc69561291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13</w:t>
            </w:r>
            <w:r w:rsidR="00A03CDD" w:rsidRPr="00A03CDD">
              <w:rPr>
                <w:rFonts w:ascii="Times New Roman" w:hAnsi="Times New Roman" w:cs="Times New Roman"/>
                <w:noProof/>
                <w:webHidden/>
                <w:sz w:val="24"/>
                <w:szCs w:val="24"/>
              </w:rPr>
              <w:fldChar w:fldCharType="end"/>
            </w:r>
          </w:hyperlink>
        </w:p>
        <w:p w14:paraId="21049A46" w14:textId="1D54C5B6" w:rsidR="00A03CDD" w:rsidRPr="00A03CDD" w:rsidRDefault="00E75C95" w:rsidP="00A03CDD">
          <w:pPr>
            <w:pStyle w:val="TOC1"/>
            <w:rPr>
              <w:rFonts w:eastAsiaTheme="minorEastAsia"/>
              <w:sz w:val="24"/>
              <w:szCs w:val="24"/>
              <w:lang w:val="en-GB" w:eastAsia="en-GB"/>
            </w:rPr>
          </w:pPr>
          <w:hyperlink w:anchor="_Toc69561292" w:history="1">
            <w:r w:rsidR="00A03CDD" w:rsidRPr="00A03CDD">
              <w:rPr>
                <w:rStyle w:val="Hyperlink"/>
                <w:sz w:val="24"/>
                <w:szCs w:val="24"/>
              </w:rPr>
              <w:t>Chapter 3</w:t>
            </w:r>
          </w:hyperlink>
        </w:p>
        <w:p w14:paraId="489F3D94" w14:textId="113D018A" w:rsidR="00A03CDD" w:rsidRPr="00A03CDD" w:rsidRDefault="00E75C95" w:rsidP="00A03CDD">
          <w:pPr>
            <w:pStyle w:val="TOC1"/>
            <w:rPr>
              <w:rFonts w:eastAsiaTheme="minorEastAsia"/>
              <w:sz w:val="24"/>
              <w:szCs w:val="24"/>
              <w:lang w:val="en-GB" w:eastAsia="en-GB"/>
            </w:rPr>
          </w:pPr>
          <w:hyperlink w:anchor="_Toc69561293" w:history="1">
            <w:r w:rsidR="00A03CDD" w:rsidRPr="00A03CDD">
              <w:rPr>
                <w:rStyle w:val="Hyperlink"/>
                <w:sz w:val="24"/>
                <w:szCs w:val="24"/>
              </w:rPr>
              <w:t>Internship Experience</w:t>
            </w:r>
            <w:r w:rsidR="00A03CDD" w:rsidRPr="00A03CDD">
              <w:rPr>
                <w:webHidden/>
                <w:sz w:val="24"/>
                <w:szCs w:val="24"/>
              </w:rPr>
              <w:tab/>
            </w:r>
            <w:r w:rsidR="00A03CDD" w:rsidRPr="00A03CDD">
              <w:rPr>
                <w:webHidden/>
                <w:sz w:val="24"/>
                <w:szCs w:val="24"/>
              </w:rPr>
              <w:fldChar w:fldCharType="begin"/>
            </w:r>
            <w:r w:rsidR="00A03CDD" w:rsidRPr="00A03CDD">
              <w:rPr>
                <w:webHidden/>
                <w:sz w:val="24"/>
                <w:szCs w:val="24"/>
              </w:rPr>
              <w:instrText xml:space="preserve"> PAGEREF _Toc69561293 \h </w:instrText>
            </w:r>
            <w:r w:rsidR="00A03CDD" w:rsidRPr="00A03CDD">
              <w:rPr>
                <w:webHidden/>
                <w:sz w:val="24"/>
                <w:szCs w:val="24"/>
              </w:rPr>
            </w:r>
            <w:r w:rsidR="00A03CDD" w:rsidRPr="00A03CDD">
              <w:rPr>
                <w:webHidden/>
                <w:sz w:val="24"/>
                <w:szCs w:val="24"/>
              </w:rPr>
              <w:fldChar w:fldCharType="separate"/>
            </w:r>
            <w:r w:rsidR="003211D7">
              <w:rPr>
                <w:webHidden/>
                <w:sz w:val="24"/>
                <w:szCs w:val="24"/>
              </w:rPr>
              <w:t>14</w:t>
            </w:r>
            <w:r w:rsidR="00A03CDD" w:rsidRPr="00A03CDD">
              <w:rPr>
                <w:webHidden/>
                <w:sz w:val="24"/>
                <w:szCs w:val="24"/>
              </w:rPr>
              <w:fldChar w:fldCharType="end"/>
            </w:r>
          </w:hyperlink>
        </w:p>
        <w:p w14:paraId="200A41EA" w14:textId="3AD1C96A"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94" w:history="1">
            <w:r w:rsidR="00A03CDD" w:rsidRPr="00A03CDD">
              <w:rPr>
                <w:rStyle w:val="Hyperlink"/>
                <w:rFonts w:ascii="Times New Roman" w:hAnsi="Times New Roman" w:cs="Times New Roman"/>
                <w:noProof/>
                <w:sz w:val="24"/>
                <w:szCs w:val="24"/>
              </w:rPr>
              <w:t>Internship at SIBL</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_Toc69561294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15</w:t>
            </w:r>
            <w:r w:rsidR="00A03CDD" w:rsidRPr="00A03CDD">
              <w:rPr>
                <w:rFonts w:ascii="Times New Roman" w:hAnsi="Times New Roman" w:cs="Times New Roman"/>
                <w:noProof/>
                <w:webHidden/>
                <w:sz w:val="24"/>
                <w:szCs w:val="24"/>
              </w:rPr>
              <w:fldChar w:fldCharType="end"/>
            </w:r>
          </w:hyperlink>
        </w:p>
        <w:p w14:paraId="448F7E1B" w14:textId="408B39A0"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295" w:history="1">
            <w:r w:rsidR="00A03CDD" w:rsidRPr="00A03CDD">
              <w:rPr>
                <w:rStyle w:val="Hyperlink"/>
                <w:rFonts w:ascii="Times New Roman" w:hAnsi="Times New Roman" w:cs="Times New Roman"/>
                <w:noProof/>
                <w:sz w:val="24"/>
                <w:szCs w:val="24"/>
              </w:rPr>
              <w:t>Description of my job at SIBL</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_Toc69561295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17</w:t>
            </w:r>
            <w:r w:rsidR="00A03CDD" w:rsidRPr="00A03CDD">
              <w:rPr>
                <w:rFonts w:ascii="Times New Roman" w:hAnsi="Times New Roman" w:cs="Times New Roman"/>
                <w:noProof/>
                <w:webHidden/>
                <w:sz w:val="24"/>
                <w:szCs w:val="24"/>
              </w:rPr>
              <w:fldChar w:fldCharType="end"/>
            </w:r>
          </w:hyperlink>
        </w:p>
        <w:p w14:paraId="2978FCBF" w14:textId="699D1C2E" w:rsidR="00A03CDD" w:rsidRPr="00A03CDD" w:rsidRDefault="00E75C95">
          <w:pPr>
            <w:pStyle w:val="TOC3"/>
            <w:tabs>
              <w:tab w:val="right" w:pos="9350"/>
            </w:tabs>
            <w:rPr>
              <w:rFonts w:ascii="Times New Roman" w:eastAsiaTheme="minorEastAsia" w:hAnsi="Times New Roman" w:cs="Times New Roman"/>
              <w:noProof/>
              <w:sz w:val="24"/>
              <w:szCs w:val="24"/>
              <w:lang w:val="en-GB" w:eastAsia="en-GB"/>
            </w:rPr>
          </w:pPr>
          <w:hyperlink w:anchor="_Toc69561309" w:history="1">
            <w:r w:rsidR="00A03CDD" w:rsidRPr="00A03CDD">
              <w:rPr>
                <w:rStyle w:val="Hyperlink"/>
                <w:rFonts w:ascii="Times New Roman" w:eastAsia="Times New Roman" w:hAnsi="Times New Roman" w:cs="Times New Roman"/>
                <w:noProof/>
                <w:sz w:val="24"/>
                <w:szCs w:val="24"/>
              </w:rPr>
              <w:t>Critical findings and recommendations</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_Toc69561309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19</w:t>
            </w:r>
            <w:r w:rsidR="00A03CDD" w:rsidRPr="00A03CDD">
              <w:rPr>
                <w:rFonts w:ascii="Times New Roman" w:hAnsi="Times New Roman" w:cs="Times New Roman"/>
                <w:noProof/>
                <w:webHidden/>
                <w:sz w:val="24"/>
                <w:szCs w:val="24"/>
              </w:rPr>
              <w:fldChar w:fldCharType="end"/>
            </w:r>
          </w:hyperlink>
        </w:p>
        <w:p w14:paraId="2184E622" w14:textId="2E1FD9CB" w:rsidR="00A03CDD" w:rsidRPr="00A03CDD" w:rsidRDefault="00E75C95" w:rsidP="00A03CDD">
          <w:pPr>
            <w:pStyle w:val="TOC1"/>
            <w:rPr>
              <w:rFonts w:eastAsiaTheme="minorEastAsia"/>
              <w:sz w:val="24"/>
              <w:szCs w:val="24"/>
              <w:lang w:val="en-GB" w:eastAsia="en-GB"/>
            </w:rPr>
          </w:pPr>
          <w:hyperlink w:anchor="_Toc69561310" w:history="1">
            <w:r w:rsidR="00A03CDD" w:rsidRPr="00A03CDD">
              <w:rPr>
                <w:rStyle w:val="Hyperlink"/>
                <w:sz w:val="24"/>
                <w:szCs w:val="24"/>
              </w:rPr>
              <w:t>Chapter 4</w:t>
            </w:r>
          </w:hyperlink>
        </w:p>
        <w:p w14:paraId="027D696B" w14:textId="30B9502B" w:rsidR="00A03CDD" w:rsidRPr="00A03CDD" w:rsidRDefault="00E75C95" w:rsidP="00A03CDD">
          <w:pPr>
            <w:pStyle w:val="TOC1"/>
            <w:rPr>
              <w:rFonts w:eastAsiaTheme="minorEastAsia"/>
              <w:sz w:val="24"/>
              <w:szCs w:val="24"/>
              <w:lang w:val="en-GB" w:eastAsia="en-GB"/>
            </w:rPr>
          </w:pPr>
          <w:hyperlink w:anchor="_Toc69561311" w:history="1">
            <w:r w:rsidR="00A03CDD" w:rsidRPr="00A03CDD">
              <w:rPr>
                <w:rStyle w:val="Hyperlink"/>
                <w:sz w:val="24"/>
                <w:szCs w:val="24"/>
              </w:rPr>
              <w:t>Quantitative analysis</w:t>
            </w:r>
            <w:r w:rsidR="00A03CDD" w:rsidRPr="00A03CDD">
              <w:rPr>
                <w:webHidden/>
                <w:sz w:val="24"/>
                <w:szCs w:val="24"/>
              </w:rPr>
              <w:tab/>
            </w:r>
            <w:r w:rsidR="00A03CDD" w:rsidRPr="00A03CDD">
              <w:rPr>
                <w:webHidden/>
                <w:sz w:val="24"/>
                <w:szCs w:val="24"/>
              </w:rPr>
              <w:fldChar w:fldCharType="begin"/>
            </w:r>
            <w:r w:rsidR="00A03CDD" w:rsidRPr="00A03CDD">
              <w:rPr>
                <w:webHidden/>
                <w:sz w:val="24"/>
                <w:szCs w:val="24"/>
              </w:rPr>
              <w:instrText xml:space="preserve"> PAGEREF _Toc69561311 \h </w:instrText>
            </w:r>
            <w:r w:rsidR="00A03CDD" w:rsidRPr="00A03CDD">
              <w:rPr>
                <w:webHidden/>
                <w:sz w:val="24"/>
                <w:szCs w:val="24"/>
              </w:rPr>
            </w:r>
            <w:r w:rsidR="00A03CDD" w:rsidRPr="00A03CDD">
              <w:rPr>
                <w:webHidden/>
                <w:sz w:val="24"/>
                <w:szCs w:val="24"/>
              </w:rPr>
              <w:fldChar w:fldCharType="separate"/>
            </w:r>
            <w:r w:rsidR="003211D7">
              <w:rPr>
                <w:webHidden/>
                <w:sz w:val="24"/>
                <w:szCs w:val="24"/>
              </w:rPr>
              <w:t>20</w:t>
            </w:r>
            <w:r w:rsidR="00A03CDD" w:rsidRPr="00A03CDD">
              <w:rPr>
                <w:webHidden/>
                <w:sz w:val="24"/>
                <w:szCs w:val="24"/>
              </w:rPr>
              <w:fldChar w:fldCharType="end"/>
            </w:r>
          </w:hyperlink>
        </w:p>
        <w:p w14:paraId="2041D0CA" w14:textId="0CD5F1F1"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312" w:history="1">
            <w:r w:rsidR="00A03CDD" w:rsidRPr="00A03CDD">
              <w:rPr>
                <w:rStyle w:val="Hyperlink"/>
                <w:rFonts w:ascii="Times New Roman" w:hAnsi="Times New Roman" w:cs="Times New Roman"/>
                <w:noProof/>
                <w:sz w:val="24"/>
                <w:szCs w:val="24"/>
              </w:rPr>
              <w:t>Horizontal Analysis of Income Statement of SIBL</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_Toc69561312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22</w:t>
            </w:r>
            <w:r w:rsidR="00A03CDD" w:rsidRPr="00A03CDD">
              <w:rPr>
                <w:rFonts w:ascii="Times New Roman" w:hAnsi="Times New Roman" w:cs="Times New Roman"/>
                <w:noProof/>
                <w:webHidden/>
                <w:sz w:val="24"/>
                <w:szCs w:val="24"/>
              </w:rPr>
              <w:fldChar w:fldCharType="end"/>
            </w:r>
          </w:hyperlink>
        </w:p>
        <w:p w14:paraId="17F3A197" w14:textId="13F2DEF9"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313" w:history="1">
            <w:r w:rsidR="00A03CDD" w:rsidRPr="00A03CDD">
              <w:rPr>
                <w:rStyle w:val="Hyperlink"/>
                <w:rFonts w:ascii="Times New Roman" w:hAnsi="Times New Roman" w:cs="Times New Roman"/>
                <w:noProof/>
                <w:sz w:val="24"/>
                <w:szCs w:val="24"/>
              </w:rPr>
              <w:t>Horizontal Analysis for Balance Sheet</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_Toc69561313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25</w:t>
            </w:r>
            <w:r w:rsidR="00A03CDD" w:rsidRPr="00A03CDD">
              <w:rPr>
                <w:rFonts w:ascii="Times New Roman" w:hAnsi="Times New Roman" w:cs="Times New Roman"/>
                <w:noProof/>
                <w:webHidden/>
                <w:sz w:val="24"/>
                <w:szCs w:val="24"/>
              </w:rPr>
              <w:fldChar w:fldCharType="end"/>
            </w:r>
          </w:hyperlink>
        </w:p>
        <w:p w14:paraId="788ADDEB" w14:textId="02AEC423"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314" w:history="1">
            <w:r w:rsidR="00A03CDD" w:rsidRPr="00A03CDD">
              <w:rPr>
                <w:rStyle w:val="Hyperlink"/>
                <w:rFonts w:ascii="Times New Roman" w:hAnsi="Times New Roman" w:cs="Times New Roman"/>
                <w:noProof/>
                <w:sz w:val="24"/>
                <w:szCs w:val="24"/>
              </w:rPr>
              <w:t>Vertical Analysis of Income statements</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_Toc69561314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29</w:t>
            </w:r>
            <w:r w:rsidR="00A03CDD" w:rsidRPr="00A03CDD">
              <w:rPr>
                <w:rFonts w:ascii="Times New Roman" w:hAnsi="Times New Roman" w:cs="Times New Roman"/>
                <w:noProof/>
                <w:webHidden/>
                <w:sz w:val="24"/>
                <w:szCs w:val="24"/>
              </w:rPr>
              <w:fldChar w:fldCharType="end"/>
            </w:r>
          </w:hyperlink>
        </w:p>
        <w:p w14:paraId="2CFF2765" w14:textId="79906A8A"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316" w:history="1">
            <w:r w:rsidR="00A03CDD" w:rsidRPr="00A03CDD">
              <w:rPr>
                <w:rStyle w:val="Hyperlink"/>
                <w:rFonts w:ascii="Times New Roman" w:hAnsi="Times New Roman" w:cs="Times New Roman"/>
                <w:noProof/>
                <w:sz w:val="24"/>
                <w:szCs w:val="24"/>
              </w:rPr>
              <w:t>Vertical Analysis for Balance Sheet</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_Toc69561316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31</w:t>
            </w:r>
            <w:r w:rsidR="00A03CDD" w:rsidRPr="00A03CDD">
              <w:rPr>
                <w:rFonts w:ascii="Times New Roman" w:hAnsi="Times New Roman" w:cs="Times New Roman"/>
                <w:noProof/>
                <w:webHidden/>
                <w:sz w:val="24"/>
                <w:szCs w:val="24"/>
              </w:rPr>
              <w:fldChar w:fldCharType="end"/>
            </w:r>
          </w:hyperlink>
        </w:p>
        <w:p w14:paraId="671CA8DE" w14:textId="010E18E7" w:rsidR="00A03CDD" w:rsidRPr="00A03CDD" w:rsidRDefault="00E75C95" w:rsidP="00A03CDD">
          <w:pPr>
            <w:pStyle w:val="TOC1"/>
            <w:rPr>
              <w:rFonts w:eastAsiaTheme="minorEastAsia"/>
              <w:sz w:val="24"/>
              <w:szCs w:val="24"/>
              <w:lang w:val="en-GB" w:eastAsia="en-GB"/>
            </w:rPr>
          </w:pPr>
          <w:hyperlink w:anchor="_Toc69561318" w:history="1">
            <w:r w:rsidR="00A03CDD" w:rsidRPr="00A03CDD">
              <w:rPr>
                <w:rStyle w:val="Hyperlink"/>
                <w:sz w:val="24"/>
                <w:szCs w:val="24"/>
              </w:rPr>
              <w:t>Chapter:5</w:t>
            </w:r>
          </w:hyperlink>
        </w:p>
        <w:p w14:paraId="51872DAE" w14:textId="1BEBB345" w:rsidR="00A03CDD" w:rsidRPr="00A03CDD" w:rsidRDefault="00E75C95" w:rsidP="00A03CDD">
          <w:pPr>
            <w:pStyle w:val="TOC1"/>
            <w:rPr>
              <w:rFonts w:eastAsiaTheme="minorEastAsia"/>
              <w:sz w:val="24"/>
              <w:szCs w:val="24"/>
              <w:lang w:val="en-GB" w:eastAsia="en-GB"/>
            </w:rPr>
          </w:pPr>
          <w:hyperlink w:anchor="_Toc69561319" w:history="1">
            <w:r w:rsidR="00A03CDD" w:rsidRPr="00A03CDD">
              <w:rPr>
                <w:rStyle w:val="Hyperlink"/>
                <w:sz w:val="24"/>
                <w:szCs w:val="24"/>
              </w:rPr>
              <w:t>Ratio Analysis</w:t>
            </w:r>
            <w:r w:rsidR="00A03CDD" w:rsidRPr="00A03CDD">
              <w:rPr>
                <w:webHidden/>
                <w:sz w:val="24"/>
                <w:szCs w:val="24"/>
              </w:rPr>
              <w:tab/>
            </w:r>
            <w:r w:rsidR="00A03CDD" w:rsidRPr="00A03CDD">
              <w:rPr>
                <w:webHidden/>
                <w:sz w:val="24"/>
                <w:szCs w:val="24"/>
              </w:rPr>
              <w:fldChar w:fldCharType="begin"/>
            </w:r>
            <w:r w:rsidR="00A03CDD" w:rsidRPr="00A03CDD">
              <w:rPr>
                <w:webHidden/>
                <w:sz w:val="24"/>
                <w:szCs w:val="24"/>
              </w:rPr>
              <w:instrText xml:space="preserve"> PAGEREF _Toc69561319 \h </w:instrText>
            </w:r>
            <w:r w:rsidR="00A03CDD" w:rsidRPr="00A03CDD">
              <w:rPr>
                <w:webHidden/>
                <w:sz w:val="24"/>
                <w:szCs w:val="24"/>
              </w:rPr>
            </w:r>
            <w:r w:rsidR="00A03CDD" w:rsidRPr="00A03CDD">
              <w:rPr>
                <w:webHidden/>
                <w:sz w:val="24"/>
                <w:szCs w:val="24"/>
              </w:rPr>
              <w:fldChar w:fldCharType="separate"/>
            </w:r>
            <w:r w:rsidR="003211D7">
              <w:rPr>
                <w:webHidden/>
                <w:sz w:val="24"/>
                <w:szCs w:val="24"/>
              </w:rPr>
              <w:t>35</w:t>
            </w:r>
            <w:r w:rsidR="00A03CDD" w:rsidRPr="00A03CDD">
              <w:rPr>
                <w:webHidden/>
                <w:sz w:val="24"/>
                <w:szCs w:val="24"/>
              </w:rPr>
              <w:fldChar w:fldCharType="end"/>
            </w:r>
          </w:hyperlink>
        </w:p>
        <w:p w14:paraId="49F04EAB" w14:textId="5EB37F4F"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320" w:history="1">
            <w:r w:rsidR="00A03CDD" w:rsidRPr="00A03CDD">
              <w:rPr>
                <w:rStyle w:val="Hyperlink"/>
                <w:rFonts w:ascii="Times New Roman" w:hAnsi="Times New Roman" w:cs="Times New Roman"/>
                <w:noProof/>
                <w:sz w:val="24"/>
                <w:szCs w:val="24"/>
              </w:rPr>
              <w:t>Liquidity Ratio</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_Toc69561320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36</w:t>
            </w:r>
            <w:r w:rsidR="00A03CDD" w:rsidRPr="00A03CDD">
              <w:rPr>
                <w:rFonts w:ascii="Times New Roman" w:hAnsi="Times New Roman" w:cs="Times New Roman"/>
                <w:noProof/>
                <w:webHidden/>
                <w:sz w:val="24"/>
                <w:szCs w:val="24"/>
              </w:rPr>
              <w:fldChar w:fldCharType="end"/>
            </w:r>
          </w:hyperlink>
        </w:p>
        <w:p w14:paraId="2306C386" w14:textId="3D69CCA0"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321" w:history="1">
            <w:r w:rsidR="00A03CDD" w:rsidRPr="00A03CDD">
              <w:rPr>
                <w:rStyle w:val="Hyperlink"/>
                <w:rFonts w:ascii="Times New Roman" w:hAnsi="Times New Roman" w:cs="Times New Roman"/>
                <w:noProof/>
                <w:sz w:val="24"/>
                <w:szCs w:val="24"/>
              </w:rPr>
              <w:t>Efficiency ratio</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_Toc69561321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38</w:t>
            </w:r>
            <w:r w:rsidR="00A03CDD" w:rsidRPr="00A03CDD">
              <w:rPr>
                <w:rFonts w:ascii="Times New Roman" w:hAnsi="Times New Roman" w:cs="Times New Roman"/>
                <w:noProof/>
                <w:webHidden/>
                <w:sz w:val="24"/>
                <w:szCs w:val="24"/>
              </w:rPr>
              <w:fldChar w:fldCharType="end"/>
            </w:r>
          </w:hyperlink>
        </w:p>
        <w:p w14:paraId="5587B782" w14:textId="758C142B"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322" w:history="1">
            <w:r w:rsidR="00A03CDD" w:rsidRPr="00A03CDD">
              <w:rPr>
                <w:rStyle w:val="Hyperlink"/>
                <w:rFonts w:ascii="Times New Roman" w:hAnsi="Times New Roman" w:cs="Times New Roman"/>
                <w:noProof/>
                <w:sz w:val="24"/>
                <w:szCs w:val="24"/>
              </w:rPr>
              <w:t>Profitability Ratio</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_Toc69561322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41</w:t>
            </w:r>
            <w:r w:rsidR="00A03CDD" w:rsidRPr="00A03CDD">
              <w:rPr>
                <w:rFonts w:ascii="Times New Roman" w:hAnsi="Times New Roman" w:cs="Times New Roman"/>
                <w:noProof/>
                <w:webHidden/>
                <w:sz w:val="24"/>
                <w:szCs w:val="24"/>
              </w:rPr>
              <w:fldChar w:fldCharType="end"/>
            </w:r>
          </w:hyperlink>
        </w:p>
        <w:p w14:paraId="5297C92C" w14:textId="7466611F"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323" w:history="1">
            <w:r w:rsidR="00A03CDD" w:rsidRPr="00A03CDD">
              <w:rPr>
                <w:rStyle w:val="Hyperlink"/>
                <w:rFonts w:ascii="Times New Roman" w:hAnsi="Times New Roman" w:cs="Times New Roman"/>
                <w:noProof/>
                <w:sz w:val="24"/>
                <w:szCs w:val="24"/>
              </w:rPr>
              <w:t>Solvency Ratio</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_Toc69561323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45</w:t>
            </w:r>
            <w:r w:rsidR="00A03CDD" w:rsidRPr="00A03CDD">
              <w:rPr>
                <w:rFonts w:ascii="Times New Roman" w:hAnsi="Times New Roman" w:cs="Times New Roman"/>
                <w:noProof/>
                <w:webHidden/>
                <w:sz w:val="24"/>
                <w:szCs w:val="24"/>
              </w:rPr>
              <w:fldChar w:fldCharType="end"/>
            </w:r>
          </w:hyperlink>
        </w:p>
        <w:p w14:paraId="240D79BF" w14:textId="64478C1E"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324" w:history="1">
            <w:r w:rsidR="00A03CDD" w:rsidRPr="00A03CDD">
              <w:rPr>
                <w:rStyle w:val="Hyperlink"/>
                <w:rFonts w:ascii="Times New Roman" w:hAnsi="Times New Roman" w:cs="Times New Roman"/>
                <w:noProof/>
                <w:sz w:val="24"/>
                <w:szCs w:val="24"/>
              </w:rPr>
              <w:t>Market Value</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_Toc69561324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50</w:t>
            </w:r>
            <w:r w:rsidR="00A03CDD" w:rsidRPr="00A03CDD">
              <w:rPr>
                <w:rFonts w:ascii="Times New Roman" w:hAnsi="Times New Roman" w:cs="Times New Roman"/>
                <w:noProof/>
                <w:webHidden/>
                <w:sz w:val="24"/>
                <w:szCs w:val="24"/>
              </w:rPr>
              <w:fldChar w:fldCharType="end"/>
            </w:r>
          </w:hyperlink>
        </w:p>
        <w:p w14:paraId="34046948" w14:textId="6611727B" w:rsidR="00A03CDD" w:rsidRPr="00A03CDD" w:rsidRDefault="00E75C95" w:rsidP="00A03CDD">
          <w:pPr>
            <w:pStyle w:val="TOC1"/>
            <w:rPr>
              <w:rFonts w:eastAsiaTheme="minorEastAsia"/>
              <w:sz w:val="24"/>
              <w:szCs w:val="24"/>
              <w:lang w:val="en-GB" w:eastAsia="en-GB"/>
            </w:rPr>
          </w:pPr>
          <w:hyperlink w:anchor="_Toc69561325" w:history="1">
            <w:r w:rsidR="00A03CDD" w:rsidRPr="00A03CDD">
              <w:rPr>
                <w:rStyle w:val="Hyperlink"/>
                <w:sz w:val="24"/>
                <w:szCs w:val="24"/>
              </w:rPr>
              <w:t>Chapter: 06</w:t>
            </w:r>
          </w:hyperlink>
        </w:p>
        <w:p w14:paraId="2847C148" w14:textId="06C42030" w:rsidR="00A03CDD" w:rsidRPr="00A03CDD" w:rsidRDefault="00E75C95" w:rsidP="00A03CDD">
          <w:pPr>
            <w:pStyle w:val="TOC1"/>
            <w:rPr>
              <w:rFonts w:eastAsiaTheme="minorEastAsia"/>
              <w:sz w:val="24"/>
              <w:szCs w:val="24"/>
              <w:lang w:val="en-GB" w:eastAsia="en-GB"/>
            </w:rPr>
          </w:pPr>
          <w:hyperlink w:anchor="_Toc69561326" w:history="1">
            <w:r w:rsidR="00A03CDD" w:rsidRPr="00A03CDD">
              <w:rPr>
                <w:rStyle w:val="Hyperlink"/>
                <w:sz w:val="24"/>
                <w:szCs w:val="24"/>
              </w:rPr>
              <w:t>Findings, Recommendation and Conclusion</w:t>
            </w:r>
            <w:r w:rsidR="00A03CDD" w:rsidRPr="00A03CDD">
              <w:rPr>
                <w:webHidden/>
                <w:sz w:val="24"/>
                <w:szCs w:val="24"/>
              </w:rPr>
              <w:tab/>
            </w:r>
            <w:r w:rsidR="00A03CDD" w:rsidRPr="00A03CDD">
              <w:rPr>
                <w:webHidden/>
                <w:sz w:val="24"/>
                <w:szCs w:val="24"/>
              </w:rPr>
              <w:fldChar w:fldCharType="begin"/>
            </w:r>
            <w:r w:rsidR="00A03CDD" w:rsidRPr="00A03CDD">
              <w:rPr>
                <w:webHidden/>
                <w:sz w:val="24"/>
                <w:szCs w:val="24"/>
              </w:rPr>
              <w:instrText xml:space="preserve"> PAGEREF _Toc69561326 \h </w:instrText>
            </w:r>
            <w:r w:rsidR="00A03CDD" w:rsidRPr="00A03CDD">
              <w:rPr>
                <w:webHidden/>
                <w:sz w:val="24"/>
                <w:szCs w:val="24"/>
              </w:rPr>
            </w:r>
            <w:r w:rsidR="00A03CDD" w:rsidRPr="00A03CDD">
              <w:rPr>
                <w:webHidden/>
                <w:sz w:val="24"/>
                <w:szCs w:val="24"/>
              </w:rPr>
              <w:fldChar w:fldCharType="separate"/>
            </w:r>
            <w:r w:rsidR="003211D7">
              <w:rPr>
                <w:webHidden/>
                <w:sz w:val="24"/>
                <w:szCs w:val="24"/>
              </w:rPr>
              <w:t>54</w:t>
            </w:r>
            <w:r w:rsidR="00A03CDD" w:rsidRPr="00A03CDD">
              <w:rPr>
                <w:webHidden/>
                <w:sz w:val="24"/>
                <w:szCs w:val="24"/>
              </w:rPr>
              <w:fldChar w:fldCharType="end"/>
            </w:r>
          </w:hyperlink>
        </w:p>
        <w:p w14:paraId="63CE9DA1" w14:textId="6223A810"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327" w:history="1">
            <w:r w:rsidR="00A03CDD" w:rsidRPr="00A03CDD">
              <w:rPr>
                <w:rStyle w:val="Hyperlink"/>
                <w:rFonts w:ascii="Times New Roman" w:hAnsi="Times New Roman" w:cs="Times New Roman"/>
                <w:noProof/>
                <w:sz w:val="24"/>
                <w:szCs w:val="24"/>
              </w:rPr>
              <w:t>Findings</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_Toc69561327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55</w:t>
            </w:r>
            <w:r w:rsidR="00A03CDD" w:rsidRPr="00A03CDD">
              <w:rPr>
                <w:rFonts w:ascii="Times New Roman" w:hAnsi="Times New Roman" w:cs="Times New Roman"/>
                <w:noProof/>
                <w:webHidden/>
                <w:sz w:val="24"/>
                <w:szCs w:val="24"/>
              </w:rPr>
              <w:fldChar w:fldCharType="end"/>
            </w:r>
          </w:hyperlink>
        </w:p>
        <w:p w14:paraId="0882055B" w14:textId="70F30B15"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328" w:history="1">
            <w:r w:rsidR="00A03CDD" w:rsidRPr="00A03CDD">
              <w:rPr>
                <w:rStyle w:val="Hyperlink"/>
                <w:rFonts w:ascii="Times New Roman" w:hAnsi="Times New Roman" w:cs="Times New Roman"/>
                <w:noProof/>
                <w:sz w:val="24"/>
                <w:szCs w:val="24"/>
              </w:rPr>
              <w:t>Recommendation</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_Toc69561328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56</w:t>
            </w:r>
            <w:r w:rsidR="00A03CDD" w:rsidRPr="00A03CDD">
              <w:rPr>
                <w:rFonts w:ascii="Times New Roman" w:hAnsi="Times New Roman" w:cs="Times New Roman"/>
                <w:noProof/>
                <w:webHidden/>
                <w:sz w:val="24"/>
                <w:szCs w:val="24"/>
              </w:rPr>
              <w:fldChar w:fldCharType="end"/>
            </w:r>
          </w:hyperlink>
        </w:p>
        <w:p w14:paraId="7F141BB1" w14:textId="24396211"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329" w:history="1">
            <w:r w:rsidR="00A03CDD" w:rsidRPr="00A03CDD">
              <w:rPr>
                <w:rStyle w:val="Hyperlink"/>
                <w:rFonts w:ascii="Times New Roman" w:hAnsi="Times New Roman" w:cs="Times New Roman"/>
                <w:noProof/>
                <w:sz w:val="24"/>
                <w:szCs w:val="24"/>
              </w:rPr>
              <w:t>Conclusion</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_Toc69561329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56</w:t>
            </w:r>
            <w:r w:rsidR="00A03CDD" w:rsidRPr="00A03CDD">
              <w:rPr>
                <w:rFonts w:ascii="Times New Roman" w:hAnsi="Times New Roman" w:cs="Times New Roman"/>
                <w:noProof/>
                <w:webHidden/>
                <w:sz w:val="24"/>
                <w:szCs w:val="24"/>
              </w:rPr>
              <w:fldChar w:fldCharType="end"/>
            </w:r>
          </w:hyperlink>
        </w:p>
        <w:p w14:paraId="417758E0" w14:textId="23799EEA" w:rsidR="00A03CDD" w:rsidRPr="00A03CDD" w:rsidRDefault="00E75C95" w:rsidP="00A03CDD">
          <w:pPr>
            <w:pStyle w:val="TOC1"/>
            <w:rPr>
              <w:rFonts w:eastAsiaTheme="minorEastAsia"/>
              <w:sz w:val="24"/>
              <w:szCs w:val="24"/>
              <w:lang w:val="en-GB" w:eastAsia="en-GB"/>
            </w:rPr>
          </w:pPr>
          <w:hyperlink w:anchor="_Toc69561330" w:history="1">
            <w:r w:rsidR="00A03CDD" w:rsidRPr="00A03CDD">
              <w:rPr>
                <w:rStyle w:val="Hyperlink"/>
                <w:sz w:val="24"/>
                <w:szCs w:val="24"/>
              </w:rPr>
              <w:t>References</w:t>
            </w:r>
            <w:r w:rsidR="00A03CDD" w:rsidRPr="00A03CDD">
              <w:rPr>
                <w:webHidden/>
                <w:sz w:val="24"/>
                <w:szCs w:val="24"/>
              </w:rPr>
              <w:tab/>
            </w:r>
            <w:r w:rsidR="00A03CDD" w:rsidRPr="00A03CDD">
              <w:rPr>
                <w:webHidden/>
                <w:sz w:val="24"/>
                <w:szCs w:val="24"/>
              </w:rPr>
              <w:fldChar w:fldCharType="begin"/>
            </w:r>
            <w:r w:rsidR="00A03CDD" w:rsidRPr="00A03CDD">
              <w:rPr>
                <w:webHidden/>
                <w:sz w:val="24"/>
                <w:szCs w:val="24"/>
              </w:rPr>
              <w:instrText xml:space="preserve"> PAGEREF _Toc69561330 \h </w:instrText>
            </w:r>
            <w:r w:rsidR="00A03CDD" w:rsidRPr="00A03CDD">
              <w:rPr>
                <w:webHidden/>
                <w:sz w:val="24"/>
                <w:szCs w:val="24"/>
              </w:rPr>
            </w:r>
            <w:r w:rsidR="00A03CDD" w:rsidRPr="00A03CDD">
              <w:rPr>
                <w:webHidden/>
                <w:sz w:val="24"/>
                <w:szCs w:val="24"/>
              </w:rPr>
              <w:fldChar w:fldCharType="separate"/>
            </w:r>
            <w:r w:rsidR="003211D7">
              <w:rPr>
                <w:webHidden/>
                <w:sz w:val="24"/>
                <w:szCs w:val="24"/>
              </w:rPr>
              <w:t>57</w:t>
            </w:r>
            <w:r w:rsidR="00A03CDD" w:rsidRPr="00A03CDD">
              <w:rPr>
                <w:webHidden/>
                <w:sz w:val="24"/>
                <w:szCs w:val="24"/>
              </w:rPr>
              <w:fldChar w:fldCharType="end"/>
            </w:r>
          </w:hyperlink>
        </w:p>
        <w:p w14:paraId="1A9961B8" w14:textId="1B246CA8" w:rsidR="00A03CDD" w:rsidRPr="00A03CDD" w:rsidRDefault="00E75C95">
          <w:pPr>
            <w:pStyle w:val="TOC2"/>
            <w:tabs>
              <w:tab w:val="right" w:pos="9350"/>
            </w:tabs>
            <w:rPr>
              <w:rFonts w:ascii="Times New Roman" w:eastAsiaTheme="minorEastAsia" w:hAnsi="Times New Roman" w:cs="Times New Roman"/>
              <w:noProof/>
              <w:sz w:val="24"/>
              <w:szCs w:val="24"/>
              <w:lang w:val="en-GB" w:eastAsia="en-GB"/>
            </w:rPr>
          </w:pPr>
          <w:hyperlink w:anchor="_Toc69561331" w:history="1">
            <w:r w:rsidR="00A03CDD" w:rsidRPr="00A03CDD">
              <w:rPr>
                <w:rStyle w:val="Hyperlink"/>
                <w:rFonts w:ascii="Times New Roman" w:hAnsi="Times New Roman" w:cs="Times New Roman"/>
                <w:noProof/>
                <w:sz w:val="24"/>
                <w:szCs w:val="24"/>
              </w:rPr>
              <w:t>Appendix</w:t>
            </w:r>
            <w:r w:rsidR="00A03CDD" w:rsidRPr="00A03CDD">
              <w:rPr>
                <w:rFonts w:ascii="Times New Roman" w:hAnsi="Times New Roman" w:cs="Times New Roman"/>
                <w:noProof/>
                <w:webHidden/>
                <w:sz w:val="24"/>
                <w:szCs w:val="24"/>
              </w:rPr>
              <w:tab/>
            </w:r>
            <w:r w:rsidR="00A03CDD" w:rsidRPr="00A03CDD">
              <w:rPr>
                <w:rFonts w:ascii="Times New Roman" w:hAnsi="Times New Roman" w:cs="Times New Roman"/>
                <w:noProof/>
                <w:webHidden/>
                <w:sz w:val="24"/>
                <w:szCs w:val="24"/>
              </w:rPr>
              <w:fldChar w:fldCharType="begin"/>
            </w:r>
            <w:r w:rsidR="00A03CDD" w:rsidRPr="00A03CDD">
              <w:rPr>
                <w:rFonts w:ascii="Times New Roman" w:hAnsi="Times New Roman" w:cs="Times New Roman"/>
                <w:noProof/>
                <w:webHidden/>
                <w:sz w:val="24"/>
                <w:szCs w:val="24"/>
              </w:rPr>
              <w:instrText xml:space="preserve"> PAGEREF _Toc69561331 \h </w:instrText>
            </w:r>
            <w:r w:rsidR="00A03CDD" w:rsidRPr="00A03CDD">
              <w:rPr>
                <w:rFonts w:ascii="Times New Roman" w:hAnsi="Times New Roman" w:cs="Times New Roman"/>
                <w:noProof/>
                <w:webHidden/>
                <w:sz w:val="24"/>
                <w:szCs w:val="24"/>
              </w:rPr>
            </w:r>
            <w:r w:rsidR="00A03CDD" w:rsidRPr="00A03CDD">
              <w:rPr>
                <w:rFonts w:ascii="Times New Roman" w:hAnsi="Times New Roman" w:cs="Times New Roman"/>
                <w:noProof/>
                <w:webHidden/>
                <w:sz w:val="24"/>
                <w:szCs w:val="24"/>
              </w:rPr>
              <w:fldChar w:fldCharType="separate"/>
            </w:r>
            <w:r w:rsidR="003211D7">
              <w:rPr>
                <w:rFonts w:ascii="Times New Roman" w:hAnsi="Times New Roman" w:cs="Times New Roman"/>
                <w:noProof/>
                <w:webHidden/>
                <w:sz w:val="24"/>
                <w:szCs w:val="24"/>
              </w:rPr>
              <w:t>57</w:t>
            </w:r>
            <w:r w:rsidR="00A03CDD" w:rsidRPr="00A03CDD">
              <w:rPr>
                <w:rFonts w:ascii="Times New Roman" w:hAnsi="Times New Roman" w:cs="Times New Roman"/>
                <w:noProof/>
                <w:webHidden/>
                <w:sz w:val="24"/>
                <w:szCs w:val="24"/>
              </w:rPr>
              <w:fldChar w:fldCharType="end"/>
            </w:r>
          </w:hyperlink>
        </w:p>
        <w:p w14:paraId="4E49F49F" w14:textId="36659CD6" w:rsidR="0088495F" w:rsidRDefault="00022655">
          <w:pPr>
            <w:rPr>
              <w:rFonts w:ascii="Times New Roman" w:eastAsia="Times New Roman" w:hAnsi="Times New Roman" w:cs="Times New Roman"/>
            </w:rPr>
          </w:pPr>
          <w:r w:rsidRPr="005E0D71">
            <w:rPr>
              <w:rFonts w:ascii="Times New Roman" w:hAnsi="Times New Roman" w:cs="Times New Roman"/>
              <w:sz w:val="24"/>
              <w:szCs w:val="24"/>
            </w:rPr>
            <w:fldChar w:fldCharType="end"/>
          </w:r>
        </w:p>
      </w:sdtContent>
    </w:sdt>
    <w:p w14:paraId="063A54AD" w14:textId="77777777" w:rsidR="0088495F" w:rsidRDefault="0088495F">
      <w:pPr>
        <w:pBdr>
          <w:top w:val="nil"/>
          <w:left w:val="nil"/>
          <w:bottom w:val="nil"/>
          <w:right w:val="nil"/>
          <w:between w:val="nil"/>
        </w:pBdr>
        <w:spacing w:after="280" w:line="360" w:lineRule="auto"/>
        <w:jc w:val="both"/>
        <w:rPr>
          <w:rFonts w:ascii="Times New Roman" w:eastAsia="Times New Roman" w:hAnsi="Times New Roman" w:cs="Times New Roman"/>
          <w:color w:val="000000"/>
          <w:sz w:val="24"/>
          <w:szCs w:val="24"/>
        </w:rPr>
      </w:pPr>
    </w:p>
    <w:p w14:paraId="06CF2D52" w14:textId="77777777" w:rsidR="0088495F" w:rsidRDefault="0088495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550A464E" w14:textId="77777777" w:rsidR="0088495F" w:rsidRDefault="0088495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0637FBED" w14:textId="77777777" w:rsidR="0088495F" w:rsidRDefault="0088495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2CC8618E" w14:textId="77777777" w:rsidR="0088495F" w:rsidRDefault="0088495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1E534FBE" w14:textId="77777777" w:rsidR="0088495F" w:rsidRDefault="0088495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7D26E69D" w14:textId="77777777" w:rsidR="0088495F" w:rsidRDefault="0088495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586A16E2" w14:textId="77777777" w:rsidR="0088495F" w:rsidRDefault="0088495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78FCD40F" w14:textId="77777777" w:rsidR="0088495F" w:rsidRDefault="0088495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16603C3D" w14:textId="77777777" w:rsidR="0088495F" w:rsidRDefault="0088495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sectPr w:rsidR="0088495F" w:rsidSect="00865CE2">
          <w:footerReference w:type="default" r:id="rId11"/>
          <w:pgSz w:w="12240" w:h="15840"/>
          <w:pgMar w:top="1440" w:right="1440" w:bottom="1440" w:left="1440" w:header="0" w:footer="0" w:gutter="0"/>
          <w:pgNumType w:fmt="lowerRoman" w:start="1"/>
          <w:cols w:space="720"/>
        </w:sectPr>
      </w:pPr>
    </w:p>
    <w:p w14:paraId="04F39C26" w14:textId="77777777" w:rsidR="0088495F" w:rsidRDefault="0088495F">
      <w:pPr>
        <w:pBdr>
          <w:top w:val="nil"/>
          <w:left w:val="nil"/>
          <w:bottom w:val="nil"/>
          <w:right w:val="nil"/>
          <w:between w:val="nil"/>
        </w:pBdr>
        <w:spacing w:before="280" w:after="280" w:line="360" w:lineRule="auto"/>
        <w:jc w:val="center"/>
        <w:rPr>
          <w:rFonts w:ascii="Times New Roman" w:eastAsia="Times New Roman" w:hAnsi="Times New Roman" w:cs="Times New Roman"/>
          <w:color w:val="000000"/>
          <w:sz w:val="24"/>
          <w:szCs w:val="24"/>
        </w:rPr>
      </w:pPr>
    </w:p>
    <w:p w14:paraId="10BA02D3" w14:textId="77777777" w:rsidR="0088495F" w:rsidRDefault="0088495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4B0B01CA" w14:textId="77777777" w:rsidR="0088495F" w:rsidRDefault="0088495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00507183" w14:textId="77777777" w:rsidR="0088495F" w:rsidRDefault="0088495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291F5AE0" w14:textId="77777777" w:rsidR="0088495F" w:rsidRDefault="0088495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32EE0444" w14:textId="77777777" w:rsidR="0088495F" w:rsidRPr="00BD1F1D" w:rsidRDefault="00022655">
      <w:pPr>
        <w:pBdr>
          <w:top w:val="nil"/>
          <w:left w:val="nil"/>
          <w:bottom w:val="nil"/>
          <w:right w:val="nil"/>
          <w:between w:val="nil"/>
        </w:pBdr>
        <w:spacing w:before="280" w:after="280" w:line="360" w:lineRule="auto"/>
        <w:jc w:val="both"/>
        <w:rPr>
          <w:rFonts w:ascii="Times New Roman" w:eastAsia="Times New Roman" w:hAnsi="Times New Roman" w:cs="Times New Roman"/>
          <w:color w:val="538135" w:themeColor="accent6" w:themeShade="BF"/>
          <w:sz w:val="24"/>
          <w:szCs w:val="24"/>
        </w:rPr>
      </w:pPr>
      <w:r>
        <w:rPr>
          <w:rFonts w:ascii="Times New Roman" w:eastAsia="Times New Roman" w:hAnsi="Times New Roman" w:cs="Times New Roman"/>
          <w:color w:val="000000"/>
          <w:sz w:val="24"/>
          <w:szCs w:val="24"/>
        </w:rPr>
        <w:t> </w:t>
      </w:r>
    </w:p>
    <w:p w14:paraId="7026721A" w14:textId="77777777" w:rsidR="0088495F" w:rsidRPr="00537755" w:rsidRDefault="00022655">
      <w:pPr>
        <w:pStyle w:val="Heading1"/>
        <w:jc w:val="center"/>
        <w:rPr>
          <w:rFonts w:ascii="Times New Roman" w:eastAsia="Times New Roman" w:hAnsi="Times New Roman" w:cs="Times New Roman"/>
          <w:color w:val="1F4E79" w:themeColor="accent1" w:themeShade="80"/>
          <w:sz w:val="40"/>
          <w:szCs w:val="40"/>
        </w:rPr>
      </w:pPr>
      <w:bookmarkStart w:id="5" w:name="_Toc69561274"/>
      <w:r w:rsidRPr="00537755">
        <w:rPr>
          <w:rFonts w:ascii="Times New Roman" w:eastAsia="Times New Roman" w:hAnsi="Times New Roman" w:cs="Times New Roman"/>
          <w:b/>
          <w:color w:val="1F4E79" w:themeColor="accent1" w:themeShade="80"/>
          <w:sz w:val="56"/>
          <w:szCs w:val="56"/>
        </w:rPr>
        <w:t>Chapter 01</w:t>
      </w:r>
      <w:bookmarkEnd w:id="5"/>
    </w:p>
    <w:p w14:paraId="0DF441A4" w14:textId="685E1D56" w:rsidR="0088495F" w:rsidRPr="00537755" w:rsidRDefault="00022655">
      <w:pPr>
        <w:pStyle w:val="Heading1"/>
        <w:jc w:val="center"/>
        <w:rPr>
          <w:rFonts w:ascii="Times New Roman" w:eastAsia="Times New Roman" w:hAnsi="Times New Roman" w:cs="Times New Roman"/>
          <w:color w:val="1F4E79" w:themeColor="accent1" w:themeShade="80"/>
        </w:rPr>
      </w:pPr>
      <w:bookmarkStart w:id="6" w:name="_Toc69561275"/>
      <w:r w:rsidRPr="00537755">
        <w:rPr>
          <w:rFonts w:ascii="Times New Roman" w:eastAsia="Times New Roman" w:hAnsi="Times New Roman" w:cs="Times New Roman"/>
          <w:b/>
          <w:color w:val="1F4E79" w:themeColor="accent1" w:themeShade="80"/>
          <w:sz w:val="48"/>
          <w:szCs w:val="48"/>
        </w:rPr>
        <w:t>Introduction</w:t>
      </w:r>
      <w:bookmarkEnd w:id="6"/>
      <w:r w:rsidR="00702D3B" w:rsidRPr="00537755">
        <w:rPr>
          <w:rFonts w:ascii="Times New Roman" w:eastAsia="Times New Roman" w:hAnsi="Times New Roman" w:cs="Times New Roman"/>
          <w:b/>
          <w:color w:val="1F4E79" w:themeColor="accent1" w:themeShade="80"/>
          <w:sz w:val="48"/>
          <w:szCs w:val="48"/>
        </w:rPr>
        <w:t xml:space="preserve"> of the Report</w:t>
      </w:r>
    </w:p>
    <w:p w14:paraId="6E86DD28" w14:textId="77777777" w:rsidR="0088495F" w:rsidRDefault="00022655">
      <w:pPr>
        <w:pBdr>
          <w:top w:val="nil"/>
          <w:left w:val="nil"/>
          <w:bottom w:val="nil"/>
          <w:right w:val="nil"/>
          <w:between w:val="nil"/>
        </w:pBdr>
        <w:spacing w:before="280" w:after="28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40"/>
          <w:szCs w:val="40"/>
        </w:rPr>
        <w:t> </w:t>
      </w:r>
    </w:p>
    <w:p w14:paraId="46DF4AA8" w14:textId="77777777" w:rsidR="0088495F" w:rsidRDefault="00022655">
      <w:pPr>
        <w:pBdr>
          <w:top w:val="nil"/>
          <w:left w:val="nil"/>
          <w:bottom w:val="nil"/>
          <w:right w:val="nil"/>
          <w:between w:val="nil"/>
        </w:pBdr>
        <w:spacing w:before="280" w:after="28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40"/>
          <w:szCs w:val="40"/>
        </w:rPr>
        <w:t> </w:t>
      </w:r>
    </w:p>
    <w:p w14:paraId="7F3FE412" w14:textId="77777777" w:rsidR="0088495F" w:rsidRDefault="00022655">
      <w:pPr>
        <w:pBdr>
          <w:top w:val="nil"/>
          <w:left w:val="nil"/>
          <w:bottom w:val="nil"/>
          <w:right w:val="nil"/>
          <w:between w:val="nil"/>
        </w:pBdr>
        <w:spacing w:before="280" w:after="28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40"/>
          <w:szCs w:val="40"/>
        </w:rPr>
        <w:t> </w:t>
      </w:r>
    </w:p>
    <w:p w14:paraId="511D8CF6" w14:textId="77777777" w:rsidR="0088495F" w:rsidRDefault="00022655">
      <w:pPr>
        <w:pBdr>
          <w:top w:val="nil"/>
          <w:left w:val="nil"/>
          <w:bottom w:val="nil"/>
          <w:right w:val="nil"/>
          <w:between w:val="nil"/>
        </w:pBdr>
        <w:spacing w:before="280" w:after="28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40"/>
          <w:szCs w:val="40"/>
        </w:rPr>
        <w:t> </w:t>
      </w:r>
    </w:p>
    <w:p w14:paraId="75B58E1C" w14:textId="77777777" w:rsidR="0088495F" w:rsidRDefault="00022655">
      <w:pPr>
        <w:pBdr>
          <w:top w:val="nil"/>
          <w:left w:val="nil"/>
          <w:bottom w:val="nil"/>
          <w:right w:val="nil"/>
          <w:between w:val="nil"/>
        </w:pBdr>
        <w:spacing w:before="280" w:after="28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40"/>
          <w:szCs w:val="40"/>
        </w:rPr>
        <w:t> </w:t>
      </w:r>
    </w:p>
    <w:p w14:paraId="5119B2B8" w14:textId="77777777" w:rsidR="0088495F" w:rsidRDefault="00022655">
      <w:pPr>
        <w:pBdr>
          <w:top w:val="nil"/>
          <w:left w:val="nil"/>
          <w:bottom w:val="nil"/>
          <w:right w:val="nil"/>
          <w:between w:val="nil"/>
        </w:pBdr>
        <w:spacing w:before="280" w:after="28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40"/>
          <w:szCs w:val="40"/>
        </w:rPr>
        <w:t> </w:t>
      </w:r>
    </w:p>
    <w:p w14:paraId="61EA2212" w14:textId="77777777" w:rsidR="0088495F" w:rsidRDefault="00022655">
      <w:pPr>
        <w:pBdr>
          <w:top w:val="nil"/>
          <w:left w:val="nil"/>
          <w:bottom w:val="nil"/>
          <w:right w:val="nil"/>
          <w:between w:val="nil"/>
        </w:pBdr>
        <w:spacing w:before="280" w:after="28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40"/>
          <w:szCs w:val="40"/>
        </w:rPr>
        <w:t>  </w:t>
      </w:r>
    </w:p>
    <w:p w14:paraId="6E29F596" w14:textId="77777777" w:rsidR="0088495F" w:rsidRPr="00537755" w:rsidRDefault="00022655">
      <w:pPr>
        <w:pStyle w:val="Heading2"/>
        <w:rPr>
          <w:color w:val="1F4E79" w:themeColor="accent1" w:themeShade="80"/>
        </w:rPr>
      </w:pPr>
      <w:bookmarkStart w:id="7" w:name="_Toc69561276"/>
      <w:r w:rsidRPr="00537755">
        <w:rPr>
          <w:b w:val="0"/>
          <w:color w:val="1F4E79" w:themeColor="accent1" w:themeShade="80"/>
          <w:sz w:val="32"/>
          <w:szCs w:val="32"/>
        </w:rPr>
        <w:lastRenderedPageBreak/>
        <w:t>Background of the Report</w:t>
      </w:r>
      <w:bookmarkEnd w:id="7"/>
      <w:r w:rsidRPr="00537755">
        <w:rPr>
          <w:color w:val="1F4E79" w:themeColor="accent1" w:themeShade="80"/>
          <w:sz w:val="32"/>
          <w:szCs w:val="32"/>
        </w:rPr>
        <w:t>  </w:t>
      </w:r>
    </w:p>
    <w:p w14:paraId="421F6BFF" w14:textId="06AC32B7" w:rsidR="00F36AA3" w:rsidRDefault="00C9652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report is basically the output of my understanding in three months of internship period. After participating all the exam and necessary courses of BBA, this is the way by which we can use our theoretical knowledge in case of practical activities. With the help of my supervisor in SIBL I have completed my internship after gaining plenty of experiences and knowledge. According to that experience and knowledge I have tried to evaluate the financial performance of Social Islami Bank Limited.</w:t>
      </w:r>
    </w:p>
    <w:p w14:paraId="3B512FBC" w14:textId="6B3CE09D" w:rsidR="00583D88" w:rsidRDefault="00C9652A" w:rsidP="00F36AA3">
      <w:pPr>
        <w:pBdr>
          <w:top w:val="nil"/>
          <w:left w:val="nil"/>
          <w:bottom w:val="nil"/>
          <w:right w:val="nil"/>
          <w:between w:val="nil"/>
        </w:pBdr>
        <w:spacing w:before="280" w:after="280"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color w:val="000000"/>
          <w:sz w:val="24"/>
          <w:szCs w:val="24"/>
        </w:rPr>
        <w:t>For this paper, I have designed a few things for analysis. I will have analyzed data of 10 years of Social Islami Bank</w:t>
      </w:r>
      <w:r w:rsidR="00CE1334">
        <w:rPr>
          <w:rFonts w:ascii="Times New Roman" w:eastAsia="Times New Roman" w:hAnsi="Times New Roman" w:cs="Times New Roman"/>
          <w:color w:val="000000"/>
          <w:sz w:val="24"/>
          <w:szCs w:val="24"/>
        </w:rPr>
        <w:t>. Additional 1 year of data is taken for base year in case of Horizontal Analysis. By the analysis, this report will draw the financial performance of Social Islami Bank Limited which will help the stakeholders of SIBL incase of decision making. Company valuation is very much important. As financial statements don’t reflect the actual condition of the bank or any financial institution, financial performance can give a better idea of actual condition of that financial institute. That is why, I have decided to do the financial performance analysis for my internship report.</w:t>
      </w:r>
    </w:p>
    <w:p w14:paraId="30AB9CB0" w14:textId="77777777" w:rsidR="0088495F" w:rsidRPr="00537755" w:rsidRDefault="00022655">
      <w:pPr>
        <w:pStyle w:val="Heading2"/>
        <w:rPr>
          <w:b w:val="0"/>
          <w:color w:val="1F4E79" w:themeColor="accent1" w:themeShade="80"/>
          <w:sz w:val="32"/>
          <w:szCs w:val="32"/>
        </w:rPr>
      </w:pPr>
      <w:bookmarkStart w:id="8" w:name="_Toc69561277"/>
      <w:r w:rsidRPr="00537755">
        <w:rPr>
          <w:b w:val="0"/>
          <w:color w:val="1F4E79" w:themeColor="accent1" w:themeShade="80"/>
          <w:sz w:val="32"/>
          <w:szCs w:val="32"/>
        </w:rPr>
        <w:t>Scope of the Study</w:t>
      </w:r>
      <w:bookmarkEnd w:id="8"/>
    </w:p>
    <w:p w14:paraId="3D07C9A8" w14:textId="457C507F" w:rsidR="00F36AA3" w:rsidRDefault="00BA4513" w:rsidP="00583D88">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are many scopes of the study which are given below:</w:t>
      </w:r>
    </w:p>
    <w:p w14:paraId="5D589C32" w14:textId="3F855954" w:rsidR="00583D88" w:rsidRDefault="00BA4513" w:rsidP="00583D88">
      <w:pPr>
        <w:pStyle w:val="ListParagraph"/>
        <w:numPr>
          <w:ilvl w:val="0"/>
          <w:numId w:val="2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Clarifying probable profit calculating process</w:t>
      </w:r>
      <w:r w:rsidR="00F36AA3" w:rsidRPr="00583D88">
        <w:rPr>
          <w:rFonts w:ascii="Times New Roman" w:eastAsia="Times New Roman" w:hAnsi="Times New Roman" w:cs="Times New Roman"/>
          <w:color w:val="000000"/>
          <w:sz w:val="24"/>
          <w:szCs w:val="24"/>
        </w:rPr>
        <w:t xml:space="preserve">. </w:t>
      </w:r>
    </w:p>
    <w:p w14:paraId="79C0C37A" w14:textId="645E4F17" w:rsidR="00C9652A" w:rsidRPr="00C9652A" w:rsidRDefault="00C9652A" w:rsidP="00C9652A">
      <w:pPr>
        <w:pStyle w:val="ListParagraph"/>
        <w:numPr>
          <w:ilvl w:val="0"/>
          <w:numId w:val="21"/>
        </w:numPr>
        <w:rPr>
          <w:rFonts w:ascii="Times New Roman" w:eastAsia="Times New Roman" w:hAnsi="Times New Roman" w:cs="Times New Roman"/>
          <w:color w:val="000000"/>
          <w:sz w:val="24"/>
          <w:szCs w:val="24"/>
        </w:rPr>
      </w:pPr>
      <w:r w:rsidRPr="00C9652A">
        <w:rPr>
          <w:rFonts w:ascii="Times New Roman" w:eastAsia="Times New Roman" w:hAnsi="Times New Roman" w:cs="Times New Roman"/>
          <w:color w:val="000000"/>
          <w:sz w:val="24"/>
          <w:szCs w:val="24"/>
        </w:rPr>
        <w:t>Distinguish the difference between Commercial banking and Shariah based banking.</w:t>
      </w:r>
    </w:p>
    <w:p w14:paraId="264C25D5" w14:textId="13710792" w:rsidR="00583D88" w:rsidRDefault="00BA4513" w:rsidP="00583D88">
      <w:pPr>
        <w:pStyle w:val="ListParagraph"/>
        <w:numPr>
          <w:ilvl w:val="0"/>
          <w:numId w:val="2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Understanding Shariah based banking accordingly.</w:t>
      </w:r>
    </w:p>
    <w:p w14:paraId="33FEE8C5" w14:textId="4A9C29B4" w:rsidR="00583D88" w:rsidRPr="00583D88" w:rsidRDefault="00BA4513" w:rsidP="00583D88">
      <w:pPr>
        <w:pStyle w:val="ListParagraph"/>
        <w:numPr>
          <w:ilvl w:val="0"/>
          <w:numId w:val="21"/>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Activities like CSR or Zakat fund and usage of them.</w:t>
      </w:r>
    </w:p>
    <w:p w14:paraId="063C4A41" w14:textId="2F99B6DB" w:rsidR="0088495F" w:rsidRPr="00C9652A" w:rsidRDefault="00BA4513" w:rsidP="00583D88">
      <w:pPr>
        <w:pStyle w:val="ListParagraph"/>
        <w:numPr>
          <w:ilvl w:val="0"/>
          <w:numId w:val="21"/>
        </w:numPr>
        <w:pBdr>
          <w:top w:val="nil"/>
          <w:left w:val="nil"/>
          <w:bottom w:val="nil"/>
          <w:right w:val="nil"/>
          <w:between w:val="nil"/>
        </w:pBdr>
        <w:spacing w:before="280" w:after="280"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color w:val="000000"/>
          <w:sz w:val="24"/>
          <w:szCs w:val="24"/>
        </w:rPr>
        <w:t>Contribution of Social Islami Bank in the economy of Bangladesh</w:t>
      </w:r>
      <w:r w:rsidR="00C9652A">
        <w:rPr>
          <w:rFonts w:ascii="Times New Roman" w:eastAsia="Times New Roman" w:hAnsi="Times New Roman" w:cs="Times New Roman"/>
          <w:color w:val="000000"/>
          <w:sz w:val="24"/>
          <w:szCs w:val="24"/>
        </w:rPr>
        <w:t>.</w:t>
      </w:r>
    </w:p>
    <w:p w14:paraId="3BB526AE" w14:textId="77777777" w:rsidR="00C9652A" w:rsidRPr="00583D88" w:rsidRDefault="00C9652A" w:rsidP="00C9652A">
      <w:pPr>
        <w:pStyle w:val="ListParagraph"/>
        <w:pBdr>
          <w:top w:val="nil"/>
          <w:left w:val="nil"/>
          <w:bottom w:val="nil"/>
          <w:right w:val="nil"/>
          <w:between w:val="nil"/>
        </w:pBdr>
        <w:spacing w:before="280" w:after="280" w:line="360" w:lineRule="auto"/>
        <w:jc w:val="both"/>
        <w:rPr>
          <w:rFonts w:ascii="Times New Roman" w:eastAsia="Times New Roman" w:hAnsi="Times New Roman" w:cs="Times New Roman"/>
          <w:b/>
          <w:color w:val="000000"/>
          <w:sz w:val="32"/>
          <w:szCs w:val="32"/>
        </w:rPr>
      </w:pPr>
    </w:p>
    <w:p w14:paraId="51F95DE1" w14:textId="4047C6FD" w:rsidR="0088495F" w:rsidRPr="00731E11" w:rsidRDefault="00022655">
      <w:pPr>
        <w:pStyle w:val="Heading2"/>
        <w:rPr>
          <w:bCs w:val="0"/>
          <w:color w:val="538135" w:themeColor="accent6" w:themeShade="BF"/>
          <w:sz w:val="32"/>
          <w:szCs w:val="32"/>
        </w:rPr>
      </w:pPr>
      <w:bookmarkStart w:id="9" w:name="_Toc69561278"/>
      <w:r w:rsidRPr="00731E11">
        <w:rPr>
          <w:bCs w:val="0"/>
          <w:color w:val="538135" w:themeColor="accent6" w:themeShade="BF"/>
          <w:sz w:val="32"/>
          <w:szCs w:val="32"/>
        </w:rPr>
        <w:lastRenderedPageBreak/>
        <w:t xml:space="preserve"> </w:t>
      </w:r>
      <w:r w:rsidR="00731E11" w:rsidRPr="00537755">
        <w:rPr>
          <w:bCs w:val="0"/>
          <w:color w:val="1F4E79" w:themeColor="accent1" w:themeShade="80"/>
          <w:sz w:val="32"/>
          <w:szCs w:val="32"/>
        </w:rPr>
        <w:t>O</w:t>
      </w:r>
      <w:r w:rsidRPr="00537755">
        <w:rPr>
          <w:bCs w:val="0"/>
          <w:color w:val="1F4E79" w:themeColor="accent1" w:themeShade="80"/>
          <w:sz w:val="32"/>
          <w:szCs w:val="32"/>
        </w:rPr>
        <w:t>bjective of the Study</w:t>
      </w:r>
      <w:bookmarkEnd w:id="9"/>
    </w:p>
    <w:p w14:paraId="1CA9A3D1" w14:textId="77777777" w:rsidR="00731E11" w:rsidRPr="00BD1F1D" w:rsidRDefault="00731E11">
      <w:pPr>
        <w:pStyle w:val="Heading2"/>
        <w:rPr>
          <w:b w:val="0"/>
          <w:color w:val="538135" w:themeColor="accent6" w:themeShade="BF"/>
          <w:sz w:val="32"/>
          <w:szCs w:val="32"/>
        </w:rPr>
      </w:pPr>
    </w:p>
    <w:p w14:paraId="2EF77913" w14:textId="77777777" w:rsidR="00C23665" w:rsidRDefault="00731E11" w:rsidP="00C23665">
      <w:pPr>
        <w:pBdr>
          <w:top w:val="nil"/>
          <w:left w:val="nil"/>
          <w:bottom w:val="nil"/>
          <w:right w:val="nil"/>
          <w:between w:val="nil"/>
        </w:pBdr>
        <w:spacing w:after="280" w:line="360" w:lineRule="auto"/>
        <w:jc w:val="both"/>
        <w:rPr>
          <w:rFonts w:ascii="Times New Roman" w:eastAsia="Times New Roman" w:hAnsi="Times New Roman" w:cs="Times New Roman"/>
          <w:color w:val="000000"/>
          <w:sz w:val="24"/>
          <w:szCs w:val="24"/>
        </w:rPr>
      </w:pPr>
      <w:bookmarkStart w:id="10" w:name="_Hlk70388381"/>
      <w:r>
        <w:rPr>
          <w:rFonts w:ascii="Times New Roman" w:eastAsia="Times New Roman" w:hAnsi="Times New Roman" w:cs="Times New Roman"/>
          <w:color w:val="000000"/>
          <w:sz w:val="24"/>
          <w:szCs w:val="24"/>
        </w:rPr>
        <w:t>Social Islami Bank Limited</w:t>
      </w:r>
      <w:r w:rsidR="003764A5" w:rsidRPr="003764A5">
        <w:rPr>
          <w:rFonts w:ascii="Times New Roman" w:eastAsia="Times New Roman" w:hAnsi="Times New Roman" w:cs="Times New Roman"/>
          <w:color w:val="000000"/>
          <w:sz w:val="24"/>
          <w:szCs w:val="24"/>
        </w:rPr>
        <w:t xml:space="preserve"> </w:t>
      </w:r>
      <w:bookmarkEnd w:id="10"/>
      <w:r w:rsidR="003764A5" w:rsidRPr="003764A5">
        <w:rPr>
          <w:rFonts w:ascii="Times New Roman" w:eastAsia="Times New Roman" w:hAnsi="Times New Roman" w:cs="Times New Roman"/>
          <w:color w:val="000000"/>
          <w:sz w:val="24"/>
          <w:szCs w:val="24"/>
        </w:rPr>
        <w:t xml:space="preserve">is one of the </w:t>
      </w:r>
      <w:r w:rsidR="00C23665">
        <w:rPr>
          <w:rFonts w:ascii="Times New Roman" w:eastAsia="Times New Roman" w:hAnsi="Times New Roman" w:cs="Times New Roman"/>
          <w:color w:val="000000"/>
          <w:sz w:val="24"/>
          <w:szCs w:val="24"/>
        </w:rPr>
        <w:t>best</w:t>
      </w:r>
      <w:r w:rsidR="003764A5" w:rsidRPr="003764A5">
        <w:rPr>
          <w:rFonts w:ascii="Times New Roman" w:eastAsia="Times New Roman" w:hAnsi="Times New Roman" w:cs="Times New Roman"/>
          <w:color w:val="000000"/>
          <w:sz w:val="24"/>
          <w:szCs w:val="24"/>
        </w:rPr>
        <w:t xml:space="preserve"> Islami Shariah-based bank</w:t>
      </w:r>
      <w:r w:rsidR="00C23665">
        <w:rPr>
          <w:rFonts w:ascii="Times New Roman" w:eastAsia="Times New Roman" w:hAnsi="Times New Roman" w:cs="Times New Roman"/>
          <w:color w:val="000000"/>
          <w:sz w:val="24"/>
          <w:szCs w:val="24"/>
        </w:rPr>
        <w:t>ing sy</w:t>
      </w:r>
      <w:r w:rsidR="003764A5" w:rsidRPr="003764A5">
        <w:rPr>
          <w:rFonts w:ascii="Times New Roman" w:eastAsia="Times New Roman" w:hAnsi="Times New Roman" w:cs="Times New Roman"/>
          <w:color w:val="000000"/>
          <w:sz w:val="24"/>
          <w:szCs w:val="24"/>
        </w:rPr>
        <w:t>s</w:t>
      </w:r>
      <w:r w:rsidR="00C23665">
        <w:rPr>
          <w:rFonts w:ascii="Times New Roman" w:eastAsia="Times New Roman" w:hAnsi="Times New Roman" w:cs="Times New Roman"/>
          <w:color w:val="000000"/>
          <w:sz w:val="24"/>
          <w:szCs w:val="24"/>
        </w:rPr>
        <w:t>tems</w:t>
      </w:r>
      <w:r w:rsidR="003764A5" w:rsidRPr="003764A5">
        <w:rPr>
          <w:rFonts w:ascii="Times New Roman" w:eastAsia="Times New Roman" w:hAnsi="Times New Roman" w:cs="Times New Roman"/>
          <w:color w:val="000000"/>
          <w:sz w:val="24"/>
          <w:szCs w:val="24"/>
        </w:rPr>
        <w:t xml:space="preserve"> in Bangladesh. </w:t>
      </w:r>
      <w:r w:rsidR="00C23665" w:rsidRPr="00C23665">
        <w:rPr>
          <w:rFonts w:ascii="Times New Roman" w:eastAsia="Times New Roman" w:hAnsi="Times New Roman" w:cs="Times New Roman"/>
          <w:color w:val="000000"/>
          <w:sz w:val="24"/>
          <w:szCs w:val="24"/>
        </w:rPr>
        <w:t>Social Islami Bank Limited</w:t>
      </w:r>
      <w:r w:rsidR="003764A5" w:rsidRPr="003764A5">
        <w:rPr>
          <w:rFonts w:ascii="Times New Roman" w:eastAsia="Times New Roman" w:hAnsi="Times New Roman" w:cs="Times New Roman"/>
          <w:color w:val="000000"/>
          <w:sz w:val="24"/>
          <w:szCs w:val="24"/>
        </w:rPr>
        <w:t xml:space="preserve"> </w:t>
      </w:r>
      <w:r w:rsidR="00C23665">
        <w:rPr>
          <w:rFonts w:ascii="Times New Roman" w:eastAsia="Times New Roman" w:hAnsi="Times New Roman" w:cs="Times New Roman"/>
          <w:color w:val="000000"/>
          <w:sz w:val="24"/>
          <w:szCs w:val="24"/>
        </w:rPr>
        <w:t>is</w:t>
      </w:r>
      <w:r w:rsidR="003764A5" w:rsidRPr="003764A5">
        <w:rPr>
          <w:rFonts w:ascii="Times New Roman" w:eastAsia="Times New Roman" w:hAnsi="Times New Roman" w:cs="Times New Roman"/>
          <w:color w:val="000000"/>
          <w:sz w:val="24"/>
          <w:szCs w:val="24"/>
        </w:rPr>
        <w:t xml:space="preserve"> exceptionally </w:t>
      </w:r>
      <w:r w:rsidR="00C23665">
        <w:rPr>
          <w:rFonts w:ascii="Times New Roman" w:eastAsia="Times New Roman" w:hAnsi="Times New Roman" w:cs="Times New Roman"/>
          <w:color w:val="000000"/>
          <w:sz w:val="24"/>
          <w:szCs w:val="24"/>
        </w:rPr>
        <w:t>good place of banking activities</w:t>
      </w:r>
      <w:r w:rsidR="003764A5" w:rsidRPr="003764A5">
        <w:rPr>
          <w:rFonts w:ascii="Times New Roman" w:eastAsia="Times New Roman" w:hAnsi="Times New Roman" w:cs="Times New Roman"/>
          <w:color w:val="000000"/>
          <w:sz w:val="24"/>
          <w:szCs w:val="24"/>
        </w:rPr>
        <w:t>.</w:t>
      </w:r>
      <w:r w:rsidR="00C23665">
        <w:rPr>
          <w:rFonts w:ascii="Times New Roman" w:eastAsia="Times New Roman" w:hAnsi="Times New Roman" w:cs="Times New Roman"/>
          <w:color w:val="000000"/>
          <w:sz w:val="24"/>
          <w:szCs w:val="24"/>
        </w:rPr>
        <w:t xml:space="preserve"> As a shariah bank, their banking activity or financial activity is really interesting</w:t>
      </w:r>
      <w:r w:rsidR="003764A5" w:rsidRPr="003764A5">
        <w:rPr>
          <w:rFonts w:ascii="Times New Roman" w:eastAsia="Times New Roman" w:hAnsi="Times New Roman" w:cs="Times New Roman"/>
          <w:color w:val="000000"/>
          <w:sz w:val="24"/>
          <w:szCs w:val="24"/>
        </w:rPr>
        <w:t>.</w:t>
      </w:r>
      <w:r w:rsidR="00C23665">
        <w:rPr>
          <w:rFonts w:ascii="Times New Roman" w:eastAsia="Times New Roman" w:hAnsi="Times New Roman" w:cs="Times New Roman"/>
          <w:color w:val="000000"/>
          <w:sz w:val="24"/>
          <w:szCs w:val="24"/>
        </w:rPr>
        <w:t xml:space="preserve"> That is why this study will have focused on financial activities. So, this study has some objective which are given below:</w:t>
      </w:r>
      <w:r w:rsidR="003764A5" w:rsidRPr="003764A5">
        <w:rPr>
          <w:rFonts w:ascii="Times New Roman" w:eastAsia="Times New Roman" w:hAnsi="Times New Roman" w:cs="Times New Roman"/>
          <w:color w:val="000000"/>
          <w:sz w:val="24"/>
          <w:szCs w:val="24"/>
        </w:rPr>
        <w:t xml:space="preserve"> </w:t>
      </w:r>
    </w:p>
    <w:p w14:paraId="0DE2C20F" w14:textId="587ADCDE" w:rsidR="003764A5" w:rsidRPr="00C23665" w:rsidRDefault="003764A5" w:rsidP="00C23665">
      <w:pPr>
        <w:pStyle w:val="ListParagraph"/>
        <w:numPr>
          <w:ilvl w:val="0"/>
          <w:numId w:val="40"/>
        </w:numPr>
        <w:pBdr>
          <w:top w:val="nil"/>
          <w:left w:val="nil"/>
          <w:bottom w:val="nil"/>
          <w:right w:val="nil"/>
          <w:between w:val="nil"/>
        </w:pBdr>
        <w:spacing w:after="280" w:line="360" w:lineRule="auto"/>
        <w:jc w:val="both"/>
        <w:rPr>
          <w:rFonts w:ascii="Times New Roman" w:eastAsia="Times New Roman" w:hAnsi="Times New Roman" w:cs="Times New Roman"/>
          <w:b/>
          <w:color w:val="000000"/>
          <w:sz w:val="24"/>
          <w:szCs w:val="24"/>
        </w:rPr>
      </w:pPr>
      <w:r w:rsidRPr="00C23665">
        <w:rPr>
          <w:rFonts w:ascii="Times New Roman" w:eastAsia="Times New Roman" w:hAnsi="Times New Roman" w:cs="Times New Roman"/>
          <w:b/>
          <w:bCs/>
          <w:color w:val="000000"/>
          <w:sz w:val="24"/>
          <w:szCs w:val="24"/>
        </w:rPr>
        <w:t>Primary Objective:</w:t>
      </w:r>
      <w:r w:rsidRPr="00C23665">
        <w:rPr>
          <w:rFonts w:ascii="Times New Roman" w:eastAsia="Times New Roman" w:hAnsi="Times New Roman" w:cs="Times New Roman"/>
          <w:color w:val="000000"/>
          <w:sz w:val="24"/>
          <w:szCs w:val="24"/>
        </w:rPr>
        <w:t xml:space="preserve"> </w:t>
      </w:r>
      <w:r w:rsidR="00C23665">
        <w:rPr>
          <w:rFonts w:ascii="Times New Roman" w:eastAsia="Times New Roman" w:hAnsi="Times New Roman" w:cs="Times New Roman"/>
          <w:color w:val="000000"/>
          <w:sz w:val="24"/>
          <w:szCs w:val="24"/>
        </w:rPr>
        <w:t>Evaluating financial performance of Social Islami Bank for last 10 years is the primary objective of this study.</w:t>
      </w:r>
    </w:p>
    <w:p w14:paraId="23D7F040" w14:textId="5A446BA7" w:rsidR="0088495F" w:rsidRPr="003764A5" w:rsidRDefault="00022655" w:rsidP="003764A5">
      <w:pPr>
        <w:pStyle w:val="ListParagraph"/>
        <w:numPr>
          <w:ilvl w:val="0"/>
          <w:numId w:val="22"/>
        </w:numPr>
        <w:pBdr>
          <w:top w:val="nil"/>
          <w:left w:val="nil"/>
          <w:bottom w:val="nil"/>
          <w:right w:val="nil"/>
          <w:between w:val="nil"/>
        </w:pBdr>
        <w:spacing w:after="280" w:line="360" w:lineRule="auto"/>
        <w:jc w:val="both"/>
        <w:rPr>
          <w:rFonts w:ascii="Times New Roman" w:eastAsia="Times New Roman" w:hAnsi="Times New Roman" w:cs="Times New Roman"/>
          <w:b/>
          <w:color w:val="000000"/>
          <w:sz w:val="24"/>
          <w:szCs w:val="24"/>
        </w:rPr>
      </w:pPr>
      <w:r w:rsidRPr="003764A5">
        <w:rPr>
          <w:rFonts w:ascii="Times New Roman" w:eastAsia="Times New Roman" w:hAnsi="Times New Roman" w:cs="Times New Roman"/>
          <w:b/>
          <w:color w:val="000000"/>
          <w:sz w:val="24"/>
          <w:szCs w:val="24"/>
        </w:rPr>
        <w:t>Secondary Objective:</w:t>
      </w:r>
    </w:p>
    <w:p w14:paraId="10FF1C53" w14:textId="7CFBFC9B" w:rsidR="003764A5" w:rsidRDefault="00C23665" w:rsidP="003764A5">
      <w:pPr>
        <w:pStyle w:val="ListParagraph"/>
        <w:numPr>
          <w:ilvl w:val="0"/>
          <w:numId w:val="23"/>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Identifying</w:t>
      </w:r>
      <w:r w:rsidR="003764A5" w:rsidRPr="003764A5">
        <w:rPr>
          <w:rFonts w:ascii="Times New Roman" w:eastAsia="Times New Roman" w:hAnsi="Times New Roman" w:cs="Times New Roman"/>
          <w:color w:val="000000"/>
          <w:sz w:val="24"/>
          <w:szCs w:val="24"/>
        </w:rPr>
        <w:t xml:space="preserve"> the working</w:t>
      </w:r>
      <w:r>
        <w:rPr>
          <w:rFonts w:ascii="Times New Roman" w:eastAsia="Times New Roman" w:hAnsi="Times New Roman" w:cs="Times New Roman"/>
          <w:color w:val="000000"/>
          <w:sz w:val="24"/>
          <w:szCs w:val="24"/>
        </w:rPr>
        <w:t>s</w:t>
      </w:r>
      <w:r w:rsidR="003764A5" w:rsidRPr="003764A5">
        <w:rPr>
          <w:rFonts w:ascii="Times New Roman" w:eastAsia="Times New Roman" w:hAnsi="Times New Roman" w:cs="Times New Roman"/>
          <w:color w:val="000000"/>
          <w:sz w:val="24"/>
          <w:szCs w:val="24"/>
        </w:rPr>
        <w:t xml:space="preserve">, contributing, and monetary exercises of </w:t>
      </w:r>
      <w:r>
        <w:rPr>
          <w:rFonts w:ascii="Times New Roman" w:eastAsia="Times New Roman" w:hAnsi="Times New Roman" w:cs="Times New Roman"/>
          <w:color w:val="000000"/>
          <w:sz w:val="24"/>
          <w:szCs w:val="24"/>
        </w:rPr>
        <w:t>Social Islami Bank</w:t>
      </w:r>
      <w:r w:rsidR="003764A5" w:rsidRPr="003764A5">
        <w:rPr>
          <w:rFonts w:ascii="Times New Roman" w:eastAsia="Times New Roman" w:hAnsi="Times New Roman" w:cs="Times New Roman"/>
          <w:color w:val="000000"/>
          <w:sz w:val="24"/>
          <w:szCs w:val="24"/>
        </w:rPr>
        <w:t>.</w:t>
      </w:r>
    </w:p>
    <w:p w14:paraId="6A16B8DF" w14:textId="376B7288" w:rsidR="004A2CDC" w:rsidRPr="003764A5" w:rsidRDefault="004A2CDC" w:rsidP="003764A5">
      <w:pPr>
        <w:pStyle w:val="ListParagraph"/>
        <w:numPr>
          <w:ilvl w:val="0"/>
          <w:numId w:val="23"/>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4A2CDC">
        <w:rPr>
          <w:rFonts w:ascii="Times New Roman" w:eastAsia="Times New Roman" w:hAnsi="Times New Roman" w:cs="Times New Roman"/>
          <w:color w:val="000000"/>
          <w:sz w:val="24"/>
          <w:szCs w:val="24"/>
        </w:rPr>
        <w:t>Analysis of financial statement properly.</w:t>
      </w:r>
    </w:p>
    <w:p w14:paraId="79F3F01C" w14:textId="1135B4E0" w:rsidR="003764A5" w:rsidRPr="003764A5" w:rsidRDefault="000D6E9E" w:rsidP="003764A5">
      <w:pPr>
        <w:pStyle w:val="ListParagraph"/>
        <w:numPr>
          <w:ilvl w:val="0"/>
          <w:numId w:val="23"/>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Identifying Shariah based activities accordingly</w:t>
      </w:r>
      <w:r w:rsidR="003764A5" w:rsidRPr="003764A5">
        <w:rPr>
          <w:rFonts w:ascii="Times New Roman" w:eastAsia="Times New Roman" w:hAnsi="Times New Roman" w:cs="Times New Roman"/>
          <w:color w:val="000000"/>
          <w:sz w:val="24"/>
          <w:szCs w:val="24"/>
        </w:rPr>
        <w:t xml:space="preserve">. </w:t>
      </w:r>
    </w:p>
    <w:p w14:paraId="1469FB46" w14:textId="146DDD1B" w:rsidR="003764A5" w:rsidRPr="004A2CDC" w:rsidRDefault="000D6E9E" w:rsidP="004A2CDC">
      <w:pPr>
        <w:pStyle w:val="ListParagraph"/>
        <w:numPr>
          <w:ilvl w:val="0"/>
          <w:numId w:val="23"/>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Measuring the influence that SIBL contains in case of economic activities</w:t>
      </w:r>
      <w:r w:rsidR="003764A5" w:rsidRPr="003764A5">
        <w:rPr>
          <w:rFonts w:ascii="Times New Roman" w:eastAsia="Times New Roman" w:hAnsi="Times New Roman" w:cs="Times New Roman"/>
          <w:color w:val="000000"/>
          <w:sz w:val="24"/>
          <w:szCs w:val="24"/>
        </w:rPr>
        <w:t xml:space="preserve">. </w:t>
      </w:r>
    </w:p>
    <w:p w14:paraId="0CC4A0A9" w14:textId="52747FDC" w:rsidR="003764A5" w:rsidRDefault="000D6E9E" w:rsidP="003764A5">
      <w:pPr>
        <w:pStyle w:val="ListParagraph"/>
        <w:numPr>
          <w:ilvl w:val="0"/>
          <w:numId w:val="23"/>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Making a final statement regarding financial performance of SIBL.</w:t>
      </w:r>
    </w:p>
    <w:p w14:paraId="3ABE991F" w14:textId="77777777" w:rsidR="004A2CDC" w:rsidRPr="004A2CDC" w:rsidRDefault="004A2CDC" w:rsidP="004A2CDC">
      <w:pPr>
        <w:pStyle w:val="ListParagraph"/>
        <w:numPr>
          <w:ilvl w:val="0"/>
          <w:numId w:val="23"/>
        </w:numPr>
        <w:rPr>
          <w:rFonts w:ascii="Times New Roman" w:eastAsia="Times New Roman" w:hAnsi="Times New Roman" w:cs="Times New Roman"/>
          <w:color w:val="000000"/>
          <w:sz w:val="24"/>
          <w:szCs w:val="24"/>
        </w:rPr>
      </w:pPr>
      <w:r w:rsidRPr="004A2CDC">
        <w:rPr>
          <w:rFonts w:ascii="Times New Roman" w:eastAsia="Times New Roman" w:hAnsi="Times New Roman" w:cs="Times New Roman"/>
          <w:color w:val="000000"/>
          <w:sz w:val="24"/>
          <w:szCs w:val="24"/>
        </w:rPr>
        <w:t>Measuring those factors which must significantly impact on the financial performance of SIBL.</w:t>
      </w:r>
    </w:p>
    <w:p w14:paraId="5A59FD74" w14:textId="77777777" w:rsidR="004A2CDC" w:rsidRPr="003764A5" w:rsidRDefault="004A2CDC" w:rsidP="004A2CDC">
      <w:pPr>
        <w:pStyle w:val="ListParagraph"/>
        <w:pBdr>
          <w:top w:val="nil"/>
          <w:left w:val="nil"/>
          <w:bottom w:val="nil"/>
          <w:right w:val="nil"/>
          <w:between w:val="nil"/>
        </w:pBdr>
        <w:spacing w:before="280" w:after="280" w:line="360" w:lineRule="auto"/>
        <w:ind w:left="2160"/>
        <w:jc w:val="both"/>
        <w:rPr>
          <w:rFonts w:ascii="Times New Roman" w:eastAsia="Times New Roman" w:hAnsi="Times New Roman" w:cs="Times New Roman"/>
          <w:color w:val="000000"/>
          <w:sz w:val="24"/>
          <w:szCs w:val="24"/>
        </w:rPr>
      </w:pPr>
    </w:p>
    <w:p w14:paraId="7DF7408E" w14:textId="40E036E8" w:rsidR="0088495F" w:rsidRDefault="0088495F" w:rsidP="000D6E9E">
      <w:pPr>
        <w:pStyle w:val="ListParagraph"/>
        <w:pBdr>
          <w:top w:val="nil"/>
          <w:left w:val="nil"/>
          <w:bottom w:val="nil"/>
          <w:right w:val="nil"/>
          <w:between w:val="nil"/>
        </w:pBdr>
        <w:spacing w:before="280" w:after="280" w:line="360" w:lineRule="auto"/>
        <w:ind w:left="2160"/>
        <w:jc w:val="both"/>
        <w:rPr>
          <w:rFonts w:ascii="Times New Roman" w:eastAsia="Times New Roman" w:hAnsi="Times New Roman" w:cs="Times New Roman"/>
          <w:color w:val="000000"/>
          <w:sz w:val="24"/>
          <w:szCs w:val="24"/>
        </w:rPr>
      </w:pPr>
    </w:p>
    <w:p w14:paraId="74A72929" w14:textId="77777777" w:rsidR="000D6E9E" w:rsidRPr="000D6E9E" w:rsidRDefault="000D6E9E" w:rsidP="000D6E9E">
      <w:pPr>
        <w:pStyle w:val="ListParagraph"/>
        <w:pBdr>
          <w:top w:val="nil"/>
          <w:left w:val="nil"/>
          <w:bottom w:val="nil"/>
          <w:right w:val="nil"/>
          <w:between w:val="nil"/>
        </w:pBdr>
        <w:spacing w:before="280" w:after="280" w:line="360" w:lineRule="auto"/>
        <w:ind w:left="2160"/>
        <w:jc w:val="both"/>
        <w:rPr>
          <w:rFonts w:ascii="Times New Roman" w:eastAsia="Times New Roman" w:hAnsi="Times New Roman" w:cs="Times New Roman"/>
          <w:color w:val="000000"/>
          <w:sz w:val="24"/>
          <w:szCs w:val="24"/>
        </w:rPr>
      </w:pPr>
    </w:p>
    <w:p w14:paraId="1174914F" w14:textId="77777777" w:rsidR="0088495F" w:rsidRDefault="0088495F">
      <w:pPr>
        <w:pBdr>
          <w:top w:val="nil"/>
          <w:left w:val="nil"/>
          <w:bottom w:val="nil"/>
          <w:right w:val="nil"/>
          <w:between w:val="nil"/>
        </w:pBdr>
        <w:spacing w:before="280" w:after="280" w:line="360" w:lineRule="auto"/>
        <w:jc w:val="center"/>
        <w:rPr>
          <w:rFonts w:ascii="Times New Roman" w:eastAsia="Times New Roman" w:hAnsi="Times New Roman" w:cs="Times New Roman"/>
          <w:b/>
          <w:color w:val="000000"/>
          <w:sz w:val="32"/>
          <w:szCs w:val="32"/>
        </w:rPr>
      </w:pPr>
    </w:p>
    <w:p w14:paraId="3FF731C8" w14:textId="558ECF29" w:rsidR="0088495F" w:rsidRDefault="0088495F">
      <w:pPr>
        <w:pBdr>
          <w:top w:val="nil"/>
          <w:left w:val="nil"/>
          <w:bottom w:val="nil"/>
          <w:right w:val="nil"/>
          <w:between w:val="nil"/>
        </w:pBdr>
        <w:spacing w:before="280" w:after="280" w:line="360" w:lineRule="auto"/>
        <w:jc w:val="center"/>
        <w:rPr>
          <w:rFonts w:ascii="Times New Roman" w:eastAsia="Times New Roman" w:hAnsi="Times New Roman" w:cs="Times New Roman"/>
          <w:b/>
          <w:color w:val="000000"/>
          <w:sz w:val="32"/>
          <w:szCs w:val="32"/>
        </w:rPr>
      </w:pPr>
    </w:p>
    <w:p w14:paraId="62AE2F8F" w14:textId="77777777" w:rsidR="000D6E9E" w:rsidRDefault="000D6E9E">
      <w:pPr>
        <w:pBdr>
          <w:top w:val="nil"/>
          <w:left w:val="nil"/>
          <w:bottom w:val="nil"/>
          <w:right w:val="nil"/>
          <w:between w:val="nil"/>
        </w:pBdr>
        <w:spacing w:before="280" w:after="280" w:line="360" w:lineRule="auto"/>
        <w:jc w:val="center"/>
        <w:rPr>
          <w:rFonts w:ascii="Times New Roman" w:eastAsia="Times New Roman" w:hAnsi="Times New Roman" w:cs="Times New Roman"/>
          <w:b/>
          <w:color w:val="000000"/>
          <w:sz w:val="32"/>
          <w:szCs w:val="32"/>
        </w:rPr>
      </w:pPr>
    </w:p>
    <w:p w14:paraId="093D9456" w14:textId="77777777" w:rsidR="0088495F" w:rsidRDefault="0088495F">
      <w:pPr>
        <w:pBdr>
          <w:top w:val="nil"/>
          <w:left w:val="nil"/>
          <w:bottom w:val="nil"/>
          <w:right w:val="nil"/>
          <w:between w:val="nil"/>
        </w:pBdr>
        <w:spacing w:before="280" w:after="280" w:line="360" w:lineRule="auto"/>
        <w:jc w:val="center"/>
        <w:rPr>
          <w:rFonts w:ascii="Times New Roman" w:eastAsia="Times New Roman" w:hAnsi="Times New Roman" w:cs="Times New Roman"/>
          <w:b/>
          <w:color w:val="000000"/>
          <w:sz w:val="32"/>
          <w:szCs w:val="32"/>
        </w:rPr>
      </w:pPr>
    </w:p>
    <w:p w14:paraId="1A705015" w14:textId="77777777" w:rsidR="0088495F" w:rsidRPr="00537755" w:rsidRDefault="00022655">
      <w:pPr>
        <w:pStyle w:val="Heading2"/>
        <w:rPr>
          <w:bCs w:val="0"/>
          <w:color w:val="1F4E79" w:themeColor="accent1" w:themeShade="80"/>
        </w:rPr>
      </w:pPr>
      <w:bookmarkStart w:id="11" w:name="_Toc69561279"/>
      <w:r w:rsidRPr="00537755">
        <w:rPr>
          <w:bCs w:val="0"/>
          <w:color w:val="1F4E79" w:themeColor="accent1" w:themeShade="80"/>
          <w:sz w:val="32"/>
          <w:szCs w:val="32"/>
        </w:rPr>
        <w:lastRenderedPageBreak/>
        <w:t>Literature Review</w:t>
      </w:r>
      <w:bookmarkEnd w:id="11"/>
    </w:p>
    <w:p w14:paraId="7A31A429" w14:textId="77777777" w:rsidR="008D070D" w:rsidRDefault="00AE4364" w:rsidP="003764A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FF1AC6">
        <w:rPr>
          <w:rFonts w:ascii="Times New Roman" w:eastAsia="Times New Roman" w:hAnsi="Times New Roman" w:cs="Times New Roman"/>
          <w:sz w:val="24"/>
          <w:szCs w:val="24"/>
        </w:rPr>
        <w:t xml:space="preserve">This study is based on the </w:t>
      </w:r>
      <w:r>
        <w:rPr>
          <w:rFonts w:ascii="Times New Roman" w:eastAsia="Times New Roman" w:hAnsi="Times New Roman" w:cs="Times New Roman"/>
          <w:color w:val="000000"/>
          <w:sz w:val="24"/>
          <w:szCs w:val="24"/>
        </w:rPr>
        <w:t>financial performance of Social Islami Bank Limited. For analyzing purpose, vertical, horizontal and ratio analysis has been done. There are lot of papers are available regarding commercial banks. But in terms of Shariah based bank of Bangladesh, study or article is very limited. We have analy</w:t>
      </w:r>
      <w:r w:rsidR="008D070D">
        <w:rPr>
          <w:rFonts w:ascii="Times New Roman" w:eastAsia="Times New Roman" w:hAnsi="Times New Roman" w:cs="Times New Roman"/>
          <w:color w:val="000000"/>
          <w:sz w:val="24"/>
          <w:szCs w:val="24"/>
        </w:rPr>
        <w:t>zed a few recent papers regarding financial performance of the bank. Finding after analyzing those a few assumptions are given below.</w:t>
      </w:r>
    </w:p>
    <w:p w14:paraId="50AFEC0A" w14:textId="0669D2F2" w:rsidR="003764A5" w:rsidRDefault="00AE4364" w:rsidP="003764A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3764A5" w:rsidRPr="003764A5">
        <w:rPr>
          <w:rFonts w:ascii="Times New Roman" w:eastAsia="Times New Roman" w:hAnsi="Times New Roman" w:cs="Times New Roman"/>
          <w:color w:val="000000"/>
          <w:sz w:val="24"/>
          <w:szCs w:val="24"/>
        </w:rPr>
        <w:t>According to (Akter &amp; Aklema, 2019) liquidity state of S</w:t>
      </w:r>
      <w:r w:rsidR="008D070D">
        <w:rPr>
          <w:rFonts w:ascii="Times New Roman" w:eastAsia="Times New Roman" w:hAnsi="Times New Roman" w:cs="Times New Roman"/>
          <w:color w:val="000000"/>
          <w:sz w:val="24"/>
          <w:szCs w:val="24"/>
        </w:rPr>
        <w:t>ocial Islami Bank</w:t>
      </w:r>
      <w:r w:rsidR="003764A5" w:rsidRPr="003764A5">
        <w:rPr>
          <w:rFonts w:ascii="Times New Roman" w:eastAsia="Times New Roman" w:hAnsi="Times New Roman" w:cs="Times New Roman"/>
          <w:color w:val="000000"/>
          <w:sz w:val="24"/>
          <w:szCs w:val="24"/>
        </w:rPr>
        <w:t xml:space="preserve"> is by and large amazing. According to the investigation, we </w:t>
      </w:r>
      <w:r w:rsidR="00533B64">
        <w:rPr>
          <w:rFonts w:ascii="Times New Roman" w:eastAsia="Times New Roman" w:hAnsi="Times New Roman" w:cs="Times New Roman"/>
          <w:color w:val="000000"/>
          <w:sz w:val="24"/>
          <w:szCs w:val="24"/>
        </w:rPr>
        <w:t>can</w:t>
      </w:r>
      <w:r w:rsidR="003764A5" w:rsidRPr="003764A5">
        <w:rPr>
          <w:rFonts w:ascii="Times New Roman" w:eastAsia="Times New Roman" w:hAnsi="Times New Roman" w:cs="Times New Roman"/>
          <w:color w:val="000000"/>
          <w:sz w:val="24"/>
          <w:szCs w:val="24"/>
        </w:rPr>
        <w:t xml:space="preserve"> acknowledge that </w:t>
      </w:r>
      <w:r w:rsidR="008D070D">
        <w:rPr>
          <w:rFonts w:ascii="Times New Roman" w:eastAsia="Times New Roman" w:hAnsi="Times New Roman" w:cs="Times New Roman"/>
          <w:color w:val="000000"/>
          <w:sz w:val="24"/>
          <w:szCs w:val="24"/>
        </w:rPr>
        <w:t>Social Islami Bank</w:t>
      </w:r>
      <w:r w:rsidR="003764A5" w:rsidRPr="003764A5">
        <w:rPr>
          <w:rFonts w:ascii="Times New Roman" w:eastAsia="Times New Roman" w:hAnsi="Times New Roman" w:cs="Times New Roman"/>
          <w:color w:val="000000"/>
          <w:sz w:val="24"/>
          <w:szCs w:val="24"/>
        </w:rPr>
        <w:t xml:space="preserve"> will need to achieve adequate current assets to require care of current liabilities afterward on time moreover.</w:t>
      </w:r>
    </w:p>
    <w:p w14:paraId="3C9A423A" w14:textId="0B06A616" w:rsidR="003764A5" w:rsidRDefault="003764A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3764A5">
        <w:rPr>
          <w:rFonts w:ascii="Times New Roman" w:eastAsia="Times New Roman" w:hAnsi="Times New Roman" w:cs="Times New Roman"/>
          <w:color w:val="000000"/>
          <w:sz w:val="24"/>
          <w:szCs w:val="24"/>
        </w:rPr>
        <w:t>As indicated by (Rofe, 2018) it used proportion investigation for viable assessment of liquidity position, asset the board condition, advantage and market worth, and commitment incorporation situation of the SIBL for execution appraisal. It explores the bank's use of its assets and control of its expenses. It chooses the more vital incorporation of liquid assets for transitory liabilities. It gauges SIBL as rule adequacy and execution. The procuring and benefit of the financial area have likewise improved as of late and it is for the most part estimated by Net productivity execution, Return on Assets, and Return on Equity. Subsequently, the financial area would assume an indispensable part in the advancement of the country and productive and sound financial administration would lead the nation to arrive at the most elevated pinnacle of accomplishment.</w:t>
      </w:r>
    </w:p>
    <w:p w14:paraId="467F2A49" w14:textId="6B90E9F9" w:rsidR="003764A5" w:rsidRDefault="003764A5">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3764A5">
        <w:rPr>
          <w:rFonts w:ascii="Times New Roman" w:eastAsia="Times New Roman" w:hAnsi="Times New Roman" w:cs="Times New Roman"/>
          <w:color w:val="000000"/>
          <w:sz w:val="24"/>
          <w:szCs w:val="24"/>
        </w:rPr>
        <w:t>As indicated by (Hossain, 2017) S</w:t>
      </w:r>
      <w:r w:rsidR="008D070D">
        <w:rPr>
          <w:rFonts w:ascii="Times New Roman" w:eastAsia="Times New Roman" w:hAnsi="Times New Roman" w:cs="Times New Roman"/>
          <w:color w:val="000000"/>
          <w:sz w:val="24"/>
          <w:szCs w:val="24"/>
        </w:rPr>
        <w:t>ocial Islami Bank Limited</w:t>
      </w:r>
      <w:r w:rsidRPr="003764A5">
        <w:rPr>
          <w:rFonts w:ascii="Times New Roman" w:eastAsia="Times New Roman" w:hAnsi="Times New Roman" w:cs="Times New Roman"/>
          <w:color w:val="000000"/>
          <w:sz w:val="24"/>
          <w:szCs w:val="24"/>
        </w:rPr>
        <w:t>'s proportion was fluctuating from 2012 to 2016. At any rate, in 2016 the proportion of the current proportion was lessened. These exhibit</w:t>
      </w:r>
      <w:r w:rsidR="00533B64">
        <w:rPr>
          <w:rFonts w:ascii="Times New Roman" w:eastAsia="Times New Roman" w:hAnsi="Times New Roman" w:cs="Times New Roman"/>
          <w:color w:val="000000"/>
          <w:sz w:val="24"/>
          <w:szCs w:val="24"/>
        </w:rPr>
        <w:t>s</w:t>
      </w:r>
      <w:r w:rsidRPr="003764A5">
        <w:rPr>
          <w:rFonts w:ascii="Times New Roman" w:eastAsia="Times New Roman" w:hAnsi="Times New Roman" w:cs="Times New Roman"/>
          <w:color w:val="000000"/>
          <w:sz w:val="24"/>
          <w:szCs w:val="24"/>
        </w:rPr>
        <w:t xml:space="preserve"> that </w:t>
      </w:r>
      <w:r w:rsidR="008D070D">
        <w:rPr>
          <w:rFonts w:ascii="Times New Roman" w:eastAsia="Times New Roman" w:hAnsi="Times New Roman" w:cs="Times New Roman"/>
          <w:color w:val="000000"/>
          <w:sz w:val="24"/>
          <w:szCs w:val="24"/>
        </w:rPr>
        <w:t>Social Islami Bank Limited</w:t>
      </w:r>
      <w:r w:rsidRPr="003764A5">
        <w:rPr>
          <w:rFonts w:ascii="Times New Roman" w:eastAsia="Times New Roman" w:hAnsi="Times New Roman" w:cs="Times New Roman"/>
          <w:color w:val="000000"/>
          <w:sz w:val="24"/>
          <w:szCs w:val="24"/>
        </w:rPr>
        <w:t xml:space="preserve"> has improved its capacity to deal with its transient responsibility. In the wake of exploring the Activity proportion of </w:t>
      </w:r>
      <w:r w:rsidR="008D070D">
        <w:rPr>
          <w:rFonts w:ascii="Times New Roman" w:eastAsia="Times New Roman" w:hAnsi="Times New Roman" w:cs="Times New Roman"/>
          <w:color w:val="000000"/>
          <w:sz w:val="24"/>
          <w:szCs w:val="24"/>
        </w:rPr>
        <w:t>Social Islami Bank Limited</w:t>
      </w:r>
      <w:r w:rsidR="00905A21">
        <w:rPr>
          <w:rFonts w:ascii="Times New Roman" w:eastAsia="Times New Roman" w:hAnsi="Times New Roman" w:cs="Times New Roman"/>
          <w:color w:val="000000"/>
          <w:sz w:val="24"/>
          <w:szCs w:val="24"/>
        </w:rPr>
        <w:t>. It has been seen that there’</w:t>
      </w:r>
      <w:r w:rsidRPr="003764A5">
        <w:rPr>
          <w:rFonts w:ascii="Times New Roman" w:eastAsia="Times New Roman" w:hAnsi="Times New Roman" w:cs="Times New Roman"/>
          <w:color w:val="000000"/>
          <w:sz w:val="24"/>
          <w:szCs w:val="24"/>
        </w:rPr>
        <w:t xml:space="preserve">s an upward example in </w:t>
      </w:r>
      <w:r w:rsidR="008D070D">
        <w:rPr>
          <w:rFonts w:ascii="Times New Roman" w:eastAsia="Times New Roman" w:hAnsi="Times New Roman" w:cs="Times New Roman"/>
          <w:color w:val="000000"/>
          <w:sz w:val="24"/>
          <w:szCs w:val="24"/>
        </w:rPr>
        <w:t>Social Islami Bank Limited</w:t>
      </w:r>
      <w:r w:rsidR="008D070D" w:rsidRPr="003764A5">
        <w:rPr>
          <w:rFonts w:ascii="Times New Roman" w:eastAsia="Times New Roman" w:hAnsi="Times New Roman" w:cs="Times New Roman"/>
          <w:color w:val="000000"/>
          <w:sz w:val="24"/>
          <w:szCs w:val="24"/>
        </w:rPr>
        <w:t xml:space="preserve"> </w:t>
      </w:r>
      <w:r w:rsidRPr="003764A5">
        <w:rPr>
          <w:rFonts w:ascii="Times New Roman" w:eastAsia="Times New Roman" w:hAnsi="Times New Roman" w:cs="Times New Roman"/>
          <w:color w:val="000000"/>
          <w:sz w:val="24"/>
          <w:szCs w:val="24"/>
        </w:rPr>
        <w:t xml:space="preserve">'s </w:t>
      </w:r>
      <w:r w:rsidR="00905A21" w:rsidRPr="00905A21">
        <w:rPr>
          <w:rFonts w:ascii="Times New Roman" w:eastAsia="Times New Roman" w:hAnsi="Times New Roman" w:cs="Times New Roman"/>
          <w:color w:val="000000"/>
          <w:sz w:val="24"/>
          <w:szCs w:val="24"/>
        </w:rPr>
        <w:t>Add up to Resource Turnover and Speculation</w:t>
      </w:r>
      <w:r w:rsidRPr="003764A5">
        <w:rPr>
          <w:rFonts w:ascii="Times New Roman" w:eastAsia="Times New Roman" w:hAnsi="Times New Roman" w:cs="Times New Roman"/>
          <w:color w:val="000000"/>
          <w:sz w:val="24"/>
          <w:szCs w:val="24"/>
        </w:rPr>
        <w:t xml:space="preserve"> to Deposit Ratio. From 2012 to 2016, the bank couldn't diminish its costs through and through. Along these lines</w:t>
      </w:r>
      <w:r w:rsidR="00533B64">
        <w:rPr>
          <w:rFonts w:ascii="Times New Roman" w:eastAsia="Times New Roman" w:hAnsi="Times New Roman" w:cs="Times New Roman"/>
          <w:color w:val="000000"/>
          <w:sz w:val="24"/>
          <w:szCs w:val="24"/>
        </w:rPr>
        <w:t>,</w:t>
      </w:r>
      <w:r w:rsidRPr="003764A5">
        <w:rPr>
          <w:rFonts w:ascii="Times New Roman" w:eastAsia="Times New Roman" w:hAnsi="Times New Roman" w:cs="Times New Roman"/>
          <w:color w:val="000000"/>
          <w:sz w:val="24"/>
          <w:szCs w:val="24"/>
        </w:rPr>
        <w:t xml:space="preserve"> it might just be said that the functioning activity of </w:t>
      </w:r>
      <w:r w:rsidR="008D070D">
        <w:rPr>
          <w:rFonts w:ascii="Times New Roman" w:eastAsia="Times New Roman" w:hAnsi="Times New Roman" w:cs="Times New Roman"/>
          <w:color w:val="000000"/>
          <w:sz w:val="24"/>
          <w:szCs w:val="24"/>
        </w:rPr>
        <w:t>Social Islami Bank Limited</w:t>
      </w:r>
      <w:r w:rsidR="008D070D" w:rsidRPr="003764A5">
        <w:rPr>
          <w:rFonts w:ascii="Times New Roman" w:eastAsia="Times New Roman" w:hAnsi="Times New Roman" w:cs="Times New Roman"/>
          <w:color w:val="000000"/>
          <w:sz w:val="24"/>
          <w:szCs w:val="24"/>
        </w:rPr>
        <w:t xml:space="preserve"> </w:t>
      </w:r>
      <w:r w:rsidRPr="003764A5">
        <w:rPr>
          <w:rFonts w:ascii="Times New Roman" w:eastAsia="Times New Roman" w:hAnsi="Times New Roman" w:cs="Times New Roman"/>
          <w:color w:val="000000"/>
          <w:sz w:val="24"/>
          <w:szCs w:val="24"/>
        </w:rPr>
        <w:t>'s is getting awful.</w:t>
      </w:r>
    </w:p>
    <w:p w14:paraId="0696CE49" w14:textId="31E50906" w:rsidR="0088495F" w:rsidRDefault="003764A5" w:rsidP="003764A5">
      <w:pPr>
        <w:pBdr>
          <w:top w:val="nil"/>
          <w:left w:val="nil"/>
          <w:bottom w:val="nil"/>
          <w:right w:val="nil"/>
          <w:between w:val="nil"/>
        </w:pBdr>
        <w:spacing w:before="280" w:after="280" w:line="360" w:lineRule="auto"/>
        <w:jc w:val="both"/>
        <w:rPr>
          <w:rFonts w:ascii="Times New Roman" w:eastAsia="Times New Roman" w:hAnsi="Times New Roman" w:cs="Times New Roman"/>
          <w:b/>
          <w:color w:val="000000"/>
          <w:sz w:val="32"/>
          <w:szCs w:val="32"/>
        </w:rPr>
      </w:pPr>
      <w:r w:rsidRPr="003764A5">
        <w:rPr>
          <w:rFonts w:ascii="Times New Roman" w:eastAsia="Times New Roman" w:hAnsi="Times New Roman" w:cs="Times New Roman"/>
          <w:color w:val="000000"/>
          <w:sz w:val="24"/>
          <w:szCs w:val="24"/>
        </w:rPr>
        <w:t xml:space="preserve">As per (Zaman, 2018) Jamuna Bank Limited has been working with uncommon assurance and fighting greatly with Government arranged banks, neighborhood business banks close by the </w:t>
      </w:r>
      <w:r w:rsidRPr="003764A5">
        <w:rPr>
          <w:rFonts w:ascii="Times New Roman" w:eastAsia="Times New Roman" w:hAnsi="Times New Roman" w:cs="Times New Roman"/>
          <w:color w:val="000000"/>
          <w:sz w:val="24"/>
          <w:szCs w:val="24"/>
        </w:rPr>
        <w:lastRenderedPageBreak/>
        <w:t>worldwide banks as well. Jamuna Bank Limited reliably endeavored its level best to perform financially well. Dismissing attempting to do well in specific perspectives Jamuna Bank Limited managed certain money-related issues every so often. A part of the issues were-preposterous horrible advances, absence of advances and advances, lack of cash in hands as a result of vault limit, etc These issues animate chance to time on account of money related stoppage, credit cost difference, rising capital market, expanding in the money market, and so forth Fighting with all of these issues and matching various banks each second the bank is endeavoring to improve to best. I</w:t>
      </w:r>
      <w:r w:rsidR="00533B64">
        <w:rPr>
          <w:rFonts w:ascii="Times New Roman" w:eastAsia="Times New Roman" w:hAnsi="Times New Roman" w:cs="Times New Roman"/>
          <w:color w:val="000000"/>
          <w:sz w:val="24"/>
          <w:szCs w:val="24"/>
        </w:rPr>
        <w:t>f</w:t>
      </w:r>
      <w:r w:rsidRPr="003764A5">
        <w:rPr>
          <w:rFonts w:ascii="Times New Roman" w:eastAsia="Times New Roman" w:hAnsi="Times New Roman" w:cs="Times New Roman"/>
          <w:color w:val="000000"/>
          <w:sz w:val="24"/>
          <w:szCs w:val="24"/>
        </w:rPr>
        <w:t xml:space="preserve"> this thing continues, we believe that Jamuna Bank Limited will become impressively more later on.</w:t>
      </w:r>
    </w:p>
    <w:p w14:paraId="62747B6B" w14:textId="28CE8AFC" w:rsidR="0088495F" w:rsidRPr="00537755" w:rsidRDefault="00512883">
      <w:pPr>
        <w:pStyle w:val="Heading2"/>
        <w:rPr>
          <w:color w:val="1F4E79" w:themeColor="accent1" w:themeShade="80"/>
        </w:rPr>
      </w:pPr>
      <w:r w:rsidRPr="00537755">
        <w:rPr>
          <w:color w:val="1F4E79" w:themeColor="accent1" w:themeShade="80"/>
        </w:rPr>
        <w:t>Methodology</w:t>
      </w:r>
    </w:p>
    <w:p w14:paraId="0B18F317" w14:textId="14ED2A62" w:rsidR="009A3F21" w:rsidRDefault="00FF061A" w:rsidP="009A3F21">
      <w:pPr>
        <w:pBdr>
          <w:top w:val="nil"/>
          <w:left w:val="nil"/>
          <w:bottom w:val="nil"/>
          <w:right w:val="nil"/>
          <w:between w:val="nil"/>
        </w:pBdr>
        <w:spacing w:before="280"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study is based on quantitative analysis.  </w:t>
      </w:r>
      <w:r w:rsidR="009A3F21" w:rsidRPr="009A3F21">
        <w:rPr>
          <w:rFonts w:ascii="Times New Roman" w:eastAsia="Times New Roman" w:hAnsi="Times New Roman" w:cs="Times New Roman"/>
          <w:color w:val="000000"/>
          <w:sz w:val="24"/>
          <w:szCs w:val="24"/>
        </w:rPr>
        <w:t xml:space="preserve">Information is collected </w:t>
      </w:r>
      <w:r>
        <w:rPr>
          <w:rFonts w:ascii="Times New Roman" w:eastAsia="Times New Roman" w:hAnsi="Times New Roman" w:cs="Times New Roman"/>
          <w:color w:val="000000"/>
          <w:sz w:val="24"/>
          <w:szCs w:val="24"/>
        </w:rPr>
        <w:t>through</w:t>
      </w:r>
      <w:r w:rsidR="009A3F21" w:rsidRPr="009A3F21">
        <w:rPr>
          <w:rFonts w:ascii="Times New Roman" w:eastAsia="Times New Roman" w:hAnsi="Times New Roman" w:cs="Times New Roman"/>
          <w:color w:val="000000"/>
          <w:sz w:val="24"/>
          <w:szCs w:val="24"/>
        </w:rPr>
        <w:t xml:space="preserve"> secondary sources. This kind of information has been collected from different sources. Workers meet to portray the hone of execution, control, checking and reimbursement, and comprehensive investigation of the existing records. For auxiliary information, the collection strategy has </w:t>
      </w:r>
      <w:r w:rsidR="00533B64">
        <w:rPr>
          <w:rFonts w:ascii="Times New Roman" w:eastAsia="Times New Roman" w:hAnsi="Times New Roman" w:cs="Times New Roman"/>
          <w:color w:val="000000"/>
          <w:sz w:val="24"/>
          <w:szCs w:val="24"/>
        </w:rPr>
        <w:t xml:space="preserve">been </w:t>
      </w:r>
      <w:r w:rsidR="009A3F21" w:rsidRPr="009A3F21">
        <w:rPr>
          <w:rFonts w:ascii="Times New Roman" w:eastAsia="Times New Roman" w:hAnsi="Times New Roman" w:cs="Times New Roman"/>
          <w:color w:val="000000"/>
          <w:sz w:val="24"/>
          <w:szCs w:val="24"/>
        </w:rPr>
        <w:t xml:space="preserve">done from </w:t>
      </w:r>
      <w:r w:rsidR="00512883">
        <w:rPr>
          <w:rFonts w:ascii="Times New Roman" w:eastAsia="Times New Roman" w:hAnsi="Times New Roman" w:cs="Times New Roman"/>
          <w:color w:val="000000"/>
          <w:sz w:val="24"/>
          <w:szCs w:val="24"/>
        </w:rPr>
        <w:t>Social Islami Bank Limited’s</w:t>
      </w:r>
      <w:r w:rsidR="004A04ED">
        <w:rPr>
          <w:rFonts w:ascii="Times New Roman" w:eastAsia="Times New Roman" w:hAnsi="Times New Roman" w:cs="Times New Roman"/>
          <w:color w:val="000000"/>
          <w:sz w:val="24"/>
          <w:szCs w:val="24"/>
        </w:rPr>
        <w:t xml:space="preserve"> </w:t>
      </w:r>
      <w:r w:rsidR="009A3F21" w:rsidRPr="009A3F21">
        <w:rPr>
          <w:rFonts w:ascii="Times New Roman" w:eastAsia="Times New Roman" w:hAnsi="Times New Roman" w:cs="Times New Roman"/>
          <w:color w:val="000000"/>
          <w:sz w:val="24"/>
          <w:szCs w:val="24"/>
        </w:rPr>
        <w:t>Yearly Report.</w:t>
      </w:r>
    </w:p>
    <w:p w14:paraId="50D47503" w14:textId="16B6C096" w:rsidR="0088495F" w:rsidRDefault="00022655" w:rsidP="009A3F21">
      <w:pPr>
        <w:pStyle w:val="ListParagraph"/>
        <w:numPr>
          <w:ilvl w:val="0"/>
          <w:numId w:val="24"/>
        </w:numPr>
        <w:pBdr>
          <w:top w:val="nil"/>
          <w:left w:val="nil"/>
          <w:bottom w:val="nil"/>
          <w:right w:val="nil"/>
          <w:between w:val="nil"/>
        </w:pBdr>
        <w:spacing w:before="280" w:after="0" w:line="360" w:lineRule="auto"/>
        <w:jc w:val="both"/>
      </w:pPr>
      <w:r w:rsidRPr="009A3F21">
        <w:rPr>
          <w:rFonts w:ascii="Times New Roman" w:eastAsia="Times New Roman" w:hAnsi="Times New Roman" w:cs="Times New Roman"/>
          <w:color w:val="000000"/>
          <w:sz w:val="24"/>
          <w:szCs w:val="24"/>
        </w:rPr>
        <w:t>Official website</w:t>
      </w:r>
    </w:p>
    <w:p w14:paraId="0199C970" w14:textId="11D5FC46" w:rsidR="0088495F" w:rsidRDefault="00512883" w:rsidP="009A3F21">
      <w:pPr>
        <w:numPr>
          <w:ilvl w:val="0"/>
          <w:numId w:val="24"/>
        </w:numPr>
        <w:pBdr>
          <w:top w:val="nil"/>
          <w:left w:val="nil"/>
          <w:bottom w:val="nil"/>
          <w:right w:val="nil"/>
          <w:between w:val="nil"/>
        </w:pBdr>
        <w:spacing w:after="0" w:line="360" w:lineRule="auto"/>
        <w:jc w:val="both"/>
      </w:pPr>
      <w:r>
        <w:rPr>
          <w:rFonts w:ascii="Times New Roman" w:eastAsia="Times New Roman" w:hAnsi="Times New Roman" w:cs="Times New Roman"/>
          <w:color w:val="000000"/>
          <w:sz w:val="24"/>
          <w:szCs w:val="24"/>
        </w:rPr>
        <w:t>Recognized articles</w:t>
      </w:r>
    </w:p>
    <w:p w14:paraId="03D17CE5" w14:textId="593BD5B5" w:rsidR="0088495F" w:rsidRDefault="00022655" w:rsidP="009A3F21">
      <w:pPr>
        <w:numPr>
          <w:ilvl w:val="0"/>
          <w:numId w:val="24"/>
        </w:numPr>
        <w:pBdr>
          <w:top w:val="nil"/>
          <w:left w:val="nil"/>
          <w:bottom w:val="nil"/>
          <w:right w:val="nil"/>
          <w:between w:val="nil"/>
        </w:pBdr>
        <w:spacing w:after="280" w:line="360" w:lineRule="auto"/>
        <w:jc w:val="both"/>
      </w:pPr>
      <w:r>
        <w:rPr>
          <w:rFonts w:ascii="Times New Roman" w:eastAsia="Times New Roman" w:hAnsi="Times New Roman" w:cs="Times New Roman"/>
          <w:color w:val="000000"/>
          <w:sz w:val="24"/>
          <w:szCs w:val="24"/>
        </w:rPr>
        <w:t>Certain brochures and related papers</w:t>
      </w:r>
    </w:p>
    <w:p w14:paraId="16B1214E" w14:textId="77777777" w:rsidR="0088495F" w:rsidRPr="009A3F21" w:rsidRDefault="00022655">
      <w:pPr>
        <w:spacing w:line="360" w:lineRule="auto"/>
        <w:jc w:val="both"/>
        <w:rPr>
          <w:rFonts w:ascii="Times New Roman" w:eastAsia="Times New Roman" w:hAnsi="Times New Roman" w:cs="Times New Roman"/>
          <w:b/>
          <w:sz w:val="24"/>
          <w:szCs w:val="24"/>
        </w:rPr>
      </w:pPr>
      <w:r w:rsidRPr="009A3F21">
        <w:rPr>
          <w:rFonts w:ascii="Times New Roman" w:eastAsia="Times New Roman" w:hAnsi="Times New Roman" w:cs="Times New Roman"/>
          <w:b/>
          <w:sz w:val="24"/>
          <w:szCs w:val="24"/>
        </w:rPr>
        <w:t>Research design: Descriptive</w:t>
      </w:r>
    </w:p>
    <w:p w14:paraId="6FE4EBEA" w14:textId="6E1EC097" w:rsidR="0088495F" w:rsidRDefault="00022655" w:rsidP="00FF06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Instrument: Vertical</w:t>
      </w:r>
      <w:r w:rsidR="00FF06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Horizontal </w:t>
      </w:r>
      <w:r w:rsidR="00FF061A">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Ratio analysis</w:t>
      </w:r>
    </w:p>
    <w:p w14:paraId="3C3B71B6" w14:textId="77777777" w:rsidR="0088495F" w:rsidRDefault="0088495F">
      <w:pPr>
        <w:spacing w:line="360" w:lineRule="auto"/>
        <w:rPr>
          <w:rFonts w:ascii="Times New Roman" w:eastAsia="Times New Roman" w:hAnsi="Times New Roman" w:cs="Times New Roman"/>
        </w:rPr>
      </w:pPr>
    </w:p>
    <w:p w14:paraId="4F8616C7" w14:textId="77777777" w:rsidR="0088495F" w:rsidRDefault="0088495F">
      <w:pPr>
        <w:spacing w:line="360" w:lineRule="auto"/>
        <w:rPr>
          <w:rFonts w:ascii="Times New Roman" w:eastAsia="Times New Roman" w:hAnsi="Times New Roman" w:cs="Times New Roman"/>
        </w:rPr>
      </w:pPr>
    </w:p>
    <w:p w14:paraId="6624AAF4" w14:textId="2CCF5020" w:rsidR="0088495F" w:rsidRDefault="0088495F">
      <w:pPr>
        <w:spacing w:line="360" w:lineRule="auto"/>
        <w:jc w:val="center"/>
        <w:rPr>
          <w:rFonts w:ascii="Times New Roman" w:eastAsia="Times New Roman" w:hAnsi="Times New Roman" w:cs="Times New Roman"/>
          <w:b/>
          <w:sz w:val="32"/>
          <w:szCs w:val="32"/>
        </w:rPr>
      </w:pPr>
    </w:p>
    <w:p w14:paraId="2841AB6D" w14:textId="77777777" w:rsidR="00FF061A" w:rsidRDefault="00FF061A">
      <w:pPr>
        <w:spacing w:line="360" w:lineRule="auto"/>
        <w:jc w:val="center"/>
        <w:rPr>
          <w:rFonts w:ascii="Times New Roman" w:eastAsia="Times New Roman" w:hAnsi="Times New Roman" w:cs="Times New Roman"/>
          <w:b/>
          <w:sz w:val="32"/>
          <w:szCs w:val="32"/>
        </w:rPr>
      </w:pPr>
    </w:p>
    <w:p w14:paraId="27BF4A9A" w14:textId="77777777" w:rsidR="0088495F" w:rsidRPr="00537755" w:rsidRDefault="00022655">
      <w:pPr>
        <w:pStyle w:val="Heading2"/>
        <w:rPr>
          <w:color w:val="1F4E79" w:themeColor="accent1" w:themeShade="80"/>
          <w:sz w:val="24"/>
          <w:szCs w:val="24"/>
        </w:rPr>
      </w:pPr>
      <w:bookmarkStart w:id="12" w:name="_Toc69561281"/>
      <w:r w:rsidRPr="00537755">
        <w:rPr>
          <w:color w:val="1F4E79" w:themeColor="accent1" w:themeShade="80"/>
        </w:rPr>
        <w:lastRenderedPageBreak/>
        <w:t>Limitation of the Study</w:t>
      </w:r>
      <w:bookmarkEnd w:id="12"/>
    </w:p>
    <w:p w14:paraId="709DC85D" w14:textId="77777777" w:rsidR="0088495F" w:rsidRDefault="0088495F">
      <w:pPr>
        <w:pStyle w:val="Heading2"/>
        <w:rPr>
          <w:sz w:val="24"/>
          <w:szCs w:val="24"/>
        </w:rPr>
      </w:pPr>
    </w:p>
    <w:p w14:paraId="12E02398" w14:textId="5BD18597" w:rsidR="0088495F" w:rsidRDefault="0040601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all know that SIBL</w:t>
      </w:r>
      <w:r w:rsidR="009A3F21" w:rsidRPr="009A3F21">
        <w:rPr>
          <w:rFonts w:ascii="Times New Roman" w:eastAsia="Times New Roman" w:hAnsi="Times New Roman" w:cs="Times New Roman"/>
          <w:sz w:val="24"/>
          <w:szCs w:val="24"/>
        </w:rPr>
        <w:t xml:space="preserve"> was recorded in 2005. Due to inaccessible </w:t>
      </w:r>
      <w:r w:rsidRPr="009A3F21">
        <w:rPr>
          <w:rFonts w:ascii="Times New Roman" w:eastAsia="Times New Roman" w:hAnsi="Times New Roman" w:cs="Times New Roman"/>
          <w:sz w:val="24"/>
          <w:szCs w:val="24"/>
        </w:rPr>
        <w:t>information,</w:t>
      </w:r>
      <w:r>
        <w:rPr>
          <w:rFonts w:ascii="Times New Roman" w:eastAsia="Times New Roman" w:hAnsi="Times New Roman" w:cs="Times New Roman"/>
          <w:sz w:val="24"/>
          <w:szCs w:val="24"/>
        </w:rPr>
        <w:t xml:space="preserve"> </w:t>
      </w:r>
      <w:r w:rsidR="008E62F7">
        <w:rPr>
          <w:rFonts w:ascii="Times New Roman" w:eastAsia="Times New Roman" w:hAnsi="Times New Roman" w:cs="Times New Roman"/>
          <w:sz w:val="24"/>
          <w:szCs w:val="24"/>
        </w:rPr>
        <w:t>t</w:t>
      </w:r>
      <w:r>
        <w:rPr>
          <w:rFonts w:ascii="Times New Roman" w:eastAsia="Times New Roman" w:hAnsi="Times New Roman" w:cs="Times New Roman"/>
          <w:sz w:val="24"/>
          <w:szCs w:val="24"/>
        </w:rPr>
        <w:t>his study is not linked with the data of</w:t>
      </w:r>
      <w:r w:rsidR="009A3F21" w:rsidRPr="009A3F21">
        <w:rPr>
          <w:rFonts w:ascii="Times New Roman" w:eastAsia="Times New Roman" w:hAnsi="Times New Roman" w:cs="Times New Roman"/>
          <w:sz w:val="24"/>
          <w:szCs w:val="24"/>
        </w:rPr>
        <w:t xml:space="preserve"> 2005-2009 </w:t>
      </w:r>
      <w:r>
        <w:rPr>
          <w:rFonts w:ascii="Times New Roman" w:eastAsia="Times New Roman" w:hAnsi="Times New Roman" w:cs="Times New Roman"/>
          <w:sz w:val="24"/>
          <w:szCs w:val="24"/>
        </w:rPr>
        <w:t>which might have a very good impact on this study</w:t>
      </w:r>
      <w:r w:rsidR="009A3F21" w:rsidRPr="009A3F2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Due to COVID-19, primary data collection procedure has become more complex. That is why, primary data is not collected for this study which is the biggest limitation for this study</w:t>
      </w:r>
      <w:r w:rsidR="009A3F21" w:rsidRPr="009A3F21">
        <w:rPr>
          <w:rFonts w:ascii="Times New Roman" w:eastAsia="Times New Roman" w:hAnsi="Times New Roman" w:cs="Times New Roman"/>
          <w:sz w:val="24"/>
          <w:szCs w:val="24"/>
        </w:rPr>
        <w:t xml:space="preserve">. Essential information might display a more viable circumstance of the monetary execution of </w:t>
      </w:r>
      <w:r w:rsidR="008E62F7">
        <w:rPr>
          <w:rFonts w:ascii="Times New Roman" w:eastAsia="Times New Roman" w:hAnsi="Times New Roman" w:cs="Times New Roman"/>
          <w:sz w:val="24"/>
          <w:szCs w:val="24"/>
        </w:rPr>
        <w:t>SIBL</w:t>
      </w:r>
      <w:r w:rsidR="009A3F21" w:rsidRPr="009A3F21">
        <w:rPr>
          <w:rFonts w:ascii="Times New Roman" w:eastAsia="Times New Roman" w:hAnsi="Times New Roman" w:cs="Times New Roman"/>
          <w:sz w:val="24"/>
          <w:szCs w:val="24"/>
        </w:rPr>
        <w:t xml:space="preserve"> Constrained.</w:t>
      </w:r>
      <w:r w:rsidR="008E62F7">
        <w:rPr>
          <w:rFonts w:ascii="Times New Roman" w:eastAsia="Times New Roman" w:hAnsi="Times New Roman" w:cs="Times New Roman"/>
          <w:sz w:val="24"/>
          <w:szCs w:val="24"/>
        </w:rPr>
        <w:t xml:space="preserve"> Due to time limitations, this paper </w:t>
      </w:r>
      <w:r w:rsidR="00FF1AC6">
        <w:rPr>
          <w:rFonts w:ascii="Times New Roman" w:eastAsia="Times New Roman" w:hAnsi="Times New Roman" w:cs="Times New Roman"/>
          <w:sz w:val="24"/>
          <w:szCs w:val="24"/>
        </w:rPr>
        <w:t>cannot</w:t>
      </w:r>
      <w:r w:rsidR="008E62F7">
        <w:rPr>
          <w:rFonts w:ascii="Times New Roman" w:eastAsia="Times New Roman" w:hAnsi="Times New Roman" w:cs="Times New Roman"/>
          <w:sz w:val="24"/>
          <w:szCs w:val="24"/>
        </w:rPr>
        <w:t xml:space="preserve"> </w:t>
      </w:r>
      <w:r w:rsidR="00FF1AC6">
        <w:rPr>
          <w:rFonts w:ascii="Times New Roman" w:eastAsia="Times New Roman" w:hAnsi="Times New Roman" w:cs="Times New Roman"/>
          <w:sz w:val="24"/>
          <w:szCs w:val="24"/>
        </w:rPr>
        <w:t>contain</w:t>
      </w:r>
      <w:r w:rsidR="008E62F7">
        <w:rPr>
          <w:rFonts w:ascii="Times New Roman" w:eastAsia="Times New Roman" w:hAnsi="Times New Roman" w:cs="Times New Roman"/>
          <w:sz w:val="24"/>
          <w:szCs w:val="24"/>
        </w:rPr>
        <w:t xml:space="preserve"> further valuation which can bring more precise information. </w:t>
      </w:r>
    </w:p>
    <w:p w14:paraId="3BC22E66" w14:textId="77777777" w:rsidR="0088495F" w:rsidRDefault="0088495F">
      <w:pPr>
        <w:spacing w:line="360" w:lineRule="auto"/>
        <w:jc w:val="both"/>
        <w:rPr>
          <w:rFonts w:ascii="Times New Roman" w:eastAsia="Times New Roman" w:hAnsi="Times New Roman" w:cs="Times New Roman"/>
          <w:sz w:val="24"/>
          <w:szCs w:val="24"/>
        </w:rPr>
      </w:pPr>
    </w:p>
    <w:p w14:paraId="237AD107" w14:textId="77777777" w:rsidR="0088495F" w:rsidRDefault="0088495F">
      <w:pPr>
        <w:spacing w:line="360" w:lineRule="auto"/>
        <w:jc w:val="both"/>
        <w:rPr>
          <w:rFonts w:ascii="Times New Roman" w:eastAsia="Times New Roman" w:hAnsi="Times New Roman" w:cs="Times New Roman"/>
          <w:sz w:val="24"/>
          <w:szCs w:val="24"/>
        </w:rPr>
      </w:pPr>
    </w:p>
    <w:p w14:paraId="39B1C871" w14:textId="77777777" w:rsidR="0088495F" w:rsidRDefault="0088495F">
      <w:pPr>
        <w:spacing w:line="360" w:lineRule="auto"/>
        <w:jc w:val="both"/>
        <w:rPr>
          <w:rFonts w:ascii="Times New Roman" w:eastAsia="Times New Roman" w:hAnsi="Times New Roman" w:cs="Times New Roman"/>
          <w:sz w:val="24"/>
          <w:szCs w:val="24"/>
        </w:rPr>
      </w:pPr>
    </w:p>
    <w:p w14:paraId="74637B27" w14:textId="77777777" w:rsidR="0088495F" w:rsidRDefault="0088495F">
      <w:pPr>
        <w:spacing w:line="360" w:lineRule="auto"/>
        <w:jc w:val="both"/>
        <w:rPr>
          <w:rFonts w:ascii="Times New Roman" w:eastAsia="Times New Roman" w:hAnsi="Times New Roman" w:cs="Times New Roman"/>
          <w:sz w:val="24"/>
          <w:szCs w:val="24"/>
        </w:rPr>
      </w:pPr>
    </w:p>
    <w:p w14:paraId="27787AC9" w14:textId="77777777" w:rsidR="0088495F" w:rsidRDefault="0088495F">
      <w:pPr>
        <w:spacing w:line="360" w:lineRule="auto"/>
        <w:jc w:val="both"/>
        <w:rPr>
          <w:rFonts w:ascii="Times New Roman" w:eastAsia="Times New Roman" w:hAnsi="Times New Roman" w:cs="Times New Roman"/>
          <w:sz w:val="24"/>
          <w:szCs w:val="24"/>
        </w:rPr>
      </w:pPr>
    </w:p>
    <w:p w14:paraId="540B2EFC" w14:textId="77777777" w:rsidR="0088495F" w:rsidRDefault="0088495F">
      <w:pPr>
        <w:spacing w:line="360" w:lineRule="auto"/>
        <w:jc w:val="both"/>
        <w:rPr>
          <w:rFonts w:ascii="Times New Roman" w:eastAsia="Times New Roman" w:hAnsi="Times New Roman" w:cs="Times New Roman"/>
          <w:sz w:val="24"/>
          <w:szCs w:val="24"/>
        </w:rPr>
      </w:pPr>
    </w:p>
    <w:p w14:paraId="4C165BB4" w14:textId="77777777" w:rsidR="0088495F" w:rsidRDefault="0088495F">
      <w:pPr>
        <w:spacing w:line="360" w:lineRule="auto"/>
        <w:jc w:val="both"/>
        <w:rPr>
          <w:rFonts w:ascii="Times New Roman" w:eastAsia="Times New Roman" w:hAnsi="Times New Roman" w:cs="Times New Roman"/>
          <w:sz w:val="24"/>
          <w:szCs w:val="24"/>
        </w:rPr>
      </w:pPr>
    </w:p>
    <w:p w14:paraId="10C8E049" w14:textId="77777777" w:rsidR="0088495F" w:rsidRDefault="0088495F">
      <w:pPr>
        <w:spacing w:line="360" w:lineRule="auto"/>
        <w:jc w:val="both"/>
        <w:rPr>
          <w:rFonts w:ascii="Times New Roman" w:eastAsia="Times New Roman" w:hAnsi="Times New Roman" w:cs="Times New Roman"/>
          <w:sz w:val="24"/>
          <w:szCs w:val="24"/>
        </w:rPr>
      </w:pPr>
    </w:p>
    <w:p w14:paraId="05510679" w14:textId="77777777" w:rsidR="0088495F" w:rsidRDefault="0088495F">
      <w:pPr>
        <w:spacing w:line="360" w:lineRule="auto"/>
        <w:jc w:val="both"/>
        <w:rPr>
          <w:rFonts w:ascii="Times New Roman" w:eastAsia="Times New Roman" w:hAnsi="Times New Roman" w:cs="Times New Roman"/>
          <w:sz w:val="24"/>
          <w:szCs w:val="24"/>
        </w:rPr>
      </w:pPr>
    </w:p>
    <w:p w14:paraId="1071FB0B" w14:textId="77777777" w:rsidR="0088495F" w:rsidRDefault="0088495F">
      <w:pPr>
        <w:spacing w:line="360" w:lineRule="auto"/>
        <w:jc w:val="both"/>
        <w:rPr>
          <w:rFonts w:ascii="Times New Roman" w:eastAsia="Times New Roman" w:hAnsi="Times New Roman" w:cs="Times New Roman"/>
          <w:sz w:val="24"/>
          <w:szCs w:val="24"/>
        </w:rPr>
      </w:pPr>
    </w:p>
    <w:p w14:paraId="7FB8997A" w14:textId="77777777" w:rsidR="0088495F" w:rsidRDefault="0088495F">
      <w:pPr>
        <w:spacing w:line="360" w:lineRule="auto"/>
        <w:jc w:val="both"/>
        <w:rPr>
          <w:rFonts w:ascii="Times New Roman" w:eastAsia="Times New Roman" w:hAnsi="Times New Roman" w:cs="Times New Roman"/>
          <w:sz w:val="24"/>
          <w:szCs w:val="24"/>
        </w:rPr>
      </w:pPr>
    </w:p>
    <w:p w14:paraId="67E4DE45" w14:textId="77777777" w:rsidR="0088495F" w:rsidRDefault="0088495F">
      <w:pPr>
        <w:spacing w:line="360" w:lineRule="auto"/>
        <w:jc w:val="both"/>
        <w:rPr>
          <w:rFonts w:ascii="Times New Roman" w:eastAsia="Times New Roman" w:hAnsi="Times New Roman" w:cs="Times New Roman"/>
          <w:sz w:val="24"/>
          <w:szCs w:val="24"/>
        </w:rPr>
      </w:pPr>
    </w:p>
    <w:p w14:paraId="522FEE22" w14:textId="77777777" w:rsidR="0088495F" w:rsidRDefault="0088495F">
      <w:pPr>
        <w:spacing w:line="360" w:lineRule="auto"/>
        <w:jc w:val="both"/>
        <w:rPr>
          <w:rFonts w:ascii="Times New Roman" w:eastAsia="Times New Roman" w:hAnsi="Times New Roman" w:cs="Times New Roman"/>
          <w:sz w:val="24"/>
          <w:szCs w:val="24"/>
        </w:rPr>
      </w:pPr>
    </w:p>
    <w:p w14:paraId="13CF6BDD" w14:textId="77777777" w:rsidR="0088495F" w:rsidRDefault="0088495F">
      <w:pPr>
        <w:spacing w:line="360" w:lineRule="auto"/>
        <w:jc w:val="both"/>
        <w:rPr>
          <w:rFonts w:ascii="Times New Roman" w:eastAsia="Times New Roman" w:hAnsi="Times New Roman" w:cs="Times New Roman"/>
          <w:sz w:val="24"/>
          <w:szCs w:val="24"/>
        </w:rPr>
      </w:pPr>
    </w:p>
    <w:p w14:paraId="1769CB23" w14:textId="77777777" w:rsidR="0088495F" w:rsidRDefault="0088495F">
      <w:pPr>
        <w:spacing w:line="360" w:lineRule="auto"/>
        <w:jc w:val="both"/>
        <w:rPr>
          <w:rFonts w:ascii="Times New Roman" w:eastAsia="Times New Roman" w:hAnsi="Times New Roman" w:cs="Times New Roman"/>
          <w:sz w:val="24"/>
          <w:szCs w:val="24"/>
        </w:rPr>
      </w:pPr>
    </w:p>
    <w:p w14:paraId="50A2CCFD" w14:textId="77777777" w:rsidR="0088495F" w:rsidRDefault="0088495F">
      <w:pPr>
        <w:spacing w:line="360" w:lineRule="auto"/>
        <w:jc w:val="both"/>
        <w:rPr>
          <w:rFonts w:ascii="Times New Roman" w:eastAsia="Times New Roman" w:hAnsi="Times New Roman" w:cs="Times New Roman"/>
          <w:sz w:val="24"/>
          <w:szCs w:val="24"/>
        </w:rPr>
      </w:pPr>
    </w:p>
    <w:p w14:paraId="109EE67F" w14:textId="77777777" w:rsidR="0088495F" w:rsidRDefault="0088495F">
      <w:pPr>
        <w:spacing w:line="360" w:lineRule="auto"/>
        <w:jc w:val="both"/>
        <w:rPr>
          <w:rFonts w:ascii="Times New Roman" w:eastAsia="Times New Roman" w:hAnsi="Times New Roman" w:cs="Times New Roman"/>
          <w:sz w:val="24"/>
          <w:szCs w:val="24"/>
        </w:rPr>
      </w:pPr>
    </w:p>
    <w:p w14:paraId="3AFD4EC8" w14:textId="77777777" w:rsidR="0088495F" w:rsidRDefault="0088495F">
      <w:pPr>
        <w:spacing w:line="360" w:lineRule="auto"/>
        <w:jc w:val="both"/>
        <w:rPr>
          <w:rFonts w:ascii="Times New Roman" w:eastAsia="Times New Roman" w:hAnsi="Times New Roman" w:cs="Times New Roman"/>
          <w:sz w:val="24"/>
          <w:szCs w:val="24"/>
        </w:rPr>
      </w:pPr>
    </w:p>
    <w:p w14:paraId="22C434C9" w14:textId="77777777" w:rsidR="0088495F" w:rsidRDefault="0088495F">
      <w:pPr>
        <w:spacing w:line="360" w:lineRule="auto"/>
        <w:jc w:val="both"/>
        <w:rPr>
          <w:rFonts w:ascii="Times New Roman" w:eastAsia="Times New Roman" w:hAnsi="Times New Roman" w:cs="Times New Roman"/>
          <w:sz w:val="24"/>
          <w:szCs w:val="24"/>
        </w:rPr>
      </w:pPr>
    </w:p>
    <w:p w14:paraId="5C29CC99" w14:textId="77777777" w:rsidR="0088495F" w:rsidRDefault="0088495F">
      <w:pPr>
        <w:spacing w:line="360" w:lineRule="auto"/>
        <w:jc w:val="center"/>
        <w:rPr>
          <w:rFonts w:ascii="Times New Roman" w:eastAsia="Times New Roman" w:hAnsi="Times New Roman" w:cs="Times New Roman"/>
          <w:b/>
          <w:sz w:val="56"/>
          <w:szCs w:val="56"/>
        </w:rPr>
      </w:pPr>
    </w:p>
    <w:p w14:paraId="4A9AF1A8" w14:textId="77777777" w:rsidR="0088495F" w:rsidRDefault="0088495F">
      <w:pPr>
        <w:spacing w:line="360" w:lineRule="auto"/>
        <w:jc w:val="center"/>
        <w:rPr>
          <w:rFonts w:ascii="Times New Roman" w:eastAsia="Times New Roman" w:hAnsi="Times New Roman" w:cs="Times New Roman"/>
          <w:b/>
          <w:sz w:val="56"/>
          <w:szCs w:val="56"/>
        </w:rPr>
      </w:pPr>
    </w:p>
    <w:p w14:paraId="35359F56" w14:textId="77777777" w:rsidR="0088495F" w:rsidRDefault="0088495F">
      <w:pPr>
        <w:spacing w:line="360" w:lineRule="auto"/>
        <w:jc w:val="center"/>
        <w:rPr>
          <w:rFonts w:ascii="Times New Roman" w:eastAsia="Times New Roman" w:hAnsi="Times New Roman" w:cs="Times New Roman"/>
          <w:b/>
          <w:sz w:val="56"/>
          <w:szCs w:val="56"/>
        </w:rPr>
      </w:pPr>
    </w:p>
    <w:p w14:paraId="652E6FE5" w14:textId="77777777" w:rsidR="0088495F" w:rsidRPr="00537755" w:rsidRDefault="00022655">
      <w:pPr>
        <w:pStyle w:val="Heading1"/>
        <w:jc w:val="center"/>
        <w:rPr>
          <w:rFonts w:ascii="Times New Roman" w:eastAsia="Times New Roman" w:hAnsi="Times New Roman" w:cs="Times New Roman"/>
          <w:color w:val="1F4E79" w:themeColor="accent1" w:themeShade="80"/>
        </w:rPr>
      </w:pPr>
      <w:bookmarkStart w:id="13" w:name="_Toc69561282"/>
      <w:r w:rsidRPr="00537755">
        <w:rPr>
          <w:rFonts w:ascii="Times New Roman" w:eastAsia="Times New Roman" w:hAnsi="Times New Roman" w:cs="Times New Roman"/>
          <w:color w:val="1F4E79" w:themeColor="accent1" w:themeShade="80"/>
        </w:rPr>
        <w:t>Chapter 02</w:t>
      </w:r>
      <w:bookmarkEnd w:id="13"/>
    </w:p>
    <w:p w14:paraId="4187933C" w14:textId="6BAE729E" w:rsidR="0088495F" w:rsidRPr="00537755" w:rsidRDefault="00022655">
      <w:pPr>
        <w:pStyle w:val="Heading1"/>
        <w:jc w:val="center"/>
        <w:rPr>
          <w:rFonts w:ascii="Times New Roman" w:eastAsia="Times New Roman" w:hAnsi="Times New Roman" w:cs="Times New Roman"/>
          <w:color w:val="1F4E79" w:themeColor="accent1" w:themeShade="80"/>
          <w:sz w:val="48"/>
          <w:szCs w:val="48"/>
        </w:rPr>
      </w:pPr>
      <w:bookmarkStart w:id="14" w:name="_Toc69561283"/>
      <w:r w:rsidRPr="00537755">
        <w:rPr>
          <w:rFonts w:ascii="Times New Roman" w:eastAsia="Times New Roman" w:hAnsi="Times New Roman" w:cs="Times New Roman"/>
          <w:color w:val="1F4E79" w:themeColor="accent1" w:themeShade="80"/>
          <w:sz w:val="48"/>
          <w:szCs w:val="48"/>
        </w:rPr>
        <w:t xml:space="preserve">Social Islami Bank </w:t>
      </w:r>
      <w:bookmarkEnd w:id="14"/>
      <w:r w:rsidR="00662506" w:rsidRPr="00537755">
        <w:rPr>
          <w:rFonts w:ascii="Times New Roman" w:eastAsia="Times New Roman" w:hAnsi="Times New Roman" w:cs="Times New Roman"/>
          <w:color w:val="1F4E79" w:themeColor="accent1" w:themeShade="80"/>
          <w:sz w:val="48"/>
          <w:szCs w:val="48"/>
        </w:rPr>
        <w:t>Overview</w:t>
      </w:r>
    </w:p>
    <w:p w14:paraId="092845FC" w14:textId="77777777" w:rsidR="0088495F" w:rsidRDefault="0088495F">
      <w:pPr>
        <w:spacing w:line="360" w:lineRule="auto"/>
        <w:jc w:val="center"/>
        <w:rPr>
          <w:rFonts w:ascii="Times New Roman" w:eastAsia="Times New Roman" w:hAnsi="Times New Roman" w:cs="Times New Roman"/>
          <w:sz w:val="34"/>
          <w:szCs w:val="34"/>
        </w:rPr>
      </w:pPr>
    </w:p>
    <w:p w14:paraId="69117836" w14:textId="77777777" w:rsidR="0088495F" w:rsidRDefault="0088495F">
      <w:pPr>
        <w:spacing w:line="360" w:lineRule="auto"/>
        <w:jc w:val="center"/>
        <w:rPr>
          <w:rFonts w:ascii="Times New Roman" w:eastAsia="Times New Roman" w:hAnsi="Times New Roman" w:cs="Times New Roman"/>
          <w:sz w:val="34"/>
          <w:szCs w:val="34"/>
        </w:rPr>
      </w:pPr>
    </w:p>
    <w:p w14:paraId="5E3D9B23" w14:textId="77777777" w:rsidR="0088495F" w:rsidRDefault="0088495F">
      <w:pPr>
        <w:spacing w:line="360" w:lineRule="auto"/>
        <w:jc w:val="center"/>
        <w:rPr>
          <w:rFonts w:ascii="Times New Roman" w:eastAsia="Times New Roman" w:hAnsi="Times New Roman" w:cs="Times New Roman"/>
          <w:sz w:val="34"/>
          <w:szCs w:val="34"/>
        </w:rPr>
      </w:pPr>
    </w:p>
    <w:p w14:paraId="7C7580A7" w14:textId="77777777" w:rsidR="0088495F" w:rsidRDefault="0088495F">
      <w:pPr>
        <w:spacing w:line="360" w:lineRule="auto"/>
        <w:jc w:val="center"/>
        <w:rPr>
          <w:rFonts w:ascii="Times New Roman" w:eastAsia="Times New Roman" w:hAnsi="Times New Roman" w:cs="Times New Roman"/>
          <w:sz w:val="34"/>
          <w:szCs w:val="34"/>
        </w:rPr>
      </w:pPr>
    </w:p>
    <w:p w14:paraId="42D578EF" w14:textId="77777777" w:rsidR="0088495F" w:rsidRDefault="0088495F">
      <w:pPr>
        <w:spacing w:line="360" w:lineRule="auto"/>
        <w:jc w:val="center"/>
        <w:rPr>
          <w:rFonts w:ascii="Times New Roman" w:eastAsia="Times New Roman" w:hAnsi="Times New Roman" w:cs="Times New Roman"/>
          <w:sz w:val="34"/>
          <w:szCs w:val="34"/>
        </w:rPr>
      </w:pPr>
    </w:p>
    <w:p w14:paraId="128D42D1" w14:textId="77777777" w:rsidR="0088495F" w:rsidRDefault="0088495F">
      <w:pPr>
        <w:spacing w:line="360" w:lineRule="auto"/>
        <w:jc w:val="center"/>
        <w:rPr>
          <w:rFonts w:ascii="Times New Roman" w:eastAsia="Times New Roman" w:hAnsi="Times New Roman" w:cs="Times New Roman"/>
          <w:sz w:val="34"/>
          <w:szCs w:val="34"/>
        </w:rPr>
      </w:pPr>
    </w:p>
    <w:p w14:paraId="5049052C" w14:textId="77777777" w:rsidR="0088495F" w:rsidRDefault="0088495F">
      <w:pPr>
        <w:spacing w:line="360" w:lineRule="auto"/>
        <w:jc w:val="center"/>
        <w:rPr>
          <w:rFonts w:ascii="Times New Roman" w:eastAsia="Times New Roman" w:hAnsi="Times New Roman" w:cs="Times New Roman"/>
          <w:sz w:val="34"/>
          <w:szCs w:val="34"/>
        </w:rPr>
      </w:pPr>
    </w:p>
    <w:p w14:paraId="1C583A22" w14:textId="77777777" w:rsidR="0088495F" w:rsidRDefault="0088495F">
      <w:pPr>
        <w:spacing w:line="360" w:lineRule="auto"/>
        <w:rPr>
          <w:rFonts w:ascii="Times New Roman" w:eastAsia="Times New Roman" w:hAnsi="Times New Roman" w:cs="Times New Roman"/>
          <w:b/>
          <w:sz w:val="32"/>
          <w:szCs w:val="32"/>
        </w:rPr>
      </w:pPr>
    </w:p>
    <w:p w14:paraId="7FBAF953" w14:textId="4364EDAE" w:rsidR="0088495F" w:rsidRPr="00537755" w:rsidRDefault="00022655">
      <w:pPr>
        <w:pStyle w:val="Heading2"/>
        <w:rPr>
          <w:color w:val="1F4E79" w:themeColor="accent1" w:themeShade="80"/>
          <w:sz w:val="24"/>
          <w:szCs w:val="24"/>
        </w:rPr>
      </w:pPr>
      <w:bookmarkStart w:id="15" w:name="_Toc69561284"/>
      <w:r w:rsidRPr="00537755">
        <w:rPr>
          <w:color w:val="1F4E79" w:themeColor="accent1" w:themeShade="80"/>
        </w:rPr>
        <w:lastRenderedPageBreak/>
        <w:t xml:space="preserve">Background of </w:t>
      </w:r>
      <w:bookmarkEnd w:id="15"/>
      <w:r w:rsidR="002656DB" w:rsidRPr="00537755">
        <w:rPr>
          <w:color w:val="1F4E79" w:themeColor="accent1" w:themeShade="80"/>
        </w:rPr>
        <w:t>SIBL</w:t>
      </w:r>
    </w:p>
    <w:p w14:paraId="42FBD03A" w14:textId="77777777" w:rsidR="0088495F" w:rsidRDefault="0088495F">
      <w:pPr>
        <w:pStyle w:val="Heading2"/>
        <w:rPr>
          <w:sz w:val="24"/>
          <w:szCs w:val="24"/>
        </w:rPr>
      </w:pPr>
    </w:p>
    <w:p w14:paraId="7FD0970F" w14:textId="3942422B" w:rsidR="009A3F21" w:rsidRDefault="002656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SIBL</w:t>
      </w:r>
      <w:r w:rsidR="009A3F21" w:rsidRPr="009A3F21">
        <w:rPr>
          <w:rFonts w:ascii="Times New Roman" w:eastAsia="Times New Roman" w:hAnsi="Times New Roman" w:cs="Times New Roman"/>
          <w:sz w:val="24"/>
          <w:szCs w:val="24"/>
        </w:rPr>
        <w:t xml:space="preserve"> was </w:t>
      </w:r>
      <w:r>
        <w:rPr>
          <w:rFonts w:ascii="Times New Roman" w:eastAsia="Times New Roman" w:hAnsi="Times New Roman" w:cs="Times New Roman"/>
          <w:sz w:val="24"/>
          <w:szCs w:val="24"/>
        </w:rPr>
        <w:t>started their operations</w:t>
      </w:r>
      <w:r w:rsidR="009A3F21" w:rsidRPr="009A3F21">
        <w:rPr>
          <w:rFonts w:ascii="Times New Roman" w:eastAsia="Times New Roman" w:hAnsi="Times New Roman" w:cs="Times New Roman"/>
          <w:sz w:val="24"/>
          <w:szCs w:val="24"/>
        </w:rPr>
        <w:t xml:space="preserve"> in 1995. </w:t>
      </w:r>
      <w:r>
        <w:rPr>
          <w:rFonts w:ascii="Times New Roman" w:eastAsia="Times New Roman" w:hAnsi="Times New Roman" w:cs="Times New Roman"/>
          <w:sz w:val="24"/>
          <w:szCs w:val="24"/>
        </w:rPr>
        <w:t>Social Islami Bank Limited</w:t>
      </w:r>
      <w:r w:rsidR="009A3F21" w:rsidRPr="009A3F21">
        <w:rPr>
          <w:rFonts w:ascii="Times New Roman" w:eastAsia="Times New Roman" w:hAnsi="Times New Roman" w:cs="Times New Roman"/>
          <w:sz w:val="24"/>
          <w:szCs w:val="24"/>
        </w:rPr>
        <w:t xml:space="preserve"> has 168 branches</w:t>
      </w:r>
      <w:r>
        <w:rPr>
          <w:rFonts w:ascii="Times New Roman" w:eastAsia="Times New Roman" w:hAnsi="Times New Roman" w:cs="Times New Roman"/>
          <w:sz w:val="24"/>
          <w:szCs w:val="24"/>
        </w:rPr>
        <w:t>.</w:t>
      </w:r>
      <w:r w:rsidR="009A3F21" w:rsidRPr="009A3F2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They are doing their banking activities with</w:t>
      </w:r>
      <w:r w:rsidR="009A3F21" w:rsidRPr="009A3F21">
        <w:rPr>
          <w:rFonts w:ascii="Times New Roman" w:eastAsia="Times New Roman" w:hAnsi="Times New Roman" w:cs="Times New Roman"/>
          <w:sz w:val="24"/>
          <w:szCs w:val="24"/>
        </w:rPr>
        <w:t xml:space="preserve"> 3125 workers</w:t>
      </w:r>
      <w:r>
        <w:rPr>
          <w:rFonts w:ascii="Times New Roman" w:eastAsia="Times New Roman" w:hAnsi="Times New Roman" w:cs="Times New Roman"/>
          <w:sz w:val="24"/>
          <w:szCs w:val="24"/>
        </w:rPr>
        <w:t xml:space="preserve">. They have </w:t>
      </w:r>
      <w:r w:rsidR="009A3F21" w:rsidRPr="009A3F21">
        <w:rPr>
          <w:rFonts w:ascii="Times New Roman" w:eastAsia="Times New Roman" w:hAnsi="Times New Roman" w:cs="Times New Roman"/>
          <w:sz w:val="24"/>
          <w:szCs w:val="24"/>
        </w:rPr>
        <w:t xml:space="preserve">65 sub-branches </w:t>
      </w:r>
      <w:r>
        <w:rPr>
          <w:rFonts w:ascii="Times New Roman" w:eastAsia="Times New Roman" w:hAnsi="Times New Roman" w:cs="Times New Roman"/>
          <w:sz w:val="24"/>
          <w:szCs w:val="24"/>
        </w:rPr>
        <w:t xml:space="preserve">which </w:t>
      </w:r>
      <w:r w:rsidR="009A3F21" w:rsidRPr="009A3F21">
        <w:rPr>
          <w:rFonts w:ascii="Times New Roman" w:eastAsia="Times New Roman" w:hAnsi="Times New Roman" w:cs="Times New Roman"/>
          <w:sz w:val="24"/>
          <w:szCs w:val="24"/>
        </w:rPr>
        <w:t xml:space="preserve">are accessible to serve the managing an account benefit to the individuals of Bangladesh. SIBL isn't as it were great at keeping money action but moreover, </w:t>
      </w:r>
      <w:r>
        <w:rPr>
          <w:rFonts w:ascii="Times New Roman" w:eastAsia="Times New Roman" w:hAnsi="Times New Roman" w:cs="Times New Roman"/>
          <w:sz w:val="24"/>
          <w:szCs w:val="24"/>
        </w:rPr>
        <w:t>SIBL has been</w:t>
      </w:r>
      <w:r w:rsidR="009A3F21" w:rsidRPr="009A3F21">
        <w:rPr>
          <w:rFonts w:ascii="Times New Roman" w:eastAsia="Times New Roman" w:hAnsi="Times New Roman" w:cs="Times New Roman"/>
          <w:sz w:val="24"/>
          <w:szCs w:val="24"/>
        </w:rPr>
        <w:t xml:space="preserve"> perform</w:t>
      </w:r>
      <w:r>
        <w:rPr>
          <w:rFonts w:ascii="Times New Roman" w:eastAsia="Times New Roman" w:hAnsi="Times New Roman" w:cs="Times New Roman"/>
          <w:sz w:val="24"/>
          <w:szCs w:val="24"/>
        </w:rPr>
        <w:t>ing</w:t>
      </w:r>
      <w:r w:rsidR="009A3F21" w:rsidRPr="009A3F21">
        <w:rPr>
          <w:rFonts w:ascii="Times New Roman" w:eastAsia="Times New Roman" w:hAnsi="Times New Roman" w:cs="Times New Roman"/>
          <w:sz w:val="24"/>
          <w:szCs w:val="24"/>
        </w:rPr>
        <w:t xml:space="preserve"> a bounty of exercises related to CSR. </w:t>
      </w:r>
    </w:p>
    <w:p w14:paraId="5FCEB235" w14:textId="3E2E4E4C" w:rsidR="009A3F21" w:rsidRDefault="009A3F21">
      <w:pPr>
        <w:spacing w:line="360" w:lineRule="auto"/>
        <w:jc w:val="both"/>
        <w:rPr>
          <w:rFonts w:ascii="Times New Roman" w:eastAsia="Times New Roman" w:hAnsi="Times New Roman" w:cs="Times New Roman"/>
          <w:sz w:val="24"/>
          <w:szCs w:val="24"/>
        </w:rPr>
      </w:pPr>
      <w:r w:rsidRPr="009A3F21">
        <w:rPr>
          <w:rFonts w:ascii="Times New Roman" w:eastAsia="Times New Roman" w:hAnsi="Times New Roman" w:cs="Times New Roman"/>
          <w:sz w:val="24"/>
          <w:szCs w:val="24"/>
        </w:rPr>
        <w:t xml:space="preserve">As indicated by the authority site of </w:t>
      </w:r>
      <w:r w:rsidR="002656DB">
        <w:rPr>
          <w:rFonts w:ascii="Times New Roman" w:eastAsia="Times New Roman" w:hAnsi="Times New Roman" w:cs="Times New Roman"/>
          <w:sz w:val="24"/>
          <w:szCs w:val="24"/>
        </w:rPr>
        <w:t>SIBL</w:t>
      </w:r>
      <w:r w:rsidRPr="009A3F21">
        <w:rPr>
          <w:rFonts w:ascii="Times New Roman" w:eastAsia="Times New Roman" w:hAnsi="Times New Roman" w:cs="Times New Roman"/>
          <w:sz w:val="24"/>
          <w:szCs w:val="24"/>
        </w:rPr>
        <w:t xml:space="preserve">, </w:t>
      </w:r>
      <w:r w:rsidR="00905A21" w:rsidRPr="009A3F21">
        <w:rPr>
          <w:rFonts w:ascii="Times New Roman" w:eastAsia="Times New Roman" w:hAnsi="Times New Roman" w:cs="Times New Roman"/>
          <w:sz w:val="24"/>
          <w:szCs w:val="24"/>
        </w:rPr>
        <w:t>it</w:t>
      </w:r>
      <w:r w:rsidRPr="009A3F21">
        <w:rPr>
          <w:rFonts w:ascii="Times New Roman" w:eastAsia="Times New Roman" w:hAnsi="Times New Roman" w:cs="Times New Roman"/>
          <w:sz w:val="24"/>
          <w:szCs w:val="24"/>
        </w:rPr>
        <w:t xml:space="preserve"> </w:t>
      </w:r>
      <w:r w:rsidR="00905A21">
        <w:rPr>
          <w:rFonts w:ascii="Times New Roman" w:eastAsia="Times New Roman" w:hAnsi="Times New Roman" w:cs="Times New Roman"/>
          <w:sz w:val="24"/>
          <w:szCs w:val="24"/>
        </w:rPr>
        <w:t>ha</w:t>
      </w:r>
      <w:r w:rsidR="002656DB">
        <w:rPr>
          <w:rFonts w:ascii="Times New Roman" w:eastAsia="Times New Roman" w:hAnsi="Times New Roman" w:cs="Times New Roman"/>
          <w:sz w:val="24"/>
          <w:szCs w:val="24"/>
        </w:rPr>
        <w:t>d</w:t>
      </w:r>
      <w:r w:rsidR="00905A21">
        <w:rPr>
          <w:rFonts w:ascii="Times New Roman" w:eastAsia="Times New Roman" w:hAnsi="Times New Roman" w:cs="Times New Roman"/>
          <w:sz w:val="24"/>
          <w:szCs w:val="24"/>
        </w:rPr>
        <w:t xml:space="preserve"> Issued IPO</w:t>
      </w:r>
      <w:r w:rsidRPr="009A3F21">
        <w:rPr>
          <w:rFonts w:ascii="Times New Roman" w:eastAsia="Times New Roman" w:hAnsi="Times New Roman" w:cs="Times New Roman"/>
          <w:sz w:val="24"/>
          <w:szCs w:val="24"/>
        </w:rPr>
        <w:t xml:space="preserve"> and recorded it in DSE in 2000</w:t>
      </w:r>
      <w:r w:rsidR="002656DB">
        <w:rPr>
          <w:rFonts w:ascii="Times New Roman" w:eastAsia="Times New Roman" w:hAnsi="Times New Roman" w:cs="Times New Roman"/>
          <w:sz w:val="24"/>
          <w:szCs w:val="24"/>
        </w:rPr>
        <w:t xml:space="preserve">. </w:t>
      </w:r>
      <w:r w:rsidRPr="009A3F21">
        <w:rPr>
          <w:rFonts w:ascii="Times New Roman" w:eastAsia="Times New Roman" w:hAnsi="Times New Roman" w:cs="Times New Roman"/>
          <w:sz w:val="24"/>
          <w:szCs w:val="24"/>
        </w:rPr>
        <w:t>Social Islami Bank presented web-based financial offices</w:t>
      </w:r>
      <w:r w:rsidR="0005641B">
        <w:rPr>
          <w:rFonts w:ascii="Times New Roman" w:eastAsia="Times New Roman" w:hAnsi="Times New Roman" w:cs="Times New Roman"/>
          <w:sz w:val="24"/>
          <w:szCs w:val="24"/>
        </w:rPr>
        <w:t xml:space="preserve"> in 2004</w:t>
      </w:r>
      <w:r w:rsidRPr="009A3F21">
        <w:rPr>
          <w:rFonts w:ascii="Times New Roman" w:eastAsia="Times New Roman" w:hAnsi="Times New Roman" w:cs="Times New Roman"/>
          <w:sz w:val="24"/>
          <w:szCs w:val="24"/>
        </w:rPr>
        <w:t xml:space="preserve"> and</w:t>
      </w:r>
      <w:r w:rsidR="0005641B">
        <w:rPr>
          <w:rFonts w:ascii="Times New Roman" w:eastAsia="Times New Roman" w:hAnsi="Times New Roman" w:cs="Times New Roman"/>
          <w:sz w:val="24"/>
          <w:szCs w:val="24"/>
        </w:rPr>
        <w:t xml:space="preserve"> </w:t>
      </w:r>
      <w:r w:rsidR="0005641B" w:rsidRPr="009A3F21">
        <w:rPr>
          <w:rFonts w:ascii="Times New Roman" w:eastAsia="Times New Roman" w:hAnsi="Times New Roman" w:cs="Times New Roman"/>
          <w:sz w:val="24"/>
          <w:szCs w:val="24"/>
        </w:rPr>
        <w:t>in 2005</w:t>
      </w:r>
      <w:r w:rsidR="0005641B">
        <w:rPr>
          <w:rFonts w:ascii="Times New Roman" w:eastAsia="Times New Roman" w:hAnsi="Times New Roman" w:cs="Times New Roman"/>
          <w:sz w:val="24"/>
          <w:szCs w:val="24"/>
        </w:rPr>
        <w:t>,</w:t>
      </w:r>
      <w:r w:rsidRPr="009A3F21">
        <w:rPr>
          <w:rFonts w:ascii="Times New Roman" w:eastAsia="Times New Roman" w:hAnsi="Times New Roman" w:cs="Times New Roman"/>
          <w:sz w:val="24"/>
          <w:szCs w:val="24"/>
        </w:rPr>
        <w:t xml:space="preserve"> it was recorded in CSE.</w:t>
      </w:r>
      <w:r w:rsidR="0005641B" w:rsidRPr="0005641B">
        <w:rPr>
          <w:rFonts w:ascii="Times New Roman" w:eastAsia="Times New Roman" w:hAnsi="Times New Roman" w:cs="Times New Roman"/>
          <w:sz w:val="24"/>
          <w:szCs w:val="24"/>
        </w:rPr>
        <w:t xml:space="preserve"> </w:t>
      </w:r>
      <w:r w:rsidR="0005641B">
        <w:rPr>
          <w:rFonts w:ascii="Times New Roman" w:eastAsia="Times New Roman" w:hAnsi="Times New Roman" w:cs="Times New Roman"/>
          <w:sz w:val="24"/>
          <w:szCs w:val="24"/>
        </w:rPr>
        <w:t>I</w:t>
      </w:r>
      <w:r w:rsidR="0005641B" w:rsidRPr="009A3F21">
        <w:rPr>
          <w:rFonts w:ascii="Times New Roman" w:eastAsia="Times New Roman" w:hAnsi="Times New Roman" w:cs="Times New Roman"/>
          <w:sz w:val="24"/>
          <w:szCs w:val="24"/>
        </w:rPr>
        <w:t>n 2007</w:t>
      </w:r>
      <w:r w:rsidR="0005641B">
        <w:rPr>
          <w:rFonts w:ascii="Times New Roman" w:eastAsia="Times New Roman" w:hAnsi="Times New Roman" w:cs="Times New Roman"/>
          <w:sz w:val="24"/>
          <w:szCs w:val="24"/>
        </w:rPr>
        <w:t>,</w:t>
      </w:r>
      <w:r w:rsidR="0005641B" w:rsidRPr="009A3F21">
        <w:rPr>
          <w:rFonts w:ascii="Times New Roman" w:eastAsia="Times New Roman" w:hAnsi="Times New Roman" w:cs="Times New Roman"/>
          <w:sz w:val="24"/>
          <w:szCs w:val="24"/>
        </w:rPr>
        <w:t xml:space="preserve"> It</w:t>
      </w:r>
      <w:r w:rsidRPr="009A3F21">
        <w:rPr>
          <w:rFonts w:ascii="Times New Roman" w:eastAsia="Times New Roman" w:hAnsi="Times New Roman" w:cs="Times New Roman"/>
          <w:sz w:val="24"/>
          <w:szCs w:val="24"/>
        </w:rPr>
        <w:t xml:space="preserve"> gave the first right offer and</w:t>
      </w:r>
      <w:r w:rsidR="0005641B">
        <w:rPr>
          <w:rFonts w:ascii="Times New Roman" w:eastAsia="Times New Roman" w:hAnsi="Times New Roman" w:cs="Times New Roman"/>
          <w:sz w:val="24"/>
          <w:szCs w:val="24"/>
        </w:rPr>
        <w:t xml:space="preserve"> </w:t>
      </w:r>
      <w:r w:rsidR="0005641B" w:rsidRPr="009A3F21">
        <w:rPr>
          <w:rFonts w:ascii="Times New Roman" w:eastAsia="Times New Roman" w:hAnsi="Times New Roman" w:cs="Times New Roman"/>
          <w:sz w:val="24"/>
          <w:szCs w:val="24"/>
        </w:rPr>
        <w:t>in 2009</w:t>
      </w:r>
      <w:r w:rsidR="0005641B">
        <w:rPr>
          <w:rFonts w:ascii="Times New Roman" w:eastAsia="Times New Roman" w:hAnsi="Times New Roman" w:cs="Times New Roman"/>
          <w:sz w:val="24"/>
          <w:szCs w:val="24"/>
        </w:rPr>
        <w:t>, it</w:t>
      </w:r>
      <w:r w:rsidRPr="009A3F21">
        <w:rPr>
          <w:rFonts w:ascii="Times New Roman" w:eastAsia="Times New Roman" w:hAnsi="Times New Roman" w:cs="Times New Roman"/>
          <w:sz w:val="24"/>
          <w:szCs w:val="24"/>
        </w:rPr>
        <w:t xml:space="preserve"> gave second right offer. Like 2010, 2011 was additionally an exceptionally astounding year. In this year, a simultaneous review situation was presented, the third right offer was given and their 75th branch was set up. Around there, a green financial window and school banking were set up also. </w:t>
      </w:r>
      <w:r w:rsidR="0005641B">
        <w:rPr>
          <w:rFonts w:ascii="Times New Roman" w:eastAsia="Times New Roman" w:hAnsi="Times New Roman" w:cs="Times New Roman"/>
          <w:sz w:val="24"/>
          <w:szCs w:val="24"/>
        </w:rPr>
        <w:t>It</w:t>
      </w:r>
      <w:r w:rsidRPr="009A3F21">
        <w:rPr>
          <w:rFonts w:ascii="Times New Roman" w:eastAsia="Times New Roman" w:hAnsi="Times New Roman" w:cs="Times New Roman"/>
          <w:sz w:val="24"/>
          <w:szCs w:val="24"/>
        </w:rPr>
        <w:t xml:space="preserve"> presented its 125th branch</w:t>
      </w:r>
      <w:r w:rsidR="0005641B">
        <w:rPr>
          <w:rFonts w:ascii="Times New Roman" w:eastAsia="Times New Roman" w:hAnsi="Times New Roman" w:cs="Times New Roman"/>
          <w:sz w:val="24"/>
          <w:szCs w:val="24"/>
        </w:rPr>
        <w:t xml:space="preserve"> in 2016</w:t>
      </w:r>
      <w:r w:rsidRPr="009A3F21">
        <w:rPr>
          <w:rFonts w:ascii="Times New Roman" w:eastAsia="Times New Roman" w:hAnsi="Times New Roman" w:cs="Times New Roman"/>
          <w:sz w:val="24"/>
          <w:szCs w:val="24"/>
        </w:rPr>
        <w:t xml:space="preserve">. </w:t>
      </w:r>
      <w:r w:rsidR="0005641B">
        <w:rPr>
          <w:rFonts w:ascii="Times New Roman" w:eastAsia="Times New Roman" w:hAnsi="Times New Roman" w:cs="Times New Roman"/>
          <w:sz w:val="24"/>
          <w:szCs w:val="24"/>
        </w:rPr>
        <w:t>In 2015, i</w:t>
      </w:r>
      <w:r w:rsidRPr="009A3F21">
        <w:rPr>
          <w:rFonts w:ascii="Times New Roman" w:eastAsia="Times New Roman" w:hAnsi="Times New Roman" w:cs="Times New Roman"/>
          <w:sz w:val="24"/>
          <w:szCs w:val="24"/>
        </w:rPr>
        <w:t xml:space="preserve">t presented specialist banking in 2015. In 2018, </w:t>
      </w:r>
      <w:r w:rsidR="0005641B">
        <w:rPr>
          <w:rFonts w:ascii="Times New Roman" w:eastAsia="Times New Roman" w:hAnsi="Times New Roman" w:cs="Times New Roman"/>
          <w:sz w:val="24"/>
          <w:szCs w:val="24"/>
        </w:rPr>
        <w:t>SIBL</w:t>
      </w:r>
      <w:r w:rsidRPr="009A3F21">
        <w:rPr>
          <w:rFonts w:ascii="Times New Roman" w:eastAsia="Times New Roman" w:hAnsi="Times New Roman" w:cs="Times New Roman"/>
          <w:sz w:val="24"/>
          <w:szCs w:val="24"/>
        </w:rPr>
        <w:t xml:space="preserve"> dispatched web banking and got a worldwide rating. Along these lines, </w:t>
      </w:r>
      <w:r w:rsidR="0005641B">
        <w:rPr>
          <w:rFonts w:ascii="Times New Roman" w:eastAsia="Times New Roman" w:hAnsi="Times New Roman" w:cs="Times New Roman"/>
          <w:sz w:val="24"/>
          <w:szCs w:val="24"/>
        </w:rPr>
        <w:t>Social Islami Bank Limited</w:t>
      </w:r>
      <w:r w:rsidRPr="009A3F21">
        <w:rPr>
          <w:rFonts w:ascii="Times New Roman" w:eastAsia="Times New Roman" w:hAnsi="Times New Roman" w:cs="Times New Roman"/>
          <w:sz w:val="24"/>
          <w:szCs w:val="24"/>
        </w:rPr>
        <w:t xml:space="preserve"> is becoming quick and consistent. </w:t>
      </w:r>
    </w:p>
    <w:p w14:paraId="31D6725F" w14:textId="7A729E01" w:rsidR="006E256D" w:rsidRDefault="006E256D" w:rsidP="00135275">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shariah based banking, Social Islami bank is doing better. </w:t>
      </w:r>
      <w:r w:rsidR="00135275" w:rsidRPr="00F43E04">
        <w:rPr>
          <w:rFonts w:ascii="Times New Roman" w:eastAsia="Times New Roman" w:hAnsi="Times New Roman" w:cs="Times New Roman"/>
          <w:sz w:val="24"/>
          <w:szCs w:val="24"/>
        </w:rPr>
        <w:t>SIBL isn't sufficient in productivity proportion. From the vertical and level examination, we have seen that their income is high. Simultaneo</w:t>
      </w:r>
      <w:r w:rsidR="00135275">
        <w:rPr>
          <w:rFonts w:ascii="Times New Roman" w:eastAsia="Times New Roman" w:hAnsi="Times New Roman" w:cs="Times New Roman"/>
          <w:sz w:val="24"/>
          <w:szCs w:val="24"/>
        </w:rPr>
        <w:t xml:space="preserve">usly their costs are high too. </w:t>
      </w:r>
      <w:r w:rsidR="00135275" w:rsidRPr="00F43E04">
        <w:rPr>
          <w:rFonts w:ascii="Times New Roman" w:eastAsia="Times New Roman" w:hAnsi="Times New Roman" w:cs="Times New Roman"/>
          <w:sz w:val="24"/>
          <w:szCs w:val="24"/>
        </w:rPr>
        <w:t>The decrease of resources over the years involves incredible worry for SIBL at this moment. The association has less complete resources than its advantage cost with the goal that it cannot quickly arrive at its transient commitments or pay back its method of support.</w:t>
      </w:r>
      <w:r w:rsidR="00135275">
        <w:rPr>
          <w:rFonts w:ascii="Times New Roman" w:eastAsia="Times New Roman" w:hAnsi="Times New Roman" w:cs="Times New Roman"/>
          <w:sz w:val="24"/>
          <w:szCs w:val="24"/>
        </w:rPr>
        <w:t xml:space="preserve"> </w:t>
      </w:r>
      <w:r w:rsidR="00135275" w:rsidRPr="00F43E04">
        <w:rPr>
          <w:rFonts w:ascii="Times New Roman" w:eastAsia="Times New Roman" w:hAnsi="Times New Roman" w:cs="Times New Roman"/>
          <w:sz w:val="24"/>
          <w:szCs w:val="24"/>
        </w:rPr>
        <w:t xml:space="preserve">Over the year the aggregate sum of </w:t>
      </w:r>
      <w:r w:rsidR="00135275">
        <w:rPr>
          <w:rFonts w:ascii="Times New Roman" w:eastAsia="Times New Roman" w:hAnsi="Times New Roman" w:cs="Times New Roman"/>
          <w:sz w:val="24"/>
          <w:szCs w:val="24"/>
        </w:rPr>
        <w:t xml:space="preserve">the </w:t>
      </w:r>
      <w:r w:rsidR="00135275" w:rsidRPr="00F43E04">
        <w:rPr>
          <w:rFonts w:ascii="Times New Roman" w:eastAsia="Times New Roman" w:hAnsi="Times New Roman" w:cs="Times New Roman"/>
          <w:sz w:val="24"/>
          <w:szCs w:val="24"/>
        </w:rPr>
        <w:t>store has expanded consistently. SIBL</w:t>
      </w:r>
      <w:r w:rsidR="00135275">
        <w:rPr>
          <w:rFonts w:ascii="Times New Roman" w:eastAsia="Times New Roman" w:hAnsi="Times New Roman" w:cs="Times New Roman"/>
          <w:sz w:val="24"/>
          <w:szCs w:val="24"/>
        </w:rPr>
        <w:t xml:space="preserve"> </w:t>
      </w:r>
      <w:r w:rsidR="00135275" w:rsidRPr="00F43E04">
        <w:rPr>
          <w:rFonts w:ascii="Times New Roman" w:eastAsia="Times New Roman" w:hAnsi="Times New Roman" w:cs="Times New Roman"/>
          <w:sz w:val="24"/>
          <w:szCs w:val="24"/>
        </w:rPr>
        <w:t>was much proficient to keep a decent wellspring of financing as they had the option to stand firm on a steady footing all through the last</w:t>
      </w:r>
      <w:r w:rsidR="00135275">
        <w:rPr>
          <w:rFonts w:ascii="Times New Roman" w:eastAsia="Times New Roman" w:hAnsi="Times New Roman" w:cs="Times New Roman"/>
          <w:sz w:val="24"/>
          <w:szCs w:val="24"/>
        </w:rPr>
        <w:t xml:space="preserve"> </w:t>
      </w:r>
      <w:r w:rsidR="00135275" w:rsidRPr="00F43E04">
        <w:rPr>
          <w:rFonts w:ascii="Times New Roman" w:eastAsia="Times New Roman" w:hAnsi="Times New Roman" w:cs="Times New Roman"/>
          <w:sz w:val="24"/>
          <w:szCs w:val="24"/>
        </w:rPr>
        <w:t>10 years.</w:t>
      </w:r>
      <w:r w:rsidR="00135275">
        <w:rPr>
          <w:rFonts w:ascii="Times New Roman" w:eastAsia="Times New Roman" w:hAnsi="Times New Roman" w:cs="Times New Roman"/>
          <w:sz w:val="24"/>
          <w:szCs w:val="24"/>
        </w:rPr>
        <w:t xml:space="preserve"> Their Higher authority must be more conscious to increase efficiency in case of banking activity.</w:t>
      </w:r>
    </w:p>
    <w:p w14:paraId="78016DEB" w14:textId="77777777" w:rsidR="006E256D" w:rsidRDefault="006E256D">
      <w:pPr>
        <w:spacing w:line="360" w:lineRule="auto"/>
        <w:jc w:val="both"/>
        <w:rPr>
          <w:rFonts w:ascii="Times New Roman" w:eastAsia="Times New Roman" w:hAnsi="Times New Roman" w:cs="Times New Roman"/>
          <w:sz w:val="24"/>
          <w:szCs w:val="24"/>
        </w:rPr>
      </w:pPr>
    </w:p>
    <w:p w14:paraId="40413D23" w14:textId="0AEE6E12" w:rsidR="0088495F" w:rsidRDefault="009A3F21">
      <w:pPr>
        <w:spacing w:line="360" w:lineRule="auto"/>
        <w:jc w:val="both"/>
        <w:rPr>
          <w:rFonts w:ascii="Times New Roman" w:eastAsia="Times New Roman" w:hAnsi="Times New Roman" w:cs="Times New Roman"/>
          <w:sz w:val="24"/>
          <w:szCs w:val="24"/>
        </w:rPr>
      </w:pPr>
      <w:r w:rsidRPr="009A3F21">
        <w:rPr>
          <w:rFonts w:ascii="Times New Roman" w:eastAsia="Times New Roman" w:hAnsi="Times New Roman" w:cs="Times New Roman"/>
          <w:sz w:val="24"/>
          <w:szCs w:val="24"/>
        </w:rPr>
        <w:t>.</w:t>
      </w:r>
    </w:p>
    <w:p w14:paraId="21D34201" w14:textId="6109F769" w:rsidR="0088495F" w:rsidRDefault="000564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66562E4" w14:textId="0A8FA650" w:rsidR="0005641B" w:rsidRDefault="0005641B">
      <w:pPr>
        <w:spacing w:line="360" w:lineRule="auto"/>
        <w:jc w:val="both"/>
        <w:rPr>
          <w:rFonts w:ascii="Times New Roman" w:eastAsia="Times New Roman" w:hAnsi="Times New Roman" w:cs="Times New Roman"/>
          <w:sz w:val="24"/>
          <w:szCs w:val="24"/>
        </w:rPr>
      </w:pPr>
    </w:p>
    <w:p w14:paraId="43EC0A9A" w14:textId="515F90FC" w:rsidR="0005641B" w:rsidRDefault="0005641B">
      <w:pPr>
        <w:spacing w:line="360" w:lineRule="auto"/>
        <w:jc w:val="both"/>
        <w:rPr>
          <w:rFonts w:ascii="Times New Roman" w:eastAsia="Times New Roman" w:hAnsi="Times New Roman" w:cs="Times New Roman"/>
          <w:sz w:val="24"/>
          <w:szCs w:val="24"/>
        </w:rPr>
      </w:pPr>
    </w:p>
    <w:p w14:paraId="5A49E19F" w14:textId="5F6174F0" w:rsidR="0005641B" w:rsidRDefault="0005641B">
      <w:pPr>
        <w:spacing w:line="360" w:lineRule="auto"/>
        <w:jc w:val="both"/>
        <w:rPr>
          <w:rFonts w:ascii="Times New Roman" w:eastAsia="Times New Roman" w:hAnsi="Times New Roman" w:cs="Times New Roman"/>
          <w:sz w:val="24"/>
          <w:szCs w:val="24"/>
        </w:rPr>
      </w:pPr>
    </w:p>
    <w:p w14:paraId="38D015C5" w14:textId="77777777" w:rsidR="0005641B" w:rsidRDefault="0005641B">
      <w:pPr>
        <w:spacing w:line="360" w:lineRule="auto"/>
        <w:jc w:val="both"/>
        <w:rPr>
          <w:rFonts w:ascii="Times New Roman" w:eastAsia="Times New Roman" w:hAnsi="Times New Roman" w:cs="Times New Roman"/>
          <w:sz w:val="24"/>
          <w:szCs w:val="24"/>
        </w:rPr>
      </w:pPr>
    </w:p>
    <w:p w14:paraId="4097F57B" w14:textId="77777777" w:rsidR="0088495F" w:rsidRDefault="0088495F">
      <w:pPr>
        <w:spacing w:line="360" w:lineRule="auto"/>
        <w:jc w:val="center"/>
        <w:rPr>
          <w:rFonts w:ascii="Times New Roman" w:eastAsia="Times New Roman" w:hAnsi="Times New Roman" w:cs="Times New Roman"/>
          <w:b/>
          <w:sz w:val="32"/>
          <w:szCs w:val="32"/>
        </w:rPr>
      </w:pPr>
    </w:p>
    <w:p w14:paraId="20B156B6" w14:textId="45373444" w:rsidR="0088495F" w:rsidRPr="00537755" w:rsidRDefault="00022655">
      <w:pPr>
        <w:pStyle w:val="Heading2"/>
        <w:rPr>
          <w:color w:val="1F4E79" w:themeColor="accent1" w:themeShade="80"/>
          <w:sz w:val="24"/>
          <w:szCs w:val="24"/>
        </w:rPr>
      </w:pPr>
      <w:bookmarkStart w:id="16" w:name="_Toc69561285"/>
      <w:r w:rsidRPr="00537755">
        <w:rPr>
          <w:color w:val="1F4E79" w:themeColor="accent1" w:themeShade="80"/>
        </w:rPr>
        <w:t xml:space="preserve">Mission of </w:t>
      </w:r>
      <w:bookmarkEnd w:id="16"/>
      <w:r w:rsidR="003C0B2C" w:rsidRPr="00537755">
        <w:rPr>
          <w:color w:val="1F4E79" w:themeColor="accent1" w:themeShade="80"/>
        </w:rPr>
        <w:t>SIBL</w:t>
      </w:r>
    </w:p>
    <w:p w14:paraId="4E585497" w14:textId="77777777" w:rsidR="0088495F" w:rsidRDefault="0088495F">
      <w:pPr>
        <w:pStyle w:val="Heading2"/>
        <w:rPr>
          <w:sz w:val="24"/>
          <w:szCs w:val="24"/>
        </w:rPr>
      </w:pPr>
    </w:p>
    <w:p w14:paraId="516DC89F" w14:textId="68160992" w:rsidR="009A3F21" w:rsidRPr="009A3F21" w:rsidRDefault="003C0B2C" w:rsidP="009A3F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Missions of SIBL is given below:</w:t>
      </w:r>
    </w:p>
    <w:p w14:paraId="1F3ACCE2" w14:textId="0BEBD426" w:rsidR="009A3F21" w:rsidRPr="009A3F21" w:rsidRDefault="003C0B2C" w:rsidP="009A3F21">
      <w:pPr>
        <w:pStyle w:val="ListParagraph"/>
        <w:numPr>
          <w:ilvl w:val="0"/>
          <w:numId w:val="2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Islami Bank Limited</w:t>
      </w:r>
      <w:r w:rsidR="009A3F21" w:rsidRPr="009A3F21">
        <w:rPr>
          <w:rFonts w:ascii="Times New Roman" w:eastAsia="Times New Roman" w:hAnsi="Times New Roman" w:cs="Times New Roman"/>
          <w:sz w:val="24"/>
          <w:szCs w:val="24"/>
        </w:rPr>
        <w:t xml:space="preserve"> has the mission of reasonable </w:t>
      </w:r>
      <w:r>
        <w:rPr>
          <w:rFonts w:ascii="Times New Roman" w:eastAsia="Times New Roman" w:hAnsi="Times New Roman" w:cs="Times New Roman"/>
          <w:sz w:val="24"/>
          <w:szCs w:val="24"/>
        </w:rPr>
        <w:t>&amp;</w:t>
      </w:r>
      <w:r w:rsidR="009A3F21" w:rsidRPr="009A3F21">
        <w:rPr>
          <w:rFonts w:ascii="Times New Roman" w:eastAsia="Times New Roman" w:hAnsi="Times New Roman" w:cs="Times New Roman"/>
          <w:sz w:val="24"/>
          <w:szCs w:val="24"/>
        </w:rPr>
        <w:t xml:space="preserve"> adjusted development techniques. </w:t>
      </w:r>
    </w:p>
    <w:p w14:paraId="09E06FD5" w14:textId="2F17A981" w:rsidR="009A3F21" w:rsidRPr="009A3F21" w:rsidRDefault="003C0B2C" w:rsidP="009A3F21">
      <w:pPr>
        <w:pStyle w:val="ListParagraph"/>
        <w:numPr>
          <w:ilvl w:val="0"/>
          <w:numId w:val="2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Islami Bank Limited</w:t>
      </w:r>
      <w:r w:rsidRPr="009A3F21">
        <w:rPr>
          <w:rFonts w:ascii="Times New Roman" w:eastAsia="Times New Roman" w:hAnsi="Times New Roman" w:cs="Times New Roman"/>
          <w:sz w:val="24"/>
          <w:szCs w:val="24"/>
        </w:rPr>
        <w:t xml:space="preserve"> </w:t>
      </w:r>
      <w:r w:rsidR="00594C36">
        <w:rPr>
          <w:rFonts w:ascii="Times New Roman" w:eastAsia="Times New Roman" w:hAnsi="Times New Roman" w:cs="Times New Roman"/>
          <w:sz w:val="24"/>
          <w:szCs w:val="24"/>
        </w:rPr>
        <w:t>is</w:t>
      </w:r>
      <w:r w:rsidR="009A3F21" w:rsidRPr="009A3F21">
        <w:rPr>
          <w:rFonts w:ascii="Times New Roman" w:eastAsia="Times New Roman" w:hAnsi="Times New Roman" w:cs="Times New Roman"/>
          <w:sz w:val="24"/>
          <w:szCs w:val="24"/>
        </w:rPr>
        <w:t xml:space="preserve"> focusing on precise, quick, and agreeable client support. </w:t>
      </w:r>
    </w:p>
    <w:p w14:paraId="5F7C9F28" w14:textId="37831A8D" w:rsidR="009A3F21" w:rsidRPr="009A3F21" w:rsidRDefault="009A3F21" w:rsidP="009A3F21">
      <w:pPr>
        <w:pStyle w:val="ListParagraph"/>
        <w:numPr>
          <w:ilvl w:val="0"/>
          <w:numId w:val="25"/>
        </w:numPr>
        <w:spacing w:line="360" w:lineRule="auto"/>
        <w:jc w:val="both"/>
        <w:rPr>
          <w:rFonts w:ascii="Times New Roman" w:eastAsia="Times New Roman" w:hAnsi="Times New Roman" w:cs="Times New Roman"/>
          <w:sz w:val="24"/>
          <w:szCs w:val="24"/>
        </w:rPr>
      </w:pPr>
      <w:r w:rsidRPr="009A3F21">
        <w:rPr>
          <w:rFonts w:ascii="Times New Roman" w:eastAsia="Times New Roman" w:hAnsi="Times New Roman" w:cs="Times New Roman"/>
          <w:sz w:val="24"/>
          <w:szCs w:val="24"/>
        </w:rPr>
        <w:t xml:space="preserve">Creating openings for nearby pay openings for the neighborhood and enabling individuals of country regions. </w:t>
      </w:r>
    </w:p>
    <w:p w14:paraId="5CE57EA5" w14:textId="7437D24C" w:rsidR="009A3F21" w:rsidRPr="009A3F21" w:rsidRDefault="009A3F21" w:rsidP="009A3F21">
      <w:pPr>
        <w:pStyle w:val="ListParagraph"/>
        <w:numPr>
          <w:ilvl w:val="0"/>
          <w:numId w:val="25"/>
        </w:numPr>
        <w:spacing w:line="360" w:lineRule="auto"/>
        <w:jc w:val="both"/>
        <w:rPr>
          <w:rFonts w:ascii="Times New Roman" w:eastAsia="Times New Roman" w:hAnsi="Times New Roman" w:cs="Times New Roman"/>
          <w:sz w:val="24"/>
          <w:szCs w:val="24"/>
        </w:rPr>
      </w:pPr>
      <w:r w:rsidRPr="009A3F21">
        <w:rPr>
          <w:rFonts w:ascii="Times New Roman" w:eastAsia="Times New Roman" w:hAnsi="Times New Roman" w:cs="Times New Roman"/>
          <w:sz w:val="24"/>
          <w:szCs w:val="24"/>
        </w:rPr>
        <w:t xml:space="preserve">Shareholders' value ought to be returned </w:t>
      </w:r>
      <w:r w:rsidR="00594C36">
        <w:rPr>
          <w:rFonts w:ascii="Times New Roman" w:eastAsia="Times New Roman" w:hAnsi="Times New Roman" w:cs="Times New Roman"/>
          <w:sz w:val="24"/>
          <w:szCs w:val="24"/>
        </w:rPr>
        <w:t>accordingly.</w:t>
      </w:r>
      <w:r w:rsidRPr="009A3F21">
        <w:rPr>
          <w:rFonts w:ascii="Times New Roman" w:eastAsia="Times New Roman" w:hAnsi="Times New Roman" w:cs="Times New Roman"/>
          <w:sz w:val="24"/>
          <w:szCs w:val="24"/>
        </w:rPr>
        <w:t xml:space="preserve"> </w:t>
      </w:r>
    </w:p>
    <w:p w14:paraId="6D742CD5" w14:textId="1DD6F4B3" w:rsidR="009A3F21" w:rsidRDefault="00594C36" w:rsidP="009A3F21">
      <w:pPr>
        <w:pStyle w:val="ListParagraph"/>
        <w:numPr>
          <w:ilvl w:val="0"/>
          <w:numId w:val="2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Revolution in case of</w:t>
      </w:r>
      <w:r w:rsidR="009A3F21" w:rsidRPr="009A3F21">
        <w:rPr>
          <w:rFonts w:ascii="Times New Roman" w:eastAsia="Times New Roman" w:hAnsi="Times New Roman" w:cs="Times New Roman"/>
          <w:sz w:val="24"/>
          <w:szCs w:val="24"/>
        </w:rPr>
        <w:t xml:space="preserve"> advancement in financial items. </w:t>
      </w:r>
    </w:p>
    <w:p w14:paraId="33180CE0" w14:textId="10E25082" w:rsidR="009A3F21" w:rsidRPr="00594C36" w:rsidRDefault="00594C36" w:rsidP="00594C36">
      <w:pPr>
        <w:pStyle w:val="ListParagraph"/>
        <w:numPr>
          <w:ilvl w:val="0"/>
          <w:numId w:val="25"/>
        </w:numPr>
        <w:spacing w:line="360" w:lineRule="auto"/>
        <w:jc w:val="both"/>
        <w:rPr>
          <w:rFonts w:ascii="Times New Roman" w:eastAsia="Times New Roman" w:hAnsi="Times New Roman" w:cs="Times New Roman"/>
          <w:sz w:val="24"/>
          <w:szCs w:val="24"/>
        </w:rPr>
      </w:pPr>
      <w:r w:rsidRPr="00594C36">
        <w:rPr>
          <w:rFonts w:ascii="Times New Roman" w:eastAsia="Times New Roman" w:hAnsi="Times New Roman" w:cs="Times New Roman"/>
          <w:sz w:val="24"/>
          <w:szCs w:val="24"/>
        </w:rPr>
        <w:t>Three</w:t>
      </w:r>
      <w:r>
        <w:rPr>
          <w:rFonts w:ascii="Times New Roman" w:eastAsia="Times New Roman" w:hAnsi="Times New Roman" w:cs="Times New Roman"/>
          <w:sz w:val="24"/>
          <w:szCs w:val="24"/>
        </w:rPr>
        <w:t xml:space="preserve"> sector banking model adoption is one of the most significant mission of SIBL.</w:t>
      </w:r>
    </w:p>
    <w:p w14:paraId="31CD186D" w14:textId="332CF939" w:rsidR="00AC3FF4" w:rsidRPr="00AC3FF4" w:rsidRDefault="00AC3FF4" w:rsidP="00594C36">
      <w:pPr>
        <w:pStyle w:val="ListParagraph"/>
        <w:spacing w:line="360" w:lineRule="auto"/>
        <w:jc w:val="both"/>
        <w:rPr>
          <w:rFonts w:ascii="Times New Roman" w:eastAsia="Times New Roman" w:hAnsi="Times New Roman" w:cs="Times New Roman"/>
          <w:sz w:val="24"/>
          <w:szCs w:val="24"/>
        </w:rPr>
      </w:pPr>
    </w:p>
    <w:p w14:paraId="6333B68E" w14:textId="7FCB270F" w:rsidR="0088495F" w:rsidRPr="00537755" w:rsidRDefault="00022655" w:rsidP="00AC3FF4">
      <w:pPr>
        <w:pStyle w:val="Heading2"/>
        <w:spacing w:after="240"/>
        <w:rPr>
          <w:color w:val="1F4E79" w:themeColor="accent1" w:themeShade="80"/>
        </w:rPr>
      </w:pPr>
      <w:bookmarkStart w:id="17" w:name="_Toc69561286"/>
      <w:r w:rsidRPr="00537755">
        <w:rPr>
          <w:color w:val="1F4E79" w:themeColor="accent1" w:themeShade="80"/>
        </w:rPr>
        <w:t xml:space="preserve">Vision of </w:t>
      </w:r>
      <w:bookmarkEnd w:id="17"/>
      <w:r w:rsidR="003C0B2C" w:rsidRPr="00537755">
        <w:rPr>
          <w:color w:val="1F4E79" w:themeColor="accent1" w:themeShade="80"/>
        </w:rPr>
        <w:t>SIBL</w:t>
      </w:r>
    </w:p>
    <w:p w14:paraId="2FA654EC" w14:textId="0CA2FECC" w:rsidR="003C0B2C" w:rsidRPr="003C0B2C" w:rsidRDefault="003C0B2C" w:rsidP="00AC3FF4">
      <w:pPr>
        <w:pStyle w:val="Heading2"/>
        <w:spacing w:after="240"/>
        <w:rPr>
          <w:b w:val="0"/>
          <w:bCs w:val="0"/>
          <w:color w:val="000000" w:themeColor="text1"/>
          <w:sz w:val="24"/>
          <w:szCs w:val="24"/>
        </w:rPr>
      </w:pPr>
      <w:r>
        <w:rPr>
          <w:b w:val="0"/>
          <w:bCs w:val="0"/>
          <w:color w:val="000000" w:themeColor="text1"/>
          <w:sz w:val="24"/>
          <w:szCs w:val="24"/>
        </w:rPr>
        <w:t>Vision of SIBL is to be one of the best Shariah Based banking in Bangladesh.</w:t>
      </w:r>
    </w:p>
    <w:p w14:paraId="04CC8532" w14:textId="1827CFE1" w:rsidR="0088495F" w:rsidRPr="00537755" w:rsidRDefault="00022655" w:rsidP="00AC3FF4">
      <w:pPr>
        <w:pStyle w:val="Heading2"/>
        <w:spacing w:after="240"/>
        <w:rPr>
          <w:color w:val="1F4E79" w:themeColor="accent1" w:themeShade="80"/>
          <w:sz w:val="24"/>
          <w:szCs w:val="24"/>
        </w:rPr>
      </w:pPr>
      <w:bookmarkStart w:id="18" w:name="_Toc69561287"/>
      <w:r w:rsidRPr="00537755">
        <w:rPr>
          <w:color w:val="1F4E79" w:themeColor="accent1" w:themeShade="80"/>
        </w:rPr>
        <w:t xml:space="preserve">Values of </w:t>
      </w:r>
      <w:bookmarkEnd w:id="18"/>
      <w:r w:rsidR="00D226A0" w:rsidRPr="00537755">
        <w:rPr>
          <w:color w:val="1F4E79" w:themeColor="accent1" w:themeShade="80"/>
        </w:rPr>
        <w:t>SIBL</w:t>
      </w:r>
    </w:p>
    <w:p w14:paraId="39DA9ED1" w14:textId="376926D9" w:rsidR="00AC3FF4" w:rsidRPr="00AC3FF4" w:rsidRDefault="00D226A0" w:rsidP="00AC3F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Like other Shariah based bank, SIBL has some values which are given below:</w:t>
      </w:r>
    </w:p>
    <w:p w14:paraId="3EE0D27F" w14:textId="5B910A52" w:rsidR="00AC3FF4" w:rsidRPr="00AC3FF4" w:rsidRDefault="00AC3FF4" w:rsidP="00AC3FF4">
      <w:pPr>
        <w:pStyle w:val="ListParagraph"/>
        <w:numPr>
          <w:ilvl w:val="0"/>
          <w:numId w:val="27"/>
        </w:numPr>
        <w:spacing w:line="360" w:lineRule="auto"/>
        <w:jc w:val="both"/>
        <w:rPr>
          <w:rFonts w:ascii="Times New Roman" w:eastAsia="Times New Roman" w:hAnsi="Times New Roman" w:cs="Times New Roman"/>
          <w:sz w:val="24"/>
          <w:szCs w:val="24"/>
        </w:rPr>
      </w:pPr>
      <w:r w:rsidRPr="00AC3FF4">
        <w:rPr>
          <w:rFonts w:ascii="Times New Roman" w:eastAsia="Times New Roman" w:hAnsi="Times New Roman" w:cs="Times New Roman"/>
          <w:sz w:val="24"/>
          <w:szCs w:val="24"/>
        </w:rPr>
        <w:t xml:space="preserve">Efficiency in consumer loyalty </w:t>
      </w:r>
    </w:p>
    <w:p w14:paraId="360FC646" w14:textId="6049D620" w:rsidR="00AC3FF4" w:rsidRPr="00AC3FF4" w:rsidRDefault="0070471A" w:rsidP="00AC3FF4">
      <w:pPr>
        <w:pStyle w:val="ListParagraph"/>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Coping with revolution of technology.</w:t>
      </w:r>
    </w:p>
    <w:p w14:paraId="387CD73A" w14:textId="4370DFB2" w:rsidR="00AC3FF4" w:rsidRPr="00AC3FF4" w:rsidRDefault="0070471A" w:rsidP="00AC3FF4">
      <w:pPr>
        <w:pStyle w:val="ListParagraph"/>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Accountability and transparency in terms of banking activity to grow trust among clients.</w:t>
      </w:r>
    </w:p>
    <w:p w14:paraId="0F420FB8" w14:textId="6C833F22" w:rsidR="00AC3FF4" w:rsidRPr="00AC3FF4" w:rsidRDefault="0070471A" w:rsidP="00AC3FF4">
      <w:pPr>
        <w:pStyle w:val="ListParagraph"/>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Flexibility in case of changing environment.</w:t>
      </w:r>
    </w:p>
    <w:p w14:paraId="674B2B37" w14:textId="42F093FA" w:rsidR="00AC3FF4" w:rsidRPr="00AC3FF4" w:rsidRDefault="00AC3FF4" w:rsidP="00AC3FF4">
      <w:pPr>
        <w:pStyle w:val="ListParagraph"/>
        <w:numPr>
          <w:ilvl w:val="0"/>
          <w:numId w:val="27"/>
        </w:numPr>
        <w:spacing w:line="360" w:lineRule="auto"/>
        <w:jc w:val="both"/>
        <w:rPr>
          <w:rFonts w:ascii="Times New Roman" w:eastAsia="Times New Roman" w:hAnsi="Times New Roman" w:cs="Times New Roman"/>
          <w:sz w:val="24"/>
          <w:szCs w:val="24"/>
        </w:rPr>
      </w:pPr>
      <w:r w:rsidRPr="00AC3FF4">
        <w:rPr>
          <w:rFonts w:ascii="Times New Roman" w:eastAsia="Times New Roman" w:hAnsi="Times New Roman" w:cs="Times New Roman"/>
          <w:sz w:val="24"/>
          <w:szCs w:val="24"/>
        </w:rPr>
        <w:t xml:space="preserve">Openness </w:t>
      </w:r>
      <w:r w:rsidR="0070471A">
        <w:rPr>
          <w:rFonts w:ascii="Times New Roman" w:eastAsia="Times New Roman" w:hAnsi="Times New Roman" w:cs="Times New Roman"/>
          <w:sz w:val="24"/>
          <w:szCs w:val="24"/>
        </w:rPr>
        <w:t>for adopting new rules and regulations.</w:t>
      </w:r>
      <w:r w:rsidRPr="00AC3FF4">
        <w:rPr>
          <w:rFonts w:ascii="Times New Roman" w:eastAsia="Times New Roman" w:hAnsi="Times New Roman" w:cs="Times New Roman"/>
          <w:sz w:val="24"/>
          <w:szCs w:val="24"/>
        </w:rPr>
        <w:t xml:space="preserve"> </w:t>
      </w:r>
    </w:p>
    <w:p w14:paraId="4153E457" w14:textId="07ACCC21" w:rsidR="00AC3FF4" w:rsidRPr="00AC3FF4" w:rsidRDefault="0070471A" w:rsidP="00AC3FF4">
      <w:pPr>
        <w:pStyle w:val="ListParagraph"/>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Giving priority in case of security aspect.</w:t>
      </w:r>
    </w:p>
    <w:p w14:paraId="214CA362" w14:textId="03BBAC06" w:rsidR="00AC3FF4" w:rsidRPr="00AC3FF4" w:rsidRDefault="00AC3FF4" w:rsidP="0070471A">
      <w:pPr>
        <w:pStyle w:val="ListParagraph"/>
        <w:spacing w:line="360" w:lineRule="auto"/>
        <w:jc w:val="both"/>
        <w:rPr>
          <w:rFonts w:ascii="Times New Roman" w:eastAsia="Times New Roman" w:hAnsi="Times New Roman" w:cs="Times New Roman"/>
          <w:sz w:val="24"/>
          <w:szCs w:val="24"/>
        </w:rPr>
      </w:pPr>
      <w:r w:rsidRPr="00AC3FF4">
        <w:rPr>
          <w:rFonts w:ascii="Times New Roman" w:eastAsia="Times New Roman" w:hAnsi="Times New Roman" w:cs="Times New Roman"/>
          <w:sz w:val="24"/>
          <w:szCs w:val="24"/>
        </w:rPr>
        <w:t xml:space="preserve"> </w:t>
      </w:r>
    </w:p>
    <w:p w14:paraId="5B93BECC" w14:textId="5D440892" w:rsidR="00AC3FF4" w:rsidRPr="00537755" w:rsidRDefault="00AC3FF4" w:rsidP="0070471A">
      <w:pPr>
        <w:pStyle w:val="ListParagraph"/>
        <w:spacing w:line="360" w:lineRule="auto"/>
        <w:jc w:val="both"/>
        <w:rPr>
          <w:rFonts w:ascii="Times New Roman" w:eastAsia="Times New Roman" w:hAnsi="Times New Roman" w:cs="Times New Roman"/>
          <w:color w:val="1F4E79" w:themeColor="accent1" w:themeShade="80"/>
          <w:sz w:val="24"/>
          <w:szCs w:val="24"/>
        </w:rPr>
      </w:pPr>
    </w:p>
    <w:p w14:paraId="3872D674" w14:textId="7A60ADCD" w:rsidR="0088495F" w:rsidRPr="00537755" w:rsidRDefault="00022655" w:rsidP="00AC3FF4">
      <w:pPr>
        <w:pStyle w:val="Heading2"/>
        <w:spacing w:after="240"/>
        <w:rPr>
          <w:color w:val="1F4E79" w:themeColor="accent1" w:themeShade="80"/>
          <w:sz w:val="28"/>
          <w:szCs w:val="28"/>
        </w:rPr>
      </w:pPr>
      <w:bookmarkStart w:id="19" w:name="_Toc69561288"/>
      <w:r w:rsidRPr="00537755">
        <w:rPr>
          <w:color w:val="1F4E79" w:themeColor="accent1" w:themeShade="80"/>
          <w:sz w:val="28"/>
          <w:szCs w:val="28"/>
        </w:rPr>
        <w:t xml:space="preserve">Functions of </w:t>
      </w:r>
      <w:bookmarkEnd w:id="19"/>
      <w:r w:rsidR="008B6544" w:rsidRPr="00537755">
        <w:rPr>
          <w:color w:val="1F4E79" w:themeColor="accent1" w:themeShade="80"/>
          <w:sz w:val="28"/>
          <w:szCs w:val="28"/>
        </w:rPr>
        <w:t>SIBL</w:t>
      </w:r>
    </w:p>
    <w:p w14:paraId="326CCEFC" w14:textId="371B4084" w:rsidR="00AC3FF4" w:rsidRPr="00AC3FF4" w:rsidRDefault="008B6544" w:rsidP="00AC3FF4">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Like other banks, SIBL has some functions. They are given below:</w:t>
      </w:r>
    </w:p>
    <w:p w14:paraId="134D62AE" w14:textId="20C487FA" w:rsidR="00AC3FF4" w:rsidRPr="00AC3FF4" w:rsidRDefault="00AC3FF4" w:rsidP="00AC3FF4">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AC3FF4">
        <w:rPr>
          <w:rFonts w:ascii="Segoe UI Symbol" w:eastAsia="Times New Roman" w:hAnsi="Segoe UI Symbol" w:cs="Segoe UI Symbol"/>
          <w:sz w:val="24"/>
          <w:szCs w:val="24"/>
        </w:rPr>
        <w:t>⮚</w:t>
      </w:r>
      <w:r w:rsidRPr="00AC3FF4">
        <w:rPr>
          <w:rFonts w:ascii="Times New Roman" w:eastAsia="Times New Roman" w:hAnsi="Times New Roman" w:cs="Times New Roman"/>
          <w:sz w:val="24"/>
          <w:szCs w:val="24"/>
        </w:rPr>
        <w:t xml:space="preserve"> </w:t>
      </w:r>
      <w:r w:rsidR="008B6544">
        <w:rPr>
          <w:rFonts w:ascii="Times New Roman" w:eastAsia="Times New Roman" w:hAnsi="Times New Roman" w:cs="Times New Roman"/>
          <w:sz w:val="24"/>
          <w:szCs w:val="24"/>
        </w:rPr>
        <w:t>Share market management and maintaining accordingly.</w:t>
      </w:r>
    </w:p>
    <w:p w14:paraId="1ACF76FB" w14:textId="121C5DC3" w:rsidR="00AC3FF4" w:rsidRPr="00AC3FF4" w:rsidRDefault="00AC3FF4" w:rsidP="00AC3FF4">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AC3FF4">
        <w:rPr>
          <w:rFonts w:ascii="Segoe UI Symbol" w:eastAsia="Times New Roman" w:hAnsi="Segoe UI Symbol" w:cs="Segoe UI Symbol"/>
          <w:sz w:val="24"/>
          <w:szCs w:val="24"/>
        </w:rPr>
        <w:t>⮚</w:t>
      </w:r>
      <w:r w:rsidRPr="00AC3FF4">
        <w:rPr>
          <w:rFonts w:ascii="Times New Roman" w:eastAsia="Times New Roman" w:hAnsi="Times New Roman" w:cs="Times New Roman"/>
          <w:sz w:val="24"/>
          <w:szCs w:val="24"/>
        </w:rPr>
        <w:t xml:space="preserve"> </w:t>
      </w:r>
      <w:r w:rsidR="008B6544">
        <w:rPr>
          <w:rFonts w:ascii="Times New Roman" w:eastAsia="Times New Roman" w:hAnsi="Times New Roman" w:cs="Times New Roman"/>
          <w:sz w:val="24"/>
          <w:szCs w:val="24"/>
        </w:rPr>
        <w:t>Maintain individual investment properly.</w:t>
      </w:r>
      <w:r w:rsidRPr="00AC3FF4">
        <w:rPr>
          <w:rFonts w:ascii="Times New Roman" w:eastAsia="Times New Roman" w:hAnsi="Times New Roman" w:cs="Times New Roman"/>
          <w:sz w:val="24"/>
          <w:szCs w:val="24"/>
        </w:rPr>
        <w:t xml:space="preserve"> </w:t>
      </w:r>
    </w:p>
    <w:p w14:paraId="24143B23" w14:textId="4C9CFAAE" w:rsidR="00AC3FF4" w:rsidRPr="00AC3FF4" w:rsidRDefault="00AC3FF4" w:rsidP="00AC3FF4">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AC3FF4">
        <w:rPr>
          <w:rFonts w:ascii="Segoe UI Symbol" w:eastAsia="Times New Roman" w:hAnsi="Segoe UI Symbol" w:cs="Segoe UI Symbol"/>
          <w:sz w:val="24"/>
          <w:szCs w:val="24"/>
        </w:rPr>
        <w:t>⮚</w:t>
      </w:r>
      <w:r w:rsidRPr="00AC3FF4">
        <w:rPr>
          <w:rFonts w:ascii="Times New Roman" w:eastAsia="Times New Roman" w:hAnsi="Times New Roman" w:cs="Times New Roman"/>
          <w:sz w:val="24"/>
          <w:szCs w:val="24"/>
        </w:rPr>
        <w:t xml:space="preserve"> </w:t>
      </w:r>
      <w:r w:rsidR="008B6544">
        <w:rPr>
          <w:rFonts w:ascii="Times New Roman" w:eastAsia="Times New Roman" w:hAnsi="Times New Roman" w:cs="Times New Roman"/>
          <w:sz w:val="24"/>
          <w:szCs w:val="24"/>
        </w:rPr>
        <w:t>Collecting and maintaining foreign currencies properly.</w:t>
      </w:r>
      <w:r w:rsidRPr="00AC3FF4">
        <w:rPr>
          <w:rFonts w:ascii="Times New Roman" w:eastAsia="Times New Roman" w:hAnsi="Times New Roman" w:cs="Times New Roman"/>
          <w:sz w:val="24"/>
          <w:szCs w:val="24"/>
        </w:rPr>
        <w:t xml:space="preserve"> </w:t>
      </w:r>
    </w:p>
    <w:p w14:paraId="372D7589" w14:textId="1CEEDDE0" w:rsidR="00AC3FF4" w:rsidRPr="00AC3FF4" w:rsidRDefault="00AC3FF4" w:rsidP="00AC3FF4">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AC3FF4">
        <w:rPr>
          <w:rFonts w:ascii="Segoe UI Symbol" w:eastAsia="Times New Roman" w:hAnsi="Segoe UI Symbol" w:cs="Segoe UI Symbol"/>
          <w:sz w:val="24"/>
          <w:szCs w:val="24"/>
        </w:rPr>
        <w:t>⮚</w:t>
      </w:r>
      <w:r w:rsidRPr="00AC3FF4">
        <w:rPr>
          <w:rFonts w:ascii="Times New Roman" w:eastAsia="Times New Roman" w:hAnsi="Times New Roman" w:cs="Times New Roman"/>
          <w:sz w:val="24"/>
          <w:szCs w:val="24"/>
        </w:rPr>
        <w:t xml:space="preserve"> </w:t>
      </w:r>
      <w:r w:rsidR="00E90A21">
        <w:rPr>
          <w:rFonts w:ascii="Times New Roman" w:eastAsia="Times New Roman" w:hAnsi="Times New Roman" w:cs="Times New Roman"/>
          <w:sz w:val="24"/>
          <w:szCs w:val="24"/>
        </w:rPr>
        <w:t>granting and monitoring loans appropriately.</w:t>
      </w:r>
    </w:p>
    <w:p w14:paraId="6602D35C" w14:textId="3F2645B3" w:rsidR="00AC3FF4" w:rsidRPr="00AC3FF4" w:rsidRDefault="00AC3FF4" w:rsidP="00AC3FF4">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AC3FF4">
        <w:rPr>
          <w:rFonts w:ascii="Segoe UI Symbol" w:eastAsia="Times New Roman" w:hAnsi="Segoe UI Symbol" w:cs="Segoe UI Symbol"/>
          <w:sz w:val="24"/>
          <w:szCs w:val="24"/>
        </w:rPr>
        <w:t>⮚</w:t>
      </w:r>
      <w:r w:rsidRPr="00AC3FF4">
        <w:rPr>
          <w:rFonts w:ascii="Times New Roman" w:eastAsia="Times New Roman" w:hAnsi="Times New Roman" w:cs="Times New Roman"/>
          <w:sz w:val="24"/>
          <w:szCs w:val="24"/>
        </w:rPr>
        <w:t xml:space="preserve"> </w:t>
      </w:r>
      <w:r w:rsidR="00E90A21">
        <w:rPr>
          <w:rFonts w:ascii="Times New Roman" w:eastAsia="Times New Roman" w:hAnsi="Times New Roman" w:cs="Times New Roman"/>
          <w:sz w:val="24"/>
          <w:szCs w:val="24"/>
        </w:rPr>
        <w:t>Maintaining good money circulation.</w:t>
      </w:r>
      <w:r w:rsidRPr="00AC3FF4">
        <w:rPr>
          <w:rFonts w:ascii="Times New Roman" w:eastAsia="Times New Roman" w:hAnsi="Times New Roman" w:cs="Times New Roman"/>
          <w:sz w:val="24"/>
          <w:szCs w:val="24"/>
        </w:rPr>
        <w:t xml:space="preserve"> </w:t>
      </w:r>
    </w:p>
    <w:p w14:paraId="157356A1" w14:textId="3823ABAB" w:rsidR="00AC3FF4" w:rsidRPr="00AC3FF4" w:rsidRDefault="00AC3FF4" w:rsidP="00AC3FF4">
      <w:pPr>
        <w:pBdr>
          <w:top w:val="nil"/>
          <w:left w:val="nil"/>
          <w:bottom w:val="nil"/>
          <w:right w:val="nil"/>
          <w:between w:val="nil"/>
        </w:pBdr>
        <w:spacing w:after="0" w:line="360" w:lineRule="auto"/>
        <w:ind w:left="720"/>
        <w:jc w:val="both"/>
        <w:rPr>
          <w:rFonts w:ascii="Times New Roman" w:eastAsia="Times New Roman" w:hAnsi="Times New Roman" w:cs="Times New Roman"/>
          <w:sz w:val="24"/>
          <w:szCs w:val="24"/>
        </w:rPr>
      </w:pPr>
      <w:r w:rsidRPr="00AC3FF4">
        <w:rPr>
          <w:rFonts w:ascii="Segoe UI Symbol" w:eastAsia="Times New Roman" w:hAnsi="Segoe UI Symbol" w:cs="Segoe UI Symbol"/>
          <w:sz w:val="24"/>
          <w:szCs w:val="24"/>
        </w:rPr>
        <w:t>⮚</w:t>
      </w:r>
      <w:r w:rsidRPr="00AC3FF4">
        <w:rPr>
          <w:rFonts w:ascii="Times New Roman" w:eastAsia="Times New Roman" w:hAnsi="Times New Roman" w:cs="Times New Roman"/>
          <w:sz w:val="24"/>
          <w:szCs w:val="24"/>
        </w:rPr>
        <w:t xml:space="preserve"> </w:t>
      </w:r>
      <w:r w:rsidR="00E90A21">
        <w:rPr>
          <w:rFonts w:ascii="Times New Roman" w:eastAsia="Times New Roman" w:hAnsi="Times New Roman" w:cs="Times New Roman"/>
          <w:sz w:val="24"/>
          <w:szCs w:val="24"/>
        </w:rPr>
        <w:t>Purchase and buy financial security to maintain economic stability.</w:t>
      </w:r>
      <w:r w:rsidRPr="00AC3FF4">
        <w:rPr>
          <w:rFonts w:ascii="Times New Roman" w:eastAsia="Times New Roman" w:hAnsi="Times New Roman" w:cs="Times New Roman"/>
          <w:sz w:val="24"/>
          <w:szCs w:val="24"/>
        </w:rPr>
        <w:t xml:space="preserve"> </w:t>
      </w:r>
    </w:p>
    <w:p w14:paraId="4378A9F7" w14:textId="4B7D88DA" w:rsidR="0088495F" w:rsidRDefault="0088495F" w:rsidP="00AC3FF4">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071D4186" w14:textId="77777777" w:rsidR="0088495F" w:rsidRDefault="0088495F">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08676E86" w14:textId="77777777" w:rsidR="0088495F" w:rsidRDefault="0088495F">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0307D10B" w14:textId="77777777" w:rsidR="0088495F" w:rsidRDefault="0088495F">
      <w:pPr>
        <w:pBdr>
          <w:top w:val="nil"/>
          <w:left w:val="nil"/>
          <w:bottom w:val="nil"/>
          <w:right w:val="nil"/>
          <w:between w:val="nil"/>
        </w:pBdr>
        <w:spacing w:after="0" w:line="360" w:lineRule="auto"/>
        <w:ind w:left="720"/>
        <w:jc w:val="center"/>
        <w:rPr>
          <w:rFonts w:ascii="Times New Roman" w:eastAsia="Times New Roman" w:hAnsi="Times New Roman" w:cs="Times New Roman"/>
          <w:b/>
          <w:color w:val="000000"/>
          <w:sz w:val="32"/>
          <w:szCs w:val="32"/>
        </w:rPr>
      </w:pPr>
    </w:p>
    <w:p w14:paraId="5DEB359D" w14:textId="77777777" w:rsidR="0088495F" w:rsidRDefault="0088495F">
      <w:pPr>
        <w:pBdr>
          <w:top w:val="nil"/>
          <w:left w:val="nil"/>
          <w:bottom w:val="nil"/>
          <w:right w:val="nil"/>
          <w:between w:val="nil"/>
        </w:pBdr>
        <w:spacing w:after="0" w:line="360" w:lineRule="auto"/>
        <w:ind w:left="720"/>
        <w:jc w:val="center"/>
        <w:rPr>
          <w:rFonts w:ascii="Times New Roman" w:eastAsia="Times New Roman" w:hAnsi="Times New Roman" w:cs="Times New Roman"/>
          <w:b/>
          <w:color w:val="000000"/>
          <w:sz w:val="32"/>
          <w:szCs w:val="32"/>
        </w:rPr>
      </w:pPr>
    </w:p>
    <w:p w14:paraId="23749EBB" w14:textId="77777777" w:rsidR="0088495F" w:rsidRDefault="0088495F">
      <w:pPr>
        <w:pBdr>
          <w:top w:val="nil"/>
          <w:left w:val="nil"/>
          <w:bottom w:val="nil"/>
          <w:right w:val="nil"/>
          <w:between w:val="nil"/>
        </w:pBdr>
        <w:spacing w:after="0" w:line="360" w:lineRule="auto"/>
        <w:ind w:left="720"/>
        <w:jc w:val="center"/>
        <w:rPr>
          <w:rFonts w:ascii="Times New Roman" w:eastAsia="Times New Roman" w:hAnsi="Times New Roman" w:cs="Times New Roman"/>
          <w:b/>
          <w:color w:val="000000"/>
          <w:sz w:val="32"/>
          <w:szCs w:val="32"/>
        </w:rPr>
      </w:pPr>
    </w:p>
    <w:p w14:paraId="4BFA3C7B" w14:textId="77777777" w:rsidR="0088495F" w:rsidRDefault="0088495F">
      <w:pPr>
        <w:pBdr>
          <w:top w:val="nil"/>
          <w:left w:val="nil"/>
          <w:bottom w:val="nil"/>
          <w:right w:val="nil"/>
          <w:between w:val="nil"/>
        </w:pBdr>
        <w:spacing w:after="0" w:line="360" w:lineRule="auto"/>
        <w:ind w:left="720"/>
        <w:jc w:val="center"/>
        <w:rPr>
          <w:rFonts w:ascii="Times New Roman" w:eastAsia="Times New Roman" w:hAnsi="Times New Roman" w:cs="Times New Roman"/>
          <w:b/>
          <w:color w:val="000000"/>
          <w:sz w:val="32"/>
          <w:szCs w:val="32"/>
        </w:rPr>
      </w:pPr>
    </w:p>
    <w:p w14:paraId="59EF1EA3" w14:textId="77777777" w:rsidR="0088495F" w:rsidRDefault="0088495F">
      <w:pPr>
        <w:pBdr>
          <w:top w:val="nil"/>
          <w:left w:val="nil"/>
          <w:bottom w:val="nil"/>
          <w:right w:val="nil"/>
          <w:between w:val="nil"/>
        </w:pBdr>
        <w:spacing w:after="0" w:line="360" w:lineRule="auto"/>
        <w:ind w:left="720"/>
        <w:jc w:val="center"/>
        <w:rPr>
          <w:rFonts w:ascii="Times New Roman" w:eastAsia="Times New Roman" w:hAnsi="Times New Roman" w:cs="Times New Roman"/>
          <w:b/>
          <w:color w:val="000000"/>
          <w:sz w:val="32"/>
          <w:szCs w:val="32"/>
        </w:rPr>
      </w:pPr>
    </w:p>
    <w:p w14:paraId="457738E4" w14:textId="77777777" w:rsidR="0088495F" w:rsidRDefault="0088495F">
      <w:pPr>
        <w:pBdr>
          <w:top w:val="nil"/>
          <w:left w:val="nil"/>
          <w:bottom w:val="nil"/>
          <w:right w:val="nil"/>
          <w:between w:val="nil"/>
        </w:pBdr>
        <w:spacing w:after="0" w:line="360" w:lineRule="auto"/>
        <w:ind w:left="720"/>
        <w:jc w:val="center"/>
        <w:rPr>
          <w:rFonts w:ascii="Times New Roman" w:eastAsia="Times New Roman" w:hAnsi="Times New Roman" w:cs="Times New Roman"/>
          <w:b/>
          <w:color w:val="000000"/>
          <w:sz w:val="32"/>
          <w:szCs w:val="32"/>
        </w:rPr>
      </w:pPr>
    </w:p>
    <w:p w14:paraId="09CE6F54" w14:textId="77777777" w:rsidR="0088495F" w:rsidRDefault="0088495F">
      <w:pPr>
        <w:pBdr>
          <w:top w:val="nil"/>
          <w:left w:val="nil"/>
          <w:bottom w:val="nil"/>
          <w:right w:val="nil"/>
          <w:between w:val="nil"/>
        </w:pBdr>
        <w:spacing w:line="360" w:lineRule="auto"/>
        <w:ind w:left="720"/>
        <w:jc w:val="center"/>
        <w:rPr>
          <w:rFonts w:ascii="Times New Roman" w:eastAsia="Times New Roman" w:hAnsi="Times New Roman" w:cs="Times New Roman"/>
          <w:b/>
          <w:color w:val="000000"/>
          <w:sz w:val="32"/>
          <w:szCs w:val="32"/>
        </w:rPr>
      </w:pPr>
    </w:p>
    <w:p w14:paraId="4F919D97" w14:textId="77777777" w:rsidR="0088495F" w:rsidRPr="00537755" w:rsidRDefault="00022655">
      <w:pPr>
        <w:pStyle w:val="Heading2"/>
        <w:rPr>
          <w:color w:val="1F4E79" w:themeColor="accent1" w:themeShade="80"/>
          <w:sz w:val="24"/>
          <w:szCs w:val="24"/>
        </w:rPr>
      </w:pPr>
      <w:bookmarkStart w:id="20" w:name="_Toc69561289"/>
      <w:r w:rsidRPr="00537755">
        <w:rPr>
          <w:color w:val="1F4E79" w:themeColor="accent1" w:themeShade="80"/>
        </w:rPr>
        <w:lastRenderedPageBreak/>
        <w:t>Corporate Structure of SIBL</w:t>
      </w:r>
      <w:bookmarkEnd w:id="20"/>
    </w:p>
    <w:p w14:paraId="20578CEA" w14:textId="77777777" w:rsidR="0088495F" w:rsidRDefault="0088495F">
      <w:pPr>
        <w:pStyle w:val="Heading2"/>
        <w:rPr>
          <w:sz w:val="24"/>
          <w:szCs w:val="24"/>
        </w:rPr>
      </w:pPr>
    </w:p>
    <w:p w14:paraId="59C5A56D" w14:textId="77777777" w:rsidR="0088495F" w:rsidRDefault="00022655">
      <w:pPr>
        <w:pBdr>
          <w:top w:val="nil"/>
          <w:left w:val="nil"/>
          <w:bottom w:val="nil"/>
          <w:right w:val="nil"/>
          <w:between w:val="nil"/>
        </w:pBdr>
        <w:spacing w:after="0" w:line="360" w:lineRule="auto"/>
        <w:ind w:left="720"/>
        <w:jc w:val="both"/>
        <w:rPr>
          <w:rFonts w:ascii="Times New Roman" w:eastAsia="Times New Roman" w:hAnsi="Times New Roman" w:cs="Times New Roman"/>
          <w:b/>
          <w:color w:val="000000"/>
          <w:sz w:val="32"/>
          <w:szCs w:val="32"/>
        </w:rPr>
      </w:pPr>
      <w:r>
        <w:rPr>
          <w:rFonts w:ascii="Times New Roman" w:eastAsia="Times New Roman" w:hAnsi="Times New Roman" w:cs="Times New Roman"/>
          <w:b/>
          <w:noProof/>
          <w:color w:val="000000"/>
          <w:sz w:val="32"/>
          <w:szCs w:val="32"/>
        </w:rPr>
        <w:drawing>
          <wp:inline distT="0" distB="0" distL="0" distR="0" wp14:anchorId="192EEFF2" wp14:editId="38B7C9A4">
            <wp:extent cx="4991795" cy="6788474"/>
            <wp:effectExtent l="0" t="0" r="0" b="0"/>
            <wp:docPr id="1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4991795" cy="6788474"/>
                    </a:xfrm>
                    <a:prstGeom prst="rect">
                      <a:avLst/>
                    </a:prstGeom>
                    <a:ln/>
                  </pic:spPr>
                </pic:pic>
              </a:graphicData>
            </a:graphic>
          </wp:inline>
        </w:drawing>
      </w:r>
    </w:p>
    <w:p w14:paraId="0E683E30" w14:textId="77777777" w:rsidR="0088495F" w:rsidRDefault="0088495F">
      <w:pPr>
        <w:pBdr>
          <w:top w:val="nil"/>
          <w:left w:val="nil"/>
          <w:bottom w:val="nil"/>
          <w:right w:val="nil"/>
          <w:between w:val="nil"/>
        </w:pBdr>
        <w:spacing w:after="0" w:line="360" w:lineRule="auto"/>
        <w:ind w:left="720"/>
        <w:jc w:val="center"/>
        <w:rPr>
          <w:rFonts w:ascii="Times New Roman" w:eastAsia="Times New Roman" w:hAnsi="Times New Roman" w:cs="Times New Roman"/>
          <w:b/>
          <w:color w:val="000000"/>
          <w:sz w:val="32"/>
          <w:szCs w:val="32"/>
        </w:rPr>
      </w:pPr>
    </w:p>
    <w:p w14:paraId="50266704" w14:textId="77777777" w:rsidR="0088495F" w:rsidRDefault="0088495F">
      <w:pPr>
        <w:pBdr>
          <w:top w:val="nil"/>
          <w:left w:val="nil"/>
          <w:bottom w:val="nil"/>
          <w:right w:val="nil"/>
          <w:between w:val="nil"/>
        </w:pBdr>
        <w:spacing w:line="360" w:lineRule="auto"/>
        <w:ind w:left="720"/>
        <w:jc w:val="center"/>
        <w:rPr>
          <w:rFonts w:ascii="Times New Roman" w:eastAsia="Times New Roman" w:hAnsi="Times New Roman" w:cs="Times New Roman"/>
          <w:b/>
          <w:color w:val="000000"/>
          <w:sz w:val="32"/>
          <w:szCs w:val="32"/>
        </w:rPr>
      </w:pPr>
    </w:p>
    <w:p w14:paraId="6C4AEB67" w14:textId="77777777" w:rsidR="0088495F" w:rsidRPr="00537755" w:rsidRDefault="00022655">
      <w:pPr>
        <w:pStyle w:val="Heading2"/>
        <w:rPr>
          <w:color w:val="1F4E79" w:themeColor="accent1" w:themeShade="80"/>
        </w:rPr>
      </w:pPr>
      <w:bookmarkStart w:id="21" w:name="_Toc69561290"/>
      <w:r w:rsidRPr="00537755">
        <w:rPr>
          <w:color w:val="1F4E79" w:themeColor="accent1" w:themeShade="80"/>
        </w:rPr>
        <w:lastRenderedPageBreak/>
        <w:t>Shareholder Structure of SIBL</w:t>
      </w:r>
      <w:bookmarkEnd w:id="21"/>
    </w:p>
    <w:p w14:paraId="1135BE4A" w14:textId="77777777" w:rsidR="0088495F" w:rsidRDefault="0088495F">
      <w:pPr>
        <w:pBdr>
          <w:top w:val="nil"/>
          <w:left w:val="nil"/>
          <w:bottom w:val="nil"/>
          <w:right w:val="nil"/>
          <w:between w:val="nil"/>
        </w:pBdr>
        <w:spacing w:after="0" w:line="360" w:lineRule="auto"/>
        <w:ind w:left="720"/>
        <w:jc w:val="center"/>
        <w:rPr>
          <w:rFonts w:ascii="Times New Roman" w:eastAsia="Times New Roman" w:hAnsi="Times New Roman" w:cs="Times New Roman"/>
          <w:b/>
          <w:color w:val="000000"/>
          <w:sz w:val="32"/>
          <w:szCs w:val="32"/>
        </w:rPr>
      </w:pPr>
    </w:p>
    <w:p w14:paraId="55D1D7B3" w14:textId="77777777" w:rsidR="0088495F" w:rsidRDefault="00022655">
      <w:pPr>
        <w:pBdr>
          <w:top w:val="nil"/>
          <w:left w:val="nil"/>
          <w:bottom w:val="nil"/>
          <w:right w:val="nil"/>
          <w:between w:val="nil"/>
        </w:pBdr>
        <w:spacing w:after="0" w:line="360" w:lineRule="auto"/>
        <w:ind w:left="720"/>
        <w:jc w:val="both"/>
        <w:rPr>
          <w:rFonts w:ascii="Times New Roman" w:eastAsia="Times New Roman" w:hAnsi="Times New Roman" w:cs="Times New Roman"/>
          <w:b/>
          <w:color w:val="000000"/>
          <w:sz w:val="32"/>
          <w:szCs w:val="32"/>
        </w:rPr>
      </w:pPr>
      <w:r>
        <w:rPr>
          <w:rFonts w:ascii="Times New Roman" w:eastAsia="Times New Roman" w:hAnsi="Times New Roman" w:cs="Times New Roman"/>
          <w:b/>
          <w:noProof/>
          <w:color w:val="000000"/>
          <w:sz w:val="32"/>
          <w:szCs w:val="32"/>
        </w:rPr>
        <w:drawing>
          <wp:inline distT="0" distB="0" distL="0" distR="0" wp14:anchorId="7DBF714A" wp14:editId="346A267C">
            <wp:extent cx="5133975" cy="6076950"/>
            <wp:effectExtent l="0" t="0" r="0" b="0"/>
            <wp:docPr id="11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3"/>
                    <a:srcRect/>
                    <a:stretch>
                      <a:fillRect/>
                    </a:stretch>
                  </pic:blipFill>
                  <pic:spPr>
                    <a:xfrm>
                      <a:off x="0" y="0"/>
                      <a:ext cx="5133975" cy="6076950"/>
                    </a:xfrm>
                    <a:prstGeom prst="rect">
                      <a:avLst/>
                    </a:prstGeom>
                    <a:ln/>
                  </pic:spPr>
                </pic:pic>
              </a:graphicData>
            </a:graphic>
          </wp:inline>
        </w:drawing>
      </w:r>
    </w:p>
    <w:p w14:paraId="6E4CDE6B" w14:textId="77777777" w:rsidR="0088495F" w:rsidRDefault="0088495F">
      <w:pPr>
        <w:pBdr>
          <w:top w:val="nil"/>
          <w:left w:val="nil"/>
          <w:bottom w:val="nil"/>
          <w:right w:val="nil"/>
          <w:between w:val="nil"/>
        </w:pBdr>
        <w:spacing w:after="0" w:line="360" w:lineRule="auto"/>
        <w:ind w:left="720"/>
        <w:jc w:val="both"/>
        <w:rPr>
          <w:rFonts w:ascii="Times New Roman" w:eastAsia="Times New Roman" w:hAnsi="Times New Roman" w:cs="Times New Roman"/>
          <w:b/>
          <w:color w:val="000000"/>
          <w:sz w:val="32"/>
          <w:szCs w:val="32"/>
        </w:rPr>
      </w:pPr>
    </w:p>
    <w:p w14:paraId="15FD9A65" w14:textId="77777777" w:rsidR="0088495F" w:rsidRDefault="0088495F">
      <w:pPr>
        <w:pBdr>
          <w:top w:val="nil"/>
          <w:left w:val="nil"/>
          <w:bottom w:val="nil"/>
          <w:right w:val="nil"/>
          <w:between w:val="nil"/>
        </w:pBdr>
        <w:spacing w:after="0" w:line="360" w:lineRule="auto"/>
        <w:ind w:left="720"/>
        <w:jc w:val="both"/>
        <w:rPr>
          <w:rFonts w:ascii="Times New Roman" w:eastAsia="Times New Roman" w:hAnsi="Times New Roman" w:cs="Times New Roman"/>
          <w:b/>
          <w:color w:val="000000"/>
          <w:sz w:val="32"/>
          <w:szCs w:val="32"/>
        </w:rPr>
      </w:pPr>
    </w:p>
    <w:p w14:paraId="3D18E158" w14:textId="77777777" w:rsidR="0088495F" w:rsidRDefault="0088495F">
      <w:pPr>
        <w:pBdr>
          <w:top w:val="nil"/>
          <w:left w:val="nil"/>
          <w:bottom w:val="nil"/>
          <w:right w:val="nil"/>
          <w:between w:val="nil"/>
        </w:pBdr>
        <w:spacing w:after="0" w:line="360" w:lineRule="auto"/>
        <w:ind w:left="720"/>
        <w:jc w:val="both"/>
        <w:rPr>
          <w:rFonts w:ascii="Times New Roman" w:eastAsia="Times New Roman" w:hAnsi="Times New Roman" w:cs="Times New Roman"/>
          <w:b/>
          <w:color w:val="000000"/>
          <w:sz w:val="32"/>
          <w:szCs w:val="32"/>
        </w:rPr>
      </w:pPr>
    </w:p>
    <w:p w14:paraId="7E89BFD6" w14:textId="77777777" w:rsidR="0088495F" w:rsidRDefault="0088495F">
      <w:pPr>
        <w:pBdr>
          <w:top w:val="nil"/>
          <w:left w:val="nil"/>
          <w:bottom w:val="nil"/>
          <w:right w:val="nil"/>
          <w:between w:val="nil"/>
        </w:pBdr>
        <w:spacing w:line="360" w:lineRule="auto"/>
        <w:ind w:left="720"/>
        <w:jc w:val="center"/>
        <w:rPr>
          <w:rFonts w:ascii="Times New Roman" w:eastAsia="Times New Roman" w:hAnsi="Times New Roman" w:cs="Times New Roman"/>
          <w:b/>
          <w:color w:val="000000"/>
          <w:sz w:val="32"/>
          <w:szCs w:val="32"/>
        </w:rPr>
      </w:pPr>
    </w:p>
    <w:p w14:paraId="37A500A5" w14:textId="0BC4CBED" w:rsidR="0088495F" w:rsidRPr="00537755" w:rsidRDefault="00022655" w:rsidP="00AC3FF4">
      <w:pPr>
        <w:pStyle w:val="Heading2"/>
        <w:spacing w:after="240"/>
        <w:rPr>
          <w:color w:val="1F4E79" w:themeColor="accent1" w:themeShade="80"/>
        </w:rPr>
      </w:pPr>
      <w:bookmarkStart w:id="22" w:name="_Toc69561291"/>
      <w:r w:rsidRPr="00537755">
        <w:rPr>
          <w:color w:val="1F4E79" w:themeColor="accent1" w:themeShade="80"/>
        </w:rPr>
        <w:lastRenderedPageBreak/>
        <w:t>Products &amp; Services of SIBL</w:t>
      </w:r>
      <w:bookmarkEnd w:id="22"/>
    </w:p>
    <w:p w14:paraId="501692A8" w14:textId="648AAB87" w:rsidR="0088495F" w:rsidRDefault="00533B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w:t>
      </w:r>
      <w:r w:rsidR="00022655">
        <w:rPr>
          <w:rFonts w:ascii="Times New Roman" w:eastAsia="Times New Roman" w:hAnsi="Times New Roman" w:cs="Times New Roman"/>
          <w:sz w:val="24"/>
          <w:szCs w:val="24"/>
        </w:rPr>
        <w:t xml:space="preserve">roducts and services of SIBL are </w:t>
      </w:r>
      <w:r>
        <w:rPr>
          <w:rFonts w:ascii="Times New Roman" w:eastAsia="Times New Roman" w:hAnsi="Times New Roman" w:cs="Times New Roman"/>
          <w:sz w:val="24"/>
          <w:szCs w:val="24"/>
        </w:rPr>
        <w:t xml:space="preserve">as </w:t>
      </w:r>
      <w:r w:rsidR="00022655">
        <w:rPr>
          <w:rFonts w:ascii="Times New Roman" w:eastAsia="Times New Roman" w:hAnsi="Times New Roman" w:cs="Times New Roman"/>
          <w:sz w:val="24"/>
          <w:szCs w:val="24"/>
        </w:rPr>
        <w:t>follows:</w:t>
      </w:r>
    </w:p>
    <w:p w14:paraId="0D051345" w14:textId="77777777" w:rsidR="0088495F" w:rsidRDefault="00022655">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r>
      <w:r>
        <w:rPr>
          <w:noProof/>
        </w:rPr>
        <w:drawing>
          <wp:anchor distT="0" distB="0" distL="114300" distR="114300" simplePos="0" relativeHeight="251658240" behindDoc="0" locked="0" layoutInCell="1" hidden="0" allowOverlap="1" wp14:anchorId="67532D99" wp14:editId="7D093C84">
            <wp:simplePos x="0" y="0"/>
            <wp:positionH relativeFrom="column">
              <wp:posOffset>876300</wp:posOffset>
            </wp:positionH>
            <wp:positionV relativeFrom="paragraph">
              <wp:posOffset>76200</wp:posOffset>
            </wp:positionV>
            <wp:extent cx="4180952" cy="3342857"/>
            <wp:effectExtent l="0" t="0" r="0" b="0"/>
            <wp:wrapSquare wrapText="bothSides" distT="0" distB="0" distL="114300" distR="114300"/>
            <wp:docPr id="129"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4"/>
                    <a:srcRect/>
                    <a:stretch>
                      <a:fillRect/>
                    </a:stretch>
                  </pic:blipFill>
                  <pic:spPr>
                    <a:xfrm>
                      <a:off x="0" y="0"/>
                      <a:ext cx="4180952" cy="3342857"/>
                    </a:xfrm>
                    <a:prstGeom prst="rect">
                      <a:avLst/>
                    </a:prstGeom>
                    <a:ln/>
                  </pic:spPr>
                </pic:pic>
              </a:graphicData>
            </a:graphic>
          </wp:anchor>
        </w:drawing>
      </w:r>
    </w:p>
    <w:p w14:paraId="16C1088C" w14:textId="77777777" w:rsidR="0088495F" w:rsidRDefault="0088495F">
      <w:pPr>
        <w:rPr>
          <w:rFonts w:ascii="Times New Roman" w:eastAsia="Times New Roman" w:hAnsi="Times New Roman" w:cs="Times New Roman"/>
        </w:rPr>
      </w:pPr>
    </w:p>
    <w:p w14:paraId="0671AB78" w14:textId="77777777" w:rsidR="0088495F" w:rsidRDefault="0088495F">
      <w:pPr>
        <w:rPr>
          <w:rFonts w:ascii="Times New Roman" w:eastAsia="Times New Roman" w:hAnsi="Times New Roman" w:cs="Times New Roman"/>
        </w:rPr>
      </w:pPr>
    </w:p>
    <w:p w14:paraId="51CBCE72" w14:textId="77777777" w:rsidR="0088495F" w:rsidRDefault="0088495F">
      <w:pPr>
        <w:rPr>
          <w:rFonts w:ascii="Times New Roman" w:eastAsia="Times New Roman" w:hAnsi="Times New Roman" w:cs="Times New Roman"/>
        </w:rPr>
      </w:pPr>
    </w:p>
    <w:p w14:paraId="12BBB991" w14:textId="77777777" w:rsidR="0088495F" w:rsidRDefault="0088495F">
      <w:pPr>
        <w:rPr>
          <w:rFonts w:ascii="Times New Roman" w:eastAsia="Times New Roman" w:hAnsi="Times New Roman" w:cs="Times New Roman"/>
        </w:rPr>
      </w:pPr>
    </w:p>
    <w:p w14:paraId="46CAB476" w14:textId="77777777" w:rsidR="0088495F" w:rsidRDefault="00022655">
      <w:pPr>
        <w:tabs>
          <w:tab w:val="left" w:pos="3195"/>
        </w:tabs>
        <w:rPr>
          <w:rFonts w:ascii="Times New Roman" w:eastAsia="Times New Roman" w:hAnsi="Times New Roman" w:cs="Times New Roman"/>
        </w:rPr>
      </w:pPr>
      <w:r>
        <w:rPr>
          <w:rFonts w:ascii="Times New Roman" w:eastAsia="Times New Roman" w:hAnsi="Times New Roman" w:cs="Times New Roman"/>
        </w:rPr>
        <w:tab/>
      </w:r>
    </w:p>
    <w:p w14:paraId="6979E2F7" w14:textId="77777777" w:rsidR="0088495F" w:rsidRDefault="0088495F">
      <w:pPr>
        <w:tabs>
          <w:tab w:val="left" w:pos="3195"/>
        </w:tabs>
        <w:rPr>
          <w:rFonts w:ascii="Times New Roman" w:eastAsia="Times New Roman" w:hAnsi="Times New Roman" w:cs="Times New Roman"/>
        </w:rPr>
      </w:pPr>
    </w:p>
    <w:p w14:paraId="0404FE3E" w14:textId="77777777" w:rsidR="0088495F" w:rsidRDefault="0088495F">
      <w:pPr>
        <w:tabs>
          <w:tab w:val="left" w:pos="3195"/>
        </w:tabs>
        <w:rPr>
          <w:rFonts w:ascii="Times New Roman" w:eastAsia="Times New Roman" w:hAnsi="Times New Roman" w:cs="Times New Roman"/>
        </w:rPr>
      </w:pPr>
    </w:p>
    <w:p w14:paraId="4E9A4233" w14:textId="77777777" w:rsidR="0088495F" w:rsidRDefault="0088495F">
      <w:pPr>
        <w:tabs>
          <w:tab w:val="left" w:pos="3195"/>
        </w:tabs>
        <w:rPr>
          <w:rFonts w:ascii="Times New Roman" w:eastAsia="Times New Roman" w:hAnsi="Times New Roman" w:cs="Times New Roman"/>
        </w:rPr>
      </w:pPr>
    </w:p>
    <w:p w14:paraId="0EEA88C7" w14:textId="77777777" w:rsidR="0088495F" w:rsidRDefault="0088495F">
      <w:pPr>
        <w:tabs>
          <w:tab w:val="left" w:pos="3195"/>
        </w:tabs>
        <w:rPr>
          <w:rFonts w:ascii="Times New Roman" w:eastAsia="Times New Roman" w:hAnsi="Times New Roman" w:cs="Times New Roman"/>
        </w:rPr>
      </w:pPr>
    </w:p>
    <w:p w14:paraId="568E037F" w14:textId="77777777" w:rsidR="0088495F" w:rsidRDefault="0088495F">
      <w:pPr>
        <w:tabs>
          <w:tab w:val="left" w:pos="3195"/>
        </w:tabs>
        <w:rPr>
          <w:rFonts w:ascii="Times New Roman" w:eastAsia="Times New Roman" w:hAnsi="Times New Roman" w:cs="Times New Roman"/>
        </w:rPr>
      </w:pPr>
    </w:p>
    <w:p w14:paraId="21290ABC" w14:textId="77777777" w:rsidR="0088495F" w:rsidRDefault="0088495F">
      <w:pPr>
        <w:tabs>
          <w:tab w:val="left" w:pos="3195"/>
        </w:tabs>
        <w:rPr>
          <w:rFonts w:ascii="Times New Roman" w:eastAsia="Times New Roman" w:hAnsi="Times New Roman" w:cs="Times New Roman"/>
        </w:rPr>
      </w:pPr>
    </w:p>
    <w:p w14:paraId="3E8DA1D8" w14:textId="77777777" w:rsidR="0088495F" w:rsidRDefault="0088495F">
      <w:pPr>
        <w:tabs>
          <w:tab w:val="left" w:pos="3195"/>
        </w:tabs>
        <w:rPr>
          <w:rFonts w:ascii="Times New Roman" w:eastAsia="Times New Roman" w:hAnsi="Times New Roman" w:cs="Times New Roman"/>
        </w:rPr>
      </w:pPr>
    </w:p>
    <w:p w14:paraId="5A86A340" w14:textId="77777777" w:rsidR="0088495F" w:rsidRDefault="0088495F">
      <w:pPr>
        <w:tabs>
          <w:tab w:val="left" w:pos="3195"/>
        </w:tabs>
        <w:rPr>
          <w:rFonts w:ascii="Times New Roman" w:eastAsia="Times New Roman" w:hAnsi="Times New Roman" w:cs="Times New Roman"/>
        </w:rPr>
      </w:pPr>
    </w:p>
    <w:p w14:paraId="7A31A889" w14:textId="77777777" w:rsidR="0088495F" w:rsidRDefault="0088495F">
      <w:pPr>
        <w:tabs>
          <w:tab w:val="left" w:pos="3195"/>
        </w:tabs>
        <w:rPr>
          <w:rFonts w:ascii="Times New Roman" w:eastAsia="Times New Roman" w:hAnsi="Times New Roman" w:cs="Times New Roman"/>
        </w:rPr>
      </w:pPr>
    </w:p>
    <w:p w14:paraId="5E1B8B40" w14:textId="77777777" w:rsidR="0088495F" w:rsidRDefault="0088495F">
      <w:pPr>
        <w:tabs>
          <w:tab w:val="left" w:pos="3195"/>
        </w:tabs>
        <w:jc w:val="center"/>
        <w:rPr>
          <w:rFonts w:ascii="Times New Roman" w:eastAsia="Times New Roman" w:hAnsi="Times New Roman" w:cs="Times New Roman"/>
          <w:b/>
          <w:sz w:val="38"/>
          <w:szCs w:val="38"/>
        </w:rPr>
      </w:pPr>
    </w:p>
    <w:p w14:paraId="61B9FD46" w14:textId="77777777" w:rsidR="0088495F" w:rsidRDefault="0088495F">
      <w:pPr>
        <w:tabs>
          <w:tab w:val="left" w:pos="3195"/>
        </w:tabs>
        <w:jc w:val="center"/>
        <w:rPr>
          <w:rFonts w:ascii="Times New Roman" w:eastAsia="Times New Roman" w:hAnsi="Times New Roman" w:cs="Times New Roman"/>
          <w:b/>
          <w:sz w:val="38"/>
          <w:szCs w:val="38"/>
        </w:rPr>
      </w:pPr>
    </w:p>
    <w:p w14:paraId="37365D44" w14:textId="77777777" w:rsidR="0088495F" w:rsidRDefault="0088495F">
      <w:pPr>
        <w:pStyle w:val="Heading1"/>
        <w:jc w:val="center"/>
        <w:rPr>
          <w:rFonts w:ascii="Times New Roman" w:eastAsia="Times New Roman" w:hAnsi="Times New Roman" w:cs="Times New Roman"/>
        </w:rPr>
      </w:pPr>
    </w:p>
    <w:p w14:paraId="10D845B2" w14:textId="77777777" w:rsidR="008D1241" w:rsidRDefault="008D1241">
      <w:pPr>
        <w:pStyle w:val="Heading1"/>
        <w:jc w:val="center"/>
        <w:rPr>
          <w:rFonts w:ascii="Times New Roman" w:eastAsia="Times New Roman" w:hAnsi="Times New Roman" w:cs="Times New Roman"/>
          <w:sz w:val="56"/>
          <w:szCs w:val="56"/>
        </w:rPr>
      </w:pPr>
    </w:p>
    <w:p w14:paraId="2ED29599" w14:textId="77777777" w:rsidR="008D1241" w:rsidRPr="00BD1F1D" w:rsidRDefault="008D1241">
      <w:pPr>
        <w:pStyle w:val="Heading1"/>
        <w:jc w:val="center"/>
        <w:rPr>
          <w:rFonts w:ascii="Times New Roman" w:eastAsia="Times New Roman" w:hAnsi="Times New Roman" w:cs="Times New Roman"/>
          <w:color w:val="538135" w:themeColor="accent6" w:themeShade="BF"/>
          <w:sz w:val="56"/>
          <w:szCs w:val="56"/>
        </w:rPr>
      </w:pPr>
    </w:p>
    <w:p w14:paraId="3BA4D6B1" w14:textId="5FC1E13A" w:rsidR="0088495F" w:rsidRPr="00537755" w:rsidRDefault="00022655">
      <w:pPr>
        <w:pStyle w:val="Heading1"/>
        <w:jc w:val="center"/>
        <w:rPr>
          <w:rFonts w:ascii="Times New Roman" w:eastAsia="Times New Roman" w:hAnsi="Times New Roman" w:cs="Times New Roman"/>
          <w:color w:val="1F4E79" w:themeColor="accent1" w:themeShade="80"/>
          <w:sz w:val="56"/>
          <w:szCs w:val="56"/>
        </w:rPr>
      </w:pPr>
      <w:bookmarkStart w:id="23" w:name="_Toc69561292"/>
      <w:r w:rsidRPr="00537755">
        <w:rPr>
          <w:rFonts w:ascii="Times New Roman" w:eastAsia="Times New Roman" w:hAnsi="Times New Roman" w:cs="Times New Roman"/>
          <w:color w:val="1F4E79" w:themeColor="accent1" w:themeShade="80"/>
          <w:sz w:val="56"/>
          <w:szCs w:val="56"/>
        </w:rPr>
        <w:t>Chapter 3</w:t>
      </w:r>
      <w:bookmarkEnd w:id="23"/>
    </w:p>
    <w:p w14:paraId="3DCD07BD" w14:textId="6C49300D" w:rsidR="0088495F" w:rsidRPr="00537755" w:rsidRDefault="00022655">
      <w:pPr>
        <w:pStyle w:val="Heading1"/>
        <w:jc w:val="center"/>
        <w:rPr>
          <w:rFonts w:ascii="Times New Roman" w:eastAsia="Times New Roman" w:hAnsi="Times New Roman" w:cs="Times New Roman"/>
          <w:color w:val="1F4E79" w:themeColor="accent1" w:themeShade="80"/>
          <w:sz w:val="48"/>
          <w:szCs w:val="48"/>
        </w:rPr>
      </w:pPr>
      <w:bookmarkStart w:id="24" w:name="_Toc69561293"/>
      <w:r w:rsidRPr="00537755">
        <w:rPr>
          <w:rFonts w:ascii="Times New Roman" w:eastAsia="Times New Roman" w:hAnsi="Times New Roman" w:cs="Times New Roman"/>
          <w:color w:val="1F4E79" w:themeColor="accent1" w:themeShade="80"/>
          <w:sz w:val="48"/>
          <w:szCs w:val="48"/>
        </w:rPr>
        <w:t>Experience</w:t>
      </w:r>
      <w:bookmarkEnd w:id="24"/>
      <w:r w:rsidR="006E1390" w:rsidRPr="00537755">
        <w:rPr>
          <w:rFonts w:ascii="Times New Roman" w:eastAsia="Times New Roman" w:hAnsi="Times New Roman" w:cs="Times New Roman"/>
          <w:color w:val="1F4E79" w:themeColor="accent1" w:themeShade="80"/>
          <w:sz w:val="48"/>
          <w:szCs w:val="48"/>
        </w:rPr>
        <w:t xml:space="preserve"> of Internship</w:t>
      </w:r>
    </w:p>
    <w:p w14:paraId="7DAEA36A" w14:textId="77777777" w:rsidR="0088495F" w:rsidRDefault="0088495F">
      <w:pPr>
        <w:tabs>
          <w:tab w:val="left" w:pos="3195"/>
        </w:tabs>
        <w:jc w:val="center"/>
        <w:rPr>
          <w:rFonts w:ascii="Times New Roman" w:eastAsia="Times New Roman" w:hAnsi="Times New Roman" w:cs="Times New Roman"/>
          <w:b/>
          <w:sz w:val="38"/>
          <w:szCs w:val="38"/>
        </w:rPr>
      </w:pPr>
    </w:p>
    <w:p w14:paraId="2FC01DD5" w14:textId="77777777" w:rsidR="0088495F" w:rsidRDefault="0088495F">
      <w:pPr>
        <w:tabs>
          <w:tab w:val="left" w:pos="3195"/>
        </w:tabs>
        <w:jc w:val="center"/>
        <w:rPr>
          <w:rFonts w:ascii="Times New Roman" w:eastAsia="Times New Roman" w:hAnsi="Times New Roman" w:cs="Times New Roman"/>
          <w:b/>
          <w:sz w:val="38"/>
          <w:szCs w:val="38"/>
        </w:rPr>
      </w:pPr>
    </w:p>
    <w:p w14:paraId="784545D3" w14:textId="77777777" w:rsidR="0088495F" w:rsidRDefault="0088495F">
      <w:pPr>
        <w:tabs>
          <w:tab w:val="left" w:pos="3195"/>
        </w:tabs>
        <w:jc w:val="center"/>
        <w:rPr>
          <w:rFonts w:ascii="Times New Roman" w:eastAsia="Times New Roman" w:hAnsi="Times New Roman" w:cs="Times New Roman"/>
          <w:b/>
          <w:sz w:val="38"/>
          <w:szCs w:val="38"/>
        </w:rPr>
      </w:pPr>
    </w:p>
    <w:p w14:paraId="14949A81" w14:textId="77777777" w:rsidR="0088495F" w:rsidRDefault="0088495F">
      <w:pPr>
        <w:tabs>
          <w:tab w:val="left" w:pos="3195"/>
        </w:tabs>
        <w:jc w:val="center"/>
        <w:rPr>
          <w:rFonts w:ascii="Times New Roman" w:eastAsia="Times New Roman" w:hAnsi="Times New Roman" w:cs="Times New Roman"/>
          <w:b/>
          <w:sz w:val="38"/>
          <w:szCs w:val="38"/>
        </w:rPr>
      </w:pPr>
    </w:p>
    <w:p w14:paraId="23F7FB3D" w14:textId="77777777" w:rsidR="0088495F" w:rsidRDefault="0088495F">
      <w:pPr>
        <w:tabs>
          <w:tab w:val="left" w:pos="3195"/>
        </w:tabs>
        <w:jc w:val="center"/>
        <w:rPr>
          <w:rFonts w:ascii="Times New Roman" w:eastAsia="Times New Roman" w:hAnsi="Times New Roman" w:cs="Times New Roman"/>
          <w:b/>
          <w:sz w:val="38"/>
          <w:szCs w:val="38"/>
        </w:rPr>
      </w:pPr>
    </w:p>
    <w:p w14:paraId="7B6E2BB9" w14:textId="77777777" w:rsidR="0088495F" w:rsidRDefault="0088495F">
      <w:pPr>
        <w:tabs>
          <w:tab w:val="left" w:pos="3195"/>
        </w:tabs>
        <w:jc w:val="center"/>
        <w:rPr>
          <w:rFonts w:ascii="Times New Roman" w:eastAsia="Times New Roman" w:hAnsi="Times New Roman" w:cs="Times New Roman"/>
          <w:b/>
          <w:sz w:val="38"/>
          <w:szCs w:val="38"/>
        </w:rPr>
      </w:pPr>
    </w:p>
    <w:p w14:paraId="4C904CDF" w14:textId="77777777" w:rsidR="0088495F" w:rsidRDefault="0088495F">
      <w:pPr>
        <w:tabs>
          <w:tab w:val="left" w:pos="3195"/>
        </w:tabs>
        <w:jc w:val="center"/>
        <w:rPr>
          <w:rFonts w:ascii="Times New Roman" w:eastAsia="Times New Roman" w:hAnsi="Times New Roman" w:cs="Times New Roman"/>
          <w:b/>
          <w:sz w:val="38"/>
          <w:szCs w:val="38"/>
        </w:rPr>
      </w:pPr>
    </w:p>
    <w:p w14:paraId="56E1D9CE" w14:textId="77777777" w:rsidR="0088495F" w:rsidRDefault="0088495F">
      <w:pPr>
        <w:tabs>
          <w:tab w:val="left" w:pos="3195"/>
        </w:tabs>
        <w:jc w:val="center"/>
        <w:rPr>
          <w:rFonts w:ascii="Times New Roman" w:eastAsia="Times New Roman" w:hAnsi="Times New Roman" w:cs="Times New Roman"/>
          <w:b/>
          <w:sz w:val="38"/>
          <w:szCs w:val="38"/>
        </w:rPr>
      </w:pPr>
    </w:p>
    <w:p w14:paraId="316DA906" w14:textId="77777777" w:rsidR="0088495F" w:rsidRDefault="0088495F">
      <w:pPr>
        <w:tabs>
          <w:tab w:val="left" w:pos="3195"/>
        </w:tabs>
        <w:jc w:val="center"/>
        <w:rPr>
          <w:rFonts w:ascii="Times New Roman" w:eastAsia="Times New Roman" w:hAnsi="Times New Roman" w:cs="Times New Roman"/>
          <w:b/>
          <w:sz w:val="38"/>
          <w:szCs w:val="38"/>
        </w:rPr>
      </w:pPr>
    </w:p>
    <w:p w14:paraId="56FA2851" w14:textId="77777777" w:rsidR="0088495F" w:rsidRDefault="0088495F">
      <w:pPr>
        <w:tabs>
          <w:tab w:val="left" w:pos="3195"/>
        </w:tabs>
        <w:jc w:val="center"/>
        <w:rPr>
          <w:rFonts w:ascii="Times New Roman" w:eastAsia="Times New Roman" w:hAnsi="Times New Roman" w:cs="Times New Roman"/>
          <w:b/>
          <w:sz w:val="38"/>
          <w:szCs w:val="38"/>
        </w:rPr>
      </w:pPr>
    </w:p>
    <w:p w14:paraId="55E97CCC" w14:textId="77777777" w:rsidR="0088495F" w:rsidRDefault="0088495F">
      <w:pPr>
        <w:tabs>
          <w:tab w:val="left" w:pos="3195"/>
        </w:tabs>
        <w:jc w:val="center"/>
        <w:rPr>
          <w:rFonts w:ascii="Times New Roman" w:eastAsia="Times New Roman" w:hAnsi="Times New Roman" w:cs="Times New Roman"/>
          <w:b/>
          <w:sz w:val="38"/>
          <w:szCs w:val="38"/>
        </w:rPr>
      </w:pPr>
    </w:p>
    <w:p w14:paraId="796581FC" w14:textId="77777777" w:rsidR="0088495F" w:rsidRDefault="0088495F">
      <w:pPr>
        <w:tabs>
          <w:tab w:val="left" w:pos="3195"/>
        </w:tabs>
        <w:jc w:val="center"/>
        <w:rPr>
          <w:rFonts w:ascii="Times New Roman" w:eastAsia="Times New Roman" w:hAnsi="Times New Roman" w:cs="Times New Roman"/>
          <w:b/>
          <w:sz w:val="38"/>
          <w:szCs w:val="38"/>
        </w:rPr>
      </w:pPr>
    </w:p>
    <w:p w14:paraId="4638A59F" w14:textId="77777777" w:rsidR="0088495F" w:rsidRDefault="0088495F">
      <w:pPr>
        <w:tabs>
          <w:tab w:val="left" w:pos="3195"/>
        </w:tabs>
        <w:jc w:val="center"/>
        <w:rPr>
          <w:rFonts w:ascii="Times New Roman" w:eastAsia="Times New Roman" w:hAnsi="Times New Roman" w:cs="Times New Roman"/>
          <w:b/>
          <w:sz w:val="38"/>
          <w:szCs w:val="38"/>
        </w:rPr>
      </w:pPr>
    </w:p>
    <w:p w14:paraId="06368F05" w14:textId="77777777" w:rsidR="0088495F" w:rsidRDefault="0088495F">
      <w:pPr>
        <w:tabs>
          <w:tab w:val="left" w:pos="3195"/>
        </w:tabs>
        <w:spacing w:line="360" w:lineRule="auto"/>
        <w:jc w:val="center"/>
        <w:rPr>
          <w:rFonts w:ascii="Times New Roman" w:eastAsia="Times New Roman" w:hAnsi="Times New Roman" w:cs="Times New Roman"/>
          <w:b/>
          <w:sz w:val="32"/>
          <w:szCs w:val="32"/>
        </w:rPr>
      </w:pPr>
    </w:p>
    <w:p w14:paraId="6CA80670" w14:textId="2A3A6895" w:rsidR="00681D6E" w:rsidRPr="00537755" w:rsidRDefault="00022655" w:rsidP="00AC3FF4">
      <w:pPr>
        <w:pStyle w:val="Heading2"/>
        <w:spacing w:after="240"/>
        <w:rPr>
          <w:color w:val="1F4E79" w:themeColor="accent1" w:themeShade="80"/>
        </w:rPr>
      </w:pPr>
      <w:bookmarkStart w:id="25" w:name="_Toc69561294"/>
      <w:r w:rsidRPr="00537755">
        <w:rPr>
          <w:color w:val="1F4E79" w:themeColor="accent1" w:themeShade="80"/>
        </w:rPr>
        <w:lastRenderedPageBreak/>
        <w:t>Internship at SIBL</w:t>
      </w:r>
      <w:bookmarkEnd w:id="25"/>
    </w:p>
    <w:p w14:paraId="0BD29939" w14:textId="0CF924D3" w:rsidR="00681D6E" w:rsidRPr="00681D6E" w:rsidRDefault="00681D6E" w:rsidP="00681D6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Internship at Social Islami bank was really amazing. I can use my theoretical knowledge in case of practical workings in this internship period. I have done lot of activities in this internship periods. They are given below:</w:t>
      </w:r>
    </w:p>
    <w:p w14:paraId="0120DCD7" w14:textId="77777777" w:rsidR="00681D6E" w:rsidRDefault="00681D6E" w:rsidP="00681D6E">
      <w:pPr>
        <w:pStyle w:val="ListParagraph"/>
        <w:spacing w:after="0" w:line="360" w:lineRule="auto"/>
        <w:jc w:val="both"/>
        <w:rPr>
          <w:rFonts w:ascii="Times New Roman" w:eastAsia="Times New Roman" w:hAnsi="Times New Roman" w:cs="Times New Roman"/>
          <w:sz w:val="24"/>
          <w:szCs w:val="24"/>
        </w:rPr>
      </w:pPr>
    </w:p>
    <w:p w14:paraId="72D0A832" w14:textId="294CC4A6" w:rsidR="00FD7170" w:rsidRPr="00FD7170" w:rsidRDefault="00FD7170" w:rsidP="00FD7170">
      <w:pPr>
        <w:pStyle w:val="ListParagraph"/>
        <w:numPr>
          <w:ilvl w:val="0"/>
          <w:numId w:val="28"/>
        </w:numPr>
        <w:spacing w:after="0" w:line="360" w:lineRule="auto"/>
        <w:jc w:val="both"/>
        <w:rPr>
          <w:rFonts w:ascii="Times New Roman" w:eastAsia="Times New Roman" w:hAnsi="Times New Roman" w:cs="Times New Roman"/>
          <w:sz w:val="24"/>
          <w:szCs w:val="24"/>
        </w:rPr>
      </w:pPr>
      <w:r w:rsidRPr="00FD7170">
        <w:rPr>
          <w:rFonts w:ascii="Times New Roman" w:eastAsia="Times New Roman" w:hAnsi="Times New Roman" w:cs="Times New Roman"/>
          <w:sz w:val="24"/>
          <w:szCs w:val="24"/>
        </w:rPr>
        <w:t xml:space="preserve">Opening </w:t>
      </w:r>
      <w:r w:rsidR="00526BED">
        <w:rPr>
          <w:rFonts w:ascii="Times New Roman" w:eastAsia="Times New Roman" w:hAnsi="Times New Roman" w:cs="Times New Roman"/>
          <w:sz w:val="24"/>
          <w:szCs w:val="24"/>
        </w:rPr>
        <w:t>different</w:t>
      </w:r>
      <w:r w:rsidRPr="00FD7170">
        <w:rPr>
          <w:rFonts w:ascii="Times New Roman" w:eastAsia="Times New Roman" w:hAnsi="Times New Roman" w:cs="Times New Roman"/>
          <w:sz w:val="24"/>
          <w:szCs w:val="24"/>
        </w:rPr>
        <w:t xml:space="preserve"> account</w:t>
      </w:r>
      <w:r w:rsidR="00526BED">
        <w:rPr>
          <w:rFonts w:ascii="Times New Roman" w:eastAsia="Times New Roman" w:hAnsi="Times New Roman" w:cs="Times New Roman"/>
          <w:sz w:val="24"/>
          <w:szCs w:val="24"/>
        </w:rPr>
        <w:t>s like</w:t>
      </w:r>
      <w:r w:rsidRPr="00FD7170">
        <w:rPr>
          <w:rFonts w:ascii="Times New Roman" w:eastAsia="Times New Roman" w:hAnsi="Times New Roman" w:cs="Times New Roman"/>
          <w:sz w:val="24"/>
          <w:szCs w:val="24"/>
        </w:rPr>
        <w:t xml:space="preserve"> AWCD, SSP</w:t>
      </w:r>
      <w:r w:rsidR="00526BED">
        <w:rPr>
          <w:rFonts w:ascii="Times New Roman" w:eastAsia="Times New Roman" w:hAnsi="Times New Roman" w:cs="Times New Roman"/>
          <w:sz w:val="24"/>
          <w:szCs w:val="24"/>
        </w:rPr>
        <w:t>,</w:t>
      </w:r>
      <w:r w:rsidR="00526BED" w:rsidRPr="00526BED">
        <w:t xml:space="preserve"> </w:t>
      </w:r>
      <w:r w:rsidR="00526BED" w:rsidRPr="00526BED">
        <w:rPr>
          <w:rFonts w:ascii="Times New Roman" w:eastAsia="Times New Roman" w:hAnsi="Times New Roman" w:cs="Times New Roman"/>
          <w:sz w:val="24"/>
          <w:szCs w:val="24"/>
        </w:rPr>
        <w:t>MMPDS</w:t>
      </w:r>
      <w:r w:rsidR="00526BED">
        <w:rPr>
          <w:rFonts w:ascii="Times New Roman" w:eastAsia="Times New Roman" w:hAnsi="Times New Roman" w:cs="Times New Roman"/>
          <w:sz w:val="24"/>
          <w:szCs w:val="24"/>
        </w:rPr>
        <w:t>,</w:t>
      </w:r>
      <w:r w:rsidRPr="00FD7170">
        <w:rPr>
          <w:rFonts w:ascii="Times New Roman" w:eastAsia="Times New Roman" w:hAnsi="Times New Roman" w:cs="Times New Roman"/>
          <w:sz w:val="24"/>
          <w:szCs w:val="24"/>
        </w:rPr>
        <w:t xml:space="preserve"> </w:t>
      </w:r>
      <w:r w:rsidR="00526BED" w:rsidRPr="00526BED">
        <w:rPr>
          <w:rFonts w:ascii="Times New Roman" w:eastAsia="Times New Roman" w:hAnsi="Times New Roman" w:cs="Times New Roman"/>
          <w:sz w:val="24"/>
          <w:szCs w:val="24"/>
        </w:rPr>
        <w:t>MSD</w:t>
      </w:r>
    </w:p>
    <w:p w14:paraId="04FA4309" w14:textId="4EED07C4" w:rsidR="00FD7170" w:rsidRDefault="00FD7170" w:rsidP="00FD7170">
      <w:pPr>
        <w:pStyle w:val="ListParagraph"/>
        <w:numPr>
          <w:ilvl w:val="0"/>
          <w:numId w:val="28"/>
        </w:numPr>
        <w:spacing w:after="0" w:line="360" w:lineRule="auto"/>
        <w:jc w:val="both"/>
        <w:rPr>
          <w:rFonts w:ascii="Times New Roman" w:eastAsia="Times New Roman" w:hAnsi="Times New Roman" w:cs="Times New Roman"/>
          <w:sz w:val="24"/>
          <w:szCs w:val="24"/>
        </w:rPr>
      </w:pPr>
      <w:r w:rsidRPr="00FD7170">
        <w:rPr>
          <w:rFonts w:ascii="Times New Roman" w:eastAsia="Times New Roman" w:hAnsi="Times New Roman" w:cs="Times New Roman"/>
          <w:sz w:val="24"/>
          <w:szCs w:val="24"/>
        </w:rPr>
        <w:t xml:space="preserve">Identification of issue of cheque </w:t>
      </w:r>
    </w:p>
    <w:p w14:paraId="764FCDEE" w14:textId="3795D98E" w:rsidR="00526BED" w:rsidRPr="00526BED" w:rsidRDefault="00526BED" w:rsidP="00526BED">
      <w:pPr>
        <w:pStyle w:val="ListParagraph"/>
        <w:numPr>
          <w:ilvl w:val="0"/>
          <w:numId w:val="28"/>
        </w:numPr>
        <w:spacing w:after="0" w:line="360" w:lineRule="auto"/>
        <w:jc w:val="both"/>
        <w:rPr>
          <w:rFonts w:ascii="Times New Roman" w:eastAsia="Times New Roman" w:hAnsi="Times New Roman" w:cs="Times New Roman"/>
          <w:sz w:val="24"/>
          <w:szCs w:val="24"/>
        </w:rPr>
      </w:pPr>
      <w:r w:rsidRPr="00FD7170">
        <w:rPr>
          <w:rFonts w:ascii="Times New Roman" w:eastAsia="Times New Roman" w:hAnsi="Times New Roman" w:cs="Times New Roman"/>
          <w:sz w:val="24"/>
          <w:szCs w:val="24"/>
        </w:rPr>
        <w:t xml:space="preserve">Cheque conveyance </w:t>
      </w:r>
    </w:p>
    <w:p w14:paraId="0FEA6B77" w14:textId="475D233C" w:rsidR="00FD7170" w:rsidRPr="00FD7170" w:rsidRDefault="00FD7170" w:rsidP="00FD7170">
      <w:pPr>
        <w:pStyle w:val="ListParagraph"/>
        <w:numPr>
          <w:ilvl w:val="0"/>
          <w:numId w:val="28"/>
        </w:numPr>
        <w:spacing w:after="0" w:line="360" w:lineRule="auto"/>
        <w:jc w:val="both"/>
        <w:rPr>
          <w:rFonts w:ascii="Times New Roman" w:eastAsia="Times New Roman" w:hAnsi="Times New Roman" w:cs="Times New Roman"/>
          <w:sz w:val="24"/>
          <w:szCs w:val="24"/>
        </w:rPr>
      </w:pPr>
      <w:r w:rsidRPr="00FD7170">
        <w:rPr>
          <w:rFonts w:ascii="Times New Roman" w:eastAsia="Times New Roman" w:hAnsi="Times New Roman" w:cs="Times New Roman"/>
          <w:sz w:val="24"/>
          <w:szCs w:val="24"/>
        </w:rPr>
        <w:t xml:space="preserve">Client’s Account </w:t>
      </w:r>
      <w:r w:rsidR="00526BED">
        <w:rPr>
          <w:rFonts w:ascii="Times New Roman" w:eastAsia="Times New Roman" w:hAnsi="Times New Roman" w:cs="Times New Roman"/>
          <w:sz w:val="24"/>
          <w:szCs w:val="24"/>
        </w:rPr>
        <w:t>Statement</w:t>
      </w:r>
    </w:p>
    <w:p w14:paraId="66D0F81B" w14:textId="21F534EC" w:rsidR="00FD7170" w:rsidRPr="00FD7170" w:rsidRDefault="00FD7170" w:rsidP="00FD7170">
      <w:pPr>
        <w:pStyle w:val="ListParagraph"/>
        <w:numPr>
          <w:ilvl w:val="0"/>
          <w:numId w:val="28"/>
        </w:numPr>
        <w:spacing w:after="0" w:line="360" w:lineRule="auto"/>
        <w:jc w:val="both"/>
        <w:rPr>
          <w:rFonts w:ascii="Times New Roman" w:eastAsia="Times New Roman" w:hAnsi="Times New Roman" w:cs="Times New Roman"/>
          <w:sz w:val="24"/>
          <w:szCs w:val="24"/>
        </w:rPr>
      </w:pPr>
      <w:r w:rsidRPr="00FD7170">
        <w:rPr>
          <w:rFonts w:ascii="Times New Roman" w:eastAsia="Times New Roman" w:hAnsi="Times New Roman" w:cs="Times New Roman"/>
          <w:sz w:val="24"/>
          <w:szCs w:val="24"/>
        </w:rPr>
        <w:t xml:space="preserve">Modifying </w:t>
      </w:r>
      <w:r w:rsidR="00681D6E">
        <w:rPr>
          <w:rFonts w:ascii="Times New Roman" w:eastAsia="Times New Roman" w:hAnsi="Times New Roman" w:cs="Times New Roman"/>
          <w:sz w:val="24"/>
          <w:szCs w:val="24"/>
        </w:rPr>
        <w:t xml:space="preserve">Client </w:t>
      </w:r>
      <w:r w:rsidRPr="00FD7170">
        <w:rPr>
          <w:rFonts w:ascii="Times New Roman" w:eastAsia="Times New Roman" w:hAnsi="Times New Roman" w:cs="Times New Roman"/>
          <w:sz w:val="24"/>
          <w:szCs w:val="24"/>
        </w:rPr>
        <w:t xml:space="preserve">information </w:t>
      </w:r>
    </w:p>
    <w:p w14:paraId="6F2C97F1" w14:textId="1206C820" w:rsidR="00583B63" w:rsidRDefault="00022655" w:rsidP="000F19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Opening account: </w:t>
      </w:r>
      <w:r w:rsidR="00526BED">
        <w:rPr>
          <w:rFonts w:ascii="Times New Roman" w:eastAsia="Times New Roman" w:hAnsi="Times New Roman" w:cs="Times New Roman"/>
          <w:sz w:val="24"/>
          <w:szCs w:val="24"/>
        </w:rPr>
        <w:t xml:space="preserve">Opening bank account is one of the main activities that I have done in my internship period. It was really interesting. I had come to know different people by opening account. At first, I have collected national identity card and 3 copies of photo of account holder and nominee. Beside that I have collected different documents like driving license, TIN etc. for more security and I try to identify their source of earnings. According to this information, I have filled </w:t>
      </w:r>
      <w:r w:rsidR="00681D6E">
        <w:rPr>
          <w:rFonts w:ascii="Times New Roman" w:eastAsia="Times New Roman" w:hAnsi="Times New Roman" w:cs="Times New Roman"/>
          <w:sz w:val="24"/>
          <w:szCs w:val="24"/>
        </w:rPr>
        <w:t>the form</w:t>
      </w:r>
      <w:r w:rsidR="00526BED">
        <w:rPr>
          <w:rFonts w:ascii="Times New Roman" w:eastAsia="Times New Roman" w:hAnsi="Times New Roman" w:cs="Times New Roman"/>
          <w:sz w:val="24"/>
          <w:szCs w:val="24"/>
        </w:rPr>
        <w:t xml:space="preserve"> accordingly.</w:t>
      </w:r>
    </w:p>
    <w:p w14:paraId="341703AD" w14:textId="0B9D4DDF" w:rsidR="00583B63" w:rsidRDefault="00022655" w:rsidP="000B155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Requisition of Cheques: </w:t>
      </w:r>
      <w:r w:rsidR="000B1554">
        <w:rPr>
          <w:rFonts w:ascii="Times New Roman" w:eastAsia="Times New Roman" w:hAnsi="Times New Roman" w:cs="Times New Roman"/>
          <w:sz w:val="24"/>
          <w:szCs w:val="24"/>
        </w:rPr>
        <w:t>We all know that check requisition is one of the most important activities in general banking. It is little bit sensitive as well. Beside this, there are lot of activities like inwards and outwards. I had to handle those appropriately. For checking signature and other sensitive issues I had taken help from the Ababil software of SIBL.</w:t>
      </w:r>
    </w:p>
    <w:p w14:paraId="2CC10D4C" w14:textId="5B32D5B7" w:rsidR="000B1554" w:rsidRDefault="000B1554" w:rsidP="000B155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first, I had </w:t>
      </w:r>
      <w:r w:rsidR="000F19CD">
        <w:rPr>
          <w:rFonts w:ascii="Times New Roman" w:eastAsia="Times New Roman" w:hAnsi="Times New Roman" w:cs="Times New Roman"/>
          <w:sz w:val="24"/>
          <w:szCs w:val="24"/>
        </w:rPr>
        <w:t>taken the checks from the clients then I tried the condition of the check whether it is acceptable or not. Then with the help of the Ababil software I had identified the requirements of accepting checks and give my supervisor for further procedures.</w:t>
      </w:r>
    </w:p>
    <w:p w14:paraId="2D44DAA0" w14:textId="77777777" w:rsidR="00583B63" w:rsidRDefault="00583B63">
      <w:pPr>
        <w:spacing w:after="0" w:line="360" w:lineRule="auto"/>
        <w:jc w:val="both"/>
        <w:rPr>
          <w:rFonts w:ascii="Times New Roman" w:eastAsia="Times New Roman" w:hAnsi="Times New Roman" w:cs="Times New Roman"/>
          <w:b/>
          <w:sz w:val="24"/>
          <w:szCs w:val="24"/>
        </w:rPr>
      </w:pPr>
    </w:p>
    <w:p w14:paraId="0C7DAA36" w14:textId="593668DE" w:rsidR="001F30F4" w:rsidRDefault="00583B63" w:rsidP="001F30F4">
      <w:pPr>
        <w:spacing w:after="0" w:line="360" w:lineRule="auto"/>
        <w:jc w:val="both"/>
        <w:rPr>
          <w:rFonts w:ascii="Times New Roman" w:eastAsia="Times New Roman" w:hAnsi="Times New Roman" w:cs="Times New Roman"/>
          <w:b/>
          <w:sz w:val="32"/>
          <w:szCs w:val="32"/>
        </w:rPr>
      </w:pPr>
      <w:r w:rsidRPr="00583B63">
        <w:rPr>
          <w:rFonts w:ascii="Times New Roman" w:eastAsia="Times New Roman" w:hAnsi="Times New Roman" w:cs="Times New Roman"/>
          <w:b/>
          <w:sz w:val="24"/>
          <w:szCs w:val="24"/>
        </w:rPr>
        <w:t>Account Explanation</w:t>
      </w:r>
      <w:r w:rsidR="00E1322C">
        <w:rPr>
          <w:rFonts w:ascii="Times New Roman" w:eastAsia="Times New Roman" w:hAnsi="Times New Roman" w:cs="Times New Roman"/>
          <w:b/>
          <w:sz w:val="24"/>
          <w:szCs w:val="24"/>
        </w:rPr>
        <w:t xml:space="preserve"> to Client</w:t>
      </w:r>
      <w:r w:rsidRPr="00583B63">
        <w:rPr>
          <w:rFonts w:ascii="Times New Roman" w:eastAsia="Times New Roman" w:hAnsi="Times New Roman" w:cs="Times New Roman"/>
          <w:b/>
          <w:sz w:val="24"/>
          <w:szCs w:val="24"/>
        </w:rPr>
        <w:t xml:space="preserve">: </w:t>
      </w:r>
      <w:r w:rsidR="001F30F4">
        <w:rPr>
          <w:rFonts w:ascii="Times New Roman" w:eastAsia="Times New Roman" w:hAnsi="Times New Roman" w:cs="Times New Roman"/>
          <w:sz w:val="24"/>
          <w:szCs w:val="24"/>
        </w:rPr>
        <w:t>Different clients need differ data regarding their accounts. I had identified different accounts and provide clients different data or information. Beside this I have edited or upgrade data.</w:t>
      </w:r>
    </w:p>
    <w:p w14:paraId="0F8B6EF1" w14:textId="3F8C2BCF" w:rsidR="00583B63" w:rsidRPr="00583B63" w:rsidRDefault="00022655" w:rsidP="00583B63">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Different Documents</w:t>
      </w:r>
      <w:r w:rsidR="00E1322C">
        <w:rPr>
          <w:rFonts w:ascii="Times New Roman" w:eastAsia="Times New Roman" w:hAnsi="Times New Roman" w:cs="Times New Roman"/>
          <w:b/>
          <w:sz w:val="24"/>
          <w:szCs w:val="24"/>
        </w:rPr>
        <w:t xml:space="preserve"> Scanning: </w:t>
      </w:r>
      <w:r w:rsidR="00E1322C">
        <w:rPr>
          <w:rFonts w:ascii="Times New Roman" w:eastAsia="Times New Roman" w:hAnsi="Times New Roman" w:cs="Times New Roman"/>
          <w:bCs/>
          <w:sz w:val="24"/>
          <w:szCs w:val="24"/>
        </w:rPr>
        <w:t xml:space="preserve">In general banking activities, I needed to do scanning different documents appropriately. When I opened different account, I needed different sensitive documents </w:t>
      </w:r>
      <w:r w:rsidR="00E1322C">
        <w:rPr>
          <w:rFonts w:ascii="Times New Roman" w:eastAsia="Times New Roman" w:hAnsi="Times New Roman" w:cs="Times New Roman"/>
          <w:bCs/>
          <w:sz w:val="24"/>
          <w:szCs w:val="24"/>
        </w:rPr>
        <w:lastRenderedPageBreak/>
        <w:t>from clients. At first, I have collected those from customer, scanned them appropriately and keep them or post them accordingly.</w:t>
      </w:r>
      <w:r w:rsidR="00583B63" w:rsidRPr="00583B63">
        <w:rPr>
          <w:rFonts w:ascii="Times New Roman" w:eastAsia="Times New Roman" w:hAnsi="Times New Roman" w:cs="Times New Roman"/>
          <w:sz w:val="24"/>
          <w:szCs w:val="24"/>
        </w:rPr>
        <w:t xml:space="preserve"> </w:t>
      </w:r>
    </w:p>
    <w:p w14:paraId="24DE35B3" w14:textId="4D323C1C" w:rsidR="0088495F" w:rsidRDefault="00E1322C" w:rsidP="00583B63">
      <w:pPr>
        <w:spacing w:after="0"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24"/>
          <w:szCs w:val="24"/>
        </w:rPr>
        <w:t>Data section of Customer</w:t>
      </w:r>
      <w:r w:rsidR="00583B63" w:rsidRPr="00583B63">
        <w:rPr>
          <w:rFonts w:ascii="Times New Roman" w:eastAsia="Times New Roman" w:hAnsi="Times New Roman" w:cs="Times New Roman"/>
          <w:b/>
          <w:sz w:val="24"/>
          <w:szCs w:val="24"/>
        </w:rPr>
        <w:t>:</w:t>
      </w:r>
      <w:r w:rsidR="00583B63" w:rsidRPr="00583B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Different clients need differ data regarding their accounts. I had identified different accounts and provide clients different data or information. Beside this I have edited or upgrade data where necessary.</w:t>
      </w:r>
    </w:p>
    <w:p w14:paraId="62EF7AE7" w14:textId="491B83F8" w:rsidR="0088495F" w:rsidRPr="00537755" w:rsidRDefault="00022655" w:rsidP="00583B63">
      <w:pPr>
        <w:pStyle w:val="Heading2"/>
        <w:spacing w:after="240"/>
        <w:rPr>
          <w:color w:val="1F4E79" w:themeColor="accent1" w:themeShade="80"/>
        </w:rPr>
      </w:pPr>
      <w:bookmarkStart w:id="26" w:name="_Toc69561295"/>
      <w:r w:rsidRPr="00537755">
        <w:rPr>
          <w:color w:val="1F4E79" w:themeColor="accent1" w:themeShade="80"/>
        </w:rPr>
        <w:t>Description of my job at SIBL</w:t>
      </w:r>
      <w:bookmarkEnd w:id="26"/>
    </w:p>
    <w:p w14:paraId="770691B5" w14:textId="5CCBC901" w:rsidR="00583B63" w:rsidRPr="00583B63" w:rsidRDefault="00F174E9" w:rsidP="00583B63">
      <w:pPr>
        <w:pStyle w:val="Heading3"/>
        <w:spacing w:line="360" w:lineRule="auto"/>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My job </w:t>
      </w:r>
      <w:r w:rsidR="00A03149">
        <w:rPr>
          <w:rFonts w:ascii="Times New Roman" w:eastAsia="Times New Roman" w:hAnsi="Times New Roman" w:cs="Times New Roman"/>
          <w:color w:val="auto"/>
        </w:rPr>
        <w:t>was general banking at SIBL. There are many responsibilities that I have done in case of general banking activities. I have learned so many things by doing those activities. Those are given below:</w:t>
      </w:r>
    </w:p>
    <w:p w14:paraId="26C4899B" w14:textId="77777777" w:rsidR="00583B63" w:rsidRPr="00583B63" w:rsidRDefault="00583B63" w:rsidP="00583B63"/>
    <w:p w14:paraId="5B684EFE" w14:textId="3CEEB649" w:rsidR="0088495F" w:rsidRPr="00537755" w:rsidRDefault="00022655" w:rsidP="00583B63">
      <w:pPr>
        <w:pStyle w:val="Heading3"/>
        <w:spacing w:after="240"/>
        <w:rPr>
          <w:rFonts w:ascii="Times New Roman" w:eastAsia="Times New Roman" w:hAnsi="Times New Roman" w:cs="Times New Roman"/>
          <w:color w:val="1F4E79" w:themeColor="accent1" w:themeShade="80"/>
        </w:rPr>
      </w:pPr>
      <w:bookmarkStart w:id="27" w:name="_Toc69561304"/>
      <w:r w:rsidRPr="00537755">
        <w:rPr>
          <w:rFonts w:ascii="Times New Roman" w:eastAsia="Times New Roman" w:hAnsi="Times New Roman" w:cs="Times New Roman"/>
          <w:color w:val="1F4E79" w:themeColor="accent1" w:themeShade="80"/>
        </w:rPr>
        <w:t xml:space="preserve">Learned </w:t>
      </w:r>
      <w:r w:rsidR="00562BE5" w:rsidRPr="00537755">
        <w:rPr>
          <w:rFonts w:ascii="Times New Roman" w:eastAsia="Times New Roman" w:hAnsi="Times New Roman" w:cs="Times New Roman"/>
          <w:color w:val="1F4E79" w:themeColor="accent1" w:themeShade="80"/>
        </w:rPr>
        <w:t>from</w:t>
      </w:r>
      <w:r w:rsidRPr="00537755">
        <w:rPr>
          <w:rFonts w:ascii="Times New Roman" w:eastAsia="Times New Roman" w:hAnsi="Times New Roman" w:cs="Times New Roman"/>
          <w:color w:val="1F4E79" w:themeColor="accent1" w:themeShade="80"/>
        </w:rPr>
        <w:t xml:space="preserve"> General Banking and Department:</w:t>
      </w:r>
      <w:bookmarkEnd w:id="27"/>
    </w:p>
    <w:p w14:paraId="25E597F0" w14:textId="67B8D633" w:rsidR="00583B63" w:rsidRPr="00583B63" w:rsidRDefault="00583B63" w:rsidP="00EB3277">
      <w:pPr>
        <w:spacing w:after="0" w:line="360" w:lineRule="auto"/>
        <w:rPr>
          <w:rFonts w:ascii="Times New Roman" w:eastAsia="Times New Roman" w:hAnsi="Times New Roman" w:cs="Times New Roman"/>
          <w:sz w:val="24"/>
          <w:szCs w:val="24"/>
        </w:rPr>
      </w:pPr>
      <w:bookmarkStart w:id="28" w:name="_heading=h.49x2ik5" w:colFirst="0" w:colLast="0"/>
      <w:bookmarkEnd w:id="28"/>
      <w:r w:rsidRPr="00583B63">
        <w:rPr>
          <w:rFonts w:ascii="Times New Roman" w:eastAsia="Times New Roman" w:hAnsi="Times New Roman" w:cs="Times New Roman"/>
          <w:sz w:val="24"/>
          <w:szCs w:val="24"/>
        </w:rPr>
        <w:t>We realize that the beginning stage of all banking operational</w:t>
      </w:r>
      <w:r>
        <w:rPr>
          <w:rFonts w:ascii="Times New Roman" w:eastAsia="Times New Roman" w:hAnsi="Times New Roman" w:cs="Times New Roman"/>
          <w:sz w:val="24"/>
          <w:szCs w:val="24"/>
        </w:rPr>
        <w:t xml:space="preserve"> exercises is General Banking. </w:t>
      </w:r>
    </w:p>
    <w:p w14:paraId="2CC69E78" w14:textId="77777777" w:rsidR="00EB3277" w:rsidRPr="00EB3277" w:rsidRDefault="00583B63" w:rsidP="00EB3277">
      <w:pPr>
        <w:pStyle w:val="ListParagraph"/>
        <w:numPr>
          <w:ilvl w:val="0"/>
          <w:numId w:val="32"/>
        </w:numPr>
        <w:spacing w:after="0" w:line="360" w:lineRule="auto"/>
        <w:rPr>
          <w:rFonts w:ascii="Times New Roman" w:eastAsia="Times New Roman" w:hAnsi="Times New Roman" w:cs="Times New Roman"/>
          <w:sz w:val="24"/>
          <w:szCs w:val="24"/>
        </w:rPr>
      </w:pPr>
      <w:r w:rsidRPr="00EB3277">
        <w:rPr>
          <w:rFonts w:ascii="Times New Roman" w:eastAsia="Times New Roman" w:hAnsi="Times New Roman" w:cs="Times New Roman"/>
          <w:sz w:val="24"/>
          <w:szCs w:val="24"/>
        </w:rPr>
        <w:t>I found out about opening certain records and different types of records.</w:t>
      </w:r>
    </w:p>
    <w:p w14:paraId="5FBD59E2" w14:textId="5B7B85BE" w:rsidR="00583B63" w:rsidRPr="00EB3277" w:rsidRDefault="00583B63" w:rsidP="00EB3277">
      <w:pPr>
        <w:pStyle w:val="ListParagraph"/>
        <w:numPr>
          <w:ilvl w:val="0"/>
          <w:numId w:val="32"/>
        </w:numPr>
        <w:spacing w:after="0" w:line="360" w:lineRule="auto"/>
        <w:rPr>
          <w:rFonts w:ascii="Times New Roman" w:eastAsia="Times New Roman" w:hAnsi="Times New Roman" w:cs="Times New Roman"/>
          <w:sz w:val="24"/>
          <w:szCs w:val="24"/>
        </w:rPr>
      </w:pPr>
      <w:r w:rsidRPr="00EB3277">
        <w:rPr>
          <w:rFonts w:ascii="Times New Roman" w:eastAsia="Times New Roman" w:hAnsi="Times New Roman" w:cs="Times New Roman"/>
          <w:sz w:val="24"/>
          <w:szCs w:val="24"/>
        </w:rPr>
        <w:t xml:space="preserve">I additionally found out about different sorts of highlights that are vital while opening records, for example, the public ID card or visa mark of the client's photo customer, candidate subtleties, chosen one photography, and so on </w:t>
      </w:r>
    </w:p>
    <w:p w14:paraId="48AD5FF9" w14:textId="5F37546F" w:rsidR="00583B63" w:rsidRPr="00EB3277" w:rsidRDefault="00583B63" w:rsidP="00EB3277">
      <w:pPr>
        <w:pStyle w:val="ListParagraph"/>
        <w:numPr>
          <w:ilvl w:val="0"/>
          <w:numId w:val="30"/>
        </w:numPr>
        <w:spacing w:after="0" w:line="360" w:lineRule="auto"/>
        <w:rPr>
          <w:rFonts w:ascii="Times New Roman" w:eastAsia="Times New Roman" w:hAnsi="Times New Roman" w:cs="Times New Roman"/>
          <w:sz w:val="24"/>
          <w:szCs w:val="24"/>
        </w:rPr>
      </w:pPr>
      <w:r w:rsidRPr="00EB3277">
        <w:rPr>
          <w:rFonts w:ascii="Times New Roman" w:eastAsia="Times New Roman" w:hAnsi="Times New Roman" w:cs="Times New Roman"/>
          <w:sz w:val="24"/>
          <w:szCs w:val="24"/>
        </w:rPr>
        <w:t xml:space="preserve">I found out about the issuance of money books and different types of checkbook issuance. </w:t>
      </w:r>
    </w:p>
    <w:p w14:paraId="5CC4E5D1" w14:textId="30227F72" w:rsidR="00583B63" w:rsidRPr="00EB3277" w:rsidRDefault="00583B63" w:rsidP="00EB3277">
      <w:pPr>
        <w:pStyle w:val="ListParagraph"/>
        <w:numPr>
          <w:ilvl w:val="0"/>
          <w:numId w:val="30"/>
        </w:numPr>
        <w:spacing w:after="0" w:line="360" w:lineRule="auto"/>
        <w:rPr>
          <w:rFonts w:ascii="Times New Roman" w:eastAsia="Times New Roman" w:hAnsi="Times New Roman" w:cs="Times New Roman"/>
          <w:sz w:val="24"/>
          <w:szCs w:val="24"/>
        </w:rPr>
      </w:pPr>
      <w:r w:rsidRPr="00EB3277">
        <w:rPr>
          <w:rFonts w:ascii="Times New Roman" w:eastAsia="Times New Roman" w:hAnsi="Times New Roman" w:cs="Times New Roman"/>
          <w:sz w:val="24"/>
          <w:szCs w:val="24"/>
        </w:rPr>
        <w:t xml:space="preserve">I chipped away at different sorts of clearing things during the entry-level position period, for example, the substance of the clearing interaction, the kinds of clearing records, and so </w:t>
      </w:r>
      <w:r w:rsidR="00681D6E" w:rsidRPr="00EB3277">
        <w:rPr>
          <w:rFonts w:ascii="Times New Roman" w:eastAsia="Times New Roman" w:hAnsi="Times New Roman" w:cs="Times New Roman"/>
          <w:sz w:val="24"/>
          <w:szCs w:val="24"/>
        </w:rPr>
        <w:t>forth.</w:t>
      </w:r>
      <w:r w:rsidRPr="00EB3277">
        <w:rPr>
          <w:rFonts w:ascii="Times New Roman" w:eastAsia="Times New Roman" w:hAnsi="Times New Roman" w:cs="Times New Roman"/>
          <w:sz w:val="24"/>
          <w:szCs w:val="24"/>
        </w:rPr>
        <w:t xml:space="preserve"> </w:t>
      </w:r>
    </w:p>
    <w:p w14:paraId="675001F5" w14:textId="44240C66" w:rsidR="00EB3277" w:rsidRPr="00EB3277" w:rsidRDefault="00583B63" w:rsidP="00EB3277">
      <w:pPr>
        <w:pStyle w:val="ListParagraph"/>
        <w:numPr>
          <w:ilvl w:val="0"/>
          <w:numId w:val="30"/>
        </w:numPr>
        <w:spacing w:after="0" w:line="360" w:lineRule="auto"/>
        <w:rPr>
          <w:rFonts w:ascii="Times New Roman" w:eastAsia="Times New Roman" w:hAnsi="Times New Roman" w:cs="Times New Roman"/>
          <w:sz w:val="24"/>
          <w:szCs w:val="24"/>
        </w:rPr>
      </w:pPr>
      <w:r w:rsidRPr="00EB3277">
        <w:rPr>
          <w:rFonts w:ascii="Times New Roman" w:eastAsia="Times New Roman" w:hAnsi="Times New Roman" w:cs="Times New Roman"/>
          <w:sz w:val="24"/>
          <w:szCs w:val="24"/>
        </w:rPr>
        <w:t xml:space="preserve">SIBL manages different types of contact components </w:t>
      </w:r>
      <w:r w:rsidR="00533B64">
        <w:rPr>
          <w:rFonts w:ascii="Times New Roman" w:eastAsia="Times New Roman" w:hAnsi="Times New Roman" w:cs="Times New Roman"/>
          <w:sz w:val="24"/>
          <w:szCs w:val="24"/>
        </w:rPr>
        <w:t>on</w:t>
      </w:r>
      <w:r w:rsidRPr="00EB3277">
        <w:rPr>
          <w:rFonts w:ascii="Times New Roman" w:eastAsia="Times New Roman" w:hAnsi="Times New Roman" w:cs="Times New Roman"/>
          <w:sz w:val="24"/>
          <w:szCs w:val="24"/>
        </w:rPr>
        <w:t xml:space="preserve"> different occasions, for example, business letters, gatherings, and reports. In this way, I think about the strategy for business correspondence, as well.</w:t>
      </w:r>
    </w:p>
    <w:p w14:paraId="72252BCB" w14:textId="0ACE90FD" w:rsidR="00EB3277" w:rsidRPr="00EB3277" w:rsidRDefault="00EB3277" w:rsidP="00EB3277">
      <w:pPr>
        <w:spacing w:after="0" w:line="360" w:lineRule="auto"/>
        <w:jc w:val="both"/>
        <w:rPr>
          <w:rFonts w:ascii="Times New Roman" w:eastAsia="Times New Roman" w:hAnsi="Times New Roman" w:cs="Times New Roman"/>
          <w:sz w:val="24"/>
          <w:szCs w:val="24"/>
        </w:rPr>
      </w:pPr>
      <w:r w:rsidRPr="00EB3277">
        <w:rPr>
          <w:rFonts w:ascii="Times New Roman" w:eastAsia="Times New Roman" w:hAnsi="Times New Roman" w:cs="Times New Roman"/>
          <w:sz w:val="24"/>
          <w:szCs w:val="24"/>
        </w:rPr>
        <w:t xml:space="preserve">My ability in the use hypothesis to genuine work conditions </w:t>
      </w:r>
      <w:r w:rsidR="00533B64">
        <w:rPr>
          <w:rFonts w:ascii="Times New Roman" w:eastAsia="Times New Roman" w:hAnsi="Times New Roman" w:cs="Times New Roman"/>
          <w:sz w:val="24"/>
          <w:szCs w:val="24"/>
        </w:rPr>
        <w:t>are</w:t>
      </w:r>
      <w:r w:rsidRPr="00EB3277">
        <w:rPr>
          <w:rFonts w:ascii="Times New Roman" w:eastAsia="Times New Roman" w:hAnsi="Times New Roman" w:cs="Times New Roman"/>
          <w:sz w:val="24"/>
          <w:szCs w:val="24"/>
        </w:rPr>
        <w:t xml:space="preserve"> inherent </w:t>
      </w:r>
      <w:r w:rsidR="00533B64">
        <w:rPr>
          <w:rFonts w:ascii="Times New Roman" w:eastAsia="Times New Roman" w:hAnsi="Times New Roman" w:cs="Times New Roman"/>
          <w:sz w:val="24"/>
          <w:szCs w:val="24"/>
        </w:rPr>
        <w:t xml:space="preserve">in </w:t>
      </w:r>
      <w:r w:rsidRPr="00EB3277">
        <w:rPr>
          <w:rFonts w:ascii="Times New Roman" w:eastAsia="Times New Roman" w:hAnsi="Times New Roman" w:cs="Times New Roman"/>
          <w:sz w:val="24"/>
          <w:szCs w:val="24"/>
        </w:rPr>
        <w:t xml:space="preserve">this temporary position to adapt to the new climate and like relational connections. </w:t>
      </w:r>
    </w:p>
    <w:p w14:paraId="170E0FBF" w14:textId="77777777" w:rsidR="00EB3277" w:rsidRPr="00EB3277" w:rsidRDefault="00EB3277" w:rsidP="00EB3277">
      <w:pPr>
        <w:spacing w:after="0" w:line="360" w:lineRule="auto"/>
        <w:jc w:val="both"/>
        <w:rPr>
          <w:rFonts w:ascii="Times New Roman" w:eastAsia="Times New Roman" w:hAnsi="Times New Roman" w:cs="Times New Roman"/>
          <w:sz w:val="24"/>
          <w:szCs w:val="24"/>
        </w:rPr>
      </w:pPr>
      <w:r w:rsidRPr="00EB3277">
        <w:rPr>
          <w:rFonts w:ascii="Times New Roman" w:eastAsia="Times New Roman" w:hAnsi="Times New Roman" w:cs="Times New Roman"/>
          <w:sz w:val="24"/>
          <w:szCs w:val="24"/>
        </w:rPr>
        <w:t xml:space="preserve">I was unable to do the genuine exercise in all divisions because of time and spending limitations. I attempted to gather information/data from the accompanying sources around there: </w:t>
      </w:r>
    </w:p>
    <w:p w14:paraId="117ED5C0" w14:textId="218D717E" w:rsidR="00EB3277" w:rsidRPr="00EB3277" w:rsidRDefault="00EB3277" w:rsidP="00EB3277">
      <w:pPr>
        <w:pStyle w:val="ListParagraph"/>
        <w:numPr>
          <w:ilvl w:val="0"/>
          <w:numId w:val="33"/>
        </w:numPr>
        <w:spacing w:after="0" w:line="360" w:lineRule="auto"/>
        <w:jc w:val="both"/>
        <w:rPr>
          <w:rFonts w:ascii="Times New Roman" w:eastAsia="Times New Roman" w:hAnsi="Times New Roman" w:cs="Times New Roman"/>
          <w:sz w:val="24"/>
          <w:szCs w:val="24"/>
        </w:rPr>
      </w:pPr>
      <w:r w:rsidRPr="00EB3277">
        <w:rPr>
          <w:rFonts w:ascii="Times New Roman" w:eastAsia="Times New Roman" w:hAnsi="Times New Roman" w:cs="Times New Roman"/>
          <w:sz w:val="24"/>
          <w:szCs w:val="24"/>
        </w:rPr>
        <w:t xml:space="preserve">Practical occupations </w:t>
      </w:r>
      <w:r w:rsidR="00533B64">
        <w:rPr>
          <w:rFonts w:ascii="Times New Roman" w:eastAsia="Times New Roman" w:hAnsi="Times New Roman" w:cs="Times New Roman"/>
          <w:sz w:val="24"/>
          <w:szCs w:val="24"/>
        </w:rPr>
        <w:t>i</w:t>
      </w:r>
      <w:r w:rsidRPr="00EB3277">
        <w:rPr>
          <w:rFonts w:ascii="Times New Roman" w:eastAsia="Times New Roman" w:hAnsi="Times New Roman" w:cs="Times New Roman"/>
          <w:sz w:val="24"/>
          <w:szCs w:val="24"/>
        </w:rPr>
        <w:t xml:space="preserve">n work areas </w:t>
      </w:r>
    </w:p>
    <w:p w14:paraId="49DAE58A" w14:textId="77777777" w:rsidR="00EB3277" w:rsidRPr="00EB3277" w:rsidRDefault="00EB3277" w:rsidP="00EB3277">
      <w:pPr>
        <w:pStyle w:val="ListParagraph"/>
        <w:numPr>
          <w:ilvl w:val="0"/>
          <w:numId w:val="33"/>
        </w:numPr>
        <w:spacing w:after="0" w:line="360" w:lineRule="auto"/>
        <w:jc w:val="both"/>
        <w:rPr>
          <w:rFonts w:ascii="Times New Roman" w:eastAsia="Times New Roman" w:hAnsi="Times New Roman" w:cs="Times New Roman"/>
          <w:sz w:val="24"/>
          <w:szCs w:val="24"/>
        </w:rPr>
      </w:pPr>
      <w:r w:rsidRPr="00EB3277">
        <w:rPr>
          <w:rFonts w:ascii="Times New Roman" w:eastAsia="Times New Roman" w:hAnsi="Times New Roman" w:cs="Times New Roman"/>
          <w:sz w:val="24"/>
          <w:szCs w:val="24"/>
        </w:rPr>
        <w:t xml:space="preserve">Conversation with the official up close and personal </w:t>
      </w:r>
    </w:p>
    <w:p w14:paraId="6DA4C136" w14:textId="77777777" w:rsidR="00EB3277" w:rsidRPr="00EB3277" w:rsidRDefault="00EB3277" w:rsidP="00EB3277">
      <w:pPr>
        <w:pStyle w:val="ListParagraph"/>
        <w:numPr>
          <w:ilvl w:val="0"/>
          <w:numId w:val="33"/>
        </w:numPr>
        <w:spacing w:after="0" w:line="360" w:lineRule="auto"/>
        <w:jc w:val="both"/>
        <w:rPr>
          <w:rFonts w:ascii="Times New Roman" w:eastAsia="Times New Roman" w:hAnsi="Times New Roman" w:cs="Times New Roman"/>
          <w:sz w:val="24"/>
          <w:szCs w:val="24"/>
        </w:rPr>
      </w:pPr>
      <w:r w:rsidRPr="00EB3277">
        <w:rPr>
          <w:rFonts w:ascii="Times New Roman" w:eastAsia="Times New Roman" w:hAnsi="Times New Roman" w:cs="Times New Roman"/>
          <w:sz w:val="24"/>
          <w:szCs w:val="24"/>
        </w:rPr>
        <w:lastRenderedPageBreak/>
        <w:t xml:space="preserve">Direct Findings straightforwardly </w:t>
      </w:r>
    </w:p>
    <w:p w14:paraId="64952BE7" w14:textId="77899989" w:rsidR="00EB3277" w:rsidRPr="00EB3277" w:rsidRDefault="00EB3277" w:rsidP="00EB3277">
      <w:pPr>
        <w:pStyle w:val="ListParagraph"/>
        <w:numPr>
          <w:ilvl w:val="0"/>
          <w:numId w:val="33"/>
        </w:numPr>
        <w:spacing w:after="0" w:line="360" w:lineRule="auto"/>
        <w:jc w:val="both"/>
        <w:rPr>
          <w:rFonts w:ascii="Times New Roman" w:eastAsia="Times New Roman" w:hAnsi="Times New Roman" w:cs="Times New Roman"/>
          <w:sz w:val="24"/>
          <w:szCs w:val="24"/>
        </w:rPr>
      </w:pPr>
      <w:r w:rsidRPr="00EB3277">
        <w:rPr>
          <w:rFonts w:ascii="Times New Roman" w:eastAsia="Times New Roman" w:hAnsi="Times New Roman" w:cs="Times New Roman"/>
          <w:sz w:val="24"/>
          <w:szCs w:val="24"/>
        </w:rPr>
        <w:t xml:space="preserve">Conversation up close and </w:t>
      </w:r>
      <w:r w:rsidR="00103CF7">
        <w:rPr>
          <w:rFonts w:ascii="Times New Roman" w:eastAsia="Times New Roman" w:hAnsi="Times New Roman" w:cs="Times New Roman"/>
          <w:sz w:val="24"/>
          <w:szCs w:val="24"/>
        </w:rPr>
        <w:t>personal with</w:t>
      </w:r>
      <w:r w:rsidRPr="00EB3277">
        <w:rPr>
          <w:rFonts w:ascii="Times New Roman" w:eastAsia="Times New Roman" w:hAnsi="Times New Roman" w:cs="Times New Roman"/>
          <w:sz w:val="24"/>
          <w:szCs w:val="24"/>
        </w:rPr>
        <w:t xml:space="preserve"> client </w:t>
      </w:r>
    </w:p>
    <w:p w14:paraId="510F3DAE" w14:textId="726C4780" w:rsidR="00EB3277" w:rsidRDefault="00EB3277" w:rsidP="00EB3277">
      <w:pPr>
        <w:pStyle w:val="ListParagraph"/>
        <w:numPr>
          <w:ilvl w:val="0"/>
          <w:numId w:val="33"/>
        </w:numPr>
        <w:spacing w:after="0" w:line="360" w:lineRule="auto"/>
        <w:jc w:val="both"/>
        <w:rPr>
          <w:rFonts w:ascii="Times New Roman" w:eastAsia="Times New Roman" w:hAnsi="Times New Roman" w:cs="Times New Roman"/>
          <w:b/>
          <w:sz w:val="32"/>
          <w:szCs w:val="32"/>
        </w:rPr>
      </w:pPr>
      <w:r w:rsidRPr="00EB3277">
        <w:rPr>
          <w:rFonts w:ascii="Times New Roman" w:eastAsia="Times New Roman" w:hAnsi="Times New Roman" w:cs="Times New Roman"/>
          <w:sz w:val="24"/>
          <w:szCs w:val="24"/>
        </w:rPr>
        <w:t>Browsing on the SIBL site.</w:t>
      </w:r>
    </w:p>
    <w:p w14:paraId="14C2D55D" w14:textId="2CABACC1" w:rsidR="0088495F" w:rsidRPr="00537755" w:rsidRDefault="00022655" w:rsidP="00EB3277">
      <w:pPr>
        <w:pStyle w:val="Heading3"/>
        <w:spacing w:after="240"/>
        <w:rPr>
          <w:rFonts w:ascii="Times New Roman" w:eastAsia="Times New Roman" w:hAnsi="Times New Roman" w:cs="Times New Roman"/>
          <w:color w:val="1F4E79" w:themeColor="accent1" w:themeShade="80"/>
        </w:rPr>
      </w:pPr>
      <w:bookmarkStart w:id="29" w:name="_Toc69561305"/>
      <w:r w:rsidRPr="00537755">
        <w:rPr>
          <w:rFonts w:ascii="Times New Roman" w:eastAsia="Times New Roman" w:hAnsi="Times New Roman" w:cs="Times New Roman"/>
          <w:color w:val="1F4E79" w:themeColor="accent1" w:themeShade="80"/>
        </w:rPr>
        <w:t>Different Parameter on work demonstration</w:t>
      </w:r>
      <w:bookmarkEnd w:id="29"/>
    </w:p>
    <w:p w14:paraId="0C8728AB" w14:textId="47BE3610" w:rsidR="00EB3277" w:rsidRPr="00EB3277" w:rsidRDefault="00EB3277" w:rsidP="00EB3277">
      <w:pPr>
        <w:pStyle w:val="Heading3"/>
        <w:numPr>
          <w:ilvl w:val="0"/>
          <w:numId w:val="34"/>
        </w:numPr>
        <w:spacing w:line="360" w:lineRule="auto"/>
        <w:jc w:val="both"/>
        <w:rPr>
          <w:rFonts w:ascii="Times New Roman" w:eastAsia="Times New Roman" w:hAnsi="Times New Roman" w:cs="Times New Roman"/>
          <w:color w:val="000000"/>
        </w:rPr>
      </w:pPr>
      <w:bookmarkStart w:id="30" w:name="_Toc69561306"/>
      <w:r w:rsidRPr="00EB3277">
        <w:rPr>
          <w:rFonts w:ascii="Times New Roman" w:eastAsia="Times New Roman" w:hAnsi="Times New Roman" w:cs="Times New Roman"/>
          <w:color w:val="000000"/>
        </w:rPr>
        <w:t>Investment works are fundamental and take a ton of periods to accomplish as financial backers need to manage any factor to satisfy clients and acquire the pay of the banks also.</w:t>
      </w:r>
      <w:bookmarkEnd w:id="30"/>
      <w:r w:rsidRPr="00EB3277">
        <w:rPr>
          <w:rFonts w:ascii="Times New Roman" w:eastAsia="Times New Roman" w:hAnsi="Times New Roman" w:cs="Times New Roman"/>
          <w:color w:val="000000"/>
        </w:rPr>
        <w:t xml:space="preserve"> </w:t>
      </w:r>
    </w:p>
    <w:p w14:paraId="382FEA35" w14:textId="0FBD6C3B" w:rsidR="00EB3277" w:rsidRPr="00EB3277" w:rsidRDefault="00EB3277" w:rsidP="00EB3277">
      <w:pPr>
        <w:pStyle w:val="Heading3"/>
        <w:numPr>
          <w:ilvl w:val="0"/>
          <w:numId w:val="34"/>
        </w:numPr>
        <w:spacing w:line="360" w:lineRule="auto"/>
        <w:jc w:val="both"/>
        <w:rPr>
          <w:rFonts w:ascii="Times New Roman" w:eastAsia="Times New Roman" w:hAnsi="Times New Roman" w:cs="Times New Roman"/>
          <w:color w:val="000000"/>
        </w:rPr>
      </w:pPr>
      <w:bookmarkStart w:id="31" w:name="_Toc69561307"/>
      <w:r w:rsidRPr="00EB3277">
        <w:rPr>
          <w:rFonts w:ascii="Times New Roman" w:eastAsia="Times New Roman" w:hAnsi="Times New Roman" w:cs="Times New Roman"/>
          <w:color w:val="000000"/>
        </w:rPr>
        <w:t>In general, the administrator or top of the branch is liable for any choice taken by the bank. Officials mostly follow his suggestions to effectively complete their work.</w:t>
      </w:r>
      <w:bookmarkEnd w:id="31"/>
      <w:r w:rsidRPr="00EB3277">
        <w:rPr>
          <w:rFonts w:ascii="Times New Roman" w:eastAsia="Times New Roman" w:hAnsi="Times New Roman" w:cs="Times New Roman"/>
          <w:color w:val="000000"/>
        </w:rPr>
        <w:t xml:space="preserve"> </w:t>
      </w:r>
    </w:p>
    <w:p w14:paraId="1C95FFBB" w14:textId="4C647749" w:rsidR="00EB3277" w:rsidRDefault="00EB3277" w:rsidP="00EB3277">
      <w:pPr>
        <w:pStyle w:val="Heading3"/>
        <w:numPr>
          <w:ilvl w:val="0"/>
          <w:numId w:val="34"/>
        </w:numPr>
        <w:spacing w:line="360" w:lineRule="auto"/>
        <w:jc w:val="both"/>
        <w:rPr>
          <w:rFonts w:ascii="Times New Roman" w:eastAsia="Times New Roman" w:hAnsi="Times New Roman" w:cs="Times New Roman"/>
          <w:color w:val="000000"/>
        </w:rPr>
      </w:pPr>
      <w:bookmarkStart w:id="32" w:name="_Toc69561308"/>
      <w:r w:rsidRPr="00EB3277">
        <w:rPr>
          <w:rFonts w:ascii="Times New Roman" w:eastAsia="Times New Roman" w:hAnsi="Times New Roman" w:cs="Times New Roman"/>
          <w:color w:val="000000"/>
        </w:rPr>
        <w:t>The different definitions of work, like the arrangement of records, proclamations, compensation sheets, the conversation of any reports, and the arrangement of thoughts, are fundamentally the obligation of general banking. They have been accomplishing some significant work concerning the assortment of money by acquiring checks, data about the PC helped account, offering revenue on the venture.</w:t>
      </w:r>
      <w:bookmarkEnd w:id="32"/>
      <w:r>
        <w:rPr>
          <w:rFonts w:ascii="Times New Roman" w:eastAsia="Times New Roman" w:hAnsi="Times New Roman" w:cs="Times New Roman"/>
          <w:color w:val="000000"/>
        </w:rPr>
        <w:t xml:space="preserve"> </w:t>
      </w:r>
    </w:p>
    <w:p w14:paraId="1DF293DD" w14:textId="77777777" w:rsidR="00EB3277" w:rsidRDefault="00EB3277" w:rsidP="00EB3277">
      <w:pPr>
        <w:pStyle w:val="Heading3"/>
        <w:spacing w:after="240"/>
        <w:rPr>
          <w:rFonts w:ascii="Times New Roman" w:eastAsia="Times New Roman" w:hAnsi="Times New Roman" w:cs="Times New Roman"/>
          <w:color w:val="000000"/>
        </w:rPr>
      </w:pPr>
    </w:p>
    <w:p w14:paraId="00E1046F" w14:textId="194D5ACE" w:rsidR="0088495F" w:rsidRPr="00537755" w:rsidRDefault="00103CF7" w:rsidP="00EB3277">
      <w:pPr>
        <w:pStyle w:val="Heading3"/>
        <w:spacing w:after="240"/>
        <w:rPr>
          <w:rFonts w:ascii="Times New Roman" w:eastAsia="Times New Roman" w:hAnsi="Times New Roman" w:cs="Times New Roman"/>
          <w:color w:val="1F4E79" w:themeColor="accent1" w:themeShade="80"/>
        </w:rPr>
      </w:pPr>
      <w:bookmarkStart w:id="33" w:name="_Toc69561309"/>
      <w:r w:rsidRPr="00537755">
        <w:rPr>
          <w:rFonts w:ascii="Times New Roman" w:eastAsia="Times New Roman" w:hAnsi="Times New Roman" w:cs="Times New Roman"/>
          <w:color w:val="1F4E79" w:themeColor="accent1" w:themeShade="80"/>
        </w:rPr>
        <w:t>Findings and R</w:t>
      </w:r>
      <w:r w:rsidR="00022655" w:rsidRPr="00537755">
        <w:rPr>
          <w:rFonts w:ascii="Times New Roman" w:eastAsia="Times New Roman" w:hAnsi="Times New Roman" w:cs="Times New Roman"/>
          <w:color w:val="1F4E79" w:themeColor="accent1" w:themeShade="80"/>
        </w:rPr>
        <w:t>ecommendations</w:t>
      </w:r>
      <w:bookmarkEnd w:id="33"/>
    </w:p>
    <w:p w14:paraId="5E758CE0" w14:textId="1E6C1E3F" w:rsidR="00EB3277" w:rsidRPr="00EB3277" w:rsidRDefault="00EB3277" w:rsidP="00EB3277">
      <w:pPr>
        <w:pStyle w:val="ListParagraph"/>
        <w:numPr>
          <w:ilvl w:val="0"/>
          <w:numId w:val="36"/>
        </w:numPr>
        <w:tabs>
          <w:tab w:val="left" w:pos="3195"/>
        </w:tabs>
        <w:spacing w:line="360" w:lineRule="auto"/>
        <w:jc w:val="both"/>
        <w:rPr>
          <w:rFonts w:ascii="Times New Roman" w:eastAsia="Times New Roman" w:hAnsi="Times New Roman" w:cs="Times New Roman"/>
          <w:color w:val="000000"/>
          <w:sz w:val="24"/>
          <w:szCs w:val="24"/>
        </w:rPr>
      </w:pPr>
      <w:r w:rsidRPr="00EB3277">
        <w:rPr>
          <w:rFonts w:ascii="Times New Roman" w:eastAsia="Times New Roman" w:hAnsi="Times New Roman" w:cs="Times New Roman"/>
          <w:color w:val="000000"/>
          <w:sz w:val="24"/>
          <w:szCs w:val="24"/>
        </w:rPr>
        <w:t xml:space="preserve">There are </w:t>
      </w:r>
      <w:r w:rsidR="00533B64">
        <w:rPr>
          <w:rFonts w:ascii="Times New Roman" w:eastAsia="Times New Roman" w:hAnsi="Times New Roman" w:cs="Times New Roman"/>
          <w:color w:val="000000"/>
          <w:sz w:val="24"/>
          <w:szCs w:val="24"/>
        </w:rPr>
        <w:t>fewer</w:t>
      </w:r>
      <w:r w:rsidRPr="00EB3277">
        <w:rPr>
          <w:rFonts w:ascii="Times New Roman" w:eastAsia="Times New Roman" w:hAnsi="Times New Roman" w:cs="Times New Roman"/>
          <w:color w:val="000000"/>
          <w:sz w:val="24"/>
          <w:szCs w:val="24"/>
        </w:rPr>
        <w:t xml:space="preserve"> quantities of money getting and assortment corners than clients. Clients will in general stand by a great deal of time in line before any celebrations, which additionally causes customer dissatisfactions. </w:t>
      </w:r>
    </w:p>
    <w:p w14:paraId="3C1A27C2" w14:textId="2B93C190" w:rsidR="00EB3277" w:rsidRPr="00EB3277" w:rsidRDefault="00EB3277" w:rsidP="00EB3277">
      <w:pPr>
        <w:pStyle w:val="ListParagraph"/>
        <w:numPr>
          <w:ilvl w:val="0"/>
          <w:numId w:val="36"/>
        </w:numPr>
        <w:tabs>
          <w:tab w:val="left" w:pos="3195"/>
        </w:tabs>
        <w:spacing w:line="360" w:lineRule="auto"/>
        <w:jc w:val="both"/>
        <w:rPr>
          <w:rFonts w:ascii="Times New Roman" w:eastAsia="Times New Roman" w:hAnsi="Times New Roman" w:cs="Times New Roman"/>
          <w:color w:val="000000"/>
          <w:sz w:val="24"/>
          <w:szCs w:val="24"/>
        </w:rPr>
      </w:pPr>
      <w:r w:rsidRPr="00EB3277">
        <w:rPr>
          <w:rFonts w:ascii="Times New Roman" w:eastAsia="Times New Roman" w:hAnsi="Times New Roman" w:cs="Times New Roman"/>
          <w:color w:val="000000"/>
          <w:sz w:val="24"/>
          <w:szCs w:val="24"/>
        </w:rPr>
        <w:t xml:space="preserve">The bosses are likewise occupied at work, in this way, while they decide to utilize it, they have insufficient opportunity to bring to the table data to clients or understudies. </w:t>
      </w:r>
    </w:p>
    <w:p w14:paraId="2BE2C54C" w14:textId="4C76FD80" w:rsidR="0088495F" w:rsidRPr="00EB3277" w:rsidRDefault="00EB3277" w:rsidP="00EB3277">
      <w:pPr>
        <w:pStyle w:val="ListParagraph"/>
        <w:numPr>
          <w:ilvl w:val="0"/>
          <w:numId w:val="36"/>
        </w:numPr>
        <w:tabs>
          <w:tab w:val="left" w:pos="3195"/>
        </w:tabs>
        <w:spacing w:line="360" w:lineRule="auto"/>
        <w:jc w:val="both"/>
        <w:rPr>
          <w:rFonts w:ascii="Times New Roman" w:eastAsia="Times New Roman" w:hAnsi="Times New Roman" w:cs="Times New Roman"/>
          <w:sz w:val="24"/>
          <w:szCs w:val="24"/>
        </w:rPr>
      </w:pPr>
      <w:r w:rsidRPr="00EB3277">
        <w:rPr>
          <w:rFonts w:ascii="Times New Roman" w:eastAsia="Times New Roman" w:hAnsi="Times New Roman" w:cs="Times New Roman"/>
          <w:color w:val="000000"/>
          <w:sz w:val="24"/>
          <w:szCs w:val="24"/>
        </w:rPr>
        <w:t>Due to the neighborhood broadband connection, helpless web access additionally causes issues. To perform errands productively, the association isn't generally fast.</w:t>
      </w:r>
    </w:p>
    <w:p w14:paraId="35B7CB9A" w14:textId="77777777" w:rsidR="0088495F" w:rsidRDefault="0088495F">
      <w:pPr>
        <w:tabs>
          <w:tab w:val="left" w:pos="3195"/>
        </w:tabs>
        <w:jc w:val="center"/>
        <w:rPr>
          <w:rFonts w:ascii="Times New Roman" w:eastAsia="Times New Roman" w:hAnsi="Times New Roman" w:cs="Times New Roman"/>
          <w:b/>
          <w:sz w:val="38"/>
          <w:szCs w:val="38"/>
        </w:rPr>
      </w:pPr>
    </w:p>
    <w:p w14:paraId="670AA85D" w14:textId="77777777" w:rsidR="0088495F" w:rsidRDefault="0088495F">
      <w:pPr>
        <w:tabs>
          <w:tab w:val="left" w:pos="3195"/>
        </w:tabs>
        <w:jc w:val="center"/>
        <w:rPr>
          <w:rFonts w:ascii="Times New Roman" w:eastAsia="Times New Roman" w:hAnsi="Times New Roman" w:cs="Times New Roman"/>
          <w:b/>
          <w:sz w:val="38"/>
          <w:szCs w:val="38"/>
        </w:rPr>
      </w:pPr>
    </w:p>
    <w:p w14:paraId="1EE9D453" w14:textId="77777777" w:rsidR="0088495F" w:rsidRDefault="0088495F">
      <w:pPr>
        <w:tabs>
          <w:tab w:val="left" w:pos="3195"/>
        </w:tabs>
        <w:jc w:val="center"/>
        <w:rPr>
          <w:rFonts w:ascii="Times New Roman" w:eastAsia="Times New Roman" w:hAnsi="Times New Roman" w:cs="Times New Roman"/>
          <w:b/>
          <w:sz w:val="40"/>
          <w:szCs w:val="40"/>
        </w:rPr>
      </w:pPr>
    </w:p>
    <w:p w14:paraId="0B833425" w14:textId="77777777" w:rsidR="0088495F" w:rsidRDefault="0088495F">
      <w:pPr>
        <w:tabs>
          <w:tab w:val="left" w:pos="3195"/>
        </w:tabs>
        <w:jc w:val="center"/>
        <w:rPr>
          <w:rFonts w:ascii="Times New Roman" w:eastAsia="Times New Roman" w:hAnsi="Times New Roman" w:cs="Times New Roman"/>
          <w:b/>
          <w:sz w:val="40"/>
          <w:szCs w:val="40"/>
        </w:rPr>
      </w:pPr>
    </w:p>
    <w:p w14:paraId="43742790" w14:textId="77777777" w:rsidR="0088495F" w:rsidRDefault="0088495F">
      <w:pPr>
        <w:tabs>
          <w:tab w:val="left" w:pos="3195"/>
        </w:tabs>
        <w:jc w:val="center"/>
        <w:rPr>
          <w:rFonts w:ascii="Times New Roman" w:eastAsia="Times New Roman" w:hAnsi="Times New Roman" w:cs="Times New Roman"/>
          <w:b/>
          <w:sz w:val="40"/>
          <w:szCs w:val="40"/>
        </w:rPr>
      </w:pPr>
    </w:p>
    <w:p w14:paraId="5A1E9B06" w14:textId="77777777" w:rsidR="0088495F" w:rsidRDefault="0088495F">
      <w:pPr>
        <w:tabs>
          <w:tab w:val="left" w:pos="3195"/>
        </w:tabs>
        <w:jc w:val="center"/>
        <w:rPr>
          <w:rFonts w:ascii="Times New Roman" w:eastAsia="Times New Roman" w:hAnsi="Times New Roman" w:cs="Times New Roman"/>
          <w:b/>
          <w:sz w:val="40"/>
          <w:szCs w:val="40"/>
        </w:rPr>
      </w:pPr>
    </w:p>
    <w:p w14:paraId="632E1B9B" w14:textId="77777777" w:rsidR="0088495F" w:rsidRDefault="0088495F">
      <w:pPr>
        <w:tabs>
          <w:tab w:val="left" w:pos="3195"/>
        </w:tabs>
        <w:jc w:val="center"/>
        <w:rPr>
          <w:rFonts w:ascii="Times New Roman" w:eastAsia="Times New Roman" w:hAnsi="Times New Roman" w:cs="Times New Roman"/>
          <w:b/>
          <w:sz w:val="40"/>
          <w:szCs w:val="40"/>
        </w:rPr>
      </w:pPr>
    </w:p>
    <w:p w14:paraId="7AE5EEC2" w14:textId="22DCEDB1" w:rsidR="0088495F" w:rsidRDefault="0088495F">
      <w:pPr>
        <w:tabs>
          <w:tab w:val="left" w:pos="3195"/>
        </w:tabs>
        <w:spacing w:line="360" w:lineRule="auto"/>
        <w:jc w:val="center"/>
        <w:rPr>
          <w:rFonts w:ascii="Times New Roman" w:eastAsia="Times New Roman" w:hAnsi="Times New Roman" w:cs="Times New Roman"/>
          <w:b/>
          <w:sz w:val="56"/>
          <w:szCs w:val="56"/>
        </w:rPr>
      </w:pPr>
    </w:p>
    <w:p w14:paraId="5440F1B0" w14:textId="6C5827C1" w:rsidR="00EB3277" w:rsidRDefault="00EB3277">
      <w:pPr>
        <w:tabs>
          <w:tab w:val="left" w:pos="3195"/>
        </w:tabs>
        <w:spacing w:line="360" w:lineRule="auto"/>
        <w:jc w:val="center"/>
        <w:rPr>
          <w:rFonts w:ascii="Times New Roman" w:eastAsia="Times New Roman" w:hAnsi="Times New Roman" w:cs="Times New Roman"/>
          <w:b/>
          <w:sz w:val="56"/>
          <w:szCs w:val="56"/>
        </w:rPr>
      </w:pPr>
    </w:p>
    <w:p w14:paraId="6205866E" w14:textId="77777777" w:rsidR="0088495F" w:rsidRPr="00537755" w:rsidRDefault="00022655">
      <w:pPr>
        <w:pStyle w:val="Heading1"/>
        <w:jc w:val="center"/>
        <w:rPr>
          <w:rFonts w:ascii="Times New Roman" w:eastAsia="Times New Roman" w:hAnsi="Times New Roman" w:cs="Times New Roman"/>
          <w:color w:val="1F4E79" w:themeColor="accent1" w:themeShade="80"/>
        </w:rPr>
      </w:pPr>
      <w:bookmarkStart w:id="34" w:name="_Toc69561310"/>
      <w:r w:rsidRPr="00537755">
        <w:rPr>
          <w:rFonts w:ascii="Times New Roman" w:eastAsia="Times New Roman" w:hAnsi="Times New Roman" w:cs="Times New Roman"/>
          <w:color w:val="1F4E79" w:themeColor="accent1" w:themeShade="80"/>
        </w:rPr>
        <w:t>Chapter 4</w:t>
      </w:r>
      <w:bookmarkEnd w:id="34"/>
    </w:p>
    <w:p w14:paraId="090310D7" w14:textId="7F8B95E3" w:rsidR="0088495F" w:rsidRPr="00537755" w:rsidRDefault="006C5203">
      <w:pPr>
        <w:pStyle w:val="Heading1"/>
        <w:jc w:val="center"/>
        <w:rPr>
          <w:rFonts w:ascii="Times New Roman" w:eastAsia="Times New Roman" w:hAnsi="Times New Roman" w:cs="Times New Roman"/>
          <w:color w:val="1F4E79" w:themeColor="accent1" w:themeShade="80"/>
          <w:sz w:val="48"/>
          <w:szCs w:val="48"/>
        </w:rPr>
      </w:pPr>
      <w:bookmarkStart w:id="35" w:name="_Toc69561311"/>
      <w:r w:rsidRPr="00537755">
        <w:rPr>
          <w:rFonts w:ascii="Times New Roman" w:eastAsia="Times New Roman" w:hAnsi="Times New Roman" w:cs="Times New Roman"/>
          <w:color w:val="1F4E79" w:themeColor="accent1" w:themeShade="80"/>
          <w:sz w:val="48"/>
          <w:szCs w:val="48"/>
        </w:rPr>
        <w:t>A</w:t>
      </w:r>
      <w:r w:rsidR="00022655" w:rsidRPr="00537755">
        <w:rPr>
          <w:rFonts w:ascii="Times New Roman" w:eastAsia="Times New Roman" w:hAnsi="Times New Roman" w:cs="Times New Roman"/>
          <w:color w:val="1F4E79" w:themeColor="accent1" w:themeShade="80"/>
          <w:sz w:val="48"/>
          <w:szCs w:val="48"/>
        </w:rPr>
        <w:t>nalysis</w:t>
      </w:r>
      <w:bookmarkEnd w:id="35"/>
    </w:p>
    <w:p w14:paraId="55A9CAA4" w14:textId="77777777" w:rsidR="0088495F" w:rsidRDefault="0088495F">
      <w:pPr>
        <w:tabs>
          <w:tab w:val="left" w:pos="3195"/>
        </w:tabs>
        <w:jc w:val="center"/>
        <w:rPr>
          <w:rFonts w:ascii="Times New Roman" w:eastAsia="Times New Roman" w:hAnsi="Times New Roman" w:cs="Times New Roman"/>
          <w:b/>
          <w:sz w:val="40"/>
          <w:szCs w:val="40"/>
        </w:rPr>
      </w:pPr>
    </w:p>
    <w:p w14:paraId="6DCFDACE" w14:textId="77777777" w:rsidR="0088495F" w:rsidRDefault="0088495F">
      <w:pPr>
        <w:tabs>
          <w:tab w:val="left" w:pos="3195"/>
        </w:tabs>
        <w:jc w:val="center"/>
        <w:rPr>
          <w:rFonts w:ascii="Times New Roman" w:eastAsia="Times New Roman" w:hAnsi="Times New Roman" w:cs="Times New Roman"/>
          <w:b/>
          <w:sz w:val="40"/>
          <w:szCs w:val="40"/>
        </w:rPr>
      </w:pPr>
    </w:p>
    <w:p w14:paraId="5A09F9E2" w14:textId="77777777" w:rsidR="0088495F" w:rsidRDefault="0088495F">
      <w:pPr>
        <w:tabs>
          <w:tab w:val="left" w:pos="3195"/>
        </w:tabs>
        <w:jc w:val="center"/>
        <w:rPr>
          <w:rFonts w:ascii="Times New Roman" w:eastAsia="Times New Roman" w:hAnsi="Times New Roman" w:cs="Times New Roman"/>
          <w:b/>
          <w:sz w:val="40"/>
          <w:szCs w:val="40"/>
        </w:rPr>
      </w:pPr>
    </w:p>
    <w:p w14:paraId="4BC4466A" w14:textId="77777777" w:rsidR="0088495F" w:rsidRDefault="0088495F">
      <w:pPr>
        <w:tabs>
          <w:tab w:val="left" w:pos="3195"/>
        </w:tabs>
        <w:jc w:val="center"/>
        <w:rPr>
          <w:rFonts w:ascii="Times New Roman" w:eastAsia="Times New Roman" w:hAnsi="Times New Roman" w:cs="Times New Roman"/>
          <w:b/>
          <w:sz w:val="40"/>
          <w:szCs w:val="40"/>
        </w:rPr>
      </w:pPr>
    </w:p>
    <w:p w14:paraId="43CE3F40" w14:textId="77777777" w:rsidR="0088495F" w:rsidRDefault="0088495F">
      <w:pPr>
        <w:tabs>
          <w:tab w:val="left" w:pos="3195"/>
        </w:tabs>
        <w:jc w:val="center"/>
        <w:rPr>
          <w:rFonts w:ascii="Times New Roman" w:eastAsia="Times New Roman" w:hAnsi="Times New Roman" w:cs="Times New Roman"/>
          <w:b/>
          <w:sz w:val="40"/>
          <w:szCs w:val="40"/>
        </w:rPr>
      </w:pPr>
    </w:p>
    <w:p w14:paraId="5A5D65EC" w14:textId="77777777" w:rsidR="0088495F" w:rsidRDefault="0088495F">
      <w:pPr>
        <w:tabs>
          <w:tab w:val="left" w:pos="3195"/>
        </w:tabs>
        <w:jc w:val="center"/>
        <w:rPr>
          <w:rFonts w:ascii="Times New Roman" w:eastAsia="Times New Roman" w:hAnsi="Times New Roman" w:cs="Times New Roman"/>
          <w:b/>
          <w:sz w:val="40"/>
          <w:szCs w:val="40"/>
        </w:rPr>
      </w:pPr>
    </w:p>
    <w:p w14:paraId="4C1BE93F" w14:textId="77777777" w:rsidR="0088495F" w:rsidRDefault="0088495F">
      <w:pPr>
        <w:tabs>
          <w:tab w:val="left" w:pos="3195"/>
        </w:tabs>
        <w:jc w:val="center"/>
        <w:rPr>
          <w:rFonts w:ascii="Times New Roman" w:eastAsia="Times New Roman" w:hAnsi="Times New Roman" w:cs="Times New Roman"/>
          <w:b/>
          <w:sz w:val="40"/>
          <w:szCs w:val="40"/>
        </w:rPr>
      </w:pPr>
    </w:p>
    <w:p w14:paraId="65CFFFE9" w14:textId="77777777" w:rsidR="0088495F" w:rsidRDefault="0088495F">
      <w:pPr>
        <w:tabs>
          <w:tab w:val="left" w:pos="3195"/>
        </w:tabs>
        <w:jc w:val="center"/>
        <w:rPr>
          <w:rFonts w:ascii="Times New Roman" w:eastAsia="Times New Roman" w:hAnsi="Times New Roman" w:cs="Times New Roman"/>
          <w:b/>
          <w:sz w:val="40"/>
          <w:szCs w:val="40"/>
        </w:rPr>
      </w:pPr>
    </w:p>
    <w:p w14:paraId="7799684E" w14:textId="77777777" w:rsidR="0088495F" w:rsidRDefault="0088495F">
      <w:pPr>
        <w:tabs>
          <w:tab w:val="left" w:pos="3195"/>
        </w:tabs>
        <w:jc w:val="center"/>
        <w:rPr>
          <w:rFonts w:ascii="Times New Roman" w:eastAsia="Times New Roman" w:hAnsi="Times New Roman" w:cs="Times New Roman"/>
          <w:b/>
          <w:sz w:val="40"/>
          <w:szCs w:val="40"/>
        </w:rPr>
      </w:pPr>
    </w:p>
    <w:p w14:paraId="5343704C" w14:textId="77777777" w:rsidR="0088495F" w:rsidRDefault="0088495F">
      <w:pPr>
        <w:tabs>
          <w:tab w:val="left" w:pos="3195"/>
        </w:tabs>
        <w:jc w:val="center"/>
        <w:rPr>
          <w:rFonts w:ascii="Times New Roman" w:eastAsia="Times New Roman" w:hAnsi="Times New Roman" w:cs="Times New Roman"/>
          <w:b/>
          <w:sz w:val="40"/>
          <w:szCs w:val="40"/>
        </w:rPr>
      </w:pPr>
    </w:p>
    <w:p w14:paraId="5D37E61B" w14:textId="77777777" w:rsidR="0088495F" w:rsidRDefault="0088495F">
      <w:pPr>
        <w:tabs>
          <w:tab w:val="left" w:pos="3195"/>
        </w:tabs>
        <w:jc w:val="center"/>
        <w:rPr>
          <w:rFonts w:ascii="Times New Roman" w:eastAsia="Times New Roman" w:hAnsi="Times New Roman" w:cs="Times New Roman"/>
          <w:b/>
          <w:sz w:val="40"/>
          <w:szCs w:val="40"/>
        </w:rPr>
      </w:pPr>
    </w:p>
    <w:p w14:paraId="583566B7" w14:textId="77777777" w:rsidR="00562BE5" w:rsidRDefault="00562BE5">
      <w:pPr>
        <w:tabs>
          <w:tab w:val="left" w:pos="360"/>
          <w:tab w:val="center" w:pos="4680"/>
        </w:tabs>
        <w:spacing w:before="280" w:after="158"/>
        <w:jc w:val="center"/>
        <w:rPr>
          <w:rFonts w:ascii="Times New Roman" w:eastAsia="Times New Roman" w:hAnsi="Times New Roman" w:cs="Times New Roman"/>
          <w:b/>
          <w:color w:val="000000"/>
          <w:sz w:val="32"/>
          <w:szCs w:val="32"/>
        </w:rPr>
      </w:pPr>
    </w:p>
    <w:p w14:paraId="24F32447" w14:textId="77777777" w:rsidR="00AC3FF4" w:rsidRDefault="00AC3FF4">
      <w:pPr>
        <w:tabs>
          <w:tab w:val="left" w:pos="360"/>
          <w:tab w:val="center" w:pos="4680"/>
        </w:tabs>
        <w:spacing w:before="280" w:after="158"/>
        <w:jc w:val="center"/>
        <w:rPr>
          <w:rFonts w:ascii="Times New Roman" w:eastAsia="Times New Roman" w:hAnsi="Times New Roman" w:cs="Times New Roman"/>
          <w:b/>
          <w:color w:val="000000"/>
          <w:sz w:val="32"/>
          <w:szCs w:val="32"/>
        </w:rPr>
      </w:pPr>
    </w:p>
    <w:p w14:paraId="4CCA1A81" w14:textId="77777777" w:rsidR="00AC3FF4" w:rsidRDefault="00AC3FF4">
      <w:pPr>
        <w:tabs>
          <w:tab w:val="left" w:pos="360"/>
          <w:tab w:val="center" w:pos="4680"/>
        </w:tabs>
        <w:spacing w:before="280" w:after="158"/>
        <w:jc w:val="center"/>
        <w:rPr>
          <w:rFonts w:ascii="Times New Roman" w:eastAsia="Times New Roman" w:hAnsi="Times New Roman" w:cs="Times New Roman"/>
          <w:b/>
          <w:color w:val="000000"/>
          <w:sz w:val="32"/>
          <w:szCs w:val="32"/>
        </w:rPr>
      </w:pPr>
    </w:p>
    <w:p w14:paraId="44837320" w14:textId="6EA1B5D8" w:rsidR="0088495F" w:rsidRPr="00537755" w:rsidRDefault="00022655">
      <w:pPr>
        <w:tabs>
          <w:tab w:val="left" w:pos="360"/>
          <w:tab w:val="center" w:pos="4680"/>
        </w:tabs>
        <w:spacing w:before="280" w:after="158"/>
        <w:jc w:val="center"/>
        <w:rPr>
          <w:rFonts w:ascii="Times New Roman" w:eastAsia="Times New Roman" w:hAnsi="Times New Roman" w:cs="Times New Roman"/>
          <w:b/>
          <w:color w:val="1F4E79" w:themeColor="accent1" w:themeShade="80"/>
          <w:sz w:val="32"/>
          <w:szCs w:val="32"/>
        </w:rPr>
      </w:pPr>
      <w:r w:rsidRPr="00537755">
        <w:rPr>
          <w:rFonts w:ascii="Times New Roman" w:eastAsia="Times New Roman" w:hAnsi="Times New Roman" w:cs="Times New Roman"/>
          <w:b/>
          <w:color w:val="1F4E79" w:themeColor="accent1" w:themeShade="80"/>
          <w:sz w:val="32"/>
          <w:szCs w:val="32"/>
        </w:rPr>
        <w:t>Horizontal Analysis</w:t>
      </w:r>
    </w:p>
    <w:p w14:paraId="113810D9" w14:textId="77777777" w:rsidR="00F174E9" w:rsidRDefault="00F174E9">
      <w:pPr>
        <w:tabs>
          <w:tab w:val="left" w:pos="360"/>
          <w:tab w:val="center" w:pos="4680"/>
        </w:tabs>
        <w:spacing w:before="280" w:after="158" w:line="360" w:lineRule="auto"/>
        <w:jc w:val="both"/>
        <w:rPr>
          <w:rFonts w:ascii="Times New Roman" w:eastAsia="Times New Roman" w:hAnsi="Times New Roman" w:cs="Times New Roman"/>
          <w:color w:val="000000"/>
          <w:sz w:val="24"/>
          <w:szCs w:val="24"/>
        </w:rPr>
      </w:pPr>
    </w:p>
    <w:p w14:paraId="03B4B4B0" w14:textId="197B3A81" w:rsidR="00F174E9" w:rsidRDefault="00F174E9">
      <w:pPr>
        <w:tabs>
          <w:tab w:val="left" w:pos="360"/>
          <w:tab w:val="center" w:pos="4680"/>
        </w:tabs>
        <w:spacing w:before="280" w:after="158"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Horizontal analysis is very much important to know the actual condition of an organization. In this analysis, information or data of one years is considered as a base year. According to this base year, several years of information has evaluated and comparison is done accordingly. By this, how much changes have come in this information is evaluated. It helps in case of decision making. There are two types of horizontal analysis. They are:</w:t>
      </w:r>
    </w:p>
    <w:p w14:paraId="305902FA" w14:textId="25ECACFA" w:rsidR="0088495F" w:rsidRDefault="00022655">
      <w:pPr>
        <w:tabs>
          <w:tab w:val="left" w:pos="360"/>
          <w:tab w:val="center" w:pos="4680"/>
        </w:tabs>
        <w:spacing w:before="280" w:after="158"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Absolute Comparison:</w:t>
      </w:r>
    </w:p>
    <w:p w14:paraId="23112D3F" w14:textId="043FAB3E" w:rsidR="00D15DE4" w:rsidRDefault="00700C24">
      <w:pPr>
        <w:tabs>
          <w:tab w:val="left" w:pos="360"/>
          <w:tab w:val="center" w:pos="4680"/>
        </w:tabs>
        <w:spacing w:before="280" w:after="158"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Comparing</w:t>
      </w:r>
      <w:r w:rsidRPr="00700C24">
        <w:rPr>
          <w:rFonts w:ascii="Times New Roman" w:eastAsia="Times New Roman" w:hAnsi="Times New Roman" w:cs="Times New Roman"/>
          <w:color w:val="000000"/>
          <w:sz w:val="24"/>
          <w:szCs w:val="24"/>
        </w:rPr>
        <w:t xml:space="preserve"> absolute money amounts of certain items over a few times is one way of ding flat examination. Cash in hand a</w:t>
      </w:r>
      <w:r w:rsidR="00533B64">
        <w:rPr>
          <w:rFonts w:ascii="Times New Roman" w:eastAsia="Times New Roman" w:hAnsi="Times New Roman" w:cs="Times New Roman"/>
          <w:color w:val="000000"/>
          <w:sz w:val="24"/>
          <w:szCs w:val="24"/>
        </w:rPr>
        <w:t>fter</w:t>
      </w:r>
      <w:r w:rsidRPr="00700C24">
        <w:rPr>
          <w:rFonts w:ascii="Times New Roman" w:eastAsia="Times New Roman" w:hAnsi="Times New Roman" w:cs="Times New Roman"/>
          <w:color w:val="000000"/>
          <w:sz w:val="24"/>
          <w:szCs w:val="24"/>
        </w:rPr>
        <w:t xml:space="preserve"> a bookkeeping period, for occurrence, perhaps differentiated with other bookkeeping periods. This approach is valuable in deciding the merchandise that is advancing the foremost.</w:t>
      </w:r>
    </w:p>
    <w:p w14:paraId="1C87B6A5" w14:textId="13865254" w:rsidR="0088495F" w:rsidRDefault="00022655">
      <w:pPr>
        <w:tabs>
          <w:tab w:val="left" w:pos="360"/>
          <w:tab w:val="center" w:pos="4680"/>
        </w:tabs>
        <w:spacing w:before="280" w:after="158"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Comparison of Percentage:</w:t>
      </w:r>
    </w:p>
    <w:p w14:paraId="68BDEECF" w14:textId="5225A832" w:rsidR="0088495F" w:rsidRDefault="00D15DE4" w:rsidP="00D15DE4">
      <w:pPr>
        <w:tabs>
          <w:tab w:val="left" w:pos="360"/>
          <w:tab w:val="center" w:pos="4680"/>
        </w:tabs>
        <w:spacing w:before="280" w:after="158" w:line="360" w:lineRule="auto"/>
        <w:jc w:val="both"/>
        <w:rPr>
          <w:rFonts w:ascii="Times New Roman" w:eastAsia="Times New Roman" w:hAnsi="Times New Roman" w:cs="Times New Roman"/>
          <w:b/>
          <w:color w:val="000000"/>
          <w:sz w:val="32"/>
          <w:szCs w:val="32"/>
        </w:rPr>
      </w:pPr>
      <w:r w:rsidRPr="00D15DE4">
        <w:rPr>
          <w:rFonts w:ascii="Times New Roman" w:eastAsia="Times New Roman" w:hAnsi="Times New Roman" w:cs="Times New Roman"/>
          <w:color w:val="000000"/>
          <w:sz w:val="24"/>
          <w:szCs w:val="24"/>
        </w:rPr>
        <w:t>Within the moment strategy of horizontal analysis, rate contrasts are compared over a few time</w:t>
      </w:r>
      <w:r w:rsidR="00533B64">
        <w:rPr>
          <w:rFonts w:ascii="Times New Roman" w:eastAsia="Times New Roman" w:hAnsi="Times New Roman" w:cs="Times New Roman"/>
          <w:color w:val="000000"/>
          <w:sz w:val="24"/>
          <w:szCs w:val="24"/>
        </w:rPr>
        <w:t>s</w:t>
      </w:r>
      <w:r w:rsidRPr="00D15DE4">
        <w:rPr>
          <w:rFonts w:ascii="Times New Roman" w:eastAsia="Times New Roman" w:hAnsi="Times New Roman" w:cs="Times New Roman"/>
          <w:color w:val="000000"/>
          <w:sz w:val="24"/>
          <w:szCs w:val="24"/>
        </w:rPr>
        <w:t xml:space="preserve"> for a few items. For comparison, the outright money wholes are deciphered into rates. </w:t>
      </w:r>
    </w:p>
    <w:p w14:paraId="597F57CF" w14:textId="77777777" w:rsidR="0088495F" w:rsidRDefault="0088495F">
      <w:pPr>
        <w:tabs>
          <w:tab w:val="left" w:pos="360"/>
          <w:tab w:val="center" w:pos="4680"/>
        </w:tabs>
        <w:spacing w:before="280" w:after="158"/>
        <w:jc w:val="center"/>
        <w:rPr>
          <w:rFonts w:ascii="Times New Roman" w:eastAsia="Times New Roman" w:hAnsi="Times New Roman" w:cs="Times New Roman"/>
          <w:b/>
          <w:color w:val="000000"/>
          <w:sz w:val="32"/>
          <w:szCs w:val="32"/>
        </w:rPr>
      </w:pPr>
    </w:p>
    <w:p w14:paraId="05588D86" w14:textId="77777777" w:rsidR="0088495F" w:rsidRDefault="0088495F">
      <w:pPr>
        <w:tabs>
          <w:tab w:val="left" w:pos="360"/>
          <w:tab w:val="center" w:pos="4680"/>
        </w:tabs>
        <w:spacing w:before="280" w:after="158"/>
        <w:jc w:val="center"/>
        <w:rPr>
          <w:rFonts w:ascii="Times New Roman" w:eastAsia="Times New Roman" w:hAnsi="Times New Roman" w:cs="Times New Roman"/>
          <w:b/>
          <w:color w:val="000000"/>
          <w:sz w:val="32"/>
          <w:szCs w:val="32"/>
        </w:rPr>
      </w:pPr>
    </w:p>
    <w:p w14:paraId="313A01AE" w14:textId="77777777" w:rsidR="0088495F" w:rsidRPr="00537755" w:rsidRDefault="00022655">
      <w:pPr>
        <w:pStyle w:val="Heading2"/>
        <w:rPr>
          <w:color w:val="1F4E79" w:themeColor="accent1" w:themeShade="80"/>
        </w:rPr>
      </w:pPr>
      <w:bookmarkStart w:id="36" w:name="_Toc69561312"/>
      <w:r w:rsidRPr="00537755">
        <w:rPr>
          <w:color w:val="1F4E79" w:themeColor="accent1" w:themeShade="80"/>
        </w:rPr>
        <w:lastRenderedPageBreak/>
        <w:t>Horizontal Analysis of Income Statement of SIBL</w:t>
      </w:r>
      <w:bookmarkEnd w:id="36"/>
    </w:p>
    <w:p w14:paraId="3C374C48" w14:textId="158A0FCF" w:rsidR="00D15DE4" w:rsidRDefault="00D15DE4">
      <w:pPr>
        <w:spacing w:before="280" w:after="158"/>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14:anchorId="6C8D26F4" wp14:editId="61439926">
            <wp:extent cx="5943600" cy="67208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n1.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6720840"/>
                    </a:xfrm>
                    <a:prstGeom prst="rect">
                      <a:avLst/>
                    </a:prstGeom>
                  </pic:spPr>
                </pic:pic>
              </a:graphicData>
            </a:graphic>
          </wp:inline>
        </w:drawing>
      </w:r>
    </w:p>
    <w:p w14:paraId="46B07944" w14:textId="7E57BA6E" w:rsidR="00D15DE4" w:rsidRDefault="0036196E">
      <w:pPr>
        <w:tabs>
          <w:tab w:val="left" w:pos="1740"/>
        </w:tabs>
        <w:spacing w:before="280" w:after="158" w:line="360" w:lineRule="auto"/>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32D21800" wp14:editId="06E8057C">
            <wp:extent cx="5942965" cy="3144982"/>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n3.PNG"/>
                    <pic:cNvPicPr/>
                  </pic:nvPicPr>
                  <pic:blipFill>
                    <a:blip r:embed="rId16">
                      <a:extLst>
                        <a:ext uri="{28A0092B-C50C-407E-A947-70E740481C1C}">
                          <a14:useLocalDpi xmlns:a14="http://schemas.microsoft.com/office/drawing/2010/main" val="0"/>
                        </a:ext>
                      </a:extLst>
                    </a:blip>
                    <a:stretch>
                      <a:fillRect/>
                    </a:stretch>
                  </pic:blipFill>
                  <pic:spPr>
                    <a:xfrm>
                      <a:off x="0" y="0"/>
                      <a:ext cx="5946227" cy="3146708"/>
                    </a:xfrm>
                    <a:prstGeom prst="rect">
                      <a:avLst/>
                    </a:prstGeom>
                  </pic:spPr>
                </pic:pic>
              </a:graphicData>
            </a:graphic>
          </wp:inline>
        </w:drawing>
      </w:r>
    </w:p>
    <w:p w14:paraId="18BADDC0" w14:textId="4FE6073C" w:rsidR="0088495F" w:rsidRDefault="00022655">
      <w:pPr>
        <w:tabs>
          <w:tab w:val="left" w:pos="1740"/>
        </w:tabs>
        <w:spacing w:before="280" w:after="158"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Explanation &amp; Description:</w:t>
      </w:r>
    </w:p>
    <w:p w14:paraId="53D9D482" w14:textId="2A5AA58F" w:rsidR="0088495F" w:rsidRDefault="00022655">
      <w:pPr>
        <w:tabs>
          <w:tab w:val="left" w:pos="1740"/>
        </w:tabs>
        <w:spacing w:before="280" w:after="158"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Investment Income: </w:t>
      </w:r>
      <w:r w:rsidR="005E73CC">
        <w:rPr>
          <w:rFonts w:ascii="Times New Roman" w:eastAsia="Times New Roman" w:hAnsi="Times New Roman" w:cs="Times New Roman"/>
          <w:sz w:val="24"/>
          <w:szCs w:val="24"/>
        </w:rPr>
        <w:t>Investment income has increased immensely in last 10 years. In horizontal analysis, we have taken the year 2009 for the base year. According to that we have done the analysis of 10 years (2010-2019). In 2010, investment income was 26.22% of the base year and in 2019 it was 802.81% of the base year. From here, we can say that investment income has increased tremendously.</w:t>
      </w:r>
    </w:p>
    <w:p w14:paraId="66BA5D2F" w14:textId="54C147C3" w:rsidR="0088495F" w:rsidRDefault="00022655">
      <w:pPr>
        <w:tabs>
          <w:tab w:val="left" w:pos="1740"/>
        </w:tabs>
        <w:spacing w:before="280" w:after="158"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Total Operating Income: </w:t>
      </w:r>
      <w:r w:rsidR="00242A13">
        <w:rPr>
          <w:rFonts w:ascii="Times New Roman" w:eastAsia="Times New Roman" w:hAnsi="Times New Roman" w:cs="Times New Roman"/>
          <w:color w:val="000000"/>
          <w:sz w:val="24"/>
          <w:szCs w:val="24"/>
        </w:rPr>
        <w:t>Total operating income is also increased a lot with investment income.</w:t>
      </w:r>
      <w:r w:rsidR="00242A13" w:rsidRPr="00242A13">
        <w:rPr>
          <w:rFonts w:ascii="Times New Roman" w:eastAsia="Times New Roman" w:hAnsi="Times New Roman" w:cs="Times New Roman"/>
          <w:sz w:val="24"/>
          <w:szCs w:val="24"/>
        </w:rPr>
        <w:t xml:space="preserve"> </w:t>
      </w:r>
      <w:r w:rsidR="00242A13">
        <w:rPr>
          <w:rFonts w:ascii="Times New Roman" w:eastAsia="Times New Roman" w:hAnsi="Times New Roman" w:cs="Times New Roman"/>
          <w:sz w:val="24"/>
          <w:szCs w:val="24"/>
        </w:rPr>
        <w:t>In 2010, operating income was 53.30% of the base year and in 2019 it was 615.08% of the base year.</w:t>
      </w:r>
      <w:r w:rsidR="00242A13" w:rsidRPr="00242A13">
        <w:rPr>
          <w:rFonts w:ascii="Times New Roman" w:eastAsia="Times New Roman" w:hAnsi="Times New Roman" w:cs="Times New Roman"/>
          <w:sz w:val="24"/>
          <w:szCs w:val="24"/>
        </w:rPr>
        <w:t xml:space="preserve"> </w:t>
      </w:r>
      <w:r w:rsidR="00242A13">
        <w:rPr>
          <w:rFonts w:ascii="Times New Roman" w:eastAsia="Times New Roman" w:hAnsi="Times New Roman" w:cs="Times New Roman"/>
          <w:sz w:val="24"/>
          <w:szCs w:val="24"/>
        </w:rPr>
        <w:t>From here, we can say that investment income has increased a lot.</w:t>
      </w:r>
    </w:p>
    <w:p w14:paraId="1695CBBD" w14:textId="1D153883" w:rsidR="0088495F" w:rsidRDefault="00022655">
      <w:pPr>
        <w:tabs>
          <w:tab w:val="left" w:pos="1740"/>
        </w:tabs>
        <w:spacing w:before="280" w:after="158" w:line="36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Total Operating Expense: </w:t>
      </w:r>
      <w:r w:rsidR="00242A13">
        <w:rPr>
          <w:rFonts w:ascii="Times New Roman" w:eastAsia="Times New Roman" w:hAnsi="Times New Roman" w:cs="Times New Roman"/>
          <w:color w:val="000000"/>
          <w:sz w:val="24"/>
          <w:szCs w:val="24"/>
        </w:rPr>
        <w:t>OE</w:t>
      </w:r>
      <w:r w:rsidR="0036196E" w:rsidRPr="0036196E">
        <w:rPr>
          <w:rFonts w:ascii="Times New Roman" w:eastAsia="Times New Roman" w:hAnsi="Times New Roman" w:cs="Times New Roman"/>
          <w:color w:val="000000"/>
          <w:sz w:val="24"/>
          <w:szCs w:val="24"/>
        </w:rPr>
        <w:t xml:space="preserve"> has additionally expanded a parcel. </w:t>
      </w:r>
      <w:r w:rsidR="00242A13">
        <w:rPr>
          <w:rFonts w:ascii="Times New Roman" w:eastAsia="Times New Roman" w:hAnsi="Times New Roman" w:cs="Times New Roman"/>
          <w:color w:val="000000"/>
          <w:sz w:val="24"/>
          <w:szCs w:val="24"/>
        </w:rPr>
        <w:t xml:space="preserve">Operating expense was high in terms of operating income. We can see the chart where salaries of employees were really high of SIBL which could be the main factor of increased operating expense. It hits directly to the profitability of SIBL. Higher authorities of SIBL should take some necessary steps to prevent their high expense. For this, they can lessen their </w:t>
      </w:r>
      <w:r w:rsidR="00F174E9">
        <w:rPr>
          <w:rFonts w:ascii="Times New Roman" w:eastAsia="Times New Roman" w:hAnsi="Times New Roman" w:cs="Times New Roman"/>
          <w:color w:val="000000"/>
          <w:sz w:val="24"/>
          <w:szCs w:val="24"/>
        </w:rPr>
        <w:t>number</w:t>
      </w:r>
      <w:r w:rsidR="00242A13">
        <w:rPr>
          <w:rFonts w:ascii="Times New Roman" w:eastAsia="Times New Roman" w:hAnsi="Times New Roman" w:cs="Times New Roman"/>
          <w:color w:val="000000"/>
          <w:sz w:val="24"/>
          <w:szCs w:val="24"/>
        </w:rPr>
        <w:t xml:space="preserve"> of employees.</w:t>
      </w:r>
    </w:p>
    <w:p w14:paraId="0BB5C836" w14:textId="64188407" w:rsidR="0088495F" w:rsidRDefault="00022655">
      <w:pPr>
        <w:tabs>
          <w:tab w:val="left" w:pos="1740"/>
        </w:tabs>
        <w:spacing w:before="280" w:after="158"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Total Profit/(Loss) before Tax: </w:t>
      </w:r>
      <w:r w:rsidR="00242A13">
        <w:rPr>
          <w:rFonts w:ascii="Times New Roman" w:eastAsia="Times New Roman" w:hAnsi="Times New Roman" w:cs="Times New Roman"/>
          <w:color w:val="000000"/>
          <w:sz w:val="24"/>
          <w:szCs w:val="24"/>
        </w:rPr>
        <w:t>It is</w:t>
      </w:r>
      <w:r w:rsidR="00B215E7" w:rsidRPr="00B215E7">
        <w:rPr>
          <w:rFonts w:ascii="Times New Roman" w:eastAsia="Times New Roman" w:hAnsi="Times New Roman" w:cs="Times New Roman"/>
          <w:color w:val="000000"/>
          <w:sz w:val="24"/>
          <w:szCs w:val="24"/>
        </w:rPr>
        <w:t xml:space="preserve"> seen that in 2019 add up to benefit some time recently assets were 331.16%. So, it was not that much expanded in agreement with salary and cost. It had a great move till 2016, but after that, it begins to drop. But, still, it’s a solid condition of add up to benefit some time recently assess.</w:t>
      </w:r>
    </w:p>
    <w:p w14:paraId="42A1A3FE" w14:textId="77777777" w:rsidR="002710AF" w:rsidRDefault="00022655" w:rsidP="002710AF">
      <w:pPr>
        <w:tabs>
          <w:tab w:val="left" w:pos="1740"/>
        </w:tabs>
        <w:spacing w:before="280" w:after="158"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Total Profit After Tax: </w:t>
      </w:r>
      <w:r w:rsidR="002710AF">
        <w:rPr>
          <w:rFonts w:ascii="Times New Roman" w:eastAsia="Times New Roman" w:hAnsi="Times New Roman" w:cs="Times New Roman"/>
          <w:color w:val="000000"/>
          <w:sz w:val="24"/>
          <w:szCs w:val="24"/>
        </w:rPr>
        <w:t>Due to high operating expenses, net profit after tax has been very less in accordance with investment income. SIBL has a good range of operating or investing income but they cannot utilize that and convert that into a good profit after tax due to high rate of operating expense.</w:t>
      </w:r>
    </w:p>
    <w:p w14:paraId="277B21E0" w14:textId="22968716" w:rsidR="0088495F" w:rsidRPr="00B215E7" w:rsidRDefault="00531719" w:rsidP="00B215E7">
      <w:pPr>
        <w:spacing w:before="280" w:after="144"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EPS</w:t>
      </w:r>
      <w:r w:rsidR="00022655">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we have seen the two phases</w:t>
      </w:r>
      <w:r w:rsidR="00445688">
        <w:rPr>
          <w:rFonts w:ascii="Times New Roman" w:eastAsia="Times New Roman" w:hAnsi="Times New Roman" w:cs="Times New Roman"/>
          <w:color w:val="000000"/>
          <w:sz w:val="24"/>
          <w:szCs w:val="24"/>
        </w:rPr>
        <w:t xml:space="preserve"> of SIBL in terms of EPS</w:t>
      </w:r>
      <w:r w:rsidR="00B215E7" w:rsidRPr="00B215E7">
        <w:rPr>
          <w:rFonts w:ascii="Times New Roman" w:eastAsia="Times New Roman" w:hAnsi="Times New Roman" w:cs="Times New Roman"/>
          <w:color w:val="000000"/>
          <w:sz w:val="24"/>
          <w:szCs w:val="24"/>
        </w:rPr>
        <w:t xml:space="preserve">. It was advanced in really good shape up to 2016. At that point, it begins to drop. The reason behind usually the increment of cost and depreciation of resource. </w:t>
      </w:r>
    </w:p>
    <w:p w14:paraId="39CF4599" w14:textId="77777777" w:rsidR="0088495F" w:rsidRDefault="0088495F">
      <w:pPr>
        <w:tabs>
          <w:tab w:val="left" w:pos="1740"/>
        </w:tabs>
        <w:spacing w:before="280" w:after="158" w:line="360" w:lineRule="auto"/>
        <w:jc w:val="both"/>
        <w:rPr>
          <w:rFonts w:ascii="Times New Roman" w:eastAsia="Times New Roman" w:hAnsi="Times New Roman" w:cs="Times New Roman"/>
          <w:color w:val="000000"/>
          <w:sz w:val="40"/>
          <w:szCs w:val="40"/>
        </w:rPr>
      </w:pPr>
    </w:p>
    <w:p w14:paraId="5FADD366" w14:textId="77777777" w:rsidR="0088495F" w:rsidRDefault="0088495F">
      <w:pPr>
        <w:tabs>
          <w:tab w:val="left" w:pos="1740"/>
        </w:tabs>
        <w:spacing w:before="280" w:after="158" w:line="360" w:lineRule="auto"/>
        <w:jc w:val="both"/>
        <w:rPr>
          <w:rFonts w:ascii="Times New Roman" w:eastAsia="Times New Roman" w:hAnsi="Times New Roman" w:cs="Times New Roman"/>
          <w:sz w:val="56"/>
          <w:szCs w:val="56"/>
        </w:rPr>
      </w:pPr>
    </w:p>
    <w:p w14:paraId="2A93E193" w14:textId="77777777" w:rsidR="0088495F" w:rsidRDefault="0088495F">
      <w:pPr>
        <w:spacing w:before="280" w:after="158" w:line="360" w:lineRule="auto"/>
        <w:jc w:val="both"/>
        <w:rPr>
          <w:rFonts w:ascii="Times New Roman" w:eastAsia="Times New Roman" w:hAnsi="Times New Roman" w:cs="Times New Roman"/>
          <w:b/>
          <w:sz w:val="48"/>
          <w:szCs w:val="48"/>
        </w:rPr>
      </w:pPr>
    </w:p>
    <w:p w14:paraId="06417F00" w14:textId="77777777" w:rsidR="0088495F" w:rsidRDefault="0088495F">
      <w:pPr>
        <w:spacing w:before="280" w:after="158" w:line="360" w:lineRule="auto"/>
        <w:jc w:val="center"/>
        <w:rPr>
          <w:rFonts w:ascii="Times New Roman" w:eastAsia="Times New Roman" w:hAnsi="Times New Roman" w:cs="Times New Roman"/>
          <w:b/>
          <w:sz w:val="32"/>
          <w:szCs w:val="32"/>
        </w:rPr>
      </w:pPr>
    </w:p>
    <w:p w14:paraId="19B1D820" w14:textId="77777777" w:rsidR="0088495F" w:rsidRDefault="0088495F">
      <w:pPr>
        <w:spacing w:before="280" w:after="158" w:line="360" w:lineRule="auto"/>
        <w:jc w:val="center"/>
        <w:rPr>
          <w:rFonts w:ascii="Times New Roman" w:eastAsia="Times New Roman" w:hAnsi="Times New Roman" w:cs="Times New Roman"/>
          <w:b/>
          <w:sz w:val="32"/>
          <w:szCs w:val="32"/>
        </w:rPr>
      </w:pPr>
    </w:p>
    <w:p w14:paraId="56BD1525" w14:textId="77777777" w:rsidR="0088495F" w:rsidRDefault="0088495F">
      <w:pPr>
        <w:spacing w:before="280" w:after="158" w:line="360" w:lineRule="auto"/>
        <w:jc w:val="center"/>
        <w:rPr>
          <w:rFonts w:ascii="Times New Roman" w:eastAsia="Times New Roman" w:hAnsi="Times New Roman" w:cs="Times New Roman"/>
          <w:b/>
          <w:sz w:val="32"/>
          <w:szCs w:val="32"/>
        </w:rPr>
      </w:pPr>
    </w:p>
    <w:p w14:paraId="2EE11E42" w14:textId="77777777" w:rsidR="0088495F" w:rsidRPr="00537755" w:rsidRDefault="00022655">
      <w:pPr>
        <w:pStyle w:val="Heading2"/>
        <w:rPr>
          <w:color w:val="1F4E79" w:themeColor="accent1" w:themeShade="80"/>
        </w:rPr>
      </w:pPr>
      <w:bookmarkStart w:id="37" w:name="_Toc69561313"/>
      <w:r w:rsidRPr="00537755">
        <w:rPr>
          <w:color w:val="1F4E79" w:themeColor="accent1" w:themeShade="80"/>
        </w:rPr>
        <w:lastRenderedPageBreak/>
        <w:t>Horizontal Analysis for Balance Sheet</w:t>
      </w:r>
      <w:bookmarkEnd w:id="37"/>
    </w:p>
    <w:p w14:paraId="22585E71" w14:textId="1BBEE8D8" w:rsidR="0088495F" w:rsidRDefault="00B202AB">
      <w:pPr>
        <w:tabs>
          <w:tab w:val="left" w:pos="1740"/>
        </w:tabs>
        <w:spacing w:before="280" w:after="158" w:line="360" w:lineRule="auto"/>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05F761F7" wp14:editId="15D05EF8">
            <wp:extent cx="5943600" cy="70950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n10.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7095021"/>
                    </a:xfrm>
                    <a:prstGeom prst="rect">
                      <a:avLst/>
                    </a:prstGeom>
                  </pic:spPr>
                </pic:pic>
              </a:graphicData>
            </a:graphic>
          </wp:inline>
        </w:drawing>
      </w:r>
    </w:p>
    <w:p w14:paraId="22F2DC9A" w14:textId="56F71EFB" w:rsidR="00B202AB" w:rsidRDefault="00B202AB">
      <w:pPr>
        <w:tabs>
          <w:tab w:val="left" w:pos="1740"/>
        </w:tabs>
        <w:spacing w:before="280" w:after="158" w:line="360" w:lineRule="auto"/>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616C6843" wp14:editId="68110E57">
            <wp:extent cx="5942965" cy="8014855"/>
            <wp:effectExtent l="0" t="0" r="63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11.PNG"/>
                    <pic:cNvPicPr/>
                  </pic:nvPicPr>
                  <pic:blipFill>
                    <a:blip r:embed="rId18">
                      <a:extLst>
                        <a:ext uri="{28A0092B-C50C-407E-A947-70E740481C1C}">
                          <a14:useLocalDpi xmlns:a14="http://schemas.microsoft.com/office/drawing/2010/main" val="0"/>
                        </a:ext>
                      </a:extLst>
                    </a:blip>
                    <a:stretch>
                      <a:fillRect/>
                    </a:stretch>
                  </pic:blipFill>
                  <pic:spPr>
                    <a:xfrm>
                      <a:off x="0" y="0"/>
                      <a:ext cx="5980013" cy="8064819"/>
                    </a:xfrm>
                    <a:prstGeom prst="rect">
                      <a:avLst/>
                    </a:prstGeom>
                  </pic:spPr>
                </pic:pic>
              </a:graphicData>
            </a:graphic>
          </wp:inline>
        </w:drawing>
      </w:r>
    </w:p>
    <w:p w14:paraId="332BCCA6" w14:textId="49AAFA6E" w:rsidR="0088495F" w:rsidRDefault="00022655">
      <w:pPr>
        <w:tabs>
          <w:tab w:val="left" w:pos="1740"/>
        </w:tabs>
        <w:spacing w:before="280" w:after="158"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Explanation </w:t>
      </w:r>
      <w:r w:rsidR="004900F6">
        <w:rPr>
          <w:rFonts w:ascii="Times New Roman" w:eastAsia="Times New Roman" w:hAnsi="Times New Roman" w:cs="Times New Roman"/>
          <w:b/>
          <w:sz w:val="28"/>
          <w:szCs w:val="28"/>
        </w:rPr>
        <w:t>and</w:t>
      </w:r>
      <w:r>
        <w:rPr>
          <w:rFonts w:ascii="Times New Roman" w:eastAsia="Times New Roman" w:hAnsi="Times New Roman" w:cs="Times New Roman"/>
          <w:b/>
          <w:sz w:val="28"/>
          <w:szCs w:val="28"/>
        </w:rPr>
        <w:t xml:space="preserve"> Description:</w:t>
      </w:r>
    </w:p>
    <w:p w14:paraId="3256CD9A" w14:textId="529C4701" w:rsidR="0088495F" w:rsidRDefault="00022655">
      <w:pPr>
        <w:spacing w:before="28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Total Asset</w:t>
      </w:r>
      <w:r>
        <w:rPr>
          <w:rFonts w:ascii="Times New Roman" w:eastAsia="Times New Roman" w:hAnsi="Times New Roman" w:cs="Times New Roman"/>
          <w:sz w:val="24"/>
          <w:szCs w:val="24"/>
        </w:rPr>
        <w:t xml:space="preserve">: </w:t>
      </w:r>
      <w:r w:rsidR="004900F6">
        <w:rPr>
          <w:rFonts w:ascii="Times New Roman" w:eastAsia="Times New Roman" w:hAnsi="Times New Roman" w:cs="Times New Roman"/>
          <w:sz w:val="24"/>
          <w:szCs w:val="24"/>
        </w:rPr>
        <w:t>The condition of total asset is not that much good. In case of current asset, cash and items related to cash equivalents has reduced a lot over the last 10 years according to total asset. In 2010, cash was 39.58% of base year where in 2019 it has reached to 25.81%. That is why, SIBL has lost its most liquid able assets over the year. One of the main reasons could be the increasing investment over the years.</w:t>
      </w:r>
      <w:r w:rsidR="004900F6" w:rsidRPr="003C66F9">
        <w:rPr>
          <w:rFonts w:ascii="Times New Roman" w:eastAsia="Times New Roman" w:hAnsi="Times New Roman" w:cs="Times New Roman"/>
          <w:sz w:val="24"/>
          <w:szCs w:val="24"/>
        </w:rPr>
        <w:t xml:space="preserve"> </w:t>
      </w:r>
      <w:r w:rsidR="004900F6">
        <w:rPr>
          <w:rFonts w:ascii="Times New Roman" w:eastAsia="Times New Roman" w:hAnsi="Times New Roman" w:cs="Times New Roman"/>
          <w:sz w:val="24"/>
          <w:szCs w:val="24"/>
        </w:rPr>
        <w:t>Over the last 10 years, fixed asset has decreased a lot according to total Asset. It is so alarming. Because we know that fixed asset maximization should be the goal of any organization. In 2010, total asset was 36.71% of base year where in 2019 it has reached to 12.28%. That is why, the condition of total asset is not good. SIBL has lost its asset continuously in last 10 years.</w:t>
      </w:r>
    </w:p>
    <w:p w14:paraId="5C5E4DB1" w14:textId="0F1893CA" w:rsidR="00CE6C27" w:rsidRDefault="00022655" w:rsidP="00CE6C27">
      <w:pPr>
        <w:spacing w:before="28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Total Liabilities &amp; Shareholders' </w:t>
      </w:r>
      <w:r w:rsidR="00562BE5">
        <w:rPr>
          <w:rFonts w:ascii="Times New Roman" w:eastAsia="Times New Roman" w:hAnsi="Times New Roman" w:cs="Times New Roman"/>
          <w:b/>
          <w:sz w:val="24"/>
          <w:szCs w:val="24"/>
        </w:rPr>
        <w:t>Equity:</w:t>
      </w:r>
      <w:r>
        <w:rPr>
          <w:rFonts w:ascii="Times New Roman" w:eastAsia="Times New Roman" w:hAnsi="Times New Roman" w:cs="Times New Roman"/>
          <w:b/>
          <w:sz w:val="24"/>
          <w:szCs w:val="24"/>
        </w:rPr>
        <w:t xml:space="preserve"> </w:t>
      </w:r>
      <w:r w:rsidR="004900F6">
        <w:rPr>
          <w:rFonts w:ascii="Times New Roman" w:eastAsia="Times New Roman" w:hAnsi="Times New Roman" w:cs="Times New Roman"/>
          <w:sz w:val="24"/>
          <w:szCs w:val="24"/>
        </w:rPr>
        <w:t xml:space="preserve">Current liabilities has increased a lot in last 10 years. Especially other liabilities have increased tremendously in terms of total liabilities. Increasing liabilities is not a good sign for kind of organization because it increases risk. </w:t>
      </w:r>
      <w:r w:rsidR="00CE6C27">
        <w:rPr>
          <w:rFonts w:ascii="Times New Roman" w:eastAsia="Times New Roman" w:hAnsi="Times New Roman" w:cs="Times New Roman"/>
          <w:sz w:val="24"/>
          <w:szCs w:val="24"/>
        </w:rPr>
        <w:t>It is expected that, as liabilities have increased a lot in last 10 years, shareholder’s equity has reduced simultaneously. Common stockholders should worry about the condition of the shareholders’ equity. In 2010, total shareholders equity was 36.71% of base year where in 2019 it has reached to 12.28%. Retained earnings has decreased a lot over the last 10 years which is the main reason of the reduced condition of shareholders’ equity.</w:t>
      </w:r>
    </w:p>
    <w:p w14:paraId="5B5BD963" w14:textId="28D76907" w:rsidR="0088495F" w:rsidRPr="004900F6" w:rsidRDefault="0088495F" w:rsidP="00B202AB">
      <w:pPr>
        <w:spacing w:before="280" w:after="240" w:line="360" w:lineRule="auto"/>
        <w:jc w:val="both"/>
        <w:rPr>
          <w:rFonts w:ascii="Times New Roman" w:eastAsia="Times New Roman" w:hAnsi="Times New Roman" w:cs="Times New Roman"/>
          <w:bCs/>
          <w:sz w:val="40"/>
          <w:szCs w:val="40"/>
        </w:rPr>
      </w:pPr>
    </w:p>
    <w:p w14:paraId="6DAF9B34" w14:textId="77777777" w:rsidR="0088495F" w:rsidRDefault="0088495F">
      <w:pPr>
        <w:spacing w:before="280" w:after="240" w:line="240" w:lineRule="auto"/>
        <w:rPr>
          <w:rFonts w:ascii="Times New Roman" w:eastAsia="Times New Roman" w:hAnsi="Times New Roman" w:cs="Times New Roman"/>
          <w:sz w:val="24"/>
          <w:szCs w:val="24"/>
        </w:rPr>
      </w:pPr>
    </w:p>
    <w:p w14:paraId="04E21DD8" w14:textId="77777777" w:rsidR="0088495F" w:rsidRDefault="0088495F">
      <w:pPr>
        <w:spacing w:before="280" w:after="240"/>
        <w:rPr>
          <w:rFonts w:ascii="Times New Roman" w:eastAsia="Times New Roman" w:hAnsi="Times New Roman" w:cs="Times New Roman"/>
          <w:color w:val="000000"/>
        </w:rPr>
      </w:pPr>
    </w:p>
    <w:p w14:paraId="719F95FF" w14:textId="77777777" w:rsidR="0088495F" w:rsidRDefault="0088495F">
      <w:pPr>
        <w:spacing w:before="280" w:after="240"/>
        <w:rPr>
          <w:rFonts w:ascii="Times New Roman" w:eastAsia="Times New Roman" w:hAnsi="Times New Roman" w:cs="Times New Roman"/>
          <w:color w:val="000000"/>
        </w:rPr>
      </w:pPr>
    </w:p>
    <w:p w14:paraId="124A5020" w14:textId="77777777" w:rsidR="0088495F" w:rsidRDefault="0088495F">
      <w:pPr>
        <w:spacing w:before="280" w:after="240"/>
        <w:rPr>
          <w:rFonts w:ascii="Times New Roman" w:eastAsia="Times New Roman" w:hAnsi="Times New Roman" w:cs="Times New Roman"/>
          <w:color w:val="000000"/>
        </w:rPr>
      </w:pPr>
    </w:p>
    <w:p w14:paraId="47F09219" w14:textId="77777777" w:rsidR="0088495F" w:rsidRDefault="0088495F">
      <w:pPr>
        <w:spacing w:before="280" w:after="158"/>
        <w:jc w:val="center"/>
        <w:rPr>
          <w:rFonts w:ascii="Times New Roman" w:eastAsia="Times New Roman" w:hAnsi="Times New Roman" w:cs="Times New Roman"/>
          <w:b/>
          <w:color w:val="000000"/>
          <w:sz w:val="32"/>
          <w:szCs w:val="32"/>
        </w:rPr>
      </w:pPr>
    </w:p>
    <w:p w14:paraId="7321A4F1" w14:textId="77777777" w:rsidR="0088495F" w:rsidRDefault="0088495F">
      <w:pPr>
        <w:spacing w:before="280" w:after="158"/>
        <w:jc w:val="center"/>
        <w:rPr>
          <w:rFonts w:ascii="Times New Roman" w:eastAsia="Times New Roman" w:hAnsi="Times New Roman" w:cs="Times New Roman"/>
          <w:b/>
          <w:color w:val="000000"/>
          <w:sz w:val="32"/>
          <w:szCs w:val="32"/>
        </w:rPr>
      </w:pPr>
    </w:p>
    <w:p w14:paraId="6CC1A5E9" w14:textId="77777777" w:rsidR="0088495F" w:rsidRPr="00537755" w:rsidRDefault="00022655">
      <w:pPr>
        <w:spacing w:before="280" w:after="158"/>
        <w:jc w:val="center"/>
        <w:rPr>
          <w:rFonts w:ascii="Times New Roman" w:eastAsia="Times New Roman" w:hAnsi="Times New Roman" w:cs="Times New Roman"/>
          <w:b/>
          <w:color w:val="1F4E79" w:themeColor="accent1" w:themeShade="80"/>
          <w:sz w:val="32"/>
          <w:szCs w:val="32"/>
        </w:rPr>
      </w:pPr>
      <w:r w:rsidRPr="00537755">
        <w:rPr>
          <w:rFonts w:ascii="Times New Roman" w:eastAsia="Times New Roman" w:hAnsi="Times New Roman" w:cs="Times New Roman"/>
          <w:b/>
          <w:color w:val="1F4E79" w:themeColor="accent1" w:themeShade="80"/>
          <w:sz w:val="32"/>
          <w:szCs w:val="32"/>
        </w:rPr>
        <w:lastRenderedPageBreak/>
        <w:t>Vertical Analysis</w:t>
      </w:r>
    </w:p>
    <w:p w14:paraId="0EB11FA2" w14:textId="16EA6046" w:rsidR="0088495F" w:rsidRDefault="00B215E7" w:rsidP="00B215E7">
      <w:pPr>
        <w:spacing w:before="280" w:after="158" w:line="360" w:lineRule="auto"/>
        <w:jc w:val="both"/>
        <w:rPr>
          <w:rFonts w:ascii="Times New Roman" w:eastAsia="Times New Roman" w:hAnsi="Times New Roman" w:cs="Times New Roman"/>
          <w:b/>
          <w:color w:val="000000"/>
          <w:sz w:val="32"/>
          <w:szCs w:val="32"/>
        </w:rPr>
      </w:pPr>
      <w:r w:rsidRPr="00B215E7">
        <w:rPr>
          <w:rFonts w:ascii="Times New Roman" w:eastAsia="Times New Roman" w:hAnsi="Times New Roman" w:cs="Times New Roman"/>
          <w:color w:val="000000"/>
          <w:sz w:val="24"/>
          <w:szCs w:val="24"/>
        </w:rPr>
        <w:t>The entirety utilized by the investigator is net deals income on the pay articulation whereas it adds up to resources on the adjust sheet. This strategy, too known as component rates, to the examination of money-related explanations, produces common, huge money-related explanations. It is simple to compare common estimate adjust and income explanations with more than 26, whether for a single trade or through numerous businesses over a long time.</w:t>
      </w:r>
    </w:p>
    <w:p w14:paraId="63E8E20E" w14:textId="3143AF45" w:rsidR="0088495F" w:rsidRPr="00537755" w:rsidRDefault="00022655" w:rsidP="00B215E7">
      <w:pPr>
        <w:pStyle w:val="Heading2"/>
        <w:rPr>
          <w:color w:val="1F4E79" w:themeColor="accent1" w:themeShade="80"/>
        </w:rPr>
      </w:pPr>
      <w:bookmarkStart w:id="38" w:name="_Toc69561314"/>
      <w:r w:rsidRPr="00537755">
        <w:rPr>
          <w:color w:val="1F4E79" w:themeColor="accent1" w:themeShade="80"/>
        </w:rPr>
        <w:t>Vertical Analysis of Income statements</w:t>
      </w:r>
      <w:bookmarkEnd w:id="38"/>
    </w:p>
    <w:p w14:paraId="0CA7AA22" w14:textId="777C71BF" w:rsidR="00B215E7" w:rsidRPr="00B215E7" w:rsidRDefault="00B215E7" w:rsidP="00B215E7">
      <w:pPr>
        <w:pStyle w:val="Heading2"/>
      </w:pPr>
      <w:bookmarkStart w:id="39" w:name="_Toc69561315"/>
      <w:r>
        <w:rPr>
          <w:noProof/>
        </w:rPr>
        <w:drawing>
          <wp:inline distT="0" distB="0" distL="0" distR="0" wp14:anchorId="7C24B55A" wp14:editId="6F0DC53A">
            <wp:extent cx="5975415" cy="3927764"/>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n4.PNG"/>
                    <pic:cNvPicPr/>
                  </pic:nvPicPr>
                  <pic:blipFill>
                    <a:blip r:embed="rId19">
                      <a:extLst>
                        <a:ext uri="{28A0092B-C50C-407E-A947-70E740481C1C}">
                          <a14:useLocalDpi xmlns:a14="http://schemas.microsoft.com/office/drawing/2010/main" val="0"/>
                        </a:ext>
                      </a:extLst>
                    </a:blip>
                    <a:stretch>
                      <a:fillRect/>
                    </a:stretch>
                  </pic:blipFill>
                  <pic:spPr>
                    <a:xfrm>
                      <a:off x="0" y="0"/>
                      <a:ext cx="6017875" cy="3955674"/>
                    </a:xfrm>
                    <a:prstGeom prst="rect">
                      <a:avLst/>
                    </a:prstGeom>
                  </pic:spPr>
                </pic:pic>
              </a:graphicData>
            </a:graphic>
          </wp:inline>
        </w:drawing>
      </w:r>
      <w:bookmarkEnd w:id="39"/>
    </w:p>
    <w:p w14:paraId="72A57902" w14:textId="69013E92" w:rsidR="0088495F" w:rsidRDefault="0088495F">
      <w:pPr>
        <w:tabs>
          <w:tab w:val="left" w:pos="1740"/>
        </w:tabs>
        <w:spacing w:before="280" w:after="158" w:line="360" w:lineRule="auto"/>
        <w:rPr>
          <w:rFonts w:ascii="Times New Roman" w:eastAsia="Times New Roman" w:hAnsi="Times New Roman" w:cs="Times New Roman"/>
          <w:b/>
          <w:sz w:val="28"/>
          <w:szCs w:val="28"/>
        </w:rPr>
      </w:pPr>
    </w:p>
    <w:p w14:paraId="294B9B6B" w14:textId="6B54520C" w:rsidR="00F4580E" w:rsidRDefault="00F4580E">
      <w:pPr>
        <w:tabs>
          <w:tab w:val="left" w:pos="1740"/>
        </w:tabs>
        <w:spacing w:before="280" w:after="158" w:line="360" w:lineRule="auto"/>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717BB90D" wp14:editId="1F382CF3">
            <wp:extent cx="5963876" cy="6934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n6.PNG"/>
                    <pic:cNvPicPr/>
                  </pic:nvPicPr>
                  <pic:blipFill>
                    <a:blip r:embed="rId20">
                      <a:extLst>
                        <a:ext uri="{28A0092B-C50C-407E-A947-70E740481C1C}">
                          <a14:useLocalDpi xmlns:a14="http://schemas.microsoft.com/office/drawing/2010/main" val="0"/>
                        </a:ext>
                      </a:extLst>
                    </a:blip>
                    <a:stretch>
                      <a:fillRect/>
                    </a:stretch>
                  </pic:blipFill>
                  <pic:spPr>
                    <a:xfrm>
                      <a:off x="0" y="0"/>
                      <a:ext cx="5963876" cy="6934200"/>
                    </a:xfrm>
                    <a:prstGeom prst="rect">
                      <a:avLst/>
                    </a:prstGeom>
                  </pic:spPr>
                </pic:pic>
              </a:graphicData>
            </a:graphic>
          </wp:inline>
        </w:drawing>
      </w:r>
    </w:p>
    <w:p w14:paraId="6F17816E" w14:textId="77777777" w:rsidR="00F4580E" w:rsidRDefault="00F4580E">
      <w:pPr>
        <w:tabs>
          <w:tab w:val="left" w:pos="1740"/>
        </w:tabs>
        <w:spacing w:before="280" w:after="158" w:line="360" w:lineRule="auto"/>
        <w:rPr>
          <w:rFonts w:ascii="Times New Roman" w:eastAsia="Times New Roman" w:hAnsi="Times New Roman" w:cs="Times New Roman"/>
          <w:b/>
          <w:sz w:val="28"/>
          <w:szCs w:val="28"/>
        </w:rPr>
      </w:pPr>
    </w:p>
    <w:p w14:paraId="12D1EAEE" w14:textId="77777777" w:rsidR="00F4580E" w:rsidRDefault="00F4580E">
      <w:pPr>
        <w:tabs>
          <w:tab w:val="left" w:pos="1740"/>
        </w:tabs>
        <w:spacing w:before="280" w:after="158" w:line="360" w:lineRule="auto"/>
        <w:rPr>
          <w:rFonts w:ascii="Times New Roman" w:eastAsia="Times New Roman" w:hAnsi="Times New Roman" w:cs="Times New Roman"/>
          <w:b/>
          <w:sz w:val="28"/>
          <w:szCs w:val="28"/>
        </w:rPr>
      </w:pPr>
    </w:p>
    <w:p w14:paraId="51202ED2" w14:textId="002B2909" w:rsidR="0088495F" w:rsidRDefault="00022655">
      <w:pPr>
        <w:tabs>
          <w:tab w:val="left" w:pos="1740"/>
        </w:tabs>
        <w:spacing w:before="280" w:after="158"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Explanation &amp; Description:</w:t>
      </w:r>
    </w:p>
    <w:p w14:paraId="57438C9F" w14:textId="52CA3B30" w:rsidR="0088495F" w:rsidRPr="006D368B" w:rsidRDefault="00022655" w:rsidP="00F4580E">
      <w:pPr>
        <w:tabs>
          <w:tab w:val="left" w:pos="1740"/>
        </w:tabs>
        <w:spacing w:before="280" w:after="158" w:line="360" w:lineRule="auto"/>
        <w:jc w:val="both"/>
        <w:rPr>
          <w:rFonts w:ascii="Times New Roman" w:eastAsia="Times New Roman" w:hAnsi="Times New Roman" w:cs="Times New Roman"/>
          <w:bCs/>
          <w:color w:val="000000"/>
          <w:sz w:val="24"/>
          <w:szCs w:val="24"/>
        </w:rPr>
      </w:pPr>
      <w:r w:rsidRPr="00F4580E">
        <w:rPr>
          <w:rFonts w:ascii="Times New Roman" w:eastAsia="Times New Roman" w:hAnsi="Times New Roman" w:cs="Times New Roman"/>
          <w:b/>
          <w:color w:val="000000"/>
          <w:sz w:val="24"/>
          <w:szCs w:val="24"/>
        </w:rPr>
        <w:t xml:space="preserve">Total Operating Income: </w:t>
      </w:r>
      <w:r w:rsidR="006D368B" w:rsidRPr="006D368B">
        <w:rPr>
          <w:rFonts w:ascii="Times New Roman" w:eastAsia="Times New Roman" w:hAnsi="Times New Roman" w:cs="Times New Roman"/>
          <w:bCs/>
          <w:color w:val="000000"/>
          <w:sz w:val="24"/>
          <w:szCs w:val="24"/>
        </w:rPr>
        <w:t>Total operating income has reduced a bit over the last few years.</w:t>
      </w:r>
      <w:r w:rsidR="006D368B">
        <w:rPr>
          <w:rFonts w:ascii="Times New Roman" w:eastAsia="Times New Roman" w:hAnsi="Times New Roman" w:cs="Times New Roman"/>
          <w:bCs/>
          <w:color w:val="000000"/>
          <w:sz w:val="24"/>
          <w:szCs w:val="24"/>
        </w:rPr>
        <w:t xml:space="preserve"> One of the main reasons could be the reduction of commission of brokerage. </w:t>
      </w:r>
      <w:r w:rsidR="006D368B">
        <w:rPr>
          <w:rFonts w:ascii="Times New Roman" w:eastAsia="Times New Roman" w:hAnsi="Times New Roman" w:cs="Times New Roman"/>
          <w:color w:val="000000"/>
          <w:sz w:val="24"/>
          <w:szCs w:val="24"/>
        </w:rPr>
        <w:t>In 2009, it was 16.18% on the other hand in 2019, it was 5.27% of investment income.</w:t>
      </w:r>
    </w:p>
    <w:p w14:paraId="795C893A" w14:textId="77777777" w:rsidR="006D368B" w:rsidRDefault="006D368B" w:rsidP="006D368B">
      <w:pPr>
        <w:tabs>
          <w:tab w:val="left" w:pos="1740"/>
        </w:tabs>
        <w:spacing w:before="280" w:after="158"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Profit paid on Deposits: </w:t>
      </w:r>
      <w:r>
        <w:rPr>
          <w:rFonts w:ascii="Times New Roman" w:eastAsia="Times New Roman" w:hAnsi="Times New Roman" w:cs="Times New Roman"/>
          <w:color w:val="000000"/>
          <w:sz w:val="24"/>
          <w:szCs w:val="24"/>
        </w:rPr>
        <w:t>Fluctuation has been seeing in this section in last 10 years according to revenue. But a huge amount of profit has paid on deposits in terms of investment income. In 2009, profit paid on deposits was 62.66% on the other hand in 2019, it was 66.30% of investment income. So, SIBL has given a healthy amount of profit to the depositors.</w:t>
      </w:r>
    </w:p>
    <w:p w14:paraId="5576918B" w14:textId="130F58B3" w:rsidR="0088495F" w:rsidRDefault="00022655" w:rsidP="00F4580E">
      <w:pPr>
        <w:tabs>
          <w:tab w:val="left" w:pos="1740"/>
        </w:tabs>
        <w:spacing w:before="280" w:after="158"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Total Operating Expenses:</w:t>
      </w:r>
      <w:r>
        <w:rPr>
          <w:rFonts w:ascii="Times New Roman" w:eastAsia="Times New Roman" w:hAnsi="Times New Roman" w:cs="Times New Roman"/>
          <w:color w:val="000000"/>
          <w:sz w:val="24"/>
          <w:szCs w:val="24"/>
        </w:rPr>
        <w:t xml:space="preserve"> </w:t>
      </w:r>
      <w:r w:rsidR="003B5943">
        <w:rPr>
          <w:rFonts w:ascii="Times New Roman" w:eastAsia="Times New Roman" w:hAnsi="Times New Roman" w:cs="Times New Roman"/>
          <w:color w:val="000000"/>
          <w:sz w:val="24"/>
          <w:szCs w:val="24"/>
        </w:rPr>
        <w:t>Operating expense was high in terms of operating income. We can see the chart where salaries of employees were really high of SIBL which could be the main factor of increased operating expense. It Should be minimized.</w:t>
      </w:r>
    </w:p>
    <w:p w14:paraId="40BA5CE9" w14:textId="32EEB91B" w:rsidR="0088495F" w:rsidRDefault="003B5943" w:rsidP="00F4580E">
      <w:pPr>
        <w:tabs>
          <w:tab w:val="left" w:pos="1740"/>
        </w:tabs>
        <w:spacing w:before="280" w:after="158"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NPAT</w:t>
      </w:r>
      <w:r w:rsidR="00022655">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Due to high operating expenses, net profit after tax has been very less in accordance with investment income. SIBL has a good range of operating or investing income but they cannot utilize that and convert that into a good profit after tax due to high rate of operating expense.</w:t>
      </w:r>
    </w:p>
    <w:p w14:paraId="488B2133" w14:textId="0EFC0E68" w:rsidR="0088495F" w:rsidRPr="00537755" w:rsidRDefault="00022655">
      <w:pPr>
        <w:pStyle w:val="Heading2"/>
        <w:rPr>
          <w:color w:val="1F4E79" w:themeColor="accent1" w:themeShade="80"/>
        </w:rPr>
      </w:pPr>
      <w:bookmarkStart w:id="40" w:name="_Toc69561316"/>
      <w:r w:rsidRPr="00537755">
        <w:rPr>
          <w:color w:val="1F4E79" w:themeColor="accent1" w:themeShade="80"/>
        </w:rPr>
        <w:t xml:space="preserve">Vertical Analysis </w:t>
      </w:r>
      <w:r w:rsidR="00C16F3D" w:rsidRPr="00537755">
        <w:rPr>
          <w:color w:val="1F4E79" w:themeColor="accent1" w:themeShade="80"/>
        </w:rPr>
        <w:t>of</w:t>
      </w:r>
      <w:r w:rsidRPr="00537755">
        <w:rPr>
          <w:color w:val="1F4E79" w:themeColor="accent1" w:themeShade="80"/>
        </w:rPr>
        <w:t xml:space="preserve"> Balance Sheet</w:t>
      </w:r>
      <w:bookmarkEnd w:id="40"/>
    </w:p>
    <w:p w14:paraId="1C85711B" w14:textId="0E3DF1A7" w:rsidR="0088495F" w:rsidRDefault="00BA1F04">
      <w:pPr>
        <w:pStyle w:val="Heading2"/>
        <w:rPr>
          <w:color w:val="000000"/>
          <w:sz w:val="24"/>
          <w:szCs w:val="24"/>
        </w:rPr>
      </w:pPr>
      <w:bookmarkStart w:id="41" w:name="_Toc69561317"/>
      <w:r>
        <w:rPr>
          <w:noProof/>
          <w:color w:val="000000"/>
          <w:sz w:val="24"/>
          <w:szCs w:val="24"/>
        </w:rPr>
        <w:drawing>
          <wp:inline distT="0" distB="0" distL="0" distR="0" wp14:anchorId="73F8624F" wp14:editId="06CF7B00">
            <wp:extent cx="5943600" cy="2583765"/>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n7.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2583765"/>
                    </a:xfrm>
                    <a:prstGeom prst="rect">
                      <a:avLst/>
                    </a:prstGeom>
                  </pic:spPr>
                </pic:pic>
              </a:graphicData>
            </a:graphic>
          </wp:inline>
        </w:drawing>
      </w:r>
      <w:bookmarkEnd w:id="41"/>
    </w:p>
    <w:p w14:paraId="12FD41F7" w14:textId="77777777" w:rsidR="00BA1F04" w:rsidRDefault="00BA1F04">
      <w:pPr>
        <w:spacing w:before="280" w:after="240" w:line="360" w:lineRule="auto"/>
        <w:rPr>
          <w:rFonts w:ascii="Times New Roman" w:eastAsia="Times New Roman" w:hAnsi="Times New Roman" w:cs="Times New Roman"/>
          <w:b/>
          <w:sz w:val="24"/>
          <w:szCs w:val="24"/>
        </w:rPr>
      </w:pPr>
    </w:p>
    <w:p w14:paraId="10EDD537" w14:textId="071DF4FB" w:rsidR="00BA1F04" w:rsidRDefault="00BA1F04">
      <w:pPr>
        <w:spacing w:before="28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0" distB="0" distL="0" distR="0" wp14:anchorId="234BE42D" wp14:editId="1A7AF6D5">
            <wp:extent cx="5943600" cy="771951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n8.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7719518"/>
                    </a:xfrm>
                    <a:prstGeom prst="rect">
                      <a:avLst/>
                    </a:prstGeom>
                  </pic:spPr>
                </pic:pic>
              </a:graphicData>
            </a:graphic>
          </wp:inline>
        </w:drawing>
      </w:r>
    </w:p>
    <w:p w14:paraId="01FCF75D" w14:textId="77777777" w:rsidR="00BA1F04" w:rsidRDefault="00BA1F04">
      <w:pPr>
        <w:spacing w:before="280" w:after="240" w:line="360" w:lineRule="auto"/>
        <w:rPr>
          <w:rFonts w:ascii="Times New Roman" w:eastAsia="Times New Roman" w:hAnsi="Times New Roman" w:cs="Times New Roman"/>
          <w:b/>
          <w:sz w:val="24"/>
          <w:szCs w:val="24"/>
        </w:rPr>
      </w:pPr>
    </w:p>
    <w:p w14:paraId="25FF2C27" w14:textId="672F8AE6" w:rsidR="00BA1F04" w:rsidRDefault="00BA1F04">
      <w:pPr>
        <w:spacing w:before="28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0" distB="0" distL="0" distR="0" wp14:anchorId="25F07C76" wp14:editId="546D54F4">
            <wp:extent cx="5943600" cy="70381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n9.PNG"/>
                    <pic:cNvPicPr/>
                  </pic:nvPicPr>
                  <pic:blipFill>
                    <a:blip r:embed="rId23">
                      <a:extLst>
                        <a:ext uri="{28A0092B-C50C-407E-A947-70E740481C1C}">
                          <a14:useLocalDpi xmlns:a14="http://schemas.microsoft.com/office/drawing/2010/main" val="0"/>
                        </a:ext>
                      </a:extLst>
                    </a:blip>
                    <a:stretch>
                      <a:fillRect/>
                    </a:stretch>
                  </pic:blipFill>
                  <pic:spPr>
                    <a:xfrm>
                      <a:off x="0" y="0"/>
                      <a:ext cx="5975031" cy="7075328"/>
                    </a:xfrm>
                    <a:prstGeom prst="rect">
                      <a:avLst/>
                    </a:prstGeom>
                  </pic:spPr>
                </pic:pic>
              </a:graphicData>
            </a:graphic>
          </wp:inline>
        </w:drawing>
      </w:r>
    </w:p>
    <w:p w14:paraId="6095A21C" w14:textId="77777777" w:rsidR="00BA1F04" w:rsidRDefault="00BA1F04">
      <w:pPr>
        <w:spacing w:before="280" w:after="240" w:line="360" w:lineRule="auto"/>
        <w:rPr>
          <w:rFonts w:ascii="Times New Roman" w:eastAsia="Times New Roman" w:hAnsi="Times New Roman" w:cs="Times New Roman"/>
          <w:b/>
          <w:sz w:val="24"/>
          <w:szCs w:val="24"/>
        </w:rPr>
      </w:pPr>
    </w:p>
    <w:p w14:paraId="2270882A" w14:textId="77777777" w:rsidR="00BA1F04" w:rsidRDefault="00BA1F04">
      <w:pPr>
        <w:spacing w:before="280" w:after="240" w:line="360" w:lineRule="auto"/>
        <w:rPr>
          <w:rFonts w:ascii="Times New Roman" w:eastAsia="Times New Roman" w:hAnsi="Times New Roman" w:cs="Times New Roman"/>
          <w:b/>
          <w:sz w:val="24"/>
          <w:szCs w:val="24"/>
        </w:rPr>
      </w:pPr>
    </w:p>
    <w:p w14:paraId="2C3D0708" w14:textId="15B6C903" w:rsidR="007E2C1A" w:rsidRDefault="007E2C1A" w:rsidP="007E2C1A">
      <w:pPr>
        <w:spacing w:before="28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Fixed assets</w:t>
      </w:r>
      <w:r>
        <w:rPr>
          <w:rFonts w:ascii="Times New Roman" w:eastAsia="Times New Roman" w:hAnsi="Times New Roman" w:cs="Times New Roman"/>
          <w:sz w:val="24"/>
          <w:szCs w:val="24"/>
        </w:rPr>
        <w:t xml:space="preserve">: </w:t>
      </w:r>
      <w:r w:rsidR="00C71794">
        <w:rPr>
          <w:rFonts w:ascii="Times New Roman" w:eastAsia="Times New Roman" w:hAnsi="Times New Roman" w:cs="Times New Roman"/>
          <w:sz w:val="24"/>
          <w:szCs w:val="24"/>
        </w:rPr>
        <w:t xml:space="preserve">Over the last 10 years, fixed asset has decreased a lot according to total Asset. It is so alarming. </w:t>
      </w:r>
      <w:r w:rsidR="00D03CCF">
        <w:rPr>
          <w:rFonts w:ascii="Times New Roman" w:eastAsia="Times New Roman" w:hAnsi="Times New Roman" w:cs="Times New Roman"/>
          <w:sz w:val="24"/>
          <w:szCs w:val="24"/>
        </w:rPr>
        <w:t>Because</w:t>
      </w:r>
      <w:r w:rsidR="00C71794">
        <w:rPr>
          <w:rFonts w:ascii="Times New Roman" w:eastAsia="Times New Roman" w:hAnsi="Times New Roman" w:cs="Times New Roman"/>
          <w:sz w:val="24"/>
          <w:szCs w:val="24"/>
        </w:rPr>
        <w:t xml:space="preserve"> we know that fixed asset maximization should be the goal of any organization. </w:t>
      </w:r>
    </w:p>
    <w:p w14:paraId="035E631E" w14:textId="13691C60" w:rsidR="0088495F" w:rsidRDefault="00022655" w:rsidP="003C66F9">
      <w:pPr>
        <w:spacing w:before="28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Current Assets:</w:t>
      </w:r>
      <w:r>
        <w:rPr>
          <w:rFonts w:ascii="Times New Roman" w:eastAsia="Times New Roman" w:hAnsi="Times New Roman" w:cs="Times New Roman"/>
          <w:sz w:val="24"/>
          <w:szCs w:val="24"/>
        </w:rPr>
        <w:t xml:space="preserve"> </w:t>
      </w:r>
      <w:r w:rsidR="009B73C4">
        <w:rPr>
          <w:rFonts w:ascii="Times New Roman" w:eastAsia="Times New Roman" w:hAnsi="Times New Roman" w:cs="Times New Roman"/>
          <w:sz w:val="24"/>
          <w:szCs w:val="24"/>
        </w:rPr>
        <w:t xml:space="preserve">In case of current asset, cash and items related to cash equivalents has reduced a lot over the last 10 years according to total asset. In 2010, cash was 1.09% of total asset where in 2019 it has reached to 0.85%. That is why, SIBL has lost its most liquid able assets over the year. One of the main </w:t>
      </w:r>
      <w:r w:rsidR="003C66F9">
        <w:rPr>
          <w:rFonts w:ascii="Times New Roman" w:eastAsia="Times New Roman" w:hAnsi="Times New Roman" w:cs="Times New Roman"/>
          <w:sz w:val="24"/>
          <w:szCs w:val="24"/>
        </w:rPr>
        <w:t>reasons</w:t>
      </w:r>
      <w:r w:rsidR="009B73C4">
        <w:rPr>
          <w:rFonts w:ascii="Times New Roman" w:eastAsia="Times New Roman" w:hAnsi="Times New Roman" w:cs="Times New Roman"/>
          <w:sz w:val="24"/>
          <w:szCs w:val="24"/>
        </w:rPr>
        <w:t xml:space="preserve"> could be the increasing investment over the years</w:t>
      </w:r>
      <w:r w:rsidR="003C66F9">
        <w:rPr>
          <w:rFonts w:ascii="Times New Roman" w:eastAsia="Times New Roman" w:hAnsi="Times New Roman" w:cs="Times New Roman"/>
          <w:sz w:val="24"/>
          <w:szCs w:val="24"/>
        </w:rPr>
        <w:t>.</w:t>
      </w:r>
      <w:r w:rsidR="003C66F9" w:rsidRPr="003C66F9">
        <w:rPr>
          <w:rFonts w:ascii="Times New Roman" w:eastAsia="Times New Roman" w:hAnsi="Times New Roman" w:cs="Times New Roman"/>
          <w:sz w:val="24"/>
          <w:szCs w:val="24"/>
        </w:rPr>
        <w:t xml:space="preserve"> </w:t>
      </w:r>
      <w:r w:rsidR="003C66F9">
        <w:rPr>
          <w:rFonts w:ascii="Times New Roman" w:eastAsia="Times New Roman" w:hAnsi="Times New Roman" w:cs="Times New Roman"/>
          <w:sz w:val="24"/>
          <w:szCs w:val="24"/>
        </w:rPr>
        <w:t>In 2010, general investment was 56.07%% of total asset where in 2019 it has reached to 73.04%.</w:t>
      </w:r>
    </w:p>
    <w:p w14:paraId="2C52B812" w14:textId="076225CE" w:rsidR="0088495F" w:rsidRDefault="00022655" w:rsidP="00BA1F04">
      <w:pPr>
        <w:spacing w:before="28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Current liabilities</w:t>
      </w:r>
      <w:r>
        <w:rPr>
          <w:rFonts w:ascii="Times New Roman" w:eastAsia="Times New Roman" w:hAnsi="Times New Roman" w:cs="Times New Roman"/>
          <w:sz w:val="24"/>
          <w:szCs w:val="24"/>
        </w:rPr>
        <w:t xml:space="preserve">: </w:t>
      </w:r>
      <w:r w:rsidR="00D03CCF">
        <w:rPr>
          <w:rFonts w:ascii="Times New Roman" w:eastAsia="Times New Roman" w:hAnsi="Times New Roman" w:cs="Times New Roman"/>
          <w:sz w:val="24"/>
          <w:szCs w:val="24"/>
        </w:rPr>
        <w:t xml:space="preserve">Current liabilities has increased a lot in last 10 years. Especially other </w:t>
      </w:r>
      <w:r w:rsidR="003F401E">
        <w:rPr>
          <w:rFonts w:ascii="Times New Roman" w:eastAsia="Times New Roman" w:hAnsi="Times New Roman" w:cs="Times New Roman"/>
          <w:sz w:val="24"/>
          <w:szCs w:val="24"/>
        </w:rPr>
        <w:t>liabilities have increased tremendously in terms of total liabilities. Increasing liabilities is not a good sign for kind of organization because it increases risk.</w:t>
      </w:r>
    </w:p>
    <w:p w14:paraId="7C6C4B0D" w14:textId="6894C75F" w:rsidR="0088495F" w:rsidRDefault="00022655" w:rsidP="00BA1F04">
      <w:pPr>
        <w:spacing w:before="28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Shareholders’ Equity:</w:t>
      </w:r>
      <w:r>
        <w:rPr>
          <w:rFonts w:ascii="Times New Roman" w:eastAsia="Times New Roman" w:hAnsi="Times New Roman" w:cs="Times New Roman"/>
          <w:sz w:val="24"/>
          <w:szCs w:val="24"/>
        </w:rPr>
        <w:t xml:space="preserve"> </w:t>
      </w:r>
      <w:r w:rsidR="00713AF1">
        <w:rPr>
          <w:rFonts w:ascii="Times New Roman" w:eastAsia="Times New Roman" w:hAnsi="Times New Roman" w:cs="Times New Roman"/>
          <w:sz w:val="24"/>
          <w:szCs w:val="24"/>
        </w:rPr>
        <w:t>It is expected that, as liabilities have increased a lot in last 10 years, shareholder’s equity has reduced simultaneously. Common stockholders should worry about the condition of the shareholders’ equity.</w:t>
      </w:r>
    </w:p>
    <w:p w14:paraId="61881A9F" w14:textId="77777777" w:rsidR="0088495F" w:rsidRDefault="0088495F">
      <w:pPr>
        <w:tabs>
          <w:tab w:val="left" w:pos="3195"/>
        </w:tabs>
        <w:jc w:val="center"/>
        <w:rPr>
          <w:rFonts w:ascii="Times New Roman" w:eastAsia="Times New Roman" w:hAnsi="Times New Roman" w:cs="Times New Roman"/>
          <w:b/>
          <w:sz w:val="40"/>
          <w:szCs w:val="40"/>
        </w:rPr>
      </w:pPr>
    </w:p>
    <w:p w14:paraId="3D722AFE" w14:textId="77777777" w:rsidR="0088495F" w:rsidRDefault="0088495F">
      <w:pPr>
        <w:rPr>
          <w:rFonts w:ascii="Times New Roman" w:eastAsia="Times New Roman" w:hAnsi="Times New Roman" w:cs="Times New Roman"/>
          <w:sz w:val="40"/>
          <w:szCs w:val="40"/>
        </w:rPr>
      </w:pPr>
    </w:p>
    <w:p w14:paraId="5FE814F5" w14:textId="77777777" w:rsidR="0088495F" w:rsidRDefault="0088495F">
      <w:pPr>
        <w:rPr>
          <w:rFonts w:ascii="Times New Roman" w:eastAsia="Times New Roman" w:hAnsi="Times New Roman" w:cs="Times New Roman"/>
          <w:sz w:val="40"/>
          <w:szCs w:val="40"/>
        </w:rPr>
      </w:pPr>
    </w:p>
    <w:p w14:paraId="6578EE2B" w14:textId="77777777" w:rsidR="0088495F" w:rsidRDefault="00022655">
      <w:pPr>
        <w:tabs>
          <w:tab w:val="left" w:pos="3120"/>
        </w:tabs>
        <w:rPr>
          <w:rFonts w:ascii="Times New Roman" w:eastAsia="Times New Roman" w:hAnsi="Times New Roman" w:cs="Times New Roman"/>
          <w:sz w:val="40"/>
          <w:szCs w:val="40"/>
        </w:rPr>
      </w:pPr>
      <w:r>
        <w:rPr>
          <w:rFonts w:ascii="Times New Roman" w:eastAsia="Times New Roman" w:hAnsi="Times New Roman" w:cs="Times New Roman"/>
          <w:sz w:val="40"/>
          <w:szCs w:val="40"/>
        </w:rPr>
        <w:tab/>
      </w:r>
    </w:p>
    <w:p w14:paraId="6B55C86D" w14:textId="77777777" w:rsidR="0088495F" w:rsidRDefault="0088495F">
      <w:pPr>
        <w:tabs>
          <w:tab w:val="left" w:pos="3120"/>
        </w:tabs>
        <w:rPr>
          <w:rFonts w:ascii="Times New Roman" w:eastAsia="Times New Roman" w:hAnsi="Times New Roman" w:cs="Times New Roman"/>
          <w:sz w:val="40"/>
          <w:szCs w:val="40"/>
        </w:rPr>
      </w:pPr>
    </w:p>
    <w:p w14:paraId="54F6F183" w14:textId="77777777" w:rsidR="0088495F" w:rsidRDefault="0088495F">
      <w:pPr>
        <w:tabs>
          <w:tab w:val="left" w:pos="3120"/>
        </w:tabs>
        <w:jc w:val="center"/>
        <w:rPr>
          <w:rFonts w:ascii="Times New Roman" w:eastAsia="Times New Roman" w:hAnsi="Times New Roman" w:cs="Times New Roman"/>
          <w:b/>
          <w:sz w:val="32"/>
          <w:szCs w:val="32"/>
        </w:rPr>
      </w:pPr>
    </w:p>
    <w:p w14:paraId="209C086E" w14:textId="77777777" w:rsidR="0088495F" w:rsidRDefault="0088495F">
      <w:pPr>
        <w:tabs>
          <w:tab w:val="left" w:pos="3120"/>
        </w:tabs>
        <w:jc w:val="center"/>
        <w:rPr>
          <w:rFonts w:ascii="Times New Roman" w:eastAsia="Times New Roman" w:hAnsi="Times New Roman" w:cs="Times New Roman"/>
          <w:b/>
          <w:sz w:val="32"/>
          <w:szCs w:val="32"/>
        </w:rPr>
      </w:pPr>
    </w:p>
    <w:p w14:paraId="1CFC35A3" w14:textId="77777777" w:rsidR="0088495F" w:rsidRDefault="0088495F">
      <w:pPr>
        <w:tabs>
          <w:tab w:val="left" w:pos="3120"/>
        </w:tabs>
        <w:jc w:val="center"/>
        <w:rPr>
          <w:rFonts w:ascii="Times New Roman" w:eastAsia="Times New Roman" w:hAnsi="Times New Roman" w:cs="Times New Roman"/>
          <w:b/>
          <w:sz w:val="32"/>
          <w:szCs w:val="32"/>
        </w:rPr>
      </w:pPr>
    </w:p>
    <w:p w14:paraId="12A2613E" w14:textId="77777777" w:rsidR="0088495F" w:rsidRDefault="0088495F">
      <w:pPr>
        <w:tabs>
          <w:tab w:val="left" w:pos="3120"/>
        </w:tabs>
        <w:jc w:val="center"/>
        <w:rPr>
          <w:rFonts w:ascii="Times New Roman" w:eastAsia="Times New Roman" w:hAnsi="Times New Roman" w:cs="Times New Roman"/>
          <w:b/>
          <w:sz w:val="32"/>
          <w:szCs w:val="32"/>
        </w:rPr>
      </w:pPr>
    </w:p>
    <w:p w14:paraId="097BCD81" w14:textId="1D0E9FBB" w:rsidR="0088495F" w:rsidRDefault="0088495F" w:rsidP="00F43E04">
      <w:pPr>
        <w:tabs>
          <w:tab w:val="left" w:pos="3120"/>
        </w:tabs>
        <w:rPr>
          <w:rFonts w:ascii="Times New Roman" w:eastAsia="Times New Roman" w:hAnsi="Times New Roman" w:cs="Times New Roman"/>
          <w:b/>
          <w:sz w:val="32"/>
          <w:szCs w:val="32"/>
        </w:rPr>
      </w:pPr>
    </w:p>
    <w:p w14:paraId="6D8795A4" w14:textId="77777777" w:rsidR="0088495F" w:rsidRPr="00537755" w:rsidRDefault="00022655">
      <w:pPr>
        <w:tabs>
          <w:tab w:val="left" w:pos="3120"/>
        </w:tabs>
        <w:jc w:val="center"/>
        <w:rPr>
          <w:rFonts w:ascii="Times New Roman" w:eastAsia="Times New Roman" w:hAnsi="Times New Roman" w:cs="Times New Roman"/>
          <w:b/>
          <w:color w:val="1F4E79" w:themeColor="accent1" w:themeShade="80"/>
          <w:sz w:val="32"/>
          <w:szCs w:val="32"/>
        </w:rPr>
      </w:pPr>
      <w:r w:rsidRPr="00537755">
        <w:rPr>
          <w:rFonts w:ascii="Times New Roman" w:eastAsia="Times New Roman" w:hAnsi="Times New Roman" w:cs="Times New Roman"/>
          <w:b/>
          <w:color w:val="1F4E79" w:themeColor="accent1" w:themeShade="80"/>
          <w:sz w:val="32"/>
          <w:szCs w:val="32"/>
        </w:rPr>
        <w:lastRenderedPageBreak/>
        <w:t>Ratio Analysis</w:t>
      </w:r>
    </w:p>
    <w:p w14:paraId="227D32A3" w14:textId="77777777" w:rsidR="003C15B2" w:rsidRPr="003C15B2" w:rsidRDefault="003C15B2" w:rsidP="003C15B2">
      <w:pPr>
        <w:pBdr>
          <w:top w:val="nil"/>
          <w:left w:val="nil"/>
          <w:bottom w:val="nil"/>
          <w:right w:val="nil"/>
          <w:between w:val="nil"/>
        </w:pBdr>
        <w:tabs>
          <w:tab w:val="left" w:pos="3120"/>
        </w:tabs>
        <w:spacing w:after="0" w:line="360" w:lineRule="auto"/>
        <w:jc w:val="both"/>
        <w:rPr>
          <w:rFonts w:ascii="Times New Roman" w:eastAsia="Times New Roman" w:hAnsi="Times New Roman" w:cs="Times New Roman"/>
          <w:color w:val="000000"/>
          <w:sz w:val="24"/>
          <w:szCs w:val="24"/>
        </w:rPr>
      </w:pPr>
      <w:r w:rsidRPr="003C15B2">
        <w:rPr>
          <w:rFonts w:ascii="Times New Roman" w:eastAsia="Times New Roman" w:hAnsi="Times New Roman" w:cs="Times New Roman"/>
          <w:sz w:val="24"/>
          <w:szCs w:val="24"/>
        </w:rPr>
        <w:t>We computed proportions concurring to 5 measurements which are:</w:t>
      </w:r>
    </w:p>
    <w:p w14:paraId="4F296DA0" w14:textId="0965B9D5" w:rsidR="0088495F" w:rsidRDefault="00B96E0E" w:rsidP="003C15B2">
      <w:pPr>
        <w:numPr>
          <w:ilvl w:val="0"/>
          <w:numId w:val="15"/>
        </w:numPr>
        <w:pBdr>
          <w:top w:val="nil"/>
          <w:left w:val="nil"/>
          <w:bottom w:val="nil"/>
          <w:right w:val="nil"/>
          <w:between w:val="nil"/>
        </w:pBdr>
        <w:tabs>
          <w:tab w:val="left" w:pos="3120"/>
        </w:tabs>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Ratio of </w:t>
      </w:r>
      <w:r w:rsidR="00022655">
        <w:rPr>
          <w:rFonts w:ascii="Times New Roman" w:eastAsia="Times New Roman" w:hAnsi="Times New Roman" w:cs="Times New Roman"/>
          <w:color w:val="000000"/>
          <w:sz w:val="24"/>
          <w:szCs w:val="24"/>
        </w:rPr>
        <w:t>Liquidity</w:t>
      </w:r>
    </w:p>
    <w:p w14:paraId="035F8120" w14:textId="1B4A4A3C" w:rsidR="0088495F" w:rsidRDefault="00B96E0E">
      <w:pPr>
        <w:numPr>
          <w:ilvl w:val="0"/>
          <w:numId w:val="15"/>
        </w:numPr>
        <w:pBdr>
          <w:top w:val="nil"/>
          <w:left w:val="nil"/>
          <w:bottom w:val="nil"/>
          <w:right w:val="nil"/>
          <w:between w:val="nil"/>
        </w:pBdr>
        <w:tabs>
          <w:tab w:val="left" w:pos="3120"/>
        </w:tabs>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Ratio of </w:t>
      </w:r>
      <w:r w:rsidR="00022655">
        <w:rPr>
          <w:rFonts w:ascii="Times New Roman" w:eastAsia="Times New Roman" w:hAnsi="Times New Roman" w:cs="Times New Roman"/>
          <w:color w:val="000000"/>
          <w:sz w:val="24"/>
          <w:szCs w:val="24"/>
        </w:rPr>
        <w:t>Efficiency</w:t>
      </w:r>
    </w:p>
    <w:p w14:paraId="01E94E9E" w14:textId="0C0E92D4" w:rsidR="0088495F" w:rsidRDefault="00B96E0E">
      <w:pPr>
        <w:numPr>
          <w:ilvl w:val="0"/>
          <w:numId w:val="15"/>
        </w:numPr>
        <w:pBdr>
          <w:top w:val="nil"/>
          <w:left w:val="nil"/>
          <w:bottom w:val="nil"/>
          <w:right w:val="nil"/>
          <w:between w:val="nil"/>
        </w:pBdr>
        <w:tabs>
          <w:tab w:val="left" w:pos="3120"/>
        </w:tabs>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Ratio of </w:t>
      </w:r>
      <w:r w:rsidR="00022655">
        <w:rPr>
          <w:rFonts w:ascii="Times New Roman" w:eastAsia="Times New Roman" w:hAnsi="Times New Roman" w:cs="Times New Roman"/>
          <w:color w:val="000000"/>
          <w:sz w:val="24"/>
          <w:szCs w:val="24"/>
        </w:rPr>
        <w:t>Profitability</w:t>
      </w:r>
    </w:p>
    <w:p w14:paraId="6E79BA65" w14:textId="262376E1" w:rsidR="0088495F" w:rsidRDefault="00B96E0E">
      <w:pPr>
        <w:numPr>
          <w:ilvl w:val="0"/>
          <w:numId w:val="15"/>
        </w:numPr>
        <w:pBdr>
          <w:top w:val="nil"/>
          <w:left w:val="nil"/>
          <w:bottom w:val="nil"/>
          <w:right w:val="nil"/>
          <w:between w:val="nil"/>
        </w:pBdr>
        <w:tabs>
          <w:tab w:val="left" w:pos="3120"/>
        </w:tabs>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Ratio of </w:t>
      </w:r>
      <w:r w:rsidR="00022655">
        <w:rPr>
          <w:rFonts w:ascii="Times New Roman" w:eastAsia="Times New Roman" w:hAnsi="Times New Roman" w:cs="Times New Roman"/>
          <w:color w:val="000000"/>
          <w:sz w:val="24"/>
          <w:szCs w:val="24"/>
        </w:rPr>
        <w:t>Solvency</w:t>
      </w:r>
    </w:p>
    <w:p w14:paraId="4EF09AF8" w14:textId="3994617E" w:rsidR="0088495F" w:rsidRDefault="00B96E0E">
      <w:pPr>
        <w:numPr>
          <w:ilvl w:val="0"/>
          <w:numId w:val="15"/>
        </w:numPr>
        <w:pBdr>
          <w:top w:val="nil"/>
          <w:left w:val="nil"/>
          <w:bottom w:val="nil"/>
          <w:right w:val="nil"/>
          <w:between w:val="nil"/>
        </w:pBdr>
        <w:tabs>
          <w:tab w:val="left" w:pos="312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Ratio of </w:t>
      </w:r>
      <w:r w:rsidR="00022655">
        <w:rPr>
          <w:rFonts w:ascii="Times New Roman" w:eastAsia="Times New Roman" w:hAnsi="Times New Roman" w:cs="Times New Roman"/>
          <w:color w:val="000000"/>
          <w:sz w:val="24"/>
          <w:szCs w:val="24"/>
        </w:rPr>
        <w:t>Market value</w:t>
      </w:r>
    </w:p>
    <w:p w14:paraId="0C3F4281" w14:textId="6AEAC86D" w:rsidR="0088495F" w:rsidRPr="00537755" w:rsidRDefault="00B96E0E" w:rsidP="003C15B2">
      <w:pPr>
        <w:pStyle w:val="Heading2"/>
        <w:spacing w:after="240"/>
        <w:rPr>
          <w:color w:val="1F4E79" w:themeColor="accent1" w:themeShade="80"/>
        </w:rPr>
      </w:pPr>
      <w:r w:rsidRPr="00537755">
        <w:rPr>
          <w:color w:val="1F4E79" w:themeColor="accent1" w:themeShade="80"/>
        </w:rPr>
        <w:t>Ratio of Liquidity</w:t>
      </w:r>
    </w:p>
    <w:p w14:paraId="54E2BAC0" w14:textId="10397756" w:rsidR="0088495F" w:rsidRDefault="003C15B2">
      <w:pPr>
        <w:tabs>
          <w:tab w:val="left" w:pos="3120"/>
        </w:tabs>
        <w:spacing w:line="360" w:lineRule="auto"/>
        <w:jc w:val="both"/>
        <w:rPr>
          <w:rFonts w:ascii="Times New Roman" w:eastAsia="Times New Roman" w:hAnsi="Times New Roman" w:cs="Times New Roman"/>
          <w:b/>
          <w:sz w:val="32"/>
          <w:szCs w:val="32"/>
        </w:rPr>
      </w:pPr>
      <w:r w:rsidRPr="003C15B2">
        <w:rPr>
          <w:rFonts w:ascii="Times New Roman" w:eastAsia="Times New Roman" w:hAnsi="Times New Roman" w:cs="Times New Roman"/>
          <w:b/>
          <w:color w:val="000000"/>
          <w:sz w:val="24"/>
          <w:szCs w:val="24"/>
        </w:rPr>
        <w:t xml:space="preserve">Cash </w:t>
      </w:r>
      <w:r w:rsidR="00F803DF">
        <w:rPr>
          <w:rFonts w:ascii="Times New Roman" w:eastAsia="Times New Roman" w:hAnsi="Times New Roman" w:cs="Times New Roman"/>
          <w:b/>
          <w:color w:val="000000"/>
          <w:sz w:val="24"/>
          <w:szCs w:val="24"/>
        </w:rPr>
        <w:t>Ratio</w:t>
      </w:r>
      <w:r w:rsidRPr="003C15B2">
        <w:rPr>
          <w:rFonts w:ascii="Times New Roman" w:eastAsia="Times New Roman" w:hAnsi="Times New Roman" w:cs="Times New Roman"/>
          <w:color w:val="000000"/>
          <w:sz w:val="24"/>
          <w:szCs w:val="24"/>
        </w:rPr>
        <w:t xml:space="preserve">: </w:t>
      </w:r>
      <w:r w:rsidR="00F803DF">
        <w:rPr>
          <w:rFonts w:ascii="Times New Roman" w:eastAsia="Times New Roman" w:hAnsi="Times New Roman" w:cs="Times New Roman"/>
          <w:color w:val="000000"/>
          <w:sz w:val="24"/>
          <w:szCs w:val="24"/>
        </w:rPr>
        <w:t>Cash ratio is very much important for any kind of liquidity analysis. It describes the ability of an organization to pay short term obligations by cash. It is better to have 1 in case of cash ratio.</w:t>
      </w:r>
    </w:p>
    <w:p w14:paraId="6EFF4F59" w14:textId="77777777" w:rsidR="003C15B2" w:rsidRDefault="00022655" w:rsidP="003C15B2">
      <w:pPr>
        <w:tabs>
          <w:tab w:val="left" w:pos="3120"/>
        </w:tabs>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66639068" wp14:editId="72BFC9D6">
            <wp:extent cx="4619784" cy="2091690"/>
            <wp:effectExtent l="0" t="0" r="9525" b="3810"/>
            <wp:docPr id="1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4"/>
                    <a:srcRect/>
                    <a:stretch>
                      <a:fillRect/>
                    </a:stretch>
                  </pic:blipFill>
                  <pic:spPr>
                    <a:xfrm>
                      <a:off x="0" y="0"/>
                      <a:ext cx="4643990" cy="2102650"/>
                    </a:xfrm>
                    <a:prstGeom prst="rect">
                      <a:avLst/>
                    </a:prstGeom>
                    <a:ln>
                      <a:noFill/>
                    </a:ln>
                  </pic:spPr>
                </pic:pic>
              </a:graphicData>
            </a:graphic>
          </wp:inline>
        </w:drawing>
      </w:r>
    </w:p>
    <w:p w14:paraId="2496F8DC" w14:textId="55EADC4D" w:rsidR="007E2C1A" w:rsidRDefault="007E2C1A" w:rsidP="007E2C1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graph, we have seen that cash ratio was less in 2012. Otherwise, it has fluctuated over the years. In 2010, the ratio was 0.59 and in 2019 it has reached to 0.77. So, it has increased little bit in last 10 years. It is the liquidity indicator of a firm.</w:t>
      </w:r>
    </w:p>
    <w:p w14:paraId="0DDCF3E6" w14:textId="7085818A" w:rsidR="00B96E0E" w:rsidRDefault="00B96E0E">
      <w:pPr>
        <w:spacing w:after="0" w:line="360" w:lineRule="auto"/>
        <w:jc w:val="both"/>
        <w:rPr>
          <w:rFonts w:ascii="Times New Roman" w:eastAsia="Times New Roman" w:hAnsi="Times New Roman" w:cs="Times New Roman"/>
          <w:color w:val="000000"/>
          <w:sz w:val="24"/>
          <w:szCs w:val="24"/>
        </w:rPr>
      </w:pPr>
    </w:p>
    <w:p w14:paraId="4CC773CF" w14:textId="1AB29C9A" w:rsidR="00B96E0E" w:rsidRDefault="00B96E0E">
      <w:pPr>
        <w:spacing w:after="0" w:line="360" w:lineRule="auto"/>
        <w:jc w:val="both"/>
        <w:rPr>
          <w:rFonts w:ascii="Times New Roman" w:eastAsia="Times New Roman" w:hAnsi="Times New Roman" w:cs="Times New Roman"/>
          <w:color w:val="000000"/>
          <w:sz w:val="24"/>
          <w:szCs w:val="24"/>
        </w:rPr>
      </w:pPr>
    </w:p>
    <w:p w14:paraId="512E6F99" w14:textId="7D7C2E80" w:rsidR="00B96E0E" w:rsidRDefault="00B96E0E">
      <w:pPr>
        <w:spacing w:after="0" w:line="360" w:lineRule="auto"/>
        <w:jc w:val="both"/>
        <w:rPr>
          <w:rFonts w:ascii="Times New Roman" w:eastAsia="Times New Roman" w:hAnsi="Times New Roman" w:cs="Times New Roman"/>
          <w:color w:val="000000"/>
          <w:sz w:val="24"/>
          <w:szCs w:val="24"/>
        </w:rPr>
      </w:pPr>
    </w:p>
    <w:p w14:paraId="2010D040" w14:textId="4011E285" w:rsidR="00B96E0E" w:rsidRDefault="00B96E0E">
      <w:pPr>
        <w:spacing w:after="0" w:line="360" w:lineRule="auto"/>
        <w:jc w:val="both"/>
        <w:rPr>
          <w:rFonts w:ascii="Times New Roman" w:eastAsia="Times New Roman" w:hAnsi="Times New Roman" w:cs="Times New Roman"/>
          <w:color w:val="000000"/>
          <w:sz w:val="24"/>
          <w:szCs w:val="24"/>
        </w:rPr>
      </w:pPr>
    </w:p>
    <w:p w14:paraId="092BD5CC" w14:textId="71B59F8A" w:rsidR="00B96E0E" w:rsidRDefault="00B96E0E">
      <w:pPr>
        <w:spacing w:after="0" w:line="360" w:lineRule="auto"/>
        <w:jc w:val="both"/>
        <w:rPr>
          <w:rFonts w:ascii="Times New Roman" w:eastAsia="Times New Roman" w:hAnsi="Times New Roman" w:cs="Times New Roman"/>
          <w:color w:val="000000"/>
          <w:sz w:val="24"/>
          <w:szCs w:val="24"/>
        </w:rPr>
      </w:pPr>
    </w:p>
    <w:p w14:paraId="5FB66652" w14:textId="738034EC" w:rsidR="00B96E0E" w:rsidRDefault="00B96E0E">
      <w:pPr>
        <w:spacing w:after="0" w:line="360" w:lineRule="auto"/>
        <w:jc w:val="both"/>
        <w:rPr>
          <w:rFonts w:ascii="Times New Roman" w:eastAsia="Times New Roman" w:hAnsi="Times New Roman" w:cs="Times New Roman"/>
          <w:color w:val="000000"/>
          <w:sz w:val="24"/>
          <w:szCs w:val="24"/>
        </w:rPr>
      </w:pPr>
    </w:p>
    <w:p w14:paraId="187B3979" w14:textId="77777777" w:rsidR="00B96E0E" w:rsidRDefault="00B96E0E">
      <w:pPr>
        <w:spacing w:after="0" w:line="360" w:lineRule="auto"/>
        <w:jc w:val="both"/>
        <w:rPr>
          <w:rFonts w:ascii="Times New Roman" w:eastAsia="Times New Roman" w:hAnsi="Times New Roman" w:cs="Times New Roman"/>
          <w:color w:val="000000"/>
          <w:sz w:val="24"/>
          <w:szCs w:val="24"/>
        </w:rPr>
      </w:pPr>
    </w:p>
    <w:p w14:paraId="402982C1" w14:textId="03F6DC0B" w:rsidR="0088495F" w:rsidRDefault="003C15B2">
      <w:pPr>
        <w:spacing w:after="0" w:line="360" w:lineRule="auto"/>
        <w:jc w:val="both"/>
        <w:rPr>
          <w:rFonts w:ascii="Times New Roman" w:eastAsia="Times New Roman" w:hAnsi="Times New Roman" w:cs="Times New Roman"/>
          <w:color w:val="000000"/>
          <w:sz w:val="24"/>
          <w:szCs w:val="24"/>
        </w:rPr>
      </w:pPr>
      <w:r w:rsidRPr="003C15B2">
        <w:rPr>
          <w:rFonts w:ascii="Times New Roman" w:eastAsia="Times New Roman" w:hAnsi="Times New Roman" w:cs="Times New Roman"/>
          <w:b/>
          <w:color w:val="000000"/>
          <w:sz w:val="24"/>
          <w:szCs w:val="24"/>
        </w:rPr>
        <w:t>Current Ratio:</w:t>
      </w:r>
      <w:r w:rsidRPr="003C15B2">
        <w:rPr>
          <w:rFonts w:ascii="Times New Roman" w:eastAsia="Times New Roman" w:hAnsi="Times New Roman" w:cs="Times New Roman"/>
          <w:color w:val="000000"/>
          <w:sz w:val="24"/>
          <w:szCs w:val="24"/>
        </w:rPr>
        <w:t xml:space="preserve"> </w:t>
      </w:r>
      <w:r w:rsidR="0031653F">
        <w:rPr>
          <w:rFonts w:ascii="Times New Roman" w:eastAsia="Times New Roman" w:hAnsi="Times New Roman" w:cs="Times New Roman"/>
          <w:color w:val="000000"/>
          <w:sz w:val="24"/>
          <w:szCs w:val="24"/>
        </w:rPr>
        <w:t xml:space="preserve">Current ratio is very much important for liquidity ratio analysis. It indicates the ability of a firm for the payment of short-term obligation by current assets. 1 is good </w:t>
      </w:r>
      <w:r w:rsidR="007E2C1A">
        <w:rPr>
          <w:rFonts w:ascii="Times New Roman" w:eastAsia="Times New Roman" w:hAnsi="Times New Roman" w:cs="Times New Roman"/>
          <w:color w:val="000000"/>
          <w:sz w:val="24"/>
          <w:szCs w:val="24"/>
        </w:rPr>
        <w:t>outcome</w:t>
      </w:r>
      <w:r w:rsidR="0031653F">
        <w:rPr>
          <w:rFonts w:ascii="Times New Roman" w:eastAsia="Times New Roman" w:hAnsi="Times New Roman" w:cs="Times New Roman"/>
          <w:color w:val="000000"/>
          <w:sz w:val="24"/>
          <w:szCs w:val="24"/>
        </w:rPr>
        <w:t xml:space="preserve"> of the this ratio.</w:t>
      </w:r>
    </w:p>
    <w:p w14:paraId="1389FAEF" w14:textId="77777777" w:rsidR="0088495F" w:rsidRDefault="0088495F">
      <w:pPr>
        <w:tabs>
          <w:tab w:val="left" w:pos="3120"/>
        </w:tabs>
        <w:jc w:val="center"/>
        <w:rPr>
          <w:rFonts w:ascii="Times New Roman" w:eastAsia="Times New Roman" w:hAnsi="Times New Roman" w:cs="Times New Roman"/>
          <w:b/>
          <w:sz w:val="32"/>
          <w:szCs w:val="32"/>
        </w:rPr>
      </w:pPr>
    </w:p>
    <w:p w14:paraId="2F6C6DFB" w14:textId="77777777" w:rsidR="0088495F" w:rsidRDefault="00022655">
      <w:pPr>
        <w:tabs>
          <w:tab w:val="left" w:pos="3120"/>
        </w:tabs>
        <w:ind w:left="1440"/>
        <w:rPr>
          <w:rFonts w:ascii="Times New Roman" w:eastAsia="Times New Roman" w:hAnsi="Times New Roman" w:cs="Times New Roman"/>
          <w:sz w:val="32"/>
          <w:szCs w:val="32"/>
        </w:rPr>
      </w:pPr>
      <w:r>
        <w:rPr>
          <w:rFonts w:ascii="Times New Roman" w:eastAsia="Times New Roman" w:hAnsi="Times New Roman" w:cs="Times New Roman"/>
          <w:noProof/>
          <w:sz w:val="32"/>
          <w:szCs w:val="32"/>
        </w:rPr>
        <w:drawing>
          <wp:inline distT="0" distB="0" distL="0" distR="0" wp14:anchorId="067F999F" wp14:editId="68352022">
            <wp:extent cx="4581525" cy="2381250"/>
            <wp:effectExtent l="0" t="0" r="0" b="0"/>
            <wp:docPr id="11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5"/>
                    <a:srcRect/>
                    <a:stretch>
                      <a:fillRect/>
                    </a:stretch>
                  </pic:blipFill>
                  <pic:spPr>
                    <a:xfrm>
                      <a:off x="0" y="0"/>
                      <a:ext cx="4581525" cy="2381250"/>
                    </a:xfrm>
                    <a:prstGeom prst="rect">
                      <a:avLst/>
                    </a:prstGeom>
                    <a:ln/>
                  </pic:spPr>
                </pic:pic>
              </a:graphicData>
            </a:graphic>
          </wp:inline>
        </w:drawing>
      </w:r>
    </w:p>
    <w:p w14:paraId="3EB3755B" w14:textId="77777777" w:rsidR="00F43E04" w:rsidRDefault="00F43E04" w:rsidP="00441EF5">
      <w:pPr>
        <w:tabs>
          <w:tab w:val="left" w:pos="2595"/>
        </w:tabs>
        <w:jc w:val="both"/>
        <w:rPr>
          <w:rFonts w:ascii="Times New Roman" w:eastAsia="Times New Roman" w:hAnsi="Times New Roman" w:cs="Times New Roman"/>
          <w:color w:val="000000"/>
          <w:sz w:val="24"/>
          <w:szCs w:val="24"/>
        </w:rPr>
      </w:pPr>
    </w:p>
    <w:p w14:paraId="67181CE7" w14:textId="34FAF4E1" w:rsidR="0031653F" w:rsidRDefault="0031653F" w:rsidP="003165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graph, we have seen that current ratio was less in 2012. Otherwise, it has fluctuated over the years. In 2010, the ratio was 1.15 and in 2019 it has reached to 1.13 So, it has decreased little bit in last 10 years. It is the liquidity indicator of a firm.</w:t>
      </w:r>
    </w:p>
    <w:p w14:paraId="4D5E9831" w14:textId="77777777" w:rsidR="00F43E04" w:rsidRDefault="00F43E04" w:rsidP="00441EF5">
      <w:pPr>
        <w:tabs>
          <w:tab w:val="left" w:pos="2595"/>
        </w:tabs>
        <w:jc w:val="both"/>
        <w:rPr>
          <w:rFonts w:ascii="Times New Roman" w:eastAsia="Times New Roman" w:hAnsi="Times New Roman" w:cs="Times New Roman"/>
          <w:b/>
          <w:color w:val="000000"/>
          <w:sz w:val="24"/>
          <w:szCs w:val="24"/>
        </w:rPr>
      </w:pPr>
    </w:p>
    <w:p w14:paraId="452C7709" w14:textId="213C9CD1" w:rsidR="0088495F" w:rsidRDefault="003C15B2" w:rsidP="007E311B">
      <w:pPr>
        <w:tabs>
          <w:tab w:val="left" w:pos="2595"/>
        </w:tabs>
        <w:spacing w:line="360" w:lineRule="auto"/>
        <w:jc w:val="both"/>
        <w:rPr>
          <w:rFonts w:ascii="Times New Roman" w:eastAsia="Times New Roman" w:hAnsi="Times New Roman" w:cs="Times New Roman"/>
          <w:sz w:val="32"/>
          <w:szCs w:val="32"/>
        </w:rPr>
      </w:pPr>
      <w:r w:rsidRPr="00441EF5">
        <w:rPr>
          <w:rFonts w:ascii="Times New Roman" w:eastAsia="Times New Roman" w:hAnsi="Times New Roman" w:cs="Times New Roman"/>
          <w:b/>
          <w:color w:val="000000"/>
          <w:sz w:val="24"/>
          <w:szCs w:val="24"/>
        </w:rPr>
        <w:t xml:space="preserve">Investment Resources to </w:t>
      </w:r>
      <w:r w:rsidR="00716295">
        <w:rPr>
          <w:rFonts w:ascii="Times New Roman" w:eastAsia="Times New Roman" w:hAnsi="Times New Roman" w:cs="Times New Roman"/>
          <w:b/>
          <w:color w:val="000000"/>
          <w:sz w:val="24"/>
          <w:szCs w:val="24"/>
        </w:rPr>
        <w:t>Total Assets</w:t>
      </w:r>
      <w:r w:rsidRPr="00441EF5">
        <w:rPr>
          <w:rFonts w:ascii="Times New Roman" w:eastAsia="Times New Roman" w:hAnsi="Times New Roman" w:cs="Times New Roman"/>
          <w:b/>
          <w:color w:val="000000"/>
          <w:sz w:val="24"/>
          <w:szCs w:val="24"/>
        </w:rPr>
        <w:t>:</w:t>
      </w:r>
      <w:r w:rsidRPr="003C15B2">
        <w:rPr>
          <w:rFonts w:ascii="Times New Roman" w:eastAsia="Times New Roman" w:hAnsi="Times New Roman" w:cs="Times New Roman"/>
          <w:color w:val="000000"/>
          <w:sz w:val="24"/>
          <w:szCs w:val="24"/>
        </w:rPr>
        <w:t xml:space="preserve"> The speculation asset to resources proportion may be a calculation that demonstrates how much more the capital consumption of the company is comparable to the shareholders’ equity.</w:t>
      </w:r>
    </w:p>
    <w:p w14:paraId="767086C6" w14:textId="4327D260" w:rsidR="0088495F" w:rsidRDefault="00022655" w:rsidP="00441EF5">
      <w:pPr>
        <w:tabs>
          <w:tab w:val="left" w:pos="2595"/>
        </w:tabs>
        <w:ind w:left="1440"/>
        <w:rPr>
          <w:rFonts w:ascii="Times New Roman" w:eastAsia="Times New Roman" w:hAnsi="Times New Roman" w:cs="Times New Roman"/>
          <w:sz w:val="32"/>
          <w:szCs w:val="32"/>
        </w:rPr>
      </w:pPr>
      <w:r>
        <w:rPr>
          <w:rFonts w:ascii="Times New Roman" w:eastAsia="Times New Roman" w:hAnsi="Times New Roman" w:cs="Times New Roman"/>
          <w:noProof/>
          <w:sz w:val="32"/>
          <w:szCs w:val="32"/>
        </w:rPr>
        <w:lastRenderedPageBreak/>
        <w:drawing>
          <wp:inline distT="0" distB="0" distL="0" distR="0" wp14:anchorId="703963EC" wp14:editId="7FA284EE">
            <wp:extent cx="4308475" cy="2313709"/>
            <wp:effectExtent l="0" t="0" r="0" b="0"/>
            <wp:docPr id="1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
                      <a:extLst>
                        <a:ext uri="{28A0092B-C50C-407E-A947-70E740481C1C}">
                          <a14:useLocalDpi xmlns:a14="http://schemas.microsoft.com/office/drawing/2010/main" val="0"/>
                        </a:ext>
                      </a:extLst>
                    </a:blip>
                    <a:srcRect/>
                    <a:stretch>
                      <a:fillRect/>
                    </a:stretch>
                  </pic:blipFill>
                  <pic:spPr>
                    <a:xfrm>
                      <a:off x="0" y="0"/>
                      <a:ext cx="4308475" cy="2313709"/>
                    </a:xfrm>
                    <a:prstGeom prst="rect">
                      <a:avLst/>
                    </a:prstGeom>
                    <a:ln/>
                  </pic:spPr>
                </pic:pic>
              </a:graphicData>
            </a:graphic>
          </wp:inline>
        </w:drawing>
      </w:r>
    </w:p>
    <w:p w14:paraId="52355DDA" w14:textId="511F266F" w:rsidR="00564232" w:rsidRDefault="00564232" w:rsidP="005642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graph, we have seen that Investment Assets to total assets ratio was less in 2010 and 2011. Otherwise, it has increased over the years. In 2010, the ratio was </w:t>
      </w:r>
      <w:r w:rsidR="00DD5D3D">
        <w:rPr>
          <w:rFonts w:ascii="Times New Roman" w:eastAsia="Times New Roman" w:hAnsi="Times New Roman" w:cs="Times New Roman"/>
          <w:sz w:val="24"/>
          <w:szCs w:val="24"/>
        </w:rPr>
        <w:t>0.67</w:t>
      </w:r>
      <w:r>
        <w:rPr>
          <w:rFonts w:ascii="Times New Roman" w:eastAsia="Times New Roman" w:hAnsi="Times New Roman" w:cs="Times New Roman"/>
          <w:sz w:val="24"/>
          <w:szCs w:val="24"/>
        </w:rPr>
        <w:t xml:space="preserve"> and in 2019 it has reached to </w:t>
      </w:r>
      <w:r w:rsidR="00DD5D3D">
        <w:rPr>
          <w:rFonts w:ascii="Times New Roman" w:eastAsia="Times New Roman" w:hAnsi="Times New Roman" w:cs="Times New Roman"/>
          <w:sz w:val="24"/>
          <w:szCs w:val="24"/>
        </w:rPr>
        <w:t>0.76</w:t>
      </w:r>
      <w:r>
        <w:rPr>
          <w:rFonts w:ascii="Times New Roman" w:eastAsia="Times New Roman" w:hAnsi="Times New Roman" w:cs="Times New Roman"/>
          <w:sz w:val="24"/>
          <w:szCs w:val="24"/>
        </w:rPr>
        <w:t xml:space="preserve">. So, it has increased little bit in last 10 years. It is the </w:t>
      </w:r>
      <w:r w:rsidR="00DD5D3D">
        <w:rPr>
          <w:rFonts w:ascii="Times New Roman" w:eastAsia="Times New Roman" w:hAnsi="Times New Roman" w:cs="Times New Roman"/>
          <w:sz w:val="24"/>
          <w:szCs w:val="24"/>
        </w:rPr>
        <w:t>liquidity</w:t>
      </w:r>
      <w:r>
        <w:rPr>
          <w:rFonts w:ascii="Times New Roman" w:eastAsia="Times New Roman" w:hAnsi="Times New Roman" w:cs="Times New Roman"/>
          <w:sz w:val="24"/>
          <w:szCs w:val="24"/>
        </w:rPr>
        <w:t xml:space="preserve"> indicator of a firm.</w:t>
      </w:r>
    </w:p>
    <w:p w14:paraId="16C304A3" w14:textId="1D69D077" w:rsidR="0088495F" w:rsidRPr="00537755" w:rsidRDefault="00564232">
      <w:pPr>
        <w:pStyle w:val="Heading2"/>
        <w:rPr>
          <w:color w:val="1F4E79" w:themeColor="accent1" w:themeShade="80"/>
        </w:rPr>
      </w:pPr>
      <w:r w:rsidRPr="00537755">
        <w:rPr>
          <w:color w:val="1F4E79" w:themeColor="accent1" w:themeShade="80"/>
        </w:rPr>
        <w:t>Ratio of Efficiency</w:t>
      </w:r>
    </w:p>
    <w:p w14:paraId="52958D0C" w14:textId="26E59FEF" w:rsidR="0088495F" w:rsidRDefault="005642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1E4D78"/>
          <w:sz w:val="24"/>
          <w:szCs w:val="24"/>
        </w:rPr>
        <w:t>Total</w:t>
      </w:r>
      <w:r w:rsidR="00022655">
        <w:rPr>
          <w:rFonts w:ascii="Times New Roman" w:eastAsia="Times New Roman" w:hAnsi="Times New Roman" w:cs="Times New Roman"/>
          <w:b/>
          <w:color w:val="1E4D78"/>
          <w:sz w:val="24"/>
          <w:szCs w:val="24"/>
        </w:rPr>
        <w:t xml:space="preserve"> turnover of Assets</w:t>
      </w:r>
      <w:r w:rsidR="00022655">
        <w:rPr>
          <w:rFonts w:ascii="Times New Roman" w:eastAsia="Times New Roman" w:hAnsi="Times New Roman" w:cs="Times New Roman"/>
          <w:b/>
          <w:color w:val="000000"/>
          <w:sz w:val="24"/>
          <w:szCs w:val="24"/>
          <w:highlight w:val="white"/>
        </w:rPr>
        <w:t>:</w:t>
      </w:r>
      <w:r w:rsidR="00022655">
        <w:rPr>
          <w:rFonts w:ascii="Times New Roman" w:eastAsia="Times New Roman" w:hAnsi="Times New Roman" w:cs="Times New Roman"/>
          <w:color w:val="FFFFFF"/>
          <w:sz w:val="24"/>
          <w:szCs w:val="24"/>
          <w:highlight w:val="white"/>
        </w:rPr>
        <w:t xml:space="preserve"> </w:t>
      </w:r>
      <w:r w:rsidR="00441EF5" w:rsidRPr="00441EF5">
        <w:rPr>
          <w:rFonts w:ascii="Times New Roman" w:eastAsia="Times New Roman" w:hAnsi="Times New Roman" w:cs="Times New Roman"/>
          <w:color w:val="000000"/>
          <w:sz w:val="24"/>
          <w:szCs w:val="24"/>
        </w:rPr>
        <w:t xml:space="preserve">The resource turnover proportion is the way of measuring the productivity of a company's resources to produce income or deals. It compares the full sum of deals or incomes to </w:t>
      </w:r>
      <w:r w:rsidRPr="00441EF5">
        <w:rPr>
          <w:rFonts w:ascii="Times New Roman" w:eastAsia="Times New Roman" w:hAnsi="Times New Roman" w:cs="Times New Roman"/>
          <w:color w:val="000000"/>
          <w:sz w:val="24"/>
          <w:szCs w:val="24"/>
        </w:rPr>
        <w:t>it</w:t>
      </w:r>
      <w:r w:rsidR="00441EF5" w:rsidRPr="00441EF5">
        <w:rPr>
          <w:rFonts w:ascii="Times New Roman" w:eastAsia="Times New Roman" w:hAnsi="Times New Roman" w:cs="Times New Roman"/>
          <w:color w:val="000000"/>
          <w:sz w:val="24"/>
          <w:szCs w:val="24"/>
        </w:rPr>
        <w:t xml:space="preserve"> add-up to resources. </w:t>
      </w:r>
    </w:p>
    <w:p w14:paraId="4E50E92A" w14:textId="77777777" w:rsidR="0088495F" w:rsidRDefault="0088495F">
      <w:pPr>
        <w:tabs>
          <w:tab w:val="left" w:pos="2925"/>
        </w:tabs>
        <w:rPr>
          <w:rFonts w:ascii="Times New Roman" w:eastAsia="Times New Roman" w:hAnsi="Times New Roman" w:cs="Times New Roman"/>
        </w:rPr>
      </w:pPr>
    </w:p>
    <w:p w14:paraId="110DC801" w14:textId="77777777" w:rsidR="0088495F" w:rsidRDefault="00022655">
      <w:pPr>
        <w:tabs>
          <w:tab w:val="left" w:pos="2925"/>
        </w:tabs>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noProof/>
        </w:rPr>
        <w:drawing>
          <wp:inline distT="0" distB="0" distL="0" distR="0" wp14:anchorId="2B0DBB56" wp14:editId="48D8A6B0">
            <wp:extent cx="4572396" cy="2742973"/>
            <wp:effectExtent l="0" t="0" r="0" b="0"/>
            <wp:docPr id="11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7"/>
                    <a:srcRect/>
                    <a:stretch>
                      <a:fillRect/>
                    </a:stretch>
                  </pic:blipFill>
                  <pic:spPr>
                    <a:xfrm>
                      <a:off x="0" y="0"/>
                      <a:ext cx="4572396" cy="2742973"/>
                    </a:xfrm>
                    <a:prstGeom prst="rect">
                      <a:avLst/>
                    </a:prstGeom>
                    <a:ln/>
                  </pic:spPr>
                </pic:pic>
              </a:graphicData>
            </a:graphic>
          </wp:inline>
        </w:drawing>
      </w:r>
    </w:p>
    <w:p w14:paraId="58BE7660" w14:textId="77777777" w:rsidR="0088495F" w:rsidRDefault="0088495F">
      <w:pPr>
        <w:rPr>
          <w:rFonts w:ascii="Times New Roman" w:eastAsia="Times New Roman" w:hAnsi="Times New Roman" w:cs="Times New Roman"/>
        </w:rPr>
      </w:pPr>
    </w:p>
    <w:p w14:paraId="4DFB819C" w14:textId="6EFC1B3B" w:rsidR="00A45CBF" w:rsidRDefault="00A45CBF" w:rsidP="00A45C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the graph, we have seen that total asset ratio was less in 2017,2018 and 2019. Otherwise, it has fluctuated over the years. In 2010, the ratio was 0.012 and in 2019 it has reached to 0.004. So, it has decreased little bit in last 10 years. It is the efficiency indicator of a firm.</w:t>
      </w:r>
    </w:p>
    <w:p w14:paraId="065B2DEC" w14:textId="38CCF5D1" w:rsidR="0088495F" w:rsidRDefault="00022655" w:rsidP="00441EF5">
      <w:pPr>
        <w:spacing w:line="360" w:lineRule="auto"/>
        <w:jc w:val="both"/>
        <w:rPr>
          <w:rFonts w:ascii="Times New Roman" w:eastAsia="Times New Roman" w:hAnsi="Times New Roman" w:cs="Times New Roman"/>
        </w:rPr>
      </w:pPr>
      <w:r>
        <w:rPr>
          <w:rFonts w:ascii="Times New Roman" w:eastAsia="Times New Roman" w:hAnsi="Times New Roman" w:cs="Times New Roman"/>
          <w:b/>
          <w:color w:val="1E4D78"/>
          <w:sz w:val="24"/>
          <w:szCs w:val="24"/>
        </w:rPr>
        <w:t>Equity to fixed assets ratio</w:t>
      </w:r>
      <w:r>
        <w:rPr>
          <w:rFonts w:ascii="Times New Roman" w:eastAsia="Times New Roman" w:hAnsi="Times New Roman" w:cs="Times New Roman"/>
          <w:b/>
          <w:sz w:val="24"/>
          <w:szCs w:val="24"/>
          <w:highlight w:val="white"/>
        </w:rPr>
        <w:t xml:space="preserve">: </w:t>
      </w:r>
      <w:r w:rsidR="00441EF5" w:rsidRPr="00441EF5">
        <w:rPr>
          <w:rFonts w:ascii="Times New Roman" w:eastAsia="Times New Roman" w:hAnsi="Times New Roman" w:cs="Times New Roman"/>
          <w:color w:val="000000"/>
          <w:sz w:val="24"/>
          <w:szCs w:val="24"/>
        </w:rPr>
        <w:t>Financiers and different loan specialists utilize the "value to fixed resources" proportion generally. Banks use it to see the amount of the fixed resources of the firm are now financed by obligation. A low "value to fixed resources" proportion of a bank has not used its credit to boost its fixed resources and consequently the lenders have a sense of safety. Since in case of a liquidation, the leasers have the earlier option to guarantee their resources first.</w:t>
      </w:r>
    </w:p>
    <w:p w14:paraId="72FD6F14" w14:textId="77777777" w:rsidR="0088495F" w:rsidRDefault="0088495F">
      <w:pPr>
        <w:rPr>
          <w:rFonts w:ascii="Times New Roman" w:eastAsia="Times New Roman" w:hAnsi="Times New Roman" w:cs="Times New Roman"/>
        </w:rPr>
      </w:pPr>
    </w:p>
    <w:p w14:paraId="7F9B42E1" w14:textId="77777777" w:rsidR="0088495F" w:rsidRDefault="00022655">
      <w:pPr>
        <w:tabs>
          <w:tab w:val="left" w:pos="1680"/>
        </w:tabs>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noProof/>
        </w:rPr>
        <w:drawing>
          <wp:inline distT="0" distB="0" distL="0" distR="0" wp14:anchorId="3A7F7C9D" wp14:editId="47DC623C">
            <wp:extent cx="4572396" cy="2742973"/>
            <wp:effectExtent l="0" t="0" r="0" b="0"/>
            <wp:docPr id="12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8"/>
                    <a:srcRect/>
                    <a:stretch>
                      <a:fillRect/>
                    </a:stretch>
                  </pic:blipFill>
                  <pic:spPr>
                    <a:xfrm>
                      <a:off x="0" y="0"/>
                      <a:ext cx="4572396" cy="2742973"/>
                    </a:xfrm>
                    <a:prstGeom prst="rect">
                      <a:avLst/>
                    </a:prstGeom>
                    <a:ln/>
                  </pic:spPr>
                </pic:pic>
              </a:graphicData>
            </a:graphic>
          </wp:inline>
        </w:drawing>
      </w:r>
    </w:p>
    <w:p w14:paraId="0261B23F" w14:textId="77777777" w:rsidR="0088495F" w:rsidRDefault="0088495F">
      <w:pPr>
        <w:rPr>
          <w:rFonts w:ascii="Times New Roman" w:eastAsia="Times New Roman" w:hAnsi="Times New Roman" w:cs="Times New Roman"/>
        </w:rPr>
      </w:pPr>
    </w:p>
    <w:p w14:paraId="39AA991C" w14:textId="00BF27EA" w:rsidR="00B51BCA" w:rsidRDefault="00B51BCA" w:rsidP="00B51BC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graph, we have seen that equity to fixed assets ratio was less in 2013. Otherwise, it has fluctuated over the years. In 2010, the ratio was 4.59 and in 2019 it has reached to 4.79. So, it has increased little bit in last 10 years. It is the efficiency indicator of a firm.</w:t>
      </w:r>
    </w:p>
    <w:p w14:paraId="5093914C" w14:textId="77777777" w:rsidR="0088495F" w:rsidRDefault="0088495F">
      <w:pPr>
        <w:spacing w:line="360" w:lineRule="auto"/>
        <w:jc w:val="both"/>
        <w:rPr>
          <w:rFonts w:ascii="Times New Roman" w:eastAsia="Times New Roman" w:hAnsi="Times New Roman" w:cs="Times New Roman"/>
          <w:b/>
          <w:sz w:val="24"/>
          <w:szCs w:val="24"/>
          <w:highlight w:val="white"/>
        </w:rPr>
      </w:pPr>
    </w:p>
    <w:p w14:paraId="4839F670" w14:textId="77777777" w:rsidR="0088495F" w:rsidRDefault="0088495F">
      <w:pPr>
        <w:spacing w:line="360" w:lineRule="auto"/>
        <w:jc w:val="both"/>
        <w:rPr>
          <w:rFonts w:ascii="Times New Roman" w:eastAsia="Times New Roman" w:hAnsi="Times New Roman" w:cs="Times New Roman"/>
          <w:b/>
          <w:sz w:val="24"/>
          <w:szCs w:val="24"/>
          <w:highlight w:val="white"/>
        </w:rPr>
      </w:pPr>
    </w:p>
    <w:p w14:paraId="72AFFAC1" w14:textId="77777777" w:rsidR="0088495F" w:rsidRDefault="0088495F">
      <w:pPr>
        <w:spacing w:line="360" w:lineRule="auto"/>
        <w:jc w:val="both"/>
        <w:rPr>
          <w:rFonts w:ascii="Times New Roman" w:eastAsia="Times New Roman" w:hAnsi="Times New Roman" w:cs="Times New Roman"/>
          <w:b/>
          <w:sz w:val="24"/>
          <w:szCs w:val="24"/>
          <w:highlight w:val="white"/>
        </w:rPr>
      </w:pPr>
    </w:p>
    <w:p w14:paraId="595A767E" w14:textId="52EB21A6" w:rsidR="0088495F" w:rsidRPr="00441EF5" w:rsidRDefault="00022655" w:rsidP="00441E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1E4D78"/>
          <w:sz w:val="24"/>
          <w:szCs w:val="24"/>
        </w:rPr>
        <w:lastRenderedPageBreak/>
        <w:t>Fixed assets to Equity ratio</w:t>
      </w:r>
      <w:r>
        <w:rPr>
          <w:rFonts w:ascii="Times New Roman" w:eastAsia="Times New Roman" w:hAnsi="Times New Roman" w:cs="Times New Roman"/>
          <w:b/>
          <w:sz w:val="24"/>
          <w:szCs w:val="24"/>
          <w:highlight w:val="white"/>
        </w:rPr>
        <w:t xml:space="preserve">: </w:t>
      </w:r>
      <w:r w:rsidR="001C3EB6">
        <w:rPr>
          <w:rFonts w:ascii="Times New Roman" w:eastAsia="Times New Roman" w:hAnsi="Times New Roman" w:cs="Times New Roman"/>
          <w:sz w:val="24"/>
          <w:szCs w:val="24"/>
        </w:rPr>
        <w:t>Fixed asset to equity is an indicator of efficiency of a firm. How much fixed they have converted in accordance with equity is the measure of this ratio. So, it is very important for both investors and other stakeholders.</w:t>
      </w:r>
    </w:p>
    <w:p w14:paraId="7E80B063" w14:textId="77777777" w:rsidR="0088495F" w:rsidRDefault="00022655">
      <w:pPr>
        <w:tabs>
          <w:tab w:val="left" w:pos="2385"/>
        </w:tabs>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noProof/>
        </w:rPr>
        <w:drawing>
          <wp:inline distT="0" distB="0" distL="0" distR="0" wp14:anchorId="6CB17169" wp14:editId="29ED28D7">
            <wp:extent cx="4450080" cy="2240280"/>
            <wp:effectExtent l="0" t="0" r="7620" b="7620"/>
            <wp:docPr id="12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9"/>
                    <a:srcRect/>
                    <a:stretch>
                      <a:fillRect/>
                    </a:stretch>
                  </pic:blipFill>
                  <pic:spPr>
                    <a:xfrm>
                      <a:off x="0" y="0"/>
                      <a:ext cx="4450755" cy="2240620"/>
                    </a:xfrm>
                    <a:prstGeom prst="rect">
                      <a:avLst/>
                    </a:prstGeom>
                    <a:ln/>
                  </pic:spPr>
                </pic:pic>
              </a:graphicData>
            </a:graphic>
          </wp:inline>
        </w:drawing>
      </w:r>
    </w:p>
    <w:p w14:paraId="29FBC665" w14:textId="77777777" w:rsidR="0088495F" w:rsidRDefault="0088495F">
      <w:pPr>
        <w:rPr>
          <w:rFonts w:ascii="Times New Roman" w:eastAsia="Times New Roman" w:hAnsi="Times New Roman" w:cs="Times New Roman"/>
        </w:rPr>
      </w:pPr>
    </w:p>
    <w:p w14:paraId="72656B4A" w14:textId="5B1450CC" w:rsidR="00E3718F" w:rsidRDefault="00E3718F" w:rsidP="00E371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graph, we have seen that </w:t>
      </w:r>
      <w:r w:rsidR="001C3EB6">
        <w:rPr>
          <w:rFonts w:ascii="Times New Roman" w:eastAsia="Times New Roman" w:hAnsi="Times New Roman" w:cs="Times New Roman"/>
          <w:sz w:val="24"/>
          <w:szCs w:val="24"/>
        </w:rPr>
        <w:t>fixed assets to equity</w:t>
      </w:r>
      <w:r>
        <w:rPr>
          <w:rFonts w:ascii="Times New Roman" w:eastAsia="Times New Roman" w:hAnsi="Times New Roman" w:cs="Times New Roman"/>
          <w:sz w:val="24"/>
          <w:szCs w:val="24"/>
        </w:rPr>
        <w:t xml:space="preserve"> ratio was less in 2016 and 201</w:t>
      </w:r>
      <w:r w:rsidR="001C3EB6">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Otherwise, it has fluctuated over the years. In 2010, the ratio was </w:t>
      </w:r>
      <w:r w:rsidR="001C3EB6">
        <w:rPr>
          <w:rFonts w:ascii="Times New Roman" w:eastAsia="Times New Roman" w:hAnsi="Times New Roman" w:cs="Times New Roman"/>
          <w:sz w:val="24"/>
          <w:szCs w:val="24"/>
        </w:rPr>
        <w:t>0.22</w:t>
      </w:r>
      <w:r>
        <w:rPr>
          <w:rFonts w:ascii="Times New Roman" w:eastAsia="Times New Roman" w:hAnsi="Times New Roman" w:cs="Times New Roman"/>
          <w:sz w:val="24"/>
          <w:szCs w:val="24"/>
        </w:rPr>
        <w:t xml:space="preserve"> and in 2019 it has reached to </w:t>
      </w:r>
      <w:r w:rsidR="001C3EB6">
        <w:rPr>
          <w:rFonts w:ascii="Times New Roman" w:eastAsia="Times New Roman" w:hAnsi="Times New Roman" w:cs="Times New Roman"/>
          <w:sz w:val="24"/>
          <w:szCs w:val="24"/>
        </w:rPr>
        <w:t>0.21.</w:t>
      </w:r>
      <w:r>
        <w:rPr>
          <w:rFonts w:ascii="Times New Roman" w:eastAsia="Times New Roman" w:hAnsi="Times New Roman" w:cs="Times New Roman"/>
          <w:sz w:val="24"/>
          <w:szCs w:val="24"/>
        </w:rPr>
        <w:t xml:space="preserve"> So, it has </w:t>
      </w:r>
      <w:r w:rsidR="001C3EB6">
        <w:rPr>
          <w:rFonts w:ascii="Times New Roman" w:eastAsia="Times New Roman" w:hAnsi="Times New Roman" w:cs="Times New Roman"/>
          <w:sz w:val="24"/>
          <w:szCs w:val="24"/>
        </w:rPr>
        <w:t>de</w:t>
      </w:r>
      <w:r>
        <w:rPr>
          <w:rFonts w:ascii="Times New Roman" w:eastAsia="Times New Roman" w:hAnsi="Times New Roman" w:cs="Times New Roman"/>
          <w:sz w:val="24"/>
          <w:szCs w:val="24"/>
        </w:rPr>
        <w:t>creased little bit in last 10 years. It is the profitability indicator of a firm.</w:t>
      </w:r>
    </w:p>
    <w:p w14:paraId="56F059DC" w14:textId="77777777" w:rsidR="00F43E04" w:rsidRDefault="00F43E04" w:rsidP="00441EF5">
      <w:pPr>
        <w:pBdr>
          <w:top w:val="nil"/>
          <w:left w:val="nil"/>
          <w:bottom w:val="nil"/>
          <w:right w:val="nil"/>
          <w:between w:val="nil"/>
        </w:pBdr>
        <w:spacing w:line="360" w:lineRule="auto"/>
        <w:jc w:val="both"/>
        <w:rPr>
          <w:rFonts w:ascii="Times New Roman" w:eastAsia="Times New Roman" w:hAnsi="Times New Roman" w:cs="Times New Roman"/>
          <w:b/>
          <w:color w:val="1E4D78"/>
          <w:sz w:val="24"/>
          <w:szCs w:val="24"/>
        </w:rPr>
      </w:pPr>
    </w:p>
    <w:p w14:paraId="35DC0772" w14:textId="142BE10D" w:rsidR="0088495F" w:rsidRPr="00441EF5" w:rsidRDefault="00E3718F" w:rsidP="00441EF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1E4D78"/>
          <w:sz w:val="24"/>
          <w:szCs w:val="24"/>
        </w:rPr>
        <w:t>FA/TA (</w:t>
      </w:r>
      <w:r w:rsidR="00022655">
        <w:rPr>
          <w:rFonts w:ascii="Times New Roman" w:eastAsia="Times New Roman" w:hAnsi="Times New Roman" w:cs="Times New Roman"/>
          <w:b/>
          <w:color w:val="1E4D78"/>
          <w:sz w:val="24"/>
          <w:szCs w:val="24"/>
        </w:rPr>
        <w:t>Fixed Assets to Total Assets</w:t>
      </w:r>
      <w:r>
        <w:rPr>
          <w:rFonts w:ascii="Times New Roman" w:eastAsia="Times New Roman" w:hAnsi="Times New Roman" w:cs="Times New Roman"/>
          <w:b/>
          <w:color w:val="1E4D78"/>
          <w:sz w:val="24"/>
          <w:szCs w:val="24"/>
        </w:rPr>
        <w:t>)</w:t>
      </w:r>
      <w:r w:rsidR="00022655">
        <w:rPr>
          <w:rFonts w:ascii="Times New Roman" w:eastAsia="Times New Roman" w:hAnsi="Times New Roman" w:cs="Times New Roman"/>
          <w:b/>
          <w:color w:val="000000"/>
          <w:sz w:val="24"/>
          <w:szCs w:val="24"/>
        </w:rPr>
        <w:t>:</w:t>
      </w:r>
      <w:r w:rsidR="00022655">
        <w:rPr>
          <w:rFonts w:ascii="Times New Roman" w:eastAsia="Times New Roman" w:hAnsi="Times New Roman" w:cs="Times New Roman"/>
          <w:b/>
          <w:color w:val="FFFFFF"/>
          <w:sz w:val="24"/>
          <w:szCs w:val="24"/>
        </w:rPr>
        <w:t xml:space="preserve"> </w:t>
      </w:r>
      <w:r w:rsidR="00441EF5" w:rsidRPr="00441EF5">
        <w:rPr>
          <w:rFonts w:ascii="Times New Roman" w:eastAsia="Times New Roman" w:hAnsi="Times New Roman" w:cs="Times New Roman"/>
          <w:color w:val="000000"/>
          <w:sz w:val="24"/>
          <w:szCs w:val="24"/>
        </w:rPr>
        <w:t>A settled resource to add up to resources measures by separating settled resources with add up to resources. That decides the parcel of settled resources within the add-up to the resource of the firm.</w:t>
      </w:r>
    </w:p>
    <w:p w14:paraId="563B10E0" w14:textId="39DD59AE" w:rsidR="0088495F" w:rsidRDefault="00022655">
      <w:pP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noProof/>
        </w:rPr>
        <w:drawing>
          <wp:inline distT="0" distB="0" distL="0" distR="0" wp14:anchorId="5AD5DF42" wp14:editId="250CDD5B">
            <wp:extent cx="4383989" cy="2140527"/>
            <wp:effectExtent l="0" t="0" r="0" b="0"/>
            <wp:docPr id="12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0"/>
                    <a:srcRect/>
                    <a:stretch>
                      <a:fillRect/>
                    </a:stretch>
                  </pic:blipFill>
                  <pic:spPr>
                    <a:xfrm>
                      <a:off x="0" y="0"/>
                      <a:ext cx="4466344" cy="2180738"/>
                    </a:xfrm>
                    <a:prstGeom prst="rect">
                      <a:avLst/>
                    </a:prstGeom>
                    <a:ln/>
                  </pic:spPr>
                </pic:pic>
              </a:graphicData>
            </a:graphic>
          </wp:inline>
        </w:drawing>
      </w:r>
    </w:p>
    <w:p w14:paraId="0D5FDC2B" w14:textId="26129029" w:rsidR="003A46FF" w:rsidRDefault="003A46FF" w:rsidP="003A46FF">
      <w:pPr>
        <w:spacing w:line="360" w:lineRule="auto"/>
        <w:jc w:val="both"/>
        <w:rPr>
          <w:rFonts w:ascii="Times New Roman" w:eastAsia="Times New Roman" w:hAnsi="Times New Roman" w:cs="Times New Roman"/>
          <w:sz w:val="24"/>
          <w:szCs w:val="24"/>
        </w:rPr>
      </w:pPr>
      <w:bookmarkStart w:id="42" w:name="_Toc69561322"/>
      <w:r>
        <w:rPr>
          <w:rFonts w:ascii="Times New Roman" w:eastAsia="Times New Roman" w:hAnsi="Times New Roman" w:cs="Times New Roman"/>
          <w:sz w:val="24"/>
          <w:szCs w:val="24"/>
        </w:rPr>
        <w:lastRenderedPageBreak/>
        <w:t xml:space="preserve">In the graph, we have seen that </w:t>
      </w:r>
      <w:r w:rsidR="00E3718F">
        <w:rPr>
          <w:rFonts w:ascii="Times New Roman" w:eastAsia="Times New Roman" w:hAnsi="Times New Roman" w:cs="Times New Roman"/>
          <w:sz w:val="24"/>
          <w:szCs w:val="24"/>
        </w:rPr>
        <w:t>fixed assets to total asset</w:t>
      </w:r>
      <w:r>
        <w:rPr>
          <w:rFonts w:ascii="Times New Roman" w:eastAsia="Times New Roman" w:hAnsi="Times New Roman" w:cs="Times New Roman"/>
          <w:sz w:val="24"/>
          <w:szCs w:val="24"/>
        </w:rPr>
        <w:t xml:space="preserve"> ratio was very less in 2016, 2017,2018 and 2019. Otherwise, it has fluctuated over the years. In 2010, the ratio was 0.017and in 2019 it has reached to 0.010%. So, it has decreased little bit in last 10 years. It is the efficiency indicator of a firm.</w:t>
      </w:r>
    </w:p>
    <w:p w14:paraId="77DA5D10" w14:textId="7E6AE830" w:rsidR="0088495F" w:rsidRPr="00537755" w:rsidRDefault="00022655">
      <w:pPr>
        <w:pStyle w:val="Heading2"/>
        <w:rPr>
          <w:color w:val="1F4E79" w:themeColor="accent1" w:themeShade="80"/>
        </w:rPr>
      </w:pPr>
      <w:r w:rsidRPr="00537755">
        <w:rPr>
          <w:color w:val="1F4E79" w:themeColor="accent1" w:themeShade="80"/>
        </w:rPr>
        <w:t>Ratio</w:t>
      </w:r>
      <w:bookmarkEnd w:id="42"/>
      <w:r w:rsidR="00E65196" w:rsidRPr="00537755">
        <w:rPr>
          <w:color w:val="1F4E79" w:themeColor="accent1" w:themeShade="80"/>
        </w:rPr>
        <w:t xml:space="preserve"> of Profitability</w:t>
      </w:r>
    </w:p>
    <w:p w14:paraId="0F3124E7" w14:textId="692108AF" w:rsidR="0088495F" w:rsidRPr="00B47DBA" w:rsidRDefault="00022655" w:rsidP="00B47D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1E4D78"/>
          <w:sz w:val="24"/>
          <w:szCs w:val="24"/>
        </w:rPr>
        <w:t>Return on Common Equity</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FFFFFF"/>
          <w:sz w:val="24"/>
          <w:szCs w:val="24"/>
          <w:highlight w:val="white"/>
        </w:rPr>
        <w:t xml:space="preserve"> </w:t>
      </w:r>
      <w:r w:rsidR="00333EBA">
        <w:rPr>
          <w:rFonts w:ascii="Times New Roman" w:eastAsia="Times New Roman" w:hAnsi="Times New Roman" w:cs="Times New Roman"/>
          <w:color w:val="000000"/>
          <w:sz w:val="24"/>
          <w:szCs w:val="24"/>
        </w:rPr>
        <w:t>Return on common equity is a very good ratio to identify the profitability of a firm. It describes the amount of money is common stockholders are getting from investment. It is very much important for both common shareholders and other stakeholders.</w:t>
      </w:r>
    </w:p>
    <w:p w14:paraId="6B616F95" w14:textId="77777777" w:rsidR="0088495F" w:rsidRDefault="0088495F">
      <w:pPr>
        <w:pBdr>
          <w:top w:val="nil"/>
          <w:left w:val="nil"/>
          <w:bottom w:val="nil"/>
          <w:right w:val="nil"/>
          <w:between w:val="nil"/>
        </w:pBdr>
        <w:spacing w:before="280" w:after="0" w:line="276" w:lineRule="auto"/>
        <w:rPr>
          <w:rFonts w:ascii="Times New Roman" w:eastAsia="Times New Roman" w:hAnsi="Times New Roman" w:cs="Times New Roman"/>
          <w:color w:val="000000"/>
          <w:sz w:val="24"/>
          <w:szCs w:val="24"/>
        </w:rPr>
      </w:pPr>
    </w:p>
    <w:p w14:paraId="140293C7" w14:textId="77777777" w:rsidR="0088495F" w:rsidRDefault="00022655">
      <w:pP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noProof/>
        </w:rPr>
        <w:drawing>
          <wp:inline distT="0" distB="0" distL="0" distR="0" wp14:anchorId="6A316D6D" wp14:editId="053FCE49">
            <wp:extent cx="4572396" cy="2742973"/>
            <wp:effectExtent l="0" t="0" r="0" b="0"/>
            <wp:docPr id="12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1"/>
                    <a:srcRect/>
                    <a:stretch>
                      <a:fillRect/>
                    </a:stretch>
                  </pic:blipFill>
                  <pic:spPr>
                    <a:xfrm>
                      <a:off x="0" y="0"/>
                      <a:ext cx="4572396" cy="2742973"/>
                    </a:xfrm>
                    <a:prstGeom prst="rect">
                      <a:avLst/>
                    </a:prstGeom>
                    <a:ln/>
                  </pic:spPr>
                </pic:pic>
              </a:graphicData>
            </a:graphic>
          </wp:inline>
        </w:drawing>
      </w:r>
    </w:p>
    <w:p w14:paraId="41EBFB74" w14:textId="77777777" w:rsidR="0088495F" w:rsidRDefault="0088495F">
      <w:pPr>
        <w:rPr>
          <w:rFonts w:ascii="Times New Roman" w:eastAsia="Times New Roman" w:hAnsi="Times New Roman" w:cs="Times New Roman"/>
        </w:rPr>
      </w:pPr>
    </w:p>
    <w:p w14:paraId="0F880B9E" w14:textId="363BC2E9" w:rsidR="00663E2D" w:rsidRDefault="00663E2D" w:rsidP="00663E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graph, we have seen that return on common equity ratio was less in 2019. Otherwise, it has fluctuated over the years. In 2010, the ratio was 15% and in 2019 it has reached to 09%. So, it has decreased in last 10 years.  It was in a good shape until 2016. In 2016 it has reached at 16%</w:t>
      </w:r>
      <w:r w:rsidR="008250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is the profitability indicator of a firm.</w:t>
      </w:r>
    </w:p>
    <w:p w14:paraId="598F2B30" w14:textId="71325C20" w:rsidR="0088495F" w:rsidRDefault="0088495F">
      <w:pPr>
        <w:rPr>
          <w:rFonts w:ascii="Times New Roman" w:eastAsia="Times New Roman" w:hAnsi="Times New Roman" w:cs="Times New Roman"/>
          <w:b/>
          <w:highlight w:val="white"/>
        </w:rPr>
      </w:pPr>
    </w:p>
    <w:p w14:paraId="34052C84" w14:textId="45898537" w:rsidR="00663E2D" w:rsidRDefault="00663E2D">
      <w:pPr>
        <w:rPr>
          <w:rFonts w:ascii="Times New Roman" w:eastAsia="Times New Roman" w:hAnsi="Times New Roman" w:cs="Times New Roman"/>
          <w:b/>
          <w:highlight w:val="white"/>
        </w:rPr>
      </w:pPr>
    </w:p>
    <w:p w14:paraId="47C870D6" w14:textId="77777777" w:rsidR="00663E2D" w:rsidRDefault="00663E2D">
      <w:pPr>
        <w:rPr>
          <w:rFonts w:ascii="Times New Roman" w:eastAsia="Times New Roman" w:hAnsi="Times New Roman" w:cs="Times New Roman"/>
          <w:b/>
          <w:highlight w:val="white"/>
        </w:rPr>
      </w:pPr>
    </w:p>
    <w:p w14:paraId="04657620" w14:textId="5497DB5A" w:rsidR="0088495F" w:rsidRDefault="0088495F">
      <w:pPr>
        <w:rPr>
          <w:rFonts w:ascii="Times New Roman" w:eastAsia="Times New Roman" w:hAnsi="Times New Roman" w:cs="Times New Roman"/>
          <w:b/>
          <w:highlight w:val="white"/>
        </w:rPr>
      </w:pPr>
    </w:p>
    <w:p w14:paraId="43716BB6" w14:textId="5F8F1791" w:rsidR="0088495F" w:rsidRDefault="00663E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1E4D78"/>
          <w:sz w:val="24"/>
          <w:szCs w:val="24"/>
        </w:rPr>
        <w:lastRenderedPageBreak/>
        <w:t>ROA</w:t>
      </w:r>
      <w:r w:rsidR="00022655">
        <w:rPr>
          <w:rFonts w:ascii="Times New Roman" w:eastAsia="Times New Roman" w:hAnsi="Times New Roman" w:cs="Times New Roman"/>
          <w:b/>
          <w:color w:val="44546A"/>
          <w:sz w:val="24"/>
          <w:szCs w:val="24"/>
          <w:highlight w:val="white"/>
        </w:rPr>
        <w:t>:</w:t>
      </w:r>
      <w:r w:rsidR="00022655">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It</w:t>
      </w:r>
      <w:r w:rsidR="00B47DBA" w:rsidRPr="00B47DBA">
        <w:rPr>
          <w:rFonts w:ascii="Times New Roman" w:eastAsia="Times New Roman" w:hAnsi="Times New Roman" w:cs="Times New Roman"/>
          <w:sz w:val="24"/>
          <w:szCs w:val="24"/>
        </w:rPr>
        <w:t xml:space="preserve"> is a method of estimating how productive an organization is comparative with its absolute resources. A chief, financial backer, or investigator can get a thought concerning how proficient an organization's administration is at utilizing its resources to produce income</w:t>
      </w:r>
      <w:r>
        <w:rPr>
          <w:rFonts w:ascii="Times New Roman" w:eastAsia="Times New Roman" w:hAnsi="Times New Roman" w:cs="Times New Roman"/>
          <w:sz w:val="24"/>
          <w:szCs w:val="24"/>
        </w:rPr>
        <w:t>.</w:t>
      </w:r>
    </w:p>
    <w:p w14:paraId="713E06E5" w14:textId="77777777" w:rsidR="0088495F" w:rsidRDefault="0088495F">
      <w:pPr>
        <w:rPr>
          <w:rFonts w:ascii="Times New Roman" w:eastAsia="Times New Roman" w:hAnsi="Times New Roman" w:cs="Times New Roman"/>
        </w:rPr>
      </w:pPr>
    </w:p>
    <w:p w14:paraId="739B80F7" w14:textId="77777777" w:rsidR="0088495F" w:rsidRDefault="00022655">
      <w:pPr>
        <w:ind w:firstLine="720"/>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noProof/>
        </w:rPr>
        <w:drawing>
          <wp:inline distT="0" distB="0" distL="0" distR="0" wp14:anchorId="7BD97845" wp14:editId="60E7E048">
            <wp:extent cx="4572396" cy="2742973"/>
            <wp:effectExtent l="0" t="0" r="0" b="0"/>
            <wp:docPr id="12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2"/>
                    <a:srcRect/>
                    <a:stretch>
                      <a:fillRect/>
                    </a:stretch>
                  </pic:blipFill>
                  <pic:spPr>
                    <a:xfrm>
                      <a:off x="0" y="0"/>
                      <a:ext cx="4572396" cy="2742973"/>
                    </a:xfrm>
                    <a:prstGeom prst="rect">
                      <a:avLst/>
                    </a:prstGeom>
                    <a:ln/>
                  </pic:spPr>
                </pic:pic>
              </a:graphicData>
            </a:graphic>
          </wp:inline>
        </w:drawing>
      </w:r>
    </w:p>
    <w:p w14:paraId="2FAF74A6" w14:textId="77777777" w:rsidR="0088495F" w:rsidRDefault="0088495F">
      <w:pPr>
        <w:rPr>
          <w:rFonts w:ascii="Times New Roman" w:eastAsia="Times New Roman" w:hAnsi="Times New Roman" w:cs="Times New Roman"/>
        </w:rPr>
      </w:pPr>
    </w:p>
    <w:p w14:paraId="791AD3F3" w14:textId="77777777" w:rsidR="0088495F" w:rsidRDefault="0088495F">
      <w:pPr>
        <w:rPr>
          <w:rFonts w:ascii="Times New Roman" w:eastAsia="Times New Roman" w:hAnsi="Times New Roman" w:cs="Times New Roman"/>
        </w:rPr>
      </w:pPr>
    </w:p>
    <w:p w14:paraId="0E831ED8" w14:textId="5A847DCD" w:rsidR="009D4251" w:rsidRDefault="009D4251" w:rsidP="009D42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graph, we have seen that Return on assets ratio was less in 2018 and 2019. Otherwise, it has fluctuated over the years. In 2010, the ratio was 2.39% and in 2019 it has reached to 0.47%. So, it has decreased a bit in last 10 years. It is the profitability indicator of a firm. Return should be increased </w:t>
      </w:r>
      <w:r w:rsidR="00663E2D">
        <w:rPr>
          <w:rFonts w:ascii="Times New Roman" w:eastAsia="Times New Roman" w:hAnsi="Times New Roman" w:cs="Times New Roman"/>
          <w:sz w:val="24"/>
          <w:szCs w:val="24"/>
        </w:rPr>
        <w:t>according to total asset.</w:t>
      </w:r>
    </w:p>
    <w:p w14:paraId="43AA79B6" w14:textId="4C86F317" w:rsidR="0088495F" w:rsidRDefault="0088495F">
      <w:pPr>
        <w:pBdr>
          <w:top w:val="nil"/>
          <w:left w:val="nil"/>
          <w:bottom w:val="nil"/>
          <w:right w:val="nil"/>
          <w:between w:val="nil"/>
        </w:pBdr>
        <w:shd w:val="clear" w:color="auto" w:fill="FFFFFF"/>
        <w:spacing w:after="158" w:line="360" w:lineRule="auto"/>
        <w:jc w:val="both"/>
        <w:rPr>
          <w:rFonts w:ascii="Times New Roman" w:eastAsia="Times New Roman" w:hAnsi="Times New Roman" w:cs="Times New Roman"/>
          <w:b/>
          <w:color w:val="000000"/>
          <w:sz w:val="24"/>
          <w:szCs w:val="24"/>
          <w:highlight w:val="white"/>
        </w:rPr>
      </w:pPr>
    </w:p>
    <w:p w14:paraId="7E0C1D7F" w14:textId="742D7234" w:rsidR="0088495F" w:rsidRPr="00B47DBA" w:rsidRDefault="009D4251" w:rsidP="00B47DBA">
      <w:pPr>
        <w:pBdr>
          <w:top w:val="nil"/>
          <w:left w:val="nil"/>
          <w:bottom w:val="nil"/>
          <w:right w:val="nil"/>
          <w:between w:val="nil"/>
        </w:pBdr>
        <w:shd w:val="clear" w:color="auto" w:fill="FFFFFF"/>
        <w:spacing w:after="158"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1E4D78"/>
          <w:sz w:val="24"/>
          <w:szCs w:val="24"/>
        </w:rPr>
        <w:t>EPS</w:t>
      </w:r>
      <w:r w:rsidR="00022655">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color w:val="000000"/>
          <w:sz w:val="24"/>
          <w:szCs w:val="24"/>
        </w:rPr>
        <w:t>EPS means earnings per share. It is calculated by total earnings divided by outstanding shares. The more the EPS is the better. Firm should increase EPS to attract investors and maintain money circulation within the firm.</w:t>
      </w:r>
    </w:p>
    <w:p w14:paraId="31D47DEF" w14:textId="77777777" w:rsidR="0088495F" w:rsidRDefault="0088495F">
      <w:pPr>
        <w:rPr>
          <w:rFonts w:ascii="Times New Roman" w:eastAsia="Times New Roman" w:hAnsi="Times New Roman" w:cs="Times New Roman"/>
        </w:rPr>
      </w:pPr>
    </w:p>
    <w:p w14:paraId="3FF009C6" w14:textId="77777777" w:rsidR="0088495F" w:rsidRDefault="00022655">
      <w:pPr>
        <w:tabs>
          <w:tab w:val="left" w:pos="4185"/>
        </w:tabs>
        <w:ind w:left="1440"/>
        <w:rPr>
          <w:rFonts w:ascii="Times New Roman" w:eastAsia="Times New Roman" w:hAnsi="Times New Roman" w:cs="Times New Roman"/>
        </w:rPr>
      </w:pPr>
      <w:r>
        <w:rPr>
          <w:rFonts w:ascii="Times New Roman" w:eastAsia="Times New Roman" w:hAnsi="Times New Roman" w:cs="Times New Roman"/>
        </w:rPr>
        <w:lastRenderedPageBreak/>
        <w:tab/>
        <w:t xml:space="preserve">            </w:t>
      </w:r>
      <w:r>
        <w:rPr>
          <w:rFonts w:ascii="Times New Roman" w:eastAsia="Times New Roman" w:hAnsi="Times New Roman" w:cs="Times New Roman"/>
          <w:noProof/>
        </w:rPr>
        <w:drawing>
          <wp:inline distT="0" distB="0" distL="0" distR="0" wp14:anchorId="3A9415AE" wp14:editId="5E1080C9">
            <wp:extent cx="4572396" cy="2742973"/>
            <wp:effectExtent l="0" t="0" r="0" b="0"/>
            <wp:docPr id="12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3"/>
                    <a:srcRect/>
                    <a:stretch>
                      <a:fillRect/>
                    </a:stretch>
                  </pic:blipFill>
                  <pic:spPr>
                    <a:xfrm>
                      <a:off x="0" y="0"/>
                      <a:ext cx="4572396" cy="2742973"/>
                    </a:xfrm>
                    <a:prstGeom prst="rect">
                      <a:avLst/>
                    </a:prstGeom>
                    <a:ln/>
                  </pic:spPr>
                </pic:pic>
              </a:graphicData>
            </a:graphic>
          </wp:inline>
        </w:drawing>
      </w:r>
    </w:p>
    <w:p w14:paraId="76B3C37F" w14:textId="77777777" w:rsidR="0088495F" w:rsidRDefault="0088495F">
      <w:pPr>
        <w:rPr>
          <w:rFonts w:ascii="Times New Roman" w:eastAsia="Times New Roman" w:hAnsi="Times New Roman" w:cs="Times New Roman"/>
        </w:rPr>
      </w:pPr>
    </w:p>
    <w:p w14:paraId="695FE5C8" w14:textId="77777777" w:rsidR="0088495F" w:rsidRDefault="00022655">
      <w:pPr>
        <w:tabs>
          <w:tab w:val="left" w:pos="1365"/>
        </w:tabs>
        <w:rPr>
          <w:rFonts w:ascii="Times New Roman" w:eastAsia="Times New Roman" w:hAnsi="Times New Roman" w:cs="Times New Roman"/>
        </w:rPr>
      </w:pPr>
      <w:r>
        <w:rPr>
          <w:rFonts w:ascii="Times New Roman" w:eastAsia="Times New Roman" w:hAnsi="Times New Roman" w:cs="Times New Roman"/>
        </w:rPr>
        <w:tab/>
      </w:r>
    </w:p>
    <w:p w14:paraId="66A2F1DE" w14:textId="7EA6D1F8" w:rsidR="009D4251" w:rsidRDefault="009D4251" w:rsidP="009D42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graph, we have seen that EPS has fluctuated over the years. In 2010, the ratio was 1.72 and in 2019 it has reached to 1.71 So, it has increased little bit in 2016 which was 3.10. It is the profitability indicator of a firm.</w:t>
      </w:r>
    </w:p>
    <w:p w14:paraId="33A1222A" w14:textId="77777777" w:rsidR="00B47DBA" w:rsidRDefault="00B47DBA">
      <w:pPr>
        <w:tabs>
          <w:tab w:val="left" w:pos="1365"/>
        </w:tabs>
        <w:spacing w:line="360" w:lineRule="auto"/>
        <w:jc w:val="both"/>
        <w:rPr>
          <w:rFonts w:ascii="Times New Roman" w:eastAsia="Times New Roman" w:hAnsi="Times New Roman" w:cs="Times New Roman"/>
          <w:b/>
          <w:color w:val="1E4D78"/>
          <w:sz w:val="24"/>
          <w:szCs w:val="24"/>
        </w:rPr>
      </w:pPr>
    </w:p>
    <w:p w14:paraId="37DA1F8D" w14:textId="77777777" w:rsidR="00B47DBA" w:rsidRDefault="00B47DBA">
      <w:pPr>
        <w:tabs>
          <w:tab w:val="left" w:pos="1365"/>
        </w:tabs>
        <w:spacing w:line="360" w:lineRule="auto"/>
        <w:jc w:val="both"/>
        <w:rPr>
          <w:rFonts w:ascii="Times New Roman" w:eastAsia="Times New Roman" w:hAnsi="Times New Roman" w:cs="Times New Roman"/>
          <w:b/>
          <w:color w:val="1E4D78"/>
          <w:sz w:val="24"/>
          <w:szCs w:val="24"/>
        </w:rPr>
      </w:pPr>
    </w:p>
    <w:p w14:paraId="3E1F03DE" w14:textId="74BF0FED" w:rsidR="0088495F" w:rsidRPr="00B47DBA" w:rsidRDefault="00022655" w:rsidP="00B47DBA">
      <w:pPr>
        <w:tabs>
          <w:tab w:val="left" w:pos="1365"/>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1E4D78"/>
          <w:sz w:val="24"/>
          <w:szCs w:val="24"/>
        </w:rPr>
        <w:t>Cash deposit ratio</w:t>
      </w:r>
      <w:r>
        <w:rPr>
          <w:rFonts w:ascii="Times New Roman" w:eastAsia="Times New Roman" w:hAnsi="Times New Roman" w:cs="Times New Roman"/>
          <w:b/>
          <w:sz w:val="24"/>
          <w:szCs w:val="24"/>
          <w:highlight w:val="white"/>
        </w:rPr>
        <w:t xml:space="preserve">: </w:t>
      </w:r>
      <w:r w:rsidR="00B47DBA" w:rsidRPr="00B47DBA">
        <w:rPr>
          <w:rFonts w:ascii="Times New Roman" w:eastAsia="Times New Roman" w:hAnsi="Times New Roman" w:cs="Times New Roman"/>
          <w:color w:val="000000"/>
          <w:sz w:val="24"/>
          <w:szCs w:val="24"/>
        </w:rPr>
        <w:t xml:space="preserve">Money Deposit proportion is the method of estimating a bank loan out of the stores it has prepared. It assists financial backers with perceiving the amount of a bank's center assets are being utilized for loaning. It can likewise be characterized as Total of Cash close by and Balances with </w:t>
      </w:r>
      <w:r w:rsidR="00FC2841">
        <w:rPr>
          <w:rFonts w:ascii="Times New Roman" w:eastAsia="Times New Roman" w:hAnsi="Times New Roman" w:cs="Times New Roman"/>
          <w:color w:val="000000"/>
          <w:sz w:val="24"/>
          <w:szCs w:val="24"/>
        </w:rPr>
        <w:t>central bank</w:t>
      </w:r>
      <w:r w:rsidR="00B47DBA" w:rsidRPr="00B47DBA">
        <w:rPr>
          <w:rFonts w:ascii="Times New Roman" w:eastAsia="Times New Roman" w:hAnsi="Times New Roman" w:cs="Times New Roman"/>
          <w:color w:val="000000"/>
          <w:sz w:val="24"/>
          <w:szCs w:val="24"/>
        </w:rPr>
        <w:t xml:space="preserve"> separated by Total stores</w:t>
      </w:r>
      <w:r w:rsidR="00B47DBA">
        <w:rPr>
          <w:rFonts w:ascii="Times New Roman" w:eastAsia="Times New Roman" w:hAnsi="Times New Roman" w:cs="Times New Roman"/>
          <w:color w:val="000000"/>
          <w:sz w:val="24"/>
          <w:szCs w:val="24"/>
        </w:rPr>
        <w:t>.</w:t>
      </w:r>
    </w:p>
    <w:p w14:paraId="46E42215" w14:textId="77777777" w:rsidR="0088495F" w:rsidRDefault="0088495F">
      <w:pPr>
        <w:tabs>
          <w:tab w:val="left" w:pos="1365"/>
        </w:tabs>
        <w:rPr>
          <w:rFonts w:ascii="Times New Roman" w:eastAsia="Times New Roman" w:hAnsi="Times New Roman" w:cs="Times New Roman"/>
        </w:rPr>
      </w:pPr>
    </w:p>
    <w:p w14:paraId="4285B356" w14:textId="7F57CC7B" w:rsidR="0088495F" w:rsidRDefault="00022655" w:rsidP="00533B64">
      <w:pPr>
        <w:tabs>
          <w:tab w:val="left" w:pos="1365"/>
        </w:tabs>
        <w:rPr>
          <w:rFonts w:ascii="Times New Roman" w:eastAsia="Times New Roman" w:hAnsi="Times New Roman" w:cs="Times New Roman"/>
        </w:rPr>
      </w:pPr>
      <w:r>
        <w:rPr>
          <w:rFonts w:ascii="Times New Roman" w:eastAsia="Times New Roman" w:hAnsi="Times New Roman" w:cs="Times New Roman"/>
        </w:rPr>
        <w:lastRenderedPageBreak/>
        <w:t xml:space="preserve">                     </w:t>
      </w:r>
      <w:r>
        <w:rPr>
          <w:rFonts w:ascii="Times New Roman" w:eastAsia="Times New Roman" w:hAnsi="Times New Roman" w:cs="Times New Roman"/>
          <w:noProof/>
        </w:rPr>
        <w:drawing>
          <wp:inline distT="0" distB="0" distL="0" distR="0" wp14:anchorId="3A299149" wp14:editId="67B7776E">
            <wp:extent cx="4572396" cy="2742973"/>
            <wp:effectExtent l="0" t="0" r="0" b="0"/>
            <wp:docPr id="127"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34"/>
                    <a:srcRect/>
                    <a:stretch>
                      <a:fillRect/>
                    </a:stretch>
                  </pic:blipFill>
                  <pic:spPr>
                    <a:xfrm>
                      <a:off x="0" y="0"/>
                      <a:ext cx="4572396" cy="2742973"/>
                    </a:xfrm>
                    <a:prstGeom prst="rect">
                      <a:avLst/>
                    </a:prstGeom>
                    <a:ln/>
                  </pic:spPr>
                </pic:pic>
              </a:graphicData>
            </a:graphic>
          </wp:inline>
        </w:drawing>
      </w:r>
    </w:p>
    <w:p w14:paraId="4E7E8F58" w14:textId="4F3C021F" w:rsidR="00F6456D" w:rsidRDefault="00F6456D" w:rsidP="00F6456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graph, we have seen that cash deposit ratio was high in 2016. Otherwise, it has fluctuated less over the years. In 2010, the ratio was 0.07 and in 2019 it has reached to 0.11. So, it has increased little bit in last 10 years. It is the profitability indicator of a firm.</w:t>
      </w:r>
    </w:p>
    <w:p w14:paraId="4153DA46" w14:textId="77777777" w:rsidR="009032C4" w:rsidRDefault="009032C4" w:rsidP="00B47DBA">
      <w:pPr>
        <w:pBdr>
          <w:top w:val="nil"/>
          <w:left w:val="nil"/>
          <w:bottom w:val="nil"/>
          <w:right w:val="nil"/>
          <w:between w:val="nil"/>
        </w:pBdr>
        <w:spacing w:after="0" w:line="360" w:lineRule="auto"/>
        <w:jc w:val="both"/>
        <w:rPr>
          <w:rFonts w:ascii="Times New Roman" w:eastAsia="Times New Roman" w:hAnsi="Times New Roman" w:cs="Times New Roman"/>
          <w:b/>
          <w:color w:val="1E4D78"/>
          <w:sz w:val="24"/>
          <w:szCs w:val="24"/>
        </w:rPr>
      </w:pPr>
    </w:p>
    <w:p w14:paraId="6FFE031E" w14:textId="07E00CB8" w:rsidR="0088495F" w:rsidRPr="009032C4" w:rsidRDefault="00022655" w:rsidP="009032C4">
      <w:pPr>
        <w:pBdr>
          <w:top w:val="nil"/>
          <w:left w:val="nil"/>
          <w:bottom w:val="nil"/>
          <w:right w:val="nil"/>
          <w:between w:val="nil"/>
        </w:pBdr>
        <w:spacing w:after="0" w:line="360" w:lineRule="auto"/>
        <w:jc w:val="both"/>
        <w:rPr>
          <w:rFonts w:ascii="Times New Roman" w:eastAsia="Times New Roman" w:hAnsi="Times New Roman" w:cs="Times New Roman"/>
          <w:color w:val="111111"/>
          <w:sz w:val="24"/>
          <w:szCs w:val="24"/>
          <w:highlight w:val="white"/>
        </w:rPr>
      </w:pPr>
      <w:r>
        <w:rPr>
          <w:rFonts w:ascii="Times New Roman" w:eastAsia="Times New Roman" w:hAnsi="Times New Roman" w:cs="Times New Roman"/>
          <w:b/>
          <w:color w:val="1E4D78"/>
          <w:sz w:val="24"/>
          <w:szCs w:val="24"/>
        </w:rPr>
        <w:t>Profit Margin of Pretax</w:t>
      </w:r>
      <w:r>
        <w:rPr>
          <w:rFonts w:ascii="Times New Roman" w:eastAsia="Times New Roman" w:hAnsi="Times New Roman" w:cs="Times New Roman"/>
          <w:b/>
          <w:color w:val="000000"/>
          <w:sz w:val="24"/>
          <w:szCs w:val="24"/>
          <w:highlight w:val="white"/>
        </w:rPr>
        <w:t>:</w:t>
      </w:r>
      <w:r>
        <w:rPr>
          <w:rFonts w:ascii="Times New Roman" w:eastAsia="Times New Roman" w:hAnsi="Times New Roman" w:cs="Times New Roman"/>
          <w:b/>
          <w:color w:val="44546A"/>
          <w:sz w:val="24"/>
          <w:szCs w:val="24"/>
          <w:highlight w:val="white"/>
        </w:rPr>
        <w:t xml:space="preserve"> </w:t>
      </w:r>
      <w:r w:rsidR="009032C4" w:rsidRPr="009032C4">
        <w:rPr>
          <w:rFonts w:ascii="Times New Roman" w:eastAsia="Times New Roman" w:hAnsi="Times New Roman" w:cs="Times New Roman"/>
          <w:color w:val="111111"/>
          <w:sz w:val="24"/>
          <w:szCs w:val="24"/>
        </w:rPr>
        <w:t xml:space="preserve">It is utilized to quantify the working productivity of an organization. It reveals to us the level of deals that have transformed into benefits or, as such, how much benefit the organization has produced for every taka of the offer </w:t>
      </w:r>
      <w:r w:rsidR="00533B64">
        <w:rPr>
          <w:rFonts w:ascii="Times New Roman" w:eastAsia="Times New Roman" w:hAnsi="Times New Roman" w:cs="Times New Roman"/>
          <w:color w:val="111111"/>
          <w:sz w:val="24"/>
          <w:szCs w:val="24"/>
        </w:rPr>
        <w:t>before</w:t>
      </w:r>
      <w:r w:rsidR="009032C4" w:rsidRPr="009032C4">
        <w:rPr>
          <w:rFonts w:ascii="Times New Roman" w:eastAsia="Times New Roman" w:hAnsi="Times New Roman" w:cs="Times New Roman"/>
          <w:color w:val="111111"/>
          <w:sz w:val="24"/>
          <w:szCs w:val="24"/>
        </w:rPr>
        <w:t xml:space="preserve"> deducting charges. The more fruitful the organization is, the higher the pretax overall revenue.</w:t>
      </w:r>
    </w:p>
    <w:p w14:paraId="7ECA8E88" w14:textId="77777777" w:rsidR="0088495F" w:rsidRDefault="0088495F">
      <w:pPr>
        <w:rPr>
          <w:rFonts w:ascii="Times New Roman" w:eastAsia="Times New Roman" w:hAnsi="Times New Roman" w:cs="Times New Roman"/>
        </w:rPr>
      </w:pPr>
    </w:p>
    <w:p w14:paraId="71599225" w14:textId="271640C6" w:rsidR="0088495F" w:rsidRDefault="00022655" w:rsidP="009032C4">
      <w:pPr>
        <w:tabs>
          <w:tab w:val="left" w:pos="2955"/>
        </w:tabs>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noProof/>
        </w:rPr>
        <w:drawing>
          <wp:inline distT="0" distB="0" distL="0" distR="0" wp14:anchorId="046DB5F8" wp14:editId="0C88A332">
            <wp:extent cx="4391891" cy="2521528"/>
            <wp:effectExtent l="0" t="0" r="0" b="0"/>
            <wp:docPr id="12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5"/>
                    <a:srcRect/>
                    <a:stretch>
                      <a:fillRect/>
                    </a:stretch>
                  </pic:blipFill>
                  <pic:spPr>
                    <a:xfrm>
                      <a:off x="0" y="0"/>
                      <a:ext cx="4405187" cy="2529162"/>
                    </a:xfrm>
                    <a:prstGeom prst="rect">
                      <a:avLst/>
                    </a:prstGeom>
                    <a:ln/>
                  </pic:spPr>
                </pic:pic>
              </a:graphicData>
            </a:graphic>
          </wp:inline>
        </w:drawing>
      </w:r>
    </w:p>
    <w:p w14:paraId="76E17372" w14:textId="6F55ADE2" w:rsidR="009D14F6" w:rsidRDefault="009D14F6" w:rsidP="009D1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the graph, we have seen that profit margin of pretax ratio was less in 2016 and 2017. Otherwise, it has fluctuated over the years. In 2010, the ratio was 43% and in 2019 it has reached to 47%. So, it has increased little bit in last 10 years. It is the profitability indicator of a firm.</w:t>
      </w:r>
    </w:p>
    <w:p w14:paraId="2725F980" w14:textId="77777777" w:rsidR="009D14F6" w:rsidRDefault="009D14F6" w:rsidP="009032C4">
      <w:pPr>
        <w:pStyle w:val="Heading2"/>
        <w:spacing w:line="360" w:lineRule="auto"/>
        <w:rPr>
          <w:color w:val="538135" w:themeColor="accent6" w:themeShade="BF"/>
        </w:rPr>
      </w:pPr>
    </w:p>
    <w:p w14:paraId="05DC332E" w14:textId="73D0AA66" w:rsidR="0088495F" w:rsidRPr="00FF1637" w:rsidRDefault="003B598F" w:rsidP="009032C4">
      <w:pPr>
        <w:pStyle w:val="Heading2"/>
        <w:spacing w:line="360" w:lineRule="auto"/>
        <w:rPr>
          <w:color w:val="1F4E79" w:themeColor="accent1" w:themeShade="80"/>
        </w:rPr>
      </w:pPr>
      <w:r w:rsidRPr="00FF1637">
        <w:rPr>
          <w:color w:val="1F4E79" w:themeColor="accent1" w:themeShade="80"/>
        </w:rPr>
        <w:t>Ratio of Solvency</w:t>
      </w:r>
    </w:p>
    <w:p w14:paraId="6BA425DA" w14:textId="768057EB" w:rsidR="0088495F" w:rsidRPr="009032C4" w:rsidRDefault="00022655" w:rsidP="009032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1E4D78"/>
          <w:sz w:val="24"/>
          <w:szCs w:val="24"/>
        </w:rPr>
        <w:t>Debt Ratio</w:t>
      </w:r>
      <w:r>
        <w:rPr>
          <w:rFonts w:ascii="Times New Roman" w:eastAsia="Times New Roman" w:hAnsi="Times New Roman" w:cs="Times New Roman"/>
          <w:sz w:val="24"/>
          <w:szCs w:val="24"/>
        </w:rPr>
        <w:t xml:space="preserve">: </w:t>
      </w:r>
      <w:r w:rsidR="00DB79A9">
        <w:rPr>
          <w:rFonts w:ascii="Times New Roman" w:eastAsia="Times New Roman" w:hAnsi="Times New Roman" w:cs="Times New Roman"/>
          <w:sz w:val="24"/>
          <w:szCs w:val="24"/>
        </w:rPr>
        <w:t>Debt ratio is very much important in case of identify the solvency of a com</w:t>
      </w:r>
      <w:r w:rsidR="003C6EB1">
        <w:rPr>
          <w:rFonts w:ascii="Times New Roman" w:eastAsia="Times New Roman" w:hAnsi="Times New Roman" w:cs="Times New Roman"/>
          <w:sz w:val="24"/>
          <w:szCs w:val="24"/>
        </w:rPr>
        <w:t>pany. It is calculated by total debt divided by total assets. So, how much debt is available against total asset is measured by this ratio. That means it ca</w:t>
      </w:r>
      <w:r w:rsidR="00607016">
        <w:rPr>
          <w:rFonts w:ascii="Times New Roman" w:eastAsia="Times New Roman" w:hAnsi="Times New Roman" w:cs="Times New Roman"/>
          <w:sz w:val="24"/>
          <w:szCs w:val="24"/>
        </w:rPr>
        <w:t>lculates the condition of leverage of this firm.</w:t>
      </w:r>
    </w:p>
    <w:p w14:paraId="1E245C15" w14:textId="51788009" w:rsidR="009032C4" w:rsidRDefault="009032C4" w:rsidP="009032C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EEED0CF" wp14:editId="4F8236AE">
            <wp:extent cx="5231130" cy="2603500"/>
            <wp:effectExtent l="0" t="0" r="762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31130" cy="2603500"/>
                    </a:xfrm>
                    <a:prstGeom prst="rect">
                      <a:avLst/>
                    </a:prstGeom>
                    <a:noFill/>
                  </pic:spPr>
                </pic:pic>
              </a:graphicData>
            </a:graphic>
          </wp:inline>
        </w:drawing>
      </w:r>
    </w:p>
    <w:p w14:paraId="134D1A9A" w14:textId="77777777" w:rsidR="0088495F" w:rsidRDefault="0088495F">
      <w:pPr>
        <w:spacing w:line="360" w:lineRule="auto"/>
        <w:jc w:val="both"/>
        <w:rPr>
          <w:rFonts w:ascii="Times New Roman" w:eastAsia="Times New Roman" w:hAnsi="Times New Roman" w:cs="Times New Roman"/>
          <w:sz w:val="24"/>
          <w:szCs w:val="24"/>
        </w:rPr>
      </w:pPr>
    </w:p>
    <w:p w14:paraId="100249E9" w14:textId="77777777" w:rsidR="0088495F" w:rsidRDefault="0088495F">
      <w:pPr>
        <w:spacing w:line="360" w:lineRule="auto"/>
        <w:jc w:val="both"/>
        <w:rPr>
          <w:rFonts w:ascii="Times New Roman" w:eastAsia="Times New Roman" w:hAnsi="Times New Roman" w:cs="Times New Roman"/>
          <w:sz w:val="24"/>
          <w:szCs w:val="24"/>
        </w:rPr>
      </w:pPr>
    </w:p>
    <w:p w14:paraId="42DA1974" w14:textId="2DE00DD9" w:rsidR="0088495F" w:rsidRDefault="00022655">
      <w:pPr>
        <w:tabs>
          <w:tab w:val="left" w:pos="72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w:t>
      </w:r>
    </w:p>
    <w:p w14:paraId="79B94CCF" w14:textId="691DEA04" w:rsidR="0088495F" w:rsidRDefault="00E82C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graph, we have seen that debt ratio was less in 2012 and 2013. Otherwise, it has increase over the years. In 2010, debt ratio was 0.92 and in 2019 it has reached to 0.95. So, it has increased little bit in last 10 years. It is the </w:t>
      </w:r>
      <w:r w:rsidR="00DB79A9">
        <w:rPr>
          <w:rFonts w:ascii="Times New Roman" w:eastAsia="Times New Roman" w:hAnsi="Times New Roman" w:cs="Times New Roman"/>
          <w:sz w:val="24"/>
          <w:szCs w:val="24"/>
        </w:rPr>
        <w:t>solvency indicator of a firm.</w:t>
      </w:r>
    </w:p>
    <w:p w14:paraId="54C48886" w14:textId="77777777" w:rsidR="0088495F" w:rsidRDefault="0088495F">
      <w:pPr>
        <w:spacing w:line="360" w:lineRule="auto"/>
        <w:jc w:val="both"/>
        <w:rPr>
          <w:rFonts w:ascii="Times New Roman" w:eastAsia="Times New Roman" w:hAnsi="Times New Roman" w:cs="Times New Roman"/>
          <w:sz w:val="24"/>
          <w:szCs w:val="24"/>
        </w:rPr>
      </w:pPr>
    </w:p>
    <w:p w14:paraId="7AEADDEA" w14:textId="59D6390E" w:rsidR="0088495F" w:rsidRDefault="0088495F">
      <w:pPr>
        <w:spacing w:line="360" w:lineRule="auto"/>
        <w:jc w:val="both"/>
        <w:rPr>
          <w:rFonts w:ascii="Times New Roman" w:eastAsia="Times New Roman" w:hAnsi="Times New Roman" w:cs="Times New Roman"/>
          <w:sz w:val="24"/>
          <w:szCs w:val="24"/>
        </w:rPr>
      </w:pPr>
    </w:p>
    <w:p w14:paraId="1F504130" w14:textId="67D2177D" w:rsidR="0088495F" w:rsidRPr="009032C4" w:rsidRDefault="00F2119B" w:rsidP="009032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1E4D78"/>
          <w:sz w:val="24"/>
          <w:szCs w:val="24"/>
        </w:rPr>
        <w:lastRenderedPageBreak/>
        <w:t>D/E Ratio (</w:t>
      </w:r>
      <w:r w:rsidR="00022655">
        <w:rPr>
          <w:rFonts w:ascii="Times New Roman" w:eastAsia="Times New Roman" w:hAnsi="Times New Roman" w:cs="Times New Roman"/>
          <w:b/>
          <w:color w:val="1E4D78"/>
          <w:sz w:val="24"/>
          <w:szCs w:val="24"/>
        </w:rPr>
        <w:t>Debt Equity Ratio</w:t>
      </w:r>
      <w:r>
        <w:rPr>
          <w:rFonts w:ascii="Times New Roman" w:eastAsia="Times New Roman" w:hAnsi="Times New Roman" w:cs="Times New Roman"/>
          <w:b/>
          <w:color w:val="1E4D78"/>
          <w:sz w:val="24"/>
          <w:szCs w:val="24"/>
        </w:rPr>
        <w:t>)</w:t>
      </w:r>
      <w:r w:rsidR="00022655">
        <w:rPr>
          <w:rFonts w:ascii="Times New Roman" w:eastAsia="Times New Roman" w:hAnsi="Times New Roman" w:cs="Times New Roman"/>
          <w:b/>
          <w:sz w:val="24"/>
          <w:szCs w:val="24"/>
        </w:rPr>
        <w:t>:</w:t>
      </w:r>
      <w:r w:rsidR="00022655">
        <w:rPr>
          <w:rFonts w:ascii="Times New Roman" w:eastAsia="Times New Roman" w:hAnsi="Times New Roman" w:cs="Times New Roman"/>
          <w:sz w:val="24"/>
          <w:szCs w:val="24"/>
        </w:rPr>
        <w:t xml:space="preserve"> </w:t>
      </w:r>
      <w:r w:rsidR="006B62F4">
        <w:rPr>
          <w:rFonts w:ascii="Times New Roman" w:eastAsia="Times New Roman" w:hAnsi="Times New Roman" w:cs="Times New Roman"/>
          <w:sz w:val="24"/>
          <w:szCs w:val="24"/>
        </w:rPr>
        <w:t xml:space="preserve">This ratio is very much important. By this ratio, we can learn how much debt is available according to the equity. The more the ratio is, the riskier the firm is for investment. On the other hand, less debt increases the tax payable as well. That is </w:t>
      </w:r>
      <w:r w:rsidR="00E82C3B">
        <w:rPr>
          <w:rFonts w:ascii="Times New Roman" w:eastAsia="Times New Roman" w:hAnsi="Times New Roman" w:cs="Times New Roman"/>
          <w:sz w:val="24"/>
          <w:szCs w:val="24"/>
        </w:rPr>
        <w:t>why,</w:t>
      </w:r>
      <w:r w:rsidR="006B62F4">
        <w:rPr>
          <w:rFonts w:ascii="Times New Roman" w:eastAsia="Times New Roman" w:hAnsi="Times New Roman" w:cs="Times New Roman"/>
          <w:sz w:val="24"/>
          <w:szCs w:val="24"/>
        </w:rPr>
        <w:t xml:space="preserve"> firm should follow a strategic fit for balancing debt equity ratio.</w:t>
      </w:r>
    </w:p>
    <w:p w14:paraId="64E1868F" w14:textId="2147171C" w:rsidR="0088495F" w:rsidRDefault="008032E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0288" behindDoc="0" locked="0" layoutInCell="1" hidden="0" allowOverlap="1" wp14:anchorId="62CE27F4" wp14:editId="3CA4F458">
            <wp:simplePos x="0" y="0"/>
            <wp:positionH relativeFrom="margin">
              <wp:posOffset>434340</wp:posOffset>
            </wp:positionH>
            <wp:positionV relativeFrom="margin">
              <wp:posOffset>1417955</wp:posOffset>
            </wp:positionV>
            <wp:extent cx="5095875" cy="2647950"/>
            <wp:effectExtent l="0" t="0" r="9525" b="0"/>
            <wp:wrapSquare wrapText="bothSides" distT="0" distB="0" distL="114300" distR="114300"/>
            <wp:docPr id="130"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37"/>
                    <a:srcRect/>
                    <a:stretch>
                      <a:fillRect/>
                    </a:stretch>
                  </pic:blipFill>
                  <pic:spPr>
                    <a:xfrm>
                      <a:off x="0" y="0"/>
                      <a:ext cx="5095875" cy="2647950"/>
                    </a:xfrm>
                    <a:prstGeom prst="rect">
                      <a:avLst/>
                    </a:prstGeom>
                    <a:ln/>
                  </pic:spPr>
                </pic:pic>
              </a:graphicData>
            </a:graphic>
          </wp:anchor>
        </w:drawing>
      </w:r>
    </w:p>
    <w:p w14:paraId="3AF3F7A9" w14:textId="3C308B14" w:rsidR="0088495F" w:rsidRDefault="0088495F">
      <w:pPr>
        <w:spacing w:line="360" w:lineRule="auto"/>
        <w:jc w:val="both"/>
        <w:rPr>
          <w:rFonts w:ascii="Times New Roman" w:eastAsia="Times New Roman" w:hAnsi="Times New Roman" w:cs="Times New Roman"/>
          <w:sz w:val="24"/>
          <w:szCs w:val="24"/>
        </w:rPr>
      </w:pPr>
    </w:p>
    <w:p w14:paraId="3C70F4D2" w14:textId="45DFDD61" w:rsidR="0088495F" w:rsidRDefault="0088495F">
      <w:pPr>
        <w:spacing w:line="360" w:lineRule="auto"/>
        <w:jc w:val="both"/>
        <w:rPr>
          <w:rFonts w:ascii="Times New Roman" w:eastAsia="Times New Roman" w:hAnsi="Times New Roman" w:cs="Times New Roman"/>
          <w:sz w:val="24"/>
          <w:szCs w:val="24"/>
        </w:rPr>
      </w:pPr>
    </w:p>
    <w:p w14:paraId="546D01BE" w14:textId="59565A50" w:rsidR="0088495F" w:rsidRDefault="0088495F">
      <w:pPr>
        <w:spacing w:line="360" w:lineRule="auto"/>
        <w:jc w:val="both"/>
        <w:rPr>
          <w:rFonts w:ascii="Times New Roman" w:eastAsia="Times New Roman" w:hAnsi="Times New Roman" w:cs="Times New Roman"/>
          <w:sz w:val="24"/>
          <w:szCs w:val="24"/>
        </w:rPr>
      </w:pPr>
    </w:p>
    <w:p w14:paraId="74E8AD9D" w14:textId="40F112AC" w:rsidR="0088495F" w:rsidRDefault="0088495F">
      <w:pPr>
        <w:spacing w:line="360" w:lineRule="auto"/>
        <w:jc w:val="both"/>
        <w:rPr>
          <w:rFonts w:ascii="Times New Roman" w:eastAsia="Times New Roman" w:hAnsi="Times New Roman" w:cs="Times New Roman"/>
          <w:sz w:val="24"/>
          <w:szCs w:val="24"/>
        </w:rPr>
      </w:pPr>
    </w:p>
    <w:p w14:paraId="1D5946D7" w14:textId="61239461" w:rsidR="0088495F" w:rsidRDefault="0088495F">
      <w:pPr>
        <w:spacing w:line="360" w:lineRule="auto"/>
        <w:jc w:val="both"/>
        <w:rPr>
          <w:rFonts w:ascii="Times New Roman" w:eastAsia="Times New Roman" w:hAnsi="Times New Roman" w:cs="Times New Roman"/>
          <w:sz w:val="24"/>
          <w:szCs w:val="24"/>
        </w:rPr>
      </w:pPr>
    </w:p>
    <w:p w14:paraId="04FF61AD" w14:textId="73B69A93" w:rsidR="0088495F" w:rsidRDefault="0088495F">
      <w:pPr>
        <w:spacing w:line="360" w:lineRule="auto"/>
        <w:jc w:val="both"/>
        <w:rPr>
          <w:rFonts w:ascii="Times New Roman" w:eastAsia="Times New Roman" w:hAnsi="Times New Roman" w:cs="Times New Roman"/>
          <w:sz w:val="24"/>
          <w:szCs w:val="24"/>
        </w:rPr>
      </w:pPr>
    </w:p>
    <w:p w14:paraId="5452ECD5" w14:textId="114C2CC3" w:rsidR="0088495F" w:rsidRDefault="0088495F">
      <w:pPr>
        <w:spacing w:line="360" w:lineRule="auto"/>
        <w:jc w:val="both"/>
        <w:rPr>
          <w:rFonts w:ascii="Times New Roman" w:eastAsia="Times New Roman" w:hAnsi="Times New Roman" w:cs="Times New Roman"/>
          <w:sz w:val="24"/>
          <w:szCs w:val="24"/>
        </w:rPr>
      </w:pPr>
    </w:p>
    <w:p w14:paraId="23273969" w14:textId="4E896E40" w:rsidR="0088495F" w:rsidRDefault="0088495F">
      <w:pPr>
        <w:spacing w:line="360" w:lineRule="auto"/>
        <w:jc w:val="both"/>
        <w:rPr>
          <w:rFonts w:ascii="Times New Roman" w:eastAsia="Times New Roman" w:hAnsi="Times New Roman" w:cs="Times New Roman"/>
          <w:sz w:val="24"/>
          <w:szCs w:val="24"/>
        </w:rPr>
      </w:pPr>
    </w:p>
    <w:p w14:paraId="46F589D7" w14:textId="276E14AC" w:rsidR="0088495F" w:rsidRDefault="00F2119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Debt equity ratio is very much important for any organization. But debt is increasing every year constantly for SIBL. We can see in the graph that in 2010, debt equity ratio was 12.03 and in 2019 it has become 18.94 which was pretty much alarming for SIBL.</w:t>
      </w:r>
    </w:p>
    <w:p w14:paraId="451BD7A9" w14:textId="3D8B0155" w:rsidR="00F2119B" w:rsidRDefault="00F2119B">
      <w:pPr>
        <w:spacing w:line="360" w:lineRule="auto"/>
        <w:jc w:val="both"/>
        <w:rPr>
          <w:rFonts w:ascii="Times New Roman" w:eastAsia="Times New Roman" w:hAnsi="Times New Roman" w:cs="Times New Roman"/>
          <w:sz w:val="24"/>
          <w:szCs w:val="24"/>
        </w:rPr>
      </w:pPr>
    </w:p>
    <w:p w14:paraId="5CBD3185" w14:textId="25BA4EA5" w:rsidR="00F2119B" w:rsidRDefault="00F2119B">
      <w:pPr>
        <w:spacing w:line="360" w:lineRule="auto"/>
        <w:jc w:val="both"/>
        <w:rPr>
          <w:rFonts w:ascii="Times New Roman" w:eastAsia="Times New Roman" w:hAnsi="Times New Roman" w:cs="Times New Roman"/>
          <w:sz w:val="24"/>
          <w:szCs w:val="24"/>
        </w:rPr>
      </w:pPr>
    </w:p>
    <w:p w14:paraId="60A8EE19" w14:textId="220F2E6B" w:rsidR="00F2119B" w:rsidRDefault="00F2119B">
      <w:pPr>
        <w:spacing w:line="360" w:lineRule="auto"/>
        <w:jc w:val="both"/>
        <w:rPr>
          <w:rFonts w:ascii="Times New Roman" w:eastAsia="Times New Roman" w:hAnsi="Times New Roman" w:cs="Times New Roman"/>
          <w:b/>
          <w:sz w:val="24"/>
          <w:szCs w:val="24"/>
        </w:rPr>
      </w:pPr>
    </w:p>
    <w:p w14:paraId="54B5E87A" w14:textId="73F2304D" w:rsidR="0088495F" w:rsidRDefault="0088495F">
      <w:pPr>
        <w:spacing w:line="360" w:lineRule="auto"/>
        <w:jc w:val="both"/>
        <w:rPr>
          <w:rFonts w:ascii="Times New Roman" w:eastAsia="Times New Roman" w:hAnsi="Times New Roman" w:cs="Times New Roman"/>
          <w:b/>
          <w:sz w:val="24"/>
          <w:szCs w:val="24"/>
        </w:rPr>
      </w:pPr>
    </w:p>
    <w:p w14:paraId="61A47552" w14:textId="7904C314" w:rsidR="0088495F" w:rsidRDefault="0088495F">
      <w:pPr>
        <w:spacing w:line="360" w:lineRule="auto"/>
        <w:jc w:val="both"/>
        <w:rPr>
          <w:rFonts w:ascii="Times New Roman" w:eastAsia="Times New Roman" w:hAnsi="Times New Roman" w:cs="Times New Roman"/>
          <w:b/>
          <w:sz w:val="24"/>
          <w:szCs w:val="24"/>
        </w:rPr>
      </w:pPr>
    </w:p>
    <w:p w14:paraId="7D35C54B" w14:textId="5D5DCC27" w:rsidR="0088495F" w:rsidRDefault="0088495F">
      <w:pPr>
        <w:spacing w:line="360" w:lineRule="auto"/>
        <w:jc w:val="both"/>
        <w:rPr>
          <w:rFonts w:ascii="Times New Roman" w:eastAsia="Times New Roman" w:hAnsi="Times New Roman" w:cs="Times New Roman"/>
          <w:b/>
          <w:sz w:val="24"/>
          <w:szCs w:val="24"/>
        </w:rPr>
      </w:pPr>
    </w:p>
    <w:p w14:paraId="12DECDC7" w14:textId="68643EC8" w:rsidR="0088495F" w:rsidRDefault="0088495F">
      <w:pPr>
        <w:spacing w:line="360" w:lineRule="auto"/>
        <w:jc w:val="both"/>
        <w:rPr>
          <w:rFonts w:ascii="Times New Roman" w:eastAsia="Times New Roman" w:hAnsi="Times New Roman" w:cs="Times New Roman"/>
          <w:b/>
          <w:sz w:val="24"/>
          <w:szCs w:val="24"/>
        </w:rPr>
      </w:pPr>
    </w:p>
    <w:p w14:paraId="088904C4" w14:textId="7DF8DDF4" w:rsidR="0088495F" w:rsidRDefault="0088495F">
      <w:pPr>
        <w:spacing w:line="360" w:lineRule="auto"/>
        <w:jc w:val="both"/>
        <w:rPr>
          <w:rFonts w:ascii="Times New Roman" w:eastAsia="Times New Roman" w:hAnsi="Times New Roman" w:cs="Times New Roman"/>
          <w:b/>
          <w:sz w:val="24"/>
          <w:szCs w:val="24"/>
        </w:rPr>
      </w:pPr>
    </w:p>
    <w:p w14:paraId="0B8892E5" w14:textId="1FE447A6" w:rsidR="0088495F" w:rsidRDefault="0088495F">
      <w:pPr>
        <w:spacing w:line="360" w:lineRule="auto"/>
        <w:jc w:val="both"/>
        <w:rPr>
          <w:rFonts w:ascii="Times New Roman" w:eastAsia="Times New Roman" w:hAnsi="Times New Roman" w:cs="Times New Roman"/>
          <w:b/>
          <w:sz w:val="24"/>
          <w:szCs w:val="24"/>
        </w:rPr>
      </w:pPr>
    </w:p>
    <w:p w14:paraId="481C2DAB" w14:textId="139D7A35" w:rsidR="0088495F" w:rsidRPr="008032EF" w:rsidRDefault="00F2119B" w:rsidP="008032E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noProof/>
          <w:sz w:val="24"/>
          <w:szCs w:val="24"/>
        </w:rPr>
        <w:drawing>
          <wp:anchor distT="0" distB="0" distL="114300" distR="114300" simplePos="0" relativeHeight="251661312" behindDoc="0" locked="0" layoutInCell="1" hidden="0" allowOverlap="1" wp14:anchorId="322E5914" wp14:editId="731DDDD3">
            <wp:simplePos x="0" y="0"/>
            <wp:positionH relativeFrom="margin">
              <wp:posOffset>514350</wp:posOffset>
            </wp:positionH>
            <wp:positionV relativeFrom="margin">
              <wp:posOffset>1236980</wp:posOffset>
            </wp:positionV>
            <wp:extent cx="4184015" cy="2514600"/>
            <wp:effectExtent l="0" t="0" r="6985" b="0"/>
            <wp:wrapSquare wrapText="bothSides" distT="0" distB="0" distL="114300" distR="114300"/>
            <wp:docPr id="10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8"/>
                    <a:srcRect/>
                    <a:stretch>
                      <a:fillRect/>
                    </a:stretch>
                  </pic:blipFill>
                  <pic:spPr>
                    <a:xfrm>
                      <a:off x="0" y="0"/>
                      <a:ext cx="4184015" cy="2514600"/>
                    </a:xfrm>
                    <a:prstGeom prst="rect">
                      <a:avLst/>
                    </a:prstGeom>
                    <a:ln/>
                  </pic:spPr>
                </pic:pic>
              </a:graphicData>
            </a:graphic>
            <wp14:sizeRelH relativeFrom="margin">
              <wp14:pctWidth>0</wp14:pctWidth>
            </wp14:sizeRelH>
            <wp14:sizeRelV relativeFrom="margin">
              <wp14:pctHeight>0</wp14:pctHeight>
            </wp14:sizeRelV>
          </wp:anchor>
        </w:drawing>
      </w:r>
      <w:r w:rsidR="00022655">
        <w:rPr>
          <w:rFonts w:ascii="Times New Roman" w:eastAsia="Times New Roman" w:hAnsi="Times New Roman" w:cs="Times New Roman"/>
          <w:b/>
          <w:color w:val="1E4D78"/>
          <w:sz w:val="24"/>
          <w:szCs w:val="24"/>
        </w:rPr>
        <w:t>Retained Earnings to Total Assets Ratio</w:t>
      </w:r>
      <w:r w:rsidR="00022655">
        <w:rPr>
          <w:rFonts w:ascii="Times New Roman" w:eastAsia="Times New Roman" w:hAnsi="Times New Roman" w:cs="Times New Roman"/>
          <w:sz w:val="24"/>
          <w:szCs w:val="24"/>
        </w:rPr>
        <w:t xml:space="preserve">: </w:t>
      </w:r>
      <w:r w:rsidR="009D5BDC">
        <w:rPr>
          <w:rFonts w:ascii="Times New Roman" w:eastAsia="Times New Roman" w:hAnsi="Times New Roman" w:cs="Times New Roman"/>
          <w:sz w:val="24"/>
          <w:szCs w:val="24"/>
        </w:rPr>
        <w:t>Retain earnings to total assets ratio is very much important. In case of financing, it has a great impact. Many important decisions of stakeholders depend on this ratio. 100% is the ideal state of this ratio.</w:t>
      </w:r>
    </w:p>
    <w:p w14:paraId="7C10DE0C" w14:textId="0990DF65" w:rsidR="0088495F" w:rsidRDefault="009032C4" w:rsidP="009032C4">
      <w:pPr>
        <w:tabs>
          <w:tab w:val="left" w:pos="1135"/>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2E2365E6" w14:textId="32B80597" w:rsidR="0088495F" w:rsidRDefault="0088495F">
      <w:pPr>
        <w:spacing w:line="360" w:lineRule="auto"/>
        <w:jc w:val="both"/>
        <w:rPr>
          <w:rFonts w:ascii="Times New Roman" w:eastAsia="Times New Roman" w:hAnsi="Times New Roman" w:cs="Times New Roman"/>
          <w:sz w:val="24"/>
          <w:szCs w:val="24"/>
        </w:rPr>
      </w:pPr>
    </w:p>
    <w:p w14:paraId="1F0905FE" w14:textId="77777777" w:rsidR="0088495F" w:rsidRDefault="0088495F">
      <w:pPr>
        <w:spacing w:line="360" w:lineRule="auto"/>
        <w:jc w:val="both"/>
        <w:rPr>
          <w:rFonts w:ascii="Times New Roman" w:eastAsia="Times New Roman" w:hAnsi="Times New Roman" w:cs="Times New Roman"/>
          <w:sz w:val="24"/>
          <w:szCs w:val="24"/>
        </w:rPr>
      </w:pPr>
    </w:p>
    <w:p w14:paraId="3837A828" w14:textId="77777777" w:rsidR="0088495F" w:rsidRDefault="0088495F">
      <w:pPr>
        <w:spacing w:line="360" w:lineRule="auto"/>
        <w:jc w:val="both"/>
        <w:rPr>
          <w:rFonts w:ascii="Times New Roman" w:eastAsia="Times New Roman" w:hAnsi="Times New Roman" w:cs="Times New Roman"/>
          <w:sz w:val="24"/>
          <w:szCs w:val="24"/>
        </w:rPr>
      </w:pPr>
    </w:p>
    <w:p w14:paraId="4A3AD9ED" w14:textId="77777777" w:rsidR="0088495F" w:rsidRDefault="0088495F">
      <w:pPr>
        <w:spacing w:line="360" w:lineRule="auto"/>
        <w:jc w:val="both"/>
        <w:rPr>
          <w:rFonts w:ascii="Times New Roman" w:eastAsia="Times New Roman" w:hAnsi="Times New Roman" w:cs="Times New Roman"/>
          <w:sz w:val="24"/>
          <w:szCs w:val="24"/>
        </w:rPr>
      </w:pPr>
    </w:p>
    <w:p w14:paraId="4EC7394E" w14:textId="77777777" w:rsidR="0088495F" w:rsidRDefault="0088495F">
      <w:pPr>
        <w:spacing w:line="360" w:lineRule="auto"/>
        <w:jc w:val="both"/>
        <w:rPr>
          <w:rFonts w:ascii="Times New Roman" w:eastAsia="Times New Roman" w:hAnsi="Times New Roman" w:cs="Times New Roman"/>
          <w:sz w:val="24"/>
          <w:szCs w:val="24"/>
        </w:rPr>
      </w:pPr>
    </w:p>
    <w:p w14:paraId="54035B86" w14:textId="63365137" w:rsidR="0088495F" w:rsidRDefault="0088495F">
      <w:pPr>
        <w:spacing w:line="360" w:lineRule="auto"/>
        <w:jc w:val="both"/>
        <w:rPr>
          <w:rFonts w:ascii="Times New Roman" w:eastAsia="Times New Roman" w:hAnsi="Times New Roman" w:cs="Times New Roman"/>
          <w:sz w:val="24"/>
          <w:szCs w:val="24"/>
        </w:rPr>
      </w:pPr>
    </w:p>
    <w:p w14:paraId="2E2EF77A" w14:textId="4C0665EC" w:rsidR="008032EF" w:rsidRDefault="00996E5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have seen in the graph that retain earnings to total assets ratio was good until 2016, but after that it has fallen massively. In 2010 it retained earnings to total assets ratio was 76.80% and after the 10 years, in 2019 it has reached to 29.41%. So, from here we can say that due to high payment from retained earnings a huge change has come after 2015-16.</w:t>
      </w:r>
    </w:p>
    <w:p w14:paraId="143D8CCD" w14:textId="6B3615A1" w:rsidR="0088495F" w:rsidRPr="008032EF" w:rsidRDefault="00022655" w:rsidP="008032E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1E4D78"/>
          <w:sz w:val="24"/>
          <w:szCs w:val="24"/>
        </w:rPr>
        <w:t>Investment to Deposit Ratio</w:t>
      </w:r>
      <w:r>
        <w:rPr>
          <w:rFonts w:ascii="Times New Roman" w:eastAsia="Times New Roman" w:hAnsi="Times New Roman" w:cs="Times New Roman"/>
          <w:b/>
          <w:sz w:val="24"/>
          <w:szCs w:val="24"/>
        </w:rPr>
        <w:t xml:space="preserve">: </w:t>
      </w:r>
      <w:r w:rsidR="00996E55">
        <w:rPr>
          <w:rFonts w:ascii="Times New Roman" w:eastAsia="Times New Roman" w:hAnsi="Times New Roman" w:cs="Times New Roman"/>
          <w:sz w:val="24"/>
          <w:szCs w:val="24"/>
        </w:rPr>
        <w:t>This ratio</w:t>
      </w:r>
      <w:r w:rsidR="008032EF" w:rsidRPr="008032EF">
        <w:rPr>
          <w:rFonts w:ascii="Times New Roman" w:eastAsia="Times New Roman" w:hAnsi="Times New Roman" w:cs="Times New Roman"/>
          <w:sz w:val="24"/>
          <w:szCs w:val="24"/>
        </w:rPr>
        <w:t xml:space="preserve"> shows which measure of the store is utilized as a venture. It is determined by complete speculation partitioned by all-out stores.</w:t>
      </w:r>
    </w:p>
    <w:p w14:paraId="184F4002" w14:textId="26368BFC" w:rsidR="0088495F" w:rsidRDefault="0088495F">
      <w:pPr>
        <w:spacing w:line="360" w:lineRule="auto"/>
        <w:jc w:val="both"/>
        <w:rPr>
          <w:rFonts w:ascii="Times New Roman" w:eastAsia="Times New Roman" w:hAnsi="Times New Roman" w:cs="Times New Roman"/>
          <w:sz w:val="24"/>
          <w:szCs w:val="24"/>
        </w:rPr>
      </w:pPr>
    </w:p>
    <w:p w14:paraId="335754A9" w14:textId="2DAC42BB" w:rsidR="0088495F" w:rsidRDefault="00996E5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2336" behindDoc="0" locked="0" layoutInCell="1" hidden="0" allowOverlap="1" wp14:anchorId="4FC84BFB" wp14:editId="0775F62A">
            <wp:simplePos x="0" y="0"/>
            <wp:positionH relativeFrom="margin">
              <wp:posOffset>608965</wp:posOffset>
            </wp:positionH>
            <wp:positionV relativeFrom="margin">
              <wp:posOffset>6127750</wp:posOffset>
            </wp:positionV>
            <wp:extent cx="4572635" cy="2743200"/>
            <wp:effectExtent l="0" t="0" r="0" b="0"/>
            <wp:wrapSquare wrapText="bothSides" distT="0" distB="0" distL="114300" distR="114300"/>
            <wp:docPr id="10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9"/>
                    <a:srcRect/>
                    <a:stretch>
                      <a:fillRect/>
                    </a:stretch>
                  </pic:blipFill>
                  <pic:spPr>
                    <a:xfrm>
                      <a:off x="0" y="0"/>
                      <a:ext cx="4572635" cy="2743200"/>
                    </a:xfrm>
                    <a:prstGeom prst="rect">
                      <a:avLst/>
                    </a:prstGeom>
                    <a:ln/>
                  </pic:spPr>
                </pic:pic>
              </a:graphicData>
            </a:graphic>
          </wp:anchor>
        </w:drawing>
      </w:r>
    </w:p>
    <w:p w14:paraId="38579942" w14:textId="06AA5572" w:rsidR="0088495F" w:rsidRDefault="0088495F">
      <w:pPr>
        <w:spacing w:line="360" w:lineRule="auto"/>
        <w:jc w:val="both"/>
        <w:rPr>
          <w:rFonts w:ascii="Times New Roman" w:eastAsia="Times New Roman" w:hAnsi="Times New Roman" w:cs="Times New Roman"/>
          <w:sz w:val="24"/>
          <w:szCs w:val="24"/>
        </w:rPr>
      </w:pPr>
    </w:p>
    <w:p w14:paraId="139F45DB" w14:textId="4397725D" w:rsidR="0088495F" w:rsidRDefault="0088495F">
      <w:pPr>
        <w:spacing w:line="360" w:lineRule="auto"/>
        <w:jc w:val="both"/>
        <w:rPr>
          <w:rFonts w:ascii="Times New Roman" w:eastAsia="Times New Roman" w:hAnsi="Times New Roman" w:cs="Times New Roman"/>
          <w:sz w:val="24"/>
          <w:szCs w:val="24"/>
        </w:rPr>
      </w:pPr>
    </w:p>
    <w:p w14:paraId="6047A3F8" w14:textId="1FF98ACD" w:rsidR="0088495F" w:rsidRDefault="0088495F">
      <w:pPr>
        <w:spacing w:line="360" w:lineRule="auto"/>
        <w:jc w:val="both"/>
        <w:rPr>
          <w:rFonts w:ascii="Times New Roman" w:eastAsia="Times New Roman" w:hAnsi="Times New Roman" w:cs="Times New Roman"/>
          <w:sz w:val="24"/>
          <w:szCs w:val="24"/>
        </w:rPr>
      </w:pPr>
    </w:p>
    <w:p w14:paraId="376A50E3" w14:textId="326BB30E" w:rsidR="0088495F" w:rsidRDefault="0088495F">
      <w:pPr>
        <w:spacing w:line="360" w:lineRule="auto"/>
        <w:jc w:val="both"/>
        <w:rPr>
          <w:rFonts w:ascii="Times New Roman" w:eastAsia="Times New Roman" w:hAnsi="Times New Roman" w:cs="Times New Roman"/>
          <w:sz w:val="24"/>
          <w:szCs w:val="24"/>
        </w:rPr>
      </w:pPr>
    </w:p>
    <w:p w14:paraId="48789BDA" w14:textId="76ED61AE" w:rsidR="0088495F" w:rsidRDefault="0088495F">
      <w:pPr>
        <w:spacing w:line="360" w:lineRule="auto"/>
        <w:jc w:val="both"/>
        <w:rPr>
          <w:rFonts w:ascii="Times New Roman" w:eastAsia="Times New Roman" w:hAnsi="Times New Roman" w:cs="Times New Roman"/>
          <w:sz w:val="24"/>
          <w:szCs w:val="24"/>
        </w:rPr>
      </w:pPr>
    </w:p>
    <w:p w14:paraId="1DA4EEB3" w14:textId="2B81CD43" w:rsidR="00FB599A" w:rsidRDefault="00FB599A">
      <w:pPr>
        <w:spacing w:line="360" w:lineRule="auto"/>
        <w:jc w:val="both"/>
        <w:rPr>
          <w:rFonts w:ascii="Times New Roman" w:eastAsia="Times New Roman" w:hAnsi="Times New Roman" w:cs="Times New Roman"/>
          <w:sz w:val="24"/>
          <w:szCs w:val="24"/>
        </w:rPr>
      </w:pPr>
    </w:p>
    <w:p w14:paraId="359EEE0B" w14:textId="7F30B571" w:rsidR="0088495F" w:rsidRDefault="00FB599A" w:rsidP="00D11C4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graph, SIBL has constant investment to deposit ratio except 2016. That means, SIBL has maintained a certain amount of investment from deposit every year.</w:t>
      </w:r>
      <w:r w:rsidRPr="00FB599A">
        <w:rPr>
          <w:rFonts w:ascii="Times New Roman" w:eastAsia="Times New Roman" w:hAnsi="Times New Roman" w:cs="Times New Roman"/>
          <w:sz w:val="24"/>
          <w:szCs w:val="24"/>
        </w:rPr>
        <w:t xml:space="preserve"> </w:t>
      </w:r>
    </w:p>
    <w:p w14:paraId="64C67E71" w14:textId="4F3E5E33" w:rsidR="00D11C47" w:rsidRDefault="00D11C47" w:rsidP="00D11C47">
      <w:pPr>
        <w:spacing w:line="360" w:lineRule="auto"/>
        <w:jc w:val="both"/>
        <w:rPr>
          <w:rFonts w:ascii="Times New Roman" w:eastAsia="Times New Roman" w:hAnsi="Times New Roman" w:cs="Times New Roman"/>
          <w:sz w:val="24"/>
          <w:szCs w:val="24"/>
        </w:rPr>
      </w:pPr>
    </w:p>
    <w:p w14:paraId="11EAE053" w14:textId="7E53F2F0" w:rsidR="00D11C47" w:rsidRDefault="00D11C47" w:rsidP="00D11C47">
      <w:pPr>
        <w:spacing w:line="360" w:lineRule="auto"/>
        <w:jc w:val="both"/>
        <w:rPr>
          <w:rFonts w:ascii="Times New Roman" w:eastAsia="Times New Roman" w:hAnsi="Times New Roman" w:cs="Times New Roman"/>
          <w:sz w:val="24"/>
          <w:szCs w:val="24"/>
        </w:rPr>
      </w:pPr>
    </w:p>
    <w:p w14:paraId="4908B4BA" w14:textId="759B980F" w:rsidR="00D11C47" w:rsidRPr="00FB599A" w:rsidRDefault="00D11C47" w:rsidP="00D11C47">
      <w:pPr>
        <w:spacing w:line="360" w:lineRule="auto"/>
        <w:jc w:val="both"/>
        <w:rPr>
          <w:rFonts w:ascii="Times New Roman" w:eastAsia="Times New Roman" w:hAnsi="Times New Roman" w:cs="Times New Roman"/>
          <w:color w:val="FFFFFF" w:themeColor="background1"/>
          <w:sz w:val="24"/>
          <w:szCs w:val="24"/>
        </w:rPr>
      </w:pPr>
    </w:p>
    <w:p w14:paraId="2D1EFBE8" w14:textId="4DB49624" w:rsidR="0088495F" w:rsidRDefault="009C02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1E4D78"/>
          <w:sz w:val="24"/>
          <w:szCs w:val="24"/>
        </w:rPr>
        <w:t>DSCR</w:t>
      </w:r>
      <w:r w:rsidR="00022655">
        <w:rPr>
          <w:rFonts w:ascii="Times New Roman" w:eastAsia="Times New Roman" w:hAnsi="Times New Roman" w:cs="Times New Roman"/>
          <w:b/>
          <w:sz w:val="24"/>
          <w:szCs w:val="24"/>
        </w:rPr>
        <w:t xml:space="preserve">: </w:t>
      </w:r>
      <w:r w:rsidRPr="009C02EB">
        <w:rPr>
          <w:rFonts w:ascii="Times New Roman" w:eastAsia="Times New Roman" w:hAnsi="Times New Roman" w:cs="Times New Roman"/>
          <w:bCs/>
          <w:sz w:val="24"/>
          <w:szCs w:val="24"/>
        </w:rPr>
        <w:t>Debt Service Coverage Ratio</w:t>
      </w:r>
      <w:r>
        <w:rPr>
          <w:rFonts w:ascii="Times New Roman" w:eastAsia="Times New Roman" w:hAnsi="Times New Roman" w:cs="Times New Roman"/>
          <w:b/>
          <w:color w:val="1E4D78"/>
          <w:sz w:val="24"/>
          <w:szCs w:val="24"/>
        </w:rPr>
        <w:t xml:space="preserve"> </w:t>
      </w:r>
      <w:r w:rsidR="008032EF" w:rsidRPr="008032EF">
        <w:rPr>
          <w:rFonts w:ascii="Times New Roman" w:eastAsia="Times New Roman" w:hAnsi="Times New Roman" w:cs="Times New Roman"/>
          <w:sz w:val="24"/>
          <w:szCs w:val="24"/>
        </w:rPr>
        <w:t>is an estimation of whether a firm is adequately competent to pay current obligation commitments by the accessible income. It is determined by networking pay isolated by absolute obligation administration.</w:t>
      </w:r>
    </w:p>
    <w:p w14:paraId="1B94110B" w14:textId="3B4BA67E" w:rsidR="0088495F" w:rsidRDefault="0088495F">
      <w:pPr>
        <w:rPr>
          <w:rFonts w:ascii="Times New Roman" w:eastAsia="Times New Roman" w:hAnsi="Times New Roman" w:cs="Times New Roman"/>
          <w:sz w:val="24"/>
          <w:szCs w:val="24"/>
        </w:rPr>
      </w:pPr>
    </w:p>
    <w:p w14:paraId="1A5E9935" w14:textId="1CC159E3" w:rsidR="0088495F" w:rsidRDefault="00FB599A">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4384" behindDoc="0" locked="0" layoutInCell="1" hidden="0" allowOverlap="1" wp14:anchorId="2CD3A0A7" wp14:editId="40A2236B">
            <wp:simplePos x="0" y="0"/>
            <wp:positionH relativeFrom="margin">
              <wp:align>center</wp:align>
            </wp:positionH>
            <wp:positionV relativeFrom="margin">
              <wp:posOffset>3079115</wp:posOffset>
            </wp:positionV>
            <wp:extent cx="4572635" cy="2743200"/>
            <wp:effectExtent l="0" t="0" r="0" b="0"/>
            <wp:wrapSquare wrapText="bothSides" distT="0" distB="0" distL="114300" distR="114300"/>
            <wp:docPr id="10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0"/>
                    <a:srcRect/>
                    <a:stretch>
                      <a:fillRect/>
                    </a:stretch>
                  </pic:blipFill>
                  <pic:spPr>
                    <a:xfrm>
                      <a:off x="0" y="0"/>
                      <a:ext cx="4572635" cy="2743200"/>
                    </a:xfrm>
                    <a:prstGeom prst="rect">
                      <a:avLst/>
                    </a:prstGeom>
                    <a:ln/>
                  </pic:spPr>
                </pic:pic>
              </a:graphicData>
            </a:graphic>
          </wp:anchor>
        </w:drawing>
      </w:r>
    </w:p>
    <w:p w14:paraId="3A28414C" w14:textId="603D7732" w:rsidR="0088495F" w:rsidRDefault="0088495F">
      <w:pPr>
        <w:rPr>
          <w:rFonts w:ascii="Times New Roman" w:eastAsia="Times New Roman" w:hAnsi="Times New Roman" w:cs="Times New Roman"/>
          <w:sz w:val="24"/>
          <w:szCs w:val="24"/>
        </w:rPr>
      </w:pPr>
    </w:p>
    <w:p w14:paraId="355DDF8B" w14:textId="0415867D" w:rsidR="0088495F" w:rsidRDefault="0088495F">
      <w:pPr>
        <w:rPr>
          <w:rFonts w:ascii="Times New Roman" w:eastAsia="Times New Roman" w:hAnsi="Times New Roman" w:cs="Times New Roman"/>
          <w:sz w:val="24"/>
          <w:szCs w:val="24"/>
        </w:rPr>
      </w:pPr>
    </w:p>
    <w:p w14:paraId="6D55B6A7" w14:textId="21071672" w:rsidR="0088495F" w:rsidRDefault="0088495F">
      <w:pPr>
        <w:rPr>
          <w:rFonts w:ascii="Times New Roman" w:eastAsia="Times New Roman" w:hAnsi="Times New Roman" w:cs="Times New Roman"/>
          <w:sz w:val="24"/>
          <w:szCs w:val="24"/>
        </w:rPr>
      </w:pPr>
    </w:p>
    <w:p w14:paraId="0C4D18BC" w14:textId="3C61D61C" w:rsidR="0088495F" w:rsidRDefault="0088495F">
      <w:pPr>
        <w:rPr>
          <w:rFonts w:ascii="Times New Roman" w:eastAsia="Times New Roman" w:hAnsi="Times New Roman" w:cs="Times New Roman"/>
          <w:sz w:val="24"/>
          <w:szCs w:val="24"/>
        </w:rPr>
      </w:pPr>
    </w:p>
    <w:p w14:paraId="04BAA5B7" w14:textId="525E0B31" w:rsidR="0088495F" w:rsidRDefault="0088495F">
      <w:pPr>
        <w:rPr>
          <w:rFonts w:ascii="Times New Roman" w:eastAsia="Times New Roman" w:hAnsi="Times New Roman" w:cs="Times New Roman"/>
          <w:sz w:val="24"/>
          <w:szCs w:val="24"/>
        </w:rPr>
      </w:pPr>
    </w:p>
    <w:p w14:paraId="0774008D" w14:textId="25A57EB4" w:rsidR="0088495F" w:rsidRDefault="0088495F">
      <w:pPr>
        <w:rPr>
          <w:rFonts w:ascii="Times New Roman" w:eastAsia="Times New Roman" w:hAnsi="Times New Roman" w:cs="Times New Roman"/>
          <w:sz w:val="24"/>
          <w:szCs w:val="24"/>
        </w:rPr>
      </w:pPr>
    </w:p>
    <w:p w14:paraId="0845D500" w14:textId="5CA279D0" w:rsidR="0088495F" w:rsidRDefault="0088495F">
      <w:pPr>
        <w:jc w:val="both"/>
        <w:rPr>
          <w:rFonts w:ascii="Times New Roman" w:eastAsia="Times New Roman" w:hAnsi="Times New Roman" w:cs="Times New Roman"/>
          <w:sz w:val="24"/>
          <w:szCs w:val="24"/>
        </w:rPr>
      </w:pPr>
    </w:p>
    <w:p w14:paraId="7A09282E" w14:textId="0722CBB4" w:rsidR="0088495F" w:rsidRDefault="0088495F">
      <w:pPr>
        <w:jc w:val="both"/>
        <w:rPr>
          <w:rFonts w:ascii="Times New Roman" w:eastAsia="Times New Roman" w:hAnsi="Times New Roman" w:cs="Times New Roman"/>
          <w:sz w:val="24"/>
          <w:szCs w:val="24"/>
        </w:rPr>
      </w:pPr>
    </w:p>
    <w:p w14:paraId="4C575BFB" w14:textId="0E7B371A" w:rsidR="0088495F" w:rsidRDefault="0088495F">
      <w:pPr>
        <w:jc w:val="both"/>
        <w:rPr>
          <w:rFonts w:ascii="Times New Roman" w:eastAsia="Times New Roman" w:hAnsi="Times New Roman" w:cs="Times New Roman"/>
          <w:sz w:val="24"/>
          <w:szCs w:val="24"/>
        </w:rPr>
      </w:pPr>
    </w:p>
    <w:p w14:paraId="4E707BFB" w14:textId="6FE37E5F" w:rsidR="0088495F" w:rsidRDefault="0088495F">
      <w:pPr>
        <w:jc w:val="both"/>
        <w:rPr>
          <w:rFonts w:ascii="Times New Roman" w:eastAsia="Times New Roman" w:hAnsi="Times New Roman" w:cs="Times New Roman"/>
          <w:sz w:val="24"/>
          <w:szCs w:val="24"/>
        </w:rPr>
      </w:pPr>
    </w:p>
    <w:p w14:paraId="7DBDB03B" w14:textId="77777777" w:rsidR="00FB599A" w:rsidRDefault="00FB599A" w:rsidP="008032EF">
      <w:pPr>
        <w:spacing w:line="360" w:lineRule="auto"/>
        <w:jc w:val="both"/>
        <w:rPr>
          <w:rFonts w:ascii="Times New Roman" w:eastAsia="Times New Roman" w:hAnsi="Times New Roman" w:cs="Times New Roman"/>
          <w:sz w:val="24"/>
          <w:szCs w:val="24"/>
        </w:rPr>
      </w:pPr>
    </w:p>
    <w:p w14:paraId="4A0446C0" w14:textId="152E15C9" w:rsidR="00FB599A" w:rsidRDefault="00FB77B9" w:rsidP="002A055D">
      <w:pPr>
        <w:spacing w:line="360" w:lineRule="auto"/>
        <w:jc w:val="both"/>
        <w:rPr>
          <w:rFonts w:ascii="Times New Roman" w:eastAsia="Times New Roman" w:hAnsi="Times New Roman" w:cs="Times New Roman"/>
          <w:color w:val="FFFFFF" w:themeColor="background1"/>
          <w:sz w:val="24"/>
          <w:szCs w:val="24"/>
        </w:rPr>
      </w:pPr>
      <w:r>
        <w:rPr>
          <w:rFonts w:ascii="Times New Roman" w:eastAsia="Times New Roman" w:hAnsi="Times New Roman" w:cs="Times New Roman"/>
          <w:sz w:val="24"/>
          <w:szCs w:val="24"/>
        </w:rPr>
        <w:t>So</w:t>
      </w:r>
      <w:r w:rsidR="008032EF" w:rsidRPr="008032E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Debt Service Coverage Ratio continuously reducing over the last 10 years. In 2010, it had 0.026 and in 2019 it had become 0.011. According to it, we can say their CA is increasing a lot which slows down the debt service coverage ratio.</w:t>
      </w:r>
      <w:r w:rsidR="0076653F" w:rsidRPr="0076653F">
        <w:rPr>
          <w:rFonts w:ascii="Times New Roman" w:eastAsia="Times New Roman" w:hAnsi="Times New Roman" w:cs="Times New Roman"/>
          <w:sz w:val="24"/>
          <w:szCs w:val="24"/>
        </w:rPr>
        <w:t xml:space="preserve"> </w:t>
      </w:r>
      <w:r w:rsidR="0076653F" w:rsidRPr="0076653F">
        <w:rPr>
          <w:rFonts w:ascii="Times New Roman" w:eastAsia="Times New Roman" w:hAnsi="Times New Roman" w:cs="Times New Roman"/>
          <w:color w:val="FFFFFF" w:themeColor="background1"/>
          <w:sz w:val="24"/>
          <w:szCs w:val="24"/>
        </w:rPr>
        <w:t>So</w:t>
      </w:r>
    </w:p>
    <w:p w14:paraId="24067898" w14:textId="77777777" w:rsidR="00D11C47" w:rsidRDefault="00D11C47" w:rsidP="002A055D">
      <w:pPr>
        <w:spacing w:line="360" w:lineRule="auto"/>
        <w:jc w:val="both"/>
        <w:rPr>
          <w:rFonts w:ascii="Times New Roman" w:eastAsia="Times New Roman" w:hAnsi="Times New Roman" w:cs="Times New Roman"/>
          <w:b/>
          <w:color w:val="1E4D78"/>
          <w:sz w:val="24"/>
          <w:szCs w:val="24"/>
        </w:rPr>
      </w:pPr>
    </w:p>
    <w:p w14:paraId="3453BD3B" w14:textId="70302AA7" w:rsidR="002A055D" w:rsidRPr="004F3199" w:rsidRDefault="002A055D" w:rsidP="002A05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1E4D78"/>
          <w:sz w:val="24"/>
          <w:szCs w:val="24"/>
        </w:rPr>
        <w:lastRenderedPageBreak/>
        <w:t>Current Liabilities to Net Worth Ratio</w:t>
      </w:r>
      <w:r>
        <w:rPr>
          <w:rFonts w:ascii="Times New Roman" w:eastAsia="Times New Roman" w:hAnsi="Times New Roman" w:cs="Times New Roman"/>
          <w:b/>
          <w:sz w:val="24"/>
          <w:szCs w:val="24"/>
        </w:rPr>
        <w:t>:</w:t>
      </w:r>
      <w:r>
        <w:rPr>
          <w:rFonts w:ascii="Times New Roman" w:eastAsia="Times New Roman" w:hAnsi="Times New Roman" w:cs="Times New Roman"/>
        </w:rPr>
        <w:t xml:space="preserve"> </w:t>
      </w:r>
      <w:r>
        <w:rPr>
          <w:rFonts w:ascii="Times New Roman" w:eastAsia="Times New Roman" w:hAnsi="Times New Roman" w:cs="Times New Roman"/>
          <w:sz w:val="24"/>
          <w:szCs w:val="24"/>
        </w:rPr>
        <w:t>This ratio</w:t>
      </w:r>
      <w:r w:rsidRPr="008032EF">
        <w:rPr>
          <w:rFonts w:ascii="Times New Roman" w:eastAsia="Times New Roman" w:hAnsi="Times New Roman" w:cs="Times New Roman"/>
          <w:sz w:val="24"/>
          <w:szCs w:val="24"/>
        </w:rPr>
        <w:t xml:space="preserve"> shows the dependence</w:t>
      </w:r>
      <w:r>
        <w:rPr>
          <w:rFonts w:ascii="Times New Roman" w:eastAsia="Times New Roman" w:hAnsi="Times New Roman" w:cs="Times New Roman"/>
          <w:sz w:val="24"/>
          <w:szCs w:val="24"/>
        </w:rPr>
        <w:t xml:space="preserve"> </w:t>
      </w:r>
      <w:r w:rsidRPr="005858B4">
        <w:rPr>
          <w:rFonts w:ascii="Times New Roman" w:eastAsia="Times New Roman" w:hAnsi="Times New Roman" w:cs="Times New Roman"/>
          <w:sz w:val="24"/>
          <w:szCs w:val="24"/>
        </w:rPr>
        <w:t>for payment of debt</w:t>
      </w:r>
      <w:r>
        <w:rPr>
          <w:rFonts w:ascii="Times New Roman" w:eastAsia="Times New Roman" w:hAnsi="Times New Roman" w:cs="Times New Roman"/>
          <w:sz w:val="24"/>
          <w:szCs w:val="24"/>
        </w:rPr>
        <w:t xml:space="preserve"> by the equity</w:t>
      </w:r>
      <w:r w:rsidRPr="008032E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Higher ratio of current liabilities to net worth ratio indicates the pressure on the future cash flow.</w:t>
      </w:r>
    </w:p>
    <w:p w14:paraId="0B8F5A20" w14:textId="1992AF37" w:rsidR="002A055D" w:rsidRDefault="002A055D" w:rsidP="002A055D">
      <w:pPr>
        <w:spacing w:line="360" w:lineRule="auto"/>
        <w:jc w:val="both"/>
        <w:rPr>
          <w:rFonts w:ascii="Times New Roman" w:eastAsia="Times New Roman" w:hAnsi="Times New Roman" w:cs="Times New Roman"/>
          <w:b/>
          <w:sz w:val="24"/>
          <w:szCs w:val="24"/>
        </w:rPr>
      </w:pPr>
    </w:p>
    <w:p w14:paraId="1581415D" w14:textId="2B588608" w:rsidR="002A055D" w:rsidRDefault="00D11C47" w:rsidP="002A055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drawing>
          <wp:anchor distT="0" distB="0" distL="114300" distR="114300" simplePos="0" relativeHeight="251670528" behindDoc="0" locked="0" layoutInCell="1" hidden="0" allowOverlap="1" wp14:anchorId="52F9CF00" wp14:editId="7E1AAB75">
            <wp:simplePos x="0" y="0"/>
            <wp:positionH relativeFrom="margin">
              <wp:align>center</wp:align>
            </wp:positionH>
            <wp:positionV relativeFrom="margin">
              <wp:posOffset>1263015</wp:posOffset>
            </wp:positionV>
            <wp:extent cx="4572635" cy="2451100"/>
            <wp:effectExtent l="0" t="0" r="0" b="6350"/>
            <wp:wrapSquare wrapText="bothSides" distT="0" distB="0" distL="114300" distR="114300"/>
            <wp:docPr id="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1"/>
                    <a:srcRect/>
                    <a:stretch>
                      <a:fillRect/>
                    </a:stretch>
                  </pic:blipFill>
                  <pic:spPr>
                    <a:xfrm>
                      <a:off x="0" y="0"/>
                      <a:ext cx="4572635" cy="2451100"/>
                    </a:xfrm>
                    <a:prstGeom prst="rect">
                      <a:avLst/>
                    </a:prstGeom>
                    <a:ln/>
                  </pic:spPr>
                </pic:pic>
              </a:graphicData>
            </a:graphic>
          </wp:anchor>
        </w:drawing>
      </w:r>
    </w:p>
    <w:p w14:paraId="1AB5480E" w14:textId="7924F6F4" w:rsidR="002A055D" w:rsidRDefault="002A055D" w:rsidP="002A055D">
      <w:pPr>
        <w:spacing w:line="360" w:lineRule="auto"/>
        <w:jc w:val="both"/>
        <w:rPr>
          <w:rFonts w:ascii="Times New Roman" w:eastAsia="Times New Roman" w:hAnsi="Times New Roman" w:cs="Times New Roman"/>
          <w:b/>
          <w:sz w:val="24"/>
          <w:szCs w:val="24"/>
        </w:rPr>
      </w:pPr>
    </w:p>
    <w:p w14:paraId="379A0E90" w14:textId="38E62D95" w:rsidR="002A055D" w:rsidRDefault="002A055D" w:rsidP="002A055D">
      <w:pPr>
        <w:spacing w:line="360" w:lineRule="auto"/>
        <w:jc w:val="both"/>
        <w:rPr>
          <w:rFonts w:ascii="Times New Roman" w:eastAsia="Times New Roman" w:hAnsi="Times New Roman" w:cs="Times New Roman"/>
          <w:b/>
          <w:sz w:val="24"/>
          <w:szCs w:val="24"/>
        </w:rPr>
      </w:pPr>
    </w:p>
    <w:p w14:paraId="2C2D7D1C" w14:textId="3029F70A" w:rsidR="002A055D" w:rsidRDefault="002A055D" w:rsidP="002A055D">
      <w:pPr>
        <w:spacing w:line="360" w:lineRule="auto"/>
        <w:jc w:val="both"/>
        <w:rPr>
          <w:rFonts w:ascii="Times New Roman" w:eastAsia="Times New Roman" w:hAnsi="Times New Roman" w:cs="Times New Roman"/>
          <w:b/>
          <w:sz w:val="24"/>
          <w:szCs w:val="24"/>
        </w:rPr>
      </w:pPr>
    </w:p>
    <w:p w14:paraId="682569FF" w14:textId="60950441" w:rsidR="002A055D" w:rsidRDefault="002A055D" w:rsidP="002A055D">
      <w:pPr>
        <w:spacing w:line="360" w:lineRule="auto"/>
        <w:jc w:val="both"/>
        <w:rPr>
          <w:rFonts w:ascii="Times New Roman" w:eastAsia="Times New Roman" w:hAnsi="Times New Roman" w:cs="Times New Roman"/>
          <w:sz w:val="24"/>
          <w:szCs w:val="24"/>
        </w:rPr>
      </w:pPr>
    </w:p>
    <w:p w14:paraId="7E6038C5" w14:textId="3267C84B" w:rsidR="002A055D" w:rsidRDefault="002A055D" w:rsidP="002A055D">
      <w:pPr>
        <w:spacing w:line="360" w:lineRule="auto"/>
        <w:jc w:val="both"/>
        <w:rPr>
          <w:rFonts w:ascii="Times New Roman" w:eastAsia="Times New Roman" w:hAnsi="Times New Roman" w:cs="Times New Roman"/>
          <w:sz w:val="24"/>
          <w:szCs w:val="24"/>
        </w:rPr>
      </w:pPr>
    </w:p>
    <w:p w14:paraId="539F1F27" w14:textId="77777777" w:rsidR="00D11C47" w:rsidRDefault="00D11C47" w:rsidP="002A055D">
      <w:pPr>
        <w:spacing w:line="360" w:lineRule="auto"/>
        <w:jc w:val="both"/>
        <w:rPr>
          <w:rFonts w:ascii="Times New Roman" w:eastAsia="Times New Roman" w:hAnsi="Times New Roman" w:cs="Times New Roman"/>
          <w:sz w:val="24"/>
          <w:szCs w:val="24"/>
        </w:rPr>
      </w:pPr>
    </w:p>
    <w:p w14:paraId="7C29E778" w14:textId="77777777" w:rsidR="00D11C47" w:rsidRDefault="00D11C47" w:rsidP="002A055D">
      <w:pPr>
        <w:spacing w:line="360" w:lineRule="auto"/>
        <w:jc w:val="both"/>
        <w:rPr>
          <w:rFonts w:ascii="Times New Roman" w:eastAsia="Times New Roman" w:hAnsi="Times New Roman" w:cs="Times New Roman"/>
          <w:sz w:val="24"/>
          <w:szCs w:val="24"/>
        </w:rPr>
      </w:pPr>
    </w:p>
    <w:p w14:paraId="4C6ED54D" w14:textId="1A7B02DF" w:rsidR="002A055D" w:rsidRPr="008032EF" w:rsidRDefault="002A055D" w:rsidP="002A05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according to CL</w:t>
      </w:r>
      <w:r w:rsidRPr="008032EF">
        <w:rPr>
          <w:rFonts w:ascii="Times New Roman" w:eastAsia="Times New Roman" w:hAnsi="Times New Roman" w:cs="Times New Roman"/>
          <w:sz w:val="24"/>
          <w:szCs w:val="24"/>
        </w:rPr>
        <w:t xml:space="preserve"> to total assets proportion, </w:t>
      </w:r>
      <w:r>
        <w:rPr>
          <w:rFonts w:ascii="Times New Roman" w:eastAsia="Times New Roman" w:hAnsi="Times New Roman" w:cs="Times New Roman"/>
          <w:sz w:val="24"/>
          <w:szCs w:val="24"/>
        </w:rPr>
        <w:t>CL</w:t>
      </w:r>
      <w:r w:rsidRPr="008032E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w:t>
      </w:r>
      <w:r w:rsidRPr="008032EF">
        <w:rPr>
          <w:rFonts w:ascii="Times New Roman" w:eastAsia="Times New Roman" w:hAnsi="Times New Roman" w:cs="Times New Roman"/>
          <w:sz w:val="24"/>
          <w:szCs w:val="24"/>
        </w:rPr>
        <w:t xml:space="preserve"> more than total assets. </w:t>
      </w:r>
      <w:r>
        <w:rPr>
          <w:rFonts w:ascii="Times New Roman" w:eastAsia="Times New Roman" w:hAnsi="Times New Roman" w:cs="Times New Roman"/>
          <w:sz w:val="24"/>
          <w:szCs w:val="24"/>
        </w:rPr>
        <w:t>It means, their assets are mostly acquired by current liability. Over the last 10 years, it has increased a lot constantly. In 2010, they had 10.57 ratio of CL to net worth where it has reached to 16.61 in 2019.</w:t>
      </w:r>
    </w:p>
    <w:p w14:paraId="4C148E8C" w14:textId="058FD2FF" w:rsidR="0088495F" w:rsidRDefault="0088495F">
      <w:pPr>
        <w:jc w:val="center"/>
        <w:rPr>
          <w:rFonts w:ascii="Times New Roman" w:eastAsia="Times New Roman" w:hAnsi="Times New Roman" w:cs="Times New Roman"/>
          <w:b/>
          <w:sz w:val="38"/>
          <w:szCs w:val="38"/>
        </w:rPr>
      </w:pPr>
    </w:p>
    <w:p w14:paraId="4BAD6827" w14:textId="21F8F2CF" w:rsidR="0088495F" w:rsidRDefault="0088495F">
      <w:pPr>
        <w:jc w:val="center"/>
        <w:rPr>
          <w:rFonts w:ascii="Times New Roman" w:eastAsia="Times New Roman" w:hAnsi="Times New Roman" w:cs="Times New Roman"/>
          <w:b/>
          <w:sz w:val="38"/>
          <w:szCs w:val="38"/>
        </w:rPr>
      </w:pPr>
    </w:p>
    <w:p w14:paraId="64615582" w14:textId="67072896" w:rsidR="00FB77B9" w:rsidRDefault="00FB77B9">
      <w:pPr>
        <w:jc w:val="center"/>
        <w:rPr>
          <w:rFonts w:ascii="Times New Roman" w:eastAsia="Times New Roman" w:hAnsi="Times New Roman" w:cs="Times New Roman"/>
          <w:b/>
          <w:sz w:val="38"/>
          <w:szCs w:val="38"/>
        </w:rPr>
      </w:pPr>
    </w:p>
    <w:p w14:paraId="56816B18" w14:textId="6DA95065" w:rsidR="0088495F" w:rsidRDefault="0088495F">
      <w:pPr>
        <w:jc w:val="center"/>
        <w:rPr>
          <w:rFonts w:ascii="Times New Roman" w:eastAsia="Times New Roman" w:hAnsi="Times New Roman" w:cs="Times New Roman"/>
          <w:b/>
          <w:sz w:val="38"/>
          <w:szCs w:val="38"/>
        </w:rPr>
      </w:pPr>
    </w:p>
    <w:p w14:paraId="610BA5D6" w14:textId="16E5EB1F" w:rsidR="002A055D" w:rsidRDefault="002A055D">
      <w:pPr>
        <w:jc w:val="center"/>
        <w:rPr>
          <w:rFonts w:ascii="Times New Roman" w:eastAsia="Times New Roman" w:hAnsi="Times New Roman" w:cs="Times New Roman"/>
          <w:b/>
          <w:sz w:val="38"/>
          <w:szCs w:val="38"/>
        </w:rPr>
      </w:pPr>
    </w:p>
    <w:p w14:paraId="0D79B8B7" w14:textId="46E2DB74" w:rsidR="002A055D" w:rsidRDefault="002A055D">
      <w:pPr>
        <w:jc w:val="center"/>
        <w:rPr>
          <w:rFonts w:ascii="Times New Roman" w:eastAsia="Times New Roman" w:hAnsi="Times New Roman" w:cs="Times New Roman"/>
          <w:b/>
          <w:sz w:val="38"/>
          <w:szCs w:val="38"/>
        </w:rPr>
      </w:pPr>
    </w:p>
    <w:p w14:paraId="0809DADE" w14:textId="03133CB8" w:rsidR="002A055D" w:rsidRDefault="002A055D">
      <w:pPr>
        <w:jc w:val="center"/>
        <w:rPr>
          <w:rFonts w:ascii="Times New Roman" w:eastAsia="Times New Roman" w:hAnsi="Times New Roman" w:cs="Times New Roman"/>
          <w:b/>
          <w:sz w:val="38"/>
          <w:szCs w:val="38"/>
        </w:rPr>
      </w:pPr>
    </w:p>
    <w:p w14:paraId="140D056F" w14:textId="52963BB5" w:rsidR="002A055D" w:rsidRDefault="002A055D">
      <w:pPr>
        <w:jc w:val="center"/>
        <w:rPr>
          <w:rFonts w:ascii="Times New Roman" w:eastAsia="Times New Roman" w:hAnsi="Times New Roman" w:cs="Times New Roman"/>
          <w:b/>
          <w:sz w:val="38"/>
          <w:szCs w:val="38"/>
        </w:rPr>
      </w:pPr>
    </w:p>
    <w:p w14:paraId="687D6B10" w14:textId="77777777" w:rsidR="002A055D" w:rsidRDefault="002A055D">
      <w:pPr>
        <w:jc w:val="center"/>
        <w:rPr>
          <w:rFonts w:ascii="Times New Roman" w:eastAsia="Times New Roman" w:hAnsi="Times New Roman" w:cs="Times New Roman"/>
          <w:b/>
          <w:sz w:val="38"/>
          <w:szCs w:val="38"/>
        </w:rPr>
      </w:pPr>
    </w:p>
    <w:p w14:paraId="3DF66A22" w14:textId="77777777" w:rsidR="0088495F" w:rsidRDefault="0088495F">
      <w:pPr>
        <w:rPr>
          <w:rFonts w:ascii="Times New Roman" w:eastAsia="Times New Roman" w:hAnsi="Times New Roman" w:cs="Times New Roman"/>
          <w:b/>
          <w:sz w:val="38"/>
          <w:szCs w:val="38"/>
        </w:rPr>
      </w:pPr>
    </w:p>
    <w:p w14:paraId="31528234" w14:textId="2D741152" w:rsidR="0088495F" w:rsidRPr="00FF1637" w:rsidRDefault="00FB77B9">
      <w:pPr>
        <w:pStyle w:val="Heading2"/>
        <w:rPr>
          <w:color w:val="1F4E79" w:themeColor="accent1" w:themeShade="80"/>
        </w:rPr>
      </w:pPr>
      <w:r w:rsidRPr="00FF1637">
        <w:rPr>
          <w:color w:val="1F4E79" w:themeColor="accent1" w:themeShade="80"/>
        </w:rPr>
        <w:t>Value of the Market</w:t>
      </w:r>
    </w:p>
    <w:p w14:paraId="4559D54A" w14:textId="77777777" w:rsidR="0088495F" w:rsidRDefault="0088495F">
      <w:pPr>
        <w:rPr>
          <w:rFonts w:ascii="Times New Roman" w:eastAsia="Times New Roman" w:hAnsi="Times New Roman" w:cs="Times New Roman"/>
          <w:sz w:val="24"/>
          <w:szCs w:val="24"/>
        </w:rPr>
      </w:pPr>
    </w:p>
    <w:p w14:paraId="6D803179" w14:textId="61764B45" w:rsidR="00397162" w:rsidRPr="00397162" w:rsidRDefault="00FB77B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1E4D78"/>
          <w:sz w:val="24"/>
          <w:szCs w:val="24"/>
        </w:rPr>
        <w:t>DCR (</w:t>
      </w:r>
      <w:r w:rsidR="00022655">
        <w:rPr>
          <w:rFonts w:ascii="Times New Roman" w:eastAsia="Times New Roman" w:hAnsi="Times New Roman" w:cs="Times New Roman"/>
          <w:b/>
          <w:color w:val="1E4D78"/>
          <w:sz w:val="24"/>
          <w:szCs w:val="24"/>
        </w:rPr>
        <w:t>Dividend Coverage Ratio</w:t>
      </w:r>
      <w:r>
        <w:rPr>
          <w:rFonts w:ascii="Times New Roman" w:eastAsia="Times New Roman" w:hAnsi="Times New Roman" w:cs="Times New Roman"/>
          <w:b/>
          <w:color w:val="1E4D78"/>
          <w:sz w:val="24"/>
          <w:szCs w:val="24"/>
        </w:rPr>
        <w:t>)</w:t>
      </w:r>
      <w:r w:rsidR="00022655">
        <w:rPr>
          <w:rFonts w:ascii="Times New Roman" w:eastAsia="Times New Roman" w:hAnsi="Times New Roman" w:cs="Times New Roman"/>
          <w:b/>
          <w:sz w:val="24"/>
          <w:szCs w:val="24"/>
        </w:rPr>
        <w:t xml:space="preserve">: </w:t>
      </w:r>
      <w:r w:rsidR="00AA03C6" w:rsidRPr="00AA03C6">
        <w:rPr>
          <w:rFonts w:ascii="Times New Roman" w:eastAsia="Times New Roman" w:hAnsi="Times New Roman" w:cs="Times New Roman"/>
          <w:sz w:val="24"/>
          <w:szCs w:val="24"/>
        </w:rPr>
        <w:t xml:space="preserve">It is a monetary marker that discloses to you how often an organization's working income can cover the profit. It is determined by the organization's income from activities partitioned by all-out </w:t>
      </w:r>
      <w:r w:rsidR="00680709" w:rsidRPr="00AA03C6">
        <w:rPr>
          <w:rFonts w:ascii="Times New Roman" w:eastAsia="Times New Roman" w:hAnsi="Times New Roman" w:cs="Times New Roman"/>
          <w:sz w:val="24"/>
          <w:szCs w:val="24"/>
        </w:rPr>
        <w:t>profit. A</w:t>
      </w:r>
      <w:r w:rsidR="00AA03C6" w:rsidRPr="00AA03C6">
        <w:rPr>
          <w:rFonts w:ascii="Times New Roman" w:eastAsia="Times New Roman" w:hAnsi="Times New Roman" w:cs="Times New Roman"/>
          <w:sz w:val="24"/>
          <w:szCs w:val="24"/>
        </w:rPr>
        <w:t xml:space="preserve"> profit inclusion proportion under 1 proposes that the organization can't deliver its profit utilizing incomes acquired from business action. In the present circumstance, the organization </w:t>
      </w:r>
      <w:r w:rsidR="00680709" w:rsidRPr="00AA03C6">
        <w:rPr>
          <w:rFonts w:ascii="Times New Roman" w:eastAsia="Times New Roman" w:hAnsi="Times New Roman" w:cs="Times New Roman"/>
          <w:sz w:val="24"/>
          <w:szCs w:val="24"/>
        </w:rPr>
        <w:t>will not</w:t>
      </w:r>
      <w:r w:rsidR="00AA03C6" w:rsidRPr="00AA03C6">
        <w:rPr>
          <w:rFonts w:ascii="Times New Roman" w:eastAsia="Times New Roman" w:hAnsi="Times New Roman" w:cs="Times New Roman"/>
          <w:sz w:val="24"/>
          <w:szCs w:val="24"/>
        </w:rPr>
        <w:t xml:space="preserve"> be reasonable over the long haul. </w:t>
      </w:r>
    </w:p>
    <w:p w14:paraId="3DD7F0F5" w14:textId="77777777" w:rsidR="00397162" w:rsidRDefault="00397162">
      <w:pPr>
        <w:spacing w:line="360" w:lineRule="auto"/>
        <w:jc w:val="both"/>
        <w:rPr>
          <w:rFonts w:ascii="Times New Roman" w:eastAsia="Times New Roman" w:hAnsi="Times New Roman" w:cs="Times New Roman"/>
          <w:sz w:val="24"/>
          <w:szCs w:val="24"/>
        </w:rPr>
      </w:pPr>
    </w:p>
    <w:p w14:paraId="614A1BA6" w14:textId="000E5371" w:rsidR="00397162" w:rsidRDefault="0039716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5408" behindDoc="0" locked="0" layoutInCell="1" hidden="0" allowOverlap="1" wp14:anchorId="61CDE20D" wp14:editId="44512C11">
            <wp:simplePos x="0" y="0"/>
            <wp:positionH relativeFrom="margin">
              <wp:posOffset>800100</wp:posOffset>
            </wp:positionH>
            <wp:positionV relativeFrom="margin">
              <wp:posOffset>3187065</wp:posOffset>
            </wp:positionV>
            <wp:extent cx="4572635" cy="2743200"/>
            <wp:effectExtent l="0" t="0" r="0" b="0"/>
            <wp:wrapSquare wrapText="bothSides" distT="0" distB="0" distL="114300" distR="114300"/>
            <wp:docPr id="11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42"/>
                    <a:srcRect/>
                    <a:stretch>
                      <a:fillRect/>
                    </a:stretch>
                  </pic:blipFill>
                  <pic:spPr>
                    <a:xfrm>
                      <a:off x="0" y="0"/>
                      <a:ext cx="4572635" cy="2743200"/>
                    </a:xfrm>
                    <a:prstGeom prst="rect">
                      <a:avLst/>
                    </a:prstGeom>
                    <a:ln/>
                  </pic:spPr>
                </pic:pic>
              </a:graphicData>
            </a:graphic>
          </wp:anchor>
        </w:drawing>
      </w:r>
    </w:p>
    <w:p w14:paraId="52A8DDC6" w14:textId="43544317" w:rsidR="00397162" w:rsidRDefault="00397162">
      <w:pPr>
        <w:spacing w:line="360" w:lineRule="auto"/>
        <w:jc w:val="both"/>
        <w:rPr>
          <w:rFonts w:ascii="Times New Roman" w:eastAsia="Times New Roman" w:hAnsi="Times New Roman" w:cs="Times New Roman"/>
          <w:sz w:val="24"/>
          <w:szCs w:val="24"/>
        </w:rPr>
      </w:pPr>
    </w:p>
    <w:p w14:paraId="3CF9BA2C" w14:textId="77777777" w:rsidR="00397162" w:rsidRDefault="00397162">
      <w:pPr>
        <w:spacing w:line="360" w:lineRule="auto"/>
        <w:jc w:val="both"/>
        <w:rPr>
          <w:rFonts w:ascii="Times New Roman" w:eastAsia="Times New Roman" w:hAnsi="Times New Roman" w:cs="Times New Roman"/>
          <w:sz w:val="24"/>
          <w:szCs w:val="24"/>
        </w:rPr>
      </w:pPr>
    </w:p>
    <w:p w14:paraId="64AB2668" w14:textId="77777777" w:rsidR="00397162" w:rsidRDefault="00397162">
      <w:pPr>
        <w:spacing w:line="360" w:lineRule="auto"/>
        <w:jc w:val="both"/>
        <w:rPr>
          <w:rFonts w:ascii="Times New Roman" w:eastAsia="Times New Roman" w:hAnsi="Times New Roman" w:cs="Times New Roman"/>
          <w:sz w:val="24"/>
          <w:szCs w:val="24"/>
        </w:rPr>
      </w:pPr>
    </w:p>
    <w:p w14:paraId="6F6FAB41" w14:textId="77777777" w:rsidR="00397162" w:rsidRDefault="00397162">
      <w:pPr>
        <w:spacing w:line="360" w:lineRule="auto"/>
        <w:jc w:val="both"/>
        <w:rPr>
          <w:rFonts w:ascii="Times New Roman" w:eastAsia="Times New Roman" w:hAnsi="Times New Roman" w:cs="Times New Roman"/>
          <w:sz w:val="24"/>
          <w:szCs w:val="24"/>
        </w:rPr>
      </w:pPr>
    </w:p>
    <w:p w14:paraId="5615DEEF" w14:textId="77777777" w:rsidR="00397162" w:rsidRDefault="00397162">
      <w:pPr>
        <w:spacing w:line="360" w:lineRule="auto"/>
        <w:jc w:val="both"/>
        <w:rPr>
          <w:rFonts w:ascii="Times New Roman" w:eastAsia="Times New Roman" w:hAnsi="Times New Roman" w:cs="Times New Roman"/>
          <w:sz w:val="24"/>
          <w:szCs w:val="24"/>
        </w:rPr>
      </w:pPr>
    </w:p>
    <w:p w14:paraId="123E45A6" w14:textId="77777777" w:rsidR="00397162" w:rsidRDefault="00397162">
      <w:pPr>
        <w:spacing w:line="360" w:lineRule="auto"/>
        <w:jc w:val="both"/>
        <w:rPr>
          <w:rFonts w:ascii="Times New Roman" w:eastAsia="Times New Roman" w:hAnsi="Times New Roman" w:cs="Times New Roman"/>
          <w:sz w:val="24"/>
          <w:szCs w:val="24"/>
        </w:rPr>
      </w:pPr>
    </w:p>
    <w:p w14:paraId="5532DEE7" w14:textId="77777777" w:rsidR="00397162" w:rsidRDefault="00397162">
      <w:pPr>
        <w:spacing w:line="360" w:lineRule="auto"/>
        <w:jc w:val="both"/>
        <w:rPr>
          <w:rFonts w:ascii="Times New Roman" w:eastAsia="Times New Roman" w:hAnsi="Times New Roman" w:cs="Times New Roman"/>
          <w:sz w:val="24"/>
          <w:szCs w:val="24"/>
        </w:rPr>
      </w:pPr>
    </w:p>
    <w:p w14:paraId="4CFAD038" w14:textId="7A02B6FC" w:rsidR="0088495F" w:rsidRPr="00AA03C6" w:rsidRDefault="00E77A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graph, we can see that DCR is fluctuating in the first 3 years and last three years of this 10 years’ analysis. In the middle years, it was quite stable.</w:t>
      </w:r>
    </w:p>
    <w:p w14:paraId="4D12DE11" w14:textId="47E26055" w:rsidR="0088495F" w:rsidRDefault="0088495F">
      <w:pPr>
        <w:spacing w:line="360" w:lineRule="auto"/>
        <w:jc w:val="both"/>
        <w:rPr>
          <w:rFonts w:ascii="Times New Roman" w:eastAsia="Times New Roman" w:hAnsi="Times New Roman" w:cs="Times New Roman"/>
          <w:b/>
          <w:sz w:val="24"/>
          <w:szCs w:val="24"/>
        </w:rPr>
      </w:pPr>
    </w:p>
    <w:p w14:paraId="4DA45ECF" w14:textId="5CAC4DEA" w:rsidR="00397162" w:rsidRDefault="00397162" w:rsidP="00AA03C6">
      <w:pPr>
        <w:spacing w:line="360" w:lineRule="auto"/>
        <w:jc w:val="both"/>
        <w:rPr>
          <w:rFonts w:ascii="Times New Roman" w:eastAsia="Times New Roman" w:hAnsi="Times New Roman" w:cs="Times New Roman"/>
          <w:b/>
          <w:color w:val="1E4D78"/>
          <w:sz w:val="24"/>
          <w:szCs w:val="24"/>
        </w:rPr>
      </w:pPr>
    </w:p>
    <w:p w14:paraId="7223F8EB" w14:textId="02A4EE6F" w:rsidR="00397162" w:rsidRDefault="00397162" w:rsidP="00AA03C6">
      <w:pPr>
        <w:spacing w:line="360" w:lineRule="auto"/>
        <w:jc w:val="both"/>
        <w:rPr>
          <w:rFonts w:ascii="Times New Roman" w:eastAsia="Times New Roman" w:hAnsi="Times New Roman" w:cs="Times New Roman"/>
          <w:b/>
          <w:color w:val="1E4D78"/>
          <w:sz w:val="24"/>
          <w:szCs w:val="24"/>
        </w:rPr>
      </w:pPr>
    </w:p>
    <w:p w14:paraId="55ED65C1" w14:textId="6F7BD682" w:rsidR="00397162" w:rsidRDefault="00397162" w:rsidP="00AA03C6">
      <w:pPr>
        <w:spacing w:line="360" w:lineRule="auto"/>
        <w:jc w:val="both"/>
        <w:rPr>
          <w:rFonts w:ascii="Times New Roman" w:eastAsia="Times New Roman" w:hAnsi="Times New Roman" w:cs="Times New Roman"/>
          <w:b/>
          <w:color w:val="1E4D78"/>
          <w:sz w:val="24"/>
          <w:szCs w:val="24"/>
        </w:rPr>
      </w:pPr>
    </w:p>
    <w:p w14:paraId="45180337" w14:textId="7BB97536" w:rsidR="00397162" w:rsidRDefault="00397162" w:rsidP="00AA03C6">
      <w:pPr>
        <w:spacing w:line="360" w:lineRule="auto"/>
        <w:jc w:val="both"/>
        <w:rPr>
          <w:rFonts w:ascii="Times New Roman" w:eastAsia="Times New Roman" w:hAnsi="Times New Roman" w:cs="Times New Roman"/>
          <w:b/>
          <w:color w:val="1E4D78"/>
          <w:sz w:val="24"/>
          <w:szCs w:val="24"/>
        </w:rPr>
      </w:pPr>
    </w:p>
    <w:p w14:paraId="1CF500C9" w14:textId="4DB59859" w:rsidR="00397162" w:rsidRDefault="00397162" w:rsidP="00AA03C6">
      <w:pPr>
        <w:spacing w:line="360" w:lineRule="auto"/>
        <w:jc w:val="both"/>
        <w:rPr>
          <w:rFonts w:ascii="Times New Roman" w:eastAsia="Times New Roman" w:hAnsi="Times New Roman" w:cs="Times New Roman"/>
          <w:b/>
          <w:color w:val="1E4D78"/>
          <w:sz w:val="24"/>
          <w:szCs w:val="24"/>
        </w:rPr>
      </w:pPr>
    </w:p>
    <w:p w14:paraId="67DE1754" w14:textId="700437BF" w:rsidR="0088495F" w:rsidRPr="00AA03C6" w:rsidRDefault="00022655" w:rsidP="00AA03C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1E4D78"/>
          <w:sz w:val="24"/>
          <w:szCs w:val="24"/>
        </w:rPr>
        <w:t>Equity Multiplier</w:t>
      </w:r>
      <w:r>
        <w:rPr>
          <w:rFonts w:ascii="Times New Roman" w:eastAsia="Times New Roman" w:hAnsi="Times New Roman" w:cs="Times New Roman"/>
          <w:b/>
          <w:sz w:val="24"/>
          <w:szCs w:val="24"/>
        </w:rPr>
        <w:t xml:space="preserve">: </w:t>
      </w:r>
      <w:r w:rsidR="00310FA9">
        <w:rPr>
          <w:rFonts w:ascii="Times New Roman" w:eastAsia="Times New Roman" w:hAnsi="Times New Roman" w:cs="Times New Roman"/>
          <w:sz w:val="24"/>
          <w:szCs w:val="24"/>
        </w:rPr>
        <w:t>Basically, equity multiplier measures the risk of an organization. It analyzes the company based on percentage of equity and debt condition of the firm.</w:t>
      </w:r>
    </w:p>
    <w:p w14:paraId="4E31D399" w14:textId="006A7A6B" w:rsidR="0088495F" w:rsidRDefault="0039716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6432" behindDoc="0" locked="0" layoutInCell="1" hidden="0" allowOverlap="1" wp14:anchorId="0B170ACE" wp14:editId="195B653E">
            <wp:simplePos x="0" y="0"/>
            <wp:positionH relativeFrom="margin">
              <wp:posOffset>304165</wp:posOffset>
            </wp:positionH>
            <wp:positionV relativeFrom="margin">
              <wp:posOffset>1362075</wp:posOffset>
            </wp:positionV>
            <wp:extent cx="4572635" cy="2550795"/>
            <wp:effectExtent l="0" t="0" r="0" b="1905"/>
            <wp:wrapSquare wrapText="bothSides" distT="0" distB="0" distL="114300" distR="114300"/>
            <wp:docPr id="10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3"/>
                    <a:srcRect/>
                    <a:stretch>
                      <a:fillRect/>
                    </a:stretch>
                  </pic:blipFill>
                  <pic:spPr>
                    <a:xfrm>
                      <a:off x="0" y="0"/>
                      <a:ext cx="4572635" cy="2550795"/>
                    </a:xfrm>
                    <a:prstGeom prst="rect">
                      <a:avLst/>
                    </a:prstGeom>
                    <a:ln/>
                  </pic:spPr>
                </pic:pic>
              </a:graphicData>
            </a:graphic>
          </wp:anchor>
        </w:drawing>
      </w:r>
      <w:r w:rsidR="00022655">
        <w:rPr>
          <w:rFonts w:ascii="Times New Roman" w:eastAsia="Times New Roman" w:hAnsi="Times New Roman" w:cs="Times New Roman"/>
          <w:sz w:val="24"/>
          <w:szCs w:val="24"/>
        </w:rPr>
        <w:t xml:space="preserve"> </w:t>
      </w:r>
    </w:p>
    <w:p w14:paraId="688F6581" w14:textId="5B8B0C7A" w:rsidR="0088495F" w:rsidRDefault="0088495F">
      <w:pPr>
        <w:spacing w:line="360" w:lineRule="auto"/>
        <w:jc w:val="both"/>
        <w:rPr>
          <w:rFonts w:ascii="Times New Roman" w:eastAsia="Times New Roman" w:hAnsi="Times New Roman" w:cs="Times New Roman"/>
          <w:sz w:val="24"/>
          <w:szCs w:val="24"/>
        </w:rPr>
      </w:pPr>
    </w:p>
    <w:p w14:paraId="6035E64B" w14:textId="342FD4B8" w:rsidR="0088495F" w:rsidRDefault="0088495F">
      <w:pPr>
        <w:spacing w:line="360" w:lineRule="auto"/>
        <w:jc w:val="both"/>
        <w:rPr>
          <w:rFonts w:ascii="Times New Roman" w:eastAsia="Times New Roman" w:hAnsi="Times New Roman" w:cs="Times New Roman"/>
          <w:sz w:val="24"/>
          <w:szCs w:val="24"/>
        </w:rPr>
      </w:pPr>
    </w:p>
    <w:p w14:paraId="0ED0C2AF" w14:textId="29F0A67B" w:rsidR="0088495F" w:rsidRDefault="0088495F">
      <w:pPr>
        <w:spacing w:line="360" w:lineRule="auto"/>
        <w:jc w:val="both"/>
        <w:rPr>
          <w:rFonts w:ascii="Times New Roman" w:eastAsia="Times New Roman" w:hAnsi="Times New Roman" w:cs="Times New Roman"/>
          <w:sz w:val="24"/>
          <w:szCs w:val="24"/>
        </w:rPr>
      </w:pPr>
    </w:p>
    <w:p w14:paraId="79C97B94" w14:textId="77413AEC" w:rsidR="0088495F" w:rsidRDefault="0088495F">
      <w:pPr>
        <w:spacing w:line="360" w:lineRule="auto"/>
        <w:jc w:val="both"/>
        <w:rPr>
          <w:rFonts w:ascii="Times New Roman" w:eastAsia="Times New Roman" w:hAnsi="Times New Roman" w:cs="Times New Roman"/>
          <w:sz w:val="24"/>
          <w:szCs w:val="24"/>
        </w:rPr>
      </w:pPr>
    </w:p>
    <w:p w14:paraId="4196CBF6" w14:textId="77777777" w:rsidR="0088495F" w:rsidRDefault="0088495F">
      <w:pPr>
        <w:spacing w:line="360" w:lineRule="auto"/>
        <w:jc w:val="both"/>
        <w:rPr>
          <w:rFonts w:ascii="Times New Roman" w:eastAsia="Times New Roman" w:hAnsi="Times New Roman" w:cs="Times New Roman"/>
          <w:sz w:val="24"/>
          <w:szCs w:val="24"/>
        </w:rPr>
      </w:pPr>
    </w:p>
    <w:p w14:paraId="511B651F" w14:textId="44289C8A" w:rsidR="0088495F" w:rsidRDefault="0088495F">
      <w:pPr>
        <w:spacing w:line="360" w:lineRule="auto"/>
        <w:jc w:val="both"/>
        <w:rPr>
          <w:rFonts w:ascii="Times New Roman" w:eastAsia="Times New Roman" w:hAnsi="Times New Roman" w:cs="Times New Roman"/>
          <w:sz w:val="24"/>
          <w:szCs w:val="24"/>
        </w:rPr>
      </w:pPr>
    </w:p>
    <w:p w14:paraId="7F344F46" w14:textId="77777777" w:rsidR="00310FA9" w:rsidRDefault="00310FA9">
      <w:pPr>
        <w:spacing w:line="360" w:lineRule="auto"/>
        <w:jc w:val="both"/>
        <w:rPr>
          <w:rFonts w:ascii="Times New Roman" w:eastAsia="Times New Roman" w:hAnsi="Times New Roman" w:cs="Times New Roman"/>
          <w:sz w:val="24"/>
          <w:szCs w:val="24"/>
        </w:rPr>
      </w:pPr>
    </w:p>
    <w:p w14:paraId="4E7E2E6A" w14:textId="70630657" w:rsidR="0088495F" w:rsidRDefault="00310F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from the graph we can say that equity multiplier is high by big margin of SIBL. Which means, they are lot of depended on the leverage, so it is very much risky for Social Islami Bank.</w:t>
      </w:r>
    </w:p>
    <w:p w14:paraId="37F56E88" w14:textId="77777777" w:rsidR="00397162" w:rsidRDefault="00397162">
      <w:pPr>
        <w:spacing w:line="360" w:lineRule="auto"/>
        <w:jc w:val="both"/>
        <w:rPr>
          <w:rFonts w:ascii="Times New Roman" w:eastAsia="Times New Roman" w:hAnsi="Times New Roman" w:cs="Times New Roman"/>
          <w:b/>
          <w:color w:val="1E4D78"/>
          <w:sz w:val="24"/>
          <w:szCs w:val="24"/>
        </w:rPr>
      </w:pPr>
    </w:p>
    <w:p w14:paraId="19A02661" w14:textId="77777777" w:rsidR="00397162" w:rsidRDefault="00397162">
      <w:pPr>
        <w:spacing w:line="360" w:lineRule="auto"/>
        <w:jc w:val="both"/>
        <w:rPr>
          <w:rFonts w:ascii="Times New Roman" w:eastAsia="Times New Roman" w:hAnsi="Times New Roman" w:cs="Times New Roman"/>
          <w:b/>
          <w:color w:val="1E4D78"/>
          <w:sz w:val="24"/>
          <w:szCs w:val="24"/>
        </w:rPr>
      </w:pPr>
    </w:p>
    <w:p w14:paraId="35D4A83A" w14:textId="6247CA45" w:rsidR="00397162" w:rsidRDefault="00397162">
      <w:pPr>
        <w:spacing w:line="360" w:lineRule="auto"/>
        <w:jc w:val="both"/>
        <w:rPr>
          <w:rFonts w:ascii="Times New Roman" w:eastAsia="Times New Roman" w:hAnsi="Times New Roman" w:cs="Times New Roman"/>
          <w:b/>
          <w:color w:val="1E4D78"/>
          <w:sz w:val="24"/>
          <w:szCs w:val="24"/>
        </w:rPr>
      </w:pPr>
    </w:p>
    <w:p w14:paraId="7727B598" w14:textId="496E8413" w:rsidR="00397162" w:rsidRDefault="00397162">
      <w:pPr>
        <w:spacing w:line="360" w:lineRule="auto"/>
        <w:jc w:val="both"/>
        <w:rPr>
          <w:rFonts w:ascii="Times New Roman" w:eastAsia="Times New Roman" w:hAnsi="Times New Roman" w:cs="Times New Roman"/>
          <w:b/>
          <w:color w:val="1E4D78"/>
          <w:sz w:val="24"/>
          <w:szCs w:val="24"/>
        </w:rPr>
      </w:pPr>
    </w:p>
    <w:p w14:paraId="2FCDB07C" w14:textId="00F847E3" w:rsidR="00397162" w:rsidRDefault="00397162">
      <w:pPr>
        <w:spacing w:line="360" w:lineRule="auto"/>
        <w:jc w:val="both"/>
        <w:rPr>
          <w:rFonts w:ascii="Times New Roman" w:eastAsia="Times New Roman" w:hAnsi="Times New Roman" w:cs="Times New Roman"/>
          <w:b/>
          <w:color w:val="1E4D78"/>
          <w:sz w:val="24"/>
          <w:szCs w:val="24"/>
        </w:rPr>
      </w:pPr>
    </w:p>
    <w:p w14:paraId="4FEA83D7" w14:textId="72D0A7AB" w:rsidR="00397162" w:rsidRDefault="00397162">
      <w:pPr>
        <w:spacing w:line="360" w:lineRule="auto"/>
        <w:jc w:val="both"/>
        <w:rPr>
          <w:rFonts w:ascii="Times New Roman" w:eastAsia="Times New Roman" w:hAnsi="Times New Roman" w:cs="Times New Roman"/>
          <w:b/>
          <w:color w:val="1E4D78"/>
          <w:sz w:val="24"/>
          <w:szCs w:val="24"/>
        </w:rPr>
      </w:pPr>
    </w:p>
    <w:p w14:paraId="49BD4B40" w14:textId="77777777" w:rsidR="00397162" w:rsidRDefault="00397162">
      <w:pPr>
        <w:spacing w:line="360" w:lineRule="auto"/>
        <w:jc w:val="both"/>
        <w:rPr>
          <w:rFonts w:ascii="Times New Roman" w:eastAsia="Times New Roman" w:hAnsi="Times New Roman" w:cs="Times New Roman"/>
          <w:b/>
          <w:color w:val="1E4D78"/>
          <w:sz w:val="24"/>
          <w:szCs w:val="24"/>
        </w:rPr>
      </w:pPr>
    </w:p>
    <w:p w14:paraId="41285EB0" w14:textId="77777777" w:rsidR="00397162" w:rsidRDefault="00397162">
      <w:pPr>
        <w:spacing w:line="360" w:lineRule="auto"/>
        <w:jc w:val="both"/>
        <w:rPr>
          <w:rFonts w:ascii="Times New Roman" w:eastAsia="Times New Roman" w:hAnsi="Times New Roman" w:cs="Times New Roman"/>
          <w:b/>
          <w:color w:val="1E4D78"/>
          <w:sz w:val="24"/>
          <w:szCs w:val="24"/>
        </w:rPr>
      </w:pPr>
    </w:p>
    <w:p w14:paraId="7EEB9AFB" w14:textId="795CF712" w:rsidR="0088495F" w:rsidRDefault="00310F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1E4D78"/>
          <w:sz w:val="24"/>
          <w:szCs w:val="24"/>
        </w:rPr>
        <w:lastRenderedPageBreak/>
        <w:t>DPS</w:t>
      </w:r>
      <w:r w:rsidR="00022655">
        <w:rPr>
          <w:rFonts w:ascii="Times New Roman" w:eastAsia="Times New Roman" w:hAnsi="Times New Roman" w:cs="Times New Roman"/>
          <w:b/>
          <w:sz w:val="24"/>
          <w:szCs w:val="24"/>
        </w:rPr>
        <w:t xml:space="preserve">: </w:t>
      </w:r>
      <w:r w:rsidRPr="00310FA9">
        <w:rPr>
          <w:rFonts w:ascii="Times New Roman" w:eastAsia="Times New Roman" w:hAnsi="Times New Roman" w:cs="Times New Roman"/>
          <w:bCs/>
          <w:sz w:val="24"/>
          <w:szCs w:val="24"/>
        </w:rPr>
        <w:t xml:space="preserve">Dividend </w:t>
      </w:r>
      <w:r>
        <w:rPr>
          <w:rFonts w:ascii="Times New Roman" w:eastAsia="Times New Roman" w:hAnsi="Times New Roman" w:cs="Times New Roman"/>
          <w:bCs/>
          <w:sz w:val="24"/>
          <w:szCs w:val="24"/>
        </w:rPr>
        <w:t>P</w:t>
      </w:r>
      <w:r w:rsidRPr="00310FA9">
        <w:rPr>
          <w:rFonts w:ascii="Times New Roman" w:eastAsia="Times New Roman" w:hAnsi="Times New Roman" w:cs="Times New Roman"/>
          <w:bCs/>
          <w:sz w:val="24"/>
          <w:szCs w:val="24"/>
        </w:rPr>
        <w:t>er Share</w:t>
      </w:r>
      <w:r>
        <w:rPr>
          <w:rFonts w:ascii="Times New Roman" w:eastAsia="Times New Roman" w:hAnsi="Times New Roman" w:cs="Times New Roman"/>
          <w:b/>
          <w:sz w:val="24"/>
          <w:szCs w:val="24"/>
        </w:rPr>
        <w:t xml:space="preserve"> </w:t>
      </w:r>
      <w:r w:rsidR="00AA03C6" w:rsidRPr="00AA03C6">
        <w:rPr>
          <w:rFonts w:ascii="Times New Roman" w:eastAsia="Times New Roman" w:hAnsi="Times New Roman" w:cs="Times New Roman"/>
          <w:sz w:val="24"/>
          <w:szCs w:val="24"/>
        </w:rPr>
        <w:t xml:space="preserve">is a significant measurement as it permits the financial backer to decide the measure of </w:t>
      </w:r>
      <w:r w:rsidRPr="00AA03C6">
        <w:rPr>
          <w:rFonts w:ascii="Times New Roman" w:eastAsia="Times New Roman" w:hAnsi="Times New Roman" w:cs="Times New Roman"/>
          <w:sz w:val="24"/>
          <w:szCs w:val="24"/>
        </w:rPr>
        <w:t>money,</w:t>
      </w:r>
      <w:r w:rsidR="00AA03C6" w:rsidRPr="00AA03C6">
        <w:rPr>
          <w:rFonts w:ascii="Times New Roman" w:eastAsia="Times New Roman" w:hAnsi="Times New Roman" w:cs="Times New Roman"/>
          <w:sz w:val="24"/>
          <w:szCs w:val="24"/>
        </w:rPr>
        <w:t xml:space="preserve"> they will get based on shares they hold. On the off chance that the organization has higher DPS, it implies the organization has additional cash in the wake of holding the income to pay their financial backers.</w:t>
      </w:r>
    </w:p>
    <w:p w14:paraId="2FA579E2" w14:textId="49C33D07" w:rsidR="0088495F" w:rsidRDefault="0088495F">
      <w:pPr>
        <w:spacing w:line="360" w:lineRule="auto"/>
        <w:jc w:val="both"/>
        <w:rPr>
          <w:rFonts w:ascii="Times New Roman" w:eastAsia="Times New Roman" w:hAnsi="Times New Roman" w:cs="Times New Roman"/>
          <w:sz w:val="24"/>
          <w:szCs w:val="24"/>
        </w:rPr>
      </w:pPr>
    </w:p>
    <w:p w14:paraId="7A419FC0" w14:textId="303E10ED" w:rsidR="0088495F" w:rsidRDefault="0088495F">
      <w:pPr>
        <w:spacing w:line="360" w:lineRule="auto"/>
        <w:jc w:val="both"/>
        <w:rPr>
          <w:rFonts w:ascii="Times New Roman" w:eastAsia="Times New Roman" w:hAnsi="Times New Roman" w:cs="Times New Roman"/>
          <w:b/>
          <w:sz w:val="24"/>
          <w:szCs w:val="24"/>
        </w:rPr>
      </w:pPr>
    </w:p>
    <w:p w14:paraId="429A81FC" w14:textId="581C1E6D" w:rsidR="0088495F" w:rsidRDefault="0039716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drawing>
          <wp:anchor distT="0" distB="0" distL="114300" distR="114300" simplePos="0" relativeHeight="251667456" behindDoc="0" locked="0" layoutInCell="1" hidden="0" allowOverlap="1" wp14:anchorId="21257AD0" wp14:editId="475564C2">
            <wp:simplePos x="0" y="0"/>
            <wp:positionH relativeFrom="margin">
              <wp:posOffset>532765</wp:posOffset>
            </wp:positionH>
            <wp:positionV relativeFrom="margin">
              <wp:posOffset>1895475</wp:posOffset>
            </wp:positionV>
            <wp:extent cx="4572635" cy="2581275"/>
            <wp:effectExtent l="0" t="0" r="0" b="9525"/>
            <wp:wrapSquare wrapText="bothSides" distT="0" distB="0" distL="114300" distR="114300"/>
            <wp:docPr id="10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4"/>
                    <a:srcRect/>
                    <a:stretch>
                      <a:fillRect/>
                    </a:stretch>
                  </pic:blipFill>
                  <pic:spPr>
                    <a:xfrm>
                      <a:off x="0" y="0"/>
                      <a:ext cx="4572635" cy="2581275"/>
                    </a:xfrm>
                    <a:prstGeom prst="rect">
                      <a:avLst/>
                    </a:prstGeom>
                    <a:ln/>
                  </pic:spPr>
                </pic:pic>
              </a:graphicData>
            </a:graphic>
          </wp:anchor>
        </w:drawing>
      </w:r>
    </w:p>
    <w:p w14:paraId="3C79767D" w14:textId="7101C70F" w:rsidR="0088495F" w:rsidRDefault="0088495F">
      <w:pPr>
        <w:spacing w:line="360" w:lineRule="auto"/>
        <w:jc w:val="both"/>
        <w:rPr>
          <w:rFonts w:ascii="Times New Roman" w:eastAsia="Times New Roman" w:hAnsi="Times New Roman" w:cs="Times New Roman"/>
          <w:b/>
          <w:sz w:val="24"/>
          <w:szCs w:val="24"/>
        </w:rPr>
      </w:pPr>
    </w:p>
    <w:p w14:paraId="1AC3805D" w14:textId="5CEA5A48" w:rsidR="0088495F" w:rsidRDefault="0088495F">
      <w:pPr>
        <w:spacing w:line="360" w:lineRule="auto"/>
        <w:jc w:val="both"/>
        <w:rPr>
          <w:rFonts w:ascii="Times New Roman" w:eastAsia="Times New Roman" w:hAnsi="Times New Roman" w:cs="Times New Roman"/>
          <w:b/>
          <w:sz w:val="24"/>
          <w:szCs w:val="24"/>
        </w:rPr>
      </w:pPr>
    </w:p>
    <w:p w14:paraId="5920394A" w14:textId="5B161EBA" w:rsidR="0088495F" w:rsidRDefault="0088495F">
      <w:pPr>
        <w:spacing w:line="360" w:lineRule="auto"/>
        <w:jc w:val="both"/>
        <w:rPr>
          <w:rFonts w:ascii="Times New Roman" w:eastAsia="Times New Roman" w:hAnsi="Times New Roman" w:cs="Times New Roman"/>
          <w:b/>
          <w:sz w:val="24"/>
          <w:szCs w:val="24"/>
        </w:rPr>
      </w:pPr>
    </w:p>
    <w:p w14:paraId="4442ACFD" w14:textId="686DD334" w:rsidR="0088495F" w:rsidRDefault="0088495F">
      <w:pPr>
        <w:spacing w:line="360" w:lineRule="auto"/>
        <w:jc w:val="both"/>
        <w:rPr>
          <w:rFonts w:ascii="Times New Roman" w:eastAsia="Times New Roman" w:hAnsi="Times New Roman" w:cs="Times New Roman"/>
          <w:b/>
          <w:sz w:val="24"/>
          <w:szCs w:val="24"/>
        </w:rPr>
      </w:pPr>
    </w:p>
    <w:p w14:paraId="10DD0FCA" w14:textId="77777777" w:rsidR="00397162" w:rsidRDefault="00397162">
      <w:pPr>
        <w:spacing w:line="360" w:lineRule="auto"/>
        <w:jc w:val="both"/>
        <w:rPr>
          <w:rFonts w:ascii="Times New Roman" w:eastAsia="Times New Roman" w:hAnsi="Times New Roman" w:cs="Times New Roman"/>
          <w:sz w:val="24"/>
          <w:szCs w:val="24"/>
        </w:rPr>
      </w:pPr>
    </w:p>
    <w:p w14:paraId="7CA54F72" w14:textId="77777777" w:rsidR="00397162" w:rsidRDefault="00397162">
      <w:pPr>
        <w:spacing w:line="360" w:lineRule="auto"/>
        <w:jc w:val="both"/>
        <w:rPr>
          <w:rFonts w:ascii="Times New Roman" w:eastAsia="Times New Roman" w:hAnsi="Times New Roman" w:cs="Times New Roman"/>
          <w:sz w:val="24"/>
          <w:szCs w:val="24"/>
        </w:rPr>
      </w:pPr>
    </w:p>
    <w:p w14:paraId="44799C27" w14:textId="77777777" w:rsidR="00397162" w:rsidRDefault="00397162">
      <w:pPr>
        <w:spacing w:line="360" w:lineRule="auto"/>
        <w:jc w:val="both"/>
        <w:rPr>
          <w:rFonts w:ascii="Times New Roman" w:eastAsia="Times New Roman" w:hAnsi="Times New Roman" w:cs="Times New Roman"/>
          <w:sz w:val="24"/>
          <w:szCs w:val="24"/>
        </w:rPr>
      </w:pPr>
    </w:p>
    <w:p w14:paraId="10344593" w14:textId="6CE5BC67" w:rsidR="00AA03C6" w:rsidRDefault="00AE29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DPS ratio that has given above is not that much high. In </w:t>
      </w:r>
      <w:r w:rsidR="00310FA9">
        <w:rPr>
          <w:rFonts w:ascii="Times New Roman" w:eastAsia="Times New Roman" w:hAnsi="Times New Roman" w:cs="Times New Roman"/>
          <w:sz w:val="24"/>
          <w:szCs w:val="24"/>
        </w:rPr>
        <w:t xml:space="preserve">2017 it had highest DPS of 2.28. Then it had </w:t>
      </w:r>
      <w:r w:rsidR="00B84173">
        <w:rPr>
          <w:rFonts w:ascii="Times New Roman" w:eastAsia="Times New Roman" w:hAnsi="Times New Roman" w:cs="Times New Roman"/>
          <w:sz w:val="24"/>
          <w:szCs w:val="24"/>
        </w:rPr>
        <w:t>fallen</w:t>
      </w:r>
      <w:r w:rsidR="00310FA9">
        <w:rPr>
          <w:rFonts w:ascii="Times New Roman" w:eastAsia="Times New Roman" w:hAnsi="Times New Roman" w:cs="Times New Roman"/>
          <w:sz w:val="24"/>
          <w:szCs w:val="24"/>
        </w:rPr>
        <w:t xml:space="preserve"> a lot in 2018.  </w:t>
      </w:r>
    </w:p>
    <w:p w14:paraId="751E83BC" w14:textId="35CACB4D" w:rsidR="00B84173" w:rsidRDefault="00B84173">
      <w:pPr>
        <w:spacing w:line="360" w:lineRule="auto"/>
        <w:jc w:val="both"/>
        <w:rPr>
          <w:rFonts w:ascii="Times New Roman" w:eastAsia="Times New Roman" w:hAnsi="Times New Roman" w:cs="Times New Roman"/>
          <w:b/>
          <w:color w:val="1E4D78"/>
          <w:sz w:val="24"/>
          <w:szCs w:val="24"/>
        </w:rPr>
      </w:pPr>
    </w:p>
    <w:p w14:paraId="4B1E3BB7" w14:textId="7FBD2BE3" w:rsidR="00B84173" w:rsidRDefault="00B84173">
      <w:pPr>
        <w:spacing w:line="360" w:lineRule="auto"/>
        <w:jc w:val="both"/>
        <w:rPr>
          <w:rFonts w:ascii="Times New Roman" w:eastAsia="Times New Roman" w:hAnsi="Times New Roman" w:cs="Times New Roman"/>
          <w:b/>
          <w:color w:val="1E4D78"/>
          <w:sz w:val="24"/>
          <w:szCs w:val="24"/>
        </w:rPr>
      </w:pPr>
    </w:p>
    <w:p w14:paraId="47131DD0" w14:textId="77777777" w:rsidR="00B84173" w:rsidRDefault="00B84173">
      <w:pPr>
        <w:spacing w:line="360" w:lineRule="auto"/>
        <w:jc w:val="both"/>
        <w:rPr>
          <w:rFonts w:ascii="Times New Roman" w:eastAsia="Times New Roman" w:hAnsi="Times New Roman" w:cs="Times New Roman"/>
          <w:b/>
          <w:color w:val="1E4D78"/>
          <w:sz w:val="24"/>
          <w:szCs w:val="24"/>
        </w:rPr>
      </w:pPr>
    </w:p>
    <w:p w14:paraId="0D8E1643" w14:textId="77777777" w:rsidR="00B84173" w:rsidRDefault="00B84173">
      <w:pPr>
        <w:spacing w:line="360" w:lineRule="auto"/>
        <w:jc w:val="both"/>
        <w:rPr>
          <w:rFonts w:ascii="Times New Roman" w:eastAsia="Times New Roman" w:hAnsi="Times New Roman" w:cs="Times New Roman"/>
          <w:b/>
          <w:color w:val="1E4D78"/>
          <w:sz w:val="24"/>
          <w:szCs w:val="24"/>
        </w:rPr>
      </w:pPr>
    </w:p>
    <w:p w14:paraId="4694FABF" w14:textId="20700B35" w:rsidR="00B84173" w:rsidRDefault="00B84173">
      <w:pPr>
        <w:spacing w:line="360" w:lineRule="auto"/>
        <w:jc w:val="both"/>
        <w:rPr>
          <w:rFonts w:ascii="Times New Roman" w:eastAsia="Times New Roman" w:hAnsi="Times New Roman" w:cs="Times New Roman"/>
          <w:b/>
          <w:color w:val="1E4D78"/>
          <w:sz w:val="24"/>
          <w:szCs w:val="24"/>
        </w:rPr>
      </w:pPr>
    </w:p>
    <w:p w14:paraId="056AC467" w14:textId="611B11C7" w:rsidR="00B84173" w:rsidRDefault="00B84173">
      <w:pPr>
        <w:spacing w:line="360" w:lineRule="auto"/>
        <w:jc w:val="both"/>
        <w:rPr>
          <w:rFonts w:ascii="Times New Roman" w:eastAsia="Times New Roman" w:hAnsi="Times New Roman" w:cs="Times New Roman"/>
          <w:b/>
          <w:color w:val="1E4D78"/>
          <w:sz w:val="24"/>
          <w:szCs w:val="24"/>
        </w:rPr>
      </w:pPr>
    </w:p>
    <w:p w14:paraId="6685F707" w14:textId="77777777" w:rsidR="00397162" w:rsidRDefault="00397162">
      <w:pPr>
        <w:spacing w:line="360" w:lineRule="auto"/>
        <w:jc w:val="both"/>
        <w:rPr>
          <w:rFonts w:ascii="Times New Roman" w:eastAsia="Times New Roman" w:hAnsi="Times New Roman" w:cs="Times New Roman"/>
          <w:b/>
          <w:color w:val="1E4D78"/>
          <w:sz w:val="24"/>
          <w:szCs w:val="24"/>
        </w:rPr>
      </w:pPr>
    </w:p>
    <w:p w14:paraId="1B15E432" w14:textId="31E01A19" w:rsidR="00B84173" w:rsidRDefault="00B84173">
      <w:pPr>
        <w:spacing w:line="360" w:lineRule="auto"/>
        <w:jc w:val="both"/>
        <w:rPr>
          <w:rFonts w:ascii="Times New Roman" w:eastAsia="Times New Roman" w:hAnsi="Times New Roman" w:cs="Times New Roman"/>
          <w:b/>
          <w:color w:val="1E4D78"/>
          <w:sz w:val="24"/>
          <w:szCs w:val="24"/>
        </w:rPr>
      </w:pPr>
    </w:p>
    <w:p w14:paraId="6620E565" w14:textId="77777777" w:rsidR="00397162" w:rsidRDefault="00397162">
      <w:pPr>
        <w:spacing w:line="360" w:lineRule="auto"/>
        <w:jc w:val="both"/>
        <w:rPr>
          <w:rFonts w:ascii="Times New Roman" w:eastAsia="Times New Roman" w:hAnsi="Times New Roman" w:cs="Times New Roman"/>
          <w:b/>
          <w:color w:val="1E4D78"/>
          <w:sz w:val="24"/>
          <w:szCs w:val="24"/>
        </w:rPr>
      </w:pPr>
    </w:p>
    <w:p w14:paraId="2E82FF4F" w14:textId="77777777" w:rsidR="00B84173" w:rsidRDefault="00B84173">
      <w:pPr>
        <w:spacing w:line="360" w:lineRule="auto"/>
        <w:jc w:val="both"/>
        <w:rPr>
          <w:rFonts w:ascii="Times New Roman" w:eastAsia="Times New Roman" w:hAnsi="Times New Roman" w:cs="Times New Roman"/>
          <w:b/>
          <w:color w:val="1E4D78"/>
          <w:sz w:val="24"/>
          <w:szCs w:val="24"/>
        </w:rPr>
      </w:pPr>
    </w:p>
    <w:p w14:paraId="5021D245" w14:textId="1EF8B719" w:rsidR="0088495F" w:rsidRDefault="0002265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1E4D78"/>
          <w:sz w:val="24"/>
          <w:szCs w:val="24"/>
        </w:rPr>
        <w:t>Dividend Payout Ratio</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r w:rsidR="00AA03C6" w:rsidRPr="00AA03C6">
        <w:rPr>
          <w:rFonts w:ascii="Times New Roman" w:eastAsia="Times New Roman" w:hAnsi="Times New Roman" w:cs="Times New Roman"/>
          <w:sz w:val="24"/>
          <w:szCs w:val="24"/>
        </w:rPr>
        <w:t xml:space="preserve">It addresses the level of the organization's profit paid out to investors as profit. It is determined by isolating the absolute profits by the organization's net gain or DPS/EPS. </w:t>
      </w:r>
    </w:p>
    <w:p w14:paraId="3C8C7AD5" w14:textId="77777777" w:rsidR="0088495F" w:rsidRDefault="0088495F">
      <w:pPr>
        <w:spacing w:line="360" w:lineRule="auto"/>
        <w:jc w:val="both"/>
        <w:rPr>
          <w:rFonts w:ascii="Times New Roman" w:eastAsia="Times New Roman" w:hAnsi="Times New Roman" w:cs="Times New Roman"/>
          <w:sz w:val="24"/>
          <w:szCs w:val="24"/>
        </w:rPr>
      </w:pPr>
    </w:p>
    <w:p w14:paraId="63AFEB23" w14:textId="75E83DDF" w:rsidR="0088495F" w:rsidRDefault="0002265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14:anchorId="3540B6AD" wp14:editId="0EACD747">
            <wp:extent cx="4572635" cy="2743200"/>
            <wp:effectExtent l="0" t="0" r="0" b="0"/>
            <wp:docPr id="10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5"/>
                    <a:srcRect/>
                    <a:stretch>
                      <a:fillRect/>
                    </a:stretch>
                  </pic:blipFill>
                  <pic:spPr>
                    <a:xfrm>
                      <a:off x="0" y="0"/>
                      <a:ext cx="4572635" cy="2743200"/>
                    </a:xfrm>
                    <a:prstGeom prst="rect">
                      <a:avLst/>
                    </a:prstGeom>
                    <a:ln/>
                  </pic:spPr>
                </pic:pic>
              </a:graphicData>
            </a:graphic>
          </wp:inline>
        </w:drawing>
      </w:r>
    </w:p>
    <w:p w14:paraId="7033A19D" w14:textId="77777777" w:rsidR="00397162" w:rsidRDefault="00AE29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dividend payout ratio is very fluctuating over thew last 10 years. In 2017, it had reached 1.27 but ultimately is has come down to 0.53 in 2019 and it had 0.53 in 2010.</w:t>
      </w:r>
    </w:p>
    <w:p w14:paraId="240B6582" w14:textId="77777777" w:rsidR="00397162" w:rsidRDefault="00397162">
      <w:pPr>
        <w:spacing w:line="360" w:lineRule="auto"/>
        <w:jc w:val="both"/>
        <w:rPr>
          <w:rFonts w:ascii="Times New Roman" w:eastAsia="Times New Roman" w:hAnsi="Times New Roman" w:cs="Times New Roman"/>
          <w:b/>
          <w:color w:val="1E4D78"/>
          <w:sz w:val="24"/>
          <w:szCs w:val="24"/>
        </w:rPr>
      </w:pPr>
    </w:p>
    <w:p w14:paraId="50FE6DBB" w14:textId="77777777" w:rsidR="00397162" w:rsidRDefault="00397162">
      <w:pPr>
        <w:spacing w:line="360" w:lineRule="auto"/>
        <w:jc w:val="both"/>
        <w:rPr>
          <w:rFonts w:ascii="Times New Roman" w:eastAsia="Times New Roman" w:hAnsi="Times New Roman" w:cs="Times New Roman"/>
          <w:b/>
          <w:color w:val="1E4D78"/>
          <w:sz w:val="24"/>
          <w:szCs w:val="24"/>
        </w:rPr>
      </w:pPr>
    </w:p>
    <w:p w14:paraId="4C1D8CCF" w14:textId="7DFCA11A" w:rsidR="00397162" w:rsidRDefault="00397162">
      <w:pPr>
        <w:spacing w:line="360" w:lineRule="auto"/>
        <w:jc w:val="both"/>
        <w:rPr>
          <w:rFonts w:ascii="Times New Roman" w:eastAsia="Times New Roman" w:hAnsi="Times New Roman" w:cs="Times New Roman"/>
          <w:b/>
          <w:color w:val="1E4D78"/>
          <w:sz w:val="24"/>
          <w:szCs w:val="24"/>
        </w:rPr>
      </w:pPr>
    </w:p>
    <w:p w14:paraId="5FBD4DE4" w14:textId="7C620FF2" w:rsidR="00397162" w:rsidRDefault="00397162">
      <w:pPr>
        <w:spacing w:line="360" w:lineRule="auto"/>
        <w:jc w:val="both"/>
        <w:rPr>
          <w:rFonts w:ascii="Times New Roman" w:eastAsia="Times New Roman" w:hAnsi="Times New Roman" w:cs="Times New Roman"/>
          <w:b/>
          <w:color w:val="1E4D78"/>
          <w:sz w:val="24"/>
          <w:szCs w:val="24"/>
        </w:rPr>
      </w:pPr>
    </w:p>
    <w:p w14:paraId="590ABB3C" w14:textId="0BBDE49C" w:rsidR="00397162" w:rsidRDefault="00397162">
      <w:pPr>
        <w:spacing w:line="360" w:lineRule="auto"/>
        <w:jc w:val="both"/>
        <w:rPr>
          <w:rFonts w:ascii="Times New Roman" w:eastAsia="Times New Roman" w:hAnsi="Times New Roman" w:cs="Times New Roman"/>
          <w:b/>
          <w:color w:val="1E4D78"/>
          <w:sz w:val="24"/>
          <w:szCs w:val="24"/>
        </w:rPr>
      </w:pPr>
    </w:p>
    <w:p w14:paraId="0EF7F929" w14:textId="5A1E4E1E" w:rsidR="00397162" w:rsidRDefault="00397162">
      <w:pPr>
        <w:spacing w:line="360" w:lineRule="auto"/>
        <w:jc w:val="both"/>
        <w:rPr>
          <w:rFonts w:ascii="Times New Roman" w:eastAsia="Times New Roman" w:hAnsi="Times New Roman" w:cs="Times New Roman"/>
          <w:b/>
          <w:color w:val="1E4D78"/>
          <w:sz w:val="24"/>
          <w:szCs w:val="24"/>
        </w:rPr>
      </w:pPr>
    </w:p>
    <w:p w14:paraId="57A7C5E4" w14:textId="77777777" w:rsidR="00397162" w:rsidRDefault="00397162">
      <w:pPr>
        <w:spacing w:line="360" w:lineRule="auto"/>
        <w:jc w:val="both"/>
        <w:rPr>
          <w:rFonts w:ascii="Times New Roman" w:eastAsia="Times New Roman" w:hAnsi="Times New Roman" w:cs="Times New Roman"/>
          <w:b/>
          <w:color w:val="1E4D78"/>
          <w:sz w:val="24"/>
          <w:szCs w:val="24"/>
        </w:rPr>
      </w:pPr>
    </w:p>
    <w:p w14:paraId="02D59542" w14:textId="77777777" w:rsidR="00397162" w:rsidRDefault="00397162">
      <w:pPr>
        <w:spacing w:line="360" w:lineRule="auto"/>
        <w:jc w:val="both"/>
        <w:rPr>
          <w:rFonts w:ascii="Times New Roman" w:eastAsia="Times New Roman" w:hAnsi="Times New Roman" w:cs="Times New Roman"/>
          <w:b/>
          <w:color w:val="1E4D78"/>
          <w:sz w:val="24"/>
          <w:szCs w:val="24"/>
        </w:rPr>
      </w:pPr>
    </w:p>
    <w:p w14:paraId="348B82B1" w14:textId="24AFAEE7" w:rsidR="0088495F" w:rsidRPr="00397162" w:rsidRDefault="0002265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1E4D78"/>
          <w:sz w:val="24"/>
          <w:szCs w:val="24"/>
        </w:rPr>
        <w:lastRenderedPageBreak/>
        <w:t>Price-Earnings Ratio</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00AA03C6" w:rsidRPr="00AA03C6">
        <w:rPr>
          <w:rFonts w:ascii="Times New Roman" w:eastAsia="Times New Roman" w:hAnsi="Times New Roman" w:cs="Times New Roman"/>
          <w:sz w:val="24"/>
          <w:szCs w:val="24"/>
        </w:rPr>
        <w:t>The stock is viewed as underestimated when its cost is low compared with the measure of cash the organization procures, instead of contrasted with the cost per portion of comparable organizations. Hence, we need a typical estimation (P/E proportion) to look at among organizations. It just thinks about a stock's cost to its organization's income or benefit.</w:t>
      </w:r>
    </w:p>
    <w:p w14:paraId="67218E13" w14:textId="3D95EBFB" w:rsidR="0088495F" w:rsidRDefault="0039716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8480" behindDoc="0" locked="0" layoutInCell="1" hidden="0" allowOverlap="1" wp14:anchorId="17CB7CC3" wp14:editId="289CB0B5">
            <wp:simplePos x="0" y="0"/>
            <wp:positionH relativeFrom="margin">
              <wp:posOffset>199390</wp:posOffset>
            </wp:positionH>
            <wp:positionV relativeFrom="margin">
              <wp:posOffset>1160780</wp:posOffset>
            </wp:positionV>
            <wp:extent cx="4572635" cy="2743200"/>
            <wp:effectExtent l="0" t="0" r="0" b="0"/>
            <wp:wrapSquare wrapText="bothSides" distT="0" distB="0" distL="114300" distR="114300"/>
            <wp:docPr id="10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6"/>
                    <a:srcRect/>
                    <a:stretch>
                      <a:fillRect/>
                    </a:stretch>
                  </pic:blipFill>
                  <pic:spPr>
                    <a:xfrm>
                      <a:off x="0" y="0"/>
                      <a:ext cx="4572635" cy="2743200"/>
                    </a:xfrm>
                    <a:prstGeom prst="rect">
                      <a:avLst/>
                    </a:prstGeom>
                    <a:ln/>
                  </pic:spPr>
                </pic:pic>
              </a:graphicData>
            </a:graphic>
          </wp:anchor>
        </w:drawing>
      </w:r>
    </w:p>
    <w:p w14:paraId="52B37DF1" w14:textId="328F46A5" w:rsidR="0088495F" w:rsidRDefault="0088495F">
      <w:pPr>
        <w:spacing w:line="360" w:lineRule="auto"/>
        <w:jc w:val="both"/>
        <w:rPr>
          <w:rFonts w:ascii="Times New Roman" w:eastAsia="Times New Roman" w:hAnsi="Times New Roman" w:cs="Times New Roman"/>
          <w:sz w:val="24"/>
          <w:szCs w:val="24"/>
        </w:rPr>
      </w:pPr>
    </w:p>
    <w:p w14:paraId="4AF366FC" w14:textId="75A8D02B" w:rsidR="0088495F" w:rsidRDefault="0088495F">
      <w:pPr>
        <w:spacing w:line="360" w:lineRule="auto"/>
        <w:jc w:val="both"/>
        <w:rPr>
          <w:rFonts w:ascii="Times New Roman" w:eastAsia="Times New Roman" w:hAnsi="Times New Roman" w:cs="Times New Roman"/>
          <w:sz w:val="24"/>
          <w:szCs w:val="24"/>
        </w:rPr>
      </w:pPr>
    </w:p>
    <w:p w14:paraId="76C2A29E" w14:textId="51713D52" w:rsidR="0088495F" w:rsidRDefault="0088495F">
      <w:pPr>
        <w:spacing w:line="360" w:lineRule="auto"/>
        <w:jc w:val="both"/>
        <w:rPr>
          <w:rFonts w:ascii="Times New Roman" w:eastAsia="Times New Roman" w:hAnsi="Times New Roman" w:cs="Times New Roman"/>
          <w:sz w:val="24"/>
          <w:szCs w:val="24"/>
        </w:rPr>
      </w:pPr>
    </w:p>
    <w:p w14:paraId="2B88EE19" w14:textId="77777777" w:rsidR="00397162" w:rsidRDefault="00397162">
      <w:pPr>
        <w:spacing w:line="360" w:lineRule="auto"/>
        <w:jc w:val="both"/>
        <w:rPr>
          <w:rFonts w:ascii="Times New Roman" w:eastAsia="Times New Roman" w:hAnsi="Times New Roman" w:cs="Times New Roman"/>
          <w:sz w:val="24"/>
          <w:szCs w:val="24"/>
        </w:rPr>
      </w:pPr>
    </w:p>
    <w:p w14:paraId="3BDE497D" w14:textId="77777777" w:rsidR="00397162" w:rsidRDefault="00397162">
      <w:pPr>
        <w:spacing w:line="360" w:lineRule="auto"/>
        <w:jc w:val="both"/>
        <w:rPr>
          <w:rFonts w:ascii="Times New Roman" w:eastAsia="Times New Roman" w:hAnsi="Times New Roman" w:cs="Times New Roman"/>
          <w:sz w:val="24"/>
          <w:szCs w:val="24"/>
        </w:rPr>
      </w:pPr>
    </w:p>
    <w:p w14:paraId="39DD7DA3" w14:textId="77777777" w:rsidR="00397162" w:rsidRDefault="00397162">
      <w:pPr>
        <w:spacing w:line="360" w:lineRule="auto"/>
        <w:jc w:val="both"/>
        <w:rPr>
          <w:rFonts w:ascii="Times New Roman" w:eastAsia="Times New Roman" w:hAnsi="Times New Roman" w:cs="Times New Roman"/>
          <w:sz w:val="24"/>
          <w:szCs w:val="24"/>
        </w:rPr>
      </w:pPr>
    </w:p>
    <w:p w14:paraId="38BB2A98" w14:textId="77777777" w:rsidR="00397162" w:rsidRDefault="00397162">
      <w:pPr>
        <w:spacing w:line="360" w:lineRule="auto"/>
        <w:jc w:val="both"/>
        <w:rPr>
          <w:rFonts w:ascii="Times New Roman" w:eastAsia="Times New Roman" w:hAnsi="Times New Roman" w:cs="Times New Roman"/>
          <w:sz w:val="24"/>
          <w:szCs w:val="24"/>
        </w:rPr>
      </w:pPr>
    </w:p>
    <w:p w14:paraId="07AEFE27" w14:textId="7F5DD232" w:rsidR="009A5C9C" w:rsidRDefault="009A5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2010, we have seen that their P/E ratio is surprisingly low. Though it has increased a little bit in 2017 but overall, it has reduced drastically after 2010 and it has reached at 8.10 in 2019 from 24.53 in 2010.</w:t>
      </w:r>
    </w:p>
    <w:p w14:paraId="229B24AF" w14:textId="77777777" w:rsidR="0088495F" w:rsidRDefault="0088495F">
      <w:pPr>
        <w:spacing w:line="360" w:lineRule="auto"/>
        <w:jc w:val="both"/>
        <w:rPr>
          <w:rFonts w:ascii="Times New Roman" w:eastAsia="Times New Roman" w:hAnsi="Times New Roman" w:cs="Times New Roman"/>
        </w:rPr>
      </w:pPr>
    </w:p>
    <w:p w14:paraId="34DB0B3E" w14:textId="77777777" w:rsidR="0088495F" w:rsidRDefault="0088495F">
      <w:pPr>
        <w:spacing w:line="360" w:lineRule="auto"/>
        <w:jc w:val="both"/>
        <w:rPr>
          <w:rFonts w:ascii="Times New Roman" w:eastAsia="Times New Roman" w:hAnsi="Times New Roman" w:cs="Times New Roman"/>
        </w:rPr>
      </w:pPr>
    </w:p>
    <w:p w14:paraId="524B0FCE" w14:textId="77777777" w:rsidR="0088495F" w:rsidRDefault="0088495F">
      <w:pPr>
        <w:spacing w:line="360" w:lineRule="auto"/>
        <w:jc w:val="both"/>
        <w:rPr>
          <w:rFonts w:ascii="Times New Roman" w:eastAsia="Times New Roman" w:hAnsi="Times New Roman" w:cs="Times New Roman"/>
        </w:rPr>
      </w:pPr>
    </w:p>
    <w:p w14:paraId="24AA3A37" w14:textId="77777777" w:rsidR="0088495F" w:rsidRDefault="0088495F">
      <w:pPr>
        <w:spacing w:line="360" w:lineRule="auto"/>
        <w:jc w:val="both"/>
        <w:rPr>
          <w:rFonts w:ascii="Times New Roman" w:eastAsia="Times New Roman" w:hAnsi="Times New Roman" w:cs="Times New Roman"/>
        </w:rPr>
      </w:pPr>
    </w:p>
    <w:p w14:paraId="3188046E" w14:textId="77777777" w:rsidR="0088495F" w:rsidRDefault="0088495F">
      <w:pPr>
        <w:spacing w:line="360" w:lineRule="auto"/>
        <w:jc w:val="center"/>
        <w:rPr>
          <w:rFonts w:ascii="Times New Roman" w:eastAsia="Times New Roman" w:hAnsi="Times New Roman" w:cs="Times New Roman"/>
          <w:b/>
          <w:sz w:val="40"/>
          <w:szCs w:val="40"/>
        </w:rPr>
      </w:pPr>
    </w:p>
    <w:p w14:paraId="4A1ECF7F" w14:textId="77777777" w:rsidR="0088495F" w:rsidRDefault="0088495F">
      <w:pPr>
        <w:spacing w:line="360" w:lineRule="auto"/>
        <w:jc w:val="center"/>
        <w:rPr>
          <w:rFonts w:ascii="Times New Roman" w:eastAsia="Times New Roman" w:hAnsi="Times New Roman" w:cs="Times New Roman"/>
          <w:b/>
          <w:sz w:val="40"/>
          <w:szCs w:val="40"/>
        </w:rPr>
      </w:pPr>
    </w:p>
    <w:p w14:paraId="1B0B0551" w14:textId="13DD29B9" w:rsidR="0088495F" w:rsidRDefault="0088495F">
      <w:pPr>
        <w:pStyle w:val="Heading1"/>
        <w:rPr>
          <w:rFonts w:ascii="Times New Roman" w:eastAsia="Times New Roman" w:hAnsi="Times New Roman" w:cs="Times New Roman"/>
        </w:rPr>
      </w:pPr>
    </w:p>
    <w:p w14:paraId="269648C5" w14:textId="77777777" w:rsidR="00AA03C6" w:rsidRPr="00AA03C6" w:rsidRDefault="00AA03C6" w:rsidP="00AA03C6"/>
    <w:p w14:paraId="39C02672" w14:textId="77777777" w:rsidR="00AA03C6" w:rsidRDefault="00AA03C6">
      <w:pPr>
        <w:pStyle w:val="Heading1"/>
        <w:jc w:val="center"/>
        <w:rPr>
          <w:rFonts w:ascii="Times New Roman" w:eastAsia="Times New Roman" w:hAnsi="Times New Roman" w:cs="Times New Roman"/>
        </w:rPr>
      </w:pPr>
    </w:p>
    <w:p w14:paraId="5D10A6C2" w14:textId="77777777" w:rsidR="00AA03C6" w:rsidRDefault="00AA03C6">
      <w:pPr>
        <w:pStyle w:val="Heading1"/>
        <w:jc w:val="center"/>
        <w:rPr>
          <w:rFonts w:ascii="Times New Roman" w:eastAsia="Times New Roman" w:hAnsi="Times New Roman" w:cs="Times New Roman"/>
        </w:rPr>
      </w:pPr>
    </w:p>
    <w:p w14:paraId="58E2BFAE" w14:textId="77777777" w:rsidR="00AA03C6" w:rsidRDefault="00AA03C6">
      <w:pPr>
        <w:pStyle w:val="Heading1"/>
        <w:jc w:val="center"/>
        <w:rPr>
          <w:rFonts w:ascii="Times New Roman" w:eastAsia="Times New Roman" w:hAnsi="Times New Roman" w:cs="Times New Roman"/>
        </w:rPr>
      </w:pPr>
    </w:p>
    <w:p w14:paraId="22791DA3" w14:textId="77777777" w:rsidR="00AA03C6" w:rsidRDefault="00AA03C6">
      <w:pPr>
        <w:pStyle w:val="Heading1"/>
        <w:jc w:val="center"/>
        <w:rPr>
          <w:rFonts w:ascii="Times New Roman" w:eastAsia="Times New Roman" w:hAnsi="Times New Roman" w:cs="Times New Roman"/>
        </w:rPr>
      </w:pPr>
    </w:p>
    <w:p w14:paraId="10D7C786" w14:textId="7701FDF8" w:rsidR="0088495F" w:rsidRPr="00FF1637" w:rsidRDefault="00022655">
      <w:pPr>
        <w:pStyle w:val="Heading1"/>
        <w:jc w:val="center"/>
        <w:rPr>
          <w:rFonts w:ascii="Times New Roman" w:eastAsia="Times New Roman" w:hAnsi="Times New Roman" w:cs="Times New Roman"/>
          <w:b/>
          <w:color w:val="1F4E79" w:themeColor="accent1" w:themeShade="80"/>
        </w:rPr>
      </w:pPr>
      <w:bookmarkStart w:id="43" w:name="_Toc69561325"/>
      <w:r w:rsidRPr="00FF1637">
        <w:rPr>
          <w:rFonts w:ascii="Times New Roman" w:eastAsia="Times New Roman" w:hAnsi="Times New Roman" w:cs="Times New Roman"/>
          <w:b/>
          <w:color w:val="1F4E79" w:themeColor="accent1" w:themeShade="80"/>
        </w:rPr>
        <w:t>Chapter: 06</w:t>
      </w:r>
      <w:bookmarkEnd w:id="43"/>
    </w:p>
    <w:p w14:paraId="56887A1B" w14:textId="2F1E6C83" w:rsidR="0088495F" w:rsidRPr="00FF1637" w:rsidRDefault="00022655" w:rsidP="00AF28D9">
      <w:pPr>
        <w:pStyle w:val="Heading1"/>
        <w:jc w:val="center"/>
        <w:rPr>
          <w:rFonts w:ascii="Times New Roman" w:eastAsia="Times New Roman" w:hAnsi="Times New Roman" w:cs="Times New Roman"/>
          <w:b/>
          <w:color w:val="1F4E79" w:themeColor="accent1" w:themeShade="80"/>
          <w:sz w:val="40"/>
          <w:szCs w:val="40"/>
        </w:rPr>
      </w:pPr>
      <w:bookmarkStart w:id="44" w:name="_Toc69561326"/>
      <w:r w:rsidRPr="00FF1637">
        <w:rPr>
          <w:rFonts w:ascii="Times New Roman" w:eastAsia="Times New Roman" w:hAnsi="Times New Roman" w:cs="Times New Roman"/>
          <w:b/>
          <w:color w:val="1F4E79" w:themeColor="accent1" w:themeShade="80"/>
        </w:rPr>
        <w:t>Findings</w:t>
      </w:r>
      <w:bookmarkEnd w:id="44"/>
      <w:r w:rsidR="00AF28D9" w:rsidRPr="00FF1637">
        <w:rPr>
          <w:rFonts w:ascii="Times New Roman" w:eastAsia="Times New Roman" w:hAnsi="Times New Roman" w:cs="Times New Roman"/>
          <w:b/>
          <w:color w:val="1F4E79" w:themeColor="accent1" w:themeShade="80"/>
        </w:rPr>
        <w:t xml:space="preserve"> &amp; Conclusion</w:t>
      </w:r>
    </w:p>
    <w:p w14:paraId="4CC130AE" w14:textId="77777777" w:rsidR="0088495F" w:rsidRDefault="0088495F">
      <w:pPr>
        <w:tabs>
          <w:tab w:val="center" w:pos="4680"/>
          <w:tab w:val="left" w:pos="6120"/>
        </w:tabs>
        <w:spacing w:line="360" w:lineRule="auto"/>
        <w:rPr>
          <w:rFonts w:ascii="Times New Roman" w:eastAsia="Times New Roman" w:hAnsi="Times New Roman" w:cs="Times New Roman"/>
          <w:b/>
          <w:sz w:val="40"/>
          <w:szCs w:val="40"/>
        </w:rPr>
      </w:pPr>
    </w:p>
    <w:p w14:paraId="2A755901" w14:textId="77777777" w:rsidR="0088495F" w:rsidRDefault="0088495F">
      <w:pPr>
        <w:tabs>
          <w:tab w:val="center" w:pos="4680"/>
          <w:tab w:val="left" w:pos="6120"/>
        </w:tabs>
        <w:spacing w:line="360" w:lineRule="auto"/>
        <w:rPr>
          <w:rFonts w:ascii="Times New Roman" w:eastAsia="Times New Roman" w:hAnsi="Times New Roman" w:cs="Times New Roman"/>
          <w:b/>
          <w:sz w:val="40"/>
          <w:szCs w:val="40"/>
        </w:rPr>
      </w:pPr>
    </w:p>
    <w:p w14:paraId="72E45460" w14:textId="77777777" w:rsidR="0088495F" w:rsidRDefault="0088495F">
      <w:pPr>
        <w:tabs>
          <w:tab w:val="center" w:pos="4680"/>
          <w:tab w:val="left" w:pos="6120"/>
        </w:tabs>
        <w:spacing w:line="360" w:lineRule="auto"/>
        <w:rPr>
          <w:rFonts w:ascii="Times New Roman" w:eastAsia="Times New Roman" w:hAnsi="Times New Roman" w:cs="Times New Roman"/>
          <w:b/>
          <w:sz w:val="40"/>
          <w:szCs w:val="40"/>
        </w:rPr>
      </w:pPr>
    </w:p>
    <w:p w14:paraId="3C85DEFC" w14:textId="77777777" w:rsidR="0088495F" w:rsidRDefault="0088495F">
      <w:pPr>
        <w:tabs>
          <w:tab w:val="center" w:pos="4680"/>
          <w:tab w:val="left" w:pos="6120"/>
        </w:tabs>
        <w:spacing w:line="360" w:lineRule="auto"/>
        <w:rPr>
          <w:rFonts w:ascii="Times New Roman" w:eastAsia="Times New Roman" w:hAnsi="Times New Roman" w:cs="Times New Roman"/>
          <w:b/>
          <w:sz w:val="40"/>
          <w:szCs w:val="40"/>
        </w:rPr>
      </w:pPr>
    </w:p>
    <w:p w14:paraId="76C849FA" w14:textId="77777777" w:rsidR="0088495F" w:rsidRDefault="0088495F">
      <w:pPr>
        <w:tabs>
          <w:tab w:val="center" w:pos="4680"/>
          <w:tab w:val="left" w:pos="6120"/>
        </w:tabs>
        <w:spacing w:line="360" w:lineRule="auto"/>
        <w:rPr>
          <w:rFonts w:ascii="Times New Roman" w:eastAsia="Times New Roman" w:hAnsi="Times New Roman" w:cs="Times New Roman"/>
          <w:b/>
          <w:sz w:val="40"/>
          <w:szCs w:val="40"/>
        </w:rPr>
      </w:pPr>
    </w:p>
    <w:p w14:paraId="7CCAF341" w14:textId="77777777" w:rsidR="0088495F" w:rsidRDefault="0088495F">
      <w:pPr>
        <w:tabs>
          <w:tab w:val="center" w:pos="4680"/>
          <w:tab w:val="left" w:pos="6120"/>
        </w:tabs>
        <w:spacing w:line="360" w:lineRule="auto"/>
        <w:rPr>
          <w:rFonts w:ascii="Times New Roman" w:eastAsia="Times New Roman" w:hAnsi="Times New Roman" w:cs="Times New Roman"/>
          <w:b/>
          <w:sz w:val="40"/>
          <w:szCs w:val="40"/>
        </w:rPr>
      </w:pPr>
    </w:p>
    <w:p w14:paraId="10E2F323" w14:textId="77777777" w:rsidR="0088495F" w:rsidRDefault="0088495F">
      <w:pPr>
        <w:tabs>
          <w:tab w:val="center" w:pos="4680"/>
          <w:tab w:val="left" w:pos="6120"/>
        </w:tabs>
        <w:spacing w:line="360" w:lineRule="auto"/>
        <w:rPr>
          <w:rFonts w:ascii="Times New Roman" w:eastAsia="Times New Roman" w:hAnsi="Times New Roman" w:cs="Times New Roman"/>
          <w:b/>
          <w:sz w:val="40"/>
          <w:szCs w:val="40"/>
        </w:rPr>
      </w:pPr>
    </w:p>
    <w:p w14:paraId="6D963631" w14:textId="7D82E6C7" w:rsidR="0088495F" w:rsidRDefault="0088495F">
      <w:pPr>
        <w:tabs>
          <w:tab w:val="center" w:pos="4680"/>
          <w:tab w:val="left" w:pos="6120"/>
        </w:tabs>
        <w:spacing w:line="360" w:lineRule="auto"/>
        <w:rPr>
          <w:rFonts w:ascii="Times New Roman" w:eastAsia="Times New Roman" w:hAnsi="Times New Roman" w:cs="Times New Roman"/>
          <w:b/>
          <w:sz w:val="40"/>
          <w:szCs w:val="40"/>
        </w:rPr>
      </w:pPr>
    </w:p>
    <w:p w14:paraId="21DC6824" w14:textId="77777777" w:rsidR="00AF28D9" w:rsidRDefault="00AF28D9">
      <w:pPr>
        <w:tabs>
          <w:tab w:val="center" w:pos="4680"/>
          <w:tab w:val="left" w:pos="6120"/>
        </w:tabs>
        <w:spacing w:line="360" w:lineRule="auto"/>
        <w:rPr>
          <w:rFonts w:ascii="Times New Roman" w:eastAsia="Times New Roman" w:hAnsi="Times New Roman" w:cs="Times New Roman"/>
          <w:b/>
          <w:sz w:val="40"/>
          <w:szCs w:val="40"/>
        </w:rPr>
      </w:pPr>
    </w:p>
    <w:p w14:paraId="36A9E3A6" w14:textId="77777777" w:rsidR="0088495F" w:rsidRDefault="0088495F">
      <w:pPr>
        <w:tabs>
          <w:tab w:val="center" w:pos="4680"/>
          <w:tab w:val="left" w:pos="6120"/>
        </w:tabs>
        <w:spacing w:line="360" w:lineRule="auto"/>
        <w:rPr>
          <w:rFonts w:ascii="Times New Roman" w:eastAsia="Times New Roman" w:hAnsi="Times New Roman" w:cs="Times New Roman"/>
          <w:b/>
          <w:sz w:val="40"/>
          <w:szCs w:val="40"/>
        </w:rPr>
      </w:pPr>
    </w:p>
    <w:p w14:paraId="2E8F15DF" w14:textId="77777777" w:rsidR="0088495F" w:rsidRPr="00FF1637" w:rsidRDefault="00022655" w:rsidP="00F43E04">
      <w:pPr>
        <w:pStyle w:val="Heading2"/>
        <w:spacing w:after="240"/>
        <w:rPr>
          <w:color w:val="1F4E79" w:themeColor="accent1" w:themeShade="80"/>
        </w:rPr>
      </w:pPr>
      <w:bookmarkStart w:id="45" w:name="_Toc69561327"/>
      <w:r w:rsidRPr="00FF1637">
        <w:rPr>
          <w:color w:val="1F4E79" w:themeColor="accent1" w:themeShade="80"/>
        </w:rPr>
        <w:lastRenderedPageBreak/>
        <w:t>Findings</w:t>
      </w:r>
      <w:bookmarkEnd w:id="45"/>
    </w:p>
    <w:p w14:paraId="5B826AE2" w14:textId="143B5EC1" w:rsidR="00F43E04" w:rsidRPr="00F43E04" w:rsidRDefault="000C3620" w:rsidP="00F43E04">
      <w:p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analysis there are many findings which are given below</w:t>
      </w:r>
      <w:r w:rsidR="00F43E04" w:rsidRPr="00F43E04">
        <w:rPr>
          <w:rFonts w:ascii="Times New Roman" w:eastAsia="Times New Roman" w:hAnsi="Times New Roman" w:cs="Times New Roman"/>
          <w:sz w:val="24"/>
          <w:szCs w:val="24"/>
        </w:rPr>
        <w:t xml:space="preserve">: </w:t>
      </w:r>
    </w:p>
    <w:p w14:paraId="354B464E" w14:textId="77777777" w:rsidR="00F43E04" w:rsidRPr="00F43E04" w:rsidRDefault="00F43E04" w:rsidP="00F43E04">
      <w:pPr>
        <w:pBdr>
          <w:top w:val="nil"/>
          <w:left w:val="nil"/>
          <w:bottom w:val="nil"/>
          <w:right w:val="nil"/>
          <w:between w:val="nil"/>
        </w:pBdr>
        <w:tabs>
          <w:tab w:val="center" w:pos="4680"/>
          <w:tab w:val="left" w:pos="6120"/>
        </w:tabs>
        <w:spacing w:after="0" w:line="360" w:lineRule="auto"/>
        <w:ind w:left="720"/>
        <w:rPr>
          <w:rFonts w:ascii="Times New Roman" w:eastAsia="Times New Roman" w:hAnsi="Times New Roman" w:cs="Times New Roman"/>
          <w:sz w:val="24"/>
          <w:szCs w:val="24"/>
        </w:rPr>
      </w:pPr>
    </w:p>
    <w:p w14:paraId="3D821A6D" w14:textId="2EAF8108" w:rsidR="00F43E04" w:rsidRDefault="00F43E04" w:rsidP="00F43E04">
      <w:pPr>
        <w:pStyle w:val="ListParagraph"/>
        <w:numPr>
          <w:ilvl w:val="0"/>
          <w:numId w:val="37"/>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sz w:val="24"/>
          <w:szCs w:val="24"/>
        </w:rPr>
      </w:pPr>
      <w:r w:rsidRPr="00F43E04">
        <w:rPr>
          <w:rFonts w:ascii="Times New Roman" w:eastAsia="Times New Roman" w:hAnsi="Times New Roman" w:cs="Times New Roman"/>
          <w:sz w:val="24"/>
          <w:szCs w:val="24"/>
        </w:rPr>
        <w:t xml:space="preserve">The organization had all </w:t>
      </w:r>
      <w:r w:rsidR="000C3620">
        <w:rPr>
          <w:rFonts w:ascii="Times New Roman" w:eastAsia="Times New Roman" w:hAnsi="Times New Roman" w:cs="Times New Roman"/>
          <w:sz w:val="24"/>
          <w:szCs w:val="24"/>
        </w:rPr>
        <w:t>good liquidity ratio</w:t>
      </w:r>
      <w:r w:rsidRPr="00F43E04">
        <w:rPr>
          <w:rFonts w:ascii="Times New Roman" w:eastAsia="Times New Roman" w:hAnsi="Times New Roman" w:cs="Times New Roman"/>
          <w:sz w:val="24"/>
          <w:szCs w:val="24"/>
        </w:rPr>
        <w:t xml:space="preserve"> </w:t>
      </w:r>
      <w:r w:rsidR="00533B64">
        <w:rPr>
          <w:rFonts w:ascii="Times New Roman" w:eastAsia="Times New Roman" w:hAnsi="Times New Roman" w:cs="Times New Roman"/>
          <w:sz w:val="24"/>
          <w:szCs w:val="24"/>
        </w:rPr>
        <w:t>to</w:t>
      </w:r>
      <w:r w:rsidRPr="00F43E04">
        <w:rPr>
          <w:rFonts w:ascii="Times New Roman" w:eastAsia="Times New Roman" w:hAnsi="Times New Roman" w:cs="Times New Roman"/>
          <w:sz w:val="24"/>
          <w:szCs w:val="24"/>
        </w:rPr>
        <w:t xml:space="preserve"> satisfy its liabilities. </w:t>
      </w:r>
    </w:p>
    <w:p w14:paraId="1DF5EE3E" w14:textId="19DC2FCF" w:rsidR="00806740" w:rsidRPr="00806740" w:rsidRDefault="00806740" w:rsidP="00806740">
      <w:pPr>
        <w:pStyle w:val="ListParagraph"/>
        <w:numPr>
          <w:ilvl w:val="0"/>
          <w:numId w:val="37"/>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last ten years, investment income has </w:t>
      </w:r>
      <w:r w:rsidR="008B4147">
        <w:rPr>
          <w:rFonts w:ascii="Times New Roman" w:eastAsia="Times New Roman" w:hAnsi="Times New Roman" w:cs="Times New Roman"/>
          <w:sz w:val="24"/>
          <w:szCs w:val="24"/>
        </w:rPr>
        <w:t>increased a lot, but they could not utilize those income properly and could not make a good profit out of it due to huge operating expense.</w:t>
      </w:r>
    </w:p>
    <w:p w14:paraId="73416E3C" w14:textId="393A715E" w:rsidR="00F43E04" w:rsidRDefault="00F43E04" w:rsidP="00F43E04">
      <w:pPr>
        <w:pStyle w:val="ListParagraph"/>
        <w:numPr>
          <w:ilvl w:val="0"/>
          <w:numId w:val="37"/>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sz w:val="24"/>
          <w:szCs w:val="24"/>
        </w:rPr>
      </w:pPr>
      <w:r w:rsidRPr="00F43E04">
        <w:rPr>
          <w:rFonts w:ascii="Times New Roman" w:eastAsia="Times New Roman" w:hAnsi="Times New Roman" w:cs="Times New Roman"/>
          <w:sz w:val="24"/>
          <w:szCs w:val="24"/>
        </w:rPr>
        <w:t xml:space="preserve">The association has less complete resources than its advantage cost with the goal that it </w:t>
      </w:r>
      <w:r w:rsidR="00806740" w:rsidRPr="00F43E04">
        <w:rPr>
          <w:rFonts w:ascii="Times New Roman" w:eastAsia="Times New Roman" w:hAnsi="Times New Roman" w:cs="Times New Roman"/>
          <w:sz w:val="24"/>
          <w:szCs w:val="24"/>
        </w:rPr>
        <w:t>cannot</w:t>
      </w:r>
      <w:r w:rsidRPr="00F43E04">
        <w:rPr>
          <w:rFonts w:ascii="Times New Roman" w:eastAsia="Times New Roman" w:hAnsi="Times New Roman" w:cs="Times New Roman"/>
          <w:sz w:val="24"/>
          <w:szCs w:val="24"/>
        </w:rPr>
        <w:t xml:space="preserve"> quickly arrive at its transient commitments or pay back its method of support. </w:t>
      </w:r>
      <w:r w:rsidRPr="00F43E04">
        <w:rPr>
          <w:rFonts w:ascii="Times New Roman" w:eastAsia="Times New Roman" w:hAnsi="Times New Roman" w:cs="Times New Roman"/>
          <w:sz w:val="24"/>
          <w:szCs w:val="24"/>
        </w:rPr>
        <w:tab/>
        <w:t xml:space="preserve">Over the year the aggregate sum of </w:t>
      </w:r>
      <w:r w:rsidR="00533B64">
        <w:rPr>
          <w:rFonts w:ascii="Times New Roman" w:eastAsia="Times New Roman" w:hAnsi="Times New Roman" w:cs="Times New Roman"/>
          <w:sz w:val="24"/>
          <w:szCs w:val="24"/>
        </w:rPr>
        <w:t xml:space="preserve">the </w:t>
      </w:r>
      <w:r w:rsidRPr="00F43E04">
        <w:rPr>
          <w:rFonts w:ascii="Times New Roman" w:eastAsia="Times New Roman" w:hAnsi="Times New Roman" w:cs="Times New Roman"/>
          <w:sz w:val="24"/>
          <w:szCs w:val="24"/>
        </w:rPr>
        <w:t>store has expanded consistently. SIBL</w:t>
      </w:r>
      <w:r w:rsidR="00533B64">
        <w:rPr>
          <w:rFonts w:ascii="Times New Roman" w:eastAsia="Times New Roman" w:hAnsi="Times New Roman" w:cs="Times New Roman"/>
          <w:sz w:val="24"/>
          <w:szCs w:val="24"/>
        </w:rPr>
        <w:t xml:space="preserve"> </w:t>
      </w:r>
      <w:r w:rsidRPr="00F43E04">
        <w:rPr>
          <w:rFonts w:ascii="Times New Roman" w:eastAsia="Times New Roman" w:hAnsi="Times New Roman" w:cs="Times New Roman"/>
          <w:sz w:val="24"/>
          <w:szCs w:val="24"/>
        </w:rPr>
        <w:t>was much proficient to keep a decent wellspring of financing as they had the option to stand firm on a steady footing all through the last</w:t>
      </w:r>
      <w:r w:rsidR="00135275">
        <w:rPr>
          <w:rFonts w:ascii="Times New Roman" w:eastAsia="Times New Roman" w:hAnsi="Times New Roman" w:cs="Times New Roman"/>
          <w:sz w:val="24"/>
          <w:szCs w:val="24"/>
        </w:rPr>
        <w:t xml:space="preserve"> </w:t>
      </w:r>
      <w:r w:rsidRPr="00F43E04">
        <w:rPr>
          <w:rFonts w:ascii="Times New Roman" w:eastAsia="Times New Roman" w:hAnsi="Times New Roman" w:cs="Times New Roman"/>
          <w:sz w:val="24"/>
          <w:szCs w:val="24"/>
        </w:rPr>
        <w:t xml:space="preserve">10 years. Bank was not in a superior situation regarding net revenue. </w:t>
      </w:r>
    </w:p>
    <w:p w14:paraId="305218BD" w14:textId="1BEF702C" w:rsidR="000C3620" w:rsidRPr="00F43E04" w:rsidRDefault="000C3620" w:rsidP="00F43E04">
      <w:pPr>
        <w:pStyle w:val="ListParagraph"/>
        <w:numPr>
          <w:ilvl w:val="0"/>
          <w:numId w:val="37"/>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SIBL’s overall financial performance was good until 2016, after that </w:t>
      </w:r>
      <w:r w:rsidR="00806740">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performance has reduced a lot.</w:t>
      </w:r>
    </w:p>
    <w:p w14:paraId="6A07FD65" w14:textId="045B9A4F" w:rsidR="00F43E04" w:rsidRPr="00F43E04" w:rsidRDefault="00806740" w:rsidP="00F43E04">
      <w:pPr>
        <w:pStyle w:val="ListParagraph"/>
        <w:numPr>
          <w:ilvl w:val="0"/>
          <w:numId w:val="37"/>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F43E04" w:rsidRPr="00F43E04">
        <w:rPr>
          <w:rFonts w:ascii="Times New Roman" w:eastAsia="Times New Roman" w:hAnsi="Times New Roman" w:cs="Times New Roman"/>
          <w:sz w:val="24"/>
          <w:szCs w:val="24"/>
        </w:rPr>
        <w:t>reat</w:t>
      </w:r>
      <w:r>
        <w:rPr>
          <w:rFonts w:ascii="Times New Roman" w:eastAsia="Times New Roman" w:hAnsi="Times New Roman" w:cs="Times New Roman"/>
          <w:sz w:val="24"/>
          <w:szCs w:val="24"/>
        </w:rPr>
        <w:t>ing</w:t>
      </w:r>
      <w:r w:rsidR="00F43E04" w:rsidRPr="00F43E04">
        <w:rPr>
          <w:rFonts w:ascii="Times New Roman" w:eastAsia="Times New Roman" w:hAnsi="Times New Roman" w:cs="Times New Roman"/>
          <w:sz w:val="24"/>
          <w:szCs w:val="24"/>
        </w:rPr>
        <w:t xml:space="preserve"> benefit</w:t>
      </w:r>
      <w:r w:rsidR="00533B64">
        <w:rPr>
          <w:rFonts w:ascii="Times New Roman" w:eastAsia="Times New Roman" w:hAnsi="Times New Roman" w:cs="Times New Roman"/>
          <w:sz w:val="24"/>
          <w:szCs w:val="24"/>
        </w:rPr>
        <w:t>s</w:t>
      </w:r>
      <w:r w:rsidR="00F43E04" w:rsidRPr="00F43E04">
        <w:rPr>
          <w:rFonts w:ascii="Times New Roman" w:eastAsia="Times New Roman" w:hAnsi="Times New Roman" w:cs="Times New Roman"/>
          <w:sz w:val="24"/>
          <w:szCs w:val="24"/>
        </w:rPr>
        <w:t xml:space="preserve"> from investor's value is </w:t>
      </w:r>
      <w:r>
        <w:rPr>
          <w:rFonts w:ascii="Times New Roman" w:eastAsia="Times New Roman" w:hAnsi="Times New Roman" w:cs="Times New Roman"/>
          <w:sz w:val="24"/>
          <w:szCs w:val="24"/>
        </w:rPr>
        <w:t>poor</w:t>
      </w:r>
      <w:r w:rsidR="00F43E04" w:rsidRPr="00F43E04">
        <w:rPr>
          <w:rFonts w:ascii="Times New Roman" w:eastAsia="Times New Roman" w:hAnsi="Times New Roman" w:cs="Times New Roman"/>
          <w:sz w:val="24"/>
          <w:szCs w:val="24"/>
        </w:rPr>
        <w:t xml:space="preserve">. </w:t>
      </w:r>
    </w:p>
    <w:p w14:paraId="14C2D66C" w14:textId="776B83EE" w:rsidR="00F43E04" w:rsidRPr="00F43E04" w:rsidRDefault="00F43E04" w:rsidP="00F43E04">
      <w:pPr>
        <w:pStyle w:val="ListParagraph"/>
        <w:numPr>
          <w:ilvl w:val="0"/>
          <w:numId w:val="37"/>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sz w:val="24"/>
          <w:szCs w:val="24"/>
        </w:rPr>
      </w:pPr>
      <w:r w:rsidRPr="00F43E04">
        <w:rPr>
          <w:rFonts w:ascii="Times New Roman" w:eastAsia="Times New Roman" w:hAnsi="Times New Roman" w:cs="Times New Roman"/>
          <w:sz w:val="24"/>
          <w:szCs w:val="24"/>
        </w:rPr>
        <w:t xml:space="preserve">Even however all out resource returns have been </w:t>
      </w:r>
      <w:r w:rsidR="00806740" w:rsidRPr="00F43E04">
        <w:rPr>
          <w:rFonts w:ascii="Times New Roman" w:eastAsia="Times New Roman" w:hAnsi="Times New Roman" w:cs="Times New Roman"/>
          <w:sz w:val="24"/>
          <w:szCs w:val="24"/>
        </w:rPr>
        <w:t>raised;</w:t>
      </w:r>
      <w:r w:rsidRPr="00F43E04">
        <w:rPr>
          <w:rFonts w:ascii="Times New Roman" w:eastAsia="Times New Roman" w:hAnsi="Times New Roman" w:cs="Times New Roman"/>
          <w:sz w:val="24"/>
          <w:szCs w:val="24"/>
        </w:rPr>
        <w:t xml:space="preserve"> the level of absolute resource returns is so low. </w:t>
      </w:r>
    </w:p>
    <w:p w14:paraId="48FF48DA" w14:textId="00B38C67" w:rsidR="00EE452C" w:rsidRDefault="00EE452C" w:rsidP="00F43E04">
      <w:pPr>
        <w:pStyle w:val="ListParagraph"/>
        <w:numPr>
          <w:ilvl w:val="0"/>
          <w:numId w:val="37"/>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we have mentioned earlier that their operating income is high. One of the main reasons for that is high level of salary to it’s employees. </w:t>
      </w:r>
    </w:p>
    <w:p w14:paraId="3280AC39" w14:textId="0B2296C9" w:rsidR="0088495F" w:rsidRPr="00F43E04" w:rsidRDefault="00F43E04" w:rsidP="00F43E04">
      <w:pPr>
        <w:pStyle w:val="ListParagraph"/>
        <w:numPr>
          <w:ilvl w:val="0"/>
          <w:numId w:val="37"/>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sz w:val="24"/>
          <w:szCs w:val="24"/>
        </w:rPr>
      </w:pPr>
      <w:r w:rsidRPr="00F43E04">
        <w:rPr>
          <w:rFonts w:ascii="Times New Roman" w:eastAsia="Times New Roman" w:hAnsi="Times New Roman" w:cs="Times New Roman"/>
          <w:sz w:val="24"/>
          <w:szCs w:val="24"/>
        </w:rPr>
        <w:t>Current liabilities are developing more than the net-working pay.</w:t>
      </w:r>
    </w:p>
    <w:p w14:paraId="0D5BC3ED" w14:textId="77777777" w:rsidR="0088495F" w:rsidRDefault="0088495F">
      <w:pPr>
        <w:pBdr>
          <w:top w:val="nil"/>
          <w:left w:val="nil"/>
          <w:bottom w:val="nil"/>
          <w:right w:val="nil"/>
          <w:between w:val="nil"/>
        </w:pBdr>
        <w:tabs>
          <w:tab w:val="center" w:pos="4680"/>
          <w:tab w:val="left" w:pos="6120"/>
        </w:tabs>
        <w:spacing w:after="0" w:line="360" w:lineRule="auto"/>
        <w:ind w:left="720"/>
        <w:rPr>
          <w:rFonts w:ascii="Times New Roman" w:eastAsia="Times New Roman" w:hAnsi="Times New Roman" w:cs="Times New Roman"/>
          <w:color w:val="000000"/>
          <w:sz w:val="24"/>
          <w:szCs w:val="24"/>
        </w:rPr>
      </w:pPr>
    </w:p>
    <w:p w14:paraId="14781DF0" w14:textId="77777777" w:rsidR="0088495F" w:rsidRDefault="0088495F">
      <w:pPr>
        <w:pBdr>
          <w:top w:val="nil"/>
          <w:left w:val="nil"/>
          <w:bottom w:val="nil"/>
          <w:right w:val="nil"/>
          <w:between w:val="nil"/>
        </w:pBdr>
        <w:tabs>
          <w:tab w:val="center" w:pos="4680"/>
          <w:tab w:val="left" w:pos="6120"/>
        </w:tabs>
        <w:spacing w:after="0" w:line="360" w:lineRule="auto"/>
        <w:ind w:left="720"/>
        <w:rPr>
          <w:rFonts w:ascii="Times New Roman" w:eastAsia="Times New Roman" w:hAnsi="Times New Roman" w:cs="Times New Roman"/>
          <w:color w:val="000000"/>
          <w:sz w:val="24"/>
          <w:szCs w:val="24"/>
        </w:rPr>
      </w:pPr>
    </w:p>
    <w:p w14:paraId="5F213490" w14:textId="77777777" w:rsidR="0088495F" w:rsidRDefault="0088495F">
      <w:pPr>
        <w:pBdr>
          <w:top w:val="nil"/>
          <w:left w:val="nil"/>
          <w:bottom w:val="nil"/>
          <w:right w:val="nil"/>
          <w:between w:val="nil"/>
        </w:pBdr>
        <w:tabs>
          <w:tab w:val="center" w:pos="4680"/>
          <w:tab w:val="left" w:pos="6120"/>
        </w:tabs>
        <w:spacing w:after="0" w:line="360" w:lineRule="auto"/>
        <w:ind w:left="720"/>
        <w:rPr>
          <w:rFonts w:ascii="Times New Roman" w:eastAsia="Times New Roman" w:hAnsi="Times New Roman" w:cs="Times New Roman"/>
          <w:color w:val="000000"/>
          <w:sz w:val="24"/>
          <w:szCs w:val="24"/>
        </w:rPr>
      </w:pPr>
    </w:p>
    <w:p w14:paraId="17EA50E1" w14:textId="77777777" w:rsidR="0088495F" w:rsidRDefault="0088495F">
      <w:pPr>
        <w:pBdr>
          <w:top w:val="nil"/>
          <w:left w:val="nil"/>
          <w:bottom w:val="nil"/>
          <w:right w:val="nil"/>
          <w:between w:val="nil"/>
        </w:pBdr>
        <w:tabs>
          <w:tab w:val="center" w:pos="4680"/>
          <w:tab w:val="left" w:pos="6120"/>
        </w:tabs>
        <w:spacing w:after="0" w:line="360" w:lineRule="auto"/>
        <w:ind w:left="720"/>
        <w:rPr>
          <w:rFonts w:ascii="Times New Roman" w:eastAsia="Times New Roman" w:hAnsi="Times New Roman" w:cs="Times New Roman"/>
          <w:color w:val="000000"/>
          <w:sz w:val="24"/>
          <w:szCs w:val="24"/>
        </w:rPr>
      </w:pPr>
    </w:p>
    <w:p w14:paraId="132D960B" w14:textId="77777777" w:rsidR="0088495F" w:rsidRDefault="0088495F">
      <w:pPr>
        <w:pBdr>
          <w:top w:val="nil"/>
          <w:left w:val="nil"/>
          <w:bottom w:val="nil"/>
          <w:right w:val="nil"/>
          <w:between w:val="nil"/>
        </w:pBdr>
        <w:tabs>
          <w:tab w:val="center" w:pos="4680"/>
          <w:tab w:val="left" w:pos="6120"/>
        </w:tabs>
        <w:spacing w:after="0" w:line="360" w:lineRule="auto"/>
        <w:ind w:left="720"/>
        <w:rPr>
          <w:rFonts w:ascii="Times New Roman" w:eastAsia="Times New Roman" w:hAnsi="Times New Roman" w:cs="Times New Roman"/>
          <w:color w:val="000000"/>
          <w:sz w:val="24"/>
          <w:szCs w:val="24"/>
        </w:rPr>
      </w:pPr>
    </w:p>
    <w:p w14:paraId="56E1D05A" w14:textId="77777777" w:rsidR="0088495F" w:rsidRDefault="0088495F">
      <w:pPr>
        <w:pBdr>
          <w:top w:val="nil"/>
          <w:left w:val="nil"/>
          <w:bottom w:val="nil"/>
          <w:right w:val="nil"/>
          <w:between w:val="nil"/>
        </w:pBdr>
        <w:tabs>
          <w:tab w:val="center" w:pos="4680"/>
          <w:tab w:val="left" w:pos="6120"/>
        </w:tabs>
        <w:spacing w:after="0" w:line="360" w:lineRule="auto"/>
        <w:ind w:left="720"/>
        <w:rPr>
          <w:rFonts w:ascii="Times New Roman" w:eastAsia="Times New Roman" w:hAnsi="Times New Roman" w:cs="Times New Roman"/>
          <w:color w:val="000000"/>
          <w:sz w:val="24"/>
          <w:szCs w:val="24"/>
        </w:rPr>
      </w:pPr>
    </w:p>
    <w:p w14:paraId="3002FAEB" w14:textId="77777777" w:rsidR="0088495F" w:rsidRDefault="0088495F">
      <w:pPr>
        <w:pBdr>
          <w:top w:val="nil"/>
          <w:left w:val="nil"/>
          <w:bottom w:val="nil"/>
          <w:right w:val="nil"/>
          <w:between w:val="nil"/>
        </w:pBdr>
        <w:tabs>
          <w:tab w:val="center" w:pos="4680"/>
          <w:tab w:val="left" w:pos="6120"/>
        </w:tabs>
        <w:spacing w:after="0" w:line="360" w:lineRule="auto"/>
        <w:ind w:left="720"/>
        <w:rPr>
          <w:rFonts w:ascii="Times New Roman" w:eastAsia="Times New Roman" w:hAnsi="Times New Roman" w:cs="Times New Roman"/>
          <w:color w:val="000000"/>
          <w:sz w:val="24"/>
          <w:szCs w:val="24"/>
        </w:rPr>
      </w:pPr>
    </w:p>
    <w:p w14:paraId="7D60C443" w14:textId="77777777" w:rsidR="0088495F" w:rsidRDefault="0088495F">
      <w:pPr>
        <w:pBdr>
          <w:top w:val="nil"/>
          <w:left w:val="nil"/>
          <w:bottom w:val="nil"/>
          <w:right w:val="nil"/>
          <w:between w:val="nil"/>
        </w:pBdr>
        <w:tabs>
          <w:tab w:val="center" w:pos="4680"/>
          <w:tab w:val="left" w:pos="6120"/>
        </w:tabs>
        <w:spacing w:line="360" w:lineRule="auto"/>
        <w:ind w:left="720"/>
        <w:jc w:val="center"/>
        <w:rPr>
          <w:rFonts w:ascii="Times New Roman" w:eastAsia="Times New Roman" w:hAnsi="Times New Roman" w:cs="Times New Roman"/>
          <w:b/>
          <w:color w:val="000000"/>
          <w:sz w:val="32"/>
          <w:szCs w:val="32"/>
        </w:rPr>
      </w:pPr>
    </w:p>
    <w:p w14:paraId="045635B4" w14:textId="77777777" w:rsidR="0088495F" w:rsidRPr="00FF1637" w:rsidRDefault="00022655" w:rsidP="00F43E04">
      <w:pPr>
        <w:pStyle w:val="Heading2"/>
        <w:spacing w:after="240"/>
        <w:rPr>
          <w:color w:val="1F4E79" w:themeColor="accent1" w:themeShade="80"/>
        </w:rPr>
      </w:pPr>
      <w:bookmarkStart w:id="46" w:name="_Toc69561328"/>
      <w:r w:rsidRPr="00FF1637">
        <w:rPr>
          <w:color w:val="1F4E79" w:themeColor="accent1" w:themeShade="80"/>
        </w:rPr>
        <w:lastRenderedPageBreak/>
        <w:t>Recommendation</w:t>
      </w:r>
      <w:bookmarkEnd w:id="46"/>
    </w:p>
    <w:p w14:paraId="15A97D37" w14:textId="6DA7ECD5" w:rsidR="00F43E04" w:rsidRPr="00F43E04" w:rsidRDefault="00F43E04" w:rsidP="00F43E04">
      <w:p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color w:val="000000"/>
          <w:sz w:val="24"/>
          <w:szCs w:val="24"/>
        </w:rPr>
      </w:pPr>
      <w:r w:rsidRPr="00F43E04">
        <w:rPr>
          <w:rFonts w:ascii="Times New Roman" w:eastAsia="Times New Roman" w:hAnsi="Times New Roman" w:cs="Times New Roman"/>
          <w:color w:val="000000"/>
          <w:sz w:val="24"/>
          <w:szCs w:val="24"/>
        </w:rPr>
        <w:t xml:space="preserve">As per </w:t>
      </w:r>
      <w:r>
        <w:rPr>
          <w:rFonts w:ascii="Times New Roman" w:eastAsia="Times New Roman" w:hAnsi="Times New Roman" w:cs="Times New Roman"/>
          <w:color w:val="000000"/>
          <w:sz w:val="24"/>
          <w:szCs w:val="24"/>
        </w:rPr>
        <w:t>analysis</w:t>
      </w:r>
      <w:r w:rsidRPr="00F43E0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recommendation</w:t>
      </w:r>
      <w:r w:rsidRPr="00F43E04">
        <w:rPr>
          <w:rFonts w:ascii="Times New Roman" w:eastAsia="Times New Roman" w:hAnsi="Times New Roman" w:cs="Times New Roman"/>
          <w:color w:val="000000"/>
          <w:sz w:val="24"/>
          <w:szCs w:val="24"/>
        </w:rPr>
        <w:t xml:space="preserve">s are given </w:t>
      </w:r>
      <w:r>
        <w:rPr>
          <w:rFonts w:ascii="Times New Roman" w:eastAsia="Times New Roman" w:hAnsi="Times New Roman" w:cs="Times New Roman"/>
          <w:color w:val="000000"/>
          <w:sz w:val="24"/>
          <w:szCs w:val="24"/>
        </w:rPr>
        <w:t>below:</w:t>
      </w:r>
    </w:p>
    <w:p w14:paraId="22356001" w14:textId="77777777" w:rsidR="00F43E04" w:rsidRPr="00F43E04" w:rsidRDefault="00F43E04" w:rsidP="00F43E04">
      <w:pPr>
        <w:pBdr>
          <w:top w:val="nil"/>
          <w:left w:val="nil"/>
          <w:bottom w:val="nil"/>
          <w:right w:val="nil"/>
          <w:between w:val="nil"/>
        </w:pBdr>
        <w:tabs>
          <w:tab w:val="center" w:pos="4680"/>
          <w:tab w:val="left" w:pos="6120"/>
        </w:tabs>
        <w:spacing w:after="0" w:line="360" w:lineRule="auto"/>
        <w:ind w:left="1440"/>
        <w:jc w:val="both"/>
        <w:rPr>
          <w:rFonts w:ascii="Times New Roman" w:eastAsia="Times New Roman" w:hAnsi="Times New Roman" w:cs="Times New Roman"/>
          <w:color w:val="000000"/>
          <w:sz w:val="24"/>
          <w:szCs w:val="24"/>
        </w:rPr>
      </w:pPr>
    </w:p>
    <w:p w14:paraId="74B0C29A" w14:textId="6F544979" w:rsidR="00F43E04" w:rsidRPr="00F43E04" w:rsidRDefault="00F43E04" w:rsidP="00F43E04">
      <w:pPr>
        <w:pStyle w:val="ListParagraph"/>
        <w:numPr>
          <w:ilvl w:val="0"/>
          <w:numId w:val="38"/>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color w:val="000000"/>
          <w:sz w:val="24"/>
          <w:szCs w:val="24"/>
        </w:rPr>
      </w:pPr>
      <w:r w:rsidRPr="00F43E04">
        <w:rPr>
          <w:rFonts w:ascii="Times New Roman" w:eastAsia="Times New Roman" w:hAnsi="Times New Roman" w:cs="Times New Roman"/>
          <w:color w:val="000000"/>
          <w:sz w:val="24"/>
          <w:szCs w:val="24"/>
        </w:rPr>
        <w:t xml:space="preserve">Net resources have decreased step by step; </w:t>
      </w:r>
      <w:r w:rsidR="00533B64">
        <w:rPr>
          <w:rFonts w:ascii="Times New Roman" w:eastAsia="Times New Roman" w:hAnsi="Times New Roman" w:cs="Times New Roman"/>
          <w:color w:val="000000"/>
          <w:sz w:val="24"/>
          <w:szCs w:val="24"/>
        </w:rPr>
        <w:t>they</w:t>
      </w:r>
      <w:r w:rsidRPr="00F43E04">
        <w:rPr>
          <w:rFonts w:ascii="Times New Roman" w:eastAsia="Times New Roman" w:hAnsi="Times New Roman" w:cs="Times New Roman"/>
          <w:color w:val="000000"/>
          <w:sz w:val="24"/>
          <w:szCs w:val="24"/>
        </w:rPr>
        <w:t xml:space="preserve"> ought to be expanded. </w:t>
      </w:r>
    </w:p>
    <w:p w14:paraId="2E6196F7" w14:textId="6368B4D4" w:rsidR="00F43E04" w:rsidRPr="00F43E04" w:rsidRDefault="00F43E04" w:rsidP="00F43E04">
      <w:pPr>
        <w:pStyle w:val="ListParagraph"/>
        <w:numPr>
          <w:ilvl w:val="0"/>
          <w:numId w:val="38"/>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color w:val="000000"/>
          <w:sz w:val="24"/>
          <w:szCs w:val="24"/>
        </w:rPr>
      </w:pPr>
      <w:r w:rsidRPr="00F43E04">
        <w:rPr>
          <w:rFonts w:ascii="Times New Roman" w:eastAsia="Times New Roman" w:hAnsi="Times New Roman" w:cs="Times New Roman"/>
          <w:color w:val="000000"/>
          <w:sz w:val="24"/>
          <w:szCs w:val="24"/>
        </w:rPr>
        <w:t xml:space="preserve">Salaries and remittances are high. Subsequently, their costs are high. It ought to be limited however much as could be expected. </w:t>
      </w:r>
    </w:p>
    <w:p w14:paraId="438A604A" w14:textId="6B11DEEF" w:rsidR="00F43E04" w:rsidRPr="00F43E04" w:rsidRDefault="00F43E04" w:rsidP="00F43E04">
      <w:pPr>
        <w:pStyle w:val="ListParagraph"/>
        <w:numPr>
          <w:ilvl w:val="0"/>
          <w:numId w:val="38"/>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color w:val="000000"/>
          <w:sz w:val="24"/>
          <w:szCs w:val="24"/>
        </w:rPr>
      </w:pPr>
      <w:r w:rsidRPr="00F43E04">
        <w:rPr>
          <w:rFonts w:ascii="Times New Roman" w:eastAsia="Times New Roman" w:hAnsi="Times New Roman" w:cs="Times New Roman"/>
          <w:color w:val="000000"/>
          <w:sz w:val="24"/>
          <w:szCs w:val="24"/>
        </w:rPr>
        <w:t xml:space="preserve">The level of complete resource returns ought to be high as per absolute resource return. </w:t>
      </w:r>
    </w:p>
    <w:p w14:paraId="4FE6678D" w14:textId="6BD69070" w:rsidR="00F43E04" w:rsidRPr="00F43E04" w:rsidRDefault="00533B64" w:rsidP="00F43E04">
      <w:pPr>
        <w:pStyle w:val="ListParagraph"/>
        <w:numPr>
          <w:ilvl w:val="0"/>
          <w:numId w:val="38"/>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w:t>
      </w:r>
      <w:r w:rsidR="00F43E04" w:rsidRPr="00F43E04">
        <w:rPr>
          <w:rFonts w:ascii="Times New Roman" w:eastAsia="Times New Roman" w:hAnsi="Times New Roman" w:cs="Times New Roman"/>
          <w:color w:val="000000"/>
          <w:sz w:val="24"/>
          <w:szCs w:val="24"/>
        </w:rPr>
        <w:t xml:space="preserve">ompany's capacity to create benefit from investor's value Should be high. </w:t>
      </w:r>
    </w:p>
    <w:p w14:paraId="33922358" w14:textId="3650D75E" w:rsidR="00F43E04" w:rsidRPr="00F43E04" w:rsidRDefault="00F43E04" w:rsidP="00F43E04">
      <w:pPr>
        <w:pStyle w:val="ListParagraph"/>
        <w:numPr>
          <w:ilvl w:val="0"/>
          <w:numId w:val="38"/>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color w:val="000000"/>
          <w:sz w:val="24"/>
          <w:szCs w:val="24"/>
        </w:rPr>
      </w:pPr>
      <w:r w:rsidRPr="00F43E04">
        <w:rPr>
          <w:rFonts w:ascii="Times New Roman" w:eastAsia="Times New Roman" w:hAnsi="Times New Roman" w:cs="Times New Roman"/>
          <w:color w:val="000000"/>
          <w:sz w:val="24"/>
          <w:szCs w:val="24"/>
        </w:rPr>
        <w:t xml:space="preserve">Price to profit proportion ought to be high. For this, fundamental advances ought to be taken. </w:t>
      </w:r>
    </w:p>
    <w:p w14:paraId="1B70177E" w14:textId="11E6D106" w:rsidR="0088495F" w:rsidRPr="00F43E04" w:rsidRDefault="00F43E04" w:rsidP="00F43E04">
      <w:pPr>
        <w:pStyle w:val="ListParagraph"/>
        <w:numPr>
          <w:ilvl w:val="0"/>
          <w:numId w:val="38"/>
        </w:numPr>
        <w:pBdr>
          <w:top w:val="nil"/>
          <w:left w:val="nil"/>
          <w:bottom w:val="nil"/>
          <w:right w:val="nil"/>
          <w:between w:val="nil"/>
        </w:pBdr>
        <w:tabs>
          <w:tab w:val="center" w:pos="4680"/>
          <w:tab w:val="left" w:pos="6120"/>
        </w:tabs>
        <w:spacing w:after="0" w:line="360" w:lineRule="auto"/>
        <w:jc w:val="both"/>
        <w:rPr>
          <w:rFonts w:ascii="Times New Roman" w:eastAsia="Times New Roman" w:hAnsi="Times New Roman" w:cs="Times New Roman"/>
          <w:color w:val="000000"/>
          <w:sz w:val="24"/>
          <w:szCs w:val="24"/>
        </w:rPr>
      </w:pPr>
      <w:r w:rsidRPr="00F43E04">
        <w:rPr>
          <w:rFonts w:ascii="Times New Roman" w:eastAsia="Times New Roman" w:hAnsi="Times New Roman" w:cs="Times New Roman"/>
          <w:color w:val="000000"/>
          <w:sz w:val="24"/>
          <w:szCs w:val="24"/>
        </w:rPr>
        <w:t>current liabilities ought to be becoming not exactly the net-working pay.</w:t>
      </w:r>
    </w:p>
    <w:p w14:paraId="17DDBFCC" w14:textId="1C622552" w:rsidR="0088495F" w:rsidRDefault="0088495F" w:rsidP="00F43E04">
      <w:pPr>
        <w:pBdr>
          <w:top w:val="nil"/>
          <w:left w:val="nil"/>
          <w:bottom w:val="nil"/>
          <w:right w:val="nil"/>
          <w:between w:val="nil"/>
        </w:pBdr>
        <w:tabs>
          <w:tab w:val="center" w:pos="4680"/>
          <w:tab w:val="left" w:pos="6120"/>
        </w:tabs>
        <w:spacing w:line="360" w:lineRule="auto"/>
        <w:rPr>
          <w:rFonts w:ascii="Times New Roman" w:eastAsia="Times New Roman" w:hAnsi="Times New Roman" w:cs="Times New Roman"/>
          <w:b/>
          <w:color w:val="000000"/>
          <w:sz w:val="32"/>
          <w:szCs w:val="32"/>
        </w:rPr>
      </w:pPr>
    </w:p>
    <w:p w14:paraId="5D567036" w14:textId="5C41CF5D" w:rsidR="0088495F" w:rsidRPr="00FF1637" w:rsidRDefault="00022655" w:rsidP="00F43E04">
      <w:pPr>
        <w:pStyle w:val="Heading2"/>
        <w:spacing w:after="240"/>
        <w:rPr>
          <w:color w:val="1F4E79" w:themeColor="accent1" w:themeShade="80"/>
        </w:rPr>
      </w:pPr>
      <w:bookmarkStart w:id="47" w:name="_Toc69561329"/>
      <w:r w:rsidRPr="00FF1637">
        <w:rPr>
          <w:color w:val="1F4E79" w:themeColor="accent1" w:themeShade="80"/>
        </w:rPr>
        <w:t>Conclusion</w:t>
      </w:r>
      <w:bookmarkEnd w:id="47"/>
    </w:p>
    <w:p w14:paraId="1B5C813E" w14:textId="1AFCB364" w:rsidR="00F43E04" w:rsidRPr="00F43E04" w:rsidRDefault="000C3620" w:rsidP="00F43E04">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we can conclude the whole report in two parts. Firstly, SIBL has very good financial performance till 2016 after that their financial performance is decreasing continuously. As their operating income is high and fixed assets are declining over the years, their financial performance is not doing well.</w:t>
      </w:r>
      <w:r w:rsidR="00F43E04" w:rsidRPr="00F43E04">
        <w:rPr>
          <w:rFonts w:ascii="Times New Roman" w:eastAsia="Times New Roman" w:hAnsi="Times New Roman" w:cs="Times New Roman"/>
          <w:sz w:val="24"/>
          <w:szCs w:val="24"/>
        </w:rPr>
        <w:t xml:space="preserve"> The measure of held income has been decreased a great deal to take care of the tremendous bills payable. Shockingly, it has a decent measure of stream of income or pay. However, SIBL couldn't make a decent measure of benefit out of it. As indicated by proportion investigation, they have great liquidity. They are moderate at dissolvability and market esteem proportion. Be that as it may, SIBL isn't sufficient in productivity proportion. From the vertical and level examination, we have seen that their income is high. Simultaneo</w:t>
      </w:r>
      <w:r w:rsidR="00F43E04">
        <w:rPr>
          <w:rFonts w:ascii="Times New Roman" w:eastAsia="Times New Roman" w:hAnsi="Times New Roman" w:cs="Times New Roman"/>
          <w:sz w:val="24"/>
          <w:szCs w:val="24"/>
        </w:rPr>
        <w:t xml:space="preserve">usly their costs are high too. </w:t>
      </w:r>
    </w:p>
    <w:p w14:paraId="3A9F2BBD" w14:textId="353B1376" w:rsidR="0088495F" w:rsidRDefault="00F43E04" w:rsidP="00F43E04">
      <w:pPr>
        <w:shd w:val="clear" w:color="auto" w:fill="FFFFFF"/>
        <w:spacing w:after="0" w:line="360" w:lineRule="auto"/>
        <w:jc w:val="both"/>
        <w:rPr>
          <w:rFonts w:ascii="Times New Roman" w:eastAsia="Times New Roman" w:hAnsi="Times New Roman" w:cs="Times New Roman"/>
          <w:color w:val="222222"/>
          <w:sz w:val="24"/>
          <w:szCs w:val="24"/>
        </w:rPr>
      </w:pPr>
      <w:r w:rsidRPr="00F43E04">
        <w:rPr>
          <w:rFonts w:ascii="Times New Roman" w:eastAsia="Times New Roman" w:hAnsi="Times New Roman" w:cs="Times New Roman"/>
          <w:sz w:val="24"/>
          <w:szCs w:val="24"/>
        </w:rPr>
        <w:t>The decrease of resources over the years involves incredible worry for SIBL at this moment. Higher administration should consider the big picture and find important ways to expand the measure of resources and productivity straightaway.</w:t>
      </w:r>
    </w:p>
    <w:p w14:paraId="075DD7DE" w14:textId="77777777" w:rsidR="0088495F" w:rsidRDefault="0088495F">
      <w:pPr>
        <w:shd w:val="clear" w:color="auto" w:fill="FFFFFF"/>
        <w:spacing w:after="0" w:line="360" w:lineRule="auto"/>
        <w:jc w:val="both"/>
        <w:rPr>
          <w:rFonts w:ascii="Times New Roman" w:eastAsia="Times New Roman" w:hAnsi="Times New Roman" w:cs="Times New Roman"/>
          <w:color w:val="222222"/>
          <w:sz w:val="24"/>
          <w:szCs w:val="24"/>
        </w:rPr>
      </w:pPr>
    </w:p>
    <w:p w14:paraId="362F09D6" w14:textId="77777777" w:rsidR="0088495F" w:rsidRDefault="0088495F">
      <w:pPr>
        <w:shd w:val="clear" w:color="auto" w:fill="FFFFFF"/>
        <w:spacing w:after="0" w:line="360" w:lineRule="auto"/>
        <w:jc w:val="both"/>
        <w:rPr>
          <w:rFonts w:ascii="Times New Roman" w:eastAsia="Times New Roman" w:hAnsi="Times New Roman" w:cs="Times New Roman"/>
          <w:color w:val="222222"/>
          <w:sz w:val="24"/>
          <w:szCs w:val="24"/>
        </w:rPr>
      </w:pPr>
    </w:p>
    <w:p w14:paraId="563C476C" w14:textId="7855C3FE" w:rsidR="0088495F" w:rsidRDefault="0088495F">
      <w:pPr>
        <w:shd w:val="clear" w:color="auto" w:fill="FFFFFF"/>
        <w:spacing w:after="0" w:line="360" w:lineRule="auto"/>
        <w:jc w:val="both"/>
        <w:rPr>
          <w:rFonts w:ascii="Times New Roman" w:eastAsia="Times New Roman" w:hAnsi="Times New Roman" w:cs="Times New Roman"/>
          <w:color w:val="222222"/>
          <w:sz w:val="24"/>
          <w:szCs w:val="24"/>
        </w:rPr>
      </w:pPr>
    </w:p>
    <w:p w14:paraId="618CE35B" w14:textId="77777777" w:rsidR="0088495F" w:rsidRPr="00FF1637" w:rsidRDefault="00022655">
      <w:pPr>
        <w:pStyle w:val="Heading1"/>
        <w:rPr>
          <w:rFonts w:ascii="Times New Roman" w:eastAsia="Times New Roman" w:hAnsi="Times New Roman" w:cs="Times New Roman"/>
          <w:b/>
          <w:color w:val="1F4E79" w:themeColor="accent1" w:themeShade="80"/>
          <w:sz w:val="36"/>
          <w:szCs w:val="36"/>
        </w:rPr>
      </w:pPr>
      <w:bookmarkStart w:id="48" w:name="_Toc69561330"/>
      <w:r w:rsidRPr="00FF1637">
        <w:rPr>
          <w:rFonts w:ascii="Times New Roman" w:eastAsia="Times New Roman" w:hAnsi="Times New Roman" w:cs="Times New Roman"/>
          <w:b/>
          <w:color w:val="1F4E79" w:themeColor="accent1" w:themeShade="80"/>
          <w:sz w:val="36"/>
          <w:szCs w:val="36"/>
        </w:rPr>
        <w:lastRenderedPageBreak/>
        <w:t>References</w:t>
      </w:r>
      <w:bookmarkEnd w:id="48"/>
    </w:p>
    <w:p w14:paraId="74FB1430" w14:textId="77777777" w:rsidR="0088495F" w:rsidRDefault="0088495F">
      <w:pPr>
        <w:rPr>
          <w:rFonts w:ascii="Times New Roman" w:eastAsia="Times New Roman" w:hAnsi="Times New Roman" w:cs="Times New Roman"/>
        </w:rPr>
      </w:pPr>
    </w:p>
    <w:p w14:paraId="5F42787C" w14:textId="77777777" w:rsidR="0088495F" w:rsidRPr="00A369D7" w:rsidRDefault="00022655" w:rsidP="00FC4CEF">
      <w:pPr>
        <w:pBdr>
          <w:top w:val="nil"/>
          <w:left w:val="nil"/>
          <w:bottom w:val="nil"/>
          <w:right w:val="nil"/>
          <w:between w:val="nil"/>
        </w:pBdr>
        <w:ind w:left="720" w:hanging="720"/>
        <w:jc w:val="both"/>
        <w:rPr>
          <w:rFonts w:ascii="Times New Roman" w:eastAsia="Times New Roman" w:hAnsi="Times New Roman" w:cs="Times New Roman"/>
          <w:sz w:val="24"/>
          <w:szCs w:val="24"/>
        </w:rPr>
      </w:pPr>
      <w:r w:rsidRPr="00A369D7">
        <w:rPr>
          <w:rFonts w:ascii="Times New Roman" w:eastAsia="Times New Roman" w:hAnsi="Times New Roman" w:cs="Times New Roman"/>
          <w:sz w:val="24"/>
          <w:szCs w:val="24"/>
        </w:rPr>
        <w:t xml:space="preserve">Limited, S. I. (n.d.). </w:t>
      </w:r>
      <w:r w:rsidRPr="00A369D7">
        <w:rPr>
          <w:rFonts w:ascii="Times New Roman" w:eastAsia="Times New Roman" w:hAnsi="Times New Roman" w:cs="Times New Roman"/>
          <w:i/>
          <w:sz w:val="24"/>
          <w:szCs w:val="24"/>
        </w:rPr>
        <w:t>Islami Bank Bangladesh Limited Annual Report</w:t>
      </w:r>
      <w:r w:rsidRPr="00A369D7">
        <w:rPr>
          <w:rFonts w:ascii="Times New Roman" w:eastAsia="Times New Roman" w:hAnsi="Times New Roman" w:cs="Times New Roman"/>
          <w:sz w:val="24"/>
          <w:szCs w:val="24"/>
        </w:rPr>
        <w:t>. Retrieved from Islami Bank Bangladesh Limited: https://www.siblbd.com/about/financialreports</w:t>
      </w:r>
    </w:p>
    <w:p w14:paraId="09AF965C" w14:textId="32F94353" w:rsidR="0088495F" w:rsidRPr="00A369D7" w:rsidRDefault="00022655" w:rsidP="00FC4CEF">
      <w:pPr>
        <w:jc w:val="both"/>
        <w:rPr>
          <w:rFonts w:ascii="Times New Roman" w:eastAsia="Times New Roman" w:hAnsi="Times New Roman" w:cs="Times New Roman"/>
          <w:sz w:val="24"/>
          <w:szCs w:val="24"/>
        </w:rPr>
      </w:pPr>
      <w:r w:rsidRPr="00A369D7">
        <w:rPr>
          <w:rFonts w:ascii="Times New Roman" w:eastAsia="Times New Roman" w:hAnsi="Times New Roman" w:cs="Times New Roman"/>
          <w:sz w:val="24"/>
          <w:szCs w:val="24"/>
        </w:rPr>
        <w:t>Akter, &amp; Aklema. (2019, 02 01). Financial Performance Analysis of Social Islami Bank Limited.</w:t>
      </w:r>
      <w:r w:rsidR="00FC4CEF" w:rsidRPr="00A369D7">
        <w:rPr>
          <w:rFonts w:ascii="Times New Roman" w:eastAsia="Times New Roman" w:hAnsi="Times New Roman" w:cs="Times New Roman"/>
          <w:sz w:val="24"/>
          <w:szCs w:val="24"/>
        </w:rPr>
        <w:t xml:space="preserve"> </w:t>
      </w:r>
      <w:r w:rsidRPr="00A369D7">
        <w:rPr>
          <w:rFonts w:ascii="Times New Roman" w:eastAsia="Times New Roman" w:hAnsi="Times New Roman" w:cs="Times New Roman"/>
          <w:sz w:val="24"/>
          <w:szCs w:val="24"/>
        </w:rPr>
        <w:t>Retrieved from UIU Institutional Repository: http://dspace.uiu.ac.bd/handle/52243/835</w:t>
      </w:r>
    </w:p>
    <w:p w14:paraId="14F6E9CF" w14:textId="7C0FCC57" w:rsidR="0088495F" w:rsidRPr="00A369D7" w:rsidRDefault="00022655" w:rsidP="00FC4CEF">
      <w:pPr>
        <w:jc w:val="both"/>
        <w:rPr>
          <w:rFonts w:ascii="Times New Roman" w:eastAsia="Times New Roman" w:hAnsi="Times New Roman" w:cs="Times New Roman"/>
          <w:sz w:val="24"/>
          <w:szCs w:val="24"/>
        </w:rPr>
      </w:pPr>
      <w:r w:rsidRPr="00A369D7">
        <w:rPr>
          <w:rFonts w:ascii="Times New Roman" w:eastAsia="Times New Roman" w:hAnsi="Times New Roman" w:cs="Times New Roman"/>
          <w:sz w:val="24"/>
          <w:szCs w:val="24"/>
        </w:rPr>
        <w:t>Assignment Point. (2020, 06 13). Performance Analysis of Social Islami Bank Limited. Retrieved</w:t>
      </w:r>
      <w:r w:rsidR="00FC4CEF" w:rsidRPr="00A369D7">
        <w:rPr>
          <w:rFonts w:ascii="Times New Roman" w:eastAsia="Times New Roman" w:hAnsi="Times New Roman" w:cs="Times New Roman"/>
          <w:sz w:val="24"/>
          <w:szCs w:val="24"/>
        </w:rPr>
        <w:t xml:space="preserve"> </w:t>
      </w:r>
      <w:r w:rsidRPr="00A369D7">
        <w:rPr>
          <w:rFonts w:ascii="Times New Roman" w:eastAsia="Times New Roman" w:hAnsi="Times New Roman" w:cs="Times New Roman"/>
          <w:sz w:val="24"/>
          <w:szCs w:val="24"/>
        </w:rPr>
        <w:t>from Assignment Point:</w:t>
      </w:r>
      <w:r w:rsidR="00FC4CEF" w:rsidRPr="00A369D7">
        <w:rPr>
          <w:rFonts w:ascii="Times New Roman" w:eastAsia="Times New Roman" w:hAnsi="Times New Roman" w:cs="Times New Roman"/>
          <w:sz w:val="24"/>
          <w:szCs w:val="24"/>
        </w:rPr>
        <w:t xml:space="preserve"> </w:t>
      </w:r>
      <w:hyperlink r:id="rId47" w:history="1">
        <w:r w:rsidR="00FC4CEF" w:rsidRPr="00A369D7">
          <w:rPr>
            <w:rStyle w:val="Hyperlink"/>
            <w:rFonts w:ascii="Times New Roman" w:eastAsia="Times New Roman" w:hAnsi="Times New Roman" w:cs="Times New Roman"/>
            <w:color w:val="auto"/>
            <w:sz w:val="24"/>
            <w:szCs w:val="24"/>
            <w:u w:val="none"/>
          </w:rPr>
          <w:t>https://www.assignmentpoint.com/business/banking/performance-analysis-social-islami-</w:t>
        </w:r>
      </w:hyperlink>
      <w:r w:rsidR="00FC4CEF" w:rsidRPr="00A369D7">
        <w:rPr>
          <w:rFonts w:ascii="Times New Roman" w:eastAsia="Times New Roman" w:hAnsi="Times New Roman" w:cs="Times New Roman"/>
          <w:sz w:val="24"/>
          <w:szCs w:val="24"/>
        </w:rPr>
        <w:t xml:space="preserve"> </w:t>
      </w:r>
      <w:r w:rsidRPr="00A369D7">
        <w:rPr>
          <w:rFonts w:ascii="Times New Roman" w:eastAsia="Times New Roman" w:hAnsi="Times New Roman" w:cs="Times New Roman"/>
          <w:sz w:val="24"/>
          <w:szCs w:val="24"/>
        </w:rPr>
        <w:t>bank-limited.html</w:t>
      </w:r>
    </w:p>
    <w:p w14:paraId="4BD26D79" w14:textId="7911052E" w:rsidR="0088495F" w:rsidRPr="00A369D7" w:rsidRDefault="00022655" w:rsidP="00FC4CEF">
      <w:pPr>
        <w:jc w:val="both"/>
        <w:rPr>
          <w:rFonts w:ascii="Times New Roman" w:eastAsia="Times New Roman" w:hAnsi="Times New Roman" w:cs="Times New Roman"/>
          <w:sz w:val="24"/>
          <w:szCs w:val="24"/>
        </w:rPr>
      </w:pPr>
      <w:r w:rsidRPr="00A369D7">
        <w:rPr>
          <w:rFonts w:ascii="Times New Roman" w:eastAsia="Times New Roman" w:hAnsi="Times New Roman" w:cs="Times New Roman"/>
          <w:sz w:val="24"/>
          <w:szCs w:val="24"/>
        </w:rPr>
        <w:t>Hossain, R. (2017, November 07). Evaluation of Financial Performance of SIBL. Retrieved from</w:t>
      </w:r>
      <w:r w:rsidR="00FC4CEF" w:rsidRPr="00A369D7">
        <w:rPr>
          <w:rFonts w:ascii="Times New Roman" w:eastAsia="Times New Roman" w:hAnsi="Times New Roman" w:cs="Times New Roman"/>
          <w:sz w:val="24"/>
          <w:szCs w:val="24"/>
        </w:rPr>
        <w:t xml:space="preserve"> </w:t>
      </w:r>
      <w:r w:rsidRPr="00A369D7">
        <w:rPr>
          <w:rFonts w:ascii="Times New Roman" w:eastAsia="Times New Roman" w:hAnsi="Times New Roman" w:cs="Times New Roman"/>
          <w:sz w:val="24"/>
          <w:szCs w:val="24"/>
        </w:rPr>
        <w:t xml:space="preserve">Slideshare: </w:t>
      </w:r>
      <w:hyperlink r:id="rId48" w:history="1">
        <w:r w:rsidR="00FC4CEF" w:rsidRPr="00A369D7">
          <w:rPr>
            <w:rStyle w:val="Hyperlink"/>
            <w:rFonts w:ascii="Times New Roman" w:eastAsia="Times New Roman" w:hAnsi="Times New Roman" w:cs="Times New Roman"/>
            <w:color w:val="auto"/>
            <w:sz w:val="24"/>
            <w:szCs w:val="24"/>
            <w:u w:val="none"/>
          </w:rPr>
          <w:t>https://www.slideshare.net/100004072344872/evaluation-of-financial-</w:t>
        </w:r>
      </w:hyperlink>
      <w:r w:rsidR="00FC4CEF" w:rsidRPr="00A369D7">
        <w:rPr>
          <w:rFonts w:ascii="Times New Roman" w:eastAsia="Times New Roman" w:hAnsi="Times New Roman" w:cs="Times New Roman"/>
          <w:sz w:val="24"/>
          <w:szCs w:val="24"/>
        </w:rPr>
        <w:t xml:space="preserve"> </w:t>
      </w:r>
      <w:r w:rsidRPr="00A369D7">
        <w:rPr>
          <w:rFonts w:ascii="Times New Roman" w:eastAsia="Times New Roman" w:hAnsi="Times New Roman" w:cs="Times New Roman"/>
          <w:sz w:val="24"/>
          <w:szCs w:val="24"/>
        </w:rPr>
        <w:t>performance-of-sibl-81697103</w:t>
      </w:r>
    </w:p>
    <w:p w14:paraId="07C54E84" w14:textId="16630448" w:rsidR="0088495F" w:rsidRPr="00A369D7" w:rsidRDefault="00022655" w:rsidP="00FC4CEF">
      <w:pPr>
        <w:jc w:val="both"/>
        <w:rPr>
          <w:rFonts w:ascii="Times New Roman" w:eastAsia="Times New Roman" w:hAnsi="Times New Roman" w:cs="Times New Roman"/>
          <w:sz w:val="24"/>
          <w:szCs w:val="24"/>
        </w:rPr>
      </w:pPr>
      <w:r w:rsidRPr="00A369D7">
        <w:rPr>
          <w:rFonts w:ascii="Times New Roman" w:eastAsia="Times New Roman" w:hAnsi="Times New Roman" w:cs="Times New Roman"/>
          <w:sz w:val="24"/>
          <w:szCs w:val="24"/>
        </w:rPr>
        <w:t>Rofe, M. K. (2018, August 12). Financial Performance Evaluation – a Study on Social Islami</w:t>
      </w:r>
      <w:r w:rsidR="00FC4CEF" w:rsidRPr="00A369D7">
        <w:rPr>
          <w:rFonts w:ascii="Times New Roman" w:eastAsia="Times New Roman" w:hAnsi="Times New Roman" w:cs="Times New Roman"/>
          <w:sz w:val="24"/>
          <w:szCs w:val="24"/>
        </w:rPr>
        <w:t xml:space="preserve"> </w:t>
      </w:r>
      <w:r w:rsidRPr="00A369D7">
        <w:rPr>
          <w:rFonts w:ascii="Times New Roman" w:eastAsia="Times New Roman" w:hAnsi="Times New Roman" w:cs="Times New Roman"/>
          <w:sz w:val="24"/>
          <w:szCs w:val="24"/>
        </w:rPr>
        <w:t>Bank Ltd. Retrieved from SCRIBD:</w:t>
      </w:r>
    </w:p>
    <w:p w14:paraId="07C0748C" w14:textId="7D69866B" w:rsidR="0088495F" w:rsidRPr="00A369D7" w:rsidRDefault="00022655" w:rsidP="00FC4CEF">
      <w:pPr>
        <w:jc w:val="both"/>
        <w:rPr>
          <w:rFonts w:ascii="Times New Roman" w:eastAsia="Times New Roman" w:hAnsi="Times New Roman" w:cs="Times New Roman"/>
          <w:sz w:val="24"/>
          <w:szCs w:val="24"/>
        </w:rPr>
      </w:pPr>
      <w:r w:rsidRPr="00A369D7">
        <w:rPr>
          <w:rFonts w:ascii="Times New Roman" w:eastAsia="Times New Roman" w:hAnsi="Times New Roman" w:cs="Times New Roman"/>
          <w:sz w:val="24"/>
          <w:szCs w:val="24"/>
        </w:rPr>
        <w:t>https://www.scribd.com/document/397968808/Financial-Performance-Evaluation-a-Study-on-Social-Islami-Bank-Ltd-2019</w:t>
      </w:r>
    </w:p>
    <w:p w14:paraId="023996FC" w14:textId="24696E88" w:rsidR="0088495F" w:rsidRPr="00A369D7" w:rsidRDefault="00022655" w:rsidP="00FC4CEF">
      <w:pPr>
        <w:jc w:val="both"/>
        <w:rPr>
          <w:rFonts w:ascii="Times New Roman" w:eastAsia="Times New Roman" w:hAnsi="Times New Roman" w:cs="Times New Roman"/>
          <w:sz w:val="24"/>
          <w:szCs w:val="24"/>
        </w:rPr>
      </w:pPr>
      <w:r w:rsidRPr="00A369D7">
        <w:rPr>
          <w:rFonts w:ascii="Times New Roman" w:eastAsia="Times New Roman" w:hAnsi="Times New Roman" w:cs="Times New Roman"/>
          <w:sz w:val="24"/>
          <w:szCs w:val="24"/>
        </w:rPr>
        <w:t>Zaman, A. (2018). Financial Performance Analysis of Jamuna Bank LTD. Dhaka: BRAC</w:t>
      </w:r>
      <w:r w:rsidR="00FC4CEF" w:rsidRPr="00A369D7">
        <w:rPr>
          <w:rFonts w:ascii="Times New Roman" w:eastAsia="Times New Roman" w:hAnsi="Times New Roman" w:cs="Times New Roman"/>
          <w:sz w:val="24"/>
          <w:szCs w:val="24"/>
        </w:rPr>
        <w:t xml:space="preserve"> </w:t>
      </w:r>
      <w:r w:rsidRPr="00A369D7">
        <w:rPr>
          <w:rFonts w:ascii="Times New Roman" w:eastAsia="Times New Roman" w:hAnsi="Times New Roman" w:cs="Times New Roman"/>
          <w:sz w:val="24"/>
          <w:szCs w:val="24"/>
        </w:rPr>
        <w:t>University.</w:t>
      </w:r>
    </w:p>
    <w:p w14:paraId="7661EC41" w14:textId="77777777" w:rsidR="0088495F" w:rsidRDefault="0088495F">
      <w:pPr>
        <w:rPr>
          <w:rFonts w:ascii="Times New Roman" w:eastAsia="Times New Roman" w:hAnsi="Times New Roman" w:cs="Times New Roman"/>
        </w:rPr>
      </w:pPr>
    </w:p>
    <w:p w14:paraId="25B167FD" w14:textId="77777777" w:rsidR="0088495F" w:rsidRDefault="0088495F">
      <w:pPr>
        <w:shd w:val="clear" w:color="auto" w:fill="FFFFFF"/>
        <w:spacing w:after="0" w:line="360" w:lineRule="auto"/>
        <w:jc w:val="both"/>
        <w:rPr>
          <w:rFonts w:ascii="Times New Roman" w:eastAsia="Times New Roman" w:hAnsi="Times New Roman" w:cs="Times New Roman"/>
          <w:color w:val="222222"/>
          <w:sz w:val="24"/>
          <w:szCs w:val="24"/>
        </w:rPr>
      </w:pPr>
    </w:p>
    <w:p w14:paraId="21EF0E62" w14:textId="77777777" w:rsidR="0088495F" w:rsidRDefault="0088495F">
      <w:pPr>
        <w:pBdr>
          <w:top w:val="nil"/>
          <w:left w:val="nil"/>
          <w:bottom w:val="nil"/>
          <w:right w:val="nil"/>
          <w:between w:val="nil"/>
        </w:pBdr>
        <w:tabs>
          <w:tab w:val="center" w:pos="4680"/>
          <w:tab w:val="left" w:pos="6120"/>
        </w:tabs>
        <w:spacing w:line="360" w:lineRule="auto"/>
        <w:ind w:left="720"/>
        <w:jc w:val="both"/>
        <w:rPr>
          <w:rFonts w:ascii="Times New Roman" w:eastAsia="Times New Roman" w:hAnsi="Times New Roman" w:cs="Times New Roman"/>
          <w:color w:val="000000"/>
          <w:sz w:val="28"/>
          <w:szCs w:val="28"/>
        </w:rPr>
      </w:pPr>
    </w:p>
    <w:p w14:paraId="6A0B76DC" w14:textId="263A3C1E" w:rsidR="00FC4CEF" w:rsidRDefault="00FC4CEF">
      <w:pPr>
        <w:pStyle w:val="Heading2"/>
      </w:pPr>
      <w:bookmarkStart w:id="49" w:name="_Toc69561331"/>
    </w:p>
    <w:p w14:paraId="23211B39" w14:textId="6FF20C95" w:rsidR="00FC4CEF" w:rsidRDefault="00FC4CEF">
      <w:pPr>
        <w:pStyle w:val="Heading2"/>
      </w:pPr>
    </w:p>
    <w:p w14:paraId="33D99B94" w14:textId="64687216" w:rsidR="00FC4CEF" w:rsidRDefault="00FC4CEF">
      <w:pPr>
        <w:pStyle w:val="Heading2"/>
      </w:pPr>
    </w:p>
    <w:p w14:paraId="15ED96F4" w14:textId="77777777" w:rsidR="00FC4CEF" w:rsidRDefault="00FC4CEF">
      <w:pPr>
        <w:pStyle w:val="Heading2"/>
      </w:pPr>
    </w:p>
    <w:bookmarkEnd w:id="49"/>
    <w:p w14:paraId="190029EA" w14:textId="1EACD594" w:rsidR="00A369D7" w:rsidRDefault="00A369D7">
      <w:pPr>
        <w:pBdr>
          <w:top w:val="nil"/>
          <w:left w:val="nil"/>
          <w:bottom w:val="nil"/>
          <w:right w:val="nil"/>
          <w:between w:val="nil"/>
        </w:pBdr>
        <w:tabs>
          <w:tab w:val="center" w:pos="4680"/>
          <w:tab w:val="left" w:pos="6120"/>
        </w:tabs>
        <w:spacing w:after="0" w:line="360" w:lineRule="auto"/>
        <w:ind w:left="720"/>
        <w:jc w:val="center"/>
        <w:rPr>
          <w:rFonts w:ascii="Times New Roman" w:eastAsia="Times New Roman" w:hAnsi="Times New Roman" w:cs="Times New Roman"/>
          <w:b/>
          <w:color w:val="000000"/>
          <w:sz w:val="32"/>
          <w:szCs w:val="32"/>
        </w:rPr>
      </w:pPr>
    </w:p>
    <w:p w14:paraId="641ACC36" w14:textId="77777777" w:rsidR="00A369D7" w:rsidRPr="00A369D7" w:rsidRDefault="00A369D7" w:rsidP="00A369D7">
      <w:pPr>
        <w:rPr>
          <w:rFonts w:ascii="Times New Roman" w:eastAsia="Times New Roman" w:hAnsi="Times New Roman" w:cs="Times New Roman"/>
          <w:sz w:val="32"/>
          <w:szCs w:val="32"/>
        </w:rPr>
      </w:pPr>
    </w:p>
    <w:p w14:paraId="678A4B61" w14:textId="05E0B311" w:rsidR="00A369D7" w:rsidRDefault="00A369D7" w:rsidP="00A369D7">
      <w:pPr>
        <w:rPr>
          <w:rFonts w:ascii="Times New Roman" w:eastAsia="Times New Roman" w:hAnsi="Times New Roman" w:cs="Times New Roman"/>
          <w:sz w:val="32"/>
          <w:szCs w:val="32"/>
        </w:rPr>
      </w:pPr>
    </w:p>
    <w:p w14:paraId="16942624" w14:textId="77777777" w:rsidR="00A369D7" w:rsidRDefault="00A369D7" w:rsidP="00A369D7">
      <w:pPr>
        <w:tabs>
          <w:tab w:val="left" w:pos="1030"/>
        </w:tabs>
        <w:rPr>
          <w:rFonts w:ascii="Times New Roman" w:eastAsia="Times New Roman" w:hAnsi="Times New Roman" w:cs="Times New Roman"/>
          <w:sz w:val="32"/>
          <w:szCs w:val="32"/>
        </w:rPr>
      </w:pPr>
    </w:p>
    <w:p w14:paraId="18425304" w14:textId="6E3CA6F6" w:rsidR="0088495F" w:rsidRPr="00FF1637" w:rsidRDefault="00A369D7" w:rsidP="00A369D7">
      <w:pPr>
        <w:tabs>
          <w:tab w:val="left" w:pos="1030"/>
        </w:tabs>
        <w:rPr>
          <w:rFonts w:ascii="Times New Roman" w:eastAsia="Times New Roman" w:hAnsi="Times New Roman" w:cs="Times New Roman"/>
          <w:b/>
          <w:color w:val="1F4E79" w:themeColor="accent1" w:themeShade="80"/>
          <w:sz w:val="32"/>
          <w:szCs w:val="32"/>
        </w:rPr>
      </w:pPr>
      <w:r w:rsidRPr="00FF1637">
        <w:rPr>
          <w:rFonts w:ascii="Times New Roman" w:eastAsia="Times New Roman" w:hAnsi="Times New Roman" w:cs="Times New Roman"/>
          <w:b/>
          <w:color w:val="1F4E79" w:themeColor="accent1" w:themeShade="80"/>
          <w:sz w:val="32"/>
          <w:szCs w:val="32"/>
        </w:rPr>
        <w:lastRenderedPageBreak/>
        <w:t>Appendix</w:t>
      </w:r>
    </w:p>
    <w:p w14:paraId="23793C52" w14:textId="377B61D1" w:rsidR="00A369D7" w:rsidRPr="00A369D7" w:rsidRDefault="00A369D7" w:rsidP="00A369D7">
      <w:pPr>
        <w:tabs>
          <w:tab w:val="left" w:pos="1030"/>
        </w:tabs>
        <w:jc w:val="center"/>
        <w:rPr>
          <w:rFonts w:ascii="Times New Roman" w:eastAsia="Times New Roman" w:hAnsi="Times New Roman" w:cs="Times New Roman"/>
          <w:sz w:val="24"/>
          <w:szCs w:val="24"/>
        </w:rPr>
      </w:pPr>
      <w:r w:rsidRPr="00A369D7">
        <w:rPr>
          <w:rFonts w:ascii="Times New Roman" w:eastAsia="Times New Roman" w:hAnsi="Times New Roman" w:cs="Times New Roman"/>
          <w:sz w:val="24"/>
          <w:szCs w:val="24"/>
        </w:rPr>
        <w:t>Balance Sheet</w:t>
      </w:r>
    </w:p>
    <w:p w14:paraId="3654BF10" w14:textId="77777777" w:rsidR="0088495F" w:rsidRDefault="00022655">
      <w:pPr>
        <w:pBdr>
          <w:top w:val="nil"/>
          <w:left w:val="nil"/>
          <w:bottom w:val="nil"/>
          <w:right w:val="nil"/>
          <w:between w:val="nil"/>
        </w:pBdr>
        <w:tabs>
          <w:tab w:val="center" w:pos="4680"/>
          <w:tab w:val="left" w:pos="6120"/>
        </w:tabs>
        <w:spacing w:after="0" w:line="360"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rPr>
        <w:drawing>
          <wp:inline distT="0" distB="0" distL="0" distR="0" wp14:anchorId="20EB1EBF" wp14:editId="77073B68">
            <wp:extent cx="5459290" cy="6486474"/>
            <wp:effectExtent l="0" t="0" r="0" b="0"/>
            <wp:docPr id="11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9"/>
                    <a:srcRect/>
                    <a:stretch>
                      <a:fillRect/>
                    </a:stretch>
                  </pic:blipFill>
                  <pic:spPr>
                    <a:xfrm>
                      <a:off x="0" y="0"/>
                      <a:ext cx="5459290" cy="6486474"/>
                    </a:xfrm>
                    <a:prstGeom prst="rect">
                      <a:avLst/>
                    </a:prstGeom>
                    <a:ln/>
                  </pic:spPr>
                </pic:pic>
              </a:graphicData>
            </a:graphic>
          </wp:inline>
        </w:drawing>
      </w:r>
    </w:p>
    <w:p w14:paraId="6C32A678" w14:textId="77777777" w:rsidR="0088495F" w:rsidRDefault="0088495F">
      <w:pPr>
        <w:pBdr>
          <w:top w:val="nil"/>
          <w:left w:val="nil"/>
          <w:bottom w:val="nil"/>
          <w:right w:val="nil"/>
          <w:between w:val="nil"/>
        </w:pBdr>
        <w:tabs>
          <w:tab w:val="center" w:pos="4680"/>
          <w:tab w:val="left" w:pos="6120"/>
        </w:tabs>
        <w:spacing w:line="360" w:lineRule="auto"/>
        <w:ind w:left="720"/>
        <w:rPr>
          <w:rFonts w:ascii="Times New Roman" w:eastAsia="Times New Roman" w:hAnsi="Times New Roman" w:cs="Times New Roman"/>
          <w:color w:val="000000"/>
          <w:sz w:val="24"/>
          <w:szCs w:val="24"/>
        </w:rPr>
      </w:pPr>
    </w:p>
    <w:p w14:paraId="4BFA1E8B" w14:textId="77777777" w:rsidR="00A369D7" w:rsidRDefault="00A369D7">
      <w:pPr>
        <w:tabs>
          <w:tab w:val="center" w:pos="4680"/>
          <w:tab w:val="left" w:pos="6120"/>
        </w:tabs>
        <w:spacing w:line="360" w:lineRule="auto"/>
        <w:jc w:val="center"/>
        <w:rPr>
          <w:rFonts w:ascii="Times New Roman" w:eastAsia="Times New Roman" w:hAnsi="Times New Roman" w:cs="Times New Roman"/>
          <w:sz w:val="24"/>
          <w:szCs w:val="24"/>
        </w:rPr>
      </w:pPr>
    </w:p>
    <w:p w14:paraId="4DEA4E6E" w14:textId="77777777" w:rsidR="00A369D7" w:rsidRDefault="00A369D7">
      <w:pPr>
        <w:tabs>
          <w:tab w:val="center" w:pos="4680"/>
          <w:tab w:val="left" w:pos="6120"/>
        </w:tabs>
        <w:spacing w:line="360" w:lineRule="auto"/>
        <w:jc w:val="center"/>
        <w:rPr>
          <w:rFonts w:ascii="Times New Roman" w:eastAsia="Times New Roman" w:hAnsi="Times New Roman" w:cs="Times New Roman"/>
          <w:sz w:val="24"/>
          <w:szCs w:val="24"/>
        </w:rPr>
      </w:pPr>
    </w:p>
    <w:p w14:paraId="6E294BBE" w14:textId="2186DD73" w:rsidR="0088495F" w:rsidRDefault="00022655">
      <w:pPr>
        <w:tabs>
          <w:tab w:val="center" w:pos="4680"/>
          <w:tab w:val="left" w:pos="6120"/>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Income Statement</w:t>
      </w:r>
    </w:p>
    <w:p w14:paraId="0A233BF0" w14:textId="47607F8D" w:rsidR="0088495F" w:rsidRDefault="00022655">
      <w:pPr>
        <w:tabs>
          <w:tab w:val="center" w:pos="4680"/>
          <w:tab w:val="left" w:pos="6120"/>
        </w:tabs>
        <w:spacing w:line="360" w:lineRule="auto"/>
        <w:rPr>
          <w:rFonts w:ascii="Times New Roman" w:eastAsia="Times New Roman" w:hAnsi="Times New Roman" w:cs="Times New Roman"/>
          <w:b/>
          <w:sz w:val="40"/>
          <w:szCs w:val="40"/>
        </w:rPr>
      </w:pPr>
      <w:r>
        <w:rPr>
          <w:rFonts w:ascii="Times New Roman" w:eastAsia="Times New Roman" w:hAnsi="Times New Roman" w:cs="Times New Roman"/>
          <w:noProof/>
        </w:rPr>
        <w:drawing>
          <wp:inline distT="0" distB="0" distL="0" distR="0" wp14:anchorId="6B7F038F" wp14:editId="02B86BAE">
            <wp:extent cx="6172200" cy="7715250"/>
            <wp:effectExtent l="0" t="0" r="0" b="0"/>
            <wp:docPr id="1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0"/>
                    <a:srcRect/>
                    <a:stretch>
                      <a:fillRect/>
                    </a:stretch>
                  </pic:blipFill>
                  <pic:spPr>
                    <a:xfrm>
                      <a:off x="0" y="0"/>
                      <a:ext cx="6172200" cy="7715250"/>
                    </a:xfrm>
                    <a:prstGeom prst="rect">
                      <a:avLst/>
                    </a:prstGeom>
                    <a:ln/>
                  </pic:spPr>
                </pic:pic>
              </a:graphicData>
            </a:graphic>
          </wp:inline>
        </w:drawing>
      </w:r>
    </w:p>
    <w:sectPr w:rsidR="0088495F">
      <w:pgSz w:w="12240" w:h="15840"/>
      <w:pgMar w:top="1440" w:right="1440" w:bottom="1440" w:left="1440" w:header="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C8654A" w14:textId="77777777" w:rsidR="00E75C95" w:rsidRDefault="00E75C95">
      <w:pPr>
        <w:spacing w:after="0" w:line="240" w:lineRule="auto"/>
      </w:pPr>
      <w:r>
        <w:separator/>
      </w:r>
    </w:p>
  </w:endnote>
  <w:endnote w:type="continuationSeparator" w:id="0">
    <w:p w14:paraId="71B6BB25" w14:textId="77777777" w:rsidR="00E75C95" w:rsidRDefault="00E75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Segoe UI Symbol"/>
    <w:charset w:val="00"/>
    <w:family w:val="swiss"/>
    <w:pitch w:val="variable"/>
    <w:sig w:usb0="00000003" w:usb1="0200E0A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Mono">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altName w:val="Calibri"/>
    <w:charset w:val="00"/>
    <w:family w:val="auto"/>
    <w:pitch w:val="variable"/>
    <w:sig w:usb0="00000003" w:usb1="1001ECEA" w:usb2="00000000" w:usb3="00000000" w:csb0="00000001" w:csb1="00000000"/>
  </w:font>
  <w:font w:name="Liberation Sans">
    <w:altName w:val="Arial"/>
    <w:charset w:val="00"/>
    <w:family w:val="swiss"/>
    <w:pitch w:val="variable"/>
    <w:sig w:usb0="00000000" w:usb1="500078FF" w:usb2="00000021" w:usb3="00000000" w:csb0="000001BF" w:csb1="00000000"/>
  </w:font>
  <w:font w:name="Noto Sans CJK SC">
    <w:charset w:val="80"/>
    <w:family w:val="swiss"/>
    <w:pitch w:val="variable"/>
    <w:sig w:usb0="30000083" w:usb1="2BDF3C10" w:usb2="00000016" w:usb3="00000000" w:csb0="002E0107" w:csb1="00000000"/>
  </w:font>
  <w:font w:name="Lohit Devanagari">
    <w:altName w:val="Arial"/>
    <w:charset w:val="00"/>
    <w:family w:val="swiss"/>
    <w:pitch w:val="variable"/>
    <w:sig w:usb0="00000003" w:usb1="00002042"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C0473" w14:textId="744B4789" w:rsidR="00731E11" w:rsidRDefault="00731E11">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E24C8C">
      <w:rPr>
        <w:noProof/>
        <w:color w:val="000000"/>
      </w:rPr>
      <w:t>iii</w:t>
    </w:r>
    <w:r>
      <w:rPr>
        <w:color w:val="000000"/>
      </w:rPr>
      <w:fldChar w:fldCharType="end"/>
    </w:r>
  </w:p>
  <w:p w14:paraId="73638F88" w14:textId="77777777" w:rsidR="00731E11" w:rsidRDefault="00731E1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4734BB" w14:textId="77777777" w:rsidR="00E75C95" w:rsidRDefault="00E75C95">
      <w:pPr>
        <w:spacing w:after="0" w:line="240" w:lineRule="auto"/>
      </w:pPr>
      <w:r>
        <w:separator/>
      </w:r>
    </w:p>
  </w:footnote>
  <w:footnote w:type="continuationSeparator" w:id="0">
    <w:p w14:paraId="70B261F0" w14:textId="77777777" w:rsidR="00E75C95" w:rsidRDefault="00E75C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228B0"/>
    <w:multiLevelType w:val="multilevel"/>
    <w:tmpl w:val="63947966"/>
    <w:lvl w:ilvl="0">
      <w:start w:val="1"/>
      <w:numFmt w:val="bullet"/>
      <w:lvlText w:val="⮚"/>
      <w:lvlJc w:val="left"/>
      <w:pPr>
        <w:ind w:left="790" w:hanging="360"/>
      </w:pPr>
      <w:rPr>
        <w:rFonts w:ascii="Noto Sans Symbols" w:eastAsia="Noto Sans Symbols" w:hAnsi="Noto Sans Symbols" w:cs="Noto Sans Symbols"/>
      </w:rPr>
    </w:lvl>
    <w:lvl w:ilvl="1">
      <w:start w:val="1"/>
      <w:numFmt w:val="bullet"/>
      <w:lvlText w:val="◦"/>
      <w:lvlJc w:val="left"/>
      <w:pPr>
        <w:ind w:left="1150" w:hanging="360"/>
      </w:pPr>
      <w:rPr>
        <w:rFonts w:ascii="Noto Sans Symbols" w:eastAsia="Noto Sans Symbols" w:hAnsi="Noto Sans Symbols" w:cs="Noto Sans Symbols"/>
      </w:rPr>
    </w:lvl>
    <w:lvl w:ilvl="2">
      <w:start w:val="1"/>
      <w:numFmt w:val="bullet"/>
      <w:lvlText w:val="▪"/>
      <w:lvlJc w:val="left"/>
      <w:pPr>
        <w:ind w:left="1510" w:hanging="360"/>
      </w:pPr>
      <w:rPr>
        <w:rFonts w:ascii="Noto Sans Symbols" w:eastAsia="Noto Sans Symbols" w:hAnsi="Noto Sans Symbols" w:cs="Noto Sans Symbols"/>
      </w:rPr>
    </w:lvl>
    <w:lvl w:ilvl="3">
      <w:start w:val="1"/>
      <w:numFmt w:val="bullet"/>
      <w:lvlText w:val="●"/>
      <w:lvlJc w:val="left"/>
      <w:pPr>
        <w:ind w:left="1870" w:hanging="360"/>
      </w:pPr>
      <w:rPr>
        <w:rFonts w:ascii="Noto Sans Symbols" w:eastAsia="Noto Sans Symbols" w:hAnsi="Noto Sans Symbols" w:cs="Noto Sans Symbols"/>
      </w:rPr>
    </w:lvl>
    <w:lvl w:ilvl="4">
      <w:start w:val="1"/>
      <w:numFmt w:val="bullet"/>
      <w:lvlText w:val="◦"/>
      <w:lvlJc w:val="left"/>
      <w:pPr>
        <w:ind w:left="2230" w:hanging="360"/>
      </w:pPr>
      <w:rPr>
        <w:rFonts w:ascii="Noto Sans Symbols" w:eastAsia="Noto Sans Symbols" w:hAnsi="Noto Sans Symbols" w:cs="Noto Sans Symbols"/>
      </w:rPr>
    </w:lvl>
    <w:lvl w:ilvl="5">
      <w:start w:val="1"/>
      <w:numFmt w:val="bullet"/>
      <w:lvlText w:val="▪"/>
      <w:lvlJc w:val="left"/>
      <w:pPr>
        <w:ind w:left="2590" w:hanging="360"/>
      </w:pPr>
      <w:rPr>
        <w:rFonts w:ascii="Noto Sans Symbols" w:eastAsia="Noto Sans Symbols" w:hAnsi="Noto Sans Symbols" w:cs="Noto Sans Symbols"/>
      </w:rPr>
    </w:lvl>
    <w:lvl w:ilvl="6">
      <w:start w:val="1"/>
      <w:numFmt w:val="bullet"/>
      <w:lvlText w:val="●"/>
      <w:lvlJc w:val="left"/>
      <w:pPr>
        <w:ind w:left="2950" w:hanging="360"/>
      </w:pPr>
      <w:rPr>
        <w:rFonts w:ascii="Noto Sans Symbols" w:eastAsia="Noto Sans Symbols" w:hAnsi="Noto Sans Symbols" w:cs="Noto Sans Symbols"/>
      </w:rPr>
    </w:lvl>
    <w:lvl w:ilvl="7">
      <w:start w:val="1"/>
      <w:numFmt w:val="bullet"/>
      <w:lvlText w:val="◦"/>
      <w:lvlJc w:val="left"/>
      <w:pPr>
        <w:ind w:left="3310" w:hanging="360"/>
      </w:pPr>
      <w:rPr>
        <w:rFonts w:ascii="Noto Sans Symbols" w:eastAsia="Noto Sans Symbols" w:hAnsi="Noto Sans Symbols" w:cs="Noto Sans Symbols"/>
      </w:rPr>
    </w:lvl>
    <w:lvl w:ilvl="8">
      <w:start w:val="1"/>
      <w:numFmt w:val="bullet"/>
      <w:lvlText w:val="▪"/>
      <w:lvlJc w:val="left"/>
      <w:pPr>
        <w:ind w:left="3670" w:hanging="360"/>
      </w:pPr>
      <w:rPr>
        <w:rFonts w:ascii="Noto Sans Symbols" w:eastAsia="Noto Sans Symbols" w:hAnsi="Noto Sans Symbols" w:cs="Noto Sans Symbols"/>
      </w:rPr>
    </w:lvl>
  </w:abstractNum>
  <w:abstractNum w:abstractNumId="1">
    <w:nsid w:val="05E24C7E"/>
    <w:multiLevelType w:val="hybridMultilevel"/>
    <w:tmpl w:val="6AC6A3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E249DF"/>
    <w:multiLevelType w:val="multilevel"/>
    <w:tmpl w:val="466037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08892558"/>
    <w:multiLevelType w:val="hybridMultilevel"/>
    <w:tmpl w:val="B660266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nsid w:val="16B127C7"/>
    <w:multiLevelType w:val="hybridMultilevel"/>
    <w:tmpl w:val="8ABA7A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304161"/>
    <w:multiLevelType w:val="multilevel"/>
    <w:tmpl w:val="E27C4B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28B26D09"/>
    <w:multiLevelType w:val="multilevel"/>
    <w:tmpl w:val="645447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28CF45F2"/>
    <w:multiLevelType w:val="multilevel"/>
    <w:tmpl w:val="1B52760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nsid w:val="2B32675F"/>
    <w:multiLevelType w:val="hybridMultilevel"/>
    <w:tmpl w:val="D98429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EDB3E84"/>
    <w:multiLevelType w:val="multilevel"/>
    <w:tmpl w:val="093EF4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2F047732"/>
    <w:multiLevelType w:val="hybridMultilevel"/>
    <w:tmpl w:val="EFE6F9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BF5BFF"/>
    <w:multiLevelType w:val="multilevel"/>
    <w:tmpl w:val="0CC8C18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Liberation Mono" w:eastAsia="Liberation Mono" w:hAnsi="Liberation Mono" w:cs="Liberation Mono"/>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Liberation Mono" w:eastAsia="Liberation Mono" w:hAnsi="Liberation Mono" w:cs="Liberation Mono"/>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Liberation Mono" w:eastAsia="Liberation Mono" w:hAnsi="Liberation Mono" w:cs="Liberation Mono"/>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nsid w:val="36B3311B"/>
    <w:multiLevelType w:val="hybridMultilevel"/>
    <w:tmpl w:val="12EC3E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A37049F"/>
    <w:multiLevelType w:val="hybridMultilevel"/>
    <w:tmpl w:val="DD66415C"/>
    <w:lvl w:ilvl="0" w:tplc="C4EABD52">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DA46E81"/>
    <w:multiLevelType w:val="multilevel"/>
    <w:tmpl w:val="3D86A3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3FD51046"/>
    <w:multiLevelType w:val="hybridMultilevel"/>
    <w:tmpl w:val="F2F8AD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15A5653"/>
    <w:multiLevelType w:val="hybridMultilevel"/>
    <w:tmpl w:val="DE92340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2DD58B2"/>
    <w:multiLevelType w:val="hybridMultilevel"/>
    <w:tmpl w:val="F79CAB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460D2A14"/>
    <w:multiLevelType w:val="multilevel"/>
    <w:tmpl w:val="F16086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19">
    <w:nsid w:val="46FC655C"/>
    <w:multiLevelType w:val="multilevel"/>
    <w:tmpl w:val="ABC657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485071CF"/>
    <w:multiLevelType w:val="hybridMultilevel"/>
    <w:tmpl w:val="E26CEE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F245D21"/>
    <w:multiLevelType w:val="multilevel"/>
    <w:tmpl w:val="25FCAB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Liberation Mono" w:eastAsia="Liberation Mono" w:hAnsi="Liberation Mono" w:cs="Liberation Mono"/>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Liberation Mono" w:eastAsia="Liberation Mono" w:hAnsi="Liberation Mono" w:cs="Liberation Mono"/>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Liberation Mono" w:eastAsia="Liberation Mono" w:hAnsi="Liberation Mono" w:cs="Liberation Mono"/>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nsid w:val="50A80D30"/>
    <w:multiLevelType w:val="hybridMultilevel"/>
    <w:tmpl w:val="95DEE6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2D87BAA"/>
    <w:multiLevelType w:val="multilevel"/>
    <w:tmpl w:val="E5DAA3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nsid w:val="57756322"/>
    <w:multiLevelType w:val="hybridMultilevel"/>
    <w:tmpl w:val="3CD4E9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CA0DA7"/>
    <w:multiLevelType w:val="hybridMultilevel"/>
    <w:tmpl w:val="F3A47D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C7D7963"/>
    <w:multiLevelType w:val="multilevel"/>
    <w:tmpl w:val="3C4A6EB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1E14BE1"/>
    <w:multiLevelType w:val="multilevel"/>
    <w:tmpl w:val="54CA27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Liberation Mono" w:eastAsia="Liberation Mono" w:hAnsi="Liberation Mono" w:cs="Liberation Mono"/>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Liberation Mono" w:eastAsia="Liberation Mono" w:hAnsi="Liberation Mono" w:cs="Liberation Mono"/>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Liberation Mono" w:eastAsia="Liberation Mono" w:hAnsi="Liberation Mono" w:cs="Liberation Mono"/>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nsid w:val="63CC4EC7"/>
    <w:multiLevelType w:val="multilevel"/>
    <w:tmpl w:val="FD6CE4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Liberation Mono" w:eastAsia="Liberation Mono" w:hAnsi="Liberation Mono" w:cs="Liberation Mono"/>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Liberation Mono" w:eastAsia="Liberation Mono" w:hAnsi="Liberation Mono" w:cs="Liberation Mono"/>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Liberation Mono" w:eastAsia="Liberation Mono" w:hAnsi="Liberation Mono" w:cs="Liberation Mono"/>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64E27367"/>
    <w:multiLevelType w:val="multilevel"/>
    <w:tmpl w:val="1AA200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nsid w:val="6762584B"/>
    <w:multiLevelType w:val="multilevel"/>
    <w:tmpl w:val="DCA0A3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Liberation Mono" w:eastAsia="Liberation Mono" w:hAnsi="Liberation Mono" w:cs="Liberation Mono"/>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Liberation Mono" w:eastAsia="Liberation Mono" w:hAnsi="Liberation Mono" w:cs="Liberation Mono"/>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Liberation Mono" w:eastAsia="Liberation Mono" w:hAnsi="Liberation Mono" w:cs="Liberation Mono"/>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nsid w:val="67E50FB4"/>
    <w:multiLevelType w:val="multilevel"/>
    <w:tmpl w:val="445AA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Liberation Mono" w:eastAsia="Liberation Mono" w:hAnsi="Liberation Mono" w:cs="Liberation Mono"/>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Liberation Mono" w:eastAsia="Liberation Mono" w:hAnsi="Liberation Mono" w:cs="Liberation Mono"/>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Liberation Mono" w:eastAsia="Liberation Mono" w:hAnsi="Liberation Mono" w:cs="Liberation Mono"/>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6F7539CA"/>
    <w:multiLevelType w:val="hybridMultilevel"/>
    <w:tmpl w:val="67C69C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35260EB"/>
    <w:multiLevelType w:val="hybridMultilevel"/>
    <w:tmpl w:val="BAB0A7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3847007"/>
    <w:multiLevelType w:val="hybridMultilevel"/>
    <w:tmpl w:val="0DF855B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68C28A4"/>
    <w:multiLevelType w:val="multilevel"/>
    <w:tmpl w:val="AEB4AC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Liberation Mono" w:eastAsia="Liberation Mono" w:hAnsi="Liberation Mono" w:cs="Liberation Mono"/>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Liberation Mono" w:eastAsia="Liberation Mono" w:hAnsi="Liberation Mono" w:cs="Liberation Mono"/>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Liberation Mono" w:eastAsia="Liberation Mono" w:hAnsi="Liberation Mono" w:cs="Liberation Mono"/>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nsid w:val="7782117C"/>
    <w:multiLevelType w:val="hybridMultilevel"/>
    <w:tmpl w:val="E42C1D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8D01753"/>
    <w:multiLevelType w:val="multilevel"/>
    <w:tmpl w:val="F67467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nsid w:val="79C55093"/>
    <w:multiLevelType w:val="hybridMultilevel"/>
    <w:tmpl w:val="A6382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A002560"/>
    <w:multiLevelType w:val="hybridMultilevel"/>
    <w:tmpl w:val="1912397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8"/>
  </w:num>
  <w:num w:numId="2">
    <w:abstractNumId w:val="0"/>
  </w:num>
  <w:num w:numId="3">
    <w:abstractNumId w:val="29"/>
  </w:num>
  <w:num w:numId="4">
    <w:abstractNumId w:val="37"/>
  </w:num>
  <w:num w:numId="5">
    <w:abstractNumId w:val="30"/>
  </w:num>
  <w:num w:numId="6">
    <w:abstractNumId w:val="23"/>
  </w:num>
  <w:num w:numId="7">
    <w:abstractNumId w:val="21"/>
  </w:num>
  <w:num w:numId="8">
    <w:abstractNumId w:val="5"/>
  </w:num>
  <w:num w:numId="9">
    <w:abstractNumId w:val="28"/>
  </w:num>
  <w:num w:numId="10">
    <w:abstractNumId w:val="31"/>
  </w:num>
  <w:num w:numId="11">
    <w:abstractNumId w:val="11"/>
  </w:num>
  <w:num w:numId="12">
    <w:abstractNumId w:val="27"/>
  </w:num>
  <w:num w:numId="13">
    <w:abstractNumId w:val="19"/>
  </w:num>
  <w:num w:numId="14">
    <w:abstractNumId w:val="35"/>
  </w:num>
  <w:num w:numId="15">
    <w:abstractNumId w:val="6"/>
  </w:num>
  <w:num w:numId="16">
    <w:abstractNumId w:val="26"/>
  </w:num>
  <w:num w:numId="17">
    <w:abstractNumId w:val="9"/>
  </w:num>
  <w:num w:numId="18">
    <w:abstractNumId w:val="14"/>
  </w:num>
  <w:num w:numId="19">
    <w:abstractNumId w:val="7"/>
  </w:num>
  <w:num w:numId="20">
    <w:abstractNumId w:val="2"/>
  </w:num>
  <w:num w:numId="21">
    <w:abstractNumId w:val="13"/>
  </w:num>
  <w:num w:numId="22">
    <w:abstractNumId w:val="36"/>
  </w:num>
  <w:num w:numId="23">
    <w:abstractNumId w:val="3"/>
  </w:num>
  <w:num w:numId="24">
    <w:abstractNumId w:val="34"/>
  </w:num>
  <w:num w:numId="25">
    <w:abstractNumId w:val="10"/>
  </w:num>
  <w:num w:numId="26">
    <w:abstractNumId w:val="32"/>
  </w:num>
  <w:num w:numId="27">
    <w:abstractNumId w:val="25"/>
  </w:num>
  <w:num w:numId="28">
    <w:abstractNumId w:val="8"/>
  </w:num>
  <w:num w:numId="29">
    <w:abstractNumId w:val="33"/>
  </w:num>
  <w:num w:numId="30">
    <w:abstractNumId w:val="12"/>
  </w:num>
  <w:num w:numId="31">
    <w:abstractNumId w:val="39"/>
  </w:num>
  <w:num w:numId="32">
    <w:abstractNumId w:val="22"/>
  </w:num>
  <w:num w:numId="33">
    <w:abstractNumId w:val="16"/>
  </w:num>
  <w:num w:numId="34">
    <w:abstractNumId w:val="1"/>
  </w:num>
  <w:num w:numId="35">
    <w:abstractNumId w:val="20"/>
  </w:num>
  <w:num w:numId="36">
    <w:abstractNumId w:val="4"/>
  </w:num>
  <w:num w:numId="37">
    <w:abstractNumId w:val="17"/>
  </w:num>
  <w:num w:numId="38">
    <w:abstractNumId w:val="15"/>
  </w:num>
  <w:num w:numId="39">
    <w:abstractNumId w:val="38"/>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wM7I0tDQ3NrYwNjdU0lEKTi0uzszPAykwrQUAxfc3PSwAAAA="/>
  </w:docVars>
  <w:rsids>
    <w:rsidRoot w:val="0088495F"/>
    <w:rsid w:val="00022655"/>
    <w:rsid w:val="0005641B"/>
    <w:rsid w:val="00077AB1"/>
    <w:rsid w:val="000B1554"/>
    <w:rsid w:val="000C3620"/>
    <w:rsid w:val="000D6E9E"/>
    <w:rsid w:val="000F19CD"/>
    <w:rsid w:val="00103CF7"/>
    <w:rsid w:val="00135275"/>
    <w:rsid w:val="00142552"/>
    <w:rsid w:val="001C3EB6"/>
    <w:rsid w:val="001F30F4"/>
    <w:rsid w:val="00214112"/>
    <w:rsid w:val="00242A13"/>
    <w:rsid w:val="002656DB"/>
    <w:rsid w:val="002710AF"/>
    <w:rsid w:val="002A055D"/>
    <w:rsid w:val="002B6620"/>
    <w:rsid w:val="00310FA9"/>
    <w:rsid w:val="0031653F"/>
    <w:rsid w:val="003211D7"/>
    <w:rsid w:val="00333EBA"/>
    <w:rsid w:val="0036196E"/>
    <w:rsid w:val="003764A5"/>
    <w:rsid w:val="00376D54"/>
    <w:rsid w:val="003775BA"/>
    <w:rsid w:val="00397162"/>
    <w:rsid w:val="003A46FF"/>
    <w:rsid w:val="003B5943"/>
    <w:rsid w:val="003B598F"/>
    <w:rsid w:val="003C0B2C"/>
    <w:rsid w:val="003C15B2"/>
    <w:rsid w:val="003C43FA"/>
    <w:rsid w:val="003C66F9"/>
    <w:rsid w:val="003C6EB1"/>
    <w:rsid w:val="003E084D"/>
    <w:rsid w:val="003F401E"/>
    <w:rsid w:val="00406016"/>
    <w:rsid w:val="00433DA5"/>
    <w:rsid w:val="00441EF5"/>
    <w:rsid w:val="00445688"/>
    <w:rsid w:val="004900F6"/>
    <w:rsid w:val="004A04ED"/>
    <w:rsid w:val="004A2CDC"/>
    <w:rsid w:val="004D2FB9"/>
    <w:rsid w:val="004F3199"/>
    <w:rsid w:val="00512883"/>
    <w:rsid w:val="00516A7B"/>
    <w:rsid w:val="00526BED"/>
    <w:rsid w:val="00531719"/>
    <w:rsid w:val="00533B64"/>
    <w:rsid w:val="00537755"/>
    <w:rsid w:val="00562BE5"/>
    <w:rsid w:val="00564232"/>
    <w:rsid w:val="00583B63"/>
    <w:rsid w:val="00583D88"/>
    <w:rsid w:val="005858B4"/>
    <w:rsid w:val="00594C36"/>
    <w:rsid w:val="005E0D71"/>
    <w:rsid w:val="005E73CC"/>
    <w:rsid w:val="00607016"/>
    <w:rsid w:val="0061749E"/>
    <w:rsid w:val="006254F3"/>
    <w:rsid w:val="00662506"/>
    <w:rsid w:val="00663E2D"/>
    <w:rsid w:val="00680709"/>
    <w:rsid w:val="00681D6E"/>
    <w:rsid w:val="006B62F4"/>
    <w:rsid w:val="006C5203"/>
    <w:rsid w:val="006D368B"/>
    <w:rsid w:val="006E1390"/>
    <w:rsid w:val="006E256D"/>
    <w:rsid w:val="006E32FE"/>
    <w:rsid w:val="00700C24"/>
    <w:rsid w:val="00702D3B"/>
    <w:rsid w:val="0070471A"/>
    <w:rsid w:val="007132DF"/>
    <w:rsid w:val="00713AF1"/>
    <w:rsid w:val="00716295"/>
    <w:rsid w:val="007217C7"/>
    <w:rsid w:val="00731E11"/>
    <w:rsid w:val="00754DC3"/>
    <w:rsid w:val="0076653F"/>
    <w:rsid w:val="007E2C1A"/>
    <w:rsid w:val="007E311B"/>
    <w:rsid w:val="008032EF"/>
    <w:rsid w:val="00806740"/>
    <w:rsid w:val="00825038"/>
    <w:rsid w:val="00865CE2"/>
    <w:rsid w:val="0088495F"/>
    <w:rsid w:val="008B4147"/>
    <w:rsid w:val="008B6544"/>
    <w:rsid w:val="008D070D"/>
    <w:rsid w:val="008D1241"/>
    <w:rsid w:val="008E62F7"/>
    <w:rsid w:val="009032C4"/>
    <w:rsid w:val="00905A21"/>
    <w:rsid w:val="00966745"/>
    <w:rsid w:val="00996E55"/>
    <w:rsid w:val="009A3F21"/>
    <w:rsid w:val="009A5C9C"/>
    <w:rsid w:val="009B73C4"/>
    <w:rsid w:val="009C02EB"/>
    <w:rsid w:val="009D14F6"/>
    <w:rsid w:val="009D4251"/>
    <w:rsid w:val="009D5BDC"/>
    <w:rsid w:val="00A03149"/>
    <w:rsid w:val="00A03CDD"/>
    <w:rsid w:val="00A369D7"/>
    <w:rsid w:val="00A45CBF"/>
    <w:rsid w:val="00A63D94"/>
    <w:rsid w:val="00AA03C6"/>
    <w:rsid w:val="00AA40FB"/>
    <w:rsid w:val="00AC3FF4"/>
    <w:rsid w:val="00AC472D"/>
    <w:rsid w:val="00AE293A"/>
    <w:rsid w:val="00AE4364"/>
    <w:rsid w:val="00AF28D9"/>
    <w:rsid w:val="00B12EDA"/>
    <w:rsid w:val="00B202AB"/>
    <w:rsid w:val="00B215E7"/>
    <w:rsid w:val="00B47DBA"/>
    <w:rsid w:val="00B51BCA"/>
    <w:rsid w:val="00B67EC9"/>
    <w:rsid w:val="00B84173"/>
    <w:rsid w:val="00B96E0E"/>
    <w:rsid w:val="00BA1F04"/>
    <w:rsid w:val="00BA4513"/>
    <w:rsid w:val="00BD1F1D"/>
    <w:rsid w:val="00BF19D2"/>
    <w:rsid w:val="00C16F3D"/>
    <w:rsid w:val="00C23665"/>
    <w:rsid w:val="00C71794"/>
    <w:rsid w:val="00C7500C"/>
    <w:rsid w:val="00C9652A"/>
    <w:rsid w:val="00CE1334"/>
    <w:rsid w:val="00CE6C27"/>
    <w:rsid w:val="00CF00B6"/>
    <w:rsid w:val="00D03CCF"/>
    <w:rsid w:val="00D045C1"/>
    <w:rsid w:val="00D11C47"/>
    <w:rsid w:val="00D15DE4"/>
    <w:rsid w:val="00D226A0"/>
    <w:rsid w:val="00D43343"/>
    <w:rsid w:val="00D80CBA"/>
    <w:rsid w:val="00D924A7"/>
    <w:rsid w:val="00DB79A9"/>
    <w:rsid w:val="00DD5D3D"/>
    <w:rsid w:val="00E1322C"/>
    <w:rsid w:val="00E24C8C"/>
    <w:rsid w:val="00E3718F"/>
    <w:rsid w:val="00E65196"/>
    <w:rsid w:val="00E75C95"/>
    <w:rsid w:val="00E77A60"/>
    <w:rsid w:val="00E82C3B"/>
    <w:rsid w:val="00E90A21"/>
    <w:rsid w:val="00EB3277"/>
    <w:rsid w:val="00EE452C"/>
    <w:rsid w:val="00F174E9"/>
    <w:rsid w:val="00F2119B"/>
    <w:rsid w:val="00F36AA3"/>
    <w:rsid w:val="00F43E04"/>
    <w:rsid w:val="00F4580E"/>
    <w:rsid w:val="00F46964"/>
    <w:rsid w:val="00F6456D"/>
    <w:rsid w:val="00F803DF"/>
    <w:rsid w:val="00F837CE"/>
    <w:rsid w:val="00FB599A"/>
    <w:rsid w:val="00FB77B9"/>
    <w:rsid w:val="00FC2841"/>
    <w:rsid w:val="00FC4CEF"/>
    <w:rsid w:val="00FD7170"/>
    <w:rsid w:val="00FD7CED"/>
    <w:rsid w:val="00FF061A"/>
    <w:rsid w:val="00FF1637"/>
    <w:rsid w:val="00FF1AC6"/>
    <w:rsid w:val="00FF4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F1ABC"/>
  <w15:docId w15:val="{787E5E78-D2CF-491F-98EB-D3EEF2D48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11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unhideWhenUsed/>
    <w:qFormat/>
    <w:rsid w:val="002915CC"/>
    <w:pPr>
      <w:keepNext/>
      <w:spacing w:before="202" w:after="0"/>
      <w:outlineLvl w:val="1"/>
    </w:pPr>
    <w:rPr>
      <w:rFonts w:ascii="Times New Roman" w:eastAsia="Times New Roman" w:hAnsi="Times New Roman" w:cs="Times New Roman"/>
      <w:b/>
      <w:bCs/>
      <w:color w:val="4F81BD"/>
      <w:sz w:val="36"/>
      <w:szCs w:val="36"/>
    </w:rPr>
  </w:style>
  <w:style w:type="paragraph" w:styleId="Heading3">
    <w:name w:val="heading 3"/>
    <w:basedOn w:val="Normal"/>
    <w:next w:val="Normal"/>
    <w:link w:val="Heading3Char"/>
    <w:uiPriority w:val="9"/>
    <w:unhideWhenUsed/>
    <w:qFormat/>
    <w:rsid w:val="00881E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normaltextrun">
    <w:name w:val="normaltextrun"/>
    <w:basedOn w:val="DefaultParagraphFont"/>
    <w:qFormat/>
    <w:rsid w:val="00292B21"/>
  </w:style>
  <w:style w:type="character" w:customStyle="1" w:styleId="eop">
    <w:name w:val="eop"/>
    <w:basedOn w:val="DefaultParagraphFont"/>
    <w:qFormat/>
    <w:rsid w:val="00292B21"/>
  </w:style>
  <w:style w:type="character" w:customStyle="1" w:styleId="Bullets">
    <w:name w:val="Bullets"/>
    <w:qFormat/>
    <w:rPr>
      <w:rFonts w:ascii="OpenSymbol" w:eastAsia="OpenSymbol" w:hAnsi="OpenSymbol" w:cs="OpenSymbol"/>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paragraph">
    <w:name w:val="paragraph"/>
    <w:basedOn w:val="Normal"/>
    <w:qFormat/>
    <w:rsid w:val="00292B21"/>
    <w:pPr>
      <w:spacing w:beforeAutospacing="1" w:afterAutospacing="1" w:line="240" w:lineRule="auto"/>
    </w:pPr>
    <w:rPr>
      <w:rFonts w:ascii="Times New Roman" w:eastAsia="Times New Roman" w:hAnsi="Times New Roman" w:cs="Times New Roman"/>
      <w:sz w:val="24"/>
      <w:szCs w:val="24"/>
    </w:rPr>
  </w:style>
  <w:style w:type="paragraph" w:customStyle="1" w:styleId="TableNormal1">
    <w:name w:val="Table Normal1"/>
    <w:qFormat/>
    <w:pPr>
      <w:spacing w:line="256" w:lineRule="auto"/>
    </w:pPr>
    <w:rPr>
      <w:rFonts w:cs="Times New Roman"/>
    </w:rPr>
  </w:style>
  <w:style w:type="character" w:customStyle="1" w:styleId="Heading2Char">
    <w:name w:val="Heading 2 Char"/>
    <w:basedOn w:val="DefaultParagraphFont"/>
    <w:link w:val="Heading2"/>
    <w:uiPriority w:val="9"/>
    <w:rsid w:val="002915CC"/>
    <w:rPr>
      <w:rFonts w:ascii="Times New Roman" w:eastAsia="Times New Roman" w:hAnsi="Times New Roman" w:cs="Times New Roman"/>
      <w:b/>
      <w:bCs/>
      <w:color w:val="4F81BD"/>
      <w:sz w:val="36"/>
      <w:szCs w:val="36"/>
    </w:rPr>
  </w:style>
  <w:style w:type="paragraph" w:styleId="ListParagraph">
    <w:name w:val="List Paragraph"/>
    <w:basedOn w:val="Normal"/>
    <w:uiPriority w:val="34"/>
    <w:qFormat/>
    <w:rsid w:val="002915CC"/>
    <w:pPr>
      <w:ind w:left="720"/>
      <w:contextualSpacing/>
    </w:pPr>
  </w:style>
  <w:style w:type="paragraph" w:styleId="Header">
    <w:name w:val="header"/>
    <w:basedOn w:val="Normal"/>
    <w:link w:val="HeaderChar"/>
    <w:uiPriority w:val="99"/>
    <w:unhideWhenUsed/>
    <w:rsid w:val="002915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5CC"/>
  </w:style>
  <w:style w:type="paragraph" w:styleId="Footer">
    <w:name w:val="footer"/>
    <w:basedOn w:val="Normal"/>
    <w:link w:val="FooterChar"/>
    <w:uiPriority w:val="99"/>
    <w:unhideWhenUsed/>
    <w:rsid w:val="002915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5CC"/>
  </w:style>
  <w:style w:type="paragraph" w:customStyle="1" w:styleId="western">
    <w:name w:val="western"/>
    <w:basedOn w:val="Normal"/>
    <w:rsid w:val="002915CC"/>
    <w:pPr>
      <w:spacing w:before="100" w:beforeAutospacing="1" w:after="144" w:line="276" w:lineRule="auto"/>
    </w:pPr>
    <w:rPr>
      <w:rFonts w:eastAsia="Times New Roman" w:cs="Times New Roman"/>
      <w:color w:val="000000"/>
    </w:rPr>
  </w:style>
  <w:style w:type="paragraph" w:styleId="NormalWeb">
    <w:name w:val="Normal (Web)"/>
    <w:basedOn w:val="Normal"/>
    <w:uiPriority w:val="99"/>
    <w:unhideWhenUsed/>
    <w:rsid w:val="002915CC"/>
    <w:pPr>
      <w:spacing w:before="100" w:beforeAutospacing="1" w:after="144" w:line="276" w:lineRule="auto"/>
    </w:pPr>
    <w:rPr>
      <w:rFonts w:ascii="Times New Roman" w:eastAsia="Times New Roman" w:hAnsi="Times New Roman" w:cs="Times New Roman"/>
      <w:sz w:val="24"/>
      <w:szCs w:val="24"/>
    </w:rPr>
  </w:style>
  <w:style w:type="paragraph" w:customStyle="1" w:styleId="Default">
    <w:name w:val="Default"/>
    <w:rsid w:val="00BA7FA5"/>
    <w:pPr>
      <w:autoSpaceDE w:val="0"/>
      <w:autoSpaceDN w:val="0"/>
      <w:adjustRightInd w:val="0"/>
    </w:pPr>
    <w:rPr>
      <w:color w:val="000000"/>
      <w:sz w:val="24"/>
      <w:szCs w:val="24"/>
    </w:rPr>
  </w:style>
  <w:style w:type="paragraph" w:styleId="BalloonText">
    <w:name w:val="Balloon Text"/>
    <w:basedOn w:val="Normal"/>
    <w:link w:val="BalloonTextChar"/>
    <w:uiPriority w:val="99"/>
    <w:semiHidden/>
    <w:unhideWhenUsed/>
    <w:rsid w:val="00D261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1B2"/>
    <w:rPr>
      <w:rFonts w:ascii="Segoe UI" w:hAnsi="Segoe UI" w:cs="Segoe UI"/>
      <w:sz w:val="18"/>
      <w:szCs w:val="18"/>
    </w:rPr>
  </w:style>
  <w:style w:type="character" w:styleId="Strong">
    <w:name w:val="Strong"/>
    <w:basedOn w:val="DefaultParagraphFont"/>
    <w:uiPriority w:val="22"/>
    <w:qFormat/>
    <w:rsid w:val="00201C42"/>
    <w:rPr>
      <w:b/>
      <w:bCs/>
    </w:rPr>
  </w:style>
  <w:style w:type="character" w:customStyle="1" w:styleId="Heading1Char">
    <w:name w:val="Heading 1 Char"/>
    <w:basedOn w:val="DefaultParagraphFont"/>
    <w:link w:val="Heading1"/>
    <w:uiPriority w:val="9"/>
    <w:rsid w:val="002811C9"/>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2811C9"/>
  </w:style>
  <w:style w:type="character" w:customStyle="1" w:styleId="Heading3Char">
    <w:name w:val="Heading 3 Char"/>
    <w:basedOn w:val="DefaultParagraphFont"/>
    <w:link w:val="Heading3"/>
    <w:uiPriority w:val="9"/>
    <w:rsid w:val="00881EEA"/>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086567"/>
    <w:pPr>
      <w:outlineLvl w:val="9"/>
    </w:pPr>
  </w:style>
  <w:style w:type="paragraph" w:styleId="TOC2">
    <w:name w:val="toc 2"/>
    <w:basedOn w:val="Normal"/>
    <w:next w:val="Normal"/>
    <w:autoRedefine/>
    <w:uiPriority w:val="39"/>
    <w:unhideWhenUsed/>
    <w:rsid w:val="00086567"/>
    <w:pPr>
      <w:spacing w:after="100"/>
      <w:ind w:left="220"/>
    </w:pPr>
  </w:style>
  <w:style w:type="paragraph" w:styleId="TOC1">
    <w:name w:val="toc 1"/>
    <w:basedOn w:val="Normal"/>
    <w:next w:val="Normal"/>
    <w:autoRedefine/>
    <w:uiPriority w:val="39"/>
    <w:unhideWhenUsed/>
    <w:rsid w:val="00A03CDD"/>
    <w:pPr>
      <w:tabs>
        <w:tab w:val="right" w:pos="9350"/>
      </w:tabs>
      <w:spacing w:after="100"/>
      <w:jc w:val="center"/>
    </w:pPr>
    <w:rPr>
      <w:rFonts w:ascii="Times New Roman" w:eastAsia="Times New Roman" w:hAnsi="Times New Roman" w:cs="Times New Roman"/>
      <w:b/>
      <w:noProof/>
    </w:rPr>
  </w:style>
  <w:style w:type="paragraph" w:styleId="TOC3">
    <w:name w:val="toc 3"/>
    <w:basedOn w:val="Normal"/>
    <w:next w:val="Normal"/>
    <w:autoRedefine/>
    <w:uiPriority w:val="39"/>
    <w:unhideWhenUsed/>
    <w:rsid w:val="00086567"/>
    <w:pPr>
      <w:spacing w:after="100"/>
      <w:ind w:left="440"/>
    </w:pPr>
  </w:style>
  <w:style w:type="character" w:styleId="Hyperlink">
    <w:name w:val="Hyperlink"/>
    <w:basedOn w:val="DefaultParagraphFont"/>
    <w:uiPriority w:val="99"/>
    <w:unhideWhenUsed/>
    <w:rsid w:val="0008656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105" w:type="dxa"/>
        <w:left w:w="105" w:type="dxa"/>
        <w:bottom w:w="105" w:type="dxa"/>
        <w:right w:w="105" w:type="dxa"/>
      </w:tblCellMar>
    </w:tblPr>
  </w:style>
  <w:style w:type="table" w:customStyle="1" w:styleId="a0">
    <w:basedOn w:val="TableNormal"/>
    <w:tblPr>
      <w:tblStyleRowBandSize w:val="1"/>
      <w:tblStyleColBandSize w:val="1"/>
      <w:tblInd w:w="0" w:type="dxa"/>
      <w:tblCellMar>
        <w:top w:w="105" w:type="dxa"/>
        <w:left w:w="105" w:type="dxa"/>
        <w:bottom w:w="105" w:type="dxa"/>
        <w:right w:w="105" w:type="dxa"/>
      </w:tblCellMar>
    </w:tblPr>
  </w:style>
  <w:style w:type="table" w:customStyle="1" w:styleId="a1">
    <w:basedOn w:val="TableNormal"/>
    <w:tblPr>
      <w:tblStyleRowBandSize w:val="1"/>
      <w:tblStyleColBandSize w:val="1"/>
      <w:tblInd w:w="0" w:type="dxa"/>
      <w:tblCellMar>
        <w:top w:w="105" w:type="dxa"/>
        <w:left w:w="105" w:type="dxa"/>
        <w:bottom w:w="105" w:type="dxa"/>
        <w:right w:w="105" w:type="dxa"/>
      </w:tblCellMar>
    </w:tblPr>
  </w:style>
  <w:style w:type="table" w:customStyle="1" w:styleId="a2">
    <w:basedOn w:val="TableNormal"/>
    <w:tblPr>
      <w:tblStyleRowBandSize w:val="1"/>
      <w:tblStyleColBandSize w:val="1"/>
      <w:tblInd w:w="0" w:type="dxa"/>
      <w:tblCellMar>
        <w:top w:w="105" w:type="dxa"/>
        <w:left w:w="105" w:type="dxa"/>
        <w:bottom w:w="105" w:type="dxa"/>
        <w:right w:w="10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hyperlink" Target="https://www.assignmentpoint.com/business/banking/performance-analysis-social-islami-" TargetMode="External"/><Relationship Id="rId50" Type="http://schemas.openxmlformats.org/officeDocument/2006/relationships/image" Target="media/image39.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8.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hyperlink" Target="https://www.slideshare.net/100004072344872/evaluation-of-financial-"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FfPxVLn5Kq5ZTAVJxtYPyVaEIw==">AMUW2mWqBo6fCTnG+TYBl8sci+YNaxsAa7yl5jR0RTsw6IKGMhzOOJE9Fb5kY/dYRoYW442eRRwH6k4C/oaf+5fS4Eq3e2PpNVm+6pCkyNBdnXw0vtLYeckuO4LxrB+B0IW7sJ7lS3GGuMQzFKZwXSzwAfCC4rAt9noPY/t6/TiGxUiKSIHg9pgc8oOdqtRMXWTlTJj9mkUQ/FZ5nnGTFAmWz4mZ+tenKhXUnlGBHvtV9qFg9H1Zf7HTTZlQv7nFLwyLK92BRL1VfGXWgRNdqMOQcVO9hPgOf016bpY8Xs8Zsk/VsbY3AZoETxbqidif0U1IxE7x4FnwtUA+gSpMbJbOTheTeKoO72gp8VpEwR7+TfzImq+qu6a4N0YWkm5fUbL+DgNxLWddLGLJ7ieMnaKxHFXk9kMAAcKhovCEhj0M1wvz144niYfDSx5wCPjJB0UvQGlRToUrxV6p3jYalDpzdg2alzF28at8l9bcytYGPEzTWBgQvq8sPWd4Yt1JV6wXjB+hyV4KgRWFplzlx3zLFcWmRUVTqr+T+WLhKOtaEEjRplrT/mbFg3BNhptpLesw5jyxxY9pTS5zGVvdCUIupAF9T0zJ9dTdZsLEJVsg0rYN04EBCALVEjOfIVGBC5DpQjbpzbe8I5j4HnnXG1dP8NSgLq2/TPa6yG7JE8TL5iuWkpOMZ8PbgBA0dnKvnvLwnkQ3F74toJDBn4z0ZyGazey6i230u6tVoqZ3vJ6Cx5h2xNd5vLA4PjSRiprjirLMNeqWoofmo4BS3lb4kJmFN8nKZ2/54HlZ/VWKTJ9lgD1CmIIc6uMTX5cXsjnkRd5m8pVv5RubKLlDp9jITO+j/37BmtkvU9hHKxmIMn4u8fvzPh2O+x0NknxuVapqpTbhZBc3IZzF0uedK2zQU1pXwb+QzFLhg2WfJHVNfxeZRT5F0SQVOt38qiNFD9mQScdJxP1K9i3fyDMRM7TitZzOZuxmcKh0pyGO0mI2H6hFn9p1TFQDm2iCLCpDR4UwOcIuowgXkGlVq04jbROx6ul2EVWBH4hqCUu94DC78lJ5MDIEAwgJ4hV2cKKc+FgyeBBx/kXv5IzAQyvNGFS0hEAv1x/k005tv7ULsd0yhKLERaeoi/E+fdqyVDJdX7yGMiu80j6/kePtBYBeBrnAAZVOF2gFNU8FE00NAGWN98mWY0b9K1TNKVibDCaKONA03cJ5fncbjx20Ba7hZvA6t/uUCh88PoDbO/gqKpQ+d92hmw5jFxpiCtZ4MqoDqWde0oZc2ly+wC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713CE7A-2791-4E37-B7B7-2E5EBB312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7198</Words>
  <Characters>41033</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imtiaz</dc:creator>
  <cp:lastModifiedBy>User</cp:lastModifiedBy>
  <cp:revision>2</cp:revision>
  <cp:lastPrinted>2021-04-18T16:56:00Z</cp:lastPrinted>
  <dcterms:created xsi:type="dcterms:W3CDTF">2021-05-09T10:28:00Z</dcterms:created>
  <dcterms:modified xsi:type="dcterms:W3CDTF">2021-05-09T10:28:00Z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