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20F" w:rsidRDefault="00A8720F" w:rsidP="005423A0">
      <w:pPr>
        <w:jc w:val="center"/>
        <w:rPr>
          <w:rFonts w:ascii="Times New Roman" w:hAnsi="Times New Roman" w:cs="Times New Roman"/>
          <w:b/>
          <w:color w:val="ED7D31" w:themeColor="accent2"/>
          <w:sz w:val="44"/>
          <w:szCs w:val="44"/>
        </w:rPr>
      </w:pPr>
      <w:bookmarkStart w:id="0" w:name="_Toc56985036"/>
      <w:bookmarkStart w:id="1" w:name="_Toc56889302"/>
      <w:r>
        <w:rPr>
          <w:rFonts w:ascii="Times New Roman" w:hAnsi="Times New Roman" w:cs="Times New Roman"/>
          <w:b/>
          <w:noProof/>
          <w:color w:val="ED7D31" w:themeColor="accent2"/>
          <w:sz w:val="44"/>
          <w:szCs w:val="44"/>
          <w:lang w:eastAsia="en-GB"/>
        </w:rPr>
        <w:drawing>
          <wp:inline distT="0" distB="0" distL="0" distR="0" wp14:anchorId="016B67D9">
            <wp:extent cx="1981200" cy="1981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pic:spPr>
                </pic:pic>
              </a:graphicData>
            </a:graphic>
          </wp:inline>
        </w:drawing>
      </w:r>
    </w:p>
    <w:p w:rsidR="005423A0" w:rsidRDefault="00A8720F" w:rsidP="00A8720F">
      <w:pPr>
        <w:rPr>
          <w:rFonts w:ascii="Times New Roman" w:hAnsi="Times New Roman" w:cs="Times New Roman"/>
          <w:b/>
          <w:color w:val="ED7D31" w:themeColor="accent2"/>
          <w:sz w:val="44"/>
          <w:szCs w:val="44"/>
        </w:rPr>
      </w:pPr>
      <w:r>
        <w:rPr>
          <w:rFonts w:ascii="Times New Roman" w:hAnsi="Times New Roman" w:cs="Times New Roman"/>
          <w:b/>
          <w:color w:val="ED7D31" w:themeColor="accent2"/>
          <w:sz w:val="44"/>
          <w:szCs w:val="44"/>
        </w:rPr>
        <w:t xml:space="preserve">  </w:t>
      </w:r>
      <w:r w:rsidR="005423A0" w:rsidRPr="005423A0">
        <w:rPr>
          <w:rFonts w:ascii="Times New Roman" w:hAnsi="Times New Roman" w:cs="Times New Roman"/>
          <w:b/>
          <w:color w:val="ED7D31" w:themeColor="accent2"/>
          <w:sz w:val="44"/>
          <w:szCs w:val="44"/>
        </w:rPr>
        <w:t>UNITED INTERNATIONAL UNIVERSITY</w:t>
      </w:r>
    </w:p>
    <w:p w:rsidR="005423A0" w:rsidRPr="009071FF" w:rsidRDefault="009071FF" w:rsidP="00D8718B">
      <w:pPr>
        <w:jc w:val="center"/>
        <w:rPr>
          <w:rFonts w:ascii="Times New Roman" w:hAnsi="Times New Roman" w:cs="Times New Roman"/>
          <w:b/>
          <w:color w:val="2E74B5" w:themeColor="accent1" w:themeShade="BF"/>
          <w:sz w:val="36"/>
          <w:szCs w:val="36"/>
          <w:u w:val="single"/>
        </w:rPr>
      </w:pPr>
      <w:r w:rsidRPr="009071FF">
        <w:rPr>
          <w:rFonts w:ascii="Times New Roman" w:hAnsi="Times New Roman" w:cs="Times New Roman"/>
          <w:b/>
          <w:color w:val="2E74B5" w:themeColor="accent1" w:themeShade="BF"/>
          <w:sz w:val="36"/>
          <w:szCs w:val="36"/>
          <w:u w:val="single"/>
        </w:rPr>
        <w:t>Guided Research (ECO 4395)</w:t>
      </w:r>
    </w:p>
    <w:p w:rsidR="009071FF" w:rsidRDefault="009071FF" w:rsidP="00E77A0B">
      <w:pPr>
        <w:jc w:val="center"/>
        <w:rPr>
          <w:rFonts w:ascii="Times New Roman" w:hAnsi="Times New Roman" w:cs="Times New Roman"/>
          <w:sz w:val="36"/>
          <w:szCs w:val="36"/>
        </w:rPr>
      </w:pPr>
    </w:p>
    <w:p w:rsidR="005423A0" w:rsidRPr="001B4AEA" w:rsidRDefault="009071FF" w:rsidP="00E77A0B">
      <w:pPr>
        <w:jc w:val="center"/>
        <w:rPr>
          <w:rFonts w:ascii="Times New Roman" w:hAnsi="Times New Roman" w:cs="Times New Roman"/>
          <w:b/>
          <w:color w:val="FF0000"/>
          <w:sz w:val="32"/>
          <w:szCs w:val="32"/>
          <w:u w:val="single"/>
        </w:rPr>
      </w:pPr>
      <w:r w:rsidRPr="001B4AEA">
        <w:rPr>
          <w:rFonts w:ascii="Times New Roman" w:hAnsi="Times New Roman" w:cs="Times New Roman"/>
          <w:b/>
          <w:color w:val="FF0000"/>
          <w:sz w:val="32"/>
          <w:szCs w:val="32"/>
          <w:u w:val="single"/>
        </w:rPr>
        <w:t>“</w:t>
      </w:r>
      <w:r w:rsidR="005423A0" w:rsidRPr="001B4AEA">
        <w:rPr>
          <w:rFonts w:ascii="Times New Roman" w:hAnsi="Times New Roman" w:cs="Times New Roman"/>
          <w:b/>
          <w:color w:val="FF0000"/>
          <w:sz w:val="32"/>
          <w:szCs w:val="32"/>
          <w:u w:val="single"/>
        </w:rPr>
        <w:t>Research Report On</w:t>
      </w:r>
      <w:r w:rsidRPr="001B4AEA">
        <w:rPr>
          <w:rFonts w:ascii="Times New Roman" w:hAnsi="Times New Roman" w:cs="Times New Roman"/>
          <w:b/>
          <w:color w:val="FF0000"/>
          <w:sz w:val="32"/>
          <w:szCs w:val="32"/>
          <w:u w:val="single"/>
        </w:rPr>
        <w:t>”</w:t>
      </w:r>
    </w:p>
    <w:p w:rsidR="009071FF" w:rsidRPr="001B4AEA" w:rsidRDefault="00C51585" w:rsidP="00E77A0B">
      <w:pPr>
        <w:jc w:val="center"/>
        <w:rPr>
          <w:rFonts w:ascii="Times New Roman" w:hAnsi="Times New Roman" w:cs="Times New Roman"/>
          <w:b/>
          <w:sz w:val="36"/>
          <w:szCs w:val="36"/>
        </w:rPr>
      </w:pPr>
      <w:r>
        <w:rPr>
          <w:rFonts w:ascii="Times New Roman" w:hAnsi="Times New Roman" w:cs="Times New Roman"/>
          <w:b/>
          <w:sz w:val="36"/>
          <w:szCs w:val="36"/>
        </w:rPr>
        <w:t>Economic Growth and External Sector B</w:t>
      </w:r>
      <w:r w:rsidR="009071FF" w:rsidRPr="001B4AEA">
        <w:rPr>
          <w:rFonts w:ascii="Times New Roman" w:hAnsi="Times New Roman" w:cs="Times New Roman"/>
          <w:b/>
          <w:sz w:val="36"/>
          <w:szCs w:val="36"/>
        </w:rPr>
        <w:t>ehaviour</w:t>
      </w:r>
    </w:p>
    <w:p w:rsidR="009071FF" w:rsidRPr="001B4AEA" w:rsidRDefault="009071FF" w:rsidP="00E77A0B">
      <w:pPr>
        <w:jc w:val="center"/>
        <w:rPr>
          <w:rFonts w:ascii="Times New Roman" w:hAnsi="Times New Roman" w:cs="Times New Roman"/>
          <w:b/>
          <w:i/>
          <w:sz w:val="32"/>
          <w:szCs w:val="32"/>
        </w:rPr>
      </w:pPr>
      <w:r w:rsidRPr="001B4AEA">
        <w:rPr>
          <w:rFonts w:ascii="Times New Roman" w:hAnsi="Times New Roman" w:cs="Times New Roman"/>
          <w:b/>
          <w:i/>
          <w:sz w:val="32"/>
          <w:szCs w:val="32"/>
        </w:rPr>
        <w:t>A Cross-Section Analysis</w:t>
      </w:r>
    </w:p>
    <w:p w:rsidR="009071FF" w:rsidRDefault="009071FF" w:rsidP="00E77A0B">
      <w:pPr>
        <w:jc w:val="center"/>
        <w:rPr>
          <w:rFonts w:ascii="Times New Roman" w:hAnsi="Times New Roman" w:cs="Times New Roman"/>
          <w:b/>
          <w:sz w:val="36"/>
          <w:szCs w:val="36"/>
        </w:rPr>
      </w:pPr>
    </w:p>
    <w:p w:rsidR="009071FF" w:rsidRPr="00E77A0B" w:rsidRDefault="009071FF" w:rsidP="00E77A0B">
      <w:pPr>
        <w:tabs>
          <w:tab w:val="left" w:pos="3660"/>
        </w:tabs>
        <w:jc w:val="center"/>
        <w:rPr>
          <w:rFonts w:ascii="Times New Roman" w:hAnsi="Times New Roman" w:cs="Times New Roman"/>
          <w:b/>
          <w:sz w:val="32"/>
          <w:szCs w:val="32"/>
          <w:u w:val="single"/>
        </w:rPr>
      </w:pPr>
      <w:r w:rsidRPr="00E77A0B">
        <w:rPr>
          <w:rFonts w:ascii="Times New Roman" w:hAnsi="Times New Roman" w:cs="Times New Roman"/>
          <w:b/>
          <w:sz w:val="32"/>
          <w:szCs w:val="32"/>
          <w:u w:val="single"/>
        </w:rPr>
        <w:t>Prepared by:</w:t>
      </w:r>
    </w:p>
    <w:p w:rsidR="009071FF" w:rsidRPr="00E77A0B" w:rsidRDefault="009071FF" w:rsidP="00E77A0B">
      <w:pPr>
        <w:tabs>
          <w:tab w:val="left" w:pos="3660"/>
        </w:tabs>
        <w:jc w:val="center"/>
        <w:rPr>
          <w:rFonts w:ascii="Times New Roman" w:hAnsi="Times New Roman" w:cs="Times New Roman"/>
          <w:sz w:val="32"/>
          <w:szCs w:val="32"/>
        </w:rPr>
      </w:pPr>
      <w:proofErr w:type="spellStart"/>
      <w:r w:rsidRPr="00E77A0B">
        <w:rPr>
          <w:rFonts w:ascii="Times New Roman" w:hAnsi="Times New Roman" w:cs="Times New Roman"/>
          <w:sz w:val="32"/>
          <w:szCs w:val="32"/>
        </w:rPr>
        <w:t>Jesmin</w:t>
      </w:r>
      <w:proofErr w:type="spellEnd"/>
      <w:r w:rsidRPr="00E77A0B">
        <w:rPr>
          <w:rFonts w:ascii="Times New Roman" w:hAnsi="Times New Roman" w:cs="Times New Roman"/>
          <w:sz w:val="32"/>
          <w:szCs w:val="32"/>
        </w:rPr>
        <w:t xml:space="preserve"> </w:t>
      </w:r>
      <w:proofErr w:type="spellStart"/>
      <w:r w:rsidRPr="00E77A0B">
        <w:rPr>
          <w:rFonts w:ascii="Times New Roman" w:hAnsi="Times New Roman" w:cs="Times New Roman"/>
          <w:sz w:val="32"/>
          <w:szCs w:val="32"/>
        </w:rPr>
        <w:t>Nigur</w:t>
      </w:r>
      <w:proofErr w:type="spellEnd"/>
      <w:r w:rsidRPr="00E77A0B">
        <w:rPr>
          <w:rFonts w:ascii="Times New Roman" w:hAnsi="Times New Roman" w:cs="Times New Roman"/>
          <w:sz w:val="32"/>
          <w:szCs w:val="32"/>
        </w:rPr>
        <w:t xml:space="preserve"> Khan</w:t>
      </w:r>
    </w:p>
    <w:p w:rsidR="009071FF" w:rsidRPr="00E77A0B" w:rsidRDefault="009071FF" w:rsidP="00E77A0B">
      <w:pPr>
        <w:tabs>
          <w:tab w:val="left" w:pos="3660"/>
        </w:tabs>
        <w:jc w:val="center"/>
        <w:rPr>
          <w:rFonts w:ascii="Times New Roman" w:hAnsi="Times New Roman" w:cs="Times New Roman"/>
          <w:sz w:val="32"/>
          <w:szCs w:val="32"/>
        </w:rPr>
      </w:pPr>
      <w:r w:rsidRPr="00E77A0B">
        <w:rPr>
          <w:rFonts w:ascii="Times New Roman" w:hAnsi="Times New Roman" w:cs="Times New Roman"/>
          <w:sz w:val="32"/>
          <w:szCs w:val="32"/>
        </w:rPr>
        <w:t>ID – 121172006</w:t>
      </w:r>
    </w:p>
    <w:p w:rsidR="008F42F7" w:rsidRDefault="008F42F7" w:rsidP="00E77A0B">
      <w:pPr>
        <w:tabs>
          <w:tab w:val="left" w:pos="3660"/>
        </w:tabs>
        <w:jc w:val="center"/>
        <w:rPr>
          <w:rFonts w:ascii="Times New Roman" w:hAnsi="Times New Roman" w:cs="Times New Roman"/>
          <w:b/>
          <w:sz w:val="32"/>
          <w:szCs w:val="32"/>
          <w:u w:val="single"/>
        </w:rPr>
      </w:pPr>
    </w:p>
    <w:p w:rsidR="00D12B84" w:rsidRPr="00E77A0B" w:rsidRDefault="00D12B84" w:rsidP="00E77A0B">
      <w:pPr>
        <w:tabs>
          <w:tab w:val="left" w:pos="3660"/>
        </w:tabs>
        <w:jc w:val="center"/>
        <w:rPr>
          <w:rFonts w:ascii="Times New Roman" w:hAnsi="Times New Roman" w:cs="Times New Roman"/>
          <w:b/>
          <w:sz w:val="32"/>
          <w:szCs w:val="32"/>
          <w:u w:val="single"/>
        </w:rPr>
      </w:pPr>
      <w:r w:rsidRPr="00E77A0B">
        <w:rPr>
          <w:rFonts w:ascii="Times New Roman" w:hAnsi="Times New Roman" w:cs="Times New Roman"/>
          <w:b/>
          <w:sz w:val="32"/>
          <w:szCs w:val="32"/>
          <w:u w:val="single"/>
        </w:rPr>
        <w:t>Supervised by:</w:t>
      </w:r>
    </w:p>
    <w:p w:rsidR="00D12B84" w:rsidRDefault="00E77A0B" w:rsidP="00E77A0B">
      <w:pPr>
        <w:tabs>
          <w:tab w:val="left" w:pos="3660"/>
        </w:tabs>
        <w:jc w:val="center"/>
        <w:rPr>
          <w:rFonts w:ascii="Times New Roman" w:hAnsi="Times New Roman" w:cs="Times New Roman"/>
          <w:sz w:val="32"/>
          <w:szCs w:val="32"/>
        </w:rPr>
      </w:pPr>
      <w:proofErr w:type="spellStart"/>
      <w:r w:rsidRPr="00E77A0B">
        <w:rPr>
          <w:rFonts w:ascii="Times New Roman" w:hAnsi="Times New Roman" w:cs="Times New Roman"/>
          <w:sz w:val="32"/>
          <w:szCs w:val="32"/>
        </w:rPr>
        <w:t>Dr.</w:t>
      </w:r>
      <w:proofErr w:type="spellEnd"/>
      <w:r w:rsidRPr="00E77A0B">
        <w:rPr>
          <w:rFonts w:ascii="Times New Roman" w:hAnsi="Times New Roman" w:cs="Times New Roman"/>
          <w:sz w:val="32"/>
          <w:szCs w:val="32"/>
        </w:rPr>
        <w:t xml:space="preserve"> </w:t>
      </w:r>
      <w:proofErr w:type="spellStart"/>
      <w:r w:rsidRPr="00E77A0B">
        <w:rPr>
          <w:rFonts w:ascii="Times New Roman" w:hAnsi="Times New Roman" w:cs="Times New Roman"/>
          <w:sz w:val="32"/>
          <w:szCs w:val="32"/>
        </w:rPr>
        <w:t>Wahida</w:t>
      </w:r>
      <w:proofErr w:type="spellEnd"/>
      <w:r w:rsidRPr="00E77A0B">
        <w:rPr>
          <w:rFonts w:ascii="Times New Roman" w:hAnsi="Times New Roman" w:cs="Times New Roman"/>
          <w:sz w:val="32"/>
          <w:szCs w:val="32"/>
        </w:rPr>
        <w:t xml:space="preserve"> Yasmeen</w:t>
      </w:r>
    </w:p>
    <w:p w:rsidR="00D8718B" w:rsidRDefault="00D8718B" w:rsidP="00E77A0B">
      <w:pPr>
        <w:tabs>
          <w:tab w:val="left" w:pos="3660"/>
        </w:tabs>
        <w:jc w:val="center"/>
        <w:rPr>
          <w:rFonts w:ascii="Times New Roman" w:hAnsi="Times New Roman" w:cs="Times New Roman"/>
          <w:sz w:val="32"/>
          <w:szCs w:val="32"/>
        </w:rPr>
      </w:pPr>
      <w:r>
        <w:rPr>
          <w:rFonts w:ascii="Times New Roman" w:hAnsi="Times New Roman" w:cs="Times New Roman"/>
          <w:sz w:val="32"/>
          <w:szCs w:val="32"/>
        </w:rPr>
        <w:t>Head &amp; Associate Professor</w:t>
      </w:r>
    </w:p>
    <w:p w:rsidR="00E77A0B" w:rsidRDefault="00E77A0B" w:rsidP="00E77A0B">
      <w:pPr>
        <w:tabs>
          <w:tab w:val="left" w:pos="3660"/>
        </w:tabs>
        <w:jc w:val="center"/>
        <w:rPr>
          <w:rFonts w:ascii="Times New Roman" w:hAnsi="Times New Roman" w:cs="Times New Roman"/>
          <w:sz w:val="32"/>
          <w:szCs w:val="32"/>
        </w:rPr>
      </w:pPr>
      <w:r>
        <w:rPr>
          <w:rFonts w:ascii="Times New Roman" w:hAnsi="Times New Roman" w:cs="Times New Roman"/>
          <w:sz w:val="32"/>
          <w:szCs w:val="32"/>
        </w:rPr>
        <w:t>Department of Economics</w:t>
      </w:r>
    </w:p>
    <w:p w:rsidR="00D8718B" w:rsidRPr="00E77A0B" w:rsidRDefault="00D8718B" w:rsidP="00E77A0B">
      <w:pPr>
        <w:tabs>
          <w:tab w:val="left" w:pos="3660"/>
        </w:tabs>
        <w:jc w:val="center"/>
        <w:rPr>
          <w:rFonts w:ascii="Times New Roman" w:hAnsi="Times New Roman" w:cs="Times New Roman"/>
          <w:sz w:val="32"/>
          <w:szCs w:val="32"/>
        </w:rPr>
      </w:pPr>
      <w:r>
        <w:rPr>
          <w:rFonts w:ascii="Times New Roman" w:hAnsi="Times New Roman" w:cs="Times New Roman"/>
          <w:sz w:val="32"/>
          <w:szCs w:val="32"/>
        </w:rPr>
        <w:t>UNITED INTERNATIONAL UNIVERSITY</w:t>
      </w:r>
    </w:p>
    <w:p w:rsidR="004853FC" w:rsidRPr="00E77A0B" w:rsidRDefault="009071FF" w:rsidP="004853FC">
      <w:pPr>
        <w:tabs>
          <w:tab w:val="left" w:pos="3660"/>
        </w:tabs>
        <w:jc w:val="center"/>
        <w:rPr>
          <w:rFonts w:ascii="Times New Roman" w:hAnsi="Times New Roman" w:cs="Times New Roman"/>
          <w:b/>
          <w:sz w:val="32"/>
          <w:szCs w:val="32"/>
          <w:u w:val="single"/>
        </w:rPr>
      </w:pPr>
      <w:r w:rsidRPr="00E77A0B">
        <w:rPr>
          <w:rFonts w:ascii="Times New Roman" w:hAnsi="Times New Roman" w:cs="Times New Roman"/>
          <w:b/>
          <w:sz w:val="32"/>
          <w:szCs w:val="32"/>
          <w:u w:val="single"/>
        </w:rPr>
        <w:t>Date of Submission:</w:t>
      </w:r>
    </w:p>
    <w:p w:rsidR="009071FF" w:rsidRPr="00D12B84" w:rsidRDefault="004853FC" w:rsidP="00E77A0B">
      <w:pPr>
        <w:tabs>
          <w:tab w:val="left" w:pos="3660"/>
        </w:tabs>
        <w:jc w:val="center"/>
        <w:rPr>
          <w:rFonts w:ascii="Times New Roman" w:hAnsi="Times New Roman" w:cs="Times New Roman"/>
          <w:sz w:val="28"/>
          <w:szCs w:val="28"/>
        </w:rPr>
      </w:pPr>
      <w:r>
        <w:rPr>
          <w:rFonts w:ascii="Times New Roman" w:hAnsi="Times New Roman" w:cs="Times New Roman"/>
          <w:sz w:val="28"/>
          <w:szCs w:val="28"/>
        </w:rPr>
        <w:t>24.03.2021</w:t>
      </w:r>
    </w:p>
    <w:p w:rsidR="00A073B9" w:rsidRDefault="009C0616" w:rsidP="009071FF">
      <w:pPr>
        <w:pStyle w:val="Heading1"/>
        <w:jc w:val="center"/>
        <w:rPr>
          <w:rFonts w:ascii="Times New Roman" w:hAnsi="Times New Roman" w:cs="Times New Roman"/>
          <w:b/>
          <w:i/>
          <w:u w:val="single"/>
        </w:rPr>
      </w:pPr>
      <w:bookmarkStart w:id="2" w:name="_Toc65530143"/>
      <w:bookmarkStart w:id="3" w:name="_Toc65530852"/>
      <w:bookmarkStart w:id="4" w:name="_Toc67348306"/>
      <w:r w:rsidRPr="0078779C">
        <w:rPr>
          <w:rFonts w:ascii="Times New Roman" w:hAnsi="Times New Roman" w:cs="Times New Roman"/>
          <w:b/>
          <w:i/>
          <w:u w:val="single"/>
        </w:rPr>
        <w:lastRenderedPageBreak/>
        <w:t>Abstract</w:t>
      </w:r>
      <w:bookmarkEnd w:id="0"/>
      <w:bookmarkEnd w:id="2"/>
      <w:bookmarkEnd w:id="3"/>
      <w:bookmarkEnd w:id="4"/>
    </w:p>
    <w:p w:rsidR="0078779C" w:rsidRPr="0078779C" w:rsidRDefault="0078779C" w:rsidP="0078779C"/>
    <w:p w:rsidR="0078779C" w:rsidRDefault="009C0616" w:rsidP="0082235D">
      <w:pPr>
        <w:spacing w:line="480" w:lineRule="auto"/>
        <w:jc w:val="both"/>
        <w:rPr>
          <w:rFonts w:ascii="Times New Roman" w:hAnsi="Times New Roman" w:cs="Times New Roman"/>
          <w:sz w:val="24"/>
          <w:szCs w:val="24"/>
        </w:rPr>
      </w:pPr>
      <w:r w:rsidRPr="009C0616">
        <w:rPr>
          <w:rFonts w:ascii="Times New Roman" w:hAnsi="Times New Roman" w:cs="Times New Roman"/>
          <w:sz w:val="24"/>
          <w:szCs w:val="24"/>
        </w:rPr>
        <w:t>Economic develop</w:t>
      </w:r>
      <w:r w:rsidR="002F79D6">
        <w:rPr>
          <w:rFonts w:ascii="Times New Roman" w:hAnsi="Times New Roman" w:cs="Times New Roman"/>
          <w:sz w:val="24"/>
          <w:szCs w:val="24"/>
        </w:rPr>
        <w:t xml:space="preserve">ment is a problem that is a concern of any </w:t>
      </w:r>
      <w:r w:rsidRPr="009C0616">
        <w:rPr>
          <w:rFonts w:ascii="Times New Roman" w:hAnsi="Times New Roman" w:cs="Times New Roman"/>
          <w:sz w:val="24"/>
          <w:szCs w:val="24"/>
        </w:rPr>
        <w:t>economist, politician, government and business. Development is a means of achieving a higher standard of living, a better health system, an optimal quality of education</w:t>
      </w:r>
      <w:r w:rsidR="002F79D6">
        <w:rPr>
          <w:rFonts w:ascii="Times New Roman" w:hAnsi="Times New Roman" w:cs="Times New Roman"/>
          <w:sz w:val="24"/>
          <w:szCs w:val="24"/>
        </w:rPr>
        <w:t>, a high per capita level and low</w:t>
      </w:r>
      <w:r w:rsidRPr="009C0616">
        <w:rPr>
          <w:rFonts w:ascii="Times New Roman" w:hAnsi="Times New Roman" w:cs="Times New Roman"/>
          <w:sz w:val="24"/>
          <w:szCs w:val="24"/>
        </w:rPr>
        <w:t xml:space="preserve"> poverty rate.</w:t>
      </w:r>
      <w:r w:rsidR="00A37ECB">
        <w:rPr>
          <w:rFonts w:ascii="Times New Roman" w:hAnsi="Times New Roman" w:cs="Times New Roman"/>
          <w:sz w:val="24"/>
          <w:szCs w:val="24"/>
        </w:rPr>
        <w:t xml:space="preserve"> </w:t>
      </w:r>
      <w:r w:rsidR="002F79D6">
        <w:rPr>
          <w:rFonts w:ascii="Times New Roman" w:hAnsi="Times New Roman" w:cs="Times New Roman"/>
          <w:sz w:val="24"/>
          <w:szCs w:val="24"/>
        </w:rPr>
        <w:t>This</w:t>
      </w:r>
      <w:r w:rsidR="00A37ECB" w:rsidRPr="00A37ECB">
        <w:rPr>
          <w:rFonts w:ascii="Times New Roman" w:hAnsi="Times New Roman" w:cs="Times New Roman"/>
          <w:sz w:val="24"/>
          <w:szCs w:val="24"/>
        </w:rPr>
        <w:t xml:space="preserve"> study focuses primarily on development analysis.</w:t>
      </w:r>
      <w:r w:rsidR="00A37ECB">
        <w:rPr>
          <w:rFonts w:ascii="Times New Roman" w:hAnsi="Times New Roman" w:cs="Times New Roman"/>
          <w:sz w:val="24"/>
          <w:szCs w:val="24"/>
        </w:rPr>
        <w:t xml:space="preserve"> </w:t>
      </w:r>
      <w:r w:rsidR="00673BEA">
        <w:rPr>
          <w:rFonts w:ascii="Times New Roman" w:hAnsi="Times New Roman" w:cs="Times New Roman"/>
          <w:sz w:val="24"/>
          <w:szCs w:val="24"/>
        </w:rPr>
        <w:t>It involves economic model built</w:t>
      </w:r>
      <w:r w:rsidR="001C4ED8">
        <w:rPr>
          <w:rFonts w:ascii="Times New Roman" w:hAnsi="Times New Roman" w:cs="Times New Roman"/>
          <w:sz w:val="24"/>
          <w:szCs w:val="24"/>
        </w:rPr>
        <w:t xml:space="preserve"> to evaluate the impact of</w:t>
      </w:r>
      <w:r w:rsidR="00A37ECB" w:rsidRPr="00A37ECB">
        <w:rPr>
          <w:rFonts w:ascii="Times New Roman" w:hAnsi="Times New Roman" w:cs="Times New Roman"/>
          <w:sz w:val="24"/>
          <w:szCs w:val="24"/>
        </w:rPr>
        <w:t xml:space="preserve"> Remi</w:t>
      </w:r>
      <w:r w:rsidR="00CC7FBC">
        <w:rPr>
          <w:rFonts w:ascii="Times New Roman" w:hAnsi="Times New Roman" w:cs="Times New Roman"/>
          <w:sz w:val="24"/>
          <w:szCs w:val="24"/>
        </w:rPr>
        <w:t>ttance, Net export and Foreign Direct I</w:t>
      </w:r>
      <w:r w:rsidR="00A37ECB" w:rsidRPr="00A37ECB">
        <w:rPr>
          <w:rFonts w:ascii="Times New Roman" w:hAnsi="Times New Roman" w:cs="Times New Roman"/>
          <w:sz w:val="24"/>
          <w:szCs w:val="24"/>
        </w:rPr>
        <w:t>nvestment</w:t>
      </w:r>
      <w:r w:rsidR="00A15680">
        <w:rPr>
          <w:rFonts w:ascii="Times New Roman" w:hAnsi="Times New Roman" w:cs="Times New Roman"/>
          <w:sz w:val="24"/>
          <w:szCs w:val="24"/>
        </w:rPr>
        <w:t xml:space="preserve"> (FDI)</w:t>
      </w:r>
      <w:r w:rsidR="00A37ECB" w:rsidRPr="00A37ECB">
        <w:rPr>
          <w:rFonts w:ascii="Times New Roman" w:hAnsi="Times New Roman" w:cs="Times New Roman"/>
          <w:sz w:val="24"/>
          <w:szCs w:val="24"/>
        </w:rPr>
        <w:t xml:space="preserve"> on GDP growth and development.</w:t>
      </w:r>
      <w:r w:rsidR="00A37ECB">
        <w:rPr>
          <w:rFonts w:ascii="Times New Roman" w:hAnsi="Times New Roman" w:cs="Times New Roman"/>
          <w:sz w:val="24"/>
          <w:szCs w:val="24"/>
        </w:rPr>
        <w:t xml:space="preserve"> </w:t>
      </w:r>
      <w:r w:rsidR="00A37ECB" w:rsidRPr="00A37ECB">
        <w:rPr>
          <w:rFonts w:ascii="Times New Roman" w:hAnsi="Times New Roman" w:cs="Times New Roman"/>
          <w:sz w:val="24"/>
          <w:szCs w:val="24"/>
        </w:rPr>
        <w:t xml:space="preserve">It also includes an overview of the behaviour of these causes </w:t>
      </w:r>
      <w:r w:rsidR="005038F8">
        <w:rPr>
          <w:rFonts w:ascii="Times New Roman" w:hAnsi="Times New Roman" w:cs="Times New Roman"/>
          <w:sz w:val="24"/>
          <w:szCs w:val="24"/>
        </w:rPr>
        <w:t xml:space="preserve">in </w:t>
      </w:r>
      <w:r w:rsidR="00A37ECB" w:rsidRPr="00A37ECB">
        <w:rPr>
          <w:rFonts w:ascii="Times New Roman" w:hAnsi="Times New Roman" w:cs="Times New Roman"/>
          <w:sz w:val="24"/>
          <w:szCs w:val="24"/>
        </w:rPr>
        <w:t>the</w:t>
      </w:r>
      <w:r w:rsidR="0066078B">
        <w:rPr>
          <w:rFonts w:ascii="Times New Roman" w:hAnsi="Times New Roman" w:cs="Times New Roman"/>
          <w:sz w:val="24"/>
          <w:szCs w:val="24"/>
        </w:rPr>
        <w:t xml:space="preserve"> robust</w:t>
      </w:r>
      <w:r w:rsidR="00A37ECB" w:rsidRPr="00A37ECB">
        <w:rPr>
          <w:rFonts w:ascii="Times New Roman" w:hAnsi="Times New Roman" w:cs="Times New Roman"/>
          <w:sz w:val="24"/>
          <w:szCs w:val="24"/>
        </w:rPr>
        <w:t xml:space="preserve"> regression model</w:t>
      </w:r>
      <w:r w:rsidR="005038F8">
        <w:rPr>
          <w:rFonts w:ascii="Times New Roman" w:hAnsi="Times New Roman" w:cs="Times New Roman"/>
          <w:sz w:val="24"/>
          <w:szCs w:val="24"/>
        </w:rPr>
        <w:t xml:space="preserve"> which is</w:t>
      </w:r>
      <w:r w:rsidR="002F79D6">
        <w:rPr>
          <w:rFonts w:ascii="Times New Roman" w:hAnsi="Times New Roman" w:cs="Times New Roman"/>
          <w:sz w:val="24"/>
          <w:szCs w:val="24"/>
        </w:rPr>
        <w:t xml:space="preserve"> estimated using</w:t>
      </w:r>
      <w:r w:rsidR="00A37ECB" w:rsidRPr="00A37ECB">
        <w:rPr>
          <w:rFonts w:ascii="Times New Roman" w:hAnsi="Times New Roman" w:cs="Times New Roman"/>
          <w:sz w:val="24"/>
          <w:szCs w:val="24"/>
        </w:rPr>
        <w:t xml:space="preserve"> 30 Asian nations.</w:t>
      </w:r>
      <w:r w:rsidR="00A37ECB">
        <w:rPr>
          <w:rFonts w:ascii="Times New Roman" w:hAnsi="Times New Roman" w:cs="Times New Roman"/>
          <w:sz w:val="24"/>
          <w:szCs w:val="24"/>
        </w:rPr>
        <w:t xml:space="preserve"> </w:t>
      </w:r>
      <w:r w:rsidR="00A37ECB" w:rsidRPr="00A37ECB">
        <w:rPr>
          <w:rFonts w:ascii="Times New Roman" w:hAnsi="Times New Roman" w:cs="Times New Roman"/>
          <w:sz w:val="24"/>
          <w:szCs w:val="24"/>
        </w:rPr>
        <w:t xml:space="preserve">The economic model was built on the basis of GDP growth and </w:t>
      </w:r>
      <w:r w:rsidR="002F79D6">
        <w:rPr>
          <w:rFonts w:ascii="Times New Roman" w:hAnsi="Times New Roman" w:cs="Times New Roman"/>
          <w:sz w:val="24"/>
          <w:szCs w:val="24"/>
        </w:rPr>
        <w:t>the external sectors</w:t>
      </w:r>
      <w:r w:rsidR="00000C10">
        <w:rPr>
          <w:rFonts w:ascii="Times New Roman" w:hAnsi="Times New Roman" w:cs="Times New Roman"/>
          <w:sz w:val="24"/>
          <w:szCs w:val="24"/>
        </w:rPr>
        <w:t>. It specifies that the variable</w:t>
      </w:r>
      <w:r w:rsidR="00A37ECB" w:rsidRPr="00A37ECB">
        <w:rPr>
          <w:rFonts w:ascii="Times New Roman" w:hAnsi="Times New Roman" w:cs="Times New Roman"/>
          <w:sz w:val="24"/>
          <w:szCs w:val="24"/>
        </w:rPr>
        <w:t xml:space="preserve"> that has the most significant effect on GDP growth and development is remittances.</w:t>
      </w:r>
      <w:r w:rsidR="00A37ECB">
        <w:rPr>
          <w:rFonts w:ascii="Times New Roman" w:hAnsi="Times New Roman" w:cs="Times New Roman"/>
          <w:sz w:val="24"/>
          <w:szCs w:val="24"/>
        </w:rPr>
        <w:t xml:space="preserve"> </w:t>
      </w:r>
      <w:r w:rsidR="00A37ECB" w:rsidRPr="00A37ECB">
        <w:rPr>
          <w:rFonts w:ascii="Times New Roman" w:hAnsi="Times New Roman" w:cs="Times New Roman"/>
          <w:sz w:val="24"/>
          <w:szCs w:val="24"/>
        </w:rPr>
        <w:t>Net expor</w:t>
      </w:r>
      <w:r w:rsidR="00A15680">
        <w:rPr>
          <w:rFonts w:ascii="Times New Roman" w:hAnsi="Times New Roman" w:cs="Times New Roman"/>
          <w:sz w:val="24"/>
          <w:szCs w:val="24"/>
        </w:rPr>
        <w:t>ts and FDI</w:t>
      </w:r>
      <w:r w:rsidR="00A37ECB" w:rsidRPr="00A37ECB">
        <w:rPr>
          <w:rFonts w:ascii="Times New Roman" w:hAnsi="Times New Roman" w:cs="Times New Roman"/>
          <w:sz w:val="24"/>
          <w:szCs w:val="24"/>
        </w:rPr>
        <w:t xml:space="preserve"> are positively related to growth in GDP, but since there is no significant connection, the evidence is not so strong.</w:t>
      </w:r>
      <w:r w:rsidR="00A37ECB">
        <w:rPr>
          <w:rFonts w:ascii="Times New Roman" w:hAnsi="Times New Roman" w:cs="Times New Roman"/>
          <w:sz w:val="24"/>
          <w:szCs w:val="24"/>
        </w:rPr>
        <w:t xml:space="preserve"> </w:t>
      </w:r>
      <w:r w:rsidR="0078779C" w:rsidRPr="0078779C">
        <w:rPr>
          <w:rFonts w:ascii="Times New Roman" w:hAnsi="Times New Roman" w:cs="Times New Roman"/>
          <w:sz w:val="24"/>
          <w:szCs w:val="24"/>
        </w:rPr>
        <w:t>Over the last few years, Asian countr</w:t>
      </w:r>
      <w:r w:rsidR="00A15680">
        <w:rPr>
          <w:rFonts w:ascii="Times New Roman" w:hAnsi="Times New Roman" w:cs="Times New Roman"/>
          <w:sz w:val="24"/>
          <w:szCs w:val="24"/>
        </w:rPr>
        <w:t>ies have seen remittance</w:t>
      </w:r>
      <w:r w:rsidR="001C4ED8">
        <w:rPr>
          <w:rFonts w:ascii="Times New Roman" w:hAnsi="Times New Roman" w:cs="Times New Roman"/>
          <w:sz w:val="24"/>
          <w:szCs w:val="24"/>
        </w:rPr>
        <w:t xml:space="preserve"> to</w:t>
      </w:r>
      <w:r w:rsidR="0078779C">
        <w:rPr>
          <w:rFonts w:ascii="Times New Roman" w:hAnsi="Times New Roman" w:cs="Times New Roman"/>
          <w:sz w:val="24"/>
          <w:szCs w:val="24"/>
        </w:rPr>
        <w:t xml:space="preserve"> rise. </w:t>
      </w:r>
      <w:r w:rsidR="0078779C" w:rsidRPr="0078779C">
        <w:rPr>
          <w:rFonts w:ascii="Times New Roman" w:hAnsi="Times New Roman" w:cs="Times New Roman"/>
          <w:sz w:val="24"/>
          <w:szCs w:val="24"/>
        </w:rPr>
        <w:t>Thus its influence on GDP is growing as well. Finally, a study of t</w:t>
      </w:r>
      <w:r w:rsidR="00000C10">
        <w:rPr>
          <w:rFonts w:ascii="Times New Roman" w:hAnsi="Times New Roman" w:cs="Times New Roman"/>
          <w:sz w:val="24"/>
          <w:szCs w:val="24"/>
        </w:rPr>
        <w:t>he behaviour of external variables</w:t>
      </w:r>
      <w:r w:rsidR="0078779C" w:rsidRPr="0078779C">
        <w:rPr>
          <w:rFonts w:ascii="Times New Roman" w:hAnsi="Times New Roman" w:cs="Times New Roman"/>
          <w:sz w:val="24"/>
          <w:szCs w:val="24"/>
        </w:rPr>
        <w:t xml:space="preserve"> in developing countries was performed.</w:t>
      </w:r>
      <w:r w:rsidR="000A424A">
        <w:rPr>
          <w:rFonts w:ascii="Times New Roman" w:hAnsi="Times New Roman" w:cs="Times New Roman"/>
          <w:sz w:val="24"/>
          <w:szCs w:val="24"/>
        </w:rPr>
        <w:t xml:space="preserve"> </w:t>
      </w:r>
      <w:r w:rsidR="000A424A" w:rsidRPr="000A424A">
        <w:rPr>
          <w:rFonts w:ascii="Times New Roman" w:hAnsi="Times New Roman" w:cs="Times New Roman"/>
          <w:sz w:val="24"/>
          <w:szCs w:val="24"/>
        </w:rPr>
        <w:t>A clear understanding of the development is provided in this paper.</w:t>
      </w:r>
    </w:p>
    <w:p w:rsidR="009D0FF0" w:rsidRDefault="009D0FF0" w:rsidP="00472249">
      <w:pPr>
        <w:spacing w:line="480" w:lineRule="auto"/>
        <w:jc w:val="both"/>
        <w:rPr>
          <w:rFonts w:ascii="Times New Roman" w:hAnsi="Times New Roman" w:cs="Times New Roman"/>
          <w:sz w:val="24"/>
          <w:szCs w:val="24"/>
        </w:rPr>
      </w:pPr>
      <w:r w:rsidRPr="009D0FF0">
        <w:rPr>
          <w:rFonts w:ascii="Times New Roman" w:hAnsi="Times New Roman" w:cs="Times New Roman"/>
          <w:b/>
          <w:sz w:val="24"/>
          <w:szCs w:val="24"/>
        </w:rPr>
        <w:t>Keywords:</w:t>
      </w:r>
      <w:r>
        <w:rPr>
          <w:rFonts w:ascii="Times New Roman" w:hAnsi="Times New Roman" w:cs="Times New Roman"/>
          <w:b/>
          <w:sz w:val="24"/>
          <w:szCs w:val="24"/>
        </w:rPr>
        <w:t xml:space="preserve"> </w:t>
      </w:r>
      <w:r w:rsidR="00472249" w:rsidRPr="00472249">
        <w:rPr>
          <w:rFonts w:ascii="Times New Roman" w:hAnsi="Times New Roman" w:cs="Times New Roman"/>
          <w:sz w:val="24"/>
          <w:szCs w:val="24"/>
        </w:rPr>
        <w:t>GDP, Economic development,</w:t>
      </w:r>
      <w:r w:rsidR="00472249">
        <w:rPr>
          <w:rFonts w:ascii="Times New Roman" w:hAnsi="Times New Roman" w:cs="Times New Roman"/>
          <w:b/>
          <w:sz w:val="24"/>
          <w:szCs w:val="24"/>
        </w:rPr>
        <w:t xml:space="preserve"> </w:t>
      </w:r>
      <w:r w:rsidR="00472249" w:rsidRPr="00472249">
        <w:rPr>
          <w:rFonts w:ascii="Times New Roman" w:hAnsi="Times New Roman" w:cs="Times New Roman"/>
          <w:sz w:val="24"/>
          <w:szCs w:val="24"/>
        </w:rPr>
        <w:t>Remittance, Net expo</w:t>
      </w:r>
      <w:r w:rsidR="00472249">
        <w:rPr>
          <w:rFonts w:ascii="Times New Roman" w:hAnsi="Times New Roman" w:cs="Times New Roman"/>
          <w:sz w:val="24"/>
          <w:szCs w:val="24"/>
        </w:rPr>
        <w:t>rt and FDI</w:t>
      </w:r>
    </w:p>
    <w:p w:rsidR="00E62648" w:rsidRDefault="00E62648" w:rsidP="00472249">
      <w:pPr>
        <w:spacing w:line="480" w:lineRule="auto"/>
        <w:jc w:val="both"/>
        <w:rPr>
          <w:rFonts w:ascii="Times New Roman" w:hAnsi="Times New Roman" w:cs="Times New Roman"/>
          <w:sz w:val="24"/>
          <w:szCs w:val="24"/>
        </w:rPr>
      </w:pPr>
    </w:p>
    <w:p w:rsidR="00E62648" w:rsidRDefault="00E62648" w:rsidP="00472249">
      <w:pPr>
        <w:spacing w:line="480" w:lineRule="auto"/>
        <w:jc w:val="both"/>
        <w:rPr>
          <w:rFonts w:ascii="Times New Roman" w:hAnsi="Times New Roman" w:cs="Times New Roman"/>
          <w:sz w:val="24"/>
          <w:szCs w:val="24"/>
        </w:rPr>
      </w:pPr>
    </w:p>
    <w:p w:rsidR="00E62648" w:rsidRDefault="00E62648" w:rsidP="00472249">
      <w:pPr>
        <w:spacing w:line="480" w:lineRule="auto"/>
        <w:jc w:val="both"/>
        <w:rPr>
          <w:rFonts w:ascii="Times New Roman" w:hAnsi="Times New Roman" w:cs="Times New Roman"/>
          <w:sz w:val="24"/>
          <w:szCs w:val="24"/>
        </w:rPr>
      </w:pPr>
    </w:p>
    <w:p w:rsidR="00E62648" w:rsidRDefault="00E62648" w:rsidP="00472249">
      <w:pPr>
        <w:spacing w:line="480" w:lineRule="auto"/>
        <w:jc w:val="both"/>
        <w:rPr>
          <w:rFonts w:ascii="Times New Roman" w:hAnsi="Times New Roman" w:cs="Times New Roman"/>
          <w:sz w:val="24"/>
          <w:szCs w:val="24"/>
        </w:rPr>
      </w:pPr>
    </w:p>
    <w:p w:rsidR="00E62648" w:rsidRDefault="00E62648" w:rsidP="00472249">
      <w:pPr>
        <w:spacing w:line="480" w:lineRule="auto"/>
        <w:jc w:val="both"/>
        <w:rPr>
          <w:rFonts w:ascii="Times New Roman" w:hAnsi="Times New Roman" w:cs="Times New Roman"/>
          <w:sz w:val="24"/>
          <w:szCs w:val="24"/>
        </w:rPr>
      </w:pPr>
    </w:p>
    <w:p w:rsidR="00E62648" w:rsidRDefault="00E62648" w:rsidP="00472249">
      <w:pPr>
        <w:spacing w:line="480" w:lineRule="auto"/>
        <w:jc w:val="both"/>
        <w:rPr>
          <w:rFonts w:ascii="Times New Roman" w:hAnsi="Times New Roman" w:cs="Times New Roman"/>
          <w:sz w:val="24"/>
          <w:szCs w:val="24"/>
        </w:rPr>
      </w:pPr>
    </w:p>
    <w:p w:rsidR="00E62648" w:rsidRDefault="00E62648" w:rsidP="00472249">
      <w:pPr>
        <w:spacing w:line="480" w:lineRule="auto"/>
        <w:jc w:val="both"/>
        <w:rPr>
          <w:rFonts w:ascii="Times New Roman" w:hAnsi="Times New Roman" w:cs="Times New Roman"/>
          <w:b/>
          <w:color w:val="4472C4" w:themeColor="accent5"/>
          <w:sz w:val="32"/>
          <w:szCs w:val="32"/>
        </w:rPr>
      </w:pPr>
      <w:r w:rsidRPr="00E62648">
        <w:rPr>
          <w:rFonts w:ascii="Times New Roman" w:hAnsi="Times New Roman" w:cs="Times New Roman"/>
          <w:b/>
          <w:color w:val="4472C4" w:themeColor="accent5"/>
          <w:sz w:val="32"/>
          <w:szCs w:val="32"/>
        </w:rPr>
        <w:lastRenderedPageBreak/>
        <w:t>Table of Contents</w:t>
      </w:r>
    </w:p>
    <w:sdt>
      <w:sdtPr>
        <w:rPr>
          <w:rFonts w:asciiTheme="minorHAnsi" w:eastAsiaTheme="minorHAnsi" w:hAnsiTheme="minorHAnsi" w:cstheme="minorBidi"/>
          <w:color w:val="auto"/>
          <w:sz w:val="22"/>
          <w:szCs w:val="22"/>
          <w:lang w:val="en-GB"/>
        </w:rPr>
        <w:id w:val="-626778335"/>
        <w:docPartObj>
          <w:docPartGallery w:val="Table of Contents"/>
          <w:docPartUnique/>
        </w:docPartObj>
      </w:sdtPr>
      <w:sdtEndPr>
        <w:rPr>
          <w:b/>
          <w:bCs/>
          <w:noProof/>
        </w:rPr>
      </w:sdtEndPr>
      <w:sdtContent>
        <w:p w:rsidR="006F0F42" w:rsidRDefault="006F0F42">
          <w:pPr>
            <w:pStyle w:val="TOCHeading"/>
          </w:pPr>
          <w:r>
            <w:t>Table of Contents</w:t>
          </w:r>
          <w:bookmarkStart w:id="5" w:name="_GoBack"/>
          <w:bookmarkEnd w:id="5"/>
        </w:p>
        <w:p w:rsidR="00D04CAE" w:rsidRDefault="006F0F42">
          <w:pPr>
            <w:pStyle w:val="TOC1"/>
            <w:rPr>
              <w:rFonts w:asciiTheme="minorHAnsi" w:eastAsiaTheme="minorEastAsia" w:hAnsiTheme="minorHAnsi" w:cstheme="minorBidi"/>
              <w:b w:val="0"/>
              <w:lang w:eastAsia="en-GB"/>
            </w:rPr>
          </w:pPr>
          <w:r>
            <w:fldChar w:fldCharType="begin"/>
          </w:r>
          <w:r>
            <w:instrText xml:space="preserve"> TOC \o "1-3" \h \z \u </w:instrText>
          </w:r>
          <w:r>
            <w:fldChar w:fldCharType="separate"/>
          </w:r>
          <w:hyperlink w:anchor="_Toc67348306" w:history="1">
            <w:r w:rsidR="00D04CAE" w:rsidRPr="00E61B3F">
              <w:rPr>
                <w:rStyle w:val="Hyperlink"/>
                <w:i/>
              </w:rPr>
              <w:t>Abstract</w:t>
            </w:r>
            <w:r w:rsidR="00D04CAE">
              <w:rPr>
                <w:webHidden/>
              </w:rPr>
              <w:tab/>
            </w:r>
            <w:r w:rsidR="00D04CAE">
              <w:rPr>
                <w:webHidden/>
              </w:rPr>
              <w:fldChar w:fldCharType="begin"/>
            </w:r>
            <w:r w:rsidR="00D04CAE">
              <w:rPr>
                <w:webHidden/>
              </w:rPr>
              <w:instrText xml:space="preserve"> PAGEREF _Toc67348306 \h </w:instrText>
            </w:r>
            <w:r w:rsidR="00D04CAE">
              <w:rPr>
                <w:webHidden/>
              </w:rPr>
            </w:r>
            <w:r w:rsidR="00D04CAE">
              <w:rPr>
                <w:webHidden/>
              </w:rPr>
              <w:fldChar w:fldCharType="separate"/>
            </w:r>
            <w:r w:rsidR="00A332C5">
              <w:rPr>
                <w:webHidden/>
              </w:rPr>
              <w:t>2</w:t>
            </w:r>
            <w:r w:rsidR="00D04CAE">
              <w:rPr>
                <w:webHidden/>
              </w:rPr>
              <w:fldChar w:fldCharType="end"/>
            </w:r>
          </w:hyperlink>
        </w:p>
        <w:p w:rsidR="00D04CAE" w:rsidRDefault="00C25FB9">
          <w:pPr>
            <w:pStyle w:val="TOC1"/>
            <w:rPr>
              <w:rFonts w:asciiTheme="minorHAnsi" w:eastAsiaTheme="minorEastAsia" w:hAnsiTheme="minorHAnsi" w:cstheme="minorBidi"/>
              <w:b w:val="0"/>
              <w:lang w:eastAsia="en-GB"/>
            </w:rPr>
          </w:pPr>
          <w:hyperlink w:anchor="_Toc67348307" w:history="1">
            <w:r w:rsidR="00D04CAE" w:rsidRPr="00E61B3F">
              <w:rPr>
                <w:rStyle w:val="Hyperlink"/>
              </w:rPr>
              <w:t>1.0 Introduction</w:t>
            </w:r>
            <w:r w:rsidR="00D04CAE">
              <w:rPr>
                <w:webHidden/>
              </w:rPr>
              <w:tab/>
            </w:r>
            <w:r w:rsidR="00D04CAE">
              <w:rPr>
                <w:webHidden/>
              </w:rPr>
              <w:fldChar w:fldCharType="begin"/>
            </w:r>
            <w:r w:rsidR="00D04CAE">
              <w:rPr>
                <w:webHidden/>
              </w:rPr>
              <w:instrText xml:space="preserve"> PAGEREF _Toc67348307 \h </w:instrText>
            </w:r>
            <w:r w:rsidR="00D04CAE">
              <w:rPr>
                <w:webHidden/>
              </w:rPr>
            </w:r>
            <w:r w:rsidR="00D04CAE">
              <w:rPr>
                <w:webHidden/>
              </w:rPr>
              <w:fldChar w:fldCharType="separate"/>
            </w:r>
            <w:r w:rsidR="00A332C5">
              <w:rPr>
                <w:webHidden/>
              </w:rPr>
              <w:t>4</w:t>
            </w:r>
            <w:r w:rsidR="00D04CAE">
              <w:rPr>
                <w:webHidden/>
              </w:rPr>
              <w:fldChar w:fldCharType="end"/>
            </w:r>
          </w:hyperlink>
        </w:p>
        <w:p w:rsidR="00D04CAE" w:rsidRDefault="00C25FB9">
          <w:pPr>
            <w:pStyle w:val="TOC1"/>
            <w:rPr>
              <w:rFonts w:asciiTheme="minorHAnsi" w:eastAsiaTheme="minorEastAsia" w:hAnsiTheme="minorHAnsi" w:cstheme="minorBidi"/>
              <w:b w:val="0"/>
              <w:lang w:eastAsia="en-GB"/>
            </w:rPr>
          </w:pPr>
          <w:hyperlink w:anchor="_Toc67348308" w:history="1">
            <w:r w:rsidR="00D04CAE" w:rsidRPr="00E61B3F">
              <w:rPr>
                <w:rStyle w:val="Hyperlink"/>
              </w:rPr>
              <w:t>2.0 Literature Review:</w:t>
            </w:r>
            <w:r w:rsidR="00D04CAE">
              <w:rPr>
                <w:webHidden/>
              </w:rPr>
              <w:tab/>
            </w:r>
            <w:r w:rsidR="00D04CAE">
              <w:rPr>
                <w:webHidden/>
              </w:rPr>
              <w:fldChar w:fldCharType="begin"/>
            </w:r>
            <w:r w:rsidR="00D04CAE">
              <w:rPr>
                <w:webHidden/>
              </w:rPr>
              <w:instrText xml:space="preserve"> PAGEREF _Toc67348308 \h </w:instrText>
            </w:r>
            <w:r w:rsidR="00D04CAE">
              <w:rPr>
                <w:webHidden/>
              </w:rPr>
            </w:r>
            <w:r w:rsidR="00D04CAE">
              <w:rPr>
                <w:webHidden/>
              </w:rPr>
              <w:fldChar w:fldCharType="separate"/>
            </w:r>
            <w:r w:rsidR="00A332C5">
              <w:rPr>
                <w:webHidden/>
              </w:rPr>
              <w:t>5</w:t>
            </w:r>
            <w:r w:rsidR="00D04CAE">
              <w:rPr>
                <w:webHidden/>
              </w:rPr>
              <w:fldChar w:fldCharType="end"/>
            </w:r>
          </w:hyperlink>
        </w:p>
        <w:p w:rsidR="00D04CAE" w:rsidRDefault="00C25FB9">
          <w:pPr>
            <w:pStyle w:val="TOC1"/>
            <w:rPr>
              <w:rFonts w:asciiTheme="minorHAnsi" w:eastAsiaTheme="minorEastAsia" w:hAnsiTheme="minorHAnsi" w:cstheme="minorBidi"/>
              <w:b w:val="0"/>
              <w:lang w:eastAsia="en-GB"/>
            </w:rPr>
          </w:pPr>
          <w:hyperlink w:anchor="_Toc67348309" w:history="1">
            <w:r w:rsidR="00D04CAE" w:rsidRPr="00E61B3F">
              <w:rPr>
                <w:rStyle w:val="Hyperlink"/>
              </w:rPr>
              <w:t>3.0 Data Source and Methodology:</w:t>
            </w:r>
            <w:r w:rsidR="00D04CAE">
              <w:rPr>
                <w:webHidden/>
              </w:rPr>
              <w:tab/>
            </w:r>
            <w:r w:rsidR="00D04CAE">
              <w:rPr>
                <w:webHidden/>
              </w:rPr>
              <w:fldChar w:fldCharType="begin"/>
            </w:r>
            <w:r w:rsidR="00D04CAE">
              <w:rPr>
                <w:webHidden/>
              </w:rPr>
              <w:instrText xml:space="preserve"> PAGEREF _Toc67348309 \h </w:instrText>
            </w:r>
            <w:r w:rsidR="00D04CAE">
              <w:rPr>
                <w:webHidden/>
              </w:rPr>
            </w:r>
            <w:r w:rsidR="00D04CAE">
              <w:rPr>
                <w:webHidden/>
              </w:rPr>
              <w:fldChar w:fldCharType="separate"/>
            </w:r>
            <w:r w:rsidR="00A332C5">
              <w:rPr>
                <w:webHidden/>
              </w:rPr>
              <w:t>7</w:t>
            </w:r>
            <w:r w:rsidR="00D04CAE">
              <w:rPr>
                <w:webHidden/>
              </w:rPr>
              <w:fldChar w:fldCharType="end"/>
            </w:r>
          </w:hyperlink>
        </w:p>
        <w:p w:rsidR="00D04CAE" w:rsidRDefault="00C25FB9">
          <w:pPr>
            <w:pStyle w:val="TOC1"/>
            <w:rPr>
              <w:rFonts w:asciiTheme="minorHAnsi" w:eastAsiaTheme="minorEastAsia" w:hAnsiTheme="minorHAnsi" w:cstheme="minorBidi"/>
              <w:b w:val="0"/>
              <w:lang w:eastAsia="en-GB"/>
            </w:rPr>
          </w:pPr>
          <w:hyperlink w:anchor="_Toc67348310" w:history="1">
            <w:r w:rsidR="00D04CAE" w:rsidRPr="00E61B3F">
              <w:rPr>
                <w:rStyle w:val="Hyperlink"/>
              </w:rPr>
              <w:t>4.0 Data analysis:</w:t>
            </w:r>
            <w:r w:rsidR="00D04CAE">
              <w:rPr>
                <w:webHidden/>
              </w:rPr>
              <w:tab/>
            </w:r>
            <w:r w:rsidR="00D04CAE">
              <w:rPr>
                <w:webHidden/>
              </w:rPr>
              <w:fldChar w:fldCharType="begin"/>
            </w:r>
            <w:r w:rsidR="00D04CAE">
              <w:rPr>
                <w:webHidden/>
              </w:rPr>
              <w:instrText xml:space="preserve"> PAGEREF _Toc67348310 \h </w:instrText>
            </w:r>
            <w:r w:rsidR="00D04CAE">
              <w:rPr>
                <w:webHidden/>
              </w:rPr>
            </w:r>
            <w:r w:rsidR="00D04CAE">
              <w:rPr>
                <w:webHidden/>
              </w:rPr>
              <w:fldChar w:fldCharType="separate"/>
            </w:r>
            <w:r w:rsidR="00A332C5">
              <w:rPr>
                <w:webHidden/>
              </w:rPr>
              <w:t>8</w:t>
            </w:r>
            <w:r w:rsidR="00D04CAE">
              <w:rPr>
                <w:webHidden/>
              </w:rPr>
              <w:fldChar w:fldCharType="end"/>
            </w:r>
          </w:hyperlink>
        </w:p>
        <w:p w:rsidR="00D04CAE" w:rsidRDefault="00C25FB9">
          <w:pPr>
            <w:pStyle w:val="TOC2"/>
            <w:tabs>
              <w:tab w:val="right" w:leader="dot" w:pos="9016"/>
            </w:tabs>
            <w:rPr>
              <w:rFonts w:eastAsiaTheme="minorEastAsia"/>
              <w:noProof/>
              <w:lang w:eastAsia="en-GB"/>
            </w:rPr>
          </w:pPr>
          <w:hyperlink w:anchor="_Toc67348311" w:history="1">
            <w:r w:rsidR="00D04CAE" w:rsidRPr="00E61B3F">
              <w:rPr>
                <w:rStyle w:val="Hyperlink"/>
                <w:rFonts w:ascii="Times New Roman" w:hAnsi="Times New Roman" w:cs="Times New Roman"/>
                <w:b/>
                <w:noProof/>
              </w:rPr>
              <w:t>4.1 A Cross- country comparison with independent variables</w:t>
            </w:r>
            <w:r w:rsidR="00D04CAE">
              <w:rPr>
                <w:noProof/>
                <w:webHidden/>
              </w:rPr>
              <w:tab/>
            </w:r>
            <w:r w:rsidR="00D04CAE">
              <w:rPr>
                <w:noProof/>
                <w:webHidden/>
              </w:rPr>
              <w:fldChar w:fldCharType="begin"/>
            </w:r>
            <w:r w:rsidR="00D04CAE">
              <w:rPr>
                <w:noProof/>
                <w:webHidden/>
              </w:rPr>
              <w:instrText xml:space="preserve"> PAGEREF _Toc67348311 \h </w:instrText>
            </w:r>
            <w:r w:rsidR="00D04CAE">
              <w:rPr>
                <w:noProof/>
                <w:webHidden/>
              </w:rPr>
            </w:r>
            <w:r w:rsidR="00D04CAE">
              <w:rPr>
                <w:noProof/>
                <w:webHidden/>
              </w:rPr>
              <w:fldChar w:fldCharType="separate"/>
            </w:r>
            <w:r w:rsidR="00A332C5">
              <w:rPr>
                <w:noProof/>
                <w:webHidden/>
              </w:rPr>
              <w:t>8</w:t>
            </w:r>
            <w:r w:rsidR="00D04CAE">
              <w:rPr>
                <w:noProof/>
                <w:webHidden/>
              </w:rPr>
              <w:fldChar w:fldCharType="end"/>
            </w:r>
          </w:hyperlink>
        </w:p>
        <w:p w:rsidR="00D04CAE" w:rsidRDefault="00C25FB9">
          <w:pPr>
            <w:pStyle w:val="TOC1"/>
            <w:rPr>
              <w:rFonts w:asciiTheme="minorHAnsi" w:eastAsiaTheme="minorEastAsia" w:hAnsiTheme="minorHAnsi" w:cstheme="minorBidi"/>
              <w:b w:val="0"/>
              <w:lang w:eastAsia="en-GB"/>
            </w:rPr>
          </w:pPr>
          <w:hyperlink w:anchor="_Toc67348312" w:history="1">
            <w:r w:rsidR="00D04CAE" w:rsidRPr="00E61B3F">
              <w:rPr>
                <w:rStyle w:val="Hyperlink"/>
              </w:rPr>
              <w:t>Figure 1: A Cross-Country comparison</w:t>
            </w:r>
            <w:r w:rsidR="00D04CAE">
              <w:rPr>
                <w:webHidden/>
              </w:rPr>
              <w:tab/>
            </w:r>
            <w:r w:rsidR="00D04CAE">
              <w:rPr>
                <w:webHidden/>
              </w:rPr>
              <w:fldChar w:fldCharType="begin"/>
            </w:r>
            <w:r w:rsidR="00D04CAE">
              <w:rPr>
                <w:webHidden/>
              </w:rPr>
              <w:instrText xml:space="preserve"> PAGEREF _Toc67348312 \h </w:instrText>
            </w:r>
            <w:r w:rsidR="00D04CAE">
              <w:rPr>
                <w:webHidden/>
              </w:rPr>
            </w:r>
            <w:r w:rsidR="00D04CAE">
              <w:rPr>
                <w:webHidden/>
              </w:rPr>
              <w:fldChar w:fldCharType="separate"/>
            </w:r>
            <w:r w:rsidR="00A332C5">
              <w:rPr>
                <w:webHidden/>
              </w:rPr>
              <w:t>8</w:t>
            </w:r>
            <w:r w:rsidR="00D04CAE">
              <w:rPr>
                <w:webHidden/>
              </w:rPr>
              <w:fldChar w:fldCharType="end"/>
            </w:r>
          </w:hyperlink>
        </w:p>
        <w:p w:rsidR="00D04CAE" w:rsidRDefault="00C25FB9">
          <w:pPr>
            <w:pStyle w:val="TOC2"/>
            <w:tabs>
              <w:tab w:val="right" w:leader="dot" w:pos="9016"/>
            </w:tabs>
            <w:rPr>
              <w:rFonts w:eastAsiaTheme="minorEastAsia"/>
              <w:noProof/>
              <w:lang w:eastAsia="en-GB"/>
            </w:rPr>
          </w:pPr>
          <w:hyperlink w:anchor="_Toc67348313" w:history="1">
            <w:r w:rsidR="00D04CAE" w:rsidRPr="00E61B3F">
              <w:rPr>
                <w:rStyle w:val="Hyperlink"/>
                <w:rFonts w:ascii="Times New Roman" w:hAnsi="Times New Roman" w:cs="Times New Roman"/>
                <w:b/>
                <w:noProof/>
              </w:rPr>
              <w:t>4.2 The outcome of Cross Sectional Robust Regression</w:t>
            </w:r>
            <w:r w:rsidR="00D04CAE">
              <w:rPr>
                <w:noProof/>
                <w:webHidden/>
              </w:rPr>
              <w:tab/>
            </w:r>
            <w:r w:rsidR="00D04CAE">
              <w:rPr>
                <w:noProof/>
                <w:webHidden/>
              </w:rPr>
              <w:fldChar w:fldCharType="begin"/>
            </w:r>
            <w:r w:rsidR="00D04CAE">
              <w:rPr>
                <w:noProof/>
                <w:webHidden/>
              </w:rPr>
              <w:instrText xml:space="preserve"> PAGEREF _Toc67348313 \h </w:instrText>
            </w:r>
            <w:r w:rsidR="00D04CAE">
              <w:rPr>
                <w:noProof/>
                <w:webHidden/>
              </w:rPr>
            </w:r>
            <w:r w:rsidR="00D04CAE">
              <w:rPr>
                <w:noProof/>
                <w:webHidden/>
              </w:rPr>
              <w:fldChar w:fldCharType="separate"/>
            </w:r>
            <w:r w:rsidR="00A332C5">
              <w:rPr>
                <w:noProof/>
                <w:webHidden/>
              </w:rPr>
              <w:t>8</w:t>
            </w:r>
            <w:r w:rsidR="00D04CAE">
              <w:rPr>
                <w:noProof/>
                <w:webHidden/>
              </w:rPr>
              <w:fldChar w:fldCharType="end"/>
            </w:r>
          </w:hyperlink>
        </w:p>
        <w:p w:rsidR="00D04CAE" w:rsidRDefault="00C25FB9">
          <w:pPr>
            <w:pStyle w:val="TOC1"/>
            <w:rPr>
              <w:rFonts w:asciiTheme="minorHAnsi" w:eastAsiaTheme="minorEastAsia" w:hAnsiTheme="minorHAnsi" w:cstheme="minorBidi"/>
              <w:b w:val="0"/>
              <w:lang w:eastAsia="en-GB"/>
            </w:rPr>
          </w:pPr>
          <w:hyperlink w:anchor="_Toc67348314" w:history="1">
            <w:r w:rsidR="00D04CAE" w:rsidRPr="00E61B3F">
              <w:rPr>
                <w:rStyle w:val="Hyperlink"/>
              </w:rPr>
              <w:t>Table 1: Assessment of Developing Countries, 2017</w:t>
            </w:r>
            <w:r w:rsidR="00D04CAE">
              <w:rPr>
                <w:webHidden/>
              </w:rPr>
              <w:tab/>
            </w:r>
            <w:r w:rsidR="00D04CAE">
              <w:rPr>
                <w:webHidden/>
              </w:rPr>
              <w:fldChar w:fldCharType="begin"/>
            </w:r>
            <w:r w:rsidR="00D04CAE">
              <w:rPr>
                <w:webHidden/>
              </w:rPr>
              <w:instrText xml:space="preserve"> PAGEREF _Toc67348314 \h </w:instrText>
            </w:r>
            <w:r w:rsidR="00D04CAE">
              <w:rPr>
                <w:webHidden/>
              </w:rPr>
            </w:r>
            <w:r w:rsidR="00D04CAE">
              <w:rPr>
                <w:webHidden/>
              </w:rPr>
              <w:fldChar w:fldCharType="separate"/>
            </w:r>
            <w:r w:rsidR="00A332C5">
              <w:rPr>
                <w:webHidden/>
              </w:rPr>
              <w:t>9</w:t>
            </w:r>
            <w:r w:rsidR="00D04CAE">
              <w:rPr>
                <w:webHidden/>
              </w:rPr>
              <w:fldChar w:fldCharType="end"/>
            </w:r>
          </w:hyperlink>
        </w:p>
        <w:p w:rsidR="00D04CAE" w:rsidRDefault="00C25FB9">
          <w:pPr>
            <w:pStyle w:val="TOC1"/>
            <w:rPr>
              <w:rFonts w:asciiTheme="minorHAnsi" w:eastAsiaTheme="minorEastAsia" w:hAnsiTheme="minorHAnsi" w:cstheme="minorBidi"/>
              <w:b w:val="0"/>
              <w:lang w:eastAsia="en-GB"/>
            </w:rPr>
          </w:pPr>
          <w:hyperlink w:anchor="_Toc67348315" w:history="1">
            <w:r w:rsidR="00D04CAE" w:rsidRPr="00E61B3F">
              <w:rPr>
                <w:rStyle w:val="Hyperlink"/>
              </w:rPr>
              <w:t>Figure 2: The relationship between GDP growth and Remittance with several developing countries for a year 2017</w:t>
            </w:r>
            <w:r w:rsidR="00D04CAE">
              <w:rPr>
                <w:webHidden/>
              </w:rPr>
              <w:tab/>
            </w:r>
            <w:r w:rsidR="00D04CAE">
              <w:rPr>
                <w:webHidden/>
              </w:rPr>
              <w:fldChar w:fldCharType="begin"/>
            </w:r>
            <w:r w:rsidR="00D04CAE">
              <w:rPr>
                <w:webHidden/>
              </w:rPr>
              <w:instrText xml:space="preserve"> PAGEREF _Toc67348315 \h </w:instrText>
            </w:r>
            <w:r w:rsidR="00D04CAE">
              <w:rPr>
                <w:webHidden/>
              </w:rPr>
            </w:r>
            <w:r w:rsidR="00D04CAE">
              <w:rPr>
                <w:webHidden/>
              </w:rPr>
              <w:fldChar w:fldCharType="separate"/>
            </w:r>
            <w:r w:rsidR="00A332C5">
              <w:rPr>
                <w:webHidden/>
              </w:rPr>
              <w:t>10</w:t>
            </w:r>
            <w:r w:rsidR="00D04CAE">
              <w:rPr>
                <w:webHidden/>
              </w:rPr>
              <w:fldChar w:fldCharType="end"/>
            </w:r>
          </w:hyperlink>
        </w:p>
        <w:p w:rsidR="00D04CAE" w:rsidRDefault="00C25FB9">
          <w:pPr>
            <w:pStyle w:val="TOC1"/>
            <w:rPr>
              <w:rFonts w:asciiTheme="minorHAnsi" w:eastAsiaTheme="minorEastAsia" w:hAnsiTheme="minorHAnsi" w:cstheme="minorBidi"/>
              <w:b w:val="0"/>
              <w:lang w:eastAsia="en-GB"/>
            </w:rPr>
          </w:pPr>
          <w:hyperlink w:anchor="_Toc67348316" w:history="1">
            <w:r w:rsidR="00D04CAE" w:rsidRPr="00E61B3F">
              <w:rPr>
                <w:rStyle w:val="Hyperlink"/>
              </w:rPr>
              <w:t>Figure 3: The effect of Net export and GDP</w:t>
            </w:r>
            <w:r w:rsidR="00D04CAE">
              <w:rPr>
                <w:webHidden/>
              </w:rPr>
              <w:tab/>
            </w:r>
            <w:r w:rsidR="00D04CAE">
              <w:rPr>
                <w:webHidden/>
              </w:rPr>
              <w:fldChar w:fldCharType="begin"/>
            </w:r>
            <w:r w:rsidR="00D04CAE">
              <w:rPr>
                <w:webHidden/>
              </w:rPr>
              <w:instrText xml:space="preserve"> PAGEREF _Toc67348316 \h </w:instrText>
            </w:r>
            <w:r w:rsidR="00D04CAE">
              <w:rPr>
                <w:webHidden/>
              </w:rPr>
            </w:r>
            <w:r w:rsidR="00D04CAE">
              <w:rPr>
                <w:webHidden/>
              </w:rPr>
              <w:fldChar w:fldCharType="separate"/>
            </w:r>
            <w:r w:rsidR="00A332C5">
              <w:rPr>
                <w:webHidden/>
              </w:rPr>
              <w:t>11</w:t>
            </w:r>
            <w:r w:rsidR="00D04CAE">
              <w:rPr>
                <w:webHidden/>
              </w:rPr>
              <w:fldChar w:fldCharType="end"/>
            </w:r>
          </w:hyperlink>
        </w:p>
        <w:p w:rsidR="00D04CAE" w:rsidRDefault="00C25FB9">
          <w:pPr>
            <w:pStyle w:val="TOC1"/>
            <w:rPr>
              <w:rFonts w:asciiTheme="minorHAnsi" w:eastAsiaTheme="minorEastAsia" w:hAnsiTheme="minorHAnsi" w:cstheme="minorBidi"/>
              <w:b w:val="0"/>
              <w:lang w:eastAsia="en-GB"/>
            </w:rPr>
          </w:pPr>
          <w:hyperlink w:anchor="_Toc67348317" w:history="1">
            <w:r w:rsidR="00D04CAE" w:rsidRPr="00E61B3F">
              <w:rPr>
                <w:rStyle w:val="Hyperlink"/>
              </w:rPr>
              <w:t>Figure 4: The effect of Foreign Direct Investment</w:t>
            </w:r>
            <w:r w:rsidR="00D04CAE">
              <w:rPr>
                <w:webHidden/>
              </w:rPr>
              <w:tab/>
            </w:r>
            <w:r w:rsidR="00D04CAE">
              <w:rPr>
                <w:webHidden/>
              </w:rPr>
              <w:fldChar w:fldCharType="begin"/>
            </w:r>
            <w:r w:rsidR="00D04CAE">
              <w:rPr>
                <w:webHidden/>
              </w:rPr>
              <w:instrText xml:space="preserve"> PAGEREF _Toc67348317 \h </w:instrText>
            </w:r>
            <w:r w:rsidR="00D04CAE">
              <w:rPr>
                <w:webHidden/>
              </w:rPr>
            </w:r>
            <w:r w:rsidR="00D04CAE">
              <w:rPr>
                <w:webHidden/>
              </w:rPr>
              <w:fldChar w:fldCharType="separate"/>
            </w:r>
            <w:r w:rsidR="00A332C5">
              <w:rPr>
                <w:webHidden/>
              </w:rPr>
              <w:t>12</w:t>
            </w:r>
            <w:r w:rsidR="00D04CAE">
              <w:rPr>
                <w:webHidden/>
              </w:rPr>
              <w:fldChar w:fldCharType="end"/>
            </w:r>
          </w:hyperlink>
        </w:p>
        <w:p w:rsidR="00D04CAE" w:rsidRDefault="00C25FB9">
          <w:pPr>
            <w:pStyle w:val="TOC1"/>
            <w:rPr>
              <w:rFonts w:asciiTheme="minorHAnsi" w:eastAsiaTheme="minorEastAsia" w:hAnsiTheme="minorHAnsi" w:cstheme="minorBidi"/>
              <w:b w:val="0"/>
              <w:lang w:eastAsia="en-GB"/>
            </w:rPr>
          </w:pPr>
          <w:hyperlink w:anchor="_Toc67348318" w:history="1">
            <w:r w:rsidR="00D04CAE" w:rsidRPr="00E61B3F">
              <w:rPr>
                <w:rStyle w:val="Hyperlink"/>
              </w:rPr>
              <w:t>5.0 Conclusion and Recommendations:</w:t>
            </w:r>
            <w:r w:rsidR="00D04CAE">
              <w:rPr>
                <w:webHidden/>
              </w:rPr>
              <w:tab/>
            </w:r>
            <w:r w:rsidR="00D04CAE">
              <w:rPr>
                <w:webHidden/>
              </w:rPr>
              <w:fldChar w:fldCharType="begin"/>
            </w:r>
            <w:r w:rsidR="00D04CAE">
              <w:rPr>
                <w:webHidden/>
              </w:rPr>
              <w:instrText xml:space="preserve"> PAGEREF _Toc67348318 \h </w:instrText>
            </w:r>
            <w:r w:rsidR="00D04CAE">
              <w:rPr>
                <w:webHidden/>
              </w:rPr>
            </w:r>
            <w:r w:rsidR="00D04CAE">
              <w:rPr>
                <w:webHidden/>
              </w:rPr>
              <w:fldChar w:fldCharType="separate"/>
            </w:r>
            <w:r w:rsidR="00A332C5">
              <w:rPr>
                <w:webHidden/>
              </w:rPr>
              <w:t>12</w:t>
            </w:r>
            <w:r w:rsidR="00D04CAE">
              <w:rPr>
                <w:webHidden/>
              </w:rPr>
              <w:fldChar w:fldCharType="end"/>
            </w:r>
          </w:hyperlink>
        </w:p>
        <w:p w:rsidR="006F0F42" w:rsidRDefault="006F0F42">
          <w:r>
            <w:rPr>
              <w:b/>
              <w:bCs/>
              <w:noProof/>
            </w:rPr>
            <w:fldChar w:fldCharType="end"/>
          </w:r>
        </w:p>
      </w:sdtContent>
    </w:sdt>
    <w:p w:rsidR="00AC2232" w:rsidRDefault="00AC2232" w:rsidP="00E62648">
      <w:pPr>
        <w:spacing w:line="360" w:lineRule="auto"/>
        <w:jc w:val="both"/>
        <w:rPr>
          <w:rFonts w:ascii="Times New Roman" w:hAnsi="Times New Roman" w:cs="Times New Roman"/>
          <w:b/>
          <w:color w:val="4472C4" w:themeColor="accent5"/>
          <w:sz w:val="24"/>
          <w:szCs w:val="24"/>
          <w:u w:val="single"/>
        </w:rPr>
      </w:pPr>
    </w:p>
    <w:p w:rsidR="00DC6672" w:rsidRPr="00DC6672" w:rsidRDefault="00DC6672" w:rsidP="00E62648">
      <w:pPr>
        <w:spacing w:line="360" w:lineRule="auto"/>
        <w:jc w:val="both"/>
        <w:rPr>
          <w:rFonts w:ascii="Times New Roman" w:hAnsi="Times New Roman" w:cs="Times New Roman"/>
          <w:b/>
          <w:color w:val="4472C4" w:themeColor="accent5"/>
          <w:sz w:val="24"/>
          <w:szCs w:val="24"/>
          <w:u w:val="single"/>
        </w:rPr>
      </w:pPr>
      <w:r w:rsidRPr="00DC6672">
        <w:rPr>
          <w:rFonts w:ascii="Times New Roman" w:hAnsi="Times New Roman" w:cs="Times New Roman"/>
          <w:b/>
          <w:color w:val="4472C4" w:themeColor="accent5"/>
          <w:sz w:val="24"/>
          <w:szCs w:val="24"/>
          <w:u w:val="single"/>
        </w:rPr>
        <w:t>List of Tables and Figures:</w:t>
      </w:r>
    </w:p>
    <w:p w:rsidR="002D3ECB" w:rsidRPr="006F0F42" w:rsidRDefault="002D3ECB" w:rsidP="006F0F42">
      <w:pPr>
        <w:rPr>
          <w:rFonts w:ascii="Times New Roman" w:hAnsi="Times New Roman" w:cs="Times New Roman"/>
          <w:b/>
          <w:sz w:val="24"/>
          <w:szCs w:val="24"/>
          <w:u w:val="single"/>
        </w:rPr>
      </w:pPr>
      <w:r w:rsidRPr="006F0F42">
        <w:rPr>
          <w:rFonts w:ascii="Times New Roman" w:hAnsi="Times New Roman" w:cs="Times New Roman"/>
          <w:b/>
          <w:sz w:val="24"/>
          <w:szCs w:val="24"/>
          <w:u w:val="single"/>
        </w:rPr>
        <w:t>Figures:</w:t>
      </w:r>
    </w:p>
    <w:p w:rsidR="00E62648" w:rsidRPr="00B73F1F" w:rsidRDefault="00DC6672" w:rsidP="00637FEE">
      <w:pPr>
        <w:spacing w:line="240" w:lineRule="auto"/>
        <w:jc w:val="both"/>
        <w:rPr>
          <w:rFonts w:ascii="Times New Roman" w:hAnsi="Times New Roman" w:cs="Times New Roman"/>
          <w:sz w:val="24"/>
          <w:szCs w:val="24"/>
        </w:rPr>
      </w:pPr>
      <w:r w:rsidRPr="00B73F1F">
        <w:rPr>
          <w:rFonts w:ascii="Times New Roman" w:hAnsi="Times New Roman" w:cs="Times New Roman"/>
          <w:sz w:val="24"/>
          <w:szCs w:val="24"/>
        </w:rPr>
        <w:t>Figure 1: A Cross-Country comparison</w:t>
      </w:r>
      <w:r w:rsidR="00AE0976" w:rsidRPr="00B73F1F">
        <w:rPr>
          <w:rFonts w:ascii="Times New Roman" w:hAnsi="Times New Roman" w:cs="Times New Roman"/>
          <w:sz w:val="24"/>
          <w:szCs w:val="24"/>
        </w:rPr>
        <w:t>………………………………………………………. 8</w:t>
      </w:r>
    </w:p>
    <w:p w:rsidR="00DC6672" w:rsidRPr="00B73F1F" w:rsidRDefault="00DC6672" w:rsidP="00637FEE">
      <w:pPr>
        <w:spacing w:line="240" w:lineRule="auto"/>
        <w:jc w:val="both"/>
        <w:rPr>
          <w:rFonts w:ascii="Times New Roman" w:hAnsi="Times New Roman" w:cs="Times New Roman"/>
          <w:sz w:val="24"/>
          <w:szCs w:val="24"/>
        </w:rPr>
      </w:pPr>
      <w:r w:rsidRPr="00B73F1F">
        <w:rPr>
          <w:rFonts w:ascii="Times New Roman" w:hAnsi="Times New Roman" w:cs="Times New Roman"/>
          <w:sz w:val="24"/>
          <w:szCs w:val="24"/>
        </w:rPr>
        <w:t>Figure 2: The relationship betwee</w:t>
      </w:r>
      <w:r w:rsidR="00DF5F23">
        <w:rPr>
          <w:rFonts w:ascii="Times New Roman" w:hAnsi="Times New Roman" w:cs="Times New Roman"/>
          <w:sz w:val="24"/>
          <w:szCs w:val="24"/>
        </w:rPr>
        <w:t>n GDP growth and Remittance of</w:t>
      </w:r>
      <w:r w:rsidRPr="00B73F1F">
        <w:rPr>
          <w:rFonts w:ascii="Times New Roman" w:hAnsi="Times New Roman" w:cs="Times New Roman"/>
          <w:sz w:val="24"/>
          <w:szCs w:val="24"/>
        </w:rPr>
        <w:t xml:space="preserve"> se</w:t>
      </w:r>
      <w:r w:rsidR="00DF5F23">
        <w:rPr>
          <w:rFonts w:ascii="Times New Roman" w:hAnsi="Times New Roman" w:cs="Times New Roman"/>
          <w:sz w:val="24"/>
          <w:szCs w:val="24"/>
        </w:rPr>
        <w:t>veral developing countries for the</w:t>
      </w:r>
      <w:r w:rsidRPr="00B73F1F">
        <w:rPr>
          <w:rFonts w:ascii="Times New Roman" w:hAnsi="Times New Roman" w:cs="Times New Roman"/>
          <w:sz w:val="24"/>
          <w:szCs w:val="24"/>
        </w:rPr>
        <w:t xml:space="preserve"> year 2017</w:t>
      </w:r>
      <w:r w:rsidR="00DF5F23">
        <w:rPr>
          <w:rFonts w:ascii="Times New Roman" w:hAnsi="Times New Roman" w:cs="Times New Roman"/>
          <w:sz w:val="24"/>
          <w:szCs w:val="24"/>
        </w:rPr>
        <w:t>…………………………………………………………………...</w:t>
      </w:r>
      <w:r w:rsidR="007D5065" w:rsidRPr="00B73F1F">
        <w:rPr>
          <w:rFonts w:ascii="Times New Roman" w:hAnsi="Times New Roman" w:cs="Times New Roman"/>
          <w:sz w:val="24"/>
          <w:szCs w:val="24"/>
        </w:rPr>
        <w:t xml:space="preserve"> 10</w:t>
      </w:r>
    </w:p>
    <w:p w:rsidR="00DC6672" w:rsidRPr="00B73F1F" w:rsidRDefault="00DC6672" w:rsidP="00637FEE">
      <w:pPr>
        <w:spacing w:line="240" w:lineRule="auto"/>
        <w:jc w:val="both"/>
        <w:rPr>
          <w:rFonts w:ascii="Times New Roman" w:hAnsi="Times New Roman" w:cs="Times New Roman"/>
          <w:sz w:val="24"/>
          <w:szCs w:val="24"/>
        </w:rPr>
      </w:pPr>
      <w:r w:rsidRPr="00B73F1F">
        <w:rPr>
          <w:rFonts w:ascii="Times New Roman" w:hAnsi="Times New Roman" w:cs="Times New Roman"/>
          <w:sz w:val="24"/>
          <w:szCs w:val="24"/>
        </w:rPr>
        <w:t>Figure 3: The effect of Net export and GDP</w:t>
      </w:r>
      <w:r w:rsidR="007D5065" w:rsidRPr="00B73F1F">
        <w:rPr>
          <w:rFonts w:ascii="Times New Roman" w:hAnsi="Times New Roman" w:cs="Times New Roman"/>
          <w:sz w:val="24"/>
          <w:szCs w:val="24"/>
        </w:rPr>
        <w:t>………………………………………………… 11</w:t>
      </w:r>
    </w:p>
    <w:p w:rsidR="00087D1A" w:rsidRPr="00B73F1F" w:rsidRDefault="00087D1A" w:rsidP="00637FEE">
      <w:pPr>
        <w:spacing w:line="240" w:lineRule="auto"/>
        <w:jc w:val="both"/>
        <w:rPr>
          <w:rFonts w:ascii="Times New Roman" w:hAnsi="Times New Roman" w:cs="Times New Roman"/>
          <w:sz w:val="24"/>
          <w:szCs w:val="24"/>
        </w:rPr>
      </w:pPr>
      <w:r w:rsidRPr="00B73F1F">
        <w:rPr>
          <w:rFonts w:ascii="Times New Roman" w:hAnsi="Times New Roman" w:cs="Times New Roman"/>
          <w:sz w:val="24"/>
          <w:szCs w:val="24"/>
        </w:rPr>
        <w:t>Figure 4: The effect of Foreign Direct Investment</w:t>
      </w:r>
      <w:r w:rsidR="007D5065" w:rsidRPr="00B73F1F">
        <w:rPr>
          <w:rFonts w:ascii="Times New Roman" w:hAnsi="Times New Roman" w:cs="Times New Roman"/>
          <w:sz w:val="24"/>
          <w:szCs w:val="24"/>
        </w:rPr>
        <w:t>…………………………………………. 12</w:t>
      </w:r>
    </w:p>
    <w:p w:rsidR="002D3ECB" w:rsidRPr="00B73F1F" w:rsidRDefault="002D3ECB" w:rsidP="00E62648">
      <w:pPr>
        <w:spacing w:line="360" w:lineRule="auto"/>
        <w:jc w:val="both"/>
        <w:rPr>
          <w:rFonts w:ascii="Times New Roman" w:hAnsi="Times New Roman" w:cs="Times New Roman"/>
          <w:b/>
          <w:sz w:val="24"/>
          <w:szCs w:val="24"/>
          <w:u w:val="single"/>
        </w:rPr>
      </w:pPr>
      <w:r w:rsidRPr="00B73F1F">
        <w:rPr>
          <w:rFonts w:ascii="Times New Roman" w:hAnsi="Times New Roman" w:cs="Times New Roman"/>
          <w:b/>
          <w:sz w:val="24"/>
          <w:szCs w:val="24"/>
          <w:u w:val="single"/>
        </w:rPr>
        <w:t>Tables:</w:t>
      </w:r>
    </w:p>
    <w:p w:rsidR="00DC6672" w:rsidRPr="00B73F1F" w:rsidRDefault="00DC6672" w:rsidP="00E62648">
      <w:pPr>
        <w:spacing w:line="360" w:lineRule="auto"/>
        <w:jc w:val="both"/>
        <w:rPr>
          <w:rFonts w:ascii="Times New Roman" w:hAnsi="Times New Roman" w:cs="Times New Roman"/>
          <w:sz w:val="24"/>
          <w:szCs w:val="24"/>
        </w:rPr>
      </w:pPr>
      <w:r w:rsidRPr="00B73F1F">
        <w:rPr>
          <w:rFonts w:ascii="Times New Roman" w:hAnsi="Times New Roman" w:cs="Times New Roman"/>
          <w:sz w:val="24"/>
          <w:szCs w:val="24"/>
        </w:rPr>
        <w:t>Table 1: Assessment of Developing Countries, 2017</w:t>
      </w:r>
      <w:r w:rsidR="00AE0976" w:rsidRPr="00B73F1F">
        <w:rPr>
          <w:rFonts w:ascii="Times New Roman" w:hAnsi="Times New Roman" w:cs="Times New Roman"/>
          <w:sz w:val="24"/>
          <w:szCs w:val="24"/>
        </w:rPr>
        <w:t>…………………………………………</w:t>
      </w:r>
      <w:r w:rsidR="007D5065" w:rsidRPr="00B73F1F">
        <w:rPr>
          <w:rFonts w:ascii="Times New Roman" w:hAnsi="Times New Roman" w:cs="Times New Roman"/>
          <w:sz w:val="24"/>
          <w:szCs w:val="24"/>
        </w:rPr>
        <w:t>.</w:t>
      </w:r>
      <w:r w:rsidR="00AE0976" w:rsidRPr="00B73F1F">
        <w:rPr>
          <w:rFonts w:ascii="Times New Roman" w:hAnsi="Times New Roman" w:cs="Times New Roman"/>
          <w:sz w:val="24"/>
          <w:szCs w:val="24"/>
        </w:rPr>
        <w:t>9</w:t>
      </w:r>
    </w:p>
    <w:p w:rsidR="00EB6BC6" w:rsidRDefault="00EB6BC6" w:rsidP="00A208C9">
      <w:pPr>
        <w:spacing w:line="480" w:lineRule="auto"/>
        <w:rPr>
          <w:rFonts w:ascii="Times New Roman" w:eastAsiaTheme="majorEastAsia" w:hAnsi="Times New Roman" w:cs="Times New Roman"/>
          <w:b/>
          <w:i/>
          <w:color w:val="C00000"/>
          <w:sz w:val="28"/>
          <w:szCs w:val="28"/>
          <w:u w:val="single"/>
        </w:rPr>
      </w:pPr>
      <w:bookmarkStart w:id="6" w:name="_Toc56985037"/>
    </w:p>
    <w:p w:rsidR="00637FEE" w:rsidRDefault="00637FEE" w:rsidP="00A208C9">
      <w:pPr>
        <w:spacing w:line="480" w:lineRule="auto"/>
        <w:rPr>
          <w:rFonts w:ascii="Times New Roman" w:eastAsiaTheme="majorEastAsia" w:hAnsi="Times New Roman" w:cs="Times New Roman"/>
          <w:b/>
          <w:i/>
          <w:color w:val="C00000"/>
          <w:sz w:val="28"/>
          <w:szCs w:val="28"/>
          <w:u w:val="single"/>
        </w:rPr>
      </w:pPr>
    </w:p>
    <w:p w:rsidR="00ED1ED4" w:rsidRPr="00EB6BC6" w:rsidRDefault="00EB6BC6" w:rsidP="00EB6BC6">
      <w:pPr>
        <w:pStyle w:val="Heading1"/>
        <w:rPr>
          <w:rFonts w:ascii="Times New Roman" w:hAnsi="Times New Roman" w:cs="Times New Roman"/>
          <w:b/>
          <w:sz w:val="28"/>
          <w:szCs w:val="28"/>
          <w:u w:val="single"/>
        </w:rPr>
      </w:pPr>
      <w:bookmarkStart w:id="7" w:name="_Toc67348307"/>
      <w:bookmarkEnd w:id="1"/>
      <w:bookmarkEnd w:id="6"/>
      <w:r w:rsidRPr="00EB6BC6">
        <w:rPr>
          <w:rFonts w:ascii="Times New Roman" w:hAnsi="Times New Roman" w:cs="Times New Roman"/>
          <w:b/>
          <w:sz w:val="28"/>
          <w:szCs w:val="28"/>
          <w:u w:val="single"/>
        </w:rPr>
        <w:lastRenderedPageBreak/>
        <w:t>1.0 Introduction</w:t>
      </w:r>
      <w:bookmarkEnd w:id="7"/>
    </w:p>
    <w:p w:rsidR="00ED1ED4" w:rsidRPr="00ED1ED4" w:rsidRDefault="00ED1ED4" w:rsidP="00ED1ED4"/>
    <w:p w:rsidR="0096318B" w:rsidRDefault="0096318B" w:rsidP="0078779C">
      <w:pPr>
        <w:spacing w:line="480" w:lineRule="auto"/>
        <w:jc w:val="both"/>
        <w:rPr>
          <w:rFonts w:ascii="Times New Roman" w:hAnsi="Times New Roman" w:cs="Times New Roman"/>
          <w:sz w:val="24"/>
          <w:szCs w:val="24"/>
        </w:rPr>
      </w:pPr>
      <w:r w:rsidRPr="0096318B">
        <w:rPr>
          <w:rFonts w:ascii="Times New Roman" w:hAnsi="Times New Roman" w:cs="Times New Roman"/>
          <w:sz w:val="24"/>
          <w:szCs w:val="24"/>
        </w:rPr>
        <w:t>Developing countries have economies with low living standards and low per capita GDP (GDP). The external variable, particularly net exports, FDI, and remittances, has always played a significant role in the economy. The impact of these variables has shifted repeatedly. This study examined the effectiveness and progress of these variables on the economy in depth.</w:t>
      </w:r>
    </w:p>
    <w:p w:rsidR="00C341BF" w:rsidRDefault="00E359B9" w:rsidP="0078779C">
      <w:pPr>
        <w:spacing w:line="480" w:lineRule="auto"/>
        <w:jc w:val="both"/>
        <w:rPr>
          <w:rFonts w:ascii="Times New Roman" w:hAnsi="Times New Roman" w:cs="Times New Roman"/>
          <w:sz w:val="24"/>
          <w:szCs w:val="24"/>
        </w:rPr>
      </w:pPr>
      <w:r w:rsidRPr="00E359B9">
        <w:rPr>
          <w:rFonts w:ascii="Times New Roman" w:hAnsi="Times New Roman" w:cs="Times New Roman"/>
          <w:sz w:val="24"/>
          <w:szCs w:val="24"/>
        </w:rPr>
        <w:t>In 30 Asian nations, including Bangladesh, India, Afghanistan, Armenia, Cambodia, Cyprus, China, Indonesia, Japan, Kazakhstan, Kuwai</w:t>
      </w:r>
      <w:r w:rsidR="00646F7F">
        <w:rPr>
          <w:rFonts w:ascii="Times New Roman" w:hAnsi="Times New Roman" w:cs="Times New Roman"/>
          <w:sz w:val="24"/>
          <w:szCs w:val="24"/>
        </w:rPr>
        <w:t xml:space="preserve">t, Lebanon, Malaysia, </w:t>
      </w:r>
      <w:r w:rsidRPr="00E359B9">
        <w:rPr>
          <w:rFonts w:ascii="Times New Roman" w:hAnsi="Times New Roman" w:cs="Times New Roman"/>
          <w:sz w:val="24"/>
          <w:szCs w:val="24"/>
        </w:rPr>
        <w:t>Nepal, Mongolia, Oman, Philippines, Saudi Arabia, Qatar, Israel, Sri Lanka, Thailand, Georgia, Hong Kong, Jordan, Bhutan, Myanmar, Iraq and Pakistan, this study aim to demonstrate t</w:t>
      </w:r>
      <w:r w:rsidR="00E01285">
        <w:rPr>
          <w:rFonts w:ascii="Times New Roman" w:hAnsi="Times New Roman" w:cs="Times New Roman"/>
          <w:sz w:val="24"/>
          <w:szCs w:val="24"/>
        </w:rPr>
        <w:t>he role of these variable</w:t>
      </w:r>
      <w:r w:rsidRPr="00E359B9">
        <w:rPr>
          <w:rFonts w:ascii="Times New Roman" w:hAnsi="Times New Roman" w:cs="Times New Roman"/>
          <w:sz w:val="24"/>
          <w:szCs w:val="24"/>
        </w:rPr>
        <w:t>s for the year 2017.</w:t>
      </w:r>
      <w:r>
        <w:rPr>
          <w:rFonts w:ascii="Times New Roman" w:hAnsi="Times New Roman" w:cs="Times New Roman"/>
          <w:sz w:val="24"/>
          <w:szCs w:val="24"/>
        </w:rPr>
        <w:t xml:space="preserve"> </w:t>
      </w:r>
      <w:r w:rsidR="0019079D" w:rsidRPr="0019079D">
        <w:rPr>
          <w:rFonts w:ascii="Times New Roman" w:hAnsi="Times New Roman" w:cs="Times New Roman"/>
          <w:sz w:val="24"/>
          <w:szCs w:val="24"/>
        </w:rPr>
        <w:t>As we were already aware that certain countries are still developing countries, but we cannot boost our economy that we should be worried about due to certain shortco</w:t>
      </w:r>
      <w:r w:rsidR="008246CC">
        <w:rPr>
          <w:rFonts w:ascii="Times New Roman" w:hAnsi="Times New Roman" w:cs="Times New Roman"/>
          <w:sz w:val="24"/>
          <w:szCs w:val="24"/>
        </w:rPr>
        <w:t>mings. The research</w:t>
      </w:r>
      <w:r w:rsidR="00C7183B">
        <w:rPr>
          <w:rFonts w:ascii="Times New Roman" w:hAnsi="Times New Roman" w:cs="Times New Roman"/>
          <w:sz w:val="24"/>
          <w:szCs w:val="24"/>
        </w:rPr>
        <w:t xml:space="preserve"> aims to examine</w:t>
      </w:r>
      <w:r w:rsidR="0019079D" w:rsidRPr="0019079D">
        <w:rPr>
          <w:rFonts w:ascii="Times New Roman" w:hAnsi="Times New Roman" w:cs="Times New Roman"/>
          <w:sz w:val="24"/>
          <w:szCs w:val="24"/>
        </w:rPr>
        <w:t xml:space="preserve"> the growth and development of GDP i</w:t>
      </w:r>
      <w:r w:rsidR="00F13A9C">
        <w:rPr>
          <w:rFonts w:ascii="Times New Roman" w:hAnsi="Times New Roman" w:cs="Times New Roman"/>
          <w:sz w:val="24"/>
          <w:szCs w:val="24"/>
        </w:rPr>
        <w:t>n 2017 and three external variable</w:t>
      </w:r>
      <w:r w:rsidR="0019079D" w:rsidRPr="0019079D">
        <w:rPr>
          <w:rFonts w:ascii="Times New Roman" w:hAnsi="Times New Roman" w:cs="Times New Roman"/>
          <w:sz w:val="24"/>
          <w:szCs w:val="24"/>
        </w:rPr>
        <w:t>s: remittances, net expor</w:t>
      </w:r>
      <w:r w:rsidR="00F13A9C">
        <w:rPr>
          <w:rFonts w:ascii="Times New Roman" w:hAnsi="Times New Roman" w:cs="Times New Roman"/>
          <w:sz w:val="24"/>
          <w:szCs w:val="24"/>
        </w:rPr>
        <w:t>ts and FDI</w:t>
      </w:r>
      <w:r w:rsidR="0019079D" w:rsidRPr="0019079D">
        <w:rPr>
          <w:rFonts w:ascii="Times New Roman" w:hAnsi="Times New Roman" w:cs="Times New Roman"/>
          <w:sz w:val="24"/>
          <w:szCs w:val="24"/>
        </w:rPr>
        <w:t>.</w:t>
      </w:r>
      <w:r w:rsidR="00C341BF">
        <w:rPr>
          <w:rFonts w:ascii="Times New Roman" w:hAnsi="Times New Roman" w:cs="Times New Roman"/>
          <w:sz w:val="24"/>
          <w:szCs w:val="24"/>
        </w:rPr>
        <w:t xml:space="preserve"> </w:t>
      </w:r>
      <w:r w:rsidR="004F60A2">
        <w:rPr>
          <w:rFonts w:ascii="Times New Roman" w:hAnsi="Times New Roman" w:cs="Times New Roman"/>
          <w:sz w:val="24"/>
          <w:szCs w:val="24"/>
        </w:rPr>
        <w:t>And also,</w:t>
      </w:r>
      <w:r w:rsidR="001167CC">
        <w:rPr>
          <w:rFonts w:ascii="Times New Roman" w:hAnsi="Times New Roman" w:cs="Times New Roman"/>
          <w:sz w:val="24"/>
          <w:szCs w:val="24"/>
        </w:rPr>
        <w:t xml:space="preserve"> to see how external variables can expand for developing nations.</w:t>
      </w:r>
    </w:p>
    <w:p w:rsidR="00232E43" w:rsidRPr="00A10A9D" w:rsidRDefault="00C341BF" w:rsidP="00A10A9D">
      <w:pPr>
        <w:spacing w:line="480" w:lineRule="auto"/>
        <w:jc w:val="both"/>
        <w:rPr>
          <w:rFonts w:ascii="Times New Roman" w:hAnsi="Times New Roman" w:cs="Times New Roman"/>
          <w:sz w:val="24"/>
          <w:szCs w:val="24"/>
        </w:rPr>
      </w:pPr>
      <w:r w:rsidRPr="00C341BF">
        <w:rPr>
          <w:rFonts w:ascii="Times New Roman" w:hAnsi="Times New Roman" w:cs="Times New Roman"/>
          <w:sz w:val="24"/>
          <w:szCs w:val="24"/>
        </w:rPr>
        <w:t>The analysis mainly focused on the effect on GDP growth and developm</w:t>
      </w:r>
      <w:r w:rsidR="00B378B3">
        <w:rPr>
          <w:rFonts w:ascii="Times New Roman" w:hAnsi="Times New Roman" w:cs="Times New Roman"/>
          <w:sz w:val="24"/>
          <w:szCs w:val="24"/>
        </w:rPr>
        <w:t>ent of the three external variable</w:t>
      </w:r>
      <w:r w:rsidRPr="00C341BF">
        <w:rPr>
          <w:rFonts w:ascii="Times New Roman" w:hAnsi="Times New Roman" w:cs="Times New Roman"/>
          <w:sz w:val="24"/>
          <w:szCs w:val="24"/>
        </w:rPr>
        <w:t>s.</w:t>
      </w:r>
      <w:r w:rsidR="00A10A9D" w:rsidRPr="00A10A9D">
        <w:t xml:space="preserve"> </w:t>
      </w:r>
      <w:r w:rsidRPr="00C341BF">
        <w:rPr>
          <w:rFonts w:ascii="Times New Roman" w:hAnsi="Times New Roman" w:cs="Times New Roman"/>
          <w:sz w:val="24"/>
          <w:szCs w:val="24"/>
        </w:rPr>
        <w:t>Whatever the reasons listed here, there may be other reasons behind this research.</w:t>
      </w:r>
      <w:r>
        <w:rPr>
          <w:rFonts w:ascii="Times New Roman" w:hAnsi="Times New Roman" w:cs="Times New Roman"/>
          <w:sz w:val="24"/>
          <w:szCs w:val="24"/>
        </w:rPr>
        <w:t xml:space="preserve"> </w:t>
      </w:r>
      <w:r w:rsidRPr="00C341BF">
        <w:rPr>
          <w:rFonts w:ascii="Times New Roman" w:hAnsi="Times New Roman" w:cs="Times New Roman"/>
          <w:sz w:val="24"/>
          <w:szCs w:val="24"/>
        </w:rPr>
        <w:t>A</w:t>
      </w:r>
      <w:r w:rsidR="00C74377">
        <w:rPr>
          <w:rFonts w:ascii="Times New Roman" w:hAnsi="Times New Roman" w:cs="Times New Roman"/>
          <w:sz w:val="24"/>
          <w:szCs w:val="24"/>
        </w:rPr>
        <w:t>s well as in the external variable</w:t>
      </w:r>
      <w:r w:rsidRPr="00C341BF">
        <w:rPr>
          <w:rFonts w:ascii="Times New Roman" w:hAnsi="Times New Roman" w:cs="Times New Roman"/>
          <w:sz w:val="24"/>
          <w:szCs w:val="24"/>
        </w:rPr>
        <w:t>s, GDP innovations were discussed and clarified how they are related to each other. It al</w:t>
      </w:r>
      <w:r w:rsidR="00963550">
        <w:rPr>
          <w:rFonts w:ascii="Times New Roman" w:hAnsi="Times New Roman" w:cs="Times New Roman"/>
          <w:sz w:val="24"/>
          <w:szCs w:val="24"/>
        </w:rPr>
        <w:t>so argued how the various variable</w:t>
      </w:r>
      <w:r w:rsidRPr="00C341BF">
        <w:rPr>
          <w:rFonts w:ascii="Times New Roman" w:hAnsi="Times New Roman" w:cs="Times New Roman"/>
          <w:sz w:val="24"/>
          <w:szCs w:val="24"/>
        </w:rPr>
        <w:t>s contribute to the growth and classify main accelerators of development.</w:t>
      </w:r>
      <w:r>
        <w:rPr>
          <w:rFonts w:ascii="Times New Roman" w:hAnsi="Times New Roman" w:cs="Times New Roman"/>
          <w:sz w:val="24"/>
          <w:szCs w:val="24"/>
        </w:rPr>
        <w:t xml:space="preserve"> </w:t>
      </w:r>
      <w:r w:rsidR="00A10A9D" w:rsidRPr="00A10A9D">
        <w:rPr>
          <w:rFonts w:ascii="Times New Roman" w:hAnsi="Times New Roman" w:cs="Times New Roman"/>
          <w:sz w:val="24"/>
          <w:szCs w:val="24"/>
        </w:rPr>
        <w:t>The higher the coefficient the more impact the variable has on the GDP growth.</w:t>
      </w:r>
    </w:p>
    <w:p w:rsidR="003B191A" w:rsidRPr="003B191A" w:rsidRDefault="00C341BF" w:rsidP="003B191A">
      <w:pPr>
        <w:spacing w:line="480" w:lineRule="auto"/>
        <w:jc w:val="both"/>
        <w:rPr>
          <w:rFonts w:ascii="Times New Roman" w:hAnsi="Times New Roman" w:cs="Times New Roman"/>
          <w:sz w:val="24"/>
          <w:szCs w:val="24"/>
        </w:rPr>
      </w:pPr>
      <w:r w:rsidRPr="00C341BF">
        <w:rPr>
          <w:rFonts w:ascii="Times New Roman" w:hAnsi="Times New Roman" w:cs="Times New Roman"/>
          <w:sz w:val="24"/>
          <w:szCs w:val="24"/>
        </w:rPr>
        <w:t>In order to identify the r</w:t>
      </w:r>
      <w:r w:rsidR="00C74377">
        <w:rPr>
          <w:rFonts w:ascii="Times New Roman" w:hAnsi="Times New Roman" w:cs="Times New Roman"/>
          <w:sz w:val="24"/>
          <w:szCs w:val="24"/>
        </w:rPr>
        <w:t>elationship between these variable</w:t>
      </w:r>
      <w:r w:rsidRPr="00C341BF">
        <w:rPr>
          <w:rFonts w:ascii="Times New Roman" w:hAnsi="Times New Roman" w:cs="Times New Roman"/>
          <w:sz w:val="24"/>
          <w:szCs w:val="24"/>
        </w:rPr>
        <w:t>s and GDP growth and development, the study developed a</w:t>
      </w:r>
      <w:r w:rsidR="009522E5">
        <w:rPr>
          <w:rFonts w:ascii="Times New Roman" w:hAnsi="Times New Roman" w:cs="Times New Roman"/>
          <w:sz w:val="24"/>
          <w:szCs w:val="24"/>
        </w:rPr>
        <w:t xml:space="preserve"> robust</w:t>
      </w:r>
      <w:r w:rsidRPr="00C341BF">
        <w:rPr>
          <w:rFonts w:ascii="Times New Roman" w:hAnsi="Times New Roman" w:cs="Times New Roman"/>
          <w:sz w:val="24"/>
          <w:szCs w:val="24"/>
        </w:rPr>
        <w:t xml:space="preserve"> regression model</w:t>
      </w:r>
      <w:r>
        <w:rPr>
          <w:rFonts w:ascii="Times New Roman" w:hAnsi="Times New Roman" w:cs="Times New Roman"/>
          <w:sz w:val="24"/>
          <w:szCs w:val="24"/>
        </w:rPr>
        <w:t xml:space="preserve">. </w:t>
      </w:r>
      <w:r w:rsidRPr="00C341BF">
        <w:rPr>
          <w:rFonts w:ascii="Times New Roman" w:hAnsi="Times New Roman" w:cs="Times New Roman"/>
          <w:sz w:val="24"/>
          <w:szCs w:val="24"/>
        </w:rPr>
        <w:t xml:space="preserve">This study draws my interest because all economists, policymakers, governments and business people around the world talk about development and try to find potential ways to improve the actual percentage of economic </w:t>
      </w:r>
      <w:r w:rsidRPr="00C341BF">
        <w:rPr>
          <w:rFonts w:ascii="Times New Roman" w:hAnsi="Times New Roman" w:cs="Times New Roman"/>
          <w:sz w:val="24"/>
          <w:szCs w:val="24"/>
        </w:rPr>
        <w:lastRenderedPageBreak/>
        <w:t>conditions, but there are so many missing information/knowledge on some of the points.</w:t>
      </w:r>
      <w:r w:rsidR="00F17991">
        <w:rPr>
          <w:rFonts w:ascii="Times New Roman" w:hAnsi="Times New Roman" w:cs="Times New Roman"/>
          <w:sz w:val="24"/>
          <w:szCs w:val="24"/>
        </w:rPr>
        <w:t xml:space="preserve"> </w:t>
      </w:r>
      <w:r w:rsidR="00F17991" w:rsidRPr="00F17991">
        <w:rPr>
          <w:rFonts w:ascii="Times New Roman" w:hAnsi="Times New Roman" w:cs="Times New Roman"/>
          <w:sz w:val="24"/>
          <w:szCs w:val="24"/>
        </w:rPr>
        <w:t>Why are we worrie</w:t>
      </w:r>
      <w:r w:rsidR="00F17991">
        <w:rPr>
          <w:rFonts w:ascii="Times New Roman" w:hAnsi="Times New Roman" w:cs="Times New Roman"/>
          <w:sz w:val="24"/>
          <w:szCs w:val="24"/>
        </w:rPr>
        <w:t xml:space="preserve">d about development and growth? </w:t>
      </w:r>
      <w:r w:rsidR="00F17991" w:rsidRPr="00F17991">
        <w:rPr>
          <w:rFonts w:ascii="Times New Roman" w:hAnsi="Times New Roman" w:cs="Times New Roman"/>
          <w:sz w:val="24"/>
          <w:szCs w:val="24"/>
        </w:rPr>
        <w:t>Most people believe we cannot develop, but growth and development of GDP lead to a better living situation. We all want to evaluate this improved state of affairs and how happy we are with our lives. This is the reason why I chose this subject. This paper will estimate the fiscal and monetary growth of GDP per capita.</w:t>
      </w:r>
      <w:r w:rsidR="00815292">
        <w:rPr>
          <w:rFonts w:ascii="Times New Roman" w:hAnsi="Times New Roman" w:cs="Times New Roman"/>
          <w:sz w:val="24"/>
          <w:szCs w:val="24"/>
        </w:rPr>
        <w:t xml:space="preserve"> </w:t>
      </w:r>
      <w:r w:rsidR="003B191A" w:rsidRPr="003B191A">
        <w:rPr>
          <w:rFonts w:ascii="Times New Roman" w:hAnsi="Times New Roman" w:cs="Times New Roman"/>
          <w:sz w:val="24"/>
          <w:szCs w:val="24"/>
        </w:rPr>
        <w:t>A clear understanding of the development is provided in this paper. Growth represe</w:t>
      </w:r>
      <w:r w:rsidR="00815292">
        <w:rPr>
          <w:rFonts w:ascii="Times New Roman" w:hAnsi="Times New Roman" w:cs="Times New Roman"/>
          <w:sz w:val="24"/>
          <w:szCs w:val="24"/>
        </w:rPr>
        <w:t>nts satisfaction and well-being</w:t>
      </w:r>
      <w:r w:rsidR="003B191A" w:rsidRPr="003B191A">
        <w:rPr>
          <w:rFonts w:ascii="Times New Roman" w:hAnsi="Times New Roman" w:cs="Times New Roman"/>
          <w:sz w:val="24"/>
          <w:szCs w:val="24"/>
        </w:rPr>
        <w:t>. The scope of the analysis is restricted to data availability.</w:t>
      </w:r>
    </w:p>
    <w:p w:rsidR="001167CC" w:rsidRPr="00F636D3" w:rsidRDefault="001167CC" w:rsidP="00F636D3">
      <w:pPr>
        <w:spacing w:line="480" w:lineRule="auto"/>
        <w:jc w:val="both"/>
        <w:rPr>
          <w:rFonts w:ascii="Times New Roman" w:hAnsi="Times New Roman" w:cs="Times New Roman"/>
          <w:sz w:val="24"/>
          <w:szCs w:val="24"/>
        </w:rPr>
      </w:pPr>
      <w:bookmarkStart w:id="8" w:name="_Toc56889202"/>
      <w:bookmarkStart w:id="9" w:name="_Toc56889305"/>
      <w:r w:rsidRPr="001167CC">
        <w:rPr>
          <w:rFonts w:ascii="Times New Roman" w:hAnsi="Times New Roman" w:cs="Times New Roman"/>
          <w:sz w:val="24"/>
          <w:szCs w:val="24"/>
        </w:rPr>
        <w:t>The paper is structured as follows: The literature review is given in section 2 followed by Data Source and Methodology in section 3, Data Analysis in section 4. Finally, the conclusion and policy recommendations are discussed in section 5.</w:t>
      </w:r>
    </w:p>
    <w:p w:rsidR="002A1400" w:rsidRPr="00ED1ED4" w:rsidRDefault="00BE7673" w:rsidP="00ED1ED4">
      <w:pPr>
        <w:pStyle w:val="Heading1"/>
        <w:rPr>
          <w:rFonts w:ascii="Times New Roman" w:hAnsi="Times New Roman" w:cs="Times New Roman"/>
          <w:b/>
          <w:u w:val="single"/>
        </w:rPr>
      </w:pPr>
      <w:bookmarkStart w:id="10" w:name="_Toc56985040"/>
      <w:bookmarkStart w:id="11" w:name="_Toc65530145"/>
      <w:bookmarkStart w:id="12" w:name="_Toc67348308"/>
      <w:r w:rsidRPr="00ED1ED4">
        <w:rPr>
          <w:rFonts w:ascii="Times New Roman" w:hAnsi="Times New Roman" w:cs="Times New Roman"/>
          <w:b/>
          <w:u w:val="single"/>
        </w:rPr>
        <w:t>2.0 Literature Review:</w:t>
      </w:r>
      <w:bookmarkEnd w:id="8"/>
      <w:bookmarkEnd w:id="9"/>
      <w:bookmarkEnd w:id="10"/>
      <w:bookmarkEnd w:id="11"/>
      <w:bookmarkEnd w:id="12"/>
    </w:p>
    <w:p w:rsidR="00874699" w:rsidRPr="008A4B54" w:rsidRDefault="00874699" w:rsidP="00874699"/>
    <w:p w:rsidR="006900F9" w:rsidRPr="00212E1F" w:rsidRDefault="00212E1F" w:rsidP="00212E1F">
      <w:pPr>
        <w:spacing w:line="480" w:lineRule="auto"/>
        <w:jc w:val="both"/>
        <w:rPr>
          <w:rFonts w:ascii="Times New Roman" w:hAnsi="Times New Roman" w:cs="Times New Roman"/>
          <w:sz w:val="24"/>
          <w:szCs w:val="24"/>
        </w:rPr>
      </w:pPr>
      <w:r w:rsidRPr="008A4B54">
        <w:rPr>
          <w:rFonts w:ascii="Times New Roman" w:hAnsi="Times New Roman" w:cs="Times New Roman"/>
          <w:sz w:val="24"/>
          <w:szCs w:val="24"/>
        </w:rPr>
        <w:t xml:space="preserve">MOREIRA </w:t>
      </w:r>
      <w:r w:rsidR="008B29EE" w:rsidRPr="008A4B54">
        <w:rPr>
          <w:rFonts w:ascii="Times New Roman" w:hAnsi="Times New Roman" w:cs="Times New Roman"/>
          <w:sz w:val="24"/>
          <w:szCs w:val="24"/>
        </w:rPr>
        <w:t>(2005</w:t>
      </w:r>
      <w:r w:rsidR="00447F11" w:rsidRPr="008A4B54">
        <w:rPr>
          <w:rFonts w:ascii="Times New Roman" w:hAnsi="Times New Roman" w:cs="Times New Roman"/>
          <w:sz w:val="24"/>
          <w:szCs w:val="24"/>
        </w:rPr>
        <w:t>)</w:t>
      </w:r>
      <w:r w:rsidR="003C617F">
        <w:rPr>
          <w:rFonts w:ascii="Times New Roman" w:hAnsi="Times New Roman" w:cs="Times New Roman"/>
          <w:sz w:val="24"/>
          <w:szCs w:val="24"/>
        </w:rPr>
        <w:t xml:space="preserve"> The</w:t>
      </w:r>
      <w:r w:rsidR="003C617F" w:rsidRPr="003C617F">
        <w:rPr>
          <w:rFonts w:ascii="Times New Roman" w:hAnsi="Times New Roman" w:cs="Times New Roman"/>
          <w:sz w:val="24"/>
          <w:szCs w:val="24"/>
        </w:rPr>
        <w:t xml:space="preserve"> study focused on the macro-level aid-growth relationship.</w:t>
      </w:r>
      <w:r w:rsidR="0067776F">
        <w:rPr>
          <w:rFonts w:ascii="Times New Roman" w:hAnsi="Times New Roman" w:cs="Times New Roman"/>
          <w:sz w:val="24"/>
          <w:szCs w:val="24"/>
        </w:rPr>
        <w:t xml:space="preserve"> It</w:t>
      </w:r>
      <w:r w:rsidR="0067776F" w:rsidRPr="0067776F">
        <w:rPr>
          <w:rFonts w:ascii="Times New Roman" w:hAnsi="Times New Roman" w:cs="Times New Roman"/>
          <w:sz w:val="24"/>
          <w:szCs w:val="24"/>
        </w:rPr>
        <w:t xml:space="preserve"> assesses the macroeconomic effect of foreign aid on developing countries' economic growth and proposes changes to the methodological and econometric procedures described in studies of the relationship between aid and growth.</w:t>
      </w:r>
      <w:r w:rsidR="0067776F" w:rsidRPr="0067776F">
        <w:t xml:space="preserve"> </w:t>
      </w:r>
      <w:r w:rsidR="0067776F" w:rsidRPr="0067776F">
        <w:rPr>
          <w:rFonts w:ascii="Times New Roman" w:hAnsi="Times New Roman" w:cs="Times New Roman"/>
          <w:sz w:val="24"/>
          <w:szCs w:val="24"/>
        </w:rPr>
        <w:t>Growth regressions, based on a large sample of developing countries covering a 29-year period, are estimated using the generalized method of moments</w:t>
      </w:r>
      <w:r w:rsidR="0067776F">
        <w:rPr>
          <w:rFonts w:ascii="Times New Roman" w:hAnsi="Times New Roman" w:cs="Times New Roman"/>
          <w:sz w:val="24"/>
          <w:szCs w:val="24"/>
        </w:rPr>
        <w:t xml:space="preserve">. </w:t>
      </w:r>
      <w:r w:rsidR="00904255">
        <w:rPr>
          <w:rFonts w:ascii="Times New Roman" w:hAnsi="Times New Roman" w:cs="Times New Roman"/>
          <w:sz w:val="24"/>
          <w:szCs w:val="24"/>
        </w:rPr>
        <w:t>B</w:t>
      </w:r>
      <w:r w:rsidR="00276D2F">
        <w:rPr>
          <w:rFonts w:ascii="Times New Roman" w:hAnsi="Times New Roman" w:cs="Times New Roman"/>
          <w:sz w:val="24"/>
          <w:szCs w:val="24"/>
        </w:rPr>
        <w:t>y using a panel data</w:t>
      </w:r>
      <w:r w:rsidR="006900F9" w:rsidRPr="006900F9">
        <w:rPr>
          <w:rFonts w:ascii="Times New Roman" w:hAnsi="Times New Roman" w:cs="Times New Roman"/>
          <w:sz w:val="24"/>
          <w:szCs w:val="24"/>
        </w:rPr>
        <w:t>,</w:t>
      </w:r>
      <w:r w:rsidR="00BC0211">
        <w:rPr>
          <w:rFonts w:ascii="Times New Roman" w:hAnsi="Times New Roman" w:cs="Times New Roman"/>
          <w:sz w:val="24"/>
          <w:szCs w:val="24"/>
        </w:rPr>
        <w:t xml:space="preserve"> Foreign Aid</w:t>
      </w:r>
      <w:r w:rsidR="00276D2F">
        <w:rPr>
          <w:rFonts w:ascii="Times New Roman" w:hAnsi="Times New Roman" w:cs="Times New Roman"/>
          <w:sz w:val="24"/>
          <w:szCs w:val="24"/>
        </w:rPr>
        <w:t xml:space="preserve"> </w:t>
      </w:r>
      <w:r w:rsidR="00A35B64">
        <w:rPr>
          <w:rFonts w:ascii="Times New Roman" w:hAnsi="Times New Roman" w:cs="Times New Roman"/>
          <w:sz w:val="24"/>
          <w:szCs w:val="24"/>
        </w:rPr>
        <w:t>has</w:t>
      </w:r>
      <w:r w:rsidR="006900F9" w:rsidRPr="006900F9">
        <w:rPr>
          <w:rFonts w:ascii="Times New Roman" w:hAnsi="Times New Roman" w:cs="Times New Roman"/>
          <w:sz w:val="24"/>
          <w:szCs w:val="24"/>
        </w:rPr>
        <w:t xml:space="preserve"> a positive effect on economic development. For economic growth, </w:t>
      </w:r>
      <w:r w:rsidR="00BC0211" w:rsidRPr="00BC0211">
        <w:rPr>
          <w:rFonts w:ascii="Times New Roman" w:hAnsi="Times New Roman" w:cs="Times New Roman"/>
          <w:sz w:val="24"/>
          <w:szCs w:val="24"/>
        </w:rPr>
        <w:t xml:space="preserve">Foreign Aid </w:t>
      </w:r>
      <w:r>
        <w:rPr>
          <w:rFonts w:ascii="Times New Roman" w:hAnsi="Times New Roman" w:cs="Times New Roman"/>
          <w:sz w:val="24"/>
          <w:szCs w:val="24"/>
        </w:rPr>
        <w:t xml:space="preserve">is precious. </w:t>
      </w:r>
      <w:r w:rsidR="00686952">
        <w:rPr>
          <w:rFonts w:ascii="Times New Roman" w:hAnsi="Times New Roman" w:cs="Times New Roman"/>
          <w:sz w:val="24"/>
          <w:szCs w:val="24"/>
        </w:rPr>
        <w:t>It</w:t>
      </w:r>
      <w:r w:rsidRPr="00212E1F">
        <w:rPr>
          <w:rFonts w:ascii="Times New Roman" w:hAnsi="Times New Roman" w:cs="Times New Roman"/>
          <w:sz w:val="24"/>
          <w:szCs w:val="24"/>
        </w:rPr>
        <w:t xml:space="preserve"> concludes that the work of the earlier generation is consistent with the current and latest generation of studies of aid effectiveness. The "micro-macro paradox" as an overall measure of aid effectiveness should therefore be given less significance.</w:t>
      </w:r>
      <w:r>
        <w:rPr>
          <w:rFonts w:ascii="Times New Roman" w:hAnsi="Times New Roman" w:cs="Times New Roman"/>
          <w:sz w:val="24"/>
          <w:szCs w:val="24"/>
        </w:rPr>
        <w:t xml:space="preserve"> </w:t>
      </w:r>
      <w:r w:rsidR="006900F9" w:rsidRPr="006900F9">
        <w:rPr>
          <w:rFonts w:ascii="Times New Roman" w:hAnsi="Times New Roman" w:cs="Times New Roman"/>
          <w:sz w:val="24"/>
          <w:szCs w:val="24"/>
        </w:rPr>
        <w:t>Its impact is lower in the short term than in the long term and in the case of gr</w:t>
      </w:r>
      <w:r>
        <w:rPr>
          <w:rFonts w:ascii="Times New Roman" w:hAnsi="Times New Roman" w:cs="Times New Roman"/>
          <w:sz w:val="24"/>
          <w:szCs w:val="24"/>
        </w:rPr>
        <w:t xml:space="preserve">owth, and </w:t>
      </w:r>
      <w:r w:rsidRPr="00212E1F">
        <w:rPr>
          <w:rFonts w:ascii="Times New Roman" w:hAnsi="Times New Roman" w:cs="Times New Roman"/>
          <w:sz w:val="24"/>
          <w:szCs w:val="24"/>
        </w:rPr>
        <w:t xml:space="preserve">also </w:t>
      </w:r>
      <w:r>
        <w:rPr>
          <w:rFonts w:ascii="Times New Roman" w:hAnsi="Times New Roman" w:cs="Times New Roman"/>
          <w:sz w:val="24"/>
          <w:szCs w:val="24"/>
        </w:rPr>
        <w:t xml:space="preserve">the time lags in the aid-growth </w:t>
      </w:r>
      <w:r w:rsidRPr="00212E1F">
        <w:rPr>
          <w:rFonts w:ascii="Times New Roman" w:hAnsi="Times New Roman" w:cs="Times New Roman"/>
          <w:sz w:val="24"/>
          <w:szCs w:val="24"/>
        </w:rPr>
        <w:t>relationship should not be ignored.</w:t>
      </w:r>
      <w:r w:rsidR="008E6253">
        <w:rPr>
          <w:rFonts w:ascii="Times New Roman" w:hAnsi="Times New Roman" w:cs="Times New Roman"/>
          <w:sz w:val="24"/>
          <w:szCs w:val="24"/>
        </w:rPr>
        <w:t xml:space="preserve"> </w:t>
      </w:r>
    </w:p>
    <w:p w:rsidR="00993846" w:rsidRDefault="00F9191C" w:rsidP="0082235D">
      <w:pPr>
        <w:spacing w:line="480" w:lineRule="auto"/>
        <w:jc w:val="both"/>
        <w:rPr>
          <w:rFonts w:ascii="Times New Roman" w:hAnsi="Times New Roman" w:cs="Times New Roman"/>
          <w:sz w:val="24"/>
          <w:szCs w:val="24"/>
        </w:rPr>
      </w:pPr>
      <w:r w:rsidRPr="008A4B54">
        <w:rPr>
          <w:rFonts w:ascii="Times New Roman" w:hAnsi="Times New Roman" w:cs="Times New Roman"/>
          <w:sz w:val="24"/>
          <w:szCs w:val="24"/>
        </w:rPr>
        <w:t>Bhattacharya et.al (2006)</w:t>
      </w:r>
      <w:r w:rsidR="00993846" w:rsidRPr="008A4B54">
        <w:rPr>
          <w:rFonts w:ascii="Times New Roman" w:hAnsi="Times New Roman" w:cs="Times New Roman"/>
          <w:b/>
          <w:sz w:val="24"/>
          <w:szCs w:val="24"/>
        </w:rPr>
        <w:t xml:space="preserve"> </w:t>
      </w:r>
      <w:r w:rsidR="00993846" w:rsidRPr="00993846">
        <w:rPr>
          <w:rFonts w:ascii="Times New Roman" w:hAnsi="Times New Roman" w:cs="Times New Roman"/>
          <w:color w:val="0D0D0D" w:themeColor="text1" w:themeTint="F2"/>
          <w:sz w:val="24"/>
          <w:szCs w:val="24"/>
        </w:rPr>
        <w:t>analysed the patterns, structure and evolving features of Bangladesh's external market.</w:t>
      </w:r>
      <w:r w:rsidR="00104EBA">
        <w:rPr>
          <w:rFonts w:ascii="Times New Roman" w:hAnsi="Times New Roman" w:cs="Times New Roman"/>
          <w:color w:val="0D0D0D" w:themeColor="text1" w:themeTint="F2"/>
          <w:sz w:val="24"/>
          <w:szCs w:val="24"/>
        </w:rPr>
        <w:t xml:space="preserve"> </w:t>
      </w:r>
      <w:r w:rsidR="00104EBA" w:rsidRPr="00104EBA">
        <w:rPr>
          <w:rFonts w:ascii="Times New Roman" w:hAnsi="Times New Roman" w:cs="Times New Roman"/>
          <w:color w:val="0D0D0D" w:themeColor="text1" w:themeTint="F2"/>
          <w:sz w:val="24"/>
          <w:szCs w:val="24"/>
        </w:rPr>
        <w:t xml:space="preserve">The study forecast the growth prospects and probable actions of Bangladesh's </w:t>
      </w:r>
      <w:r w:rsidR="00104EBA" w:rsidRPr="00104EBA">
        <w:rPr>
          <w:rFonts w:ascii="Times New Roman" w:hAnsi="Times New Roman" w:cs="Times New Roman"/>
          <w:color w:val="0D0D0D" w:themeColor="text1" w:themeTint="F2"/>
          <w:sz w:val="24"/>
          <w:szCs w:val="24"/>
        </w:rPr>
        <w:lastRenderedPageBreak/>
        <w:t>external sector based on past results and shifts in the global economy.</w:t>
      </w:r>
      <w:r w:rsidR="00104EBA">
        <w:rPr>
          <w:rFonts w:ascii="Times New Roman" w:hAnsi="Times New Roman" w:cs="Times New Roman"/>
          <w:color w:val="0D0D0D" w:themeColor="text1" w:themeTint="F2"/>
          <w:sz w:val="24"/>
          <w:szCs w:val="24"/>
        </w:rPr>
        <w:t xml:space="preserve"> It</w:t>
      </w:r>
      <w:r w:rsidR="00993846" w:rsidRPr="00993846">
        <w:rPr>
          <w:rFonts w:ascii="Times New Roman" w:hAnsi="Times New Roman" w:cs="Times New Roman"/>
          <w:color w:val="0D0D0D" w:themeColor="text1" w:themeTint="F2"/>
          <w:sz w:val="24"/>
          <w:szCs w:val="24"/>
        </w:rPr>
        <w:t xml:space="preserve"> suggests that Bangladesh wants steady growth backed by foreign investment, financial benefit from services and trade. They have seen that the standard of the press boats, which will undergo a rigorous test in the coming years, is the role of our political leaders. Hopefully, they would attempt to liberate the nation from the uncertain brand name "LDC."</w:t>
      </w:r>
      <w:r w:rsidR="00447F11" w:rsidRPr="00993846">
        <w:rPr>
          <w:rFonts w:ascii="Times New Roman" w:hAnsi="Times New Roman" w:cs="Times New Roman"/>
          <w:b/>
          <w:color w:val="0D0D0D" w:themeColor="text1" w:themeTint="F2"/>
          <w:sz w:val="24"/>
          <w:szCs w:val="24"/>
        </w:rPr>
        <w:t xml:space="preserve"> </w:t>
      </w:r>
      <w:r w:rsidR="0077764E" w:rsidRPr="0077764E">
        <w:rPr>
          <w:rFonts w:ascii="Times New Roman" w:hAnsi="Times New Roman" w:cs="Times New Roman"/>
          <w:color w:val="0D0D0D" w:themeColor="text1" w:themeTint="F2"/>
          <w:sz w:val="24"/>
          <w:szCs w:val="24"/>
        </w:rPr>
        <w:t>According to the report, the solution to the breakthrough is the successful integration of Bangladesh's economy with the global economy, which ultimately depends on the political leadership's willingness to undertake the required policy reforms and institution-building steps.</w:t>
      </w:r>
    </w:p>
    <w:p w:rsidR="00993846" w:rsidRDefault="005F465D" w:rsidP="0082235D">
      <w:pPr>
        <w:spacing w:line="480" w:lineRule="auto"/>
        <w:jc w:val="both"/>
        <w:rPr>
          <w:rFonts w:ascii="Times New Roman" w:hAnsi="Times New Roman" w:cs="Times New Roman"/>
          <w:sz w:val="24"/>
          <w:szCs w:val="24"/>
        </w:rPr>
      </w:pPr>
      <w:proofErr w:type="spellStart"/>
      <w:r w:rsidRPr="008A4B54">
        <w:rPr>
          <w:rFonts w:ascii="Times New Roman" w:hAnsi="Times New Roman" w:cs="Times New Roman"/>
          <w:sz w:val="24"/>
          <w:szCs w:val="24"/>
        </w:rPr>
        <w:t>Ekanayake</w:t>
      </w:r>
      <w:proofErr w:type="spellEnd"/>
      <w:r w:rsidRPr="008A4B54">
        <w:rPr>
          <w:rFonts w:ascii="Times New Roman" w:hAnsi="Times New Roman" w:cs="Times New Roman"/>
          <w:sz w:val="24"/>
          <w:szCs w:val="24"/>
        </w:rPr>
        <w:t xml:space="preserve"> et.al (2010)</w:t>
      </w:r>
      <w:r w:rsidR="00447F11" w:rsidRPr="008A4B54">
        <w:rPr>
          <w:rFonts w:ascii="Times New Roman" w:hAnsi="Times New Roman" w:cs="Times New Roman"/>
          <w:sz w:val="24"/>
          <w:szCs w:val="24"/>
        </w:rPr>
        <w:t xml:space="preserve"> </w:t>
      </w:r>
      <w:r w:rsidR="00993846" w:rsidRPr="00993846">
        <w:rPr>
          <w:rFonts w:ascii="Times New Roman" w:hAnsi="Times New Roman" w:cs="Times New Roman"/>
          <w:sz w:val="24"/>
          <w:szCs w:val="24"/>
        </w:rPr>
        <w:t>From 1980 until 2007, they took the time frame. The annual data on a community of 85 developing countries was used. It has been discovered that foreign assistance will support development in developing countries. A panel data series has been used to test this hypothesis. The study illustrates that international assistance has a different effect on developing countries' economic development.</w:t>
      </w:r>
    </w:p>
    <w:p w:rsidR="00993846" w:rsidRPr="00993846" w:rsidRDefault="00A31F58" w:rsidP="0082235D">
      <w:pPr>
        <w:spacing w:line="480" w:lineRule="auto"/>
        <w:jc w:val="both"/>
        <w:rPr>
          <w:rFonts w:ascii="Times New Roman" w:hAnsi="Times New Roman" w:cs="Times New Roman"/>
          <w:color w:val="0D0D0D" w:themeColor="text1" w:themeTint="F2"/>
          <w:sz w:val="24"/>
          <w:szCs w:val="24"/>
        </w:rPr>
      </w:pPr>
      <w:proofErr w:type="spellStart"/>
      <w:r>
        <w:rPr>
          <w:rFonts w:ascii="Times New Roman" w:hAnsi="Times New Roman" w:cs="Times New Roman"/>
          <w:sz w:val="24"/>
          <w:szCs w:val="24"/>
        </w:rPr>
        <w:t>Nurnaher</w:t>
      </w:r>
      <w:proofErr w:type="spellEnd"/>
      <w:r w:rsidR="00CB562A" w:rsidRPr="008A4B54">
        <w:rPr>
          <w:rFonts w:ascii="Times New Roman" w:hAnsi="Times New Roman" w:cs="Times New Roman"/>
          <w:sz w:val="24"/>
          <w:szCs w:val="24"/>
        </w:rPr>
        <w:t xml:space="preserve"> et.al (2012)</w:t>
      </w:r>
      <w:r w:rsidR="00A5106B">
        <w:rPr>
          <w:rFonts w:ascii="Times New Roman" w:hAnsi="Times New Roman" w:cs="Times New Roman"/>
          <w:sz w:val="24"/>
          <w:szCs w:val="24"/>
        </w:rPr>
        <w:t xml:space="preserve"> </w:t>
      </w:r>
      <w:r w:rsidR="00A5106B" w:rsidRPr="00A5106B">
        <w:rPr>
          <w:rFonts w:ascii="Times New Roman" w:hAnsi="Times New Roman" w:cs="Times New Roman"/>
          <w:sz w:val="24"/>
          <w:szCs w:val="24"/>
        </w:rPr>
        <w:t>analyse the behaviour of remittance inflow and to identify its determinants.</w:t>
      </w:r>
      <w:r w:rsidR="00A5106B">
        <w:rPr>
          <w:rFonts w:ascii="Times New Roman" w:hAnsi="Times New Roman" w:cs="Times New Roman"/>
          <w:sz w:val="24"/>
          <w:szCs w:val="24"/>
        </w:rPr>
        <w:t xml:space="preserve"> It</w:t>
      </w:r>
      <w:r w:rsidR="0077764E">
        <w:rPr>
          <w:rFonts w:ascii="Times New Roman" w:hAnsi="Times New Roman" w:cs="Times New Roman"/>
          <w:sz w:val="24"/>
          <w:szCs w:val="24"/>
        </w:rPr>
        <w:t xml:space="preserve"> </w:t>
      </w:r>
      <w:r w:rsidR="0077764E" w:rsidRPr="0077764E">
        <w:rPr>
          <w:rFonts w:ascii="Times New Roman" w:hAnsi="Times New Roman" w:cs="Times New Roman"/>
          <w:sz w:val="24"/>
          <w:szCs w:val="24"/>
        </w:rPr>
        <w:t>observed that both migration and remittance growth have recently slowed down due to the global financial crisis.</w:t>
      </w:r>
      <w:r w:rsidR="00CB562A" w:rsidRPr="008A4B54">
        <w:rPr>
          <w:rFonts w:ascii="Times New Roman" w:hAnsi="Times New Roman" w:cs="Times New Roman"/>
          <w:b/>
          <w:sz w:val="24"/>
          <w:szCs w:val="24"/>
        </w:rPr>
        <w:t xml:space="preserve"> </w:t>
      </w:r>
      <w:r w:rsidR="00993846" w:rsidRPr="00993846">
        <w:rPr>
          <w:rFonts w:ascii="Times New Roman" w:hAnsi="Times New Roman" w:cs="Times New Roman"/>
          <w:color w:val="0D0D0D" w:themeColor="text1" w:themeTint="F2"/>
          <w:sz w:val="24"/>
          <w:szCs w:val="24"/>
        </w:rPr>
        <w:t>By applying an ordinary least square method (OLS), the paper explores the determinants of remittance inflow. The annual data was used for the period between 1980 and 2011. All data is calculated at the current market price in the amount of one million USD. The study found that domestic inflation has a positive relationship with remittances, indicating that emigrants are induced to send more remittances by higher inflation at home, which decreases the buying power of emigrant families.</w:t>
      </w:r>
    </w:p>
    <w:p w:rsidR="00AB68C4" w:rsidRPr="00AB68C4" w:rsidRDefault="00FF033A" w:rsidP="00A5106B">
      <w:pPr>
        <w:spacing w:line="480" w:lineRule="auto"/>
        <w:jc w:val="both"/>
        <w:rPr>
          <w:rFonts w:ascii="Times New Roman" w:hAnsi="Times New Roman" w:cs="Times New Roman"/>
          <w:color w:val="0D0D0D" w:themeColor="text1" w:themeTint="F2"/>
          <w:sz w:val="24"/>
          <w:szCs w:val="24"/>
        </w:rPr>
      </w:pPr>
      <w:proofErr w:type="spellStart"/>
      <w:r w:rsidRPr="008A4B54">
        <w:rPr>
          <w:rFonts w:ascii="Times New Roman" w:hAnsi="Times New Roman" w:cs="Times New Roman"/>
          <w:sz w:val="24"/>
          <w:szCs w:val="24"/>
        </w:rPr>
        <w:t>Haque</w:t>
      </w:r>
      <w:proofErr w:type="spellEnd"/>
      <w:r w:rsidRPr="008A4B54">
        <w:rPr>
          <w:rFonts w:ascii="Times New Roman" w:hAnsi="Times New Roman" w:cs="Times New Roman"/>
          <w:sz w:val="24"/>
          <w:szCs w:val="24"/>
        </w:rPr>
        <w:t xml:space="preserve"> S.T (2013)</w:t>
      </w:r>
      <w:r w:rsidR="006A3B8B" w:rsidRPr="008A4B54">
        <w:rPr>
          <w:rFonts w:ascii="Times New Roman" w:hAnsi="Times New Roman" w:cs="Times New Roman"/>
          <w:b/>
          <w:sz w:val="24"/>
          <w:szCs w:val="24"/>
        </w:rPr>
        <w:t xml:space="preserve"> </w:t>
      </w:r>
      <w:r w:rsidR="00AB68C4" w:rsidRPr="00AB68C4">
        <w:rPr>
          <w:rFonts w:ascii="Times New Roman" w:hAnsi="Times New Roman" w:cs="Times New Roman"/>
          <w:color w:val="0D0D0D" w:themeColor="text1" w:themeTint="F2"/>
          <w:sz w:val="24"/>
          <w:szCs w:val="24"/>
        </w:rPr>
        <w:t xml:space="preserve">The study shows that the relationship between public and private investment and economic growth in Bangladesh exists in the short and long term. It indicates that in the short and long term, public and private investments are positively influencing economic </w:t>
      </w:r>
      <w:r w:rsidR="00AB68C4" w:rsidRPr="00AB68C4">
        <w:rPr>
          <w:rFonts w:ascii="Times New Roman" w:hAnsi="Times New Roman" w:cs="Times New Roman"/>
          <w:color w:val="0D0D0D" w:themeColor="text1" w:themeTint="F2"/>
          <w:sz w:val="24"/>
          <w:szCs w:val="24"/>
        </w:rPr>
        <w:lastRenderedPageBreak/>
        <w:t>growth.</w:t>
      </w:r>
      <w:r w:rsidR="00A5106B">
        <w:rPr>
          <w:rFonts w:ascii="Times New Roman" w:hAnsi="Times New Roman" w:cs="Times New Roman"/>
          <w:color w:val="0D0D0D" w:themeColor="text1" w:themeTint="F2"/>
          <w:sz w:val="24"/>
          <w:szCs w:val="24"/>
        </w:rPr>
        <w:t xml:space="preserve"> </w:t>
      </w:r>
      <w:r w:rsidR="00AB68C4" w:rsidRPr="00AB68C4">
        <w:rPr>
          <w:rFonts w:ascii="Times New Roman" w:hAnsi="Times New Roman" w:cs="Times New Roman"/>
          <w:color w:val="0D0D0D" w:themeColor="text1" w:themeTint="F2"/>
          <w:sz w:val="24"/>
          <w:szCs w:val="24"/>
        </w:rPr>
        <w:t>It also guarantees that in the long run, private investment is more successful than public investment.</w:t>
      </w:r>
    </w:p>
    <w:p w:rsidR="00D224B3" w:rsidRPr="007B7C18" w:rsidRDefault="00D224B3" w:rsidP="00F157FA">
      <w:pPr>
        <w:spacing w:line="480" w:lineRule="auto"/>
        <w:jc w:val="both"/>
        <w:rPr>
          <w:rFonts w:ascii="Times New Roman" w:hAnsi="Times New Roman" w:cs="Times New Roman"/>
          <w:sz w:val="24"/>
          <w:szCs w:val="24"/>
        </w:rPr>
      </w:pPr>
      <w:proofErr w:type="spellStart"/>
      <w:r w:rsidRPr="008A4B54">
        <w:rPr>
          <w:rFonts w:ascii="Times New Roman" w:hAnsi="Times New Roman" w:cs="Times New Roman"/>
          <w:sz w:val="24"/>
          <w:szCs w:val="24"/>
        </w:rPr>
        <w:t>Grdinic</w:t>
      </w:r>
      <w:proofErr w:type="spellEnd"/>
      <w:r w:rsidRPr="008A4B54">
        <w:rPr>
          <w:rFonts w:ascii="Times New Roman" w:hAnsi="Times New Roman" w:cs="Times New Roman"/>
          <w:sz w:val="24"/>
          <w:szCs w:val="24"/>
        </w:rPr>
        <w:t xml:space="preserve"> et.al (2017)</w:t>
      </w:r>
      <w:r w:rsidR="00F157FA">
        <w:rPr>
          <w:rFonts w:ascii="Times New Roman" w:hAnsi="Times New Roman" w:cs="Times New Roman"/>
          <w:sz w:val="24"/>
          <w:szCs w:val="24"/>
        </w:rPr>
        <w:t xml:space="preserve"> </w:t>
      </w:r>
      <w:r w:rsidR="00F157FA" w:rsidRPr="00F157FA">
        <w:rPr>
          <w:rFonts w:ascii="Times New Roman" w:hAnsi="Times New Roman" w:cs="Times New Roman"/>
          <w:sz w:val="24"/>
          <w:szCs w:val="24"/>
        </w:rPr>
        <w:t>analyse less developed countries</w:t>
      </w:r>
      <w:r w:rsidR="00F157FA">
        <w:rPr>
          <w:rFonts w:ascii="Times New Roman" w:hAnsi="Times New Roman" w:cs="Times New Roman"/>
          <w:sz w:val="24"/>
          <w:szCs w:val="24"/>
        </w:rPr>
        <w:t xml:space="preserve"> that rely on consumption based </w:t>
      </w:r>
      <w:r w:rsidR="00F157FA" w:rsidRPr="00F157FA">
        <w:rPr>
          <w:rFonts w:ascii="Times New Roman" w:hAnsi="Times New Roman" w:cs="Times New Roman"/>
          <w:sz w:val="24"/>
          <w:szCs w:val="24"/>
        </w:rPr>
        <w:t>t</w:t>
      </w:r>
      <w:r w:rsidR="00F157FA">
        <w:rPr>
          <w:rFonts w:ascii="Times New Roman" w:hAnsi="Times New Roman" w:cs="Times New Roman"/>
          <w:sz w:val="24"/>
          <w:szCs w:val="24"/>
        </w:rPr>
        <w:t>ax system.</w:t>
      </w:r>
      <w:r w:rsidR="00F157FA">
        <w:rPr>
          <w:rFonts w:ascii="Times New Roman" w:hAnsi="Times New Roman" w:cs="Times New Roman"/>
          <w:b/>
          <w:sz w:val="24"/>
          <w:szCs w:val="24"/>
        </w:rPr>
        <w:t xml:space="preserve"> </w:t>
      </w:r>
      <w:r w:rsidR="007B7C18" w:rsidRPr="007A7FF3">
        <w:rPr>
          <w:rFonts w:ascii="Times New Roman" w:hAnsi="Times New Roman" w:cs="Times New Roman"/>
          <w:sz w:val="24"/>
          <w:szCs w:val="24"/>
        </w:rPr>
        <w:t>Based on the main components and characteristics of modern tax systems on the effects on the tax structure of economic growth, the studies try to find in what extent the results of the existing literature which basis in developed countries can be applied to these issues in less developed countries.</w:t>
      </w:r>
      <w:r w:rsidR="007B7C18">
        <w:rPr>
          <w:rFonts w:ascii="Times New Roman" w:hAnsi="Times New Roman" w:cs="Times New Roman"/>
          <w:sz w:val="24"/>
          <w:szCs w:val="24"/>
        </w:rPr>
        <w:t xml:space="preserve"> </w:t>
      </w:r>
      <w:r w:rsidRPr="00CC1519">
        <w:rPr>
          <w:rFonts w:ascii="Times New Roman" w:hAnsi="Times New Roman" w:cs="Times New Roman"/>
          <w:sz w:val="24"/>
          <w:szCs w:val="24"/>
        </w:rPr>
        <w:t>T</w:t>
      </w:r>
      <w:r w:rsidR="007B7C18">
        <w:rPr>
          <w:rFonts w:ascii="Times New Roman" w:hAnsi="Times New Roman" w:cs="Times New Roman"/>
          <w:sz w:val="24"/>
          <w:szCs w:val="24"/>
        </w:rPr>
        <w:t>he results</w:t>
      </w:r>
      <w:r w:rsidRPr="00CC1519">
        <w:rPr>
          <w:rFonts w:ascii="Times New Roman" w:hAnsi="Times New Roman" w:cs="Times New Roman"/>
          <w:sz w:val="24"/>
          <w:szCs w:val="24"/>
        </w:rPr>
        <w:t xml:space="preserve"> show that the countries of Central and Eastern Europe need to reform the tax system, but due to historical, historical and economic features, the basis of these reforms may not be the same as the developed countries of Western Europe.</w:t>
      </w:r>
    </w:p>
    <w:p w:rsidR="002F10C4" w:rsidRPr="00ED1ED4" w:rsidRDefault="002F10C4" w:rsidP="00ED1ED4">
      <w:pPr>
        <w:pStyle w:val="Heading1"/>
        <w:rPr>
          <w:rFonts w:ascii="Times New Roman" w:hAnsi="Times New Roman" w:cs="Times New Roman"/>
          <w:b/>
          <w:u w:val="single"/>
        </w:rPr>
      </w:pPr>
      <w:bookmarkStart w:id="13" w:name="_Toc56889203"/>
      <w:bookmarkStart w:id="14" w:name="_Toc56889306"/>
      <w:bookmarkStart w:id="15" w:name="_Toc56985041"/>
      <w:bookmarkStart w:id="16" w:name="_Toc65530146"/>
      <w:bookmarkStart w:id="17" w:name="_Toc67348309"/>
      <w:r w:rsidRPr="00ED1ED4">
        <w:rPr>
          <w:rFonts w:ascii="Times New Roman" w:hAnsi="Times New Roman" w:cs="Times New Roman"/>
          <w:b/>
          <w:u w:val="single"/>
        </w:rPr>
        <w:t>3.0 Data Source and Methodology:</w:t>
      </w:r>
      <w:bookmarkEnd w:id="13"/>
      <w:bookmarkEnd w:id="14"/>
      <w:bookmarkEnd w:id="15"/>
      <w:bookmarkEnd w:id="16"/>
      <w:bookmarkEnd w:id="17"/>
    </w:p>
    <w:p w:rsidR="00874699" w:rsidRPr="00874699" w:rsidRDefault="00874699" w:rsidP="00874699"/>
    <w:p w:rsidR="00AB68C4" w:rsidRDefault="00AB68C4" w:rsidP="0082235D">
      <w:pPr>
        <w:spacing w:line="480" w:lineRule="auto"/>
        <w:jc w:val="both"/>
        <w:rPr>
          <w:rFonts w:ascii="Times New Roman" w:hAnsi="Times New Roman" w:cs="Times New Roman"/>
          <w:sz w:val="24"/>
          <w:szCs w:val="24"/>
        </w:rPr>
      </w:pPr>
      <w:r w:rsidRPr="00AB68C4">
        <w:rPr>
          <w:rFonts w:ascii="Times New Roman" w:hAnsi="Times New Roman" w:cs="Times New Roman"/>
          <w:sz w:val="24"/>
          <w:szCs w:val="24"/>
        </w:rPr>
        <w:t>The analysis is largely focused on secondary data from multiple sources. The study's summary will be structured in the light of current literature. A cross-sectional analysis of data gathered from the 2017 World Bank Indicator.</w:t>
      </w:r>
    </w:p>
    <w:p w:rsidR="002F10C4" w:rsidRPr="00CC1519" w:rsidRDefault="00084A41" w:rsidP="0082235D">
      <w:pPr>
        <w:spacing w:line="480" w:lineRule="auto"/>
        <w:jc w:val="both"/>
        <w:rPr>
          <w:rFonts w:ascii="Times New Roman" w:hAnsi="Times New Roman" w:cs="Times New Roman"/>
          <w:sz w:val="24"/>
          <w:szCs w:val="24"/>
        </w:rPr>
      </w:pPr>
      <w:r w:rsidRPr="00CC1519">
        <w:rPr>
          <w:rFonts w:ascii="Times New Roman" w:hAnsi="Times New Roman" w:cs="Times New Roman"/>
          <w:sz w:val="24"/>
          <w:szCs w:val="24"/>
        </w:rPr>
        <w:t xml:space="preserve">Development is </w:t>
      </w:r>
      <w:r w:rsidR="00FB1CF5" w:rsidRPr="00CC1519">
        <w:rPr>
          <w:rFonts w:ascii="Times New Roman" w:hAnsi="Times New Roman" w:cs="Times New Roman"/>
          <w:sz w:val="24"/>
          <w:szCs w:val="24"/>
        </w:rPr>
        <w:t xml:space="preserve">a </w:t>
      </w:r>
      <w:r w:rsidR="005E56B2" w:rsidRPr="00CC1519">
        <w:rPr>
          <w:rFonts w:ascii="Times New Roman" w:hAnsi="Times New Roman" w:cs="Times New Roman"/>
          <w:sz w:val="24"/>
          <w:szCs w:val="24"/>
        </w:rPr>
        <w:t>dependent</w:t>
      </w:r>
      <w:r w:rsidR="002A44CA" w:rsidRPr="00CC1519">
        <w:rPr>
          <w:rFonts w:ascii="Times New Roman" w:hAnsi="Times New Roman" w:cs="Times New Roman"/>
          <w:sz w:val="24"/>
          <w:szCs w:val="24"/>
        </w:rPr>
        <w:t xml:space="preserve"> variable here, which has been measured by </w:t>
      </w:r>
      <w:r w:rsidR="002A44CA" w:rsidRPr="00CC1519">
        <w:rPr>
          <w:rFonts w:ascii="Times New Roman" w:hAnsi="Times New Roman" w:cs="Times New Roman"/>
          <w:color w:val="2E74B5" w:themeColor="accent1" w:themeShade="BF"/>
          <w:sz w:val="24"/>
          <w:szCs w:val="24"/>
        </w:rPr>
        <w:t xml:space="preserve">GDP growth </w:t>
      </w:r>
      <w:r w:rsidR="002A44CA" w:rsidRPr="00CC1519">
        <w:rPr>
          <w:rFonts w:ascii="Times New Roman" w:hAnsi="Times New Roman" w:cs="Times New Roman"/>
          <w:sz w:val="24"/>
          <w:szCs w:val="24"/>
        </w:rPr>
        <w:t>as an annual percentage form in dat</w:t>
      </w:r>
      <w:r w:rsidR="0033567E" w:rsidRPr="00CC1519">
        <w:rPr>
          <w:rFonts w:ascii="Times New Roman" w:hAnsi="Times New Roman" w:cs="Times New Roman"/>
          <w:sz w:val="24"/>
          <w:szCs w:val="24"/>
        </w:rPr>
        <w:t>a and independent variables are:</w:t>
      </w:r>
    </w:p>
    <w:p w:rsidR="0033567E" w:rsidRPr="00CC1519" w:rsidRDefault="0033567E" w:rsidP="0082235D">
      <w:pPr>
        <w:pStyle w:val="ListParagraph"/>
        <w:numPr>
          <w:ilvl w:val="0"/>
          <w:numId w:val="1"/>
        </w:numPr>
        <w:spacing w:line="480" w:lineRule="auto"/>
        <w:jc w:val="both"/>
        <w:rPr>
          <w:rFonts w:ascii="Times New Roman" w:hAnsi="Times New Roman" w:cs="Times New Roman"/>
          <w:sz w:val="24"/>
          <w:szCs w:val="24"/>
        </w:rPr>
      </w:pPr>
      <w:r w:rsidRPr="00CC1519">
        <w:rPr>
          <w:rFonts w:ascii="Times New Roman" w:hAnsi="Times New Roman" w:cs="Times New Roman"/>
          <w:color w:val="2E74B5" w:themeColor="accent1" w:themeShade="BF"/>
          <w:sz w:val="24"/>
          <w:szCs w:val="24"/>
        </w:rPr>
        <w:t xml:space="preserve">Remittance </w:t>
      </w:r>
      <w:r w:rsidRPr="00CC1519">
        <w:rPr>
          <w:rFonts w:ascii="Times New Roman" w:hAnsi="Times New Roman" w:cs="Times New Roman"/>
          <w:sz w:val="24"/>
          <w:szCs w:val="24"/>
        </w:rPr>
        <w:t>(The personal remittance, received as a percentage of GDP form in data.)</w:t>
      </w:r>
    </w:p>
    <w:p w:rsidR="0033567E" w:rsidRPr="00CC1519" w:rsidRDefault="0033567E" w:rsidP="0082235D">
      <w:pPr>
        <w:pStyle w:val="ListParagraph"/>
        <w:numPr>
          <w:ilvl w:val="0"/>
          <w:numId w:val="1"/>
        </w:numPr>
        <w:spacing w:line="480" w:lineRule="auto"/>
        <w:jc w:val="both"/>
        <w:rPr>
          <w:rFonts w:ascii="Times New Roman" w:hAnsi="Times New Roman" w:cs="Times New Roman"/>
          <w:sz w:val="24"/>
          <w:szCs w:val="24"/>
        </w:rPr>
      </w:pPr>
      <w:r w:rsidRPr="00CC1519">
        <w:rPr>
          <w:rFonts w:ascii="Times New Roman" w:hAnsi="Times New Roman" w:cs="Times New Roman"/>
          <w:color w:val="2E74B5" w:themeColor="accent1" w:themeShade="BF"/>
          <w:sz w:val="24"/>
          <w:szCs w:val="24"/>
        </w:rPr>
        <w:t xml:space="preserve">Foreign direct investment </w:t>
      </w:r>
      <w:r w:rsidRPr="00CC1519">
        <w:rPr>
          <w:rFonts w:ascii="Times New Roman" w:hAnsi="Times New Roman" w:cs="Times New Roman"/>
          <w:sz w:val="24"/>
          <w:szCs w:val="24"/>
        </w:rPr>
        <w:t>(net inflows as a percentage of GDP form)</w:t>
      </w:r>
    </w:p>
    <w:p w:rsidR="00685243" w:rsidRPr="00CC1519" w:rsidRDefault="0033567E" w:rsidP="0082235D">
      <w:pPr>
        <w:pStyle w:val="ListParagraph"/>
        <w:numPr>
          <w:ilvl w:val="0"/>
          <w:numId w:val="1"/>
        </w:numPr>
        <w:spacing w:line="480" w:lineRule="auto"/>
        <w:jc w:val="both"/>
        <w:rPr>
          <w:rFonts w:ascii="Times New Roman" w:hAnsi="Times New Roman" w:cs="Times New Roman"/>
          <w:sz w:val="24"/>
          <w:szCs w:val="24"/>
        </w:rPr>
      </w:pPr>
      <w:r w:rsidRPr="00CC1519">
        <w:rPr>
          <w:rFonts w:ascii="Times New Roman" w:hAnsi="Times New Roman" w:cs="Times New Roman"/>
          <w:color w:val="2E74B5" w:themeColor="accent1" w:themeShade="BF"/>
          <w:sz w:val="24"/>
          <w:szCs w:val="24"/>
        </w:rPr>
        <w:t xml:space="preserve">Net Export </w:t>
      </w:r>
      <w:r w:rsidRPr="00CC1519">
        <w:rPr>
          <w:rFonts w:ascii="Times New Roman" w:hAnsi="Times New Roman" w:cs="Times New Roman"/>
          <w:sz w:val="24"/>
          <w:szCs w:val="24"/>
        </w:rPr>
        <w:t>(</w:t>
      </w:r>
      <w:r w:rsidR="00465A7B" w:rsidRPr="00CC1519">
        <w:rPr>
          <w:rFonts w:ascii="Times New Roman" w:hAnsi="Times New Roman" w:cs="Times New Roman"/>
          <w:sz w:val="24"/>
          <w:szCs w:val="24"/>
        </w:rPr>
        <w:t>Firstly, exports and imports (goods and services) as a percentage of GDP form, then I have minus them for net export value)</w:t>
      </w:r>
    </w:p>
    <w:p w:rsidR="004A6E4F" w:rsidRPr="009A5191" w:rsidRDefault="009A5191" w:rsidP="0082235D">
      <w:pPr>
        <w:spacing w:line="480" w:lineRule="auto"/>
        <w:jc w:val="both"/>
        <w:rPr>
          <w:rFonts w:ascii="Times New Roman" w:hAnsi="Times New Roman" w:cs="Times New Roman"/>
          <w:color w:val="0D0D0D" w:themeColor="text1" w:themeTint="F2"/>
          <w:sz w:val="24"/>
          <w:szCs w:val="24"/>
        </w:rPr>
      </w:pPr>
      <w:r w:rsidRPr="009A5191">
        <w:rPr>
          <w:rFonts w:ascii="Times New Roman" w:hAnsi="Times New Roman" w:cs="Times New Roman"/>
          <w:color w:val="0D0D0D" w:themeColor="text1" w:themeTint="F2"/>
          <w:sz w:val="24"/>
          <w:szCs w:val="24"/>
        </w:rPr>
        <w:t xml:space="preserve">Development is well-defined as an improvement in the total condition of a country. For a particular year 2017, the research operated in many countries (30 Asian countries), including Bangladesh, India, Afghanistan, Armenia, Cambodia, Cyprus, China, Indonesia, Japan, Kazakhstan, Kuwait, Lebanon, Malaysia, Malaysia, Nepal, Mongolia, Oman, Saudi Arabia, </w:t>
      </w:r>
      <w:r w:rsidRPr="009A5191">
        <w:rPr>
          <w:rFonts w:ascii="Times New Roman" w:hAnsi="Times New Roman" w:cs="Times New Roman"/>
          <w:color w:val="0D0D0D" w:themeColor="text1" w:themeTint="F2"/>
          <w:sz w:val="24"/>
          <w:szCs w:val="24"/>
        </w:rPr>
        <w:lastRenderedPageBreak/>
        <w:t>Philippines, Qatar, Israel, Sri Lanka, Thailand, Georgia, Hong Kong, Jordan, Bhutan, Myanmar, Iraq and Pakistan. One regression was sustained to include one</w:t>
      </w:r>
    </w:p>
    <w:p w:rsidR="00ED2E1A" w:rsidRPr="00ED1ED4" w:rsidRDefault="00ED2E1A" w:rsidP="00ED1ED4">
      <w:pPr>
        <w:pStyle w:val="Heading1"/>
        <w:rPr>
          <w:rFonts w:ascii="Times New Roman" w:hAnsi="Times New Roman" w:cs="Times New Roman"/>
          <w:b/>
          <w:u w:val="single"/>
        </w:rPr>
      </w:pPr>
      <w:bookmarkStart w:id="18" w:name="_Toc56889204"/>
      <w:bookmarkStart w:id="19" w:name="_Toc56889307"/>
      <w:bookmarkStart w:id="20" w:name="_Toc56985042"/>
      <w:bookmarkStart w:id="21" w:name="_Toc65530147"/>
      <w:bookmarkStart w:id="22" w:name="_Toc67348310"/>
      <w:r w:rsidRPr="00ED1ED4">
        <w:rPr>
          <w:rFonts w:ascii="Times New Roman" w:hAnsi="Times New Roman" w:cs="Times New Roman"/>
          <w:b/>
          <w:u w:val="single"/>
        </w:rPr>
        <w:t>4.0 Data analysis:</w:t>
      </w:r>
      <w:bookmarkEnd w:id="18"/>
      <w:bookmarkEnd w:id="19"/>
      <w:bookmarkEnd w:id="20"/>
      <w:bookmarkEnd w:id="21"/>
      <w:bookmarkEnd w:id="22"/>
    </w:p>
    <w:p w:rsidR="00874699" w:rsidRPr="00ED1ED4" w:rsidRDefault="00874699" w:rsidP="00ED1ED4">
      <w:pPr>
        <w:pStyle w:val="Heading2"/>
        <w:rPr>
          <w:sz w:val="28"/>
          <w:szCs w:val="28"/>
        </w:rPr>
      </w:pPr>
    </w:p>
    <w:p w:rsidR="00ED2E1A" w:rsidRPr="00ED1ED4" w:rsidRDefault="00854155" w:rsidP="00ED1ED4">
      <w:pPr>
        <w:pStyle w:val="Heading2"/>
        <w:rPr>
          <w:rFonts w:ascii="Times New Roman" w:hAnsi="Times New Roman" w:cs="Times New Roman"/>
          <w:b/>
          <w:color w:val="5B9BD5" w:themeColor="accent1"/>
          <w:sz w:val="28"/>
          <w:szCs w:val="28"/>
          <w:u w:val="single"/>
        </w:rPr>
      </w:pPr>
      <w:bookmarkStart w:id="23" w:name="_Toc56889205"/>
      <w:bookmarkStart w:id="24" w:name="_Toc56889308"/>
      <w:bookmarkStart w:id="25" w:name="_Toc56985043"/>
      <w:bookmarkStart w:id="26" w:name="_Toc65530148"/>
      <w:bookmarkStart w:id="27" w:name="_Toc67348311"/>
      <w:r w:rsidRPr="00ED1ED4">
        <w:rPr>
          <w:rFonts w:ascii="Times New Roman" w:hAnsi="Times New Roman" w:cs="Times New Roman"/>
          <w:b/>
          <w:color w:val="5B9BD5" w:themeColor="accent1"/>
          <w:sz w:val="28"/>
          <w:szCs w:val="28"/>
          <w:u w:val="single"/>
        </w:rPr>
        <w:t>4.1 A Cross- country comparison</w:t>
      </w:r>
      <w:r w:rsidR="00F80E37" w:rsidRPr="00ED1ED4">
        <w:rPr>
          <w:rFonts w:ascii="Times New Roman" w:hAnsi="Times New Roman" w:cs="Times New Roman"/>
          <w:b/>
          <w:color w:val="5B9BD5" w:themeColor="accent1"/>
          <w:sz w:val="28"/>
          <w:szCs w:val="28"/>
          <w:u w:val="single"/>
        </w:rPr>
        <w:t xml:space="preserve"> with </w:t>
      </w:r>
      <w:r w:rsidR="00102375" w:rsidRPr="00ED1ED4">
        <w:rPr>
          <w:rFonts w:ascii="Times New Roman" w:hAnsi="Times New Roman" w:cs="Times New Roman"/>
          <w:b/>
          <w:color w:val="5B9BD5" w:themeColor="accent1"/>
          <w:sz w:val="28"/>
          <w:szCs w:val="28"/>
          <w:u w:val="single"/>
        </w:rPr>
        <w:t>independent variables</w:t>
      </w:r>
      <w:bookmarkEnd w:id="23"/>
      <w:bookmarkEnd w:id="24"/>
      <w:bookmarkEnd w:id="25"/>
      <w:bookmarkEnd w:id="26"/>
      <w:bookmarkEnd w:id="27"/>
    </w:p>
    <w:p w:rsidR="00BD58F0" w:rsidRPr="00B25F23" w:rsidRDefault="005E3A3F" w:rsidP="0082235D">
      <w:pPr>
        <w:spacing w:line="480" w:lineRule="auto"/>
        <w:jc w:val="both"/>
        <w:rPr>
          <w:rFonts w:ascii="Times New Roman" w:hAnsi="Times New Roman" w:cs="Times New Roman"/>
          <w:sz w:val="24"/>
          <w:szCs w:val="24"/>
        </w:rPr>
      </w:pPr>
      <w:r w:rsidRPr="005E3A3F">
        <w:rPr>
          <w:rFonts w:ascii="Times New Roman" w:hAnsi="Times New Roman" w:cs="Times New Roman"/>
          <w:sz w:val="24"/>
          <w:szCs w:val="24"/>
        </w:rPr>
        <w:t>The following figure indicates the relation of the year 2017 independent variables. This shows a year's general comparison and therefore the 3 variables-</w:t>
      </w:r>
      <w:r>
        <w:rPr>
          <w:rFonts w:ascii="Times New Roman" w:hAnsi="Times New Roman" w:cs="Times New Roman"/>
          <w:sz w:val="24"/>
          <w:szCs w:val="24"/>
        </w:rPr>
        <w:t xml:space="preserve"> </w:t>
      </w:r>
      <w:r w:rsidRPr="005E3A3F">
        <w:rPr>
          <w:rFonts w:ascii="Times New Roman" w:hAnsi="Times New Roman" w:cs="Times New Roman"/>
          <w:sz w:val="24"/>
          <w:szCs w:val="24"/>
        </w:rPr>
        <w:t>remittance, foreign direct investment and net export.</w:t>
      </w:r>
      <w:r>
        <w:rPr>
          <w:rFonts w:ascii="Times New Roman" w:hAnsi="Times New Roman" w:cs="Times New Roman"/>
          <w:sz w:val="24"/>
          <w:szCs w:val="24"/>
        </w:rPr>
        <w:t xml:space="preserve"> </w:t>
      </w:r>
    </w:p>
    <w:p w:rsidR="00854155" w:rsidRPr="00854155" w:rsidRDefault="00854155" w:rsidP="00685243">
      <w:pPr>
        <w:spacing w:line="360" w:lineRule="auto"/>
        <w:jc w:val="both"/>
        <w:rPr>
          <w:rFonts w:ascii="Times New Roman" w:hAnsi="Times New Roman" w:cs="Times New Roman"/>
          <w:b/>
          <w:i/>
          <w:color w:val="00B050"/>
          <w:sz w:val="24"/>
          <w:szCs w:val="24"/>
        </w:rPr>
      </w:pPr>
      <w:r>
        <w:rPr>
          <w:rFonts w:ascii="Times New Roman" w:hAnsi="Times New Roman" w:cs="Times New Roman"/>
          <w:b/>
          <w:i/>
          <w:noProof/>
          <w:color w:val="00B050"/>
          <w:sz w:val="24"/>
          <w:szCs w:val="24"/>
          <w:lang w:eastAsia="en-GB"/>
        </w:rPr>
        <w:drawing>
          <wp:inline distT="0" distB="0" distL="0" distR="0">
            <wp:extent cx="5638800" cy="26574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3460D" w:rsidRPr="006F0F42" w:rsidRDefault="009F01F8" w:rsidP="006F0F42">
      <w:pPr>
        <w:pStyle w:val="Heading1"/>
        <w:jc w:val="center"/>
        <w:rPr>
          <w:rFonts w:ascii="Times New Roman" w:hAnsi="Times New Roman" w:cs="Times New Roman"/>
          <w:b/>
          <w:sz w:val="24"/>
          <w:szCs w:val="24"/>
        </w:rPr>
      </w:pPr>
      <w:bookmarkStart w:id="28" w:name="_Toc56985044"/>
      <w:bookmarkStart w:id="29" w:name="_Toc65530149"/>
      <w:bookmarkStart w:id="30" w:name="_Toc67348312"/>
      <w:r w:rsidRPr="006F0F42">
        <w:rPr>
          <w:rFonts w:ascii="Times New Roman" w:hAnsi="Times New Roman" w:cs="Times New Roman"/>
          <w:b/>
          <w:sz w:val="24"/>
          <w:szCs w:val="24"/>
        </w:rPr>
        <w:t xml:space="preserve">Figure 1: A Cross-Country </w:t>
      </w:r>
      <w:r w:rsidR="00EC5054" w:rsidRPr="006F0F42">
        <w:rPr>
          <w:rFonts w:ascii="Times New Roman" w:hAnsi="Times New Roman" w:cs="Times New Roman"/>
          <w:b/>
          <w:sz w:val="24"/>
          <w:szCs w:val="24"/>
        </w:rPr>
        <w:t>comparison</w:t>
      </w:r>
      <w:bookmarkEnd w:id="28"/>
      <w:bookmarkEnd w:id="29"/>
      <w:bookmarkEnd w:id="30"/>
    </w:p>
    <w:p w:rsidR="00227AA3" w:rsidRDefault="00227AA3" w:rsidP="00685243">
      <w:pPr>
        <w:spacing w:line="360" w:lineRule="auto"/>
        <w:jc w:val="both"/>
        <w:rPr>
          <w:rFonts w:ascii="Times New Roman" w:hAnsi="Times New Roman" w:cs="Times New Roman"/>
          <w:color w:val="0D0D0D" w:themeColor="text1" w:themeTint="F2"/>
          <w:sz w:val="24"/>
          <w:szCs w:val="24"/>
        </w:rPr>
      </w:pPr>
    </w:p>
    <w:p w:rsidR="00BD58F0" w:rsidRPr="00667492" w:rsidRDefault="00667492" w:rsidP="0082235D">
      <w:pPr>
        <w:spacing w:line="480" w:lineRule="auto"/>
        <w:jc w:val="both"/>
        <w:rPr>
          <w:rFonts w:ascii="Times New Roman" w:hAnsi="Times New Roman" w:cs="Times New Roman"/>
          <w:color w:val="0D0D0D" w:themeColor="text1" w:themeTint="F2"/>
          <w:sz w:val="24"/>
          <w:szCs w:val="24"/>
        </w:rPr>
      </w:pPr>
      <w:r w:rsidRPr="00667492">
        <w:rPr>
          <w:rFonts w:ascii="Times New Roman" w:hAnsi="Times New Roman" w:cs="Times New Roman"/>
          <w:color w:val="0D0D0D" w:themeColor="text1" w:themeTint="F2"/>
          <w:sz w:val="24"/>
          <w:szCs w:val="24"/>
        </w:rPr>
        <w:t>A figure shows the external sector values of certain countries to verify the comparison and growth of a specific year, 2017. Here we can see the values in the data as a percentage of GDP.</w:t>
      </w:r>
    </w:p>
    <w:p w:rsidR="006412C2" w:rsidRPr="00C75EE3" w:rsidRDefault="00BD58F0" w:rsidP="00C75EE3">
      <w:pPr>
        <w:pStyle w:val="Heading2"/>
        <w:rPr>
          <w:rFonts w:ascii="Times New Roman" w:hAnsi="Times New Roman" w:cs="Times New Roman"/>
          <w:b/>
          <w:sz w:val="28"/>
          <w:szCs w:val="28"/>
          <w:u w:val="single"/>
        </w:rPr>
      </w:pPr>
      <w:bookmarkStart w:id="31" w:name="_Toc56889206"/>
      <w:bookmarkStart w:id="32" w:name="_Toc56889309"/>
      <w:bookmarkStart w:id="33" w:name="_Toc56985045"/>
      <w:bookmarkStart w:id="34" w:name="_Toc65530150"/>
      <w:bookmarkStart w:id="35" w:name="_Toc67348313"/>
      <w:r w:rsidRPr="00C75EE3">
        <w:rPr>
          <w:rFonts w:ascii="Times New Roman" w:hAnsi="Times New Roman" w:cs="Times New Roman"/>
          <w:b/>
          <w:sz w:val="28"/>
          <w:szCs w:val="28"/>
          <w:u w:val="single"/>
        </w:rPr>
        <w:t xml:space="preserve">4.2 The </w:t>
      </w:r>
      <w:bookmarkEnd w:id="31"/>
      <w:bookmarkEnd w:id="32"/>
      <w:bookmarkEnd w:id="33"/>
      <w:r w:rsidR="00ED1ED4" w:rsidRPr="00C75EE3">
        <w:rPr>
          <w:rFonts w:ascii="Times New Roman" w:hAnsi="Times New Roman" w:cs="Times New Roman"/>
          <w:b/>
          <w:sz w:val="28"/>
          <w:szCs w:val="28"/>
          <w:u w:val="single"/>
        </w:rPr>
        <w:t>outcome of Cross Sectional Robust Regression</w:t>
      </w:r>
      <w:bookmarkEnd w:id="34"/>
      <w:bookmarkEnd w:id="35"/>
    </w:p>
    <w:p w:rsidR="00874699" w:rsidRPr="00874699" w:rsidRDefault="00874699" w:rsidP="00874699"/>
    <w:p w:rsidR="00EF1D75" w:rsidRPr="005E7B43" w:rsidRDefault="0001693A" w:rsidP="0001693A">
      <w:pPr>
        <w:spacing w:line="480" w:lineRule="auto"/>
        <w:jc w:val="both"/>
        <w:rPr>
          <w:rFonts w:ascii="Times New Roman" w:hAnsi="Times New Roman" w:cs="Times New Roman"/>
          <w:color w:val="000000" w:themeColor="text1"/>
          <w:sz w:val="24"/>
          <w:szCs w:val="24"/>
        </w:rPr>
      </w:pPr>
      <w:r w:rsidRPr="0001693A">
        <w:rPr>
          <w:rFonts w:ascii="Times New Roman" w:hAnsi="Times New Roman" w:cs="Times New Roman"/>
          <w:color w:val="000000" w:themeColor="text1"/>
          <w:sz w:val="24"/>
          <w:szCs w:val="24"/>
        </w:rPr>
        <w:t>In order to deter</w:t>
      </w:r>
      <w:r>
        <w:rPr>
          <w:rFonts w:ascii="Times New Roman" w:hAnsi="Times New Roman" w:cs="Times New Roman"/>
          <w:color w:val="000000" w:themeColor="text1"/>
          <w:sz w:val="24"/>
          <w:szCs w:val="24"/>
        </w:rPr>
        <w:t xml:space="preserve">mine the impact of the external variables on GDP growth, the study have </w:t>
      </w:r>
      <w:r w:rsidRPr="0001693A">
        <w:rPr>
          <w:rFonts w:ascii="Times New Roman" w:hAnsi="Times New Roman" w:cs="Times New Roman"/>
          <w:color w:val="000000" w:themeColor="text1"/>
          <w:sz w:val="24"/>
          <w:szCs w:val="24"/>
        </w:rPr>
        <w:t>developed a model</w:t>
      </w:r>
      <w:r>
        <w:rPr>
          <w:rFonts w:ascii="Times New Roman" w:hAnsi="Times New Roman" w:cs="Times New Roman"/>
          <w:color w:val="000000" w:themeColor="text1"/>
          <w:sz w:val="24"/>
          <w:szCs w:val="24"/>
        </w:rPr>
        <w:t xml:space="preserve"> usi</w:t>
      </w:r>
      <w:r w:rsidR="00D14BD7">
        <w:rPr>
          <w:rFonts w:ascii="Times New Roman" w:hAnsi="Times New Roman" w:cs="Times New Roman"/>
          <w:color w:val="000000" w:themeColor="text1"/>
          <w:sz w:val="24"/>
          <w:szCs w:val="24"/>
        </w:rPr>
        <w:t xml:space="preserve">ng </w:t>
      </w:r>
      <w:r w:rsidR="00D14BD7" w:rsidRPr="00D14BD7">
        <w:rPr>
          <w:rFonts w:ascii="Times New Roman" w:hAnsi="Times New Roman" w:cs="Times New Roman"/>
          <w:color w:val="000000" w:themeColor="text1"/>
          <w:sz w:val="24"/>
          <w:szCs w:val="24"/>
        </w:rPr>
        <w:t>Cross Sectional Robust</w:t>
      </w:r>
      <w:r w:rsidRPr="00D14BD7">
        <w:rPr>
          <w:rFonts w:ascii="Times New Roman" w:hAnsi="Times New Roman" w:cs="Times New Roman"/>
          <w:color w:val="000000" w:themeColor="text1"/>
          <w:sz w:val="24"/>
          <w:szCs w:val="24"/>
        </w:rPr>
        <w:t xml:space="preserve"> </w:t>
      </w:r>
      <w:r w:rsidR="00D14BD7">
        <w:rPr>
          <w:rFonts w:ascii="Times New Roman" w:hAnsi="Times New Roman" w:cs="Times New Roman"/>
          <w:color w:val="000000" w:themeColor="text1"/>
          <w:sz w:val="24"/>
          <w:szCs w:val="24"/>
        </w:rPr>
        <w:t>R</w:t>
      </w:r>
      <w:r>
        <w:rPr>
          <w:rFonts w:ascii="Times New Roman" w:hAnsi="Times New Roman" w:cs="Times New Roman"/>
          <w:color w:val="000000" w:themeColor="text1"/>
          <w:sz w:val="24"/>
          <w:szCs w:val="24"/>
        </w:rPr>
        <w:t xml:space="preserve">egressions. A </w:t>
      </w:r>
      <w:r w:rsidRPr="0001693A">
        <w:rPr>
          <w:rFonts w:ascii="Times New Roman" w:hAnsi="Times New Roman" w:cs="Times New Roman"/>
          <w:color w:val="000000" w:themeColor="text1"/>
          <w:sz w:val="24"/>
          <w:szCs w:val="24"/>
        </w:rPr>
        <w:t>mo</w:t>
      </w:r>
      <w:r>
        <w:rPr>
          <w:rFonts w:ascii="Times New Roman" w:hAnsi="Times New Roman" w:cs="Times New Roman"/>
          <w:color w:val="000000" w:themeColor="text1"/>
          <w:sz w:val="24"/>
          <w:szCs w:val="24"/>
        </w:rPr>
        <w:t xml:space="preserve">del used the GDP as the </w:t>
      </w:r>
      <w:r w:rsidRPr="0001693A">
        <w:rPr>
          <w:rFonts w:ascii="Times New Roman" w:hAnsi="Times New Roman" w:cs="Times New Roman"/>
          <w:color w:val="000000" w:themeColor="text1"/>
          <w:sz w:val="24"/>
          <w:szCs w:val="24"/>
        </w:rPr>
        <w:t>dependent variab</w:t>
      </w:r>
      <w:r>
        <w:rPr>
          <w:rFonts w:ascii="Times New Roman" w:hAnsi="Times New Roman" w:cs="Times New Roman"/>
          <w:color w:val="000000" w:themeColor="text1"/>
          <w:sz w:val="24"/>
          <w:szCs w:val="24"/>
        </w:rPr>
        <w:t xml:space="preserve">le and remittances, FDI and net export as the independent variable. </w:t>
      </w:r>
      <w:r w:rsidR="006412C2" w:rsidRPr="00CC1519">
        <w:rPr>
          <w:rFonts w:ascii="Times New Roman" w:hAnsi="Times New Roman" w:cs="Times New Roman"/>
          <w:color w:val="000000" w:themeColor="text1"/>
          <w:sz w:val="24"/>
          <w:szCs w:val="24"/>
        </w:rPr>
        <w:t xml:space="preserve">The </w:t>
      </w:r>
      <w:r w:rsidR="006412C2" w:rsidRPr="00CC1519">
        <w:rPr>
          <w:rFonts w:ascii="Times New Roman" w:hAnsi="Times New Roman" w:cs="Times New Roman"/>
          <w:color w:val="000000" w:themeColor="text1"/>
          <w:sz w:val="24"/>
          <w:szCs w:val="24"/>
        </w:rPr>
        <w:lastRenderedPageBreak/>
        <w:t>outcome of</w:t>
      </w:r>
      <w:r w:rsidR="008E7DAF">
        <w:rPr>
          <w:rFonts w:ascii="Times New Roman" w:hAnsi="Times New Roman" w:cs="Times New Roman"/>
          <w:color w:val="000000" w:themeColor="text1"/>
          <w:sz w:val="24"/>
          <w:szCs w:val="24"/>
        </w:rPr>
        <w:t xml:space="preserve"> this</w:t>
      </w:r>
      <w:r w:rsidR="006412C2" w:rsidRPr="00CC1519">
        <w:rPr>
          <w:rFonts w:ascii="Times New Roman" w:hAnsi="Times New Roman" w:cs="Times New Roman"/>
          <w:color w:val="000000" w:themeColor="text1"/>
          <w:sz w:val="24"/>
          <w:szCs w:val="24"/>
        </w:rPr>
        <w:t xml:space="preserve"> Cross Sectional</w:t>
      </w:r>
      <w:r w:rsidR="006C0020">
        <w:rPr>
          <w:rFonts w:ascii="Times New Roman" w:hAnsi="Times New Roman" w:cs="Times New Roman"/>
          <w:color w:val="000000" w:themeColor="text1"/>
          <w:sz w:val="24"/>
          <w:szCs w:val="24"/>
        </w:rPr>
        <w:t xml:space="preserve"> Robust</w:t>
      </w:r>
      <w:r w:rsidR="006412C2" w:rsidRPr="00CC1519">
        <w:rPr>
          <w:rFonts w:ascii="Times New Roman" w:hAnsi="Times New Roman" w:cs="Times New Roman"/>
          <w:color w:val="000000" w:themeColor="text1"/>
          <w:sz w:val="24"/>
          <w:szCs w:val="24"/>
        </w:rPr>
        <w:t xml:space="preserve"> Regression</w:t>
      </w:r>
      <w:r w:rsidR="005B3433">
        <w:rPr>
          <w:rFonts w:ascii="Times New Roman" w:hAnsi="Times New Roman" w:cs="Times New Roman"/>
          <w:color w:val="000000" w:themeColor="text1"/>
          <w:sz w:val="24"/>
          <w:szCs w:val="24"/>
        </w:rPr>
        <w:t xml:space="preserve"> model</w:t>
      </w:r>
      <w:r w:rsidR="006412C2" w:rsidRPr="00CC1519">
        <w:rPr>
          <w:rFonts w:ascii="Times New Roman" w:hAnsi="Times New Roman" w:cs="Times New Roman"/>
          <w:color w:val="000000" w:themeColor="text1"/>
          <w:sz w:val="24"/>
          <w:szCs w:val="24"/>
        </w:rPr>
        <w:t xml:space="preserve"> for developing countries are given below. </w:t>
      </w:r>
      <w:r w:rsidR="005E7B43" w:rsidRPr="005E7B43">
        <w:rPr>
          <w:rFonts w:ascii="Times New Roman" w:hAnsi="Times New Roman" w:cs="Times New Roman"/>
          <w:color w:val="000000" w:themeColor="text1"/>
          <w:sz w:val="24"/>
          <w:szCs w:val="24"/>
        </w:rPr>
        <w:t>Table 3 s</w:t>
      </w:r>
      <w:r>
        <w:rPr>
          <w:rFonts w:ascii="Times New Roman" w:hAnsi="Times New Roman" w:cs="Times New Roman"/>
          <w:color w:val="000000" w:themeColor="text1"/>
          <w:sz w:val="24"/>
          <w:szCs w:val="24"/>
        </w:rPr>
        <w:t xml:space="preserve">hows the assessment of </w:t>
      </w:r>
      <w:r w:rsidR="005E7B43">
        <w:rPr>
          <w:rFonts w:ascii="Times New Roman" w:hAnsi="Times New Roman" w:cs="Times New Roman"/>
          <w:color w:val="000000" w:themeColor="text1"/>
          <w:sz w:val="24"/>
          <w:szCs w:val="24"/>
        </w:rPr>
        <w:t>developing</w:t>
      </w:r>
      <w:r w:rsidR="005E7B43" w:rsidRPr="005E7B43">
        <w:rPr>
          <w:rFonts w:ascii="Times New Roman" w:hAnsi="Times New Roman" w:cs="Times New Roman"/>
          <w:color w:val="000000" w:themeColor="text1"/>
          <w:sz w:val="24"/>
          <w:szCs w:val="24"/>
        </w:rPr>
        <w:t xml:space="preserve"> countries</w:t>
      </w:r>
      <w:r w:rsidR="005E7B43">
        <w:rPr>
          <w:rFonts w:ascii="Times New Roman" w:hAnsi="Times New Roman" w:cs="Times New Roman"/>
          <w:color w:val="000000" w:themeColor="text1"/>
          <w:sz w:val="24"/>
          <w:szCs w:val="24"/>
        </w:rPr>
        <w:t>.</w:t>
      </w:r>
      <w:r w:rsidR="000C1CE5">
        <w:rPr>
          <w:rFonts w:ascii="Times New Roman" w:hAnsi="Times New Roman" w:cs="Times New Roman"/>
          <w:color w:val="000000" w:themeColor="text1"/>
          <w:sz w:val="24"/>
          <w:szCs w:val="24"/>
        </w:rPr>
        <w:t xml:space="preserve"> </w:t>
      </w:r>
    </w:p>
    <w:p w:rsidR="006412C2" w:rsidRDefault="006412C2" w:rsidP="006F0F42">
      <w:pPr>
        <w:pStyle w:val="Heading1"/>
        <w:jc w:val="center"/>
        <w:rPr>
          <w:rFonts w:ascii="Times New Roman" w:hAnsi="Times New Roman" w:cs="Times New Roman"/>
          <w:b/>
          <w:sz w:val="24"/>
          <w:szCs w:val="24"/>
          <w:u w:val="single"/>
        </w:rPr>
      </w:pPr>
      <w:bookmarkStart w:id="36" w:name="_Toc56985046"/>
      <w:bookmarkStart w:id="37" w:name="_Toc67348314"/>
      <w:r w:rsidRPr="006F0F42">
        <w:rPr>
          <w:rFonts w:ascii="Times New Roman" w:hAnsi="Times New Roman" w:cs="Times New Roman"/>
          <w:b/>
          <w:sz w:val="24"/>
          <w:szCs w:val="24"/>
          <w:u w:val="single"/>
        </w:rPr>
        <w:t>Table 1: Assessment of Developing Countries, 2017</w:t>
      </w:r>
      <w:bookmarkEnd w:id="36"/>
      <w:bookmarkEnd w:id="37"/>
    </w:p>
    <w:p w:rsidR="006F0F42" w:rsidRPr="006F0F42" w:rsidRDefault="006F0F42" w:rsidP="006F0F42"/>
    <w:tbl>
      <w:tblPr>
        <w:tblStyle w:val="GridTable5Dark-Accent3"/>
        <w:tblW w:w="9528" w:type="dxa"/>
        <w:tblLook w:val="04A0" w:firstRow="1" w:lastRow="0" w:firstColumn="1" w:lastColumn="0" w:noHBand="0" w:noVBand="1"/>
      </w:tblPr>
      <w:tblGrid>
        <w:gridCol w:w="2119"/>
        <w:gridCol w:w="2194"/>
        <w:gridCol w:w="1874"/>
        <w:gridCol w:w="1640"/>
        <w:gridCol w:w="1701"/>
      </w:tblGrid>
      <w:tr w:rsidR="00191C85" w:rsidRPr="00CC1519" w:rsidTr="00603902">
        <w:trPr>
          <w:cnfStyle w:val="100000000000" w:firstRow="1" w:lastRow="0" w:firstColumn="0" w:lastColumn="0" w:oddVBand="0" w:evenVBand="0" w:oddHBand="0"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2119" w:type="dxa"/>
          </w:tcPr>
          <w:p w:rsidR="00191C85" w:rsidRPr="00CC1519" w:rsidRDefault="00191C85" w:rsidP="006412C2">
            <w:pPr>
              <w:spacing w:line="360" w:lineRule="auto"/>
              <w:jc w:val="center"/>
              <w:rPr>
                <w:rFonts w:ascii="Times New Roman" w:hAnsi="Times New Roman" w:cs="Times New Roman"/>
                <w:color w:val="2E74B5" w:themeColor="accent1" w:themeShade="BF"/>
                <w:sz w:val="24"/>
                <w:szCs w:val="24"/>
              </w:rPr>
            </w:pPr>
            <w:r w:rsidRPr="00CC1519">
              <w:rPr>
                <w:rFonts w:ascii="Times New Roman" w:hAnsi="Times New Roman" w:cs="Times New Roman"/>
                <w:color w:val="000000" w:themeColor="text1"/>
                <w:sz w:val="24"/>
                <w:szCs w:val="24"/>
              </w:rPr>
              <w:t>Variable</w:t>
            </w:r>
          </w:p>
        </w:tc>
        <w:tc>
          <w:tcPr>
            <w:tcW w:w="2194" w:type="dxa"/>
          </w:tcPr>
          <w:p w:rsidR="00191C85" w:rsidRPr="00CC1519" w:rsidRDefault="00191C85" w:rsidP="006412C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2E74B5" w:themeColor="accent1" w:themeShade="BF"/>
                <w:sz w:val="24"/>
                <w:szCs w:val="24"/>
              </w:rPr>
            </w:pPr>
            <w:r w:rsidRPr="00CC1519">
              <w:rPr>
                <w:rFonts w:ascii="Times New Roman" w:hAnsi="Times New Roman" w:cs="Times New Roman"/>
                <w:color w:val="000000" w:themeColor="text1"/>
                <w:sz w:val="24"/>
                <w:szCs w:val="24"/>
              </w:rPr>
              <w:t>Coefficient</w:t>
            </w:r>
          </w:p>
        </w:tc>
        <w:tc>
          <w:tcPr>
            <w:tcW w:w="1874" w:type="dxa"/>
          </w:tcPr>
          <w:p w:rsidR="00191C85" w:rsidRPr="00CC1519" w:rsidRDefault="00191C85" w:rsidP="006412C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Robust </w:t>
            </w:r>
            <w:r w:rsidRPr="008046BF">
              <w:rPr>
                <w:rFonts w:ascii="Times New Roman" w:hAnsi="Times New Roman" w:cs="Times New Roman"/>
                <w:color w:val="000000" w:themeColor="text1"/>
                <w:sz w:val="24"/>
                <w:szCs w:val="24"/>
              </w:rPr>
              <w:t>Std. Err.</w:t>
            </w:r>
          </w:p>
        </w:tc>
        <w:tc>
          <w:tcPr>
            <w:tcW w:w="1640" w:type="dxa"/>
          </w:tcPr>
          <w:p w:rsidR="00191C85" w:rsidRDefault="00191C85" w:rsidP="006412C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p>
        </w:tc>
        <w:tc>
          <w:tcPr>
            <w:tcW w:w="1701" w:type="dxa"/>
          </w:tcPr>
          <w:p w:rsidR="00191C85" w:rsidRDefault="00191C85" w:rsidP="006412C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8046BF">
              <w:rPr>
                <w:rFonts w:ascii="Times New Roman" w:hAnsi="Times New Roman" w:cs="Times New Roman"/>
                <w:color w:val="000000" w:themeColor="text1"/>
                <w:sz w:val="24"/>
                <w:szCs w:val="24"/>
              </w:rPr>
              <w:t>P&gt;|t|</w:t>
            </w:r>
          </w:p>
        </w:tc>
      </w:tr>
      <w:tr w:rsidR="00191C85" w:rsidRPr="00CC1519" w:rsidTr="00603902">
        <w:trPr>
          <w:cnfStyle w:val="000000100000" w:firstRow="0" w:lastRow="0" w:firstColumn="0" w:lastColumn="0" w:oddVBand="0" w:evenVBand="0" w:oddHBand="1" w:evenHBand="0" w:firstRowFirstColumn="0" w:firstRowLastColumn="0" w:lastRowFirstColumn="0" w:lastRowLastColumn="0"/>
          <w:trHeight w:val="94"/>
        </w:trPr>
        <w:tc>
          <w:tcPr>
            <w:cnfStyle w:val="001000000000" w:firstRow="0" w:lastRow="0" w:firstColumn="1" w:lastColumn="0" w:oddVBand="0" w:evenVBand="0" w:oddHBand="0" w:evenHBand="0" w:firstRowFirstColumn="0" w:firstRowLastColumn="0" w:lastRowFirstColumn="0" w:lastRowLastColumn="0"/>
            <w:tcW w:w="2119" w:type="dxa"/>
          </w:tcPr>
          <w:p w:rsidR="00191C85" w:rsidRPr="00CC1519" w:rsidRDefault="00191C85" w:rsidP="006412C2">
            <w:pPr>
              <w:spacing w:line="360" w:lineRule="auto"/>
              <w:jc w:val="center"/>
              <w:rPr>
                <w:rFonts w:ascii="Times New Roman" w:hAnsi="Times New Roman" w:cs="Times New Roman"/>
                <w:b w:val="0"/>
                <w:color w:val="2E74B5" w:themeColor="accent1" w:themeShade="BF"/>
                <w:sz w:val="24"/>
                <w:szCs w:val="24"/>
              </w:rPr>
            </w:pPr>
            <w:r w:rsidRPr="00CC1519">
              <w:rPr>
                <w:rFonts w:ascii="Times New Roman" w:hAnsi="Times New Roman" w:cs="Times New Roman"/>
                <w:b w:val="0"/>
                <w:color w:val="000000" w:themeColor="text1"/>
                <w:sz w:val="24"/>
                <w:szCs w:val="24"/>
              </w:rPr>
              <w:t>Intercept</w:t>
            </w:r>
          </w:p>
        </w:tc>
        <w:tc>
          <w:tcPr>
            <w:tcW w:w="2194" w:type="dxa"/>
          </w:tcPr>
          <w:p w:rsidR="00191C85" w:rsidRPr="00CC1519" w:rsidRDefault="00191C85" w:rsidP="006412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2E74B5" w:themeColor="accent1" w:themeShade="BF"/>
                <w:sz w:val="24"/>
                <w:szCs w:val="24"/>
              </w:rPr>
            </w:pPr>
            <w:r w:rsidRPr="00CC1519">
              <w:rPr>
                <w:rFonts w:ascii="Times New Roman" w:hAnsi="Times New Roman" w:cs="Times New Roman"/>
                <w:b/>
                <w:color w:val="2E74B5" w:themeColor="accent1" w:themeShade="BF"/>
                <w:sz w:val="24"/>
                <w:szCs w:val="24"/>
              </w:rPr>
              <w:t>2.982507</w:t>
            </w:r>
          </w:p>
        </w:tc>
        <w:tc>
          <w:tcPr>
            <w:tcW w:w="1874" w:type="dxa"/>
          </w:tcPr>
          <w:p w:rsidR="00191C85" w:rsidRPr="00CC1519" w:rsidRDefault="00191C85" w:rsidP="006412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2E74B5" w:themeColor="accent1" w:themeShade="BF"/>
                <w:sz w:val="24"/>
                <w:szCs w:val="24"/>
              </w:rPr>
            </w:pPr>
            <w:r w:rsidRPr="008046BF">
              <w:rPr>
                <w:rFonts w:ascii="Times New Roman" w:hAnsi="Times New Roman" w:cs="Times New Roman"/>
                <w:b/>
                <w:color w:val="2E74B5" w:themeColor="accent1" w:themeShade="BF"/>
                <w:sz w:val="24"/>
                <w:szCs w:val="24"/>
              </w:rPr>
              <w:t>.8364207</w:t>
            </w:r>
          </w:p>
        </w:tc>
        <w:tc>
          <w:tcPr>
            <w:tcW w:w="1640" w:type="dxa"/>
          </w:tcPr>
          <w:p w:rsidR="00191C85" w:rsidRPr="008046BF" w:rsidRDefault="00191C85" w:rsidP="006412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2E74B5" w:themeColor="accent1" w:themeShade="BF"/>
                <w:sz w:val="24"/>
                <w:szCs w:val="24"/>
              </w:rPr>
            </w:pPr>
            <w:r w:rsidRPr="008046BF">
              <w:rPr>
                <w:rFonts w:ascii="Times New Roman" w:hAnsi="Times New Roman" w:cs="Times New Roman"/>
                <w:b/>
                <w:color w:val="2E74B5" w:themeColor="accent1" w:themeShade="BF"/>
                <w:sz w:val="24"/>
                <w:szCs w:val="24"/>
              </w:rPr>
              <w:t>3.57</w:t>
            </w:r>
          </w:p>
        </w:tc>
        <w:tc>
          <w:tcPr>
            <w:tcW w:w="1701" w:type="dxa"/>
          </w:tcPr>
          <w:p w:rsidR="00191C85" w:rsidRPr="008046BF" w:rsidRDefault="00191C85" w:rsidP="006412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2E74B5" w:themeColor="accent1" w:themeShade="BF"/>
                <w:sz w:val="24"/>
                <w:szCs w:val="24"/>
              </w:rPr>
            </w:pPr>
            <w:r w:rsidRPr="008046BF">
              <w:rPr>
                <w:rFonts w:ascii="Times New Roman" w:hAnsi="Times New Roman" w:cs="Times New Roman"/>
                <w:b/>
                <w:color w:val="2E74B5" w:themeColor="accent1" w:themeShade="BF"/>
                <w:sz w:val="24"/>
                <w:szCs w:val="24"/>
              </w:rPr>
              <w:t>0.001</w:t>
            </w:r>
          </w:p>
        </w:tc>
      </w:tr>
      <w:tr w:rsidR="00191C85" w:rsidRPr="00CC1519" w:rsidTr="00603902">
        <w:trPr>
          <w:trHeight w:val="90"/>
        </w:trPr>
        <w:tc>
          <w:tcPr>
            <w:cnfStyle w:val="001000000000" w:firstRow="0" w:lastRow="0" w:firstColumn="1" w:lastColumn="0" w:oddVBand="0" w:evenVBand="0" w:oddHBand="0" w:evenHBand="0" w:firstRowFirstColumn="0" w:firstRowLastColumn="0" w:lastRowFirstColumn="0" w:lastRowLastColumn="0"/>
            <w:tcW w:w="2119" w:type="dxa"/>
          </w:tcPr>
          <w:p w:rsidR="00191C85" w:rsidRPr="00CC1519" w:rsidRDefault="00191C85" w:rsidP="006412C2">
            <w:pPr>
              <w:spacing w:line="360" w:lineRule="auto"/>
              <w:jc w:val="center"/>
              <w:rPr>
                <w:rFonts w:ascii="Times New Roman" w:hAnsi="Times New Roman" w:cs="Times New Roman"/>
                <w:b w:val="0"/>
                <w:color w:val="2E74B5" w:themeColor="accent1" w:themeShade="BF"/>
                <w:sz w:val="24"/>
                <w:szCs w:val="24"/>
              </w:rPr>
            </w:pPr>
            <w:r w:rsidRPr="00CC1519">
              <w:rPr>
                <w:rFonts w:ascii="Times New Roman" w:hAnsi="Times New Roman" w:cs="Times New Roman"/>
                <w:b w:val="0"/>
                <w:color w:val="000000" w:themeColor="text1"/>
                <w:sz w:val="24"/>
                <w:szCs w:val="24"/>
              </w:rPr>
              <w:t>Remittance</w:t>
            </w:r>
          </w:p>
        </w:tc>
        <w:tc>
          <w:tcPr>
            <w:tcW w:w="2194" w:type="dxa"/>
          </w:tcPr>
          <w:p w:rsidR="00191C85" w:rsidRPr="00CC1519" w:rsidRDefault="00191C85" w:rsidP="006412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2E74B5" w:themeColor="accent1" w:themeShade="BF"/>
                <w:sz w:val="24"/>
                <w:szCs w:val="24"/>
              </w:rPr>
            </w:pPr>
            <w:r w:rsidRPr="00CC1519">
              <w:rPr>
                <w:rFonts w:ascii="Times New Roman" w:hAnsi="Times New Roman" w:cs="Times New Roman"/>
                <w:b/>
                <w:color w:val="2E74B5" w:themeColor="accent1" w:themeShade="BF"/>
                <w:sz w:val="24"/>
                <w:szCs w:val="24"/>
              </w:rPr>
              <w:t>.2057643**</w:t>
            </w:r>
          </w:p>
        </w:tc>
        <w:tc>
          <w:tcPr>
            <w:tcW w:w="1874" w:type="dxa"/>
          </w:tcPr>
          <w:p w:rsidR="00191C85" w:rsidRPr="00CC1519" w:rsidRDefault="00191C85" w:rsidP="006412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2E74B5" w:themeColor="accent1" w:themeShade="BF"/>
                <w:sz w:val="24"/>
                <w:szCs w:val="24"/>
              </w:rPr>
            </w:pPr>
            <w:r w:rsidRPr="008046BF">
              <w:rPr>
                <w:rFonts w:ascii="Times New Roman" w:hAnsi="Times New Roman" w:cs="Times New Roman"/>
                <w:b/>
                <w:color w:val="2E74B5" w:themeColor="accent1" w:themeShade="BF"/>
                <w:sz w:val="24"/>
                <w:szCs w:val="24"/>
              </w:rPr>
              <w:t>.0734823</w:t>
            </w:r>
          </w:p>
        </w:tc>
        <w:tc>
          <w:tcPr>
            <w:tcW w:w="1640" w:type="dxa"/>
          </w:tcPr>
          <w:p w:rsidR="00191C85" w:rsidRPr="008046BF" w:rsidRDefault="00191C85" w:rsidP="006412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2E74B5" w:themeColor="accent1" w:themeShade="BF"/>
                <w:sz w:val="24"/>
                <w:szCs w:val="24"/>
              </w:rPr>
            </w:pPr>
            <w:r w:rsidRPr="008046BF">
              <w:rPr>
                <w:rFonts w:ascii="Times New Roman" w:hAnsi="Times New Roman" w:cs="Times New Roman"/>
                <w:b/>
                <w:color w:val="2E74B5" w:themeColor="accent1" w:themeShade="BF"/>
                <w:sz w:val="24"/>
                <w:szCs w:val="24"/>
              </w:rPr>
              <w:t>2.80</w:t>
            </w:r>
          </w:p>
        </w:tc>
        <w:tc>
          <w:tcPr>
            <w:tcW w:w="1701" w:type="dxa"/>
          </w:tcPr>
          <w:p w:rsidR="00191C85" w:rsidRPr="008046BF" w:rsidRDefault="00191C85" w:rsidP="006412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2E74B5" w:themeColor="accent1" w:themeShade="BF"/>
                <w:sz w:val="24"/>
                <w:szCs w:val="24"/>
              </w:rPr>
            </w:pPr>
            <w:r w:rsidRPr="008046BF">
              <w:rPr>
                <w:rFonts w:ascii="Times New Roman" w:hAnsi="Times New Roman" w:cs="Times New Roman"/>
                <w:b/>
                <w:color w:val="2E74B5" w:themeColor="accent1" w:themeShade="BF"/>
                <w:sz w:val="24"/>
                <w:szCs w:val="24"/>
              </w:rPr>
              <w:t>0.010</w:t>
            </w:r>
          </w:p>
        </w:tc>
      </w:tr>
      <w:tr w:rsidR="00191C85" w:rsidRPr="00CC1519" w:rsidTr="00603902">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2119" w:type="dxa"/>
          </w:tcPr>
          <w:p w:rsidR="00191C85" w:rsidRPr="00CC1519" w:rsidRDefault="00191C85" w:rsidP="006412C2">
            <w:pPr>
              <w:spacing w:line="360" w:lineRule="auto"/>
              <w:jc w:val="center"/>
              <w:rPr>
                <w:rFonts w:ascii="Times New Roman" w:hAnsi="Times New Roman" w:cs="Times New Roman"/>
                <w:b w:val="0"/>
                <w:color w:val="000000" w:themeColor="text1"/>
                <w:sz w:val="24"/>
                <w:szCs w:val="24"/>
              </w:rPr>
            </w:pPr>
            <w:r w:rsidRPr="00CC1519">
              <w:rPr>
                <w:rFonts w:ascii="Times New Roman" w:hAnsi="Times New Roman" w:cs="Times New Roman"/>
                <w:b w:val="0"/>
                <w:color w:val="000000" w:themeColor="text1"/>
                <w:sz w:val="24"/>
                <w:szCs w:val="24"/>
              </w:rPr>
              <w:t>Net Export</w:t>
            </w:r>
          </w:p>
        </w:tc>
        <w:tc>
          <w:tcPr>
            <w:tcW w:w="2194" w:type="dxa"/>
          </w:tcPr>
          <w:p w:rsidR="00191C85" w:rsidRPr="00CC1519" w:rsidRDefault="00191C85" w:rsidP="006412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2E74B5" w:themeColor="accent1" w:themeShade="BF"/>
                <w:sz w:val="24"/>
                <w:szCs w:val="24"/>
              </w:rPr>
            </w:pPr>
            <w:r w:rsidRPr="00CC1519">
              <w:rPr>
                <w:rFonts w:ascii="Times New Roman" w:hAnsi="Times New Roman" w:cs="Times New Roman"/>
                <w:b/>
                <w:color w:val="2E74B5" w:themeColor="accent1" w:themeShade="BF"/>
                <w:sz w:val="24"/>
                <w:szCs w:val="24"/>
              </w:rPr>
              <w:t>.01572</w:t>
            </w:r>
          </w:p>
        </w:tc>
        <w:tc>
          <w:tcPr>
            <w:tcW w:w="1874" w:type="dxa"/>
          </w:tcPr>
          <w:p w:rsidR="00191C85" w:rsidRPr="00CC1519" w:rsidRDefault="00191C85" w:rsidP="006412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2E74B5" w:themeColor="accent1" w:themeShade="BF"/>
                <w:sz w:val="24"/>
                <w:szCs w:val="24"/>
              </w:rPr>
            </w:pPr>
            <w:r w:rsidRPr="008046BF">
              <w:rPr>
                <w:rFonts w:ascii="Times New Roman" w:hAnsi="Times New Roman" w:cs="Times New Roman"/>
                <w:b/>
                <w:color w:val="2E74B5" w:themeColor="accent1" w:themeShade="BF"/>
                <w:sz w:val="24"/>
                <w:szCs w:val="24"/>
              </w:rPr>
              <w:t>.042037</w:t>
            </w:r>
          </w:p>
        </w:tc>
        <w:tc>
          <w:tcPr>
            <w:tcW w:w="1640" w:type="dxa"/>
          </w:tcPr>
          <w:p w:rsidR="00191C85" w:rsidRPr="008046BF" w:rsidRDefault="00191C85" w:rsidP="006412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2E74B5" w:themeColor="accent1" w:themeShade="BF"/>
                <w:sz w:val="24"/>
                <w:szCs w:val="24"/>
              </w:rPr>
            </w:pPr>
            <w:r w:rsidRPr="008046BF">
              <w:rPr>
                <w:rFonts w:ascii="Times New Roman" w:hAnsi="Times New Roman" w:cs="Times New Roman"/>
                <w:b/>
                <w:color w:val="2E74B5" w:themeColor="accent1" w:themeShade="BF"/>
                <w:sz w:val="24"/>
                <w:szCs w:val="24"/>
              </w:rPr>
              <w:t>0.37</w:t>
            </w:r>
          </w:p>
        </w:tc>
        <w:tc>
          <w:tcPr>
            <w:tcW w:w="1701" w:type="dxa"/>
          </w:tcPr>
          <w:p w:rsidR="00191C85" w:rsidRPr="008046BF" w:rsidRDefault="00191C85" w:rsidP="006412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2E74B5" w:themeColor="accent1" w:themeShade="BF"/>
                <w:sz w:val="24"/>
                <w:szCs w:val="24"/>
              </w:rPr>
            </w:pPr>
            <w:r w:rsidRPr="008046BF">
              <w:rPr>
                <w:rFonts w:ascii="Times New Roman" w:hAnsi="Times New Roman" w:cs="Times New Roman"/>
                <w:b/>
                <w:color w:val="2E74B5" w:themeColor="accent1" w:themeShade="BF"/>
                <w:sz w:val="24"/>
                <w:szCs w:val="24"/>
              </w:rPr>
              <w:t>0.711</w:t>
            </w:r>
          </w:p>
        </w:tc>
      </w:tr>
      <w:tr w:rsidR="00191C85" w:rsidRPr="00CC1519" w:rsidTr="00603902">
        <w:trPr>
          <w:trHeight w:val="90"/>
        </w:trPr>
        <w:tc>
          <w:tcPr>
            <w:cnfStyle w:val="001000000000" w:firstRow="0" w:lastRow="0" w:firstColumn="1" w:lastColumn="0" w:oddVBand="0" w:evenVBand="0" w:oddHBand="0" w:evenHBand="0" w:firstRowFirstColumn="0" w:firstRowLastColumn="0" w:lastRowFirstColumn="0" w:lastRowLastColumn="0"/>
            <w:tcW w:w="2119" w:type="dxa"/>
          </w:tcPr>
          <w:p w:rsidR="00191C85" w:rsidRPr="00CC1519" w:rsidRDefault="00152E49" w:rsidP="006412C2">
            <w:pPr>
              <w:spacing w:line="360" w:lineRule="auto"/>
              <w:jc w:val="center"/>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FDI</w:t>
            </w:r>
          </w:p>
        </w:tc>
        <w:tc>
          <w:tcPr>
            <w:tcW w:w="2194" w:type="dxa"/>
          </w:tcPr>
          <w:p w:rsidR="00191C85" w:rsidRPr="00CC1519" w:rsidRDefault="00191C85" w:rsidP="006412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2E74B5" w:themeColor="accent1" w:themeShade="BF"/>
                <w:sz w:val="24"/>
                <w:szCs w:val="24"/>
              </w:rPr>
            </w:pPr>
            <w:r w:rsidRPr="00CC1519">
              <w:rPr>
                <w:rFonts w:ascii="Times New Roman" w:hAnsi="Times New Roman" w:cs="Times New Roman"/>
                <w:b/>
                <w:color w:val="2E74B5" w:themeColor="accent1" w:themeShade="BF"/>
                <w:sz w:val="24"/>
                <w:szCs w:val="24"/>
              </w:rPr>
              <w:t>.0255976</w:t>
            </w:r>
          </w:p>
        </w:tc>
        <w:tc>
          <w:tcPr>
            <w:tcW w:w="1874" w:type="dxa"/>
          </w:tcPr>
          <w:p w:rsidR="00191C85" w:rsidRPr="00CC1519" w:rsidRDefault="00191C85" w:rsidP="006412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2E74B5" w:themeColor="accent1" w:themeShade="BF"/>
                <w:sz w:val="24"/>
                <w:szCs w:val="24"/>
              </w:rPr>
            </w:pPr>
            <w:r w:rsidRPr="008046BF">
              <w:rPr>
                <w:rFonts w:ascii="Times New Roman" w:hAnsi="Times New Roman" w:cs="Times New Roman"/>
                <w:b/>
                <w:color w:val="2E74B5" w:themeColor="accent1" w:themeShade="BF"/>
                <w:sz w:val="24"/>
                <w:szCs w:val="24"/>
              </w:rPr>
              <w:t>.0201541</w:t>
            </w:r>
          </w:p>
        </w:tc>
        <w:tc>
          <w:tcPr>
            <w:tcW w:w="1640" w:type="dxa"/>
          </w:tcPr>
          <w:p w:rsidR="00191C85" w:rsidRPr="008046BF" w:rsidRDefault="00191C85" w:rsidP="006412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2E74B5" w:themeColor="accent1" w:themeShade="BF"/>
                <w:sz w:val="24"/>
                <w:szCs w:val="24"/>
              </w:rPr>
            </w:pPr>
            <w:r w:rsidRPr="008046BF">
              <w:rPr>
                <w:rFonts w:ascii="Times New Roman" w:hAnsi="Times New Roman" w:cs="Times New Roman"/>
                <w:b/>
                <w:color w:val="2E74B5" w:themeColor="accent1" w:themeShade="BF"/>
                <w:sz w:val="24"/>
                <w:szCs w:val="24"/>
              </w:rPr>
              <w:t>1.27</w:t>
            </w:r>
          </w:p>
        </w:tc>
        <w:tc>
          <w:tcPr>
            <w:tcW w:w="1701" w:type="dxa"/>
          </w:tcPr>
          <w:p w:rsidR="00191C85" w:rsidRPr="008046BF" w:rsidRDefault="00191C85" w:rsidP="006412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2E74B5" w:themeColor="accent1" w:themeShade="BF"/>
                <w:sz w:val="24"/>
                <w:szCs w:val="24"/>
              </w:rPr>
            </w:pPr>
            <w:r w:rsidRPr="008046BF">
              <w:rPr>
                <w:rFonts w:ascii="Times New Roman" w:hAnsi="Times New Roman" w:cs="Times New Roman"/>
                <w:b/>
                <w:color w:val="2E74B5" w:themeColor="accent1" w:themeShade="BF"/>
                <w:sz w:val="24"/>
                <w:szCs w:val="24"/>
              </w:rPr>
              <w:t>0.215</w:t>
            </w:r>
          </w:p>
        </w:tc>
      </w:tr>
      <w:tr w:rsidR="00191C85" w:rsidRPr="00CC1519" w:rsidTr="00603902">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2119" w:type="dxa"/>
          </w:tcPr>
          <w:p w:rsidR="00191C85" w:rsidRPr="00CC1519" w:rsidRDefault="00191C85" w:rsidP="006412C2">
            <w:pPr>
              <w:spacing w:line="360" w:lineRule="auto"/>
              <w:jc w:val="center"/>
              <w:rPr>
                <w:rFonts w:ascii="Times New Roman" w:hAnsi="Times New Roman" w:cs="Times New Roman"/>
                <w:b w:val="0"/>
                <w:color w:val="000000" w:themeColor="text1"/>
                <w:sz w:val="24"/>
                <w:szCs w:val="24"/>
              </w:rPr>
            </w:pPr>
            <w:r w:rsidRPr="00CC1519">
              <w:rPr>
                <w:rFonts w:ascii="Times New Roman" w:hAnsi="Times New Roman" w:cs="Times New Roman"/>
                <w:b w:val="0"/>
                <w:color w:val="000000" w:themeColor="text1"/>
                <w:sz w:val="24"/>
                <w:szCs w:val="24"/>
              </w:rPr>
              <w:t>R squared</w:t>
            </w:r>
          </w:p>
        </w:tc>
        <w:tc>
          <w:tcPr>
            <w:tcW w:w="2194" w:type="dxa"/>
          </w:tcPr>
          <w:p w:rsidR="00191C85" w:rsidRPr="00CC1519" w:rsidRDefault="00191C85" w:rsidP="006412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2E74B5" w:themeColor="accent1" w:themeShade="BF"/>
                <w:sz w:val="24"/>
                <w:szCs w:val="24"/>
              </w:rPr>
            </w:pPr>
            <w:r w:rsidRPr="00CC1519">
              <w:rPr>
                <w:rFonts w:ascii="Times New Roman" w:hAnsi="Times New Roman" w:cs="Times New Roman"/>
                <w:b/>
                <w:color w:val="2E74B5" w:themeColor="accent1" w:themeShade="BF"/>
                <w:sz w:val="24"/>
                <w:szCs w:val="24"/>
              </w:rPr>
              <w:t>0.1395</w:t>
            </w:r>
          </w:p>
        </w:tc>
        <w:tc>
          <w:tcPr>
            <w:tcW w:w="1874" w:type="dxa"/>
          </w:tcPr>
          <w:p w:rsidR="00191C85" w:rsidRPr="00CC1519" w:rsidRDefault="00191C85" w:rsidP="006412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2E74B5" w:themeColor="accent1" w:themeShade="BF"/>
                <w:sz w:val="24"/>
                <w:szCs w:val="24"/>
              </w:rPr>
            </w:pPr>
          </w:p>
        </w:tc>
        <w:tc>
          <w:tcPr>
            <w:tcW w:w="1640" w:type="dxa"/>
          </w:tcPr>
          <w:p w:rsidR="00191C85" w:rsidRPr="00CC1519" w:rsidRDefault="00191C85" w:rsidP="006412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2E74B5" w:themeColor="accent1" w:themeShade="BF"/>
                <w:sz w:val="24"/>
                <w:szCs w:val="24"/>
              </w:rPr>
            </w:pPr>
          </w:p>
        </w:tc>
        <w:tc>
          <w:tcPr>
            <w:tcW w:w="1701" w:type="dxa"/>
          </w:tcPr>
          <w:p w:rsidR="00191C85" w:rsidRPr="00CC1519" w:rsidRDefault="00191C85" w:rsidP="006412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2E74B5" w:themeColor="accent1" w:themeShade="BF"/>
                <w:sz w:val="24"/>
                <w:szCs w:val="24"/>
              </w:rPr>
            </w:pPr>
          </w:p>
        </w:tc>
      </w:tr>
      <w:tr w:rsidR="00E53C62" w:rsidRPr="00CC1519" w:rsidTr="00603902">
        <w:trPr>
          <w:trHeight w:val="90"/>
        </w:trPr>
        <w:tc>
          <w:tcPr>
            <w:cnfStyle w:val="001000000000" w:firstRow="0" w:lastRow="0" w:firstColumn="1" w:lastColumn="0" w:oddVBand="0" w:evenVBand="0" w:oddHBand="0" w:evenHBand="0" w:firstRowFirstColumn="0" w:firstRowLastColumn="0" w:lastRowFirstColumn="0" w:lastRowLastColumn="0"/>
            <w:tcW w:w="2119" w:type="dxa"/>
          </w:tcPr>
          <w:p w:rsidR="00E53C62" w:rsidRPr="00C35620" w:rsidRDefault="00E53C62" w:rsidP="00E53C62">
            <w:pPr>
              <w:spacing w:line="360" w:lineRule="auto"/>
              <w:jc w:val="center"/>
              <w:rPr>
                <w:rFonts w:ascii="Times New Roman" w:hAnsi="Times New Roman" w:cs="Times New Roman"/>
                <w:b w:val="0"/>
                <w:color w:val="000000" w:themeColor="text1"/>
                <w:sz w:val="24"/>
                <w:szCs w:val="24"/>
              </w:rPr>
            </w:pPr>
            <w:proofErr w:type="spellStart"/>
            <w:r w:rsidRPr="00C35620">
              <w:rPr>
                <w:rFonts w:ascii="Times New Roman" w:hAnsi="Times New Roman" w:cs="Times New Roman"/>
                <w:b w:val="0"/>
                <w:color w:val="000000" w:themeColor="text1"/>
                <w:sz w:val="24"/>
                <w:szCs w:val="24"/>
              </w:rPr>
              <w:t>Adj</w:t>
            </w:r>
            <w:proofErr w:type="spellEnd"/>
            <w:r w:rsidRPr="00C35620">
              <w:rPr>
                <w:rFonts w:ascii="Times New Roman" w:hAnsi="Times New Roman" w:cs="Times New Roman"/>
                <w:b w:val="0"/>
                <w:color w:val="000000" w:themeColor="text1"/>
                <w:sz w:val="24"/>
                <w:szCs w:val="24"/>
              </w:rPr>
              <w:t xml:space="preserve"> R-squared      </w:t>
            </w:r>
          </w:p>
        </w:tc>
        <w:tc>
          <w:tcPr>
            <w:tcW w:w="2194" w:type="dxa"/>
          </w:tcPr>
          <w:p w:rsidR="00E53C62" w:rsidRPr="00CC1519" w:rsidRDefault="00E53C62" w:rsidP="006412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2E74B5" w:themeColor="accent1" w:themeShade="BF"/>
                <w:sz w:val="24"/>
                <w:szCs w:val="24"/>
              </w:rPr>
            </w:pPr>
            <w:r w:rsidRPr="00E53C62">
              <w:rPr>
                <w:rFonts w:ascii="Times New Roman" w:hAnsi="Times New Roman" w:cs="Times New Roman"/>
                <w:b/>
                <w:color w:val="2E74B5" w:themeColor="accent1" w:themeShade="BF"/>
                <w:sz w:val="24"/>
                <w:szCs w:val="24"/>
              </w:rPr>
              <w:t xml:space="preserve">0.0402    </w:t>
            </w:r>
          </w:p>
        </w:tc>
        <w:tc>
          <w:tcPr>
            <w:tcW w:w="1874" w:type="dxa"/>
          </w:tcPr>
          <w:p w:rsidR="00E53C62" w:rsidRPr="00CC1519" w:rsidRDefault="00E53C62" w:rsidP="006412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2E74B5" w:themeColor="accent1" w:themeShade="BF"/>
                <w:sz w:val="24"/>
                <w:szCs w:val="24"/>
              </w:rPr>
            </w:pPr>
          </w:p>
        </w:tc>
        <w:tc>
          <w:tcPr>
            <w:tcW w:w="1640" w:type="dxa"/>
          </w:tcPr>
          <w:p w:rsidR="00E53C62" w:rsidRPr="00CC1519" w:rsidRDefault="00E53C62" w:rsidP="006412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2E74B5" w:themeColor="accent1" w:themeShade="BF"/>
                <w:sz w:val="24"/>
                <w:szCs w:val="24"/>
              </w:rPr>
            </w:pPr>
          </w:p>
        </w:tc>
        <w:tc>
          <w:tcPr>
            <w:tcW w:w="1701" w:type="dxa"/>
          </w:tcPr>
          <w:p w:rsidR="00E53C62" w:rsidRPr="00CC1519" w:rsidRDefault="00E53C62" w:rsidP="006412C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2E74B5" w:themeColor="accent1" w:themeShade="BF"/>
                <w:sz w:val="24"/>
                <w:szCs w:val="24"/>
              </w:rPr>
            </w:pPr>
          </w:p>
        </w:tc>
      </w:tr>
      <w:tr w:rsidR="007A7591" w:rsidRPr="00CC1519" w:rsidTr="00603902">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2119" w:type="dxa"/>
          </w:tcPr>
          <w:p w:rsidR="007A7591" w:rsidRPr="00C35620" w:rsidRDefault="007A7591" w:rsidP="00E53C62">
            <w:pPr>
              <w:spacing w:line="360" w:lineRule="auto"/>
              <w:jc w:val="center"/>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Number of observation           </w:t>
            </w:r>
          </w:p>
        </w:tc>
        <w:tc>
          <w:tcPr>
            <w:tcW w:w="2194" w:type="dxa"/>
          </w:tcPr>
          <w:p w:rsidR="007A7591" w:rsidRPr="00E53C62" w:rsidRDefault="007A7591" w:rsidP="006412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2E74B5" w:themeColor="accent1" w:themeShade="BF"/>
                <w:sz w:val="24"/>
                <w:szCs w:val="24"/>
              </w:rPr>
            </w:pPr>
            <w:r>
              <w:rPr>
                <w:rFonts w:ascii="Times New Roman" w:hAnsi="Times New Roman" w:cs="Times New Roman"/>
                <w:b/>
                <w:color w:val="2E74B5" w:themeColor="accent1" w:themeShade="BF"/>
                <w:sz w:val="24"/>
                <w:szCs w:val="24"/>
              </w:rPr>
              <w:t>30</w:t>
            </w:r>
          </w:p>
        </w:tc>
        <w:tc>
          <w:tcPr>
            <w:tcW w:w="1874" w:type="dxa"/>
          </w:tcPr>
          <w:p w:rsidR="007A7591" w:rsidRPr="00CC1519" w:rsidRDefault="007A7591" w:rsidP="006412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2E74B5" w:themeColor="accent1" w:themeShade="BF"/>
                <w:sz w:val="24"/>
                <w:szCs w:val="24"/>
              </w:rPr>
            </w:pPr>
          </w:p>
        </w:tc>
        <w:tc>
          <w:tcPr>
            <w:tcW w:w="1640" w:type="dxa"/>
          </w:tcPr>
          <w:p w:rsidR="007A7591" w:rsidRPr="00CC1519" w:rsidRDefault="007A7591" w:rsidP="006412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2E74B5" w:themeColor="accent1" w:themeShade="BF"/>
                <w:sz w:val="24"/>
                <w:szCs w:val="24"/>
              </w:rPr>
            </w:pPr>
          </w:p>
        </w:tc>
        <w:tc>
          <w:tcPr>
            <w:tcW w:w="1701" w:type="dxa"/>
          </w:tcPr>
          <w:p w:rsidR="007A7591" w:rsidRPr="00CC1519" w:rsidRDefault="007A7591" w:rsidP="006412C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2E74B5" w:themeColor="accent1" w:themeShade="BF"/>
                <w:sz w:val="24"/>
                <w:szCs w:val="24"/>
              </w:rPr>
            </w:pPr>
          </w:p>
        </w:tc>
      </w:tr>
    </w:tbl>
    <w:p w:rsidR="00C35620" w:rsidRDefault="00C35620" w:rsidP="00603902">
      <w:pPr>
        <w:spacing w:line="480" w:lineRule="auto"/>
        <w:jc w:val="both"/>
        <w:rPr>
          <w:rFonts w:ascii="Times New Roman" w:hAnsi="Times New Roman" w:cs="Times New Roman"/>
          <w:sz w:val="24"/>
          <w:szCs w:val="24"/>
        </w:rPr>
      </w:pPr>
    </w:p>
    <w:p w:rsidR="005C33EA" w:rsidRDefault="008E7DAF" w:rsidP="00603902">
      <w:pPr>
        <w:spacing w:line="480" w:lineRule="auto"/>
        <w:jc w:val="both"/>
        <w:rPr>
          <w:rFonts w:ascii="Times New Roman" w:hAnsi="Times New Roman" w:cs="Times New Roman"/>
          <w:sz w:val="24"/>
          <w:szCs w:val="24"/>
        </w:rPr>
      </w:pPr>
      <w:r w:rsidRPr="008E7DAF">
        <w:rPr>
          <w:rFonts w:ascii="Times New Roman" w:hAnsi="Times New Roman" w:cs="Times New Roman"/>
          <w:sz w:val="24"/>
          <w:szCs w:val="24"/>
        </w:rPr>
        <w:t xml:space="preserve">In this model the study accepted that the higher the coefficient the more impact the </w:t>
      </w:r>
      <w:r>
        <w:rPr>
          <w:rFonts w:ascii="Times New Roman" w:hAnsi="Times New Roman" w:cs="Times New Roman"/>
          <w:sz w:val="24"/>
          <w:szCs w:val="24"/>
        </w:rPr>
        <w:t xml:space="preserve">variable has on the GDP growth. </w:t>
      </w:r>
      <w:r w:rsidR="0089573B">
        <w:rPr>
          <w:rFonts w:ascii="Times New Roman" w:hAnsi="Times New Roman" w:cs="Times New Roman"/>
          <w:sz w:val="24"/>
          <w:szCs w:val="24"/>
        </w:rPr>
        <w:t xml:space="preserve">According to the table </w:t>
      </w:r>
      <w:r w:rsidRPr="008E7DAF">
        <w:rPr>
          <w:rFonts w:ascii="Times New Roman" w:hAnsi="Times New Roman" w:cs="Times New Roman"/>
          <w:sz w:val="24"/>
          <w:szCs w:val="24"/>
        </w:rPr>
        <w:t>above</w:t>
      </w:r>
      <w:r>
        <w:rPr>
          <w:rFonts w:ascii="Times New Roman" w:hAnsi="Times New Roman" w:cs="Times New Roman"/>
          <w:sz w:val="24"/>
          <w:szCs w:val="24"/>
        </w:rPr>
        <w:t xml:space="preserve"> f</w:t>
      </w:r>
      <w:r w:rsidR="00AE026F" w:rsidRPr="00AE026F">
        <w:rPr>
          <w:rFonts w:ascii="Times New Roman" w:hAnsi="Times New Roman" w:cs="Times New Roman"/>
          <w:sz w:val="24"/>
          <w:szCs w:val="24"/>
        </w:rPr>
        <w:t>or developing countries, the R-squared is 0.1395 using robust outcome, indicating that 13.95 % in GDP growth is interpreted by remittance, foreign direct investment and net export.</w:t>
      </w:r>
      <w:r>
        <w:rPr>
          <w:rFonts w:ascii="Times New Roman" w:hAnsi="Times New Roman" w:cs="Times New Roman"/>
          <w:sz w:val="24"/>
          <w:szCs w:val="24"/>
        </w:rPr>
        <w:t xml:space="preserve"> </w:t>
      </w:r>
      <w:r w:rsidR="006C162E" w:rsidRPr="006C162E">
        <w:rPr>
          <w:rFonts w:ascii="Times New Roman" w:hAnsi="Times New Roman" w:cs="Times New Roman"/>
          <w:sz w:val="24"/>
          <w:szCs w:val="24"/>
        </w:rPr>
        <w:t>The importance of remittances is potentially growing and is becoming one of the key sources of foreign financial flows, both in terms of size and growth, especially in developing countries.</w:t>
      </w:r>
      <w:r w:rsidR="00CB5C59">
        <w:rPr>
          <w:rFonts w:ascii="Times New Roman" w:hAnsi="Times New Roman" w:cs="Times New Roman"/>
          <w:sz w:val="24"/>
          <w:szCs w:val="24"/>
        </w:rPr>
        <w:t xml:space="preserve"> The coefficient</w:t>
      </w:r>
      <w:r w:rsidR="00FE3814">
        <w:rPr>
          <w:rFonts w:ascii="Times New Roman" w:hAnsi="Times New Roman" w:cs="Times New Roman"/>
          <w:sz w:val="24"/>
          <w:szCs w:val="24"/>
        </w:rPr>
        <w:t xml:space="preserve"> </w:t>
      </w:r>
      <w:r w:rsidR="00FE3814" w:rsidRPr="00FE3814">
        <w:rPr>
          <w:rFonts w:ascii="Times New Roman" w:hAnsi="Times New Roman" w:cs="Times New Roman"/>
          <w:sz w:val="24"/>
          <w:szCs w:val="24"/>
        </w:rPr>
        <w:t>.2057643</w:t>
      </w:r>
      <w:r w:rsidR="00FE3814">
        <w:rPr>
          <w:rFonts w:ascii="Times New Roman" w:hAnsi="Times New Roman" w:cs="Times New Roman"/>
          <w:sz w:val="24"/>
          <w:szCs w:val="24"/>
        </w:rPr>
        <w:t xml:space="preserve"> means that, holding net export</w:t>
      </w:r>
      <w:r w:rsidR="00CC2E92">
        <w:rPr>
          <w:rFonts w:ascii="Times New Roman" w:hAnsi="Times New Roman" w:cs="Times New Roman"/>
          <w:sz w:val="24"/>
          <w:szCs w:val="24"/>
        </w:rPr>
        <w:t xml:space="preserve"> and FDI fixed,</w:t>
      </w:r>
      <w:r w:rsidR="00FE3814">
        <w:rPr>
          <w:rFonts w:ascii="Times New Roman" w:hAnsi="Times New Roman" w:cs="Times New Roman"/>
          <w:sz w:val="24"/>
          <w:szCs w:val="24"/>
        </w:rPr>
        <w:t xml:space="preserve"> </w:t>
      </w:r>
      <w:r w:rsidR="00CC2E92">
        <w:rPr>
          <w:rFonts w:ascii="Times New Roman" w:hAnsi="Times New Roman" w:cs="Times New Roman"/>
          <w:sz w:val="24"/>
          <w:szCs w:val="24"/>
        </w:rPr>
        <w:t>i</w:t>
      </w:r>
      <w:r w:rsidR="00AD4483">
        <w:rPr>
          <w:rFonts w:ascii="Times New Roman" w:hAnsi="Times New Roman" w:cs="Times New Roman"/>
          <w:sz w:val="24"/>
          <w:szCs w:val="24"/>
        </w:rPr>
        <w:t xml:space="preserve">f remittance increases by 1% than GDP will increase by 0.2057643. </w:t>
      </w:r>
      <w:r w:rsidR="00C80E77" w:rsidRPr="005C2683">
        <w:rPr>
          <w:rFonts w:ascii="Times New Roman" w:hAnsi="Times New Roman" w:cs="Times New Roman"/>
          <w:sz w:val="24"/>
          <w:szCs w:val="24"/>
        </w:rPr>
        <w:t>The remittance coefficient for developing countries is</w:t>
      </w:r>
      <w:r w:rsidR="00DF653B">
        <w:rPr>
          <w:rFonts w:ascii="Times New Roman" w:hAnsi="Times New Roman" w:cs="Times New Roman"/>
          <w:sz w:val="24"/>
          <w:szCs w:val="24"/>
        </w:rPr>
        <w:t xml:space="preserve"> a statistically significant</w:t>
      </w:r>
      <w:r w:rsidR="00C80E77" w:rsidRPr="005C2683">
        <w:rPr>
          <w:rFonts w:ascii="Times New Roman" w:hAnsi="Times New Roman" w:cs="Times New Roman"/>
          <w:sz w:val="24"/>
          <w:szCs w:val="24"/>
        </w:rPr>
        <w:t xml:space="preserve"> positive, but there is only one important relationship between developing countries and GDP. Here the evidence is perfectly adequate to indicate an impact.</w:t>
      </w:r>
      <w:r w:rsidR="006C162E">
        <w:rPr>
          <w:rFonts w:ascii="Times New Roman" w:hAnsi="Times New Roman" w:cs="Times New Roman"/>
          <w:sz w:val="24"/>
          <w:szCs w:val="24"/>
        </w:rPr>
        <w:t xml:space="preserve"> </w:t>
      </w:r>
      <w:r w:rsidR="005C2683" w:rsidRPr="005C2683">
        <w:rPr>
          <w:rFonts w:ascii="Times New Roman" w:hAnsi="Times New Roman" w:cs="Times New Roman"/>
          <w:sz w:val="24"/>
          <w:szCs w:val="24"/>
        </w:rPr>
        <w:t xml:space="preserve"> The Family Data Survey noted that remittances were related to reductions in poverty. Remittances themselves lead to the growth of GDP. The positive effect of remittances on development, according to various national and international studies. Studies have shown that remittances continue to grow </w:t>
      </w:r>
      <w:r w:rsidR="005C2683" w:rsidRPr="005C2683">
        <w:rPr>
          <w:rFonts w:ascii="Times New Roman" w:hAnsi="Times New Roman" w:cs="Times New Roman"/>
          <w:sz w:val="24"/>
          <w:szCs w:val="24"/>
        </w:rPr>
        <w:lastRenderedPageBreak/>
        <w:t>despite the economic crisis. To support their financially dependent families, migrants send more money back home. In the financial system, remittances play a part in the spread of liquidity. Since remittances are converted into dollars, both the liquidity of the currency in the foreign exchange market and the liquidity of money in the money market are the source of these remittances. In our economy, the position of remittances often makes us think about growth and the quality of life.</w:t>
      </w:r>
      <w:r w:rsidR="006C162E">
        <w:rPr>
          <w:rFonts w:ascii="Times New Roman" w:hAnsi="Times New Roman" w:cs="Times New Roman"/>
          <w:sz w:val="24"/>
          <w:szCs w:val="24"/>
        </w:rPr>
        <w:t xml:space="preserve"> </w:t>
      </w:r>
    </w:p>
    <w:p w:rsidR="006C162E" w:rsidRDefault="00A372C0" w:rsidP="0082235D">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extent cx="6029325" cy="2514600"/>
            <wp:effectExtent l="0" t="0" r="9525"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8650E" w:rsidRPr="006F0F42" w:rsidRDefault="006503B7" w:rsidP="006F0F42">
      <w:pPr>
        <w:pStyle w:val="Heading1"/>
        <w:jc w:val="center"/>
        <w:rPr>
          <w:rFonts w:ascii="Times New Roman" w:hAnsi="Times New Roman" w:cs="Times New Roman"/>
          <w:b/>
          <w:sz w:val="24"/>
          <w:szCs w:val="24"/>
          <w:u w:val="single"/>
        </w:rPr>
      </w:pPr>
      <w:bookmarkStart w:id="38" w:name="_Toc56985047"/>
      <w:bookmarkStart w:id="39" w:name="_Toc67348315"/>
      <w:r>
        <w:rPr>
          <w:rFonts w:ascii="Times New Roman" w:hAnsi="Times New Roman" w:cs="Times New Roman"/>
          <w:b/>
          <w:sz w:val="24"/>
          <w:szCs w:val="24"/>
          <w:u w:val="single"/>
        </w:rPr>
        <w:t xml:space="preserve">Figure 2: </w:t>
      </w:r>
      <w:r w:rsidR="0038650E" w:rsidRPr="006F0F42">
        <w:rPr>
          <w:rFonts w:ascii="Times New Roman" w:hAnsi="Times New Roman" w:cs="Times New Roman"/>
          <w:b/>
          <w:sz w:val="24"/>
          <w:szCs w:val="24"/>
          <w:u w:val="single"/>
        </w:rPr>
        <w:t xml:space="preserve">Remittance </w:t>
      </w:r>
      <w:r w:rsidR="003E45F6" w:rsidRPr="006F0F42">
        <w:rPr>
          <w:rFonts w:ascii="Times New Roman" w:hAnsi="Times New Roman" w:cs="Times New Roman"/>
          <w:b/>
          <w:sz w:val="24"/>
          <w:szCs w:val="24"/>
          <w:u w:val="single"/>
        </w:rPr>
        <w:t xml:space="preserve">with several developing countries </w:t>
      </w:r>
      <w:r w:rsidR="0038650E" w:rsidRPr="006F0F42">
        <w:rPr>
          <w:rFonts w:ascii="Times New Roman" w:hAnsi="Times New Roman" w:cs="Times New Roman"/>
          <w:b/>
          <w:sz w:val="24"/>
          <w:szCs w:val="24"/>
          <w:u w:val="single"/>
        </w:rPr>
        <w:t>for a year 2017</w:t>
      </w:r>
      <w:bookmarkEnd w:id="38"/>
      <w:bookmarkEnd w:id="39"/>
    </w:p>
    <w:p w:rsidR="008F7B87" w:rsidRDefault="008F7B87" w:rsidP="004D0347">
      <w:pPr>
        <w:spacing w:line="480" w:lineRule="auto"/>
        <w:jc w:val="both"/>
        <w:rPr>
          <w:rFonts w:ascii="Times New Roman" w:hAnsi="Times New Roman" w:cs="Times New Roman"/>
          <w:sz w:val="24"/>
          <w:szCs w:val="24"/>
        </w:rPr>
      </w:pPr>
    </w:p>
    <w:p w:rsidR="007E0DD1" w:rsidRPr="007E0DD1" w:rsidRDefault="007E0DD1" w:rsidP="004D0347">
      <w:pPr>
        <w:spacing w:line="480" w:lineRule="auto"/>
        <w:jc w:val="both"/>
        <w:rPr>
          <w:rFonts w:ascii="Times New Roman" w:hAnsi="Times New Roman" w:cs="Times New Roman"/>
          <w:sz w:val="24"/>
          <w:szCs w:val="24"/>
        </w:rPr>
      </w:pPr>
      <w:r w:rsidRPr="007E0DD1">
        <w:rPr>
          <w:rFonts w:ascii="Times New Roman" w:hAnsi="Times New Roman" w:cs="Times New Roman"/>
          <w:sz w:val="24"/>
          <w:szCs w:val="24"/>
        </w:rPr>
        <w:t>In a cross-section, the following figure reflects the percentage remittance for a particular year 2017. This demonstrates the overall positive impact in a year</w:t>
      </w:r>
      <w:r>
        <w:rPr>
          <w:rFonts w:ascii="Times New Roman" w:hAnsi="Times New Roman" w:cs="Times New Roman"/>
          <w:sz w:val="24"/>
          <w:szCs w:val="24"/>
        </w:rPr>
        <w:t xml:space="preserve">. </w:t>
      </w:r>
    </w:p>
    <w:p w:rsidR="00ED1ED4" w:rsidRDefault="00CB5C59" w:rsidP="00316C33">
      <w:pPr>
        <w:spacing w:line="480" w:lineRule="auto"/>
        <w:jc w:val="both"/>
        <w:rPr>
          <w:rFonts w:ascii="Times New Roman" w:hAnsi="Times New Roman" w:cs="Times New Roman"/>
          <w:sz w:val="24"/>
          <w:szCs w:val="24"/>
        </w:rPr>
      </w:pPr>
      <w:r>
        <w:rPr>
          <w:rFonts w:ascii="Times New Roman" w:hAnsi="Times New Roman" w:cs="Times New Roman"/>
          <w:sz w:val="24"/>
          <w:szCs w:val="24"/>
        </w:rPr>
        <w:t>The coefficient</w:t>
      </w:r>
      <w:r w:rsidR="00CC2E92">
        <w:rPr>
          <w:rFonts w:ascii="Times New Roman" w:hAnsi="Times New Roman" w:cs="Times New Roman"/>
          <w:sz w:val="24"/>
          <w:szCs w:val="24"/>
        </w:rPr>
        <w:t xml:space="preserve"> .</w:t>
      </w:r>
      <w:r w:rsidR="00CC2E92" w:rsidRPr="00CC2E92">
        <w:rPr>
          <w:rFonts w:ascii="Times New Roman" w:hAnsi="Times New Roman" w:cs="Times New Roman"/>
          <w:sz w:val="24"/>
          <w:szCs w:val="24"/>
        </w:rPr>
        <w:t>01572</w:t>
      </w:r>
      <w:r w:rsidR="00CC2E92">
        <w:rPr>
          <w:rFonts w:ascii="Times New Roman" w:hAnsi="Times New Roman" w:cs="Times New Roman"/>
          <w:sz w:val="24"/>
          <w:szCs w:val="24"/>
        </w:rPr>
        <w:t xml:space="preserve"> means that, holding remittance</w:t>
      </w:r>
      <w:r w:rsidR="00CC2E92" w:rsidRPr="00CC2E92">
        <w:rPr>
          <w:rFonts w:ascii="Times New Roman" w:hAnsi="Times New Roman" w:cs="Times New Roman"/>
          <w:sz w:val="24"/>
          <w:szCs w:val="24"/>
        </w:rPr>
        <w:t xml:space="preserve"> and FDI fixed,</w:t>
      </w:r>
      <w:r w:rsidR="00CC2E92">
        <w:rPr>
          <w:rFonts w:ascii="Times New Roman" w:hAnsi="Times New Roman" w:cs="Times New Roman"/>
          <w:sz w:val="24"/>
          <w:szCs w:val="24"/>
        </w:rPr>
        <w:t xml:space="preserve"> i</w:t>
      </w:r>
      <w:r w:rsidR="00AD4483">
        <w:rPr>
          <w:rFonts w:ascii="Times New Roman" w:hAnsi="Times New Roman" w:cs="Times New Roman"/>
          <w:sz w:val="24"/>
          <w:szCs w:val="24"/>
        </w:rPr>
        <w:t>f net export increases b</w:t>
      </w:r>
      <w:r w:rsidR="00CC2E92">
        <w:rPr>
          <w:rFonts w:ascii="Times New Roman" w:hAnsi="Times New Roman" w:cs="Times New Roman"/>
          <w:sz w:val="24"/>
          <w:szCs w:val="24"/>
        </w:rPr>
        <w:t xml:space="preserve">y 1% then GDP will increase by </w:t>
      </w:r>
      <w:r w:rsidR="00AD4483">
        <w:rPr>
          <w:rFonts w:ascii="Times New Roman" w:hAnsi="Times New Roman" w:cs="Times New Roman"/>
          <w:sz w:val="24"/>
          <w:szCs w:val="24"/>
        </w:rPr>
        <w:t>.01572.</w:t>
      </w:r>
      <w:r w:rsidR="001A0B93">
        <w:rPr>
          <w:rFonts w:ascii="Times New Roman" w:hAnsi="Times New Roman" w:cs="Times New Roman"/>
          <w:sz w:val="24"/>
          <w:szCs w:val="24"/>
        </w:rPr>
        <w:t xml:space="preserve"> </w:t>
      </w:r>
      <w:r w:rsidR="001A0B93" w:rsidRPr="001A0B93">
        <w:rPr>
          <w:rFonts w:ascii="Times New Roman" w:hAnsi="Times New Roman" w:cs="Times New Roman"/>
          <w:sz w:val="24"/>
          <w:szCs w:val="24"/>
        </w:rPr>
        <w:t>Net exports in developing countries have a positive co-relationship with GDP growth, but there is no statistically significant relationship between GDP and net exports in developing countries. Total exports are a significant component of gross domestic product (GDP), the most commonly used indicator of a country's economic performance. RMG product categories have grown significantly over the years.</w:t>
      </w:r>
      <w:r w:rsidR="00AD4483">
        <w:rPr>
          <w:rFonts w:ascii="Times New Roman" w:hAnsi="Times New Roman" w:cs="Times New Roman"/>
          <w:sz w:val="24"/>
          <w:szCs w:val="24"/>
        </w:rPr>
        <w:t xml:space="preserve"> </w:t>
      </w:r>
      <w:r w:rsidR="001A0B93">
        <w:rPr>
          <w:rFonts w:ascii="Times New Roman" w:hAnsi="Times New Roman" w:cs="Times New Roman"/>
          <w:sz w:val="24"/>
          <w:szCs w:val="24"/>
        </w:rPr>
        <w:t xml:space="preserve"> </w:t>
      </w:r>
      <w:r w:rsidR="00C652E9" w:rsidRPr="00C652E9">
        <w:rPr>
          <w:rFonts w:ascii="Times New Roman" w:hAnsi="Times New Roman" w:cs="Times New Roman"/>
          <w:sz w:val="24"/>
          <w:szCs w:val="24"/>
        </w:rPr>
        <w:t xml:space="preserve">This is the key </w:t>
      </w:r>
      <w:r w:rsidR="00C652E9" w:rsidRPr="00C652E9">
        <w:rPr>
          <w:rFonts w:ascii="Times New Roman" w:hAnsi="Times New Roman" w:cs="Times New Roman"/>
          <w:sz w:val="24"/>
          <w:szCs w:val="24"/>
        </w:rPr>
        <w:lastRenderedPageBreak/>
        <w:t>reason behind exports and economic development in developing countries; export output was strong, but the rate</w:t>
      </w:r>
      <w:r w:rsidR="00ED1ED4">
        <w:rPr>
          <w:rFonts w:ascii="Times New Roman" w:hAnsi="Times New Roman" w:cs="Times New Roman"/>
          <w:sz w:val="24"/>
          <w:szCs w:val="24"/>
        </w:rPr>
        <w:t xml:space="preserve"> of growth was not very visible</w:t>
      </w:r>
    </w:p>
    <w:p w:rsidR="00ED1ED4" w:rsidRDefault="00ED1ED4" w:rsidP="00316C33">
      <w:pPr>
        <w:spacing w:line="480" w:lineRule="auto"/>
        <w:jc w:val="both"/>
        <w:rPr>
          <w:rFonts w:ascii="Times New Roman" w:hAnsi="Times New Roman" w:cs="Times New Roman"/>
          <w:sz w:val="24"/>
          <w:szCs w:val="24"/>
        </w:rPr>
      </w:pPr>
    </w:p>
    <w:p w:rsidR="00E657B1" w:rsidRPr="00316C33" w:rsidRDefault="00E657B1" w:rsidP="00316C33">
      <w:pPr>
        <w:spacing w:line="480" w:lineRule="auto"/>
        <w:jc w:val="both"/>
        <w:rPr>
          <w:rFonts w:ascii="Times New Roman" w:hAnsi="Times New Roman" w:cs="Times New Roman"/>
          <w:sz w:val="24"/>
          <w:szCs w:val="24"/>
        </w:rPr>
      </w:pPr>
    </w:p>
    <w:p w:rsidR="00A41C75" w:rsidRDefault="00A41C75" w:rsidP="00A41C75">
      <w:pPr>
        <w:tabs>
          <w:tab w:val="left" w:pos="1455"/>
          <w:tab w:val="center" w:pos="4873"/>
        </w:tabs>
        <w:spacing w:after="0" w:line="600" w:lineRule="auto"/>
        <w:rPr>
          <w:rFonts w:ascii="Times New Roman" w:hAnsi="Times New Roman" w:cs="Times New Roman"/>
          <w:b/>
          <w:sz w:val="24"/>
          <w:szCs w:val="24"/>
        </w:rPr>
      </w:pPr>
      <w:r>
        <w:rPr>
          <w:rFonts w:ascii="Times New Roman" w:hAnsi="Times New Roman" w:cs="Times New Roman"/>
          <w:b/>
          <w:noProof/>
          <w:sz w:val="24"/>
          <w:szCs w:val="24"/>
          <w:lang w:eastAsia="en-GB"/>
        </w:rPr>
        <mc:AlternateContent>
          <mc:Choice Requires="wps">
            <w:drawing>
              <wp:anchor distT="0" distB="0" distL="114300" distR="114300" simplePos="0" relativeHeight="251702272" behindDoc="0" locked="0" layoutInCell="1" allowOverlap="1">
                <wp:simplePos x="0" y="0"/>
                <wp:positionH relativeFrom="column">
                  <wp:posOffset>1895475</wp:posOffset>
                </wp:positionH>
                <wp:positionV relativeFrom="paragraph">
                  <wp:posOffset>257175</wp:posOffset>
                </wp:positionV>
                <wp:extent cx="0" cy="190500"/>
                <wp:effectExtent l="76200" t="38100" r="57150" b="19050"/>
                <wp:wrapNone/>
                <wp:docPr id="41" name="Straight Arrow Connector 41"/>
                <wp:cNvGraphicFramePr/>
                <a:graphic xmlns:a="http://schemas.openxmlformats.org/drawingml/2006/main">
                  <a:graphicData uri="http://schemas.microsoft.com/office/word/2010/wordprocessingShape">
                    <wps:wsp>
                      <wps:cNvCnPr/>
                      <wps:spPr>
                        <a:xfrm flipV="1">
                          <a:off x="0" y="0"/>
                          <a:ext cx="0" cy="19050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34D4E308" id="_x0000_t32" coordsize="21600,21600" o:spt="32" o:oned="t" path="m,l21600,21600e" filled="f">
                <v:path arrowok="t" fillok="f" o:connecttype="none"/>
                <o:lock v:ext="edit" shapetype="t"/>
              </v:shapetype>
              <v:shape id="Straight Arrow Connector 41" o:spid="_x0000_s1026" type="#_x0000_t32" style="position:absolute;margin-left:149.25pt;margin-top:20.25pt;width:0;height:15pt;flip:y;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" strokecolor="#ed7d31 [3205]" strokeweight=".5pt">
                <v:stroke endarrow="block" joinstyle="miter"/>
              </v:shape>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700224" behindDoc="0" locked="0" layoutInCell="1" allowOverlap="1">
                <wp:simplePos x="0" y="0"/>
                <wp:positionH relativeFrom="column">
                  <wp:posOffset>1543050</wp:posOffset>
                </wp:positionH>
                <wp:positionV relativeFrom="paragraph">
                  <wp:posOffset>238125</wp:posOffset>
                </wp:positionV>
                <wp:extent cx="1362075" cy="0"/>
                <wp:effectExtent l="0" t="0" r="9525" b="19050"/>
                <wp:wrapNone/>
                <wp:docPr id="39" name="Straight Connector 39"/>
                <wp:cNvGraphicFramePr/>
                <a:graphic xmlns:a="http://schemas.openxmlformats.org/drawingml/2006/main">
                  <a:graphicData uri="http://schemas.microsoft.com/office/word/2010/wordprocessingShape">
                    <wps:wsp>
                      <wps:cNvCnPr/>
                      <wps:spPr>
                        <a:xfrm flipH="1">
                          <a:off x="0" y="0"/>
                          <a:ext cx="1362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41C785" id="Straight Connector 39" o:spid="_x0000_s1026" style="position:absolute;flip:x;z-index:251700224;visibility:visible;mso-wrap-style:square;mso-wrap-distance-left:9pt;mso-wrap-distance-top:0;mso-wrap-distance-right:9pt;mso-wrap-distance-bottom:0;mso-position-horizontal:absolute;mso-position-horizontal-relative:text;mso-position-vertical:absolute;mso-position-vertical-relative:text" from="121.5pt,18.75pt" to="228.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" strokecolor="#5b9bd5 [3204]" strokeweight=".5pt">
                <v:stroke joinstyle="miter"/>
              </v:line>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99200" behindDoc="0" locked="0" layoutInCell="1" allowOverlap="1">
                <wp:simplePos x="0" y="0"/>
                <wp:positionH relativeFrom="column">
                  <wp:posOffset>2905125</wp:posOffset>
                </wp:positionH>
                <wp:positionV relativeFrom="paragraph">
                  <wp:posOffset>228599</wp:posOffset>
                </wp:positionV>
                <wp:extent cx="28575" cy="1114425"/>
                <wp:effectExtent l="0" t="0" r="28575" b="28575"/>
                <wp:wrapNone/>
                <wp:docPr id="38" name="Straight Connector 38"/>
                <wp:cNvGraphicFramePr/>
                <a:graphic xmlns:a="http://schemas.openxmlformats.org/drawingml/2006/main">
                  <a:graphicData uri="http://schemas.microsoft.com/office/word/2010/wordprocessingShape">
                    <wps:wsp>
                      <wps:cNvCnPr/>
                      <wps:spPr>
                        <a:xfrm>
                          <a:off x="0" y="0"/>
                          <a:ext cx="28575" cy="11144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F405C3" id="Straight Connector 38"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228.75pt,18pt" to="231pt,10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" strokecolor="#5b9bd5 [3204]" strokeweight=".5pt">
                <v:stroke joinstyle="miter"/>
              </v:line>
            </w:pict>
          </mc:Fallback>
        </mc:AlternateContent>
      </w:r>
      <w:r>
        <w:rPr>
          <w:rFonts w:ascii="Times New Roman" w:hAnsi="Times New Roman" w:cs="Times New Roman"/>
          <w:b/>
          <w:sz w:val="24"/>
          <w:szCs w:val="24"/>
        </w:rPr>
        <w:t xml:space="preserve">                  Price Level</w:t>
      </w:r>
      <w:r>
        <w:rPr>
          <w:rFonts w:ascii="Times New Roman" w:hAnsi="Times New Roman" w:cs="Times New Roman"/>
          <w:b/>
          <w:sz w:val="24"/>
          <w:szCs w:val="24"/>
        </w:rPr>
        <w:tab/>
      </w:r>
      <w:r>
        <w:rPr>
          <w:rFonts w:ascii="Times New Roman" w:hAnsi="Times New Roman" w:cs="Times New Roman"/>
          <w:b/>
          <w:noProof/>
          <w:sz w:val="24"/>
          <w:szCs w:val="24"/>
          <w:lang w:eastAsia="en-GB"/>
        </w:rPr>
        <mc:AlternateContent>
          <mc:Choice Requires="wps">
            <w:drawing>
              <wp:anchor distT="0" distB="0" distL="114300" distR="114300" simplePos="0" relativeHeight="251698176" behindDoc="0" locked="0" layoutInCell="1" allowOverlap="1">
                <wp:simplePos x="0" y="0"/>
                <wp:positionH relativeFrom="column">
                  <wp:posOffset>2019299</wp:posOffset>
                </wp:positionH>
                <wp:positionV relativeFrom="paragraph">
                  <wp:posOffset>-304801</wp:posOffset>
                </wp:positionV>
                <wp:extent cx="1571625" cy="962025"/>
                <wp:effectExtent l="0" t="0" r="28575" b="28575"/>
                <wp:wrapNone/>
                <wp:docPr id="37" name="Straight Connector 37"/>
                <wp:cNvGraphicFramePr/>
                <a:graphic xmlns:a="http://schemas.openxmlformats.org/drawingml/2006/main">
                  <a:graphicData uri="http://schemas.microsoft.com/office/word/2010/wordprocessingShape">
                    <wps:wsp>
                      <wps:cNvCnPr/>
                      <wps:spPr>
                        <a:xfrm>
                          <a:off x="0" y="0"/>
                          <a:ext cx="1571625" cy="9620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64FF25" id="Straight Connector 37"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159pt,-24pt" to="282.75pt,5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" strokecolor="#5b9bd5 [3204]" strokeweight=".5pt">
                <v:stroke joinstyle="miter"/>
              </v:line>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95104" behindDoc="0" locked="0" layoutInCell="1" allowOverlap="1">
                <wp:simplePos x="0" y="0"/>
                <wp:positionH relativeFrom="column">
                  <wp:posOffset>1733550</wp:posOffset>
                </wp:positionH>
                <wp:positionV relativeFrom="paragraph">
                  <wp:posOffset>-123825</wp:posOffset>
                </wp:positionV>
                <wp:extent cx="1562100" cy="1333500"/>
                <wp:effectExtent l="0" t="0" r="19050" b="19050"/>
                <wp:wrapNone/>
                <wp:docPr id="30" name="Straight Connector 30"/>
                <wp:cNvGraphicFramePr/>
                <a:graphic xmlns:a="http://schemas.openxmlformats.org/drawingml/2006/main">
                  <a:graphicData uri="http://schemas.microsoft.com/office/word/2010/wordprocessingShape">
                    <wps:wsp>
                      <wps:cNvCnPr/>
                      <wps:spPr>
                        <a:xfrm flipV="1">
                          <a:off x="0" y="0"/>
                          <a:ext cx="1562100" cy="1333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447334" id="Straight Connector 30" o:spid="_x0000_s1026" style="position:absolute;flip:y;z-index:251695104;visibility:visible;mso-wrap-style:square;mso-wrap-distance-left:9pt;mso-wrap-distance-top:0;mso-wrap-distance-right:9pt;mso-wrap-distance-bottom:0;mso-position-horizontal:absolute;mso-position-horizontal-relative:text;mso-position-vertical:absolute;mso-position-vertical-relative:text" from="136.5pt,-9.75pt" to="259.5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" strokecolor="black [3200]" strokeweight=".5pt">
                <v:stroke joinstyle="miter"/>
              </v:line>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94080" behindDoc="0" locked="0" layoutInCell="1" allowOverlap="1">
                <wp:simplePos x="0" y="0"/>
                <wp:positionH relativeFrom="column">
                  <wp:posOffset>1724024</wp:posOffset>
                </wp:positionH>
                <wp:positionV relativeFrom="paragraph">
                  <wp:posOffset>-38100</wp:posOffset>
                </wp:positionV>
                <wp:extent cx="1628775" cy="1009650"/>
                <wp:effectExtent l="0" t="0" r="28575" b="19050"/>
                <wp:wrapNone/>
                <wp:docPr id="29" name="Straight Connector 29"/>
                <wp:cNvGraphicFramePr/>
                <a:graphic xmlns:a="http://schemas.openxmlformats.org/drawingml/2006/main">
                  <a:graphicData uri="http://schemas.microsoft.com/office/word/2010/wordprocessingShape">
                    <wps:wsp>
                      <wps:cNvCnPr/>
                      <wps:spPr>
                        <a:xfrm>
                          <a:off x="0" y="0"/>
                          <a:ext cx="1628775" cy="1009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E8CF04" id="Straight Connector 29"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135.75pt,-3pt" to="264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" strokecolor="black [3200]" strokeweight=".5pt">
                <v:stroke joinstyle="miter"/>
              </v:line>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92032" behindDoc="0" locked="0" layoutInCell="1" allowOverlap="1">
                <wp:simplePos x="0" y="0"/>
                <wp:positionH relativeFrom="column">
                  <wp:posOffset>1533525</wp:posOffset>
                </wp:positionH>
                <wp:positionV relativeFrom="paragraph">
                  <wp:posOffset>-333375</wp:posOffset>
                </wp:positionV>
                <wp:extent cx="19050" cy="165735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19050" cy="1657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9A5F1D" id="Straight Connector 27"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120.75pt,-26.25pt" to="122.25pt,1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" strokecolor="black [3200]" strokeweight=".5pt">
                <v:stroke joinstyle="miter"/>
              </v:line>
            </w:pict>
          </mc:Fallback>
        </mc:AlternateContent>
      </w:r>
      <w:r>
        <w:rPr>
          <w:rFonts w:ascii="Times New Roman" w:hAnsi="Times New Roman" w:cs="Times New Roman"/>
          <w:b/>
          <w:sz w:val="24"/>
          <w:szCs w:val="24"/>
        </w:rPr>
        <w:t xml:space="preserve">                 AS</w:t>
      </w:r>
    </w:p>
    <w:p w:rsidR="00A41C75" w:rsidRPr="00E562B9" w:rsidRDefault="00A41C75" w:rsidP="00A41C75">
      <w:pPr>
        <w:tabs>
          <w:tab w:val="center" w:pos="4513"/>
          <w:tab w:val="left" w:pos="5760"/>
        </w:tabs>
        <w:spacing w:after="0" w:line="60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noProof/>
          <w:sz w:val="24"/>
          <w:szCs w:val="24"/>
          <w:lang w:eastAsia="en-GB"/>
        </w:rPr>
        <mc:AlternateContent>
          <mc:Choice Requires="wps">
            <w:drawing>
              <wp:anchor distT="0" distB="0" distL="114300" distR="114300" simplePos="0" relativeHeight="251697152" behindDoc="0" locked="0" layoutInCell="1" allowOverlap="1">
                <wp:simplePos x="0" y="0"/>
                <wp:positionH relativeFrom="column">
                  <wp:posOffset>1533525</wp:posOffset>
                </wp:positionH>
                <wp:positionV relativeFrom="paragraph">
                  <wp:posOffset>57150</wp:posOffset>
                </wp:positionV>
                <wp:extent cx="1000125" cy="9525"/>
                <wp:effectExtent l="0" t="0" r="28575" b="28575"/>
                <wp:wrapNone/>
                <wp:docPr id="32" name="Straight Connector 32"/>
                <wp:cNvGraphicFramePr/>
                <a:graphic xmlns:a="http://schemas.openxmlformats.org/drawingml/2006/main">
                  <a:graphicData uri="http://schemas.microsoft.com/office/word/2010/wordprocessingShape">
                    <wps:wsp>
                      <wps:cNvCnPr/>
                      <wps:spPr>
                        <a:xfrm flipH="1" flipV="1">
                          <a:off x="0" y="0"/>
                          <a:ext cx="10001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E181D7" id="Straight Connector 32" o:spid="_x0000_s1026" style="position:absolute;flip:x y;z-index:251697152;visibility:visible;mso-wrap-style:square;mso-wrap-distance-left:9pt;mso-wrap-distance-top:0;mso-wrap-distance-right:9pt;mso-wrap-distance-bottom:0;mso-position-horizontal:absolute;mso-position-horizontal-relative:text;mso-position-vertical:absolute;mso-position-vertical-relative:text" from="120.75pt,4.5pt" to="199.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" strokecolor="black [3200]" strokeweight=".5pt">
                <v:stroke joinstyle="miter"/>
              </v:line>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96128" behindDoc="0" locked="0" layoutInCell="1" allowOverlap="1">
                <wp:simplePos x="0" y="0"/>
                <wp:positionH relativeFrom="column">
                  <wp:posOffset>2581275</wp:posOffset>
                </wp:positionH>
                <wp:positionV relativeFrom="paragraph">
                  <wp:posOffset>47625</wp:posOffset>
                </wp:positionV>
                <wp:extent cx="9525" cy="838200"/>
                <wp:effectExtent l="0" t="0" r="28575" b="19050"/>
                <wp:wrapNone/>
                <wp:docPr id="31" name="Straight Connector 31"/>
                <wp:cNvGraphicFramePr/>
                <a:graphic xmlns:a="http://schemas.openxmlformats.org/drawingml/2006/main">
                  <a:graphicData uri="http://schemas.microsoft.com/office/word/2010/wordprocessingShape">
                    <wps:wsp>
                      <wps:cNvCnPr/>
                      <wps:spPr>
                        <a:xfrm>
                          <a:off x="0" y="0"/>
                          <a:ext cx="9525" cy="838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5CBCED" id="Straight Connector 31"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203.25pt,3.75pt" to="204pt,6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" strokecolor="black [3200]" strokeweight=".5pt">
                <v:stroke joinstyle="miter"/>
              </v:line>
            </w:pict>
          </mc:Fallback>
        </mc:AlternateContent>
      </w:r>
      <w:r>
        <w:rPr>
          <w:rFonts w:ascii="Times New Roman" w:hAnsi="Times New Roman" w:cs="Times New Roman"/>
          <w:b/>
          <w:sz w:val="24"/>
          <w:szCs w:val="24"/>
        </w:rPr>
        <w:tab/>
      </w:r>
      <w:r w:rsidRPr="00A41C75">
        <w:rPr>
          <w:rFonts w:ascii="Times New Roman" w:hAnsi="Times New Roman" w:cs="Times New Roman"/>
          <w:b/>
          <w:color w:val="5B9BD5" w:themeColor="accent1"/>
          <w:sz w:val="24"/>
          <w:szCs w:val="24"/>
        </w:rPr>
        <w:t>AD1</w:t>
      </w:r>
    </w:p>
    <w:bookmarkStart w:id="40" w:name="_Toc65530151"/>
    <w:bookmarkStart w:id="41" w:name="_Toc56985048"/>
    <w:p w:rsidR="00A41C75" w:rsidRPr="00C75EE3" w:rsidRDefault="00A41C75" w:rsidP="00C75EE3">
      <w:pPr>
        <w:rPr>
          <w:rFonts w:ascii="Times New Roman" w:hAnsi="Times New Roman" w:cs="Times New Roman"/>
          <w:b/>
        </w:rPr>
      </w:pPr>
      <w:r>
        <w:rPr>
          <w:noProof/>
          <w:lang w:eastAsia="en-GB"/>
        </w:rPr>
        <mc:AlternateContent>
          <mc:Choice Requires="wps">
            <w:drawing>
              <wp:anchor distT="0" distB="0" distL="114300" distR="114300" simplePos="0" relativeHeight="251701248" behindDoc="0" locked="0" layoutInCell="1" allowOverlap="1">
                <wp:simplePos x="0" y="0"/>
                <wp:positionH relativeFrom="column">
                  <wp:posOffset>2676525</wp:posOffset>
                </wp:positionH>
                <wp:positionV relativeFrom="paragraph">
                  <wp:posOffset>123825</wp:posOffset>
                </wp:positionV>
                <wp:extent cx="200025" cy="9525"/>
                <wp:effectExtent l="0" t="57150" r="28575" b="85725"/>
                <wp:wrapNone/>
                <wp:docPr id="40" name="Straight Arrow Connector 40"/>
                <wp:cNvGraphicFramePr/>
                <a:graphic xmlns:a="http://schemas.openxmlformats.org/drawingml/2006/main">
                  <a:graphicData uri="http://schemas.microsoft.com/office/word/2010/wordprocessingShape">
                    <wps:wsp>
                      <wps:cNvCnPr/>
                      <wps:spPr>
                        <a:xfrm>
                          <a:off x="0" y="0"/>
                          <a:ext cx="200025" cy="952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39D78C0E" id="Straight Arrow Connector 40" o:spid="_x0000_s1026" type="#_x0000_t32" style="position:absolute;margin-left:210.75pt;margin-top:9.75pt;width:15.75pt;height:.7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" strokecolor="#ed7d31 [3205]" strokeweight=".5pt">
                <v:stroke endarrow="block" joinstyle="miter"/>
              </v:shape>
            </w:pict>
          </mc:Fallback>
        </mc:AlternateContent>
      </w:r>
      <w:r>
        <w:tab/>
      </w:r>
      <w:r w:rsidR="00C75EE3">
        <w:t xml:space="preserve">                                                                                             </w:t>
      </w:r>
      <w:r w:rsidRPr="00C75EE3">
        <w:rPr>
          <w:rFonts w:ascii="Times New Roman" w:hAnsi="Times New Roman" w:cs="Times New Roman"/>
          <w:b/>
        </w:rPr>
        <w:t>AD</w:t>
      </w:r>
      <w:bookmarkEnd w:id="40"/>
    </w:p>
    <w:p w:rsidR="00A41C75" w:rsidRDefault="00A41C75" w:rsidP="00C424BB">
      <w:r>
        <w:rPr>
          <w:noProof/>
          <w:lang w:eastAsia="en-GB"/>
        </w:rPr>
        <mc:AlternateContent>
          <mc:Choice Requires="wps">
            <w:drawing>
              <wp:anchor distT="0" distB="0" distL="114300" distR="114300" simplePos="0" relativeHeight="251693056" behindDoc="0" locked="0" layoutInCell="1" allowOverlap="1">
                <wp:simplePos x="0" y="0"/>
                <wp:positionH relativeFrom="column">
                  <wp:posOffset>1552575</wp:posOffset>
                </wp:positionH>
                <wp:positionV relativeFrom="paragraph">
                  <wp:posOffset>217170</wp:posOffset>
                </wp:positionV>
                <wp:extent cx="2247900" cy="1905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22479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8302A7" id="Straight Connector 28"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122.25pt,17.1pt" to="299.2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" strokecolor="black [3200]" strokeweight=".5pt">
                <v:stroke joinstyle="miter"/>
              </v:line>
            </w:pict>
          </mc:Fallback>
        </mc:AlternateContent>
      </w:r>
    </w:p>
    <w:p w:rsidR="00A41C75" w:rsidRPr="00C75EE3" w:rsidRDefault="00A41C75" w:rsidP="00C75EE3">
      <w:pPr>
        <w:rPr>
          <w:rFonts w:ascii="Times New Roman" w:hAnsi="Times New Roman" w:cs="Times New Roman"/>
          <w:b/>
        </w:rPr>
      </w:pPr>
      <w:r w:rsidRPr="00C75EE3">
        <w:rPr>
          <w:b/>
        </w:rPr>
        <w:t xml:space="preserve">                                                                                    </w:t>
      </w:r>
      <w:r w:rsidR="00C75EE3">
        <w:rPr>
          <w:b/>
        </w:rPr>
        <w:t xml:space="preserve">                                   </w:t>
      </w:r>
      <w:r w:rsidRPr="00C75EE3">
        <w:rPr>
          <w:b/>
        </w:rPr>
        <w:t xml:space="preserve">  </w:t>
      </w:r>
      <w:r w:rsidRPr="00C75EE3">
        <w:rPr>
          <w:rFonts w:ascii="Times New Roman" w:hAnsi="Times New Roman" w:cs="Times New Roman"/>
          <w:b/>
        </w:rPr>
        <w:t xml:space="preserve"> GDP</w:t>
      </w:r>
    </w:p>
    <w:p w:rsidR="00732F89" w:rsidRPr="006F0F42" w:rsidRDefault="00732F89" w:rsidP="006F0F42">
      <w:pPr>
        <w:pStyle w:val="Heading1"/>
        <w:jc w:val="center"/>
        <w:rPr>
          <w:rFonts w:ascii="Times New Roman" w:hAnsi="Times New Roman" w:cs="Times New Roman"/>
          <w:b/>
          <w:sz w:val="24"/>
          <w:szCs w:val="24"/>
          <w:u w:val="single"/>
        </w:rPr>
      </w:pPr>
      <w:bookmarkStart w:id="42" w:name="_Toc67348316"/>
      <w:r w:rsidRPr="006F0F42">
        <w:rPr>
          <w:rFonts w:ascii="Times New Roman" w:hAnsi="Times New Roman" w:cs="Times New Roman"/>
          <w:b/>
          <w:sz w:val="24"/>
          <w:szCs w:val="24"/>
          <w:u w:val="single"/>
        </w:rPr>
        <w:t>Figure 3: The effect of Net export and GDP</w:t>
      </w:r>
      <w:bookmarkEnd w:id="41"/>
      <w:bookmarkEnd w:id="42"/>
    </w:p>
    <w:p w:rsidR="006F0F42" w:rsidRDefault="006F0F42" w:rsidP="00F06A2D">
      <w:pPr>
        <w:spacing w:line="480" w:lineRule="auto"/>
        <w:jc w:val="both"/>
        <w:rPr>
          <w:rFonts w:ascii="Times New Roman" w:hAnsi="Times New Roman" w:cs="Times New Roman"/>
          <w:sz w:val="24"/>
          <w:szCs w:val="24"/>
        </w:rPr>
      </w:pPr>
    </w:p>
    <w:p w:rsidR="00AF518C" w:rsidRPr="00AF518C" w:rsidRDefault="00AF518C" w:rsidP="00F06A2D">
      <w:pPr>
        <w:spacing w:line="480" w:lineRule="auto"/>
        <w:jc w:val="both"/>
        <w:rPr>
          <w:rFonts w:ascii="Times New Roman" w:hAnsi="Times New Roman" w:cs="Times New Roman"/>
          <w:sz w:val="24"/>
          <w:szCs w:val="24"/>
        </w:rPr>
      </w:pPr>
      <w:r w:rsidRPr="00AF518C">
        <w:rPr>
          <w:rFonts w:ascii="Times New Roman" w:hAnsi="Times New Roman" w:cs="Times New Roman"/>
          <w:sz w:val="24"/>
          <w:szCs w:val="24"/>
        </w:rPr>
        <w:t>The above figure indicates that a rise in foreign buyers' export demand would result in an increase in net exports of aggregate demand from AD to AD1, leading to an increase in GDP as well as an increase in price levels.</w:t>
      </w:r>
    </w:p>
    <w:p w:rsidR="00E657B1" w:rsidRDefault="005E265B" w:rsidP="00621238">
      <w:pPr>
        <w:spacing w:line="480" w:lineRule="auto"/>
        <w:jc w:val="both"/>
        <w:rPr>
          <w:rFonts w:ascii="Times New Roman" w:hAnsi="Times New Roman" w:cs="Times New Roman"/>
          <w:sz w:val="24"/>
          <w:szCs w:val="24"/>
        </w:rPr>
      </w:pPr>
      <w:r w:rsidRPr="005E265B">
        <w:rPr>
          <w:rFonts w:ascii="Times New Roman" w:hAnsi="Times New Roman" w:cs="Times New Roman"/>
          <w:sz w:val="24"/>
          <w:szCs w:val="24"/>
        </w:rPr>
        <w:t>FDI is a core source of economic development as it is a source of technology transfer from developed countries to developing countries.</w:t>
      </w:r>
      <w:r w:rsidR="00712465" w:rsidRPr="00712465">
        <w:t xml:space="preserve"> </w:t>
      </w:r>
      <w:r w:rsidR="00CB5C59">
        <w:rPr>
          <w:rFonts w:ascii="Times New Roman" w:hAnsi="Times New Roman" w:cs="Times New Roman"/>
        </w:rPr>
        <w:t>The coefficient</w:t>
      </w:r>
      <w:r w:rsidR="00712465">
        <w:rPr>
          <w:rFonts w:ascii="Times New Roman" w:hAnsi="Times New Roman" w:cs="Times New Roman"/>
        </w:rPr>
        <w:t xml:space="preserve"> </w:t>
      </w:r>
      <w:r w:rsidR="00712465" w:rsidRPr="00712465">
        <w:rPr>
          <w:rFonts w:ascii="Times New Roman" w:hAnsi="Times New Roman" w:cs="Times New Roman"/>
        </w:rPr>
        <w:t>.0255976</w:t>
      </w:r>
      <w:r w:rsidR="00712465">
        <w:rPr>
          <w:rFonts w:ascii="Times New Roman" w:hAnsi="Times New Roman" w:cs="Times New Roman"/>
        </w:rPr>
        <w:t xml:space="preserve"> </w:t>
      </w:r>
      <w:r w:rsidR="00712465" w:rsidRPr="00712465">
        <w:rPr>
          <w:rFonts w:ascii="Times New Roman" w:hAnsi="Times New Roman" w:cs="Times New Roman"/>
        </w:rPr>
        <w:t xml:space="preserve">means </w:t>
      </w:r>
      <w:r w:rsidR="00712465">
        <w:rPr>
          <w:rFonts w:ascii="Times New Roman" w:hAnsi="Times New Roman" w:cs="Times New Roman"/>
        </w:rPr>
        <w:t>that, holding remittance and net export</w:t>
      </w:r>
      <w:r w:rsidR="00712465" w:rsidRPr="00712465">
        <w:rPr>
          <w:rFonts w:ascii="Times New Roman" w:hAnsi="Times New Roman" w:cs="Times New Roman"/>
        </w:rPr>
        <w:t xml:space="preserve"> fixed, </w:t>
      </w:r>
      <w:r w:rsidR="00712465">
        <w:rPr>
          <w:rFonts w:ascii="Times New Roman" w:hAnsi="Times New Roman" w:cs="Times New Roman"/>
          <w:sz w:val="24"/>
          <w:szCs w:val="24"/>
        </w:rPr>
        <w:t>i</w:t>
      </w:r>
      <w:r w:rsidR="00AD4483">
        <w:rPr>
          <w:rFonts w:ascii="Times New Roman" w:hAnsi="Times New Roman" w:cs="Times New Roman"/>
          <w:sz w:val="24"/>
          <w:szCs w:val="24"/>
        </w:rPr>
        <w:t>f FDI increases b</w:t>
      </w:r>
      <w:r w:rsidR="00712465">
        <w:rPr>
          <w:rFonts w:ascii="Times New Roman" w:hAnsi="Times New Roman" w:cs="Times New Roman"/>
          <w:sz w:val="24"/>
          <w:szCs w:val="24"/>
        </w:rPr>
        <w:t xml:space="preserve">y 1% then GDP will increase by </w:t>
      </w:r>
      <w:r w:rsidR="003903E7">
        <w:rPr>
          <w:rFonts w:ascii="Times New Roman" w:hAnsi="Times New Roman" w:cs="Times New Roman"/>
          <w:sz w:val="24"/>
          <w:szCs w:val="24"/>
        </w:rPr>
        <w:t xml:space="preserve">.0255976 </w:t>
      </w:r>
      <w:r w:rsidR="003903E7" w:rsidRPr="003903E7">
        <w:rPr>
          <w:rFonts w:ascii="Times New Roman" w:hAnsi="Times New Roman" w:cs="Times New Roman"/>
          <w:sz w:val="24"/>
          <w:szCs w:val="24"/>
        </w:rPr>
        <w:t>but</w:t>
      </w:r>
      <w:r w:rsidR="001A0B93">
        <w:rPr>
          <w:rFonts w:ascii="Times New Roman" w:hAnsi="Times New Roman" w:cs="Times New Roman"/>
          <w:sz w:val="24"/>
          <w:szCs w:val="24"/>
        </w:rPr>
        <w:t xml:space="preserve"> there is</w:t>
      </w:r>
      <w:r w:rsidR="003903E7" w:rsidRPr="003903E7">
        <w:rPr>
          <w:rFonts w:ascii="Times New Roman" w:hAnsi="Times New Roman" w:cs="Times New Roman"/>
          <w:sz w:val="24"/>
          <w:szCs w:val="24"/>
        </w:rPr>
        <w:t xml:space="preserve"> no statistically significant relationship wi</w:t>
      </w:r>
      <w:r w:rsidR="003903E7">
        <w:rPr>
          <w:rFonts w:ascii="Times New Roman" w:hAnsi="Times New Roman" w:cs="Times New Roman"/>
          <w:sz w:val="24"/>
          <w:szCs w:val="24"/>
        </w:rPr>
        <w:t xml:space="preserve">th GDP in developing countries. </w:t>
      </w:r>
      <w:r w:rsidR="001A0B93">
        <w:rPr>
          <w:rFonts w:ascii="Times New Roman" w:hAnsi="Times New Roman" w:cs="Times New Roman"/>
          <w:sz w:val="24"/>
          <w:szCs w:val="24"/>
        </w:rPr>
        <w:t xml:space="preserve">FDI </w:t>
      </w:r>
      <w:r w:rsidR="001A0B93" w:rsidRPr="001A0B93">
        <w:rPr>
          <w:rFonts w:ascii="Times New Roman" w:hAnsi="Times New Roman" w:cs="Times New Roman"/>
          <w:sz w:val="24"/>
          <w:szCs w:val="24"/>
        </w:rPr>
        <w:t>has increased in developing countries, including among members of the South Asian Regional Cooperation Association (SAARC), the Association of Southeast Asian Nations (ASEAN), and Central Asian countries. FDI will directly and indirectly reduce unemployment and increase productivity by improving the skills and knowledge of workers in the host country.</w:t>
      </w:r>
    </w:p>
    <w:p w:rsidR="00E657B1" w:rsidRDefault="00E657B1" w:rsidP="00621238">
      <w:pPr>
        <w:spacing w:line="480" w:lineRule="auto"/>
        <w:jc w:val="both"/>
        <w:rPr>
          <w:rFonts w:ascii="Times New Roman" w:hAnsi="Times New Roman" w:cs="Times New Roman"/>
          <w:sz w:val="24"/>
          <w:szCs w:val="24"/>
        </w:rPr>
      </w:pPr>
    </w:p>
    <w:p w:rsidR="001A0B93" w:rsidRDefault="001A0B93" w:rsidP="00621238">
      <w:pPr>
        <w:spacing w:line="480" w:lineRule="auto"/>
        <w:jc w:val="both"/>
        <w:rPr>
          <w:rFonts w:ascii="Times New Roman" w:hAnsi="Times New Roman" w:cs="Times New Roman"/>
          <w:sz w:val="24"/>
          <w:szCs w:val="24"/>
        </w:rPr>
      </w:pPr>
    </w:p>
    <w:p w:rsidR="0070590D" w:rsidRDefault="0070590D" w:rsidP="00621238">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81792" behindDoc="0" locked="0" layoutInCell="1" allowOverlap="1">
                <wp:simplePos x="0" y="0"/>
                <wp:positionH relativeFrom="column">
                  <wp:posOffset>819150</wp:posOffset>
                </wp:positionH>
                <wp:positionV relativeFrom="paragraph">
                  <wp:posOffset>324485</wp:posOffset>
                </wp:positionV>
                <wp:extent cx="19050" cy="152400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19050" cy="1524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D89F13" id="Straight Connector 18"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64.5pt,25.55pt" to="66pt,14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" strokecolor="black [3200]" strokeweight=".5pt">
                <v:stroke joinstyle="miter"/>
              </v:line>
            </w:pict>
          </mc:Fallback>
        </mc:AlternateContent>
      </w:r>
    </w:p>
    <w:p w:rsidR="008F3555" w:rsidRDefault="008F3555" w:rsidP="00621238">
      <w:pPr>
        <w:tabs>
          <w:tab w:val="left" w:pos="3960"/>
        </w:tabs>
        <w:spacing w:line="480" w:lineRule="auto"/>
        <w:jc w:val="both"/>
        <w:rPr>
          <w:rFonts w:ascii="Times New Roman" w:hAnsi="Times New Roman" w:cs="Times New Roman"/>
          <w:sz w:val="24"/>
          <w:szCs w:val="24"/>
        </w:rPr>
      </w:pPr>
      <w:r w:rsidRPr="008F3555">
        <w:rPr>
          <w:rFonts w:ascii="Times New Roman" w:hAnsi="Times New Roman" w:cs="Times New Roman"/>
          <w:b/>
          <w:noProof/>
          <w:sz w:val="24"/>
          <w:szCs w:val="24"/>
          <w:lang w:eastAsia="en-GB"/>
        </w:rPr>
        <mc:AlternateContent>
          <mc:Choice Requires="wps">
            <w:drawing>
              <wp:anchor distT="0" distB="0" distL="114300" distR="114300" simplePos="0" relativeHeight="251687936" behindDoc="0" locked="0" layoutInCell="1" allowOverlap="1">
                <wp:simplePos x="0" y="0"/>
                <wp:positionH relativeFrom="column">
                  <wp:posOffset>1400175</wp:posOffset>
                </wp:positionH>
                <wp:positionV relativeFrom="paragraph">
                  <wp:posOffset>232410</wp:posOffset>
                </wp:positionV>
                <wp:extent cx="1219200" cy="1057275"/>
                <wp:effectExtent l="0" t="0" r="19050" b="28575"/>
                <wp:wrapNone/>
                <wp:docPr id="24" name="Straight Connector 24"/>
                <wp:cNvGraphicFramePr/>
                <a:graphic xmlns:a="http://schemas.openxmlformats.org/drawingml/2006/main">
                  <a:graphicData uri="http://schemas.microsoft.com/office/word/2010/wordprocessingShape">
                    <wps:wsp>
                      <wps:cNvCnPr/>
                      <wps:spPr>
                        <a:xfrm flipV="1">
                          <a:off x="0" y="0"/>
                          <a:ext cx="1219200" cy="1057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675787" id="Straight Connector 24" o:spid="_x0000_s1026" style="position:absolute;flip:y;z-index:251687936;visibility:visible;mso-wrap-style:square;mso-wrap-distance-left:9pt;mso-wrap-distance-top:0;mso-wrap-distance-right:9pt;mso-wrap-distance-bottom:0;mso-position-horizontal:absolute;mso-position-horizontal-relative:text;mso-position-vertical:absolute;mso-position-vertical-relative:text" from="110.25pt,18.3pt" to="206.25pt,10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" strokecolor="#5b9bd5 [3204]" strokeweight=".5pt">
                <v:stroke joinstyle="miter"/>
              </v:line>
            </w:pict>
          </mc:Fallback>
        </mc:AlternateContent>
      </w:r>
      <w:r w:rsidRPr="008F3555">
        <w:rPr>
          <w:rFonts w:ascii="Times New Roman" w:hAnsi="Times New Roman" w:cs="Times New Roman"/>
          <w:b/>
          <w:noProof/>
          <w:sz w:val="24"/>
          <w:szCs w:val="24"/>
          <w:lang w:eastAsia="en-GB"/>
        </w:rPr>
        <mc:AlternateContent>
          <mc:Choice Requires="wps">
            <w:drawing>
              <wp:anchor distT="0" distB="0" distL="114300" distR="114300" simplePos="0" relativeHeight="251691008" behindDoc="0" locked="0" layoutInCell="1" allowOverlap="1">
                <wp:simplePos x="0" y="0"/>
                <wp:positionH relativeFrom="column">
                  <wp:posOffset>1152525</wp:posOffset>
                </wp:positionH>
                <wp:positionV relativeFrom="paragraph">
                  <wp:posOffset>13335</wp:posOffset>
                </wp:positionV>
                <wp:extent cx="1276350" cy="1114425"/>
                <wp:effectExtent l="0" t="0" r="19050" b="28575"/>
                <wp:wrapNone/>
                <wp:docPr id="21" name="Straight Connector 21"/>
                <wp:cNvGraphicFramePr/>
                <a:graphic xmlns:a="http://schemas.openxmlformats.org/drawingml/2006/main">
                  <a:graphicData uri="http://schemas.microsoft.com/office/word/2010/wordprocessingShape">
                    <wps:wsp>
                      <wps:cNvCnPr/>
                      <wps:spPr>
                        <a:xfrm flipV="1">
                          <a:off x="0" y="0"/>
                          <a:ext cx="1276350" cy="1114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B29267" id="Straight Connector 21" o:spid="_x0000_s1026" style="position:absolute;flip:y;z-index:251691008;visibility:visible;mso-wrap-style:square;mso-wrap-distance-left:9pt;mso-wrap-distance-top:0;mso-wrap-distance-right:9pt;mso-wrap-distance-bottom:0;mso-position-horizontal:absolute;mso-position-horizontal-relative:text;mso-position-vertical:absolute;mso-position-vertical-relative:text" from="90.75pt,1.05pt" to="191.25pt,8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" strokecolor="black [3200]" strokeweight=".5pt">
                <v:stroke joinstyle="miter"/>
              </v:line>
            </w:pict>
          </mc:Fallback>
        </mc:AlternateContent>
      </w:r>
      <w:r w:rsidR="00B06956" w:rsidRPr="008F3555">
        <w:rPr>
          <w:rFonts w:ascii="Times New Roman" w:hAnsi="Times New Roman" w:cs="Times New Roman"/>
          <w:b/>
          <w:noProof/>
          <w:sz w:val="24"/>
          <w:szCs w:val="24"/>
          <w:lang w:eastAsia="en-GB"/>
        </w:rPr>
        <mc:AlternateContent>
          <mc:Choice Requires="wps">
            <w:drawing>
              <wp:anchor distT="0" distB="0" distL="114300" distR="114300" simplePos="0" relativeHeight="251683840" behindDoc="0" locked="0" layoutInCell="1" allowOverlap="1">
                <wp:simplePos x="0" y="0"/>
                <wp:positionH relativeFrom="column">
                  <wp:posOffset>1104900</wp:posOffset>
                </wp:positionH>
                <wp:positionV relativeFrom="paragraph">
                  <wp:posOffset>13970</wp:posOffset>
                </wp:positionV>
                <wp:extent cx="1619250" cy="1190625"/>
                <wp:effectExtent l="0" t="0" r="19050" b="28575"/>
                <wp:wrapNone/>
                <wp:docPr id="20" name="Straight Connector 20"/>
                <wp:cNvGraphicFramePr/>
                <a:graphic xmlns:a="http://schemas.openxmlformats.org/drawingml/2006/main">
                  <a:graphicData uri="http://schemas.microsoft.com/office/word/2010/wordprocessingShape">
                    <wps:wsp>
                      <wps:cNvCnPr/>
                      <wps:spPr>
                        <a:xfrm>
                          <a:off x="0" y="0"/>
                          <a:ext cx="1619250" cy="1190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61257E" id="Straight Connector 20"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87pt,1.1pt" to="214.5pt,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" strokecolor="black [3200]" strokeweight=".5pt">
                <v:stroke joinstyle="miter"/>
              </v:line>
            </w:pict>
          </mc:Fallback>
        </mc:AlternateContent>
      </w:r>
      <w:r w:rsidR="00621238">
        <w:rPr>
          <w:rFonts w:ascii="Times New Roman" w:hAnsi="Times New Roman" w:cs="Times New Roman"/>
          <w:b/>
          <w:sz w:val="24"/>
          <w:szCs w:val="24"/>
        </w:rPr>
        <w:t xml:space="preserve">         </w:t>
      </w:r>
      <w:r w:rsidRPr="008F3555">
        <w:rPr>
          <w:rFonts w:ascii="Times New Roman" w:hAnsi="Times New Roman" w:cs="Times New Roman"/>
          <w:b/>
          <w:sz w:val="24"/>
          <w:szCs w:val="24"/>
        </w:rPr>
        <w:t>Price</w:t>
      </w:r>
      <w:r>
        <w:rPr>
          <w:rFonts w:ascii="Times New Roman" w:hAnsi="Times New Roman" w:cs="Times New Roman"/>
          <w:sz w:val="24"/>
          <w:szCs w:val="24"/>
        </w:rPr>
        <w:tab/>
      </w:r>
      <w:r w:rsidRPr="008F3555">
        <w:rPr>
          <w:rFonts w:ascii="Times New Roman" w:hAnsi="Times New Roman" w:cs="Times New Roman"/>
          <w:b/>
          <w:sz w:val="24"/>
          <w:szCs w:val="24"/>
        </w:rPr>
        <w:t>S</w:t>
      </w:r>
    </w:p>
    <w:p w:rsidR="00B06956" w:rsidRPr="00EC0757" w:rsidRDefault="008F3555" w:rsidP="00621238">
      <w:pPr>
        <w:tabs>
          <w:tab w:val="left" w:pos="3960"/>
        </w:tabs>
        <w:spacing w:line="480" w:lineRule="auto"/>
        <w:ind w:left="3960"/>
        <w:jc w:val="both"/>
        <w:rPr>
          <w:rFonts w:ascii="Times New Roman" w:hAnsi="Times New Roman" w:cs="Times New Roman"/>
          <w:sz w:val="24"/>
          <w:szCs w:val="24"/>
        </w:rPr>
      </w:pPr>
      <w:r w:rsidRPr="00EC0757">
        <w:rPr>
          <w:rFonts w:ascii="Times New Roman" w:hAnsi="Times New Roman" w:cs="Times New Roman"/>
          <w:b/>
          <w:color w:val="5B9BD5" w:themeColor="accent1"/>
          <w:sz w:val="24"/>
          <w:szCs w:val="24"/>
        </w:rPr>
        <w:t>S1</w:t>
      </w:r>
      <w:r w:rsidR="00B06956" w:rsidRPr="00EC0757">
        <w:rPr>
          <w:rFonts w:ascii="Times New Roman" w:hAnsi="Times New Roman" w:cs="Times New Roman"/>
          <w:noProof/>
          <w:sz w:val="24"/>
          <w:szCs w:val="24"/>
          <w:lang w:eastAsia="en-GB"/>
        </w:rPr>
        <mc:AlternateContent>
          <mc:Choice Requires="wps">
            <w:drawing>
              <wp:anchor distT="0" distB="0" distL="114300" distR="114300" simplePos="0" relativeHeight="251689984" behindDoc="0" locked="0" layoutInCell="1" allowOverlap="1">
                <wp:simplePos x="0" y="0"/>
                <wp:positionH relativeFrom="column">
                  <wp:posOffset>857250</wp:posOffset>
                </wp:positionH>
                <wp:positionV relativeFrom="paragraph">
                  <wp:posOffset>278765</wp:posOffset>
                </wp:positionV>
                <wp:extent cx="1200150" cy="19050"/>
                <wp:effectExtent l="0" t="0" r="19050" b="19050"/>
                <wp:wrapNone/>
                <wp:docPr id="26" name="Straight Connector 26"/>
                <wp:cNvGraphicFramePr/>
                <a:graphic xmlns:a="http://schemas.openxmlformats.org/drawingml/2006/main">
                  <a:graphicData uri="http://schemas.microsoft.com/office/word/2010/wordprocessingShape">
                    <wps:wsp>
                      <wps:cNvCnPr/>
                      <wps:spPr>
                        <a:xfrm flipH="1">
                          <a:off x="0" y="0"/>
                          <a:ext cx="12001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130310" id="Straight Connector 26" o:spid="_x0000_s1026" style="position:absolute;flip:x;z-index:251689984;visibility:visible;mso-wrap-style:square;mso-wrap-distance-left:9pt;mso-wrap-distance-top:0;mso-wrap-distance-right:9pt;mso-wrap-distance-bottom:0;mso-position-horizontal:absolute;mso-position-horizontal-relative:text;mso-position-vertical:absolute;mso-position-vertical-relative:text" from="67.5pt,21.95pt" to="162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" strokecolor="#5b9bd5 [3204]" strokeweight=".5pt">
                <v:stroke joinstyle="miter"/>
              </v:line>
            </w:pict>
          </mc:Fallback>
        </mc:AlternateContent>
      </w:r>
      <w:r w:rsidR="00B06956" w:rsidRPr="00EC0757">
        <w:rPr>
          <w:rFonts w:ascii="Times New Roman" w:hAnsi="Times New Roman" w:cs="Times New Roman"/>
          <w:noProof/>
          <w:sz w:val="24"/>
          <w:szCs w:val="24"/>
          <w:lang w:eastAsia="en-GB"/>
        </w:rPr>
        <mc:AlternateContent>
          <mc:Choice Requires="wps">
            <w:drawing>
              <wp:anchor distT="0" distB="0" distL="114300" distR="114300" simplePos="0" relativeHeight="251688960" behindDoc="0" locked="0" layoutInCell="1" allowOverlap="1">
                <wp:simplePos x="0" y="0"/>
                <wp:positionH relativeFrom="column">
                  <wp:posOffset>2066925</wp:posOffset>
                </wp:positionH>
                <wp:positionV relativeFrom="paragraph">
                  <wp:posOffset>278765</wp:posOffset>
                </wp:positionV>
                <wp:extent cx="19050" cy="676275"/>
                <wp:effectExtent l="0" t="0" r="19050" b="28575"/>
                <wp:wrapNone/>
                <wp:docPr id="25" name="Straight Connector 25"/>
                <wp:cNvGraphicFramePr/>
                <a:graphic xmlns:a="http://schemas.openxmlformats.org/drawingml/2006/main">
                  <a:graphicData uri="http://schemas.microsoft.com/office/word/2010/wordprocessingShape">
                    <wps:wsp>
                      <wps:cNvCnPr/>
                      <wps:spPr>
                        <a:xfrm>
                          <a:off x="0" y="0"/>
                          <a:ext cx="19050" cy="676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FE96FD" id="Straight Connector 25"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162.75pt,21.95pt" to="164.25pt,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" strokecolor="#5b9bd5 [3204]" strokeweight=".5pt">
                <v:stroke joinstyle="miter"/>
              </v:line>
            </w:pict>
          </mc:Fallback>
        </mc:AlternateContent>
      </w:r>
      <w:r w:rsidR="00B06956" w:rsidRPr="00EC0757">
        <w:rPr>
          <w:rFonts w:ascii="Times New Roman" w:hAnsi="Times New Roman" w:cs="Times New Roman"/>
          <w:noProof/>
          <w:sz w:val="24"/>
          <w:szCs w:val="24"/>
          <w:lang w:eastAsia="en-GB"/>
        </w:rPr>
        <mc:AlternateContent>
          <mc:Choice Requires="wps">
            <w:drawing>
              <wp:anchor distT="0" distB="0" distL="114300" distR="114300" simplePos="0" relativeHeight="251686912" behindDoc="0" locked="0" layoutInCell="1" allowOverlap="1">
                <wp:simplePos x="0" y="0"/>
                <wp:positionH relativeFrom="column">
                  <wp:posOffset>866775</wp:posOffset>
                </wp:positionH>
                <wp:positionV relativeFrom="paragraph">
                  <wp:posOffset>97790</wp:posOffset>
                </wp:positionV>
                <wp:extent cx="971550" cy="28575"/>
                <wp:effectExtent l="0" t="0" r="19050" b="28575"/>
                <wp:wrapNone/>
                <wp:docPr id="23" name="Straight Connector 23"/>
                <wp:cNvGraphicFramePr/>
                <a:graphic xmlns:a="http://schemas.openxmlformats.org/drawingml/2006/main">
                  <a:graphicData uri="http://schemas.microsoft.com/office/word/2010/wordprocessingShape">
                    <wps:wsp>
                      <wps:cNvCnPr/>
                      <wps:spPr>
                        <a:xfrm flipH="1">
                          <a:off x="0" y="0"/>
                          <a:ext cx="97155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BF2561" id="Straight Connector 23" o:spid="_x0000_s1026" style="position:absolute;flip:x;z-index:251686912;visibility:visible;mso-wrap-style:square;mso-wrap-distance-left:9pt;mso-wrap-distance-top:0;mso-wrap-distance-right:9pt;mso-wrap-distance-bottom:0;mso-position-horizontal:absolute;mso-position-horizontal-relative:text;mso-position-vertical:absolute;mso-position-vertical-relative:text" from="68.25pt,7.7pt" to="144.7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" strokecolor="#5b9bd5 [3204]" strokeweight=".5pt">
                <v:stroke joinstyle="miter"/>
              </v:line>
            </w:pict>
          </mc:Fallback>
        </mc:AlternateContent>
      </w:r>
      <w:r w:rsidR="00B06956" w:rsidRPr="00EC0757">
        <w:rPr>
          <w:rFonts w:ascii="Times New Roman" w:hAnsi="Times New Roman" w:cs="Times New Roman"/>
          <w:noProof/>
          <w:sz w:val="24"/>
          <w:szCs w:val="24"/>
          <w:lang w:eastAsia="en-GB"/>
        </w:rPr>
        <mc:AlternateContent>
          <mc:Choice Requires="wps">
            <w:drawing>
              <wp:anchor distT="0" distB="0" distL="114300" distR="114300" simplePos="0" relativeHeight="251685888" behindDoc="0" locked="0" layoutInCell="1" allowOverlap="1">
                <wp:simplePos x="0" y="0"/>
                <wp:positionH relativeFrom="column">
                  <wp:posOffset>1828800</wp:posOffset>
                </wp:positionH>
                <wp:positionV relativeFrom="paragraph">
                  <wp:posOffset>78740</wp:posOffset>
                </wp:positionV>
                <wp:extent cx="9525" cy="914400"/>
                <wp:effectExtent l="0" t="0" r="28575" b="19050"/>
                <wp:wrapNone/>
                <wp:docPr id="22" name="Straight Connector 22"/>
                <wp:cNvGraphicFramePr/>
                <a:graphic xmlns:a="http://schemas.openxmlformats.org/drawingml/2006/main">
                  <a:graphicData uri="http://schemas.microsoft.com/office/word/2010/wordprocessingShape">
                    <wps:wsp>
                      <wps:cNvCnPr/>
                      <wps:spPr>
                        <a:xfrm flipH="1">
                          <a:off x="0" y="0"/>
                          <a:ext cx="9525" cy="914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AF97AE" id="Straight Connector 22" o:spid="_x0000_s1026" style="position:absolute;flip:x;z-index:251685888;visibility:visible;mso-wrap-style:square;mso-wrap-distance-left:9pt;mso-wrap-distance-top:0;mso-wrap-distance-right:9pt;mso-wrap-distance-bottom:0;mso-position-horizontal:absolute;mso-position-horizontal-relative:text;mso-position-vertical:absolute;mso-position-vertical-relative:text" from="2in,6.2pt" to="144.75pt,7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" strokecolor="black [3200]" strokeweight=".5pt">
                <v:stroke joinstyle="miter"/>
              </v:line>
            </w:pict>
          </mc:Fallback>
        </mc:AlternateContent>
      </w:r>
    </w:p>
    <w:p w:rsidR="008F3555" w:rsidRPr="008F3555" w:rsidRDefault="00621238" w:rsidP="00621238">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F3555" w:rsidRPr="008F3555">
        <w:rPr>
          <w:rFonts w:ascii="Times New Roman" w:hAnsi="Times New Roman" w:cs="Times New Roman"/>
          <w:b/>
          <w:sz w:val="24"/>
          <w:szCs w:val="24"/>
        </w:rPr>
        <w:t>D</w:t>
      </w:r>
    </w:p>
    <w:p w:rsidR="00B06956" w:rsidRPr="008F3555" w:rsidRDefault="00B06956" w:rsidP="008F3555">
      <w:pPr>
        <w:tabs>
          <w:tab w:val="center" w:pos="4513"/>
        </w:tabs>
        <w:spacing w:line="480" w:lineRule="auto"/>
        <w:jc w:val="both"/>
        <w:rPr>
          <w:rFonts w:ascii="Times New Roman" w:hAnsi="Times New Roman" w:cs="Times New Roman"/>
          <w:b/>
        </w:rPr>
      </w:pPr>
      <w:r>
        <w:rPr>
          <w:rFonts w:ascii="Times New Roman" w:hAnsi="Times New Roman" w:cs="Times New Roman"/>
          <w:noProof/>
          <w:sz w:val="24"/>
          <w:szCs w:val="24"/>
          <w:lang w:eastAsia="en-GB"/>
        </w:rPr>
        <mc:AlternateContent>
          <mc:Choice Requires="wps">
            <w:drawing>
              <wp:anchor distT="0" distB="0" distL="114300" distR="114300" simplePos="0" relativeHeight="251682816" behindDoc="0" locked="0" layoutInCell="1" allowOverlap="1">
                <wp:simplePos x="0" y="0"/>
                <wp:positionH relativeFrom="column">
                  <wp:posOffset>828674</wp:posOffset>
                </wp:positionH>
                <wp:positionV relativeFrom="paragraph">
                  <wp:posOffset>69850</wp:posOffset>
                </wp:positionV>
                <wp:extent cx="2124075" cy="0"/>
                <wp:effectExtent l="0" t="0" r="28575" b="19050"/>
                <wp:wrapNone/>
                <wp:docPr id="19" name="Straight Connector 19"/>
                <wp:cNvGraphicFramePr/>
                <a:graphic xmlns:a="http://schemas.openxmlformats.org/drawingml/2006/main">
                  <a:graphicData uri="http://schemas.microsoft.com/office/word/2010/wordprocessingShape">
                    <wps:wsp>
                      <wps:cNvCnPr/>
                      <wps:spPr>
                        <a:xfrm>
                          <a:off x="0" y="0"/>
                          <a:ext cx="212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960DB0" id="Straight Connector 19"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65.25pt,5.5pt" to="232.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" strokecolor="black [3200]" strokeweight=".5pt">
                <v:stroke joinstyle="miter"/>
              </v:line>
            </w:pict>
          </mc:Fallback>
        </mc:AlternateContent>
      </w:r>
      <w:bookmarkStart w:id="43" w:name="_Toc56985049"/>
      <w:r w:rsidR="008F3555">
        <w:tab/>
        <w:t xml:space="preserve">                       </w:t>
      </w:r>
      <w:r w:rsidR="008F3555" w:rsidRPr="008F3555">
        <w:rPr>
          <w:rFonts w:ascii="Times New Roman" w:hAnsi="Times New Roman" w:cs="Times New Roman"/>
          <w:b/>
        </w:rPr>
        <w:t>Quantity</w:t>
      </w:r>
    </w:p>
    <w:p w:rsidR="004B3CD1" w:rsidRPr="006F0F42" w:rsidRDefault="00DC1A48" w:rsidP="006F0F42">
      <w:pPr>
        <w:pStyle w:val="Heading1"/>
        <w:jc w:val="center"/>
        <w:rPr>
          <w:rFonts w:ascii="Times New Roman" w:hAnsi="Times New Roman" w:cs="Times New Roman"/>
          <w:b/>
          <w:sz w:val="24"/>
          <w:szCs w:val="24"/>
          <w:u w:val="single"/>
        </w:rPr>
      </w:pPr>
      <w:bookmarkStart w:id="44" w:name="_Toc67348317"/>
      <w:r w:rsidRPr="006F0F42">
        <w:rPr>
          <w:rFonts w:ascii="Times New Roman" w:hAnsi="Times New Roman" w:cs="Times New Roman"/>
          <w:b/>
          <w:sz w:val="24"/>
          <w:szCs w:val="24"/>
          <w:u w:val="single"/>
        </w:rPr>
        <w:t>Figure 4</w:t>
      </w:r>
      <w:r w:rsidR="008C6FB8" w:rsidRPr="006F0F42">
        <w:rPr>
          <w:rFonts w:ascii="Times New Roman" w:hAnsi="Times New Roman" w:cs="Times New Roman"/>
          <w:b/>
          <w:sz w:val="24"/>
          <w:szCs w:val="24"/>
          <w:u w:val="single"/>
        </w:rPr>
        <w:t>:</w:t>
      </w:r>
      <w:r w:rsidR="003C08D5" w:rsidRPr="006F0F42">
        <w:rPr>
          <w:rFonts w:ascii="Times New Roman" w:hAnsi="Times New Roman" w:cs="Times New Roman"/>
          <w:b/>
          <w:sz w:val="24"/>
          <w:szCs w:val="24"/>
          <w:u w:val="single"/>
        </w:rPr>
        <w:t xml:space="preserve"> </w:t>
      </w:r>
      <w:r w:rsidR="008C6FB8" w:rsidRPr="006F0F42">
        <w:rPr>
          <w:rFonts w:ascii="Times New Roman" w:hAnsi="Times New Roman" w:cs="Times New Roman"/>
          <w:b/>
          <w:sz w:val="24"/>
          <w:szCs w:val="24"/>
          <w:u w:val="single"/>
        </w:rPr>
        <w:t>The effect of Foreign Direct Investment</w:t>
      </w:r>
      <w:bookmarkEnd w:id="43"/>
      <w:bookmarkEnd w:id="44"/>
    </w:p>
    <w:p w:rsidR="002B1332" w:rsidRDefault="002B1332" w:rsidP="00B06956">
      <w:pPr>
        <w:spacing w:line="480" w:lineRule="auto"/>
        <w:jc w:val="both"/>
        <w:rPr>
          <w:rFonts w:ascii="Times New Roman" w:hAnsi="Times New Roman" w:cs="Times New Roman"/>
          <w:sz w:val="24"/>
          <w:szCs w:val="24"/>
        </w:rPr>
      </w:pPr>
    </w:p>
    <w:p w:rsidR="001A0B93" w:rsidRPr="00B06956" w:rsidRDefault="002B1332" w:rsidP="00B06956">
      <w:pPr>
        <w:spacing w:line="480" w:lineRule="auto"/>
        <w:jc w:val="both"/>
        <w:rPr>
          <w:rFonts w:ascii="Times New Roman" w:hAnsi="Times New Roman" w:cs="Times New Roman"/>
          <w:sz w:val="24"/>
          <w:szCs w:val="24"/>
        </w:rPr>
      </w:pPr>
      <w:r>
        <w:rPr>
          <w:rFonts w:ascii="Times New Roman" w:hAnsi="Times New Roman" w:cs="Times New Roman"/>
          <w:sz w:val="24"/>
          <w:szCs w:val="24"/>
        </w:rPr>
        <w:t>A figure</w:t>
      </w:r>
      <w:r w:rsidRPr="002B1332">
        <w:rPr>
          <w:rFonts w:ascii="Times New Roman" w:hAnsi="Times New Roman" w:cs="Times New Roman"/>
          <w:sz w:val="24"/>
          <w:szCs w:val="24"/>
        </w:rPr>
        <w:t xml:space="preserve"> shows that as FDI increases, so does commodity supply, resulting in a decrease in the level of unemployment as productivity rises. As a result, the price would fall. </w:t>
      </w:r>
      <w:bookmarkStart w:id="45" w:name="_Toc56889207"/>
      <w:bookmarkStart w:id="46" w:name="_Toc56889310"/>
      <w:r w:rsidR="001A0B93" w:rsidRPr="001A0B93">
        <w:rPr>
          <w:rFonts w:ascii="Times New Roman" w:hAnsi="Times New Roman" w:cs="Times New Roman"/>
          <w:sz w:val="24"/>
          <w:szCs w:val="24"/>
        </w:rPr>
        <w:t>The study concludes that FDI has a positive correlation with developing-country GDP, but the evidence is weak. The government should focus more on FDI because it is a significant external area in which we can expand. We need to attract investment from foreign investors.</w:t>
      </w:r>
    </w:p>
    <w:p w:rsidR="00415A94" w:rsidRPr="00037CE3" w:rsidRDefault="00415A94" w:rsidP="00ED1ED4">
      <w:pPr>
        <w:pStyle w:val="Heading1"/>
        <w:rPr>
          <w:rFonts w:ascii="Times New Roman" w:hAnsi="Times New Roman" w:cs="Times New Roman"/>
          <w:b/>
          <w:sz w:val="28"/>
          <w:szCs w:val="28"/>
          <w:u w:val="single"/>
        </w:rPr>
      </w:pPr>
      <w:bookmarkStart w:id="47" w:name="_Toc56985050"/>
      <w:bookmarkStart w:id="48" w:name="_Toc67348318"/>
      <w:r w:rsidRPr="00037CE3">
        <w:rPr>
          <w:rFonts w:ascii="Times New Roman" w:hAnsi="Times New Roman" w:cs="Times New Roman"/>
          <w:b/>
          <w:sz w:val="28"/>
          <w:szCs w:val="28"/>
          <w:u w:val="single"/>
        </w:rPr>
        <w:t>5.0 Conclusion and Recommendations:</w:t>
      </w:r>
      <w:bookmarkEnd w:id="45"/>
      <w:bookmarkEnd w:id="46"/>
      <w:bookmarkEnd w:id="47"/>
      <w:bookmarkEnd w:id="48"/>
    </w:p>
    <w:p w:rsidR="00874699" w:rsidRPr="00874699" w:rsidRDefault="00874699" w:rsidP="00874699"/>
    <w:p w:rsidR="001B6972" w:rsidRPr="00874699" w:rsidRDefault="001B6972" w:rsidP="00B72E7D">
      <w:pPr>
        <w:spacing w:line="360" w:lineRule="auto"/>
        <w:jc w:val="both"/>
        <w:rPr>
          <w:rFonts w:ascii="Times New Roman" w:hAnsi="Times New Roman" w:cs="Times New Roman"/>
          <w:color w:val="00B0F0"/>
          <w:sz w:val="24"/>
          <w:szCs w:val="24"/>
          <w:u w:val="single"/>
        </w:rPr>
      </w:pPr>
      <w:r w:rsidRPr="00874699">
        <w:rPr>
          <w:rFonts w:ascii="Times New Roman" w:hAnsi="Times New Roman" w:cs="Times New Roman"/>
          <w:color w:val="00B0F0"/>
          <w:sz w:val="24"/>
          <w:szCs w:val="24"/>
          <w:u w:val="single"/>
        </w:rPr>
        <w:t>Conclusion</w:t>
      </w:r>
    </w:p>
    <w:p w:rsidR="00415A94" w:rsidRDefault="007C326D" w:rsidP="0082235D">
      <w:pPr>
        <w:spacing w:line="480" w:lineRule="auto"/>
        <w:jc w:val="both"/>
        <w:rPr>
          <w:rFonts w:ascii="Times New Roman" w:hAnsi="Times New Roman" w:cs="Times New Roman"/>
          <w:sz w:val="24"/>
          <w:szCs w:val="24"/>
        </w:rPr>
      </w:pPr>
      <w:r w:rsidRPr="007C326D">
        <w:rPr>
          <w:rFonts w:ascii="Times New Roman" w:hAnsi="Times New Roman" w:cs="Times New Roman"/>
          <w:sz w:val="24"/>
          <w:szCs w:val="24"/>
        </w:rPr>
        <w:t>The primary goal was to investigate the positive relationship between GDP growth and the actions of the external variable, as well as the effects on developing countries. In 2017, thirty developed countries endorsed the findings of cross-sectional robust regression. This indicates that the growth of the gross domestic product is entirel</w:t>
      </w:r>
      <w:r>
        <w:rPr>
          <w:rFonts w:ascii="Times New Roman" w:hAnsi="Times New Roman" w:cs="Times New Roman"/>
          <w:sz w:val="24"/>
          <w:szCs w:val="24"/>
        </w:rPr>
        <w:t xml:space="preserve">y dependent on external </w:t>
      </w:r>
      <w:r w:rsidR="005C0432">
        <w:rPr>
          <w:rFonts w:ascii="Times New Roman" w:hAnsi="Times New Roman" w:cs="Times New Roman"/>
          <w:sz w:val="24"/>
          <w:szCs w:val="24"/>
        </w:rPr>
        <w:t>variable</w:t>
      </w:r>
      <w:r w:rsidR="0030089E" w:rsidRPr="0030089E">
        <w:rPr>
          <w:rFonts w:ascii="Times New Roman" w:hAnsi="Times New Roman" w:cs="Times New Roman"/>
          <w:sz w:val="24"/>
          <w:szCs w:val="24"/>
        </w:rPr>
        <w:t>s. For developing countries, the outcome is only ess</w:t>
      </w:r>
      <w:r w:rsidR="005C0432">
        <w:rPr>
          <w:rFonts w:ascii="Times New Roman" w:hAnsi="Times New Roman" w:cs="Times New Roman"/>
          <w:sz w:val="24"/>
          <w:szCs w:val="24"/>
        </w:rPr>
        <w:t>ential for the remittance variable</w:t>
      </w:r>
      <w:r w:rsidR="0030089E" w:rsidRPr="0030089E">
        <w:rPr>
          <w:rFonts w:ascii="Times New Roman" w:hAnsi="Times New Roman" w:cs="Times New Roman"/>
          <w:sz w:val="24"/>
          <w:szCs w:val="24"/>
        </w:rPr>
        <w:t xml:space="preserve"> ra</w:t>
      </w:r>
      <w:r w:rsidR="005C0432">
        <w:rPr>
          <w:rFonts w:ascii="Times New Roman" w:hAnsi="Times New Roman" w:cs="Times New Roman"/>
          <w:sz w:val="24"/>
          <w:szCs w:val="24"/>
        </w:rPr>
        <w:t>ther than the alternative variable</w:t>
      </w:r>
      <w:r w:rsidR="0030089E" w:rsidRPr="0030089E">
        <w:rPr>
          <w:rFonts w:ascii="Times New Roman" w:hAnsi="Times New Roman" w:cs="Times New Roman"/>
          <w:sz w:val="24"/>
          <w:szCs w:val="24"/>
        </w:rPr>
        <w:t xml:space="preserve">s. The study found that the growth of gross domestic product is fully related to </w:t>
      </w:r>
      <w:r w:rsidR="00E40C57">
        <w:rPr>
          <w:rFonts w:ascii="Times New Roman" w:hAnsi="Times New Roman" w:cs="Times New Roman"/>
          <w:sz w:val="24"/>
          <w:szCs w:val="24"/>
        </w:rPr>
        <w:t>the behaviour of external variable</w:t>
      </w:r>
      <w:r w:rsidR="0030089E" w:rsidRPr="0030089E">
        <w:rPr>
          <w:rFonts w:ascii="Times New Roman" w:hAnsi="Times New Roman" w:cs="Times New Roman"/>
          <w:sz w:val="24"/>
          <w:szCs w:val="24"/>
        </w:rPr>
        <w:t>s in developing countries.</w:t>
      </w:r>
    </w:p>
    <w:p w:rsidR="00E40C57" w:rsidRPr="008D124A" w:rsidRDefault="00E40C57" w:rsidP="0082235D">
      <w:pPr>
        <w:spacing w:line="480" w:lineRule="auto"/>
        <w:jc w:val="both"/>
        <w:rPr>
          <w:rFonts w:ascii="Times New Roman" w:hAnsi="Times New Roman" w:cs="Times New Roman"/>
          <w:sz w:val="24"/>
          <w:szCs w:val="24"/>
        </w:rPr>
      </w:pPr>
      <w:r w:rsidRPr="005874D9">
        <w:rPr>
          <w:rFonts w:ascii="Times New Roman" w:hAnsi="Times New Roman" w:cs="Times New Roman"/>
          <w:color w:val="5B9BD5" w:themeColor="accent1"/>
          <w:sz w:val="24"/>
          <w:szCs w:val="24"/>
        </w:rPr>
        <w:t>Limitation:</w:t>
      </w:r>
      <w:r w:rsidR="00FD72AE" w:rsidRPr="005874D9">
        <w:rPr>
          <w:rFonts w:ascii="Times New Roman" w:hAnsi="Times New Roman" w:cs="Times New Roman"/>
          <w:b/>
          <w:color w:val="5B9BD5" w:themeColor="accent1"/>
          <w:sz w:val="24"/>
          <w:szCs w:val="24"/>
        </w:rPr>
        <w:t xml:space="preserve"> </w:t>
      </w:r>
      <w:r w:rsidR="008D124A" w:rsidRPr="008D124A">
        <w:rPr>
          <w:rFonts w:ascii="Times New Roman" w:hAnsi="Times New Roman" w:cs="Times New Roman"/>
          <w:sz w:val="24"/>
          <w:szCs w:val="24"/>
        </w:rPr>
        <w:t xml:space="preserve">This report has a limitation due to R-square non-linearity, but linearity is generated in the report. The report is unable to find a direct relationship between GDP growth and external </w:t>
      </w:r>
      <w:r w:rsidR="008D124A" w:rsidRPr="008D124A">
        <w:rPr>
          <w:rFonts w:ascii="Times New Roman" w:hAnsi="Times New Roman" w:cs="Times New Roman"/>
          <w:sz w:val="24"/>
          <w:szCs w:val="24"/>
        </w:rPr>
        <w:lastRenderedPageBreak/>
        <w:t>sector behaviour because it is not possible to create a non-linear model within the constraints of time.</w:t>
      </w:r>
    </w:p>
    <w:p w:rsidR="005331CE" w:rsidRPr="00874699" w:rsidRDefault="005331CE" w:rsidP="00B72E7D">
      <w:pPr>
        <w:spacing w:line="360" w:lineRule="auto"/>
        <w:jc w:val="both"/>
        <w:rPr>
          <w:rFonts w:ascii="Times New Roman" w:hAnsi="Times New Roman" w:cs="Times New Roman"/>
          <w:color w:val="00B0F0"/>
          <w:sz w:val="24"/>
          <w:szCs w:val="24"/>
          <w:u w:val="single"/>
        </w:rPr>
      </w:pPr>
      <w:r w:rsidRPr="00874699">
        <w:rPr>
          <w:rFonts w:ascii="Times New Roman" w:hAnsi="Times New Roman" w:cs="Times New Roman"/>
          <w:color w:val="00B0F0"/>
          <w:sz w:val="24"/>
          <w:szCs w:val="24"/>
          <w:u w:val="single"/>
        </w:rPr>
        <w:t>Recommendations</w:t>
      </w:r>
    </w:p>
    <w:p w:rsidR="0030089E" w:rsidRDefault="0030089E" w:rsidP="0082235D">
      <w:pPr>
        <w:spacing w:line="480" w:lineRule="auto"/>
        <w:jc w:val="both"/>
        <w:rPr>
          <w:rFonts w:ascii="Times New Roman" w:hAnsi="Times New Roman" w:cs="Times New Roman"/>
          <w:sz w:val="24"/>
          <w:szCs w:val="24"/>
        </w:rPr>
      </w:pPr>
      <w:r w:rsidRPr="0030089E">
        <w:rPr>
          <w:rFonts w:ascii="Times New Roman" w:hAnsi="Times New Roman" w:cs="Times New Roman"/>
          <w:sz w:val="24"/>
          <w:szCs w:val="24"/>
        </w:rPr>
        <w:t>It is determined on the basis of the study that the remittance sector has been the primary development. I would, therefore, like to propose remittance policies.</w:t>
      </w:r>
    </w:p>
    <w:p w:rsidR="0030089E" w:rsidRDefault="0030089E" w:rsidP="0082235D">
      <w:pPr>
        <w:pStyle w:val="ListParagraph"/>
        <w:numPr>
          <w:ilvl w:val="0"/>
          <w:numId w:val="5"/>
        </w:numPr>
        <w:spacing w:line="480" w:lineRule="auto"/>
        <w:jc w:val="both"/>
        <w:rPr>
          <w:rFonts w:ascii="Times New Roman" w:hAnsi="Times New Roman" w:cs="Times New Roman"/>
          <w:sz w:val="24"/>
          <w:szCs w:val="24"/>
        </w:rPr>
      </w:pPr>
      <w:r w:rsidRPr="0030089E">
        <w:rPr>
          <w:rFonts w:ascii="Times New Roman" w:hAnsi="Times New Roman" w:cs="Times New Roman"/>
          <w:sz w:val="24"/>
          <w:szCs w:val="24"/>
        </w:rPr>
        <w:t>The government should promote subsidies for the growth of vocational institutions. It's the most effective way to improve professional and trained employees.</w:t>
      </w:r>
    </w:p>
    <w:p w:rsidR="0030089E" w:rsidRDefault="0030089E" w:rsidP="0082235D">
      <w:pPr>
        <w:pStyle w:val="ListParagraph"/>
        <w:numPr>
          <w:ilvl w:val="0"/>
          <w:numId w:val="5"/>
        </w:numPr>
        <w:spacing w:line="480" w:lineRule="auto"/>
        <w:jc w:val="both"/>
        <w:rPr>
          <w:rFonts w:ascii="Times New Roman" w:hAnsi="Times New Roman" w:cs="Times New Roman"/>
          <w:sz w:val="24"/>
          <w:szCs w:val="24"/>
        </w:rPr>
      </w:pPr>
      <w:r w:rsidRPr="0030089E">
        <w:rPr>
          <w:rFonts w:ascii="Times New Roman" w:hAnsi="Times New Roman" w:cs="Times New Roman"/>
          <w:sz w:val="24"/>
          <w:szCs w:val="24"/>
        </w:rPr>
        <w:t>Encourage immigrants, by tax reductions, to invest in their homeland. They will invest in more domestic countries than abroad if they are regulated effectively by the government.</w:t>
      </w:r>
    </w:p>
    <w:p w:rsidR="0030089E" w:rsidRDefault="0030089E" w:rsidP="0082235D">
      <w:pPr>
        <w:pStyle w:val="ListParagraph"/>
        <w:numPr>
          <w:ilvl w:val="0"/>
          <w:numId w:val="5"/>
        </w:numPr>
        <w:spacing w:line="480" w:lineRule="auto"/>
        <w:jc w:val="both"/>
        <w:rPr>
          <w:rFonts w:ascii="Times New Roman" w:hAnsi="Times New Roman" w:cs="Times New Roman"/>
          <w:sz w:val="24"/>
          <w:szCs w:val="24"/>
        </w:rPr>
      </w:pPr>
      <w:r w:rsidRPr="0030089E">
        <w:rPr>
          <w:rFonts w:ascii="Times New Roman" w:hAnsi="Times New Roman" w:cs="Times New Roman"/>
          <w:sz w:val="24"/>
          <w:szCs w:val="24"/>
        </w:rPr>
        <w:t>Ensuring that immigr</w:t>
      </w:r>
      <w:r>
        <w:rPr>
          <w:rFonts w:ascii="Times New Roman" w:hAnsi="Times New Roman" w:cs="Times New Roman"/>
          <w:sz w:val="24"/>
          <w:szCs w:val="24"/>
        </w:rPr>
        <w:t>ant families invest in the Capital</w:t>
      </w:r>
      <w:r w:rsidRPr="0030089E">
        <w:rPr>
          <w:rFonts w:ascii="Times New Roman" w:hAnsi="Times New Roman" w:cs="Times New Roman"/>
          <w:sz w:val="24"/>
          <w:szCs w:val="24"/>
        </w:rPr>
        <w:t xml:space="preserve"> market in a conducive climate.</w:t>
      </w:r>
    </w:p>
    <w:p w:rsidR="00EF65A5" w:rsidRDefault="0030089E" w:rsidP="0037150F">
      <w:pPr>
        <w:pStyle w:val="ListParagraph"/>
        <w:numPr>
          <w:ilvl w:val="0"/>
          <w:numId w:val="5"/>
        </w:numPr>
        <w:spacing w:line="480" w:lineRule="auto"/>
        <w:jc w:val="both"/>
        <w:rPr>
          <w:rFonts w:ascii="Times New Roman" w:hAnsi="Times New Roman" w:cs="Times New Roman"/>
          <w:sz w:val="24"/>
          <w:szCs w:val="24"/>
        </w:rPr>
      </w:pPr>
      <w:r w:rsidRPr="0030089E">
        <w:rPr>
          <w:rFonts w:ascii="Times New Roman" w:hAnsi="Times New Roman" w:cs="Times New Roman"/>
          <w:sz w:val="24"/>
          <w:szCs w:val="24"/>
        </w:rPr>
        <w:t>Improving the quality of education, especially in rural areas, because the majority of remittances are made by rural migrants. It will preserve norms of quality.</w:t>
      </w:r>
      <w:bookmarkStart w:id="49" w:name="_Toc56889208"/>
      <w:bookmarkStart w:id="50" w:name="_Toc56889311"/>
      <w:bookmarkStart w:id="51" w:name="_Toc56985051"/>
    </w:p>
    <w:p w:rsidR="00B06956" w:rsidRPr="00EF65A5" w:rsidRDefault="00E62648" w:rsidP="00EF65A5">
      <w:pPr>
        <w:spacing w:line="480" w:lineRule="auto"/>
        <w:jc w:val="both"/>
        <w:rPr>
          <w:rFonts w:ascii="Times New Roman" w:hAnsi="Times New Roman" w:cs="Times New Roman"/>
          <w:sz w:val="24"/>
          <w:szCs w:val="24"/>
        </w:rPr>
      </w:pPr>
      <w:r w:rsidRPr="00EF65A5">
        <w:rPr>
          <w:rFonts w:ascii="Times New Roman" w:hAnsi="Times New Roman" w:cs="Times New Roman"/>
          <w:b/>
          <w:i/>
          <w:color w:val="2E74B5" w:themeColor="accent1" w:themeShade="BF"/>
          <w:sz w:val="28"/>
          <w:szCs w:val="28"/>
        </w:rPr>
        <w:t xml:space="preserve">6.0 </w:t>
      </w:r>
      <w:r w:rsidR="00191C7F" w:rsidRPr="00EF65A5">
        <w:rPr>
          <w:rFonts w:ascii="Times New Roman" w:hAnsi="Times New Roman" w:cs="Times New Roman"/>
          <w:b/>
          <w:i/>
          <w:color w:val="2E74B5" w:themeColor="accent1" w:themeShade="BF"/>
          <w:sz w:val="28"/>
          <w:szCs w:val="28"/>
        </w:rPr>
        <w:t>Reference:</w:t>
      </w:r>
      <w:bookmarkEnd w:id="49"/>
      <w:bookmarkEnd w:id="50"/>
      <w:bookmarkEnd w:id="51"/>
    </w:p>
    <w:p w:rsidR="00191C7F" w:rsidRPr="00F025D5" w:rsidRDefault="00EF65A5" w:rsidP="00EF65A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37150F" w:rsidRPr="00F025D5">
        <w:rPr>
          <w:rFonts w:ascii="Times New Roman" w:hAnsi="Times New Roman" w:cs="Times New Roman"/>
          <w:sz w:val="24"/>
          <w:szCs w:val="24"/>
        </w:rPr>
        <w:t>Sandrina</w:t>
      </w:r>
      <w:proofErr w:type="spellEnd"/>
      <w:r w:rsidR="00191C7F" w:rsidRPr="00F025D5">
        <w:rPr>
          <w:rFonts w:ascii="Times New Roman" w:hAnsi="Times New Roman" w:cs="Times New Roman"/>
          <w:sz w:val="24"/>
          <w:szCs w:val="24"/>
        </w:rPr>
        <w:t xml:space="preserve"> </w:t>
      </w:r>
      <w:proofErr w:type="spellStart"/>
      <w:r w:rsidR="00191C7F" w:rsidRPr="00F025D5">
        <w:rPr>
          <w:rFonts w:ascii="Times New Roman" w:hAnsi="Times New Roman" w:cs="Times New Roman"/>
          <w:sz w:val="24"/>
          <w:szCs w:val="24"/>
        </w:rPr>
        <w:t>B</w:t>
      </w:r>
      <w:r w:rsidR="0037150F" w:rsidRPr="00F025D5">
        <w:rPr>
          <w:rFonts w:ascii="Times New Roman" w:hAnsi="Times New Roman" w:cs="Times New Roman"/>
          <w:sz w:val="24"/>
          <w:szCs w:val="24"/>
        </w:rPr>
        <w:t>erthault</w:t>
      </w:r>
      <w:proofErr w:type="spellEnd"/>
      <w:r w:rsidR="0037150F" w:rsidRPr="00F025D5">
        <w:rPr>
          <w:rFonts w:ascii="Times New Roman" w:hAnsi="Times New Roman" w:cs="Times New Roman"/>
          <w:sz w:val="24"/>
          <w:szCs w:val="24"/>
        </w:rPr>
        <w:t xml:space="preserve"> </w:t>
      </w:r>
      <w:r w:rsidR="00191C7F" w:rsidRPr="00F025D5">
        <w:rPr>
          <w:rFonts w:ascii="Times New Roman" w:hAnsi="Times New Roman" w:cs="Times New Roman"/>
          <w:sz w:val="24"/>
          <w:szCs w:val="24"/>
        </w:rPr>
        <w:t>M</w:t>
      </w:r>
      <w:r w:rsidR="0037150F" w:rsidRPr="00F025D5">
        <w:rPr>
          <w:rFonts w:ascii="Times New Roman" w:hAnsi="Times New Roman" w:cs="Times New Roman"/>
          <w:sz w:val="24"/>
          <w:szCs w:val="24"/>
        </w:rPr>
        <w:t>oreira</w:t>
      </w:r>
      <w:r w:rsidR="00191C7F" w:rsidRPr="00F025D5">
        <w:rPr>
          <w:rFonts w:ascii="Times New Roman" w:hAnsi="Times New Roman" w:cs="Times New Roman"/>
          <w:sz w:val="24"/>
          <w:szCs w:val="24"/>
        </w:rPr>
        <w:t>* (2005): E</w:t>
      </w:r>
      <w:r w:rsidR="00F025D5">
        <w:rPr>
          <w:rFonts w:ascii="Times New Roman" w:hAnsi="Times New Roman" w:cs="Times New Roman"/>
          <w:sz w:val="24"/>
          <w:szCs w:val="24"/>
        </w:rPr>
        <w:t>valuating the impact of foreign</w:t>
      </w:r>
      <w:r w:rsidR="0037150F" w:rsidRPr="00F025D5">
        <w:rPr>
          <w:rFonts w:ascii="Times New Roman" w:hAnsi="Times New Roman" w:cs="Times New Roman"/>
          <w:sz w:val="24"/>
          <w:szCs w:val="24"/>
        </w:rPr>
        <w:t xml:space="preserve"> aid on economic </w:t>
      </w:r>
      <w:r>
        <w:rPr>
          <w:rFonts w:ascii="Times New Roman" w:hAnsi="Times New Roman" w:cs="Times New Roman"/>
          <w:sz w:val="24"/>
          <w:szCs w:val="24"/>
        </w:rPr>
        <w:t xml:space="preserve">      </w:t>
      </w:r>
      <w:r w:rsidR="0037150F" w:rsidRPr="00F025D5">
        <w:rPr>
          <w:rFonts w:ascii="Times New Roman" w:hAnsi="Times New Roman" w:cs="Times New Roman"/>
          <w:sz w:val="24"/>
          <w:szCs w:val="24"/>
        </w:rPr>
        <w:t>growth: a cross-country study</w:t>
      </w:r>
      <w:r w:rsidR="00191C7F" w:rsidRPr="00F025D5">
        <w:rPr>
          <w:rFonts w:ascii="Times New Roman" w:hAnsi="Times New Roman" w:cs="Times New Roman"/>
          <w:sz w:val="24"/>
          <w:szCs w:val="24"/>
        </w:rPr>
        <w:t xml:space="preserve">, College of Business Administration </w:t>
      </w:r>
      <w:proofErr w:type="spellStart"/>
      <w:r w:rsidR="00191C7F" w:rsidRPr="00F025D5">
        <w:rPr>
          <w:rFonts w:ascii="Times New Roman" w:hAnsi="Times New Roman" w:cs="Times New Roman"/>
          <w:sz w:val="24"/>
          <w:szCs w:val="24"/>
        </w:rPr>
        <w:t>Setúbal</w:t>
      </w:r>
      <w:proofErr w:type="spellEnd"/>
      <w:r w:rsidR="00191C7F" w:rsidRPr="00F025D5">
        <w:rPr>
          <w:rFonts w:ascii="Times New Roman" w:hAnsi="Times New Roman" w:cs="Times New Roman"/>
          <w:sz w:val="24"/>
          <w:szCs w:val="24"/>
        </w:rPr>
        <w:t xml:space="preserve"> Polytechnic.</w:t>
      </w:r>
    </w:p>
    <w:p w:rsidR="00191C7F" w:rsidRPr="00F025D5" w:rsidRDefault="00191C7F" w:rsidP="00EF65A5">
      <w:pPr>
        <w:spacing w:line="480" w:lineRule="auto"/>
        <w:ind w:left="142"/>
        <w:jc w:val="both"/>
        <w:rPr>
          <w:rFonts w:ascii="Times New Roman" w:hAnsi="Times New Roman" w:cs="Times New Roman"/>
          <w:sz w:val="24"/>
          <w:szCs w:val="24"/>
        </w:rPr>
      </w:pPr>
      <w:proofErr w:type="spellStart"/>
      <w:r w:rsidRPr="00F025D5">
        <w:rPr>
          <w:rFonts w:ascii="Times New Roman" w:hAnsi="Times New Roman" w:cs="Times New Roman"/>
          <w:sz w:val="24"/>
          <w:szCs w:val="24"/>
        </w:rPr>
        <w:t>Debapriya</w:t>
      </w:r>
      <w:proofErr w:type="spellEnd"/>
      <w:r w:rsidRPr="00F025D5">
        <w:rPr>
          <w:rFonts w:ascii="Times New Roman" w:hAnsi="Times New Roman" w:cs="Times New Roman"/>
          <w:sz w:val="24"/>
          <w:szCs w:val="24"/>
        </w:rPr>
        <w:t xml:space="preserve"> Bhattacharya </w:t>
      </w:r>
      <w:proofErr w:type="spellStart"/>
      <w:r w:rsidRPr="00F025D5">
        <w:rPr>
          <w:rFonts w:ascii="Times New Roman" w:hAnsi="Times New Roman" w:cs="Times New Roman"/>
          <w:sz w:val="24"/>
          <w:szCs w:val="24"/>
        </w:rPr>
        <w:t>Uttam</w:t>
      </w:r>
      <w:proofErr w:type="spellEnd"/>
      <w:r w:rsidRPr="00F025D5">
        <w:rPr>
          <w:rFonts w:ascii="Times New Roman" w:hAnsi="Times New Roman" w:cs="Times New Roman"/>
          <w:sz w:val="24"/>
          <w:szCs w:val="24"/>
        </w:rPr>
        <w:t xml:space="preserve"> Kumar Deb (2006): B</w:t>
      </w:r>
      <w:r w:rsidR="00F025D5">
        <w:rPr>
          <w:rFonts w:ascii="Times New Roman" w:hAnsi="Times New Roman" w:cs="Times New Roman"/>
          <w:sz w:val="24"/>
          <w:szCs w:val="24"/>
        </w:rPr>
        <w:t xml:space="preserve">angladesh 2020: An Analysis of </w:t>
      </w:r>
      <w:r w:rsidRPr="00F025D5">
        <w:rPr>
          <w:rFonts w:ascii="Times New Roman" w:hAnsi="Times New Roman" w:cs="Times New Roman"/>
          <w:sz w:val="24"/>
          <w:szCs w:val="24"/>
        </w:rPr>
        <w:t xml:space="preserve">Growth Prospect and External Sector Behaviour. Source: </w:t>
      </w:r>
      <w:hyperlink r:id="rId11" w:history="1">
        <w:r w:rsidRPr="00F025D5">
          <w:rPr>
            <w:rStyle w:val="Hyperlink"/>
            <w:rFonts w:ascii="Times New Roman" w:hAnsi="Times New Roman" w:cs="Times New Roman"/>
            <w:sz w:val="24"/>
            <w:szCs w:val="24"/>
          </w:rPr>
          <w:t>www.cpd-bangladesh.org</w:t>
        </w:r>
      </w:hyperlink>
    </w:p>
    <w:p w:rsidR="00191C7F" w:rsidRPr="00F025D5" w:rsidRDefault="00191C7F" w:rsidP="00EF65A5">
      <w:pPr>
        <w:spacing w:line="480" w:lineRule="auto"/>
        <w:ind w:left="142"/>
        <w:jc w:val="both"/>
        <w:rPr>
          <w:rFonts w:ascii="Times New Roman" w:hAnsi="Times New Roman" w:cs="Times New Roman"/>
          <w:sz w:val="24"/>
          <w:szCs w:val="24"/>
        </w:rPr>
      </w:pPr>
      <w:r w:rsidRPr="00F025D5">
        <w:rPr>
          <w:rFonts w:ascii="Times New Roman" w:hAnsi="Times New Roman" w:cs="Times New Roman"/>
          <w:sz w:val="24"/>
          <w:szCs w:val="24"/>
        </w:rPr>
        <w:t xml:space="preserve">E. M. </w:t>
      </w:r>
      <w:proofErr w:type="spellStart"/>
      <w:r w:rsidRPr="00F025D5">
        <w:rPr>
          <w:rFonts w:ascii="Times New Roman" w:hAnsi="Times New Roman" w:cs="Times New Roman"/>
          <w:sz w:val="24"/>
          <w:szCs w:val="24"/>
        </w:rPr>
        <w:t>Ekanayake</w:t>
      </w:r>
      <w:proofErr w:type="spellEnd"/>
      <w:r w:rsidRPr="00F025D5">
        <w:rPr>
          <w:rFonts w:ascii="Times New Roman" w:hAnsi="Times New Roman" w:cs="Times New Roman"/>
          <w:sz w:val="24"/>
          <w:szCs w:val="24"/>
        </w:rPr>
        <w:t xml:space="preserve"> &amp; </w:t>
      </w:r>
      <w:proofErr w:type="spellStart"/>
      <w:r w:rsidRPr="00F025D5">
        <w:rPr>
          <w:rFonts w:ascii="Times New Roman" w:hAnsi="Times New Roman" w:cs="Times New Roman"/>
          <w:sz w:val="24"/>
          <w:szCs w:val="24"/>
        </w:rPr>
        <w:t>Dasha</w:t>
      </w:r>
      <w:proofErr w:type="spellEnd"/>
      <w:r w:rsidRPr="00F025D5">
        <w:rPr>
          <w:rFonts w:ascii="Times New Roman" w:hAnsi="Times New Roman" w:cs="Times New Roman"/>
          <w:sz w:val="24"/>
          <w:szCs w:val="24"/>
        </w:rPr>
        <w:t xml:space="preserve"> </w:t>
      </w:r>
      <w:proofErr w:type="spellStart"/>
      <w:r w:rsidRPr="00F025D5">
        <w:rPr>
          <w:rFonts w:ascii="Times New Roman" w:hAnsi="Times New Roman" w:cs="Times New Roman"/>
          <w:sz w:val="24"/>
          <w:szCs w:val="24"/>
        </w:rPr>
        <w:t>Chatrna</w:t>
      </w:r>
      <w:proofErr w:type="spellEnd"/>
      <w:r w:rsidRPr="00F025D5">
        <w:rPr>
          <w:rFonts w:ascii="Times New Roman" w:hAnsi="Times New Roman" w:cs="Times New Roman"/>
          <w:sz w:val="24"/>
          <w:szCs w:val="24"/>
        </w:rPr>
        <w:t xml:space="preserve"> (2010): The effect of foreign aid on economic growth in developing countries</w:t>
      </w:r>
      <w:r w:rsidR="00F025D5">
        <w:rPr>
          <w:rFonts w:ascii="Times New Roman" w:hAnsi="Times New Roman" w:cs="Times New Roman"/>
          <w:sz w:val="24"/>
          <w:szCs w:val="24"/>
        </w:rPr>
        <w:t>.</w:t>
      </w:r>
    </w:p>
    <w:p w:rsidR="00191C7F" w:rsidRPr="00F025D5" w:rsidRDefault="00191C7F" w:rsidP="00EF65A5">
      <w:pPr>
        <w:spacing w:line="480" w:lineRule="auto"/>
        <w:ind w:left="142"/>
        <w:jc w:val="both"/>
        <w:rPr>
          <w:rFonts w:ascii="Times New Roman" w:hAnsi="Times New Roman" w:cs="Times New Roman"/>
          <w:sz w:val="24"/>
          <w:szCs w:val="24"/>
        </w:rPr>
      </w:pPr>
      <w:proofErr w:type="spellStart"/>
      <w:r w:rsidRPr="00F025D5">
        <w:rPr>
          <w:rFonts w:ascii="Times New Roman" w:hAnsi="Times New Roman" w:cs="Times New Roman"/>
          <w:sz w:val="24"/>
          <w:szCs w:val="24"/>
        </w:rPr>
        <w:t>Dr.</w:t>
      </w:r>
      <w:proofErr w:type="spellEnd"/>
      <w:r w:rsidRPr="00F025D5">
        <w:rPr>
          <w:rFonts w:ascii="Times New Roman" w:hAnsi="Times New Roman" w:cs="Times New Roman"/>
          <w:sz w:val="24"/>
          <w:szCs w:val="24"/>
        </w:rPr>
        <w:t xml:space="preserve"> N. </w:t>
      </w:r>
      <w:proofErr w:type="spellStart"/>
      <w:proofErr w:type="gramStart"/>
      <w:r w:rsidRPr="00F025D5">
        <w:rPr>
          <w:rFonts w:ascii="Times New Roman" w:hAnsi="Times New Roman" w:cs="Times New Roman"/>
          <w:sz w:val="24"/>
          <w:szCs w:val="24"/>
        </w:rPr>
        <w:t>C.Nath</w:t>
      </w:r>
      <w:proofErr w:type="spellEnd"/>
      <w:proofErr w:type="gramEnd"/>
      <w:r w:rsidRPr="00F025D5">
        <w:rPr>
          <w:rFonts w:ascii="Times New Roman" w:hAnsi="Times New Roman" w:cs="Times New Roman"/>
          <w:sz w:val="24"/>
          <w:szCs w:val="24"/>
        </w:rPr>
        <w:t xml:space="preserve"> (2012): Manufacturing Sector of Bangladesh-Growth, Structure and Strategies.</w:t>
      </w:r>
    </w:p>
    <w:p w:rsidR="00191C7F" w:rsidRPr="00F025D5" w:rsidRDefault="00191C7F" w:rsidP="00EF65A5">
      <w:pPr>
        <w:spacing w:line="480" w:lineRule="auto"/>
        <w:ind w:left="142"/>
        <w:jc w:val="both"/>
        <w:rPr>
          <w:rFonts w:ascii="Times New Roman" w:hAnsi="Times New Roman" w:cs="Times New Roman"/>
          <w:sz w:val="24"/>
          <w:szCs w:val="24"/>
        </w:rPr>
      </w:pPr>
      <w:proofErr w:type="spellStart"/>
      <w:r w:rsidRPr="00F025D5">
        <w:rPr>
          <w:rFonts w:ascii="Times New Roman" w:hAnsi="Times New Roman" w:cs="Times New Roman"/>
          <w:sz w:val="24"/>
          <w:szCs w:val="24"/>
        </w:rPr>
        <w:t>Mst</w:t>
      </w:r>
      <w:proofErr w:type="spellEnd"/>
      <w:r w:rsidRPr="00F025D5">
        <w:rPr>
          <w:rFonts w:ascii="Times New Roman" w:hAnsi="Times New Roman" w:cs="Times New Roman"/>
          <w:sz w:val="24"/>
          <w:szCs w:val="24"/>
        </w:rPr>
        <w:t xml:space="preserve">. </w:t>
      </w:r>
      <w:proofErr w:type="spellStart"/>
      <w:r w:rsidRPr="00F025D5">
        <w:rPr>
          <w:rFonts w:ascii="Times New Roman" w:hAnsi="Times New Roman" w:cs="Times New Roman"/>
          <w:sz w:val="24"/>
          <w:szCs w:val="24"/>
        </w:rPr>
        <w:t>Nurnaher</w:t>
      </w:r>
      <w:proofErr w:type="spellEnd"/>
      <w:r w:rsidRPr="00F025D5">
        <w:rPr>
          <w:rFonts w:ascii="Times New Roman" w:hAnsi="Times New Roman" w:cs="Times New Roman"/>
          <w:sz w:val="24"/>
          <w:szCs w:val="24"/>
        </w:rPr>
        <w:t xml:space="preserve"> Begum &amp; Rama Rani </w:t>
      </w:r>
      <w:proofErr w:type="spellStart"/>
      <w:r w:rsidRPr="00F025D5">
        <w:rPr>
          <w:rFonts w:ascii="Times New Roman" w:hAnsi="Times New Roman" w:cs="Times New Roman"/>
          <w:sz w:val="24"/>
          <w:szCs w:val="24"/>
        </w:rPr>
        <w:t>Sutradhar</w:t>
      </w:r>
      <w:proofErr w:type="spellEnd"/>
      <w:r w:rsidRPr="00F025D5">
        <w:rPr>
          <w:rFonts w:ascii="Times New Roman" w:hAnsi="Times New Roman" w:cs="Times New Roman"/>
          <w:sz w:val="24"/>
          <w:szCs w:val="24"/>
        </w:rPr>
        <w:t xml:space="preserve"> (2012): </w:t>
      </w:r>
      <w:proofErr w:type="spellStart"/>
      <w:r w:rsidRPr="00F025D5">
        <w:rPr>
          <w:rFonts w:ascii="Times New Roman" w:hAnsi="Times New Roman" w:cs="Times New Roman"/>
          <w:sz w:val="24"/>
          <w:szCs w:val="24"/>
        </w:rPr>
        <w:t>Behavior</w:t>
      </w:r>
      <w:proofErr w:type="spellEnd"/>
      <w:r w:rsidRPr="00F025D5">
        <w:rPr>
          <w:rFonts w:ascii="Times New Roman" w:hAnsi="Times New Roman" w:cs="Times New Roman"/>
          <w:sz w:val="24"/>
          <w:szCs w:val="24"/>
        </w:rPr>
        <w:t xml:space="preserve"> of Remittance Inflows and its Determinants in Bangladesh.  </w:t>
      </w:r>
    </w:p>
    <w:p w:rsidR="00191C7F" w:rsidRPr="00F025D5" w:rsidRDefault="00191C7F" w:rsidP="00EF65A5">
      <w:pPr>
        <w:spacing w:line="480" w:lineRule="auto"/>
        <w:ind w:left="142"/>
        <w:jc w:val="both"/>
        <w:rPr>
          <w:rFonts w:ascii="Times New Roman" w:hAnsi="Times New Roman" w:cs="Times New Roman"/>
          <w:sz w:val="24"/>
          <w:szCs w:val="24"/>
        </w:rPr>
      </w:pPr>
      <w:r w:rsidRPr="00F025D5">
        <w:rPr>
          <w:rFonts w:ascii="Times New Roman" w:hAnsi="Times New Roman" w:cs="Times New Roman"/>
          <w:sz w:val="24"/>
          <w:szCs w:val="24"/>
        </w:rPr>
        <w:lastRenderedPageBreak/>
        <w:t>Jay R. Mandle (2013): From Growth to Development in Bangladesh.</w:t>
      </w:r>
    </w:p>
    <w:p w:rsidR="00191C7F" w:rsidRPr="00F025D5" w:rsidRDefault="00191C7F" w:rsidP="00EF65A5">
      <w:pPr>
        <w:spacing w:line="480" w:lineRule="auto"/>
        <w:ind w:left="142"/>
        <w:jc w:val="both"/>
        <w:rPr>
          <w:rFonts w:ascii="Times New Roman" w:hAnsi="Times New Roman" w:cs="Times New Roman"/>
          <w:sz w:val="24"/>
          <w:szCs w:val="24"/>
        </w:rPr>
      </w:pPr>
      <w:r w:rsidRPr="00F025D5">
        <w:rPr>
          <w:rFonts w:ascii="Times New Roman" w:hAnsi="Times New Roman" w:cs="Times New Roman"/>
          <w:sz w:val="24"/>
          <w:szCs w:val="24"/>
        </w:rPr>
        <w:t xml:space="preserve">Sheikh </w:t>
      </w:r>
      <w:proofErr w:type="spellStart"/>
      <w:r w:rsidRPr="00F025D5">
        <w:rPr>
          <w:rFonts w:ascii="Times New Roman" w:hAnsi="Times New Roman" w:cs="Times New Roman"/>
          <w:sz w:val="24"/>
          <w:szCs w:val="24"/>
        </w:rPr>
        <w:t>Touhidul</w:t>
      </w:r>
      <w:proofErr w:type="spellEnd"/>
      <w:r w:rsidRPr="00F025D5">
        <w:rPr>
          <w:rFonts w:ascii="Times New Roman" w:hAnsi="Times New Roman" w:cs="Times New Roman"/>
          <w:sz w:val="24"/>
          <w:szCs w:val="24"/>
        </w:rPr>
        <w:t xml:space="preserve"> </w:t>
      </w:r>
      <w:proofErr w:type="spellStart"/>
      <w:r w:rsidRPr="00F025D5">
        <w:rPr>
          <w:rFonts w:ascii="Times New Roman" w:hAnsi="Times New Roman" w:cs="Times New Roman"/>
          <w:sz w:val="24"/>
          <w:szCs w:val="24"/>
        </w:rPr>
        <w:t>Haque</w:t>
      </w:r>
      <w:proofErr w:type="spellEnd"/>
      <w:r w:rsidRPr="00F025D5">
        <w:rPr>
          <w:rFonts w:ascii="Times New Roman" w:hAnsi="Times New Roman" w:cs="Times New Roman"/>
          <w:sz w:val="24"/>
          <w:szCs w:val="24"/>
        </w:rPr>
        <w:t xml:space="preserve"> (2013): Effect of Public and Private Investment on Economic Growth in Bangladesh: An econometric Analysis.</w:t>
      </w:r>
    </w:p>
    <w:p w:rsidR="0037150F" w:rsidRPr="00F025D5" w:rsidRDefault="00191C7F" w:rsidP="00EF65A5">
      <w:pPr>
        <w:spacing w:line="480" w:lineRule="auto"/>
        <w:ind w:left="142"/>
        <w:jc w:val="both"/>
        <w:rPr>
          <w:rFonts w:ascii="Times New Roman" w:hAnsi="Times New Roman" w:cs="Times New Roman"/>
          <w:sz w:val="24"/>
          <w:szCs w:val="24"/>
        </w:rPr>
      </w:pPr>
      <w:r w:rsidRPr="00F025D5">
        <w:rPr>
          <w:rFonts w:ascii="Times New Roman" w:hAnsi="Times New Roman" w:cs="Times New Roman"/>
          <w:sz w:val="24"/>
          <w:szCs w:val="24"/>
        </w:rPr>
        <w:t xml:space="preserve">Al </w:t>
      </w:r>
      <w:proofErr w:type="spellStart"/>
      <w:r w:rsidRPr="00F025D5">
        <w:rPr>
          <w:rFonts w:ascii="Times New Roman" w:hAnsi="Times New Roman" w:cs="Times New Roman"/>
          <w:sz w:val="24"/>
          <w:szCs w:val="24"/>
        </w:rPr>
        <w:t>Masud</w:t>
      </w:r>
      <w:proofErr w:type="spellEnd"/>
      <w:r w:rsidRPr="00F025D5">
        <w:rPr>
          <w:rFonts w:ascii="Times New Roman" w:hAnsi="Times New Roman" w:cs="Times New Roman"/>
          <w:sz w:val="24"/>
          <w:szCs w:val="24"/>
        </w:rPr>
        <w:t xml:space="preserve"> (2016): </w:t>
      </w:r>
      <w:r w:rsidR="0037150F" w:rsidRPr="00F025D5">
        <w:rPr>
          <w:rFonts w:ascii="Times New Roman" w:hAnsi="Times New Roman" w:cs="Times New Roman"/>
          <w:sz w:val="24"/>
          <w:szCs w:val="24"/>
        </w:rPr>
        <w:t>Corporate social responsibility: a way of employee satisfaction and sustainable growth on the perspective of Bangladesh textile industry.</w:t>
      </w:r>
    </w:p>
    <w:p w:rsidR="00191C7F" w:rsidRPr="00F025D5" w:rsidRDefault="0037150F" w:rsidP="00EF65A5">
      <w:pPr>
        <w:spacing w:line="480" w:lineRule="auto"/>
        <w:ind w:left="142"/>
        <w:jc w:val="both"/>
        <w:rPr>
          <w:rFonts w:ascii="Times New Roman" w:hAnsi="Times New Roman" w:cs="Times New Roman"/>
          <w:sz w:val="24"/>
          <w:szCs w:val="24"/>
        </w:rPr>
      </w:pPr>
      <w:r w:rsidRPr="00F025D5">
        <w:rPr>
          <w:rFonts w:ascii="Times New Roman" w:hAnsi="Times New Roman" w:cs="Times New Roman"/>
          <w:sz w:val="24"/>
          <w:szCs w:val="24"/>
        </w:rPr>
        <w:t xml:space="preserve"> </w:t>
      </w:r>
      <w:r w:rsidR="00191C7F" w:rsidRPr="00F025D5">
        <w:rPr>
          <w:rFonts w:ascii="Times New Roman" w:hAnsi="Times New Roman" w:cs="Times New Roman"/>
          <w:sz w:val="24"/>
          <w:szCs w:val="24"/>
        </w:rPr>
        <w:t xml:space="preserve">Maja </w:t>
      </w:r>
      <w:proofErr w:type="spellStart"/>
      <w:r w:rsidR="00191C7F" w:rsidRPr="00F025D5">
        <w:rPr>
          <w:rFonts w:ascii="Times New Roman" w:hAnsi="Times New Roman" w:cs="Times New Roman"/>
          <w:sz w:val="24"/>
          <w:szCs w:val="24"/>
        </w:rPr>
        <w:t>Grdinic</w:t>
      </w:r>
      <w:proofErr w:type="spellEnd"/>
      <w:r w:rsidR="00191C7F" w:rsidRPr="00F025D5">
        <w:rPr>
          <w:rFonts w:ascii="Times New Roman" w:hAnsi="Times New Roman" w:cs="Times New Roman"/>
          <w:sz w:val="24"/>
          <w:szCs w:val="24"/>
        </w:rPr>
        <w:t xml:space="preserve">, </w:t>
      </w:r>
      <w:proofErr w:type="spellStart"/>
      <w:r w:rsidR="00191C7F" w:rsidRPr="00F025D5">
        <w:rPr>
          <w:rFonts w:ascii="Times New Roman" w:hAnsi="Times New Roman" w:cs="Times New Roman"/>
          <w:sz w:val="24"/>
          <w:szCs w:val="24"/>
        </w:rPr>
        <w:t>Sasa</w:t>
      </w:r>
      <w:proofErr w:type="spellEnd"/>
      <w:r w:rsidR="00191C7F" w:rsidRPr="00F025D5">
        <w:rPr>
          <w:rFonts w:ascii="Times New Roman" w:hAnsi="Times New Roman" w:cs="Times New Roman"/>
          <w:sz w:val="24"/>
          <w:szCs w:val="24"/>
        </w:rPr>
        <w:t xml:space="preserve"> </w:t>
      </w:r>
      <w:proofErr w:type="spellStart"/>
      <w:r w:rsidR="00191C7F" w:rsidRPr="00F025D5">
        <w:rPr>
          <w:rFonts w:ascii="Times New Roman" w:hAnsi="Times New Roman" w:cs="Times New Roman"/>
          <w:sz w:val="24"/>
          <w:szCs w:val="24"/>
        </w:rPr>
        <w:t>Drezgic</w:t>
      </w:r>
      <w:proofErr w:type="spellEnd"/>
      <w:r w:rsidR="00191C7F" w:rsidRPr="00F025D5">
        <w:rPr>
          <w:rFonts w:ascii="Times New Roman" w:hAnsi="Times New Roman" w:cs="Times New Roman"/>
          <w:sz w:val="24"/>
          <w:szCs w:val="24"/>
        </w:rPr>
        <w:t xml:space="preserve"> &amp; </w:t>
      </w:r>
      <w:proofErr w:type="spellStart"/>
      <w:r w:rsidR="00191C7F" w:rsidRPr="00F025D5">
        <w:rPr>
          <w:rFonts w:ascii="Times New Roman" w:hAnsi="Times New Roman" w:cs="Times New Roman"/>
          <w:sz w:val="24"/>
          <w:szCs w:val="24"/>
        </w:rPr>
        <w:t>Jelena</w:t>
      </w:r>
      <w:proofErr w:type="spellEnd"/>
      <w:r w:rsidR="00191C7F" w:rsidRPr="00F025D5">
        <w:rPr>
          <w:rFonts w:ascii="Times New Roman" w:hAnsi="Times New Roman" w:cs="Times New Roman"/>
          <w:sz w:val="24"/>
          <w:szCs w:val="24"/>
        </w:rPr>
        <w:t xml:space="preserve"> </w:t>
      </w:r>
      <w:proofErr w:type="spellStart"/>
      <w:r w:rsidR="00191C7F" w:rsidRPr="00F025D5">
        <w:rPr>
          <w:rFonts w:ascii="Times New Roman" w:hAnsi="Times New Roman" w:cs="Times New Roman"/>
          <w:sz w:val="24"/>
          <w:szCs w:val="24"/>
        </w:rPr>
        <w:t>Stankovic</w:t>
      </w:r>
      <w:proofErr w:type="spellEnd"/>
      <w:r w:rsidR="00191C7F" w:rsidRPr="00F025D5">
        <w:rPr>
          <w:rFonts w:ascii="Times New Roman" w:hAnsi="Times New Roman" w:cs="Times New Roman"/>
          <w:sz w:val="24"/>
          <w:szCs w:val="24"/>
        </w:rPr>
        <w:t xml:space="preserve"> (2017): </w:t>
      </w:r>
      <w:r w:rsidR="00F025D5" w:rsidRPr="00F025D5">
        <w:rPr>
          <w:rFonts w:ascii="Times New Roman" w:hAnsi="Times New Roman" w:cs="Times New Roman"/>
          <w:sz w:val="24"/>
          <w:szCs w:val="24"/>
        </w:rPr>
        <w:t>Tax structure and economic growth recommendations and reforms in CEE countries.</w:t>
      </w:r>
      <w:r w:rsidR="00191C7F" w:rsidRPr="00F025D5">
        <w:rPr>
          <w:rFonts w:ascii="Times New Roman" w:hAnsi="Times New Roman" w:cs="Times New Roman"/>
          <w:sz w:val="24"/>
          <w:szCs w:val="24"/>
        </w:rPr>
        <w:t xml:space="preserve"> Developing nation’s list-https://www.isi-web.org/index.php/assets/creating nations.</w:t>
      </w:r>
    </w:p>
    <w:p w:rsidR="00191C7F" w:rsidRPr="00F025D5" w:rsidRDefault="00191C7F" w:rsidP="00EF65A5">
      <w:pPr>
        <w:spacing w:line="480" w:lineRule="auto"/>
        <w:ind w:left="142"/>
        <w:jc w:val="both"/>
        <w:rPr>
          <w:rFonts w:ascii="Times New Roman" w:hAnsi="Times New Roman" w:cs="Times New Roman"/>
          <w:sz w:val="24"/>
          <w:szCs w:val="24"/>
        </w:rPr>
      </w:pPr>
      <w:r w:rsidRPr="00F025D5">
        <w:rPr>
          <w:rFonts w:ascii="Times New Roman" w:hAnsi="Times New Roman" w:cs="Times New Roman"/>
          <w:sz w:val="24"/>
          <w:szCs w:val="24"/>
        </w:rPr>
        <w:t>World Bank Database, GDP growth and development Report 2017, Wikipedia</w:t>
      </w:r>
      <w:r w:rsidR="00F025D5">
        <w:rPr>
          <w:rFonts w:ascii="Times New Roman" w:hAnsi="Times New Roman" w:cs="Times New Roman"/>
          <w:sz w:val="24"/>
          <w:szCs w:val="24"/>
        </w:rPr>
        <w:t xml:space="preserve"> </w:t>
      </w:r>
      <w:r w:rsidRPr="00F025D5">
        <w:rPr>
          <w:rFonts w:ascii="Times New Roman" w:hAnsi="Times New Roman" w:cs="Times New Roman"/>
          <w:sz w:val="24"/>
          <w:szCs w:val="24"/>
        </w:rPr>
        <w:t>wikipedia.org/Economy-of-Bangladesh</w:t>
      </w:r>
    </w:p>
    <w:p w:rsidR="00191C7F" w:rsidRPr="00191C7F" w:rsidRDefault="00191C7F" w:rsidP="0082235D">
      <w:pPr>
        <w:pStyle w:val="ListParagraph"/>
        <w:spacing w:line="480" w:lineRule="auto"/>
        <w:rPr>
          <w:rFonts w:ascii="Times New Roman" w:hAnsi="Times New Roman" w:cs="Times New Roman"/>
          <w:sz w:val="24"/>
          <w:szCs w:val="24"/>
        </w:rPr>
      </w:pPr>
    </w:p>
    <w:p w:rsidR="00191C7F" w:rsidRPr="00191C7F" w:rsidRDefault="00191C7F" w:rsidP="00191C7F">
      <w:pPr>
        <w:rPr>
          <w:rFonts w:ascii="Times New Roman" w:hAnsi="Times New Roman" w:cs="Times New Roman"/>
          <w:sz w:val="24"/>
          <w:szCs w:val="24"/>
        </w:rPr>
      </w:pPr>
    </w:p>
    <w:sectPr w:rsidR="00191C7F" w:rsidRPr="00191C7F">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FB9" w:rsidRDefault="00C25FB9" w:rsidP="00CB1B5D">
      <w:pPr>
        <w:spacing w:after="0" w:line="240" w:lineRule="auto"/>
      </w:pPr>
      <w:r>
        <w:separator/>
      </w:r>
    </w:p>
  </w:endnote>
  <w:endnote w:type="continuationSeparator" w:id="0">
    <w:p w:rsidR="00C25FB9" w:rsidRDefault="00C25FB9" w:rsidP="00CB1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9992896"/>
      <w:docPartObj>
        <w:docPartGallery w:val="Page Numbers (Bottom of Page)"/>
        <w:docPartUnique/>
      </w:docPartObj>
    </w:sdtPr>
    <w:sdtEndPr/>
    <w:sdtContent>
      <w:p w:rsidR="00F13260" w:rsidRDefault="00F13260">
        <w:pPr>
          <w:pStyle w:val="Footer"/>
          <w:jc w:val="right"/>
        </w:pPr>
        <w:r>
          <w:t xml:space="preserve">Page | </w:t>
        </w:r>
        <w:r>
          <w:fldChar w:fldCharType="begin"/>
        </w:r>
        <w:r>
          <w:instrText xml:space="preserve"> PAGE   \* MERGEFORMAT </w:instrText>
        </w:r>
        <w:r>
          <w:fldChar w:fldCharType="separate"/>
        </w:r>
        <w:r w:rsidR="00A332C5">
          <w:rPr>
            <w:noProof/>
          </w:rPr>
          <w:t>1</w:t>
        </w:r>
        <w:r>
          <w:rPr>
            <w:noProof/>
          </w:rPr>
          <w:fldChar w:fldCharType="end"/>
        </w:r>
        <w:r>
          <w:t xml:space="preserve"> </w:t>
        </w:r>
      </w:p>
    </w:sdtContent>
  </w:sdt>
  <w:p w:rsidR="003C0714" w:rsidRDefault="003C0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FB9" w:rsidRDefault="00C25FB9" w:rsidP="00CB1B5D">
      <w:pPr>
        <w:spacing w:after="0" w:line="240" w:lineRule="auto"/>
      </w:pPr>
      <w:r>
        <w:separator/>
      </w:r>
    </w:p>
  </w:footnote>
  <w:footnote w:type="continuationSeparator" w:id="0">
    <w:p w:rsidR="00C25FB9" w:rsidRDefault="00C25FB9" w:rsidP="00CB1B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07309"/>
    <w:multiLevelType w:val="hybridMultilevel"/>
    <w:tmpl w:val="D6BA362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685E6A"/>
    <w:multiLevelType w:val="multilevel"/>
    <w:tmpl w:val="CA7E0130"/>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E3934C3"/>
    <w:multiLevelType w:val="hybridMultilevel"/>
    <w:tmpl w:val="019C0B70"/>
    <w:lvl w:ilvl="0" w:tplc="0809000D">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20B90265"/>
    <w:multiLevelType w:val="multilevel"/>
    <w:tmpl w:val="F67A68B0"/>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3AFD2AC1"/>
    <w:multiLevelType w:val="hybridMultilevel"/>
    <w:tmpl w:val="C1C4F9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6A0ECD"/>
    <w:multiLevelType w:val="multilevel"/>
    <w:tmpl w:val="05A25200"/>
    <w:lvl w:ilvl="0">
      <w:start w:val="1"/>
      <w:numFmt w:val="decimal"/>
      <w:lvlText w:val="%1.0"/>
      <w:lvlJc w:val="left"/>
      <w:pPr>
        <w:ind w:left="375" w:hanging="375"/>
      </w:pPr>
      <w:rPr>
        <w:rFonts w:eastAsiaTheme="minorHAnsi" w:hint="default"/>
        <w:i/>
        <w:color w:val="auto"/>
      </w:rPr>
    </w:lvl>
    <w:lvl w:ilvl="1">
      <w:start w:val="1"/>
      <w:numFmt w:val="decimal"/>
      <w:lvlText w:val="%1.%2"/>
      <w:lvlJc w:val="left"/>
      <w:pPr>
        <w:ind w:left="1095" w:hanging="375"/>
      </w:pPr>
      <w:rPr>
        <w:rFonts w:eastAsiaTheme="minorHAnsi" w:hint="default"/>
        <w:i/>
        <w:color w:val="auto"/>
      </w:rPr>
    </w:lvl>
    <w:lvl w:ilvl="2">
      <w:start w:val="1"/>
      <w:numFmt w:val="decimal"/>
      <w:lvlText w:val="%1.%2.%3"/>
      <w:lvlJc w:val="left"/>
      <w:pPr>
        <w:ind w:left="2160" w:hanging="720"/>
      </w:pPr>
      <w:rPr>
        <w:rFonts w:eastAsiaTheme="minorHAnsi" w:hint="default"/>
        <w:i/>
        <w:color w:val="auto"/>
      </w:rPr>
    </w:lvl>
    <w:lvl w:ilvl="3">
      <w:start w:val="1"/>
      <w:numFmt w:val="decimal"/>
      <w:lvlText w:val="%1.%2.%3.%4"/>
      <w:lvlJc w:val="left"/>
      <w:pPr>
        <w:ind w:left="3240" w:hanging="1080"/>
      </w:pPr>
      <w:rPr>
        <w:rFonts w:eastAsiaTheme="minorHAnsi" w:hint="default"/>
        <w:i/>
        <w:color w:val="auto"/>
      </w:rPr>
    </w:lvl>
    <w:lvl w:ilvl="4">
      <w:start w:val="1"/>
      <w:numFmt w:val="decimal"/>
      <w:lvlText w:val="%1.%2.%3.%4.%5"/>
      <w:lvlJc w:val="left"/>
      <w:pPr>
        <w:ind w:left="3960" w:hanging="1080"/>
      </w:pPr>
      <w:rPr>
        <w:rFonts w:eastAsiaTheme="minorHAnsi" w:hint="default"/>
        <w:i/>
        <w:color w:val="auto"/>
      </w:rPr>
    </w:lvl>
    <w:lvl w:ilvl="5">
      <w:start w:val="1"/>
      <w:numFmt w:val="decimal"/>
      <w:lvlText w:val="%1.%2.%3.%4.%5.%6"/>
      <w:lvlJc w:val="left"/>
      <w:pPr>
        <w:ind w:left="5040" w:hanging="1440"/>
      </w:pPr>
      <w:rPr>
        <w:rFonts w:eastAsiaTheme="minorHAnsi" w:hint="default"/>
        <w:i/>
        <w:color w:val="auto"/>
      </w:rPr>
    </w:lvl>
    <w:lvl w:ilvl="6">
      <w:start w:val="1"/>
      <w:numFmt w:val="decimal"/>
      <w:lvlText w:val="%1.%2.%3.%4.%5.%6.%7"/>
      <w:lvlJc w:val="left"/>
      <w:pPr>
        <w:ind w:left="5760" w:hanging="1440"/>
      </w:pPr>
      <w:rPr>
        <w:rFonts w:eastAsiaTheme="minorHAnsi" w:hint="default"/>
        <w:i/>
        <w:color w:val="auto"/>
      </w:rPr>
    </w:lvl>
    <w:lvl w:ilvl="7">
      <w:start w:val="1"/>
      <w:numFmt w:val="decimal"/>
      <w:lvlText w:val="%1.%2.%3.%4.%5.%6.%7.%8"/>
      <w:lvlJc w:val="left"/>
      <w:pPr>
        <w:ind w:left="6840" w:hanging="1800"/>
      </w:pPr>
      <w:rPr>
        <w:rFonts w:eastAsiaTheme="minorHAnsi" w:hint="default"/>
        <w:i/>
        <w:color w:val="auto"/>
      </w:rPr>
    </w:lvl>
    <w:lvl w:ilvl="8">
      <w:start w:val="1"/>
      <w:numFmt w:val="decimal"/>
      <w:lvlText w:val="%1.%2.%3.%4.%5.%6.%7.%8.%9"/>
      <w:lvlJc w:val="left"/>
      <w:pPr>
        <w:ind w:left="7920" w:hanging="2160"/>
      </w:pPr>
      <w:rPr>
        <w:rFonts w:eastAsiaTheme="minorHAnsi" w:hint="default"/>
        <w:i/>
        <w:color w:val="auto"/>
      </w:rPr>
    </w:lvl>
  </w:abstractNum>
  <w:abstractNum w:abstractNumId="6" w15:restartNumberingAfterBreak="0">
    <w:nsid w:val="431373E7"/>
    <w:multiLevelType w:val="hybridMultilevel"/>
    <w:tmpl w:val="66FE8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9A353E"/>
    <w:multiLevelType w:val="multilevel"/>
    <w:tmpl w:val="94CE4CD0"/>
    <w:lvl w:ilvl="0">
      <w:start w:val="1"/>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6"/>
  </w:num>
  <w:num w:numId="2">
    <w:abstractNumId w:val="0"/>
  </w:num>
  <w:num w:numId="3">
    <w:abstractNumId w:val="1"/>
  </w:num>
  <w:num w:numId="4">
    <w:abstractNumId w:val="7"/>
  </w:num>
  <w:num w:numId="5">
    <w:abstractNumId w:val="4"/>
  </w:num>
  <w:num w:numId="6">
    <w:abstractNumId w:val="2"/>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5F0"/>
    <w:rsid w:val="00000C10"/>
    <w:rsid w:val="00013ACD"/>
    <w:rsid w:val="0001693A"/>
    <w:rsid w:val="00020C40"/>
    <w:rsid w:val="00037CE3"/>
    <w:rsid w:val="0006178B"/>
    <w:rsid w:val="0007313B"/>
    <w:rsid w:val="00074EAF"/>
    <w:rsid w:val="00084A41"/>
    <w:rsid w:val="00087D1A"/>
    <w:rsid w:val="000A36D2"/>
    <w:rsid w:val="000A424A"/>
    <w:rsid w:val="000A4845"/>
    <w:rsid w:val="000B0344"/>
    <w:rsid w:val="000B38F9"/>
    <w:rsid w:val="000B4F5A"/>
    <w:rsid w:val="000C1CE5"/>
    <w:rsid w:val="000E55F0"/>
    <w:rsid w:val="00102375"/>
    <w:rsid w:val="00104EBA"/>
    <w:rsid w:val="001167CC"/>
    <w:rsid w:val="0013460D"/>
    <w:rsid w:val="0013579D"/>
    <w:rsid w:val="00135AB1"/>
    <w:rsid w:val="00144FAB"/>
    <w:rsid w:val="001459A3"/>
    <w:rsid w:val="001466B8"/>
    <w:rsid w:val="00146810"/>
    <w:rsid w:val="00147D8E"/>
    <w:rsid w:val="00152E49"/>
    <w:rsid w:val="0019079D"/>
    <w:rsid w:val="00191C7F"/>
    <w:rsid w:val="00191C85"/>
    <w:rsid w:val="001A0B93"/>
    <w:rsid w:val="001B4AEA"/>
    <w:rsid w:val="001B6972"/>
    <w:rsid w:val="001C1D48"/>
    <w:rsid w:val="001C4ED8"/>
    <w:rsid w:val="001D419A"/>
    <w:rsid w:val="001E1AE5"/>
    <w:rsid w:val="001F1D10"/>
    <w:rsid w:val="00212E1F"/>
    <w:rsid w:val="00227AA3"/>
    <w:rsid w:val="00232E43"/>
    <w:rsid w:val="00250DE3"/>
    <w:rsid w:val="002571D8"/>
    <w:rsid w:val="00267F1A"/>
    <w:rsid w:val="0027581A"/>
    <w:rsid w:val="00276D2F"/>
    <w:rsid w:val="0027720E"/>
    <w:rsid w:val="002A1400"/>
    <w:rsid w:val="002A41F3"/>
    <w:rsid w:val="002A44CA"/>
    <w:rsid w:val="002B1332"/>
    <w:rsid w:val="002B1AF1"/>
    <w:rsid w:val="002B7BC8"/>
    <w:rsid w:val="002C0C23"/>
    <w:rsid w:val="002C18CD"/>
    <w:rsid w:val="002C1EDB"/>
    <w:rsid w:val="002D3ECB"/>
    <w:rsid w:val="002E5185"/>
    <w:rsid w:val="002F10C4"/>
    <w:rsid w:val="002F79D6"/>
    <w:rsid w:val="00300356"/>
    <w:rsid w:val="0030089E"/>
    <w:rsid w:val="0030766E"/>
    <w:rsid w:val="003166F9"/>
    <w:rsid w:val="00316C33"/>
    <w:rsid w:val="0033567E"/>
    <w:rsid w:val="00342F66"/>
    <w:rsid w:val="0037150F"/>
    <w:rsid w:val="00385261"/>
    <w:rsid w:val="0038650E"/>
    <w:rsid w:val="003903E7"/>
    <w:rsid w:val="003A38E1"/>
    <w:rsid w:val="003B191A"/>
    <w:rsid w:val="003B4B93"/>
    <w:rsid w:val="003B69D5"/>
    <w:rsid w:val="003B7FEB"/>
    <w:rsid w:val="003C0714"/>
    <w:rsid w:val="003C08D5"/>
    <w:rsid w:val="003C617F"/>
    <w:rsid w:val="003D0008"/>
    <w:rsid w:val="003D5C8D"/>
    <w:rsid w:val="003E1172"/>
    <w:rsid w:val="003E45F6"/>
    <w:rsid w:val="00415A94"/>
    <w:rsid w:val="004475D0"/>
    <w:rsid w:val="00447F11"/>
    <w:rsid w:val="00465A7B"/>
    <w:rsid w:val="0047108A"/>
    <w:rsid w:val="00472249"/>
    <w:rsid w:val="00483624"/>
    <w:rsid w:val="004853FC"/>
    <w:rsid w:val="00492EE9"/>
    <w:rsid w:val="00497A43"/>
    <w:rsid w:val="004A6E4F"/>
    <w:rsid w:val="004B3CD1"/>
    <w:rsid w:val="004D0347"/>
    <w:rsid w:val="004E3440"/>
    <w:rsid w:val="004F2AFE"/>
    <w:rsid w:val="004F60A2"/>
    <w:rsid w:val="005038F8"/>
    <w:rsid w:val="005050F3"/>
    <w:rsid w:val="005170C5"/>
    <w:rsid w:val="00517930"/>
    <w:rsid w:val="005259E8"/>
    <w:rsid w:val="005331CE"/>
    <w:rsid w:val="005423A0"/>
    <w:rsid w:val="0055342A"/>
    <w:rsid w:val="00555232"/>
    <w:rsid w:val="00561C88"/>
    <w:rsid w:val="00570F6F"/>
    <w:rsid w:val="00577EAB"/>
    <w:rsid w:val="00581C82"/>
    <w:rsid w:val="005874D9"/>
    <w:rsid w:val="00587BD9"/>
    <w:rsid w:val="005B3433"/>
    <w:rsid w:val="005C0432"/>
    <w:rsid w:val="005C2683"/>
    <w:rsid w:val="005C33EA"/>
    <w:rsid w:val="005C4F6D"/>
    <w:rsid w:val="005C6C5D"/>
    <w:rsid w:val="005E265B"/>
    <w:rsid w:val="005E3A3F"/>
    <w:rsid w:val="005E56B2"/>
    <w:rsid w:val="005E7B43"/>
    <w:rsid w:val="005F465D"/>
    <w:rsid w:val="005F4CB3"/>
    <w:rsid w:val="00603902"/>
    <w:rsid w:val="00612A1D"/>
    <w:rsid w:val="00621238"/>
    <w:rsid w:val="00631B74"/>
    <w:rsid w:val="00637FEE"/>
    <w:rsid w:val="006412C2"/>
    <w:rsid w:val="00646578"/>
    <w:rsid w:val="00646F7F"/>
    <w:rsid w:val="006503B7"/>
    <w:rsid w:val="00657D55"/>
    <w:rsid w:val="00660459"/>
    <w:rsid w:val="0066078B"/>
    <w:rsid w:val="00667492"/>
    <w:rsid w:val="00673BEA"/>
    <w:rsid w:val="0067776F"/>
    <w:rsid w:val="00682802"/>
    <w:rsid w:val="00685243"/>
    <w:rsid w:val="00686952"/>
    <w:rsid w:val="006900F9"/>
    <w:rsid w:val="006A3B8B"/>
    <w:rsid w:val="006C0020"/>
    <w:rsid w:val="006C162E"/>
    <w:rsid w:val="006C3C50"/>
    <w:rsid w:val="006C59F9"/>
    <w:rsid w:val="006F0F42"/>
    <w:rsid w:val="00700B04"/>
    <w:rsid w:val="0070590D"/>
    <w:rsid w:val="00712465"/>
    <w:rsid w:val="007324E8"/>
    <w:rsid w:val="00732F89"/>
    <w:rsid w:val="007513E3"/>
    <w:rsid w:val="0077394C"/>
    <w:rsid w:val="0077764E"/>
    <w:rsid w:val="00780371"/>
    <w:rsid w:val="0078779C"/>
    <w:rsid w:val="00790A65"/>
    <w:rsid w:val="00792306"/>
    <w:rsid w:val="0079713F"/>
    <w:rsid w:val="007A7591"/>
    <w:rsid w:val="007A786F"/>
    <w:rsid w:val="007A7FF3"/>
    <w:rsid w:val="007B6F65"/>
    <w:rsid w:val="007B7C18"/>
    <w:rsid w:val="007C1919"/>
    <w:rsid w:val="007C326D"/>
    <w:rsid w:val="007C6768"/>
    <w:rsid w:val="007D2A38"/>
    <w:rsid w:val="007D5065"/>
    <w:rsid w:val="007E0DD1"/>
    <w:rsid w:val="008046BF"/>
    <w:rsid w:val="00815292"/>
    <w:rsid w:val="00821075"/>
    <w:rsid w:val="00821BF8"/>
    <w:rsid w:val="0082235D"/>
    <w:rsid w:val="008246CC"/>
    <w:rsid w:val="008248A6"/>
    <w:rsid w:val="00854155"/>
    <w:rsid w:val="00864E23"/>
    <w:rsid w:val="00874699"/>
    <w:rsid w:val="0089573B"/>
    <w:rsid w:val="00896106"/>
    <w:rsid w:val="008A4B54"/>
    <w:rsid w:val="008B29EE"/>
    <w:rsid w:val="008C160B"/>
    <w:rsid w:val="008C6FB8"/>
    <w:rsid w:val="008D124A"/>
    <w:rsid w:val="008D1279"/>
    <w:rsid w:val="008D324A"/>
    <w:rsid w:val="008E2CE5"/>
    <w:rsid w:val="008E6253"/>
    <w:rsid w:val="008E7DAF"/>
    <w:rsid w:val="008F3555"/>
    <w:rsid w:val="008F42F7"/>
    <w:rsid w:val="008F7B87"/>
    <w:rsid w:val="009023D9"/>
    <w:rsid w:val="00903928"/>
    <w:rsid w:val="00904255"/>
    <w:rsid w:val="00905DC2"/>
    <w:rsid w:val="009071FF"/>
    <w:rsid w:val="00922F4E"/>
    <w:rsid w:val="00927D47"/>
    <w:rsid w:val="009522E5"/>
    <w:rsid w:val="009575E6"/>
    <w:rsid w:val="0096318B"/>
    <w:rsid w:val="00963550"/>
    <w:rsid w:val="009827DB"/>
    <w:rsid w:val="0099171A"/>
    <w:rsid w:val="00993846"/>
    <w:rsid w:val="00997EB2"/>
    <w:rsid w:val="009A3C3A"/>
    <w:rsid w:val="009A5191"/>
    <w:rsid w:val="009C0616"/>
    <w:rsid w:val="009D0FF0"/>
    <w:rsid w:val="009F01F8"/>
    <w:rsid w:val="00A050D3"/>
    <w:rsid w:val="00A073B9"/>
    <w:rsid w:val="00A10A9D"/>
    <w:rsid w:val="00A15680"/>
    <w:rsid w:val="00A208C9"/>
    <w:rsid w:val="00A31F58"/>
    <w:rsid w:val="00A332C5"/>
    <w:rsid w:val="00A35B64"/>
    <w:rsid w:val="00A372C0"/>
    <w:rsid w:val="00A37ECB"/>
    <w:rsid w:val="00A41C75"/>
    <w:rsid w:val="00A5106B"/>
    <w:rsid w:val="00A54902"/>
    <w:rsid w:val="00A606F8"/>
    <w:rsid w:val="00A8720F"/>
    <w:rsid w:val="00A94E8E"/>
    <w:rsid w:val="00AA238D"/>
    <w:rsid w:val="00AA6C7E"/>
    <w:rsid w:val="00AB68C4"/>
    <w:rsid w:val="00AC2232"/>
    <w:rsid w:val="00AD11CB"/>
    <w:rsid w:val="00AD2269"/>
    <w:rsid w:val="00AD4483"/>
    <w:rsid w:val="00AE026F"/>
    <w:rsid w:val="00AE0976"/>
    <w:rsid w:val="00AF518C"/>
    <w:rsid w:val="00B01092"/>
    <w:rsid w:val="00B06956"/>
    <w:rsid w:val="00B25F23"/>
    <w:rsid w:val="00B34D91"/>
    <w:rsid w:val="00B378B3"/>
    <w:rsid w:val="00B53D90"/>
    <w:rsid w:val="00B64461"/>
    <w:rsid w:val="00B72E7D"/>
    <w:rsid w:val="00B73F1F"/>
    <w:rsid w:val="00BA3959"/>
    <w:rsid w:val="00BB15AA"/>
    <w:rsid w:val="00BC0211"/>
    <w:rsid w:val="00BD1345"/>
    <w:rsid w:val="00BD58F0"/>
    <w:rsid w:val="00BE7673"/>
    <w:rsid w:val="00C25FB9"/>
    <w:rsid w:val="00C341BF"/>
    <w:rsid w:val="00C35620"/>
    <w:rsid w:val="00C424BB"/>
    <w:rsid w:val="00C51585"/>
    <w:rsid w:val="00C652E9"/>
    <w:rsid w:val="00C7183B"/>
    <w:rsid w:val="00C74377"/>
    <w:rsid w:val="00C75EE3"/>
    <w:rsid w:val="00C77C42"/>
    <w:rsid w:val="00C804A3"/>
    <w:rsid w:val="00C80E77"/>
    <w:rsid w:val="00CB1B5D"/>
    <w:rsid w:val="00CB562A"/>
    <w:rsid w:val="00CB5C59"/>
    <w:rsid w:val="00CC1519"/>
    <w:rsid w:val="00CC2E92"/>
    <w:rsid w:val="00CC7FBC"/>
    <w:rsid w:val="00CD14C8"/>
    <w:rsid w:val="00D04CAE"/>
    <w:rsid w:val="00D05580"/>
    <w:rsid w:val="00D12B84"/>
    <w:rsid w:val="00D14BD7"/>
    <w:rsid w:val="00D224B3"/>
    <w:rsid w:val="00D24AC8"/>
    <w:rsid w:val="00D463E8"/>
    <w:rsid w:val="00D54B88"/>
    <w:rsid w:val="00D751C2"/>
    <w:rsid w:val="00D8231A"/>
    <w:rsid w:val="00D8653E"/>
    <w:rsid w:val="00D8718B"/>
    <w:rsid w:val="00DC1A48"/>
    <w:rsid w:val="00DC1EBF"/>
    <w:rsid w:val="00DC6672"/>
    <w:rsid w:val="00DE01FF"/>
    <w:rsid w:val="00DF5F23"/>
    <w:rsid w:val="00DF653B"/>
    <w:rsid w:val="00DF7C01"/>
    <w:rsid w:val="00E01285"/>
    <w:rsid w:val="00E07E3E"/>
    <w:rsid w:val="00E359B9"/>
    <w:rsid w:val="00E40C57"/>
    <w:rsid w:val="00E53C62"/>
    <w:rsid w:val="00E562B9"/>
    <w:rsid w:val="00E62648"/>
    <w:rsid w:val="00E6474A"/>
    <w:rsid w:val="00E657B1"/>
    <w:rsid w:val="00E77A0B"/>
    <w:rsid w:val="00E85A40"/>
    <w:rsid w:val="00EA3526"/>
    <w:rsid w:val="00EB17F7"/>
    <w:rsid w:val="00EB26CA"/>
    <w:rsid w:val="00EB6BC6"/>
    <w:rsid w:val="00EC0757"/>
    <w:rsid w:val="00EC5054"/>
    <w:rsid w:val="00EC7227"/>
    <w:rsid w:val="00EC7EE4"/>
    <w:rsid w:val="00ED1ED4"/>
    <w:rsid w:val="00ED2E1A"/>
    <w:rsid w:val="00ED6AEA"/>
    <w:rsid w:val="00EE0EC2"/>
    <w:rsid w:val="00EF029A"/>
    <w:rsid w:val="00EF1D75"/>
    <w:rsid w:val="00EF65A5"/>
    <w:rsid w:val="00F025D5"/>
    <w:rsid w:val="00F04822"/>
    <w:rsid w:val="00F06A2D"/>
    <w:rsid w:val="00F13260"/>
    <w:rsid w:val="00F13A9C"/>
    <w:rsid w:val="00F13C63"/>
    <w:rsid w:val="00F157FA"/>
    <w:rsid w:val="00F17991"/>
    <w:rsid w:val="00F30D8E"/>
    <w:rsid w:val="00F32277"/>
    <w:rsid w:val="00F4297C"/>
    <w:rsid w:val="00F52724"/>
    <w:rsid w:val="00F621C9"/>
    <w:rsid w:val="00F636D3"/>
    <w:rsid w:val="00F636EA"/>
    <w:rsid w:val="00F65C66"/>
    <w:rsid w:val="00F75F29"/>
    <w:rsid w:val="00F80E37"/>
    <w:rsid w:val="00F81CBC"/>
    <w:rsid w:val="00F9191C"/>
    <w:rsid w:val="00F93F45"/>
    <w:rsid w:val="00FB1CF5"/>
    <w:rsid w:val="00FD4699"/>
    <w:rsid w:val="00FD72AE"/>
    <w:rsid w:val="00FE3814"/>
    <w:rsid w:val="00FE799B"/>
    <w:rsid w:val="00FF03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62F02"/>
  <w15:chartTrackingRefBased/>
  <w15:docId w15:val="{1C9374F4-7429-4ADC-B830-4DBC32A44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7469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7469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7469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D034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B0695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567E"/>
    <w:pPr>
      <w:ind w:left="720"/>
      <w:contextualSpacing/>
    </w:pPr>
  </w:style>
  <w:style w:type="table" w:styleId="TableGrid">
    <w:name w:val="Table Grid"/>
    <w:basedOn w:val="TableNormal"/>
    <w:uiPriority w:val="39"/>
    <w:rsid w:val="003B4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3B4B9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Hyperlink">
    <w:name w:val="Hyperlink"/>
    <w:basedOn w:val="DefaultParagraphFont"/>
    <w:uiPriority w:val="99"/>
    <w:unhideWhenUsed/>
    <w:rsid w:val="00191C7F"/>
    <w:rPr>
      <w:color w:val="0563C1" w:themeColor="hyperlink"/>
      <w:u w:val="single"/>
    </w:rPr>
  </w:style>
  <w:style w:type="character" w:customStyle="1" w:styleId="Heading1Char">
    <w:name w:val="Heading 1 Char"/>
    <w:basedOn w:val="DefaultParagraphFont"/>
    <w:link w:val="Heading1"/>
    <w:uiPriority w:val="9"/>
    <w:rsid w:val="0087469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7469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74699"/>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227AA3"/>
    <w:pPr>
      <w:outlineLvl w:val="9"/>
    </w:pPr>
    <w:rPr>
      <w:lang w:val="en-US"/>
    </w:rPr>
  </w:style>
  <w:style w:type="paragraph" w:styleId="TOC2">
    <w:name w:val="toc 2"/>
    <w:basedOn w:val="Normal"/>
    <w:next w:val="Normal"/>
    <w:autoRedefine/>
    <w:uiPriority w:val="39"/>
    <w:unhideWhenUsed/>
    <w:rsid w:val="00227AA3"/>
    <w:pPr>
      <w:spacing w:after="100"/>
      <w:ind w:left="220"/>
    </w:pPr>
  </w:style>
  <w:style w:type="paragraph" w:styleId="TOC3">
    <w:name w:val="toc 3"/>
    <w:basedOn w:val="Normal"/>
    <w:next w:val="Normal"/>
    <w:autoRedefine/>
    <w:uiPriority w:val="39"/>
    <w:unhideWhenUsed/>
    <w:rsid w:val="00F06A2D"/>
    <w:pPr>
      <w:tabs>
        <w:tab w:val="right" w:leader="dot" w:pos="9016"/>
      </w:tabs>
      <w:spacing w:after="100" w:line="600" w:lineRule="auto"/>
    </w:pPr>
    <w:rPr>
      <w:rFonts w:ascii="Times New Roman" w:hAnsi="Times New Roman" w:cs="Times New Roman"/>
      <w:noProof/>
    </w:rPr>
  </w:style>
  <w:style w:type="paragraph" w:styleId="TOC1">
    <w:name w:val="toc 1"/>
    <w:basedOn w:val="Normal"/>
    <w:next w:val="Normal"/>
    <w:autoRedefine/>
    <w:uiPriority w:val="39"/>
    <w:unhideWhenUsed/>
    <w:rsid w:val="00F06A2D"/>
    <w:pPr>
      <w:tabs>
        <w:tab w:val="right" w:leader="dot" w:pos="9016"/>
      </w:tabs>
      <w:spacing w:after="100"/>
    </w:pPr>
    <w:rPr>
      <w:rFonts w:ascii="Times New Roman" w:hAnsi="Times New Roman" w:cs="Times New Roman"/>
      <w:b/>
      <w:noProof/>
    </w:rPr>
  </w:style>
  <w:style w:type="paragraph" w:styleId="Header">
    <w:name w:val="header"/>
    <w:basedOn w:val="Normal"/>
    <w:link w:val="HeaderChar"/>
    <w:uiPriority w:val="99"/>
    <w:unhideWhenUsed/>
    <w:rsid w:val="00CB1B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1B5D"/>
  </w:style>
  <w:style w:type="paragraph" w:styleId="Footer">
    <w:name w:val="footer"/>
    <w:basedOn w:val="Normal"/>
    <w:link w:val="FooterChar"/>
    <w:uiPriority w:val="99"/>
    <w:unhideWhenUsed/>
    <w:rsid w:val="00CB1B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1B5D"/>
  </w:style>
  <w:style w:type="table" w:styleId="GridTable5Dark-Accent3">
    <w:name w:val="Grid Table 5 Dark Accent 3"/>
    <w:basedOn w:val="TableNormal"/>
    <w:uiPriority w:val="50"/>
    <w:rsid w:val="003865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styleId="CommentReference">
    <w:name w:val="annotation reference"/>
    <w:basedOn w:val="DefaultParagraphFont"/>
    <w:uiPriority w:val="99"/>
    <w:semiHidden/>
    <w:unhideWhenUsed/>
    <w:rsid w:val="00732F89"/>
    <w:rPr>
      <w:sz w:val="16"/>
      <w:szCs w:val="16"/>
    </w:rPr>
  </w:style>
  <w:style w:type="paragraph" w:styleId="CommentText">
    <w:name w:val="annotation text"/>
    <w:basedOn w:val="Normal"/>
    <w:link w:val="CommentTextChar"/>
    <w:uiPriority w:val="99"/>
    <w:semiHidden/>
    <w:unhideWhenUsed/>
    <w:rsid w:val="00732F89"/>
    <w:pPr>
      <w:spacing w:line="240" w:lineRule="auto"/>
    </w:pPr>
    <w:rPr>
      <w:sz w:val="20"/>
      <w:szCs w:val="20"/>
    </w:rPr>
  </w:style>
  <w:style w:type="character" w:customStyle="1" w:styleId="CommentTextChar">
    <w:name w:val="Comment Text Char"/>
    <w:basedOn w:val="DefaultParagraphFont"/>
    <w:link w:val="CommentText"/>
    <w:uiPriority w:val="99"/>
    <w:semiHidden/>
    <w:rsid w:val="00732F89"/>
    <w:rPr>
      <w:sz w:val="20"/>
      <w:szCs w:val="20"/>
    </w:rPr>
  </w:style>
  <w:style w:type="paragraph" w:styleId="CommentSubject">
    <w:name w:val="annotation subject"/>
    <w:basedOn w:val="CommentText"/>
    <w:next w:val="CommentText"/>
    <w:link w:val="CommentSubjectChar"/>
    <w:uiPriority w:val="99"/>
    <w:semiHidden/>
    <w:unhideWhenUsed/>
    <w:rsid w:val="00732F89"/>
    <w:rPr>
      <w:b/>
      <w:bCs/>
    </w:rPr>
  </w:style>
  <w:style w:type="character" w:customStyle="1" w:styleId="CommentSubjectChar">
    <w:name w:val="Comment Subject Char"/>
    <w:basedOn w:val="CommentTextChar"/>
    <w:link w:val="CommentSubject"/>
    <w:uiPriority w:val="99"/>
    <w:semiHidden/>
    <w:rsid w:val="00732F89"/>
    <w:rPr>
      <w:b/>
      <w:bCs/>
      <w:sz w:val="20"/>
      <w:szCs w:val="20"/>
    </w:rPr>
  </w:style>
  <w:style w:type="paragraph" w:styleId="BalloonText">
    <w:name w:val="Balloon Text"/>
    <w:basedOn w:val="Normal"/>
    <w:link w:val="BalloonTextChar"/>
    <w:uiPriority w:val="99"/>
    <w:semiHidden/>
    <w:unhideWhenUsed/>
    <w:rsid w:val="00732F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F89"/>
    <w:rPr>
      <w:rFonts w:ascii="Segoe UI" w:hAnsi="Segoe UI" w:cs="Segoe UI"/>
      <w:sz w:val="18"/>
      <w:szCs w:val="18"/>
    </w:rPr>
  </w:style>
  <w:style w:type="character" w:customStyle="1" w:styleId="Heading4Char">
    <w:name w:val="Heading 4 Char"/>
    <w:basedOn w:val="DefaultParagraphFont"/>
    <w:link w:val="Heading4"/>
    <w:uiPriority w:val="9"/>
    <w:rsid w:val="004D0347"/>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B06956"/>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d-bangladesh.org" TargetMode="Externa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en-GB"/>
              <a:t>A</a:t>
            </a:r>
            <a:r>
              <a:rPr lang="en-GB" baseline="0"/>
              <a:t> Cross- Country comparison</a:t>
            </a:r>
            <a:endParaRPr lang="en-GB"/>
          </a:p>
        </c:rich>
      </c:tx>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plotArea>
      <c:layout/>
      <c:lineChart>
        <c:grouping val="standard"/>
        <c:varyColors val="0"/>
        <c:ser>
          <c:idx val="0"/>
          <c:order val="0"/>
          <c:tx>
            <c:strRef>
              <c:f>Sheet1!$B$1</c:f>
              <c:strCache>
                <c:ptCount val="1"/>
                <c:pt idx="0">
                  <c:v>Bangladesh</c:v>
                </c:pt>
              </c:strCache>
            </c:strRef>
          </c:tx>
          <c:spPr>
            <a:ln w="38100" cap="rnd">
              <a:solidFill>
                <a:schemeClr val="accent1"/>
              </a:solidFill>
              <a:round/>
            </a:ln>
            <a:effectLst/>
          </c:spPr>
          <c:marker>
            <c:symbol val="none"/>
          </c:marker>
          <c:cat>
            <c:strRef>
              <c:f>Sheet1!$A$2:$A$4</c:f>
              <c:strCache>
                <c:ptCount val="3"/>
                <c:pt idx="0">
                  <c:v>Remittance</c:v>
                </c:pt>
                <c:pt idx="1">
                  <c:v>Foreign Direct Investment</c:v>
                </c:pt>
                <c:pt idx="2">
                  <c:v>Net Export</c:v>
                </c:pt>
              </c:strCache>
            </c:strRef>
          </c:cat>
          <c:val>
            <c:numRef>
              <c:f>Sheet1!$B$2:$B$4</c:f>
              <c:numCache>
                <c:formatCode>General</c:formatCode>
                <c:ptCount val="3"/>
                <c:pt idx="0">
                  <c:v>0</c:v>
                </c:pt>
                <c:pt idx="1">
                  <c:v>0</c:v>
                </c:pt>
                <c:pt idx="2">
                  <c:v>-5.2317799999999997</c:v>
                </c:pt>
              </c:numCache>
            </c:numRef>
          </c:val>
          <c:smooth val="0"/>
          <c:extLst>
            <c:ext xmlns:c16="http://schemas.microsoft.com/office/drawing/2014/chart" uri="{C3380CC4-5D6E-409C-BE32-E72D297353CC}">
              <c16:uniqueId val="{00000000-B9F8-4688-8318-83926490C318}"/>
            </c:ext>
          </c:extLst>
        </c:ser>
        <c:ser>
          <c:idx val="1"/>
          <c:order val="1"/>
          <c:tx>
            <c:strRef>
              <c:f>Sheet1!$C$1</c:f>
              <c:strCache>
                <c:ptCount val="1"/>
                <c:pt idx="0">
                  <c:v>India</c:v>
                </c:pt>
              </c:strCache>
            </c:strRef>
          </c:tx>
          <c:spPr>
            <a:ln w="38100" cap="rnd">
              <a:solidFill>
                <a:schemeClr val="accent2"/>
              </a:solidFill>
              <a:round/>
            </a:ln>
            <a:effectLst/>
          </c:spPr>
          <c:marker>
            <c:symbol val="none"/>
          </c:marker>
          <c:cat>
            <c:strRef>
              <c:f>Sheet1!$A$2:$A$4</c:f>
              <c:strCache>
                <c:ptCount val="3"/>
                <c:pt idx="0">
                  <c:v>Remittance</c:v>
                </c:pt>
                <c:pt idx="1">
                  <c:v>Foreign Direct Investment</c:v>
                </c:pt>
                <c:pt idx="2">
                  <c:v>Net Export</c:v>
                </c:pt>
              </c:strCache>
            </c:strRef>
          </c:cat>
          <c:val>
            <c:numRef>
              <c:f>Sheet1!$C$2:$C$4</c:f>
              <c:numCache>
                <c:formatCode>General</c:formatCode>
                <c:ptCount val="3"/>
                <c:pt idx="0">
                  <c:v>0</c:v>
                </c:pt>
                <c:pt idx="1">
                  <c:v>0</c:v>
                </c:pt>
                <c:pt idx="2">
                  <c:v>-3.1574399999999998</c:v>
                </c:pt>
              </c:numCache>
            </c:numRef>
          </c:val>
          <c:smooth val="0"/>
          <c:extLst>
            <c:ext xmlns:c16="http://schemas.microsoft.com/office/drawing/2014/chart" uri="{C3380CC4-5D6E-409C-BE32-E72D297353CC}">
              <c16:uniqueId val="{00000001-B9F8-4688-8318-83926490C318}"/>
            </c:ext>
          </c:extLst>
        </c:ser>
        <c:ser>
          <c:idx val="2"/>
          <c:order val="2"/>
          <c:tx>
            <c:strRef>
              <c:f>Sheet1!$D$1</c:f>
              <c:strCache>
                <c:ptCount val="1"/>
                <c:pt idx="0">
                  <c:v>Pakistan
</c:v>
                </c:pt>
              </c:strCache>
            </c:strRef>
          </c:tx>
          <c:spPr>
            <a:ln w="38100" cap="rnd">
              <a:solidFill>
                <a:schemeClr val="accent3"/>
              </a:solidFill>
              <a:round/>
            </a:ln>
            <a:effectLst/>
          </c:spPr>
          <c:marker>
            <c:symbol val="none"/>
          </c:marker>
          <c:cat>
            <c:strRef>
              <c:f>Sheet1!$A$2:$A$4</c:f>
              <c:strCache>
                <c:ptCount val="3"/>
                <c:pt idx="0">
                  <c:v>Remittance</c:v>
                </c:pt>
                <c:pt idx="1">
                  <c:v>Foreign Direct Investment</c:v>
                </c:pt>
                <c:pt idx="2">
                  <c:v>Net Export</c:v>
                </c:pt>
              </c:strCache>
            </c:strRef>
          </c:cat>
          <c:val>
            <c:numRef>
              <c:f>Sheet1!$D$2:$D$4</c:f>
              <c:numCache>
                <c:formatCode>General</c:formatCode>
                <c:ptCount val="3"/>
                <c:pt idx="0">
                  <c:v>0</c:v>
                </c:pt>
                <c:pt idx="1">
                  <c:v>0</c:v>
                </c:pt>
                <c:pt idx="2">
                  <c:v>-9.3382000000000005</c:v>
                </c:pt>
              </c:numCache>
            </c:numRef>
          </c:val>
          <c:smooth val="0"/>
          <c:extLst>
            <c:ext xmlns:c16="http://schemas.microsoft.com/office/drawing/2014/chart" uri="{C3380CC4-5D6E-409C-BE32-E72D297353CC}">
              <c16:uniqueId val="{00000002-B9F8-4688-8318-83926490C318}"/>
            </c:ext>
          </c:extLst>
        </c:ser>
        <c:ser>
          <c:idx val="3"/>
          <c:order val="3"/>
          <c:tx>
            <c:strRef>
              <c:f>Sheet1!$E$1</c:f>
              <c:strCache>
                <c:ptCount val="1"/>
                <c:pt idx="0">
                  <c:v>Nepal</c:v>
                </c:pt>
              </c:strCache>
            </c:strRef>
          </c:tx>
          <c:spPr>
            <a:ln w="38100" cap="rnd">
              <a:solidFill>
                <a:schemeClr val="accent4"/>
              </a:solidFill>
              <a:round/>
            </a:ln>
            <a:effectLst/>
          </c:spPr>
          <c:marker>
            <c:symbol val="none"/>
          </c:marker>
          <c:cat>
            <c:strRef>
              <c:f>Sheet1!$A$2:$A$4</c:f>
              <c:strCache>
                <c:ptCount val="3"/>
                <c:pt idx="0">
                  <c:v>Remittance</c:v>
                </c:pt>
                <c:pt idx="1">
                  <c:v>Foreign Direct Investment</c:v>
                </c:pt>
                <c:pt idx="2">
                  <c:v>Net Export</c:v>
                </c:pt>
              </c:strCache>
            </c:strRef>
          </c:cat>
          <c:val>
            <c:numRef>
              <c:f>Sheet1!$E$2:$E$4</c:f>
              <c:numCache>
                <c:formatCode>General</c:formatCode>
                <c:ptCount val="3"/>
                <c:pt idx="0">
                  <c:v>0</c:v>
                </c:pt>
                <c:pt idx="1">
                  <c:v>0</c:v>
                </c:pt>
                <c:pt idx="2">
                  <c:v>-33.386775</c:v>
                </c:pt>
              </c:numCache>
            </c:numRef>
          </c:val>
          <c:smooth val="0"/>
          <c:extLst>
            <c:ext xmlns:c16="http://schemas.microsoft.com/office/drawing/2014/chart" uri="{C3380CC4-5D6E-409C-BE32-E72D297353CC}">
              <c16:uniqueId val="{00000003-B9F8-4688-8318-83926490C318}"/>
            </c:ext>
          </c:extLst>
        </c:ser>
        <c:ser>
          <c:idx val="4"/>
          <c:order val="4"/>
          <c:tx>
            <c:strRef>
              <c:f>Sheet1!$F$1</c:f>
              <c:strCache>
                <c:ptCount val="1"/>
                <c:pt idx="0">
                  <c:v>Bhutan</c:v>
                </c:pt>
              </c:strCache>
            </c:strRef>
          </c:tx>
          <c:spPr>
            <a:ln w="38100" cap="rnd">
              <a:solidFill>
                <a:schemeClr val="accent5"/>
              </a:solidFill>
              <a:round/>
            </a:ln>
            <a:effectLst/>
          </c:spPr>
          <c:marker>
            <c:symbol val="none"/>
          </c:marker>
          <c:cat>
            <c:strRef>
              <c:f>Sheet1!$A$2:$A$4</c:f>
              <c:strCache>
                <c:ptCount val="3"/>
                <c:pt idx="0">
                  <c:v>Remittance</c:v>
                </c:pt>
                <c:pt idx="1">
                  <c:v>Foreign Direct Investment</c:v>
                </c:pt>
                <c:pt idx="2">
                  <c:v>Net Export</c:v>
                </c:pt>
              </c:strCache>
            </c:strRef>
          </c:cat>
          <c:val>
            <c:numRef>
              <c:f>Sheet1!$F$2:$F$4</c:f>
              <c:numCache>
                <c:formatCode>General</c:formatCode>
                <c:ptCount val="3"/>
                <c:pt idx="0">
                  <c:v>1.761118</c:v>
                </c:pt>
                <c:pt idx="1">
                  <c:v>-0.67556000000000005</c:v>
                </c:pt>
                <c:pt idx="2">
                  <c:v>-22.643470000000001</c:v>
                </c:pt>
              </c:numCache>
            </c:numRef>
          </c:val>
          <c:smooth val="0"/>
          <c:extLst>
            <c:ext xmlns:c16="http://schemas.microsoft.com/office/drawing/2014/chart" uri="{C3380CC4-5D6E-409C-BE32-E72D297353CC}">
              <c16:uniqueId val="{00000004-B9F8-4688-8318-83926490C318}"/>
            </c:ext>
          </c:extLst>
        </c:ser>
        <c:ser>
          <c:idx val="5"/>
          <c:order val="5"/>
          <c:tx>
            <c:strRef>
              <c:f>Sheet1!$G$1</c:f>
              <c:strCache>
                <c:ptCount val="1"/>
                <c:pt idx="0">
                  <c:v>Myanmar</c:v>
                </c:pt>
              </c:strCache>
            </c:strRef>
          </c:tx>
          <c:spPr>
            <a:ln w="38100" cap="rnd">
              <a:solidFill>
                <a:schemeClr val="accent6"/>
              </a:solidFill>
              <a:round/>
            </a:ln>
            <a:effectLst/>
          </c:spPr>
          <c:marker>
            <c:symbol val="none"/>
          </c:marker>
          <c:cat>
            <c:strRef>
              <c:f>Sheet1!$A$2:$A$4</c:f>
              <c:strCache>
                <c:ptCount val="3"/>
                <c:pt idx="0">
                  <c:v>Remittance</c:v>
                </c:pt>
                <c:pt idx="1">
                  <c:v>Foreign Direct Investment</c:v>
                </c:pt>
                <c:pt idx="2">
                  <c:v>Net Export</c:v>
                </c:pt>
              </c:strCache>
            </c:strRef>
          </c:cat>
          <c:val>
            <c:numRef>
              <c:f>Sheet1!$G$2:$G$4</c:f>
              <c:numCache>
                <c:formatCode>General</c:formatCode>
                <c:ptCount val="3"/>
                <c:pt idx="0">
                  <c:v>3.7393239999999999</c:v>
                </c:pt>
                <c:pt idx="1">
                  <c:v>5.8051700000000004</c:v>
                </c:pt>
                <c:pt idx="2">
                  <c:v>-5.7294799999999997</c:v>
                </c:pt>
              </c:numCache>
            </c:numRef>
          </c:val>
          <c:smooth val="0"/>
          <c:extLst>
            <c:ext xmlns:c16="http://schemas.microsoft.com/office/drawing/2014/chart" uri="{C3380CC4-5D6E-409C-BE32-E72D297353CC}">
              <c16:uniqueId val="{00000005-B9F8-4688-8318-83926490C318}"/>
            </c:ext>
          </c:extLst>
        </c:ser>
        <c:dLbls>
          <c:showLegendKey val="0"/>
          <c:showVal val="0"/>
          <c:showCatName val="0"/>
          <c:showSerName val="0"/>
          <c:showPercent val="0"/>
          <c:showBubbleSize val="0"/>
        </c:dLbls>
        <c:smooth val="0"/>
        <c:axId val="319140688"/>
        <c:axId val="319137408"/>
      </c:lineChart>
      <c:catAx>
        <c:axId val="319140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319137408"/>
        <c:crosses val="autoZero"/>
        <c:auto val="1"/>
        <c:lblAlgn val="ctr"/>
        <c:lblOffset val="100"/>
        <c:noMultiLvlLbl val="0"/>
      </c:catAx>
      <c:valAx>
        <c:axId val="31913740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914068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Year</a:t>
            </a:r>
            <a:r>
              <a:rPr lang="en-GB" baseline="0"/>
              <a:t> '2017'</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Remittance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Sheet1!$A$2:$A$16</c:f>
              <c:strCache>
                <c:ptCount val="15"/>
                <c:pt idx="0">
                  <c:v>Bangladesh</c:v>
                </c:pt>
                <c:pt idx="1">
                  <c:v>India</c:v>
                </c:pt>
                <c:pt idx="2">
                  <c:v>Pakistan</c:v>
                </c:pt>
                <c:pt idx="3">
                  <c:v>Japan</c:v>
                </c:pt>
                <c:pt idx="4">
                  <c:v>Kuwait</c:v>
                </c:pt>
                <c:pt idx="5">
                  <c:v>Maldives
</c:v>
                </c:pt>
                <c:pt idx="6">
                  <c:v>Malaysia</c:v>
                </c:pt>
                <c:pt idx="7">
                  <c:v>Qatar</c:v>
                </c:pt>
                <c:pt idx="8">
                  <c:v>Sri Lanka
</c:v>
                </c:pt>
                <c:pt idx="9">
                  <c:v>Jordan</c:v>
                </c:pt>
                <c:pt idx="10">
                  <c:v>Myanmar
</c:v>
                </c:pt>
                <c:pt idx="11">
                  <c:v>Georgia
</c:v>
                </c:pt>
                <c:pt idx="12">
                  <c:v>Nepal
</c:v>
                </c:pt>
                <c:pt idx="13">
                  <c:v>Cambodia
</c:v>
                </c:pt>
                <c:pt idx="14">
                  <c:v>Philippines
</c:v>
                </c:pt>
              </c:strCache>
            </c:strRef>
          </c:cat>
          <c:val>
            <c:numRef>
              <c:f>Sheet1!$B$2:$B$16</c:f>
              <c:numCache>
                <c:formatCode>General</c:formatCode>
                <c:ptCount val="15"/>
                <c:pt idx="0">
                  <c:v>5.4</c:v>
                </c:pt>
                <c:pt idx="1">
                  <c:v>2.5</c:v>
                </c:pt>
                <c:pt idx="2">
                  <c:v>6.5</c:v>
                </c:pt>
                <c:pt idx="3">
                  <c:v>0.09</c:v>
                </c:pt>
                <c:pt idx="4">
                  <c:v>1.9E-2</c:v>
                </c:pt>
                <c:pt idx="5">
                  <c:v>0.08</c:v>
                </c:pt>
                <c:pt idx="6">
                  <c:v>0.51</c:v>
                </c:pt>
                <c:pt idx="7">
                  <c:v>0.39</c:v>
                </c:pt>
                <c:pt idx="8">
                  <c:v>8.1999999999999993</c:v>
                </c:pt>
                <c:pt idx="9">
                  <c:v>10.8</c:v>
                </c:pt>
                <c:pt idx="10">
                  <c:v>3.7</c:v>
                </c:pt>
                <c:pt idx="11">
                  <c:v>11.04</c:v>
                </c:pt>
                <c:pt idx="12">
                  <c:v>27.5</c:v>
                </c:pt>
                <c:pt idx="13">
                  <c:v>5.8</c:v>
                </c:pt>
                <c:pt idx="14">
                  <c:v>9.9</c:v>
                </c:pt>
              </c:numCache>
            </c:numRef>
          </c:val>
          <c:smooth val="0"/>
          <c:extLst>
            <c:ext xmlns:c16="http://schemas.microsoft.com/office/drawing/2014/chart" uri="{C3380CC4-5D6E-409C-BE32-E72D297353CC}">
              <c16:uniqueId val="{00000000-48A8-4C7E-8B45-6A07C7BF7603}"/>
            </c:ext>
          </c:extLst>
        </c:ser>
        <c:dLbls>
          <c:dLblPos val="ctr"/>
          <c:showLegendKey val="0"/>
          <c:showVal val="1"/>
          <c:showCatName val="0"/>
          <c:showSerName val="0"/>
          <c:showPercent val="0"/>
          <c:showBubbleSize val="0"/>
        </c:dLbls>
        <c:marker val="1"/>
        <c:smooth val="0"/>
        <c:axId val="296281784"/>
        <c:axId val="296282768"/>
      </c:lineChart>
      <c:catAx>
        <c:axId val="296281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282768"/>
        <c:crosses val="autoZero"/>
        <c:auto val="1"/>
        <c:lblAlgn val="ctr"/>
        <c:lblOffset val="100"/>
        <c:noMultiLvlLbl val="0"/>
      </c:catAx>
      <c:valAx>
        <c:axId val="296282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281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39E3F-7F85-46CD-AF38-7949C5D1D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2134</TotalTime>
  <Pages>14</Pages>
  <Words>3093</Words>
  <Characters>17631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Srity-pc</dc:creator>
  <cp:keywords/>
  <dc:description/>
  <cp:lastModifiedBy>Srity-pc</cp:lastModifiedBy>
  <cp:revision>238</cp:revision>
  <dcterms:created xsi:type="dcterms:W3CDTF">2020-11-12T14:37:00Z</dcterms:created>
  <dcterms:modified xsi:type="dcterms:W3CDTF">2021-03-24T04:24:00Z</dcterms:modified>
</cp:coreProperties>
</file>