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6E1C5" w14:textId="474E5FFA" w:rsidR="00770F6A" w:rsidRPr="00F63D3A" w:rsidRDefault="00C146ED" w:rsidP="000B4FBC">
      <w:pPr>
        <w:spacing w:after="0"/>
        <w:jc w:val="center"/>
        <w:rPr>
          <w:rFonts w:ascii="Times New Roman" w:eastAsia="Calibri" w:hAnsi="Times New Roman" w:cs="Times New Roman"/>
          <w:sz w:val="32"/>
          <w:szCs w:val="32"/>
        </w:rPr>
      </w:pPr>
      <w:r>
        <w:rPr>
          <w:rFonts w:ascii="Times New Roman" w:eastAsia="Calibri" w:hAnsi="Times New Roman" w:cs="Times New Roman"/>
          <w:sz w:val="32"/>
          <w:szCs w:val="32"/>
        </w:rPr>
        <w:t xml:space="preserve">Market Competition in </w:t>
      </w:r>
      <w:r w:rsidRPr="00F63D3A">
        <w:rPr>
          <w:rFonts w:ascii="Times New Roman" w:eastAsia="Calibri" w:hAnsi="Times New Roman" w:cs="Times New Roman"/>
          <w:sz w:val="32"/>
          <w:szCs w:val="32"/>
        </w:rPr>
        <w:t xml:space="preserve">Tobacco </w:t>
      </w:r>
      <w:r>
        <w:rPr>
          <w:rFonts w:ascii="Times New Roman" w:eastAsia="Calibri" w:hAnsi="Times New Roman" w:cs="Times New Roman"/>
          <w:sz w:val="32"/>
          <w:szCs w:val="32"/>
        </w:rPr>
        <w:t xml:space="preserve">Industry in Bangladesh: A </w:t>
      </w:r>
      <w:r w:rsidR="008C5324">
        <w:rPr>
          <w:rFonts w:ascii="Times New Roman" w:eastAsia="Calibri" w:hAnsi="Times New Roman" w:cs="Times New Roman"/>
          <w:sz w:val="32"/>
          <w:szCs w:val="32"/>
        </w:rPr>
        <w:t xml:space="preserve">Case </w:t>
      </w:r>
      <w:r>
        <w:rPr>
          <w:rFonts w:ascii="Times New Roman" w:eastAsia="Calibri" w:hAnsi="Times New Roman" w:cs="Times New Roman"/>
          <w:sz w:val="32"/>
          <w:szCs w:val="32"/>
        </w:rPr>
        <w:t xml:space="preserve">of </w:t>
      </w:r>
      <w:r w:rsidR="00770F6A" w:rsidRPr="00F63D3A">
        <w:rPr>
          <w:rFonts w:ascii="Times New Roman" w:eastAsia="Calibri" w:hAnsi="Times New Roman" w:cs="Times New Roman"/>
          <w:sz w:val="32"/>
          <w:szCs w:val="32"/>
        </w:rPr>
        <w:t>Japan Tobacco International</w:t>
      </w:r>
    </w:p>
    <w:p w14:paraId="6F7C0D92" w14:textId="05217C46" w:rsidR="00770F6A" w:rsidRDefault="00770F6A" w:rsidP="000B4FBC">
      <w:pPr>
        <w:spacing w:after="0"/>
        <w:jc w:val="center"/>
        <w:rPr>
          <w:rFonts w:ascii="Times New Roman" w:eastAsia="Calibri" w:hAnsi="Times New Roman" w:cs="Times New Roman"/>
          <w:sz w:val="32"/>
          <w:szCs w:val="32"/>
        </w:rPr>
      </w:pPr>
    </w:p>
    <w:p w14:paraId="4946D7DC" w14:textId="77777777" w:rsidR="00C146ED" w:rsidRDefault="00C146ED" w:rsidP="000B4FBC">
      <w:pPr>
        <w:spacing w:after="0"/>
        <w:jc w:val="center"/>
        <w:rPr>
          <w:rFonts w:ascii="Times New Roman" w:eastAsia="Calibri" w:hAnsi="Times New Roman" w:cs="Times New Roman"/>
          <w:sz w:val="32"/>
          <w:szCs w:val="32"/>
        </w:rPr>
      </w:pPr>
    </w:p>
    <w:p w14:paraId="3DD3EDCF" w14:textId="77777777" w:rsidR="00C146ED" w:rsidRDefault="00C146ED" w:rsidP="000B4FBC">
      <w:pPr>
        <w:spacing w:after="0"/>
        <w:jc w:val="center"/>
        <w:rPr>
          <w:rFonts w:ascii="Times New Roman" w:eastAsia="Calibri" w:hAnsi="Times New Roman" w:cs="Times New Roman"/>
          <w:sz w:val="32"/>
          <w:szCs w:val="32"/>
        </w:rPr>
      </w:pPr>
    </w:p>
    <w:p w14:paraId="065704B4" w14:textId="77777777" w:rsidR="00C146ED" w:rsidRDefault="00C146ED" w:rsidP="000B4FBC">
      <w:pPr>
        <w:spacing w:after="0"/>
        <w:jc w:val="center"/>
        <w:rPr>
          <w:rFonts w:ascii="Times New Roman" w:eastAsia="Calibri" w:hAnsi="Times New Roman" w:cs="Times New Roman"/>
          <w:sz w:val="32"/>
          <w:szCs w:val="32"/>
        </w:rPr>
      </w:pPr>
    </w:p>
    <w:p w14:paraId="535C3373" w14:textId="77777777" w:rsidR="00C146ED" w:rsidRDefault="00C146ED" w:rsidP="000B4FBC">
      <w:pPr>
        <w:spacing w:after="0"/>
        <w:jc w:val="center"/>
        <w:rPr>
          <w:rFonts w:ascii="Times New Roman" w:eastAsia="Calibri" w:hAnsi="Times New Roman" w:cs="Times New Roman"/>
          <w:sz w:val="32"/>
          <w:szCs w:val="32"/>
        </w:rPr>
      </w:pPr>
    </w:p>
    <w:p w14:paraId="132E9640" w14:textId="77777777" w:rsidR="00C146ED" w:rsidRDefault="00C146ED" w:rsidP="000B4FBC">
      <w:pPr>
        <w:spacing w:after="0"/>
        <w:jc w:val="center"/>
        <w:rPr>
          <w:rFonts w:ascii="Times New Roman" w:eastAsia="Calibri" w:hAnsi="Times New Roman" w:cs="Times New Roman"/>
          <w:sz w:val="32"/>
          <w:szCs w:val="32"/>
        </w:rPr>
      </w:pPr>
    </w:p>
    <w:p w14:paraId="481E17A0" w14:textId="77777777" w:rsidR="000B4FBC" w:rsidRDefault="000B4FBC" w:rsidP="000B4FBC">
      <w:pPr>
        <w:spacing w:after="0"/>
        <w:jc w:val="center"/>
        <w:rPr>
          <w:rFonts w:ascii="Times New Roman" w:eastAsia="Calibri" w:hAnsi="Times New Roman" w:cs="Times New Roman"/>
          <w:sz w:val="32"/>
          <w:szCs w:val="32"/>
        </w:rPr>
      </w:pPr>
    </w:p>
    <w:p w14:paraId="56A8C309" w14:textId="77777777" w:rsidR="00D646F8" w:rsidRDefault="00D646F8" w:rsidP="000B4FBC">
      <w:pPr>
        <w:spacing w:after="0"/>
        <w:jc w:val="center"/>
        <w:rPr>
          <w:rFonts w:ascii="Times New Roman" w:eastAsia="Calibri" w:hAnsi="Times New Roman" w:cs="Times New Roman"/>
          <w:sz w:val="32"/>
          <w:szCs w:val="32"/>
        </w:rPr>
      </w:pPr>
    </w:p>
    <w:p w14:paraId="457D24B3" w14:textId="77777777" w:rsidR="000B4FBC" w:rsidRDefault="000B4FBC" w:rsidP="000B4FBC">
      <w:pPr>
        <w:spacing w:after="0"/>
        <w:jc w:val="center"/>
        <w:rPr>
          <w:rFonts w:ascii="Times New Roman" w:eastAsia="Calibri" w:hAnsi="Times New Roman" w:cs="Times New Roman"/>
          <w:sz w:val="32"/>
          <w:szCs w:val="32"/>
        </w:rPr>
      </w:pPr>
    </w:p>
    <w:p w14:paraId="7D46D60F" w14:textId="77777777" w:rsidR="00C146ED" w:rsidRPr="00F63D3A" w:rsidRDefault="00C146ED" w:rsidP="000B4FBC">
      <w:pPr>
        <w:spacing w:after="0"/>
        <w:jc w:val="center"/>
        <w:rPr>
          <w:rFonts w:ascii="Times New Roman" w:eastAsia="Calibri" w:hAnsi="Times New Roman" w:cs="Times New Roman"/>
          <w:sz w:val="32"/>
          <w:szCs w:val="32"/>
        </w:rPr>
      </w:pPr>
    </w:p>
    <w:p w14:paraId="43B1823F" w14:textId="712C3DAC" w:rsidR="00C146ED" w:rsidRPr="00F63D3A" w:rsidRDefault="00C146ED" w:rsidP="000B4FBC">
      <w:pPr>
        <w:spacing w:after="0"/>
        <w:jc w:val="center"/>
        <w:rPr>
          <w:rFonts w:ascii="Times New Roman" w:eastAsia="Calibri" w:hAnsi="Times New Roman" w:cs="Times New Roman"/>
          <w:sz w:val="32"/>
          <w:szCs w:val="32"/>
        </w:rPr>
      </w:pPr>
      <w:r w:rsidRPr="00F63D3A">
        <w:rPr>
          <w:rFonts w:ascii="Times New Roman" w:eastAsia="Calibri" w:hAnsi="Times New Roman" w:cs="Times New Roman"/>
          <w:sz w:val="32"/>
          <w:szCs w:val="32"/>
        </w:rPr>
        <w:t>Shakil Ahmed</w:t>
      </w:r>
    </w:p>
    <w:p w14:paraId="70A941FF" w14:textId="77777777" w:rsidR="00770F6A" w:rsidRDefault="00770F6A" w:rsidP="000B4FBC">
      <w:pPr>
        <w:spacing w:after="0"/>
        <w:jc w:val="both"/>
        <w:rPr>
          <w:rFonts w:ascii="Times New Roman" w:eastAsia="Calibri" w:hAnsi="Times New Roman" w:cs="Times New Roman"/>
          <w:b/>
          <w:sz w:val="32"/>
          <w:szCs w:val="32"/>
        </w:rPr>
      </w:pPr>
    </w:p>
    <w:p w14:paraId="218F0239" w14:textId="77777777" w:rsidR="00C146ED" w:rsidRDefault="00C146ED" w:rsidP="000B4FBC">
      <w:pPr>
        <w:spacing w:after="0"/>
        <w:jc w:val="both"/>
        <w:rPr>
          <w:rFonts w:ascii="Times New Roman" w:eastAsia="Calibri" w:hAnsi="Times New Roman" w:cs="Times New Roman"/>
          <w:b/>
          <w:sz w:val="32"/>
          <w:szCs w:val="32"/>
        </w:rPr>
      </w:pPr>
    </w:p>
    <w:p w14:paraId="06551974" w14:textId="77777777" w:rsidR="00C146ED" w:rsidRDefault="00C146ED" w:rsidP="000B4FBC">
      <w:pPr>
        <w:spacing w:after="0"/>
        <w:jc w:val="both"/>
        <w:rPr>
          <w:rFonts w:ascii="Times New Roman" w:eastAsia="Calibri" w:hAnsi="Times New Roman" w:cs="Times New Roman"/>
          <w:b/>
          <w:sz w:val="32"/>
          <w:szCs w:val="32"/>
        </w:rPr>
      </w:pPr>
    </w:p>
    <w:p w14:paraId="09BE3B54" w14:textId="77777777" w:rsidR="00C146ED" w:rsidRDefault="00C146ED" w:rsidP="000B4FBC">
      <w:pPr>
        <w:spacing w:after="0"/>
        <w:jc w:val="both"/>
        <w:rPr>
          <w:rFonts w:ascii="Times New Roman" w:eastAsia="Calibri" w:hAnsi="Times New Roman" w:cs="Times New Roman"/>
          <w:b/>
          <w:sz w:val="32"/>
          <w:szCs w:val="32"/>
        </w:rPr>
      </w:pPr>
    </w:p>
    <w:p w14:paraId="61F6C43B" w14:textId="77777777" w:rsidR="00C146ED" w:rsidRDefault="00C146ED" w:rsidP="000B4FBC">
      <w:pPr>
        <w:spacing w:after="0"/>
        <w:jc w:val="both"/>
        <w:rPr>
          <w:rFonts w:ascii="Times New Roman" w:eastAsia="Calibri" w:hAnsi="Times New Roman" w:cs="Times New Roman"/>
          <w:b/>
          <w:sz w:val="32"/>
          <w:szCs w:val="32"/>
        </w:rPr>
      </w:pPr>
    </w:p>
    <w:p w14:paraId="52D2E68C" w14:textId="77777777" w:rsidR="00C146ED" w:rsidRDefault="00C146ED" w:rsidP="000B4FBC">
      <w:pPr>
        <w:spacing w:after="0"/>
        <w:jc w:val="both"/>
        <w:rPr>
          <w:rFonts w:ascii="Times New Roman" w:eastAsia="Calibri" w:hAnsi="Times New Roman" w:cs="Times New Roman"/>
          <w:b/>
          <w:sz w:val="32"/>
          <w:szCs w:val="32"/>
        </w:rPr>
      </w:pPr>
    </w:p>
    <w:p w14:paraId="0BDE7A9D" w14:textId="77777777" w:rsidR="00C146ED" w:rsidRDefault="00C146ED" w:rsidP="000B4FBC">
      <w:pPr>
        <w:spacing w:after="0"/>
        <w:jc w:val="both"/>
        <w:rPr>
          <w:rFonts w:ascii="Times New Roman" w:eastAsia="Calibri" w:hAnsi="Times New Roman" w:cs="Times New Roman"/>
          <w:b/>
          <w:sz w:val="32"/>
          <w:szCs w:val="32"/>
        </w:rPr>
      </w:pPr>
    </w:p>
    <w:p w14:paraId="6CF5BD1E" w14:textId="77777777" w:rsidR="000B4FBC" w:rsidRDefault="000B4FBC" w:rsidP="000B4FBC">
      <w:pPr>
        <w:spacing w:after="0"/>
        <w:jc w:val="both"/>
        <w:rPr>
          <w:rFonts w:ascii="Times New Roman" w:eastAsia="Calibri" w:hAnsi="Times New Roman" w:cs="Times New Roman"/>
          <w:b/>
          <w:sz w:val="32"/>
          <w:szCs w:val="32"/>
        </w:rPr>
      </w:pPr>
    </w:p>
    <w:p w14:paraId="2A651CCA" w14:textId="77777777" w:rsidR="000B4FBC" w:rsidRDefault="000B4FBC" w:rsidP="000B4FBC">
      <w:pPr>
        <w:spacing w:after="0"/>
        <w:jc w:val="both"/>
        <w:rPr>
          <w:rFonts w:ascii="Times New Roman" w:eastAsia="Calibri" w:hAnsi="Times New Roman" w:cs="Times New Roman"/>
          <w:b/>
          <w:sz w:val="32"/>
          <w:szCs w:val="32"/>
        </w:rPr>
      </w:pPr>
    </w:p>
    <w:p w14:paraId="577B1E85" w14:textId="4A4288CA" w:rsidR="000B4FBC" w:rsidRPr="00B268F3" w:rsidRDefault="000B4FBC" w:rsidP="000B4FBC">
      <w:pPr>
        <w:jc w:val="center"/>
        <w:rPr>
          <w:rFonts w:ascii="Times New Roman" w:hAnsi="Times New Roman" w:cs="Times New Roman"/>
          <w:b/>
          <w:bCs/>
          <w:color w:val="1F487C"/>
          <w:sz w:val="32"/>
        </w:rPr>
      </w:pPr>
    </w:p>
    <w:p w14:paraId="294EACA9" w14:textId="77777777" w:rsidR="000B4FBC" w:rsidRPr="00B268F3" w:rsidRDefault="000B4FBC" w:rsidP="000B4FBC">
      <w:pPr>
        <w:pStyle w:val="NormalWeb"/>
        <w:spacing w:before="0" w:beforeAutospacing="0" w:after="0" w:afterAutospacing="0" w:line="276" w:lineRule="auto"/>
        <w:jc w:val="center"/>
        <w:rPr>
          <w:sz w:val="32"/>
          <w:szCs w:val="32"/>
        </w:rPr>
      </w:pPr>
      <w:r w:rsidRPr="00B268F3">
        <w:rPr>
          <w:color w:val="000000"/>
          <w:sz w:val="32"/>
          <w:szCs w:val="32"/>
        </w:rPr>
        <w:t>This internship report is submitted to the School of Businesses &amp; Economics, United International University as a partial requirement for the fulfillment of Bachelor of Business Administration Degree</w:t>
      </w:r>
    </w:p>
    <w:p w14:paraId="652EF41E" w14:textId="77777777" w:rsidR="00C146ED" w:rsidRDefault="00C146ED">
      <w:pPr>
        <w:rPr>
          <w:rFonts w:ascii="Times New Roman" w:eastAsia="Calibri" w:hAnsi="Times New Roman" w:cs="Times New Roman"/>
          <w:sz w:val="32"/>
          <w:szCs w:val="32"/>
        </w:rPr>
      </w:pPr>
    </w:p>
    <w:p w14:paraId="55581038" w14:textId="5F2B8710" w:rsidR="000B4FBC" w:rsidRDefault="000B4FBC">
      <w:pPr>
        <w:rPr>
          <w:rFonts w:ascii="Times New Roman" w:eastAsia="Calibri" w:hAnsi="Times New Roman" w:cs="Times New Roman"/>
          <w:sz w:val="32"/>
          <w:szCs w:val="32"/>
        </w:rPr>
      </w:pPr>
      <w:r>
        <w:rPr>
          <w:rFonts w:ascii="Times New Roman" w:eastAsia="Calibri" w:hAnsi="Times New Roman" w:cs="Times New Roman"/>
          <w:sz w:val="32"/>
          <w:szCs w:val="32"/>
        </w:rPr>
        <w:br w:type="page"/>
      </w:r>
    </w:p>
    <w:p w14:paraId="509646FA" w14:textId="302DB96A" w:rsidR="00C146ED" w:rsidRPr="00F63D3A" w:rsidRDefault="00C146ED" w:rsidP="00C146ED">
      <w:pPr>
        <w:spacing w:after="0" w:line="360" w:lineRule="auto"/>
        <w:jc w:val="center"/>
        <w:rPr>
          <w:rFonts w:ascii="Times New Roman" w:eastAsia="Calibri" w:hAnsi="Times New Roman" w:cs="Times New Roman"/>
          <w:sz w:val="32"/>
          <w:szCs w:val="32"/>
        </w:rPr>
      </w:pPr>
      <w:r>
        <w:rPr>
          <w:rFonts w:ascii="Times New Roman" w:eastAsia="Calibri" w:hAnsi="Times New Roman" w:cs="Times New Roman"/>
          <w:sz w:val="32"/>
          <w:szCs w:val="32"/>
        </w:rPr>
        <w:lastRenderedPageBreak/>
        <w:t xml:space="preserve">Market Competition in </w:t>
      </w:r>
      <w:r w:rsidRPr="00F63D3A">
        <w:rPr>
          <w:rFonts w:ascii="Times New Roman" w:eastAsia="Calibri" w:hAnsi="Times New Roman" w:cs="Times New Roman"/>
          <w:sz w:val="32"/>
          <w:szCs w:val="32"/>
        </w:rPr>
        <w:t xml:space="preserve">Tobacco </w:t>
      </w:r>
      <w:r>
        <w:rPr>
          <w:rFonts w:ascii="Times New Roman" w:eastAsia="Calibri" w:hAnsi="Times New Roman" w:cs="Times New Roman"/>
          <w:sz w:val="32"/>
          <w:szCs w:val="32"/>
        </w:rPr>
        <w:t xml:space="preserve">Industry in Bangladesh: A case of </w:t>
      </w:r>
      <w:r w:rsidRPr="00F63D3A">
        <w:rPr>
          <w:rFonts w:ascii="Times New Roman" w:eastAsia="Calibri" w:hAnsi="Times New Roman" w:cs="Times New Roman"/>
          <w:sz w:val="32"/>
          <w:szCs w:val="32"/>
        </w:rPr>
        <w:t>Japan Tobacco International</w:t>
      </w:r>
    </w:p>
    <w:p w14:paraId="711296B3" w14:textId="77777777" w:rsidR="00C146ED" w:rsidRDefault="00C146ED" w:rsidP="00C146ED">
      <w:pPr>
        <w:spacing w:after="0" w:line="360" w:lineRule="auto"/>
        <w:jc w:val="center"/>
        <w:rPr>
          <w:rFonts w:ascii="Times New Roman" w:eastAsia="Calibri" w:hAnsi="Times New Roman" w:cs="Times New Roman"/>
          <w:b/>
          <w:sz w:val="32"/>
          <w:szCs w:val="32"/>
        </w:rPr>
      </w:pPr>
    </w:p>
    <w:p w14:paraId="2E730EB5" w14:textId="77777777" w:rsidR="00C146ED" w:rsidRDefault="00C146ED" w:rsidP="00C146ED">
      <w:pPr>
        <w:spacing w:after="0" w:line="360" w:lineRule="auto"/>
        <w:jc w:val="center"/>
        <w:rPr>
          <w:rFonts w:ascii="Times New Roman" w:eastAsia="Calibri" w:hAnsi="Times New Roman" w:cs="Times New Roman"/>
          <w:b/>
          <w:sz w:val="32"/>
          <w:szCs w:val="32"/>
        </w:rPr>
      </w:pPr>
    </w:p>
    <w:p w14:paraId="6E1B9FD7" w14:textId="77777777" w:rsidR="00C146ED" w:rsidRDefault="00C146ED" w:rsidP="00C146ED">
      <w:pPr>
        <w:spacing w:after="0" w:line="360" w:lineRule="auto"/>
        <w:jc w:val="center"/>
        <w:rPr>
          <w:rFonts w:ascii="Times New Roman" w:eastAsia="Calibri" w:hAnsi="Times New Roman" w:cs="Times New Roman"/>
          <w:b/>
          <w:sz w:val="32"/>
          <w:szCs w:val="32"/>
        </w:rPr>
      </w:pPr>
    </w:p>
    <w:p w14:paraId="582EB87C" w14:textId="77777777" w:rsidR="00C146ED" w:rsidRPr="00F63D3A" w:rsidRDefault="00C146ED" w:rsidP="00C146ED">
      <w:pPr>
        <w:spacing w:after="0" w:line="360" w:lineRule="auto"/>
        <w:jc w:val="center"/>
        <w:rPr>
          <w:rFonts w:ascii="Times New Roman" w:eastAsia="Calibri" w:hAnsi="Times New Roman" w:cs="Times New Roman"/>
          <w:b/>
          <w:sz w:val="32"/>
          <w:szCs w:val="32"/>
          <w:u w:val="single"/>
        </w:rPr>
      </w:pPr>
      <w:r w:rsidRPr="00F63D3A">
        <w:rPr>
          <w:rFonts w:ascii="Times New Roman" w:eastAsia="Calibri" w:hAnsi="Times New Roman" w:cs="Times New Roman"/>
          <w:b/>
          <w:sz w:val="32"/>
          <w:szCs w:val="32"/>
          <w:u w:val="single"/>
        </w:rPr>
        <w:t>Submitted by</w:t>
      </w:r>
    </w:p>
    <w:p w14:paraId="1368599F" w14:textId="3B5ECE16" w:rsidR="00C146ED" w:rsidRPr="00F63D3A" w:rsidRDefault="00C146ED" w:rsidP="00C146ED">
      <w:pPr>
        <w:spacing w:after="0" w:line="360" w:lineRule="auto"/>
        <w:jc w:val="center"/>
        <w:rPr>
          <w:rFonts w:ascii="Times New Roman" w:eastAsia="Calibri" w:hAnsi="Times New Roman" w:cs="Times New Roman"/>
          <w:sz w:val="32"/>
          <w:szCs w:val="32"/>
        </w:rPr>
      </w:pPr>
      <w:r w:rsidRPr="00F63D3A">
        <w:rPr>
          <w:rFonts w:ascii="Times New Roman" w:eastAsia="Calibri" w:hAnsi="Times New Roman" w:cs="Times New Roman"/>
          <w:sz w:val="32"/>
          <w:szCs w:val="32"/>
        </w:rPr>
        <w:t>Shakil Ahmed</w:t>
      </w:r>
    </w:p>
    <w:p w14:paraId="2542E3CF" w14:textId="01F6BF37" w:rsidR="00C146ED" w:rsidRPr="00F63D3A" w:rsidRDefault="00C146ED" w:rsidP="00C146ED">
      <w:pPr>
        <w:spacing w:after="0" w:line="360" w:lineRule="auto"/>
        <w:jc w:val="center"/>
        <w:rPr>
          <w:rFonts w:ascii="Times New Roman" w:eastAsia="Calibri" w:hAnsi="Times New Roman" w:cs="Times New Roman"/>
          <w:sz w:val="32"/>
          <w:szCs w:val="32"/>
        </w:rPr>
      </w:pPr>
      <w:r w:rsidRPr="00F63D3A">
        <w:rPr>
          <w:rFonts w:ascii="Times New Roman" w:eastAsia="Calibri" w:hAnsi="Times New Roman" w:cs="Times New Roman"/>
          <w:sz w:val="32"/>
          <w:szCs w:val="32"/>
        </w:rPr>
        <w:t>ID: 11112157</w:t>
      </w:r>
      <w:r w:rsidR="00CE154E">
        <w:rPr>
          <w:rFonts w:ascii="Times New Roman" w:eastAsia="Calibri" w:hAnsi="Times New Roman" w:cs="Times New Roman"/>
          <w:sz w:val="32"/>
          <w:szCs w:val="32"/>
        </w:rPr>
        <w:t>2</w:t>
      </w:r>
    </w:p>
    <w:p w14:paraId="122A34C6" w14:textId="77777777" w:rsidR="00C146ED" w:rsidRPr="00F63D3A" w:rsidRDefault="00C146ED" w:rsidP="00C146ED">
      <w:pPr>
        <w:spacing w:after="0" w:line="360" w:lineRule="auto"/>
        <w:jc w:val="center"/>
        <w:rPr>
          <w:rFonts w:ascii="Times New Roman" w:hAnsi="Times New Roman" w:cs="Times New Roman"/>
          <w:sz w:val="32"/>
          <w:szCs w:val="32"/>
        </w:rPr>
      </w:pPr>
      <w:r w:rsidRPr="00F63D3A">
        <w:rPr>
          <w:rFonts w:ascii="Times New Roman" w:hAnsi="Times New Roman" w:cs="Times New Roman"/>
          <w:sz w:val="32"/>
          <w:szCs w:val="32"/>
        </w:rPr>
        <w:t>School of Business and Economics</w:t>
      </w:r>
    </w:p>
    <w:p w14:paraId="783748B9" w14:textId="77777777" w:rsidR="00C146ED" w:rsidRPr="00F63D3A" w:rsidRDefault="00C146ED" w:rsidP="00C146ED">
      <w:pPr>
        <w:spacing w:after="0" w:line="360" w:lineRule="auto"/>
        <w:jc w:val="center"/>
        <w:rPr>
          <w:rFonts w:ascii="Times New Roman" w:hAnsi="Times New Roman" w:cs="Times New Roman"/>
          <w:b/>
          <w:sz w:val="32"/>
          <w:szCs w:val="32"/>
        </w:rPr>
      </w:pPr>
      <w:r w:rsidRPr="00F63D3A">
        <w:rPr>
          <w:rFonts w:ascii="Times New Roman" w:hAnsi="Times New Roman" w:cs="Times New Roman"/>
          <w:b/>
          <w:sz w:val="32"/>
          <w:szCs w:val="32"/>
        </w:rPr>
        <w:t>United</w:t>
      </w:r>
      <w:r w:rsidRPr="00F63D3A">
        <w:rPr>
          <w:rFonts w:ascii="Times New Roman" w:hAnsi="Times New Roman" w:cs="Times New Roman"/>
          <w:sz w:val="32"/>
          <w:szCs w:val="32"/>
        </w:rPr>
        <w:t xml:space="preserve"> International </w:t>
      </w:r>
      <w:r w:rsidRPr="00F63D3A">
        <w:rPr>
          <w:rFonts w:ascii="Times New Roman" w:hAnsi="Times New Roman" w:cs="Times New Roman"/>
          <w:b/>
          <w:sz w:val="32"/>
          <w:szCs w:val="32"/>
        </w:rPr>
        <w:t>University</w:t>
      </w:r>
    </w:p>
    <w:p w14:paraId="0F0811D8" w14:textId="77777777" w:rsidR="00C146ED" w:rsidRDefault="00C146ED" w:rsidP="00C146ED">
      <w:pPr>
        <w:spacing w:after="0" w:line="360" w:lineRule="auto"/>
        <w:jc w:val="center"/>
        <w:rPr>
          <w:rFonts w:ascii="Times New Roman" w:eastAsia="Calibri" w:hAnsi="Times New Roman" w:cs="Times New Roman"/>
          <w:b/>
          <w:sz w:val="32"/>
          <w:szCs w:val="32"/>
        </w:rPr>
      </w:pPr>
    </w:p>
    <w:p w14:paraId="43A14803" w14:textId="77777777" w:rsidR="00C146ED" w:rsidRDefault="00C146ED" w:rsidP="00C146ED">
      <w:pPr>
        <w:spacing w:after="0" w:line="360" w:lineRule="auto"/>
        <w:jc w:val="center"/>
        <w:rPr>
          <w:rFonts w:ascii="Times New Roman" w:eastAsia="Calibri" w:hAnsi="Times New Roman" w:cs="Times New Roman"/>
          <w:b/>
          <w:sz w:val="32"/>
          <w:szCs w:val="32"/>
        </w:rPr>
      </w:pPr>
    </w:p>
    <w:p w14:paraId="6A086EDC" w14:textId="77777777" w:rsidR="00C146ED" w:rsidRDefault="00C146ED" w:rsidP="00C146ED">
      <w:pPr>
        <w:spacing w:after="0" w:line="360" w:lineRule="auto"/>
        <w:jc w:val="center"/>
        <w:rPr>
          <w:rFonts w:ascii="Times New Roman" w:eastAsia="Calibri" w:hAnsi="Times New Roman" w:cs="Times New Roman"/>
          <w:b/>
          <w:sz w:val="32"/>
          <w:szCs w:val="32"/>
        </w:rPr>
      </w:pPr>
    </w:p>
    <w:p w14:paraId="345026E5" w14:textId="7CF46E26" w:rsidR="00770F6A" w:rsidRPr="00F63D3A" w:rsidRDefault="00C146ED" w:rsidP="00C146ED">
      <w:pPr>
        <w:spacing w:after="0" w:line="360" w:lineRule="auto"/>
        <w:jc w:val="center"/>
        <w:rPr>
          <w:rFonts w:ascii="Times New Roman" w:eastAsia="Calibri" w:hAnsi="Times New Roman" w:cs="Times New Roman"/>
          <w:b/>
          <w:sz w:val="32"/>
          <w:szCs w:val="32"/>
          <w:u w:val="single"/>
        </w:rPr>
      </w:pPr>
      <w:r>
        <w:rPr>
          <w:rFonts w:ascii="Times New Roman" w:eastAsia="Calibri" w:hAnsi="Times New Roman" w:cs="Times New Roman"/>
          <w:b/>
          <w:sz w:val="32"/>
          <w:szCs w:val="32"/>
          <w:u w:val="single"/>
        </w:rPr>
        <w:t>Supervised by</w:t>
      </w:r>
    </w:p>
    <w:p w14:paraId="01F1015A" w14:textId="77777777" w:rsidR="00770F6A" w:rsidRPr="00F63D3A" w:rsidRDefault="00770F6A" w:rsidP="00C146ED">
      <w:pPr>
        <w:spacing w:after="0" w:line="360" w:lineRule="auto"/>
        <w:jc w:val="center"/>
        <w:rPr>
          <w:rFonts w:ascii="Times New Roman" w:hAnsi="Times New Roman" w:cs="Times New Roman"/>
          <w:sz w:val="32"/>
          <w:szCs w:val="32"/>
        </w:rPr>
      </w:pPr>
      <w:r w:rsidRPr="00F63D3A">
        <w:rPr>
          <w:rFonts w:ascii="Times New Roman" w:hAnsi="Times New Roman" w:cs="Times New Roman"/>
          <w:sz w:val="32"/>
          <w:szCs w:val="32"/>
        </w:rPr>
        <w:t>Dr. Kawsar Ahmmed</w:t>
      </w:r>
    </w:p>
    <w:p w14:paraId="15CD8B3A" w14:textId="606AC11C" w:rsidR="00770F6A" w:rsidRPr="00F63D3A" w:rsidRDefault="00770F6A" w:rsidP="00C146ED">
      <w:pPr>
        <w:spacing w:after="0" w:line="360" w:lineRule="auto"/>
        <w:jc w:val="center"/>
        <w:rPr>
          <w:rFonts w:ascii="Times New Roman" w:hAnsi="Times New Roman" w:cs="Times New Roman"/>
          <w:sz w:val="32"/>
          <w:szCs w:val="32"/>
        </w:rPr>
      </w:pPr>
      <w:r w:rsidRPr="00F63D3A">
        <w:rPr>
          <w:rFonts w:ascii="Times New Roman" w:hAnsi="Times New Roman" w:cs="Times New Roman"/>
          <w:sz w:val="32"/>
          <w:szCs w:val="32"/>
        </w:rPr>
        <w:t>Professor</w:t>
      </w:r>
    </w:p>
    <w:p w14:paraId="0962E606" w14:textId="77777777" w:rsidR="00770F6A" w:rsidRPr="00F63D3A" w:rsidRDefault="00770F6A" w:rsidP="00C146ED">
      <w:pPr>
        <w:spacing w:after="0" w:line="360" w:lineRule="auto"/>
        <w:jc w:val="center"/>
        <w:rPr>
          <w:rFonts w:ascii="Times New Roman" w:hAnsi="Times New Roman" w:cs="Times New Roman"/>
          <w:sz w:val="32"/>
          <w:szCs w:val="32"/>
        </w:rPr>
      </w:pPr>
      <w:r w:rsidRPr="00F63D3A">
        <w:rPr>
          <w:rFonts w:ascii="Times New Roman" w:hAnsi="Times New Roman" w:cs="Times New Roman"/>
          <w:sz w:val="32"/>
          <w:szCs w:val="32"/>
        </w:rPr>
        <w:t>School of Business and Economics</w:t>
      </w:r>
    </w:p>
    <w:p w14:paraId="321F3645" w14:textId="3F14FB02" w:rsidR="00770F6A" w:rsidRPr="00F63D3A" w:rsidRDefault="00770F6A" w:rsidP="00C146ED">
      <w:pPr>
        <w:spacing w:after="0" w:line="360" w:lineRule="auto"/>
        <w:jc w:val="center"/>
        <w:rPr>
          <w:rFonts w:ascii="Times New Roman" w:eastAsia="Calibri" w:hAnsi="Times New Roman" w:cs="Times New Roman"/>
          <w:sz w:val="32"/>
          <w:szCs w:val="32"/>
        </w:rPr>
      </w:pPr>
      <w:r w:rsidRPr="00F63D3A">
        <w:rPr>
          <w:rFonts w:ascii="Times New Roman" w:hAnsi="Times New Roman" w:cs="Times New Roman"/>
          <w:b/>
          <w:sz w:val="32"/>
          <w:szCs w:val="32"/>
        </w:rPr>
        <w:t>United</w:t>
      </w:r>
      <w:r w:rsidRPr="00F63D3A">
        <w:rPr>
          <w:rFonts w:ascii="Times New Roman" w:hAnsi="Times New Roman" w:cs="Times New Roman"/>
          <w:sz w:val="32"/>
          <w:szCs w:val="32"/>
        </w:rPr>
        <w:t xml:space="preserve"> International </w:t>
      </w:r>
      <w:r w:rsidRPr="00F63D3A">
        <w:rPr>
          <w:rFonts w:ascii="Times New Roman" w:hAnsi="Times New Roman" w:cs="Times New Roman"/>
          <w:b/>
          <w:sz w:val="32"/>
          <w:szCs w:val="32"/>
        </w:rPr>
        <w:t>University</w:t>
      </w:r>
    </w:p>
    <w:p w14:paraId="7271B07B" w14:textId="77777777" w:rsidR="00770F6A" w:rsidRDefault="00770F6A" w:rsidP="00C146ED">
      <w:pPr>
        <w:spacing w:after="0" w:line="360" w:lineRule="auto"/>
        <w:jc w:val="center"/>
        <w:rPr>
          <w:rFonts w:ascii="Times New Roman" w:eastAsia="Calibri" w:hAnsi="Times New Roman" w:cs="Times New Roman"/>
          <w:b/>
          <w:sz w:val="32"/>
          <w:szCs w:val="32"/>
          <w:u w:val="single"/>
        </w:rPr>
      </w:pPr>
    </w:p>
    <w:p w14:paraId="6D437FA8" w14:textId="22EE4D7A" w:rsidR="00770F6A" w:rsidRPr="00F63D3A" w:rsidRDefault="00770F6A" w:rsidP="000B4FBC">
      <w:pPr>
        <w:spacing w:after="0" w:line="360" w:lineRule="auto"/>
        <w:jc w:val="center"/>
        <w:rPr>
          <w:rFonts w:ascii="Times New Roman" w:eastAsia="Calibri" w:hAnsi="Times New Roman" w:cs="Times New Roman"/>
          <w:b/>
          <w:sz w:val="32"/>
          <w:szCs w:val="32"/>
        </w:rPr>
      </w:pPr>
      <w:r w:rsidRPr="00F63D3A">
        <w:rPr>
          <w:rFonts w:ascii="Times New Roman" w:eastAsia="Calibri" w:hAnsi="Times New Roman" w:cs="Times New Roman"/>
          <w:b/>
          <w:sz w:val="32"/>
          <w:szCs w:val="32"/>
        </w:rPr>
        <w:t>Date of Submission:</w:t>
      </w:r>
    </w:p>
    <w:p w14:paraId="0C3D51BF" w14:textId="76FBB035" w:rsidR="007C36B6" w:rsidRDefault="000B4FBC" w:rsidP="000B4FBC">
      <w:pPr>
        <w:spacing w:after="0" w:line="360" w:lineRule="auto"/>
        <w:jc w:val="center"/>
        <w:rPr>
          <w:rFonts w:ascii="Times New Roman" w:hAnsi="Times New Roman" w:cs="Times New Roman"/>
          <w:bCs/>
          <w:sz w:val="36"/>
          <w:szCs w:val="36"/>
        </w:rPr>
      </w:pPr>
      <w:r w:rsidRPr="000B4FBC">
        <w:rPr>
          <w:rFonts w:ascii="Times New Roman" w:hAnsi="Times New Roman" w:cs="Times New Roman"/>
          <w:bCs/>
          <w:sz w:val="36"/>
          <w:szCs w:val="36"/>
        </w:rPr>
        <w:t>3</w:t>
      </w:r>
      <w:r w:rsidR="00965DDB">
        <w:rPr>
          <w:rFonts w:ascii="Times New Roman" w:hAnsi="Times New Roman" w:cs="Times New Roman"/>
          <w:bCs/>
          <w:sz w:val="36"/>
          <w:szCs w:val="36"/>
        </w:rPr>
        <w:t>1</w:t>
      </w:r>
      <w:r w:rsidRPr="000B4FBC">
        <w:rPr>
          <w:rFonts w:ascii="Times New Roman" w:hAnsi="Times New Roman" w:cs="Times New Roman"/>
          <w:bCs/>
          <w:sz w:val="36"/>
          <w:szCs w:val="36"/>
        </w:rPr>
        <w:t>-Oct-22</w:t>
      </w:r>
    </w:p>
    <w:p w14:paraId="30A3C74F" w14:textId="77777777" w:rsidR="007C36B6" w:rsidRDefault="007C36B6">
      <w:pPr>
        <w:rPr>
          <w:rFonts w:ascii="Times New Roman" w:hAnsi="Times New Roman" w:cs="Times New Roman"/>
          <w:bCs/>
          <w:sz w:val="36"/>
          <w:szCs w:val="36"/>
        </w:rPr>
      </w:pPr>
      <w:r>
        <w:rPr>
          <w:rFonts w:ascii="Times New Roman" w:hAnsi="Times New Roman" w:cs="Times New Roman"/>
          <w:bCs/>
          <w:sz w:val="36"/>
          <w:szCs w:val="36"/>
        </w:rPr>
        <w:br w:type="page"/>
      </w:r>
    </w:p>
    <w:p w14:paraId="0C379E2E" w14:textId="399B0C8D" w:rsidR="007A699F" w:rsidRPr="00F63D3A" w:rsidRDefault="00472E17" w:rsidP="00F63D3A">
      <w:pPr>
        <w:pStyle w:val="Heading1"/>
        <w:rPr>
          <w:rFonts w:ascii="Times New Roman" w:hAnsi="Times New Roman" w:cs="Times New Roman"/>
        </w:rPr>
      </w:pPr>
      <w:bookmarkStart w:id="0" w:name="_Toc118105549"/>
      <w:r w:rsidRPr="00F63D3A">
        <w:rPr>
          <w:rFonts w:ascii="Times New Roman" w:hAnsi="Times New Roman" w:cs="Times New Roman"/>
        </w:rPr>
        <w:lastRenderedPageBreak/>
        <w:t>Letter of Transmittal</w:t>
      </w:r>
      <w:bookmarkEnd w:id="0"/>
    </w:p>
    <w:p w14:paraId="4CBC09F3" w14:textId="77777777" w:rsidR="009B44BA" w:rsidRPr="00F63D3A" w:rsidRDefault="009B44BA" w:rsidP="001D11E7">
      <w:pPr>
        <w:spacing w:after="0" w:line="360" w:lineRule="auto"/>
        <w:jc w:val="both"/>
        <w:rPr>
          <w:rFonts w:ascii="Times New Roman" w:hAnsi="Times New Roman" w:cs="Times New Roman"/>
        </w:rPr>
      </w:pPr>
    </w:p>
    <w:p w14:paraId="64D694CE" w14:textId="2712FADF" w:rsidR="00E12848" w:rsidRPr="00F63D3A" w:rsidRDefault="00E12848" w:rsidP="001D11E7">
      <w:p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Dr. Kawsar Ahmmed</w:t>
      </w:r>
    </w:p>
    <w:p w14:paraId="17178166" w14:textId="77777777" w:rsidR="00E12848" w:rsidRPr="00F63D3A" w:rsidRDefault="00E12848" w:rsidP="001D11E7">
      <w:p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Professor</w:t>
      </w:r>
    </w:p>
    <w:p w14:paraId="398F0520" w14:textId="77777777" w:rsidR="00D23465" w:rsidRPr="00F63D3A" w:rsidRDefault="00E12848" w:rsidP="001D11E7">
      <w:pPr>
        <w:spacing w:after="0" w:line="360" w:lineRule="auto"/>
        <w:jc w:val="both"/>
        <w:rPr>
          <w:rFonts w:ascii="Times New Roman" w:hAnsi="Times New Roman" w:cs="Times New Roman"/>
        </w:rPr>
      </w:pPr>
      <w:r w:rsidRPr="00F63D3A">
        <w:rPr>
          <w:rFonts w:ascii="Times New Roman" w:hAnsi="Times New Roman" w:cs="Times New Roman"/>
        </w:rPr>
        <w:t>School of Business and Economics</w:t>
      </w:r>
    </w:p>
    <w:p w14:paraId="7BCBE25E" w14:textId="10F07131" w:rsidR="009B44BA" w:rsidRPr="00F63D3A" w:rsidRDefault="00E12848" w:rsidP="001D11E7">
      <w:pPr>
        <w:spacing w:after="0" w:line="360" w:lineRule="auto"/>
        <w:jc w:val="both"/>
        <w:rPr>
          <w:rFonts w:ascii="Times New Roman" w:hAnsi="Times New Roman" w:cs="Times New Roman"/>
        </w:rPr>
      </w:pPr>
      <w:r w:rsidRPr="00F63D3A">
        <w:rPr>
          <w:rFonts w:ascii="Times New Roman" w:hAnsi="Times New Roman" w:cs="Times New Roman"/>
        </w:rPr>
        <w:t>United International University</w:t>
      </w:r>
    </w:p>
    <w:p w14:paraId="57B838D1" w14:textId="4A385D1C" w:rsidR="00472E17" w:rsidRPr="00F63D3A" w:rsidRDefault="00472E17" w:rsidP="001D11E7">
      <w:pPr>
        <w:spacing w:after="0" w:line="360" w:lineRule="auto"/>
        <w:jc w:val="both"/>
        <w:rPr>
          <w:rFonts w:ascii="Times New Roman" w:hAnsi="Times New Roman" w:cs="Times New Roman"/>
        </w:rPr>
      </w:pPr>
    </w:p>
    <w:p w14:paraId="51688FC1" w14:textId="77777777" w:rsidR="009B44BA" w:rsidRPr="00F63D3A" w:rsidRDefault="00472E1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Dear Sir,</w:t>
      </w:r>
    </w:p>
    <w:p w14:paraId="335FB32F" w14:textId="17560A33" w:rsidR="00472E17" w:rsidRPr="007926F4" w:rsidRDefault="0007745D" w:rsidP="007926F4">
      <w:pPr>
        <w:spacing w:after="0" w:line="360" w:lineRule="auto"/>
        <w:jc w:val="both"/>
        <w:rPr>
          <w:rFonts w:ascii="Times New Roman" w:eastAsia="Calibri" w:hAnsi="Times New Roman" w:cs="Times New Roman"/>
          <w:sz w:val="24"/>
          <w:szCs w:val="24"/>
        </w:rPr>
      </w:pPr>
      <w:r w:rsidRPr="00F63D3A">
        <w:rPr>
          <w:rFonts w:ascii="Times New Roman" w:hAnsi="Times New Roman" w:cs="Times New Roman"/>
          <w:sz w:val="24"/>
          <w:szCs w:val="24"/>
        </w:rPr>
        <w:t xml:space="preserve">It gives me great pleasure to present to you the externship report on </w:t>
      </w:r>
      <w:r w:rsidR="007926F4">
        <w:rPr>
          <w:rFonts w:ascii="Times New Roman" w:hAnsi="Times New Roman" w:cs="Times New Roman"/>
          <w:sz w:val="24"/>
          <w:szCs w:val="24"/>
        </w:rPr>
        <w:t>“</w:t>
      </w:r>
      <w:r w:rsidR="007926F4" w:rsidRPr="007926F4">
        <w:rPr>
          <w:rFonts w:ascii="Times New Roman" w:eastAsia="Calibri" w:hAnsi="Times New Roman" w:cs="Times New Roman"/>
          <w:sz w:val="24"/>
          <w:szCs w:val="24"/>
        </w:rPr>
        <w:t>Market Competition in Tobacco Industry in Bangladesh: A case of Japan Tobacco International</w:t>
      </w:r>
      <w:r w:rsidR="007926F4">
        <w:rPr>
          <w:rFonts w:ascii="Times New Roman" w:hAnsi="Times New Roman" w:cs="Times New Roman"/>
          <w:sz w:val="24"/>
          <w:szCs w:val="24"/>
        </w:rPr>
        <w:t xml:space="preserve">” </w:t>
      </w:r>
      <w:r w:rsidRPr="00F63D3A">
        <w:rPr>
          <w:rFonts w:ascii="Times New Roman" w:hAnsi="Times New Roman" w:cs="Times New Roman"/>
          <w:sz w:val="24"/>
          <w:szCs w:val="24"/>
        </w:rPr>
        <w:t>that I was required to write for my BBA program and was done so under his close supervision. Fortunately, Japan Tobacco International has a competent unit with expertise and effectiveness. I have the chance to work with them in various Departments so that I may effectively understand about their "conditioning and services that they provide to the client."</w:t>
      </w:r>
      <w:r w:rsidR="00372D3C" w:rsidRPr="00F63D3A">
        <w:rPr>
          <w:rFonts w:ascii="Times New Roman" w:hAnsi="Times New Roman" w:cs="Times New Roman"/>
          <w:sz w:val="24"/>
          <w:szCs w:val="24"/>
        </w:rPr>
        <w:t xml:space="preserve"> </w:t>
      </w:r>
      <w:r w:rsidR="00056691" w:rsidRPr="00F63D3A">
        <w:rPr>
          <w:rFonts w:ascii="Times New Roman" w:hAnsi="Times New Roman" w:cs="Times New Roman"/>
          <w:sz w:val="24"/>
          <w:szCs w:val="24"/>
        </w:rPr>
        <w:t xml:space="preserve">I </w:t>
      </w:r>
      <w:r w:rsidR="00FC45F7" w:rsidRPr="00F63D3A">
        <w:rPr>
          <w:rFonts w:ascii="Times New Roman" w:hAnsi="Times New Roman" w:cs="Times New Roman"/>
          <w:sz w:val="24"/>
          <w:szCs w:val="24"/>
        </w:rPr>
        <w:t>tried</w:t>
      </w:r>
      <w:r w:rsidR="00056691" w:rsidRPr="00F63D3A">
        <w:rPr>
          <w:rFonts w:ascii="Times New Roman" w:hAnsi="Times New Roman" w:cs="Times New Roman"/>
          <w:sz w:val="24"/>
          <w:szCs w:val="24"/>
        </w:rPr>
        <w:t xml:space="preserve"> to present my report in a tasteful manner in order to highlight my three-month-old expertise and practical experience. Finally, I want to reassure you that I'll be there to support you with any needed justifications. I appreciate your support in advance. I liked working on the report and hope you'll consider all my miscalculations freehandedly.</w:t>
      </w:r>
    </w:p>
    <w:p w14:paraId="7969E444" w14:textId="77777777" w:rsidR="00472E17" w:rsidRPr="00F63D3A" w:rsidRDefault="00472E17" w:rsidP="001D11E7">
      <w:pPr>
        <w:spacing w:after="0" w:line="360" w:lineRule="auto"/>
        <w:jc w:val="both"/>
        <w:rPr>
          <w:rFonts w:ascii="Times New Roman" w:hAnsi="Times New Roman" w:cs="Times New Roman"/>
        </w:rPr>
      </w:pPr>
    </w:p>
    <w:p w14:paraId="02B258C2" w14:textId="77777777" w:rsidR="00472E17" w:rsidRPr="00F63D3A" w:rsidRDefault="00472E17" w:rsidP="001D11E7">
      <w:pPr>
        <w:spacing w:after="0" w:line="360" w:lineRule="auto"/>
        <w:jc w:val="both"/>
        <w:rPr>
          <w:rFonts w:ascii="Times New Roman" w:hAnsi="Times New Roman" w:cs="Times New Roman"/>
        </w:rPr>
      </w:pPr>
    </w:p>
    <w:p w14:paraId="0F03B291" w14:textId="77777777" w:rsidR="00472E17" w:rsidRPr="00F63D3A" w:rsidRDefault="00E2766D" w:rsidP="001D11E7">
      <w:pPr>
        <w:spacing w:after="0" w:line="360" w:lineRule="auto"/>
        <w:jc w:val="both"/>
        <w:rPr>
          <w:rFonts w:ascii="Times New Roman" w:hAnsi="Times New Roman" w:cs="Times New Roman"/>
        </w:rPr>
      </w:pPr>
      <w:r w:rsidRPr="00F63D3A">
        <w:rPr>
          <w:rFonts w:ascii="Times New Roman" w:hAnsi="Times New Roman" w:cs="Times New Roman"/>
        </w:rPr>
        <w:t>Sincerely,</w:t>
      </w:r>
    </w:p>
    <w:p w14:paraId="1BE61EFA" w14:textId="77777777" w:rsidR="00063A98" w:rsidRPr="00F63D3A" w:rsidRDefault="00063A98" w:rsidP="001D11E7">
      <w:pPr>
        <w:spacing w:after="0" w:line="360" w:lineRule="auto"/>
        <w:jc w:val="both"/>
        <w:rPr>
          <w:rFonts w:ascii="Times New Roman" w:hAnsi="Times New Roman" w:cs="Times New Roman"/>
        </w:rPr>
      </w:pPr>
    </w:p>
    <w:p w14:paraId="663F0D12" w14:textId="77777777" w:rsidR="00063A98" w:rsidRPr="00F63D3A" w:rsidRDefault="00063A98" w:rsidP="001D11E7">
      <w:pPr>
        <w:spacing w:after="0" w:line="360" w:lineRule="auto"/>
        <w:jc w:val="both"/>
        <w:rPr>
          <w:rFonts w:ascii="Times New Roman" w:hAnsi="Times New Roman" w:cs="Times New Roman"/>
        </w:rPr>
      </w:pPr>
    </w:p>
    <w:p w14:paraId="5AA77194" w14:textId="5E783358" w:rsidR="00B71304" w:rsidRPr="00F63D3A" w:rsidRDefault="00063A98" w:rsidP="001D11E7">
      <w:pPr>
        <w:spacing w:after="0" w:line="360" w:lineRule="auto"/>
        <w:jc w:val="both"/>
        <w:rPr>
          <w:rFonts w:ascii="Times New Roman" w:hAnsi="Times New Roman" w:cs="Times New Roman"/>
        </w:rPr>
      </w:pPr>
      <w:r w:rsidRPr="00F63D3A">
        <w:rPr>
          <w:rFonts w:ascii="Times New Roman" w:hAnsi="Times New Roman" w:cs="Times New Roman"/>
        </w:rPr>
        <w:t>Shakil Ahmed</w:t>
      </w:r>
    </w:p>
    <w:p w14:paraId="2D4096E6" w14:textId="77777777" w:rsidR="007C36B6" w:rsidRPr="007C36B6" w:rsidRDefault="007C36B6" w:rsidP="007C36B6">
      <w:pPr>
        <w:spacing w:after="0" w:line="360" w:lineRule="auto"/>
        <w:jc w:val="both"/>
        <w:rPr>
          <w:rFonts w:ascii="Times New Roman" w:hAnsi="Times New Roman" w:cs="Times New Roman"/>
        </w:rPr>
      </w:pPr>
      <w:r w:rsidRPr="007C36B6">
        <w:rPr>
          <w:rFonts w:ascii="Times New Roman" w:hAnsi="Times New Roman" w:cs="Times New Roman"/>
        </w:rPr>
        <w:t>ID: 111121572</w:t>
      </w:r>
    </w:p>
    <w:p w14:paraId="4456912F" w14:textId="77777777" w:rsidR="00B71304" w:rsidRPr="00F63D3A" w:rsidRDefault="00B71304" w:rsidP="001D11E7">
      <w:pPr>
        <w:spacing w:after="0" w:line="360" w:lineRule="auto"/>
        <w:jc w:val="both"/>
        <w:rPr>
          <w:rFonts w:ascii="Times New Roman" w:hAnsi="Times New Roman" w:cs="Times New Roman"/>
        </w:rPr>
      </w:pPr>
      <w:r w:rsidRPr="00F63D3A">
        <w:rPr>
          <w:rFonts w:ascii="Times New Roman" w:hAnsi="Times New Roman" w:cs="Times New Roman"/>
        </w:rPr>
        <w:br w:type="page"/>
      </w:r>
    </w:p>
    <w:p w14:paraId="480C8639" w14:textId="77777777" w:rsidR="00B71304" w:rsidRPr="00F63D3A" w:rsidRDefault="00B71304" w:rsidP="00F63D3A">
      <w:pPr>
        <w:pStyle w:val="Heading1"/>
        <w:rPr>
          <w:rFonts w:ascii="Times New Roman" w:hAnsi="Times New Roman" w:cs="Times New Roman"/>
        </w:rPr>
      </w:pPr>
      <w:bookmarkStart w:id="1" w:name="_Toc118105550"/>
      <w:r w:rsidRPr="00F63D3A">
        <w:rPr>
          <w:rFonts w:ascii="Times New Roman" w:hAnsi="Times New Roman" w:cs="Times New Roman"/>
        </w:rPr>
        <w:lastRenderedPageBreak/>
        <w:t>Acknowledgement</w:t>
      </w:r>
      <w:bookmarkEnd w:id="1"/>
    </w:p>
    <w:p w14:paraId="238623DB" w14:textId="77777777" w:rsidR="00B71304" w:rsidRPr="00F63D3A" w:rsidRDefault="00B71304" w:rsidP="001D11E7">
      <w:pPr>
        <w:spacing w:after="0" w:line="360" w:lineRule="auto"/>
        <w:jc w:val="both"/>
        <w:rPr>
          <w:rFonts w:ascii="Times New Roman" w:hAnsi="Times New Roman" w:cs="Times New Roman"/>
        </w:rPr>
      </w:pPr>
    </w:p>
    <w:p w14:paraId="2DF2223C" w14:textId="77777777" w:rsidR="00D77D08" w:rsidRPr="00F63D3A" w:rsidRDefault="00D77D0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I'd like to begin by offering Allah the highest praise for all of His blessings.</w:t>
      </w:r>
    </w:p>
    <w:p w14:paraId="3D1814B7" w14:textId="77777777" w:rsidR="00D77D08" w:rsidRPr="00F63D3A" w:rsidRDefault="00D77D0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In the beginning, I would like to express my profound gratitude to my course instructor, Dr. Kawsar Ahmmed, Professor, United International University, Business &amp; Economic School, for his unwavering support and assistance in completing the report. We couldn't have finished our report without his assistance.</w:t>
      </w:r>
    </w:p>
    <w:p w14:paraId="36307310" w14:textId="5FDF7DCE" w:rsidR="00B977CC" w:rsidRPr="00F63D3A" w:rsidRDefault="00D77D0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After that, I want to express my gratitude to everyone for their assistance. I gain a lot of experience thanks to this report. This report teaches me how to manage my time effectively, conduct a research analysis, interact with people, and resolve issues.</w:t>
      </w:r>
    </w:p>
    <w:p w14:paraId="512BE424" w14:textId="1BDC1937" w:rsidR="00B977CC" w:rsidRPr="00F63D3A" w:rsidRDefault="00B977CC" w:rsidP="001D11E7">
      <w:pPr>
        <w:spacing w:after="0" w:line="360" w:lineRule="auto"/>
        <w:jc w:val="both"/>
        <w:rPr>
          <w:rFonts w:ascii="Times New Roman" w:hAnsi="Times New Roman" w:cs="Times New Roman"/>
          <w:sz w:val="24"/>
          <w:szCs w:val="24"/>
        </w:rPr>
      </w:pPr>
    </w:p>
    <w:p w14:paraId="65C0082D" w14:textId="1306A534" w:rsidR="00B977CC" w:rsidRPr="00F63D3A" w:rsidRDefault="00B977CC" w:rsidP="001D11E7">
      <w:pPr>
        <w:spacing w:after="0" w:line="360" w:lineRule="auto"/>
        <w:jc w:val="both"/>
        <w:rPr>
          <w:rFonts w:ascii="Times New Roman" w:hAnsi="Times New Roman" w:cs="Times New Roman"/>
          <w:sz w:val="24"/>
          <w:szCs w:val="24"/>
        </w:rPr>
      </w:pPr>
    </w:p>
    <w:p w14:paraId="00FC833A" w14:textId="7242F88C" w:rsidR="00B977CC" w:rsidRPr="00F63D3A" w:rsidRDefault="00B977CC" w:rsidP="001D11E7">
      <w:pPr>
        <w:spacing w:after="0" w:line="360" w:lineRule="auto"/>
        <w:jc w:val="both"/>
        <w:rPr>
          <w:rFonts w:ascii="Times New Roman" w:hAnsi="Times New Roman" w:cs="Times New Roman"/>
          <w:sz w:val="24"/>
          <w:szCs w:val="24"/>
        </w:rPr>
      </w:pPr>
    </w:p>
    <w:p w14:paraId="0E4600B5" w14:textId="2E95E9B6" w:rsidR="00B977CC" w:rsidRPr="00F63D3A" w:rsidRDefault="00B977CC" w:rsidP="001D11E7">
      <w:pPr>
        <w:spacing w:after="0" w:line="360" w:lineRule="auto"/>
        <w:jc w:val="both"/>
        <w:rPr>
          <w:rFonts w:ascii="Times New Roman" w:hAnsi="Times New Roman" w:cs="Times New Roman"/>
          <w:sz w:val="24"/>
          <w:szCs w:val="24"/>
        </w:rPr>
      </w:pPr>
    </w:p>
    <w:p w14:paraId="4833A94F" w14:textId="00F30C67" w:rsidR="00B977CC" w:rsidRPr="00F63D3A" w:rsidRDefault="00B977CC" w:rsidP="001D11E7">
      <w:pPr>
        <w:spacing w:after="0" w:line="360" w:lineRule="auto"/>
        <w:jc w:val="both"/>
        <w:rPr>
          <w:rFonts w:ascii="Times New Roman" w:hAnsi="Times New Roman" w:cs="Times New Roman"/>
          <w:sz w:val="24"/>
          <w:szCs w:val="24"/>
        </w:rPr>
      </w:pPr>
    </w:p>
    <w:p w14:paraId="072F7096" w14:textId="41FEE191" w:rsidR="00B977CC" w:rsidRPr="00F63D3A" w:rsidRDefault="00B977CC" w:rsidP="001D11E7">
      <w:pPr>
        <w:spacing w:after="0" w:line="360" w:lineRule="auto"/>
        <w:jc w:val="both"/>
        <w:rPr>
          <w:rFonts w:ascii="Times New Roman" w:hAnsi="Times New Roman" w:cs="Times New Roman"/>
          <w:sz w:val="24"/>
          <w:szCs w:val="24"/>
        </w:rPr>
      </w:pPr>
    </w:p>
    <w:p w14:paraId="6A204A0F" w14:textId="73C60374" w:rsidR="00B977CC" w:rsidRPr="00F63D3A" w:rsidRDefault="00B977CC" w:rsidP="001D11E7">
      <w:pPr>
        <w:spacing w:after="0" w:line="360" w:lineRule="auto"/>
        <w:jc w:val="both"/>
        <w:rPr>
          <w:rFonts w:ascii="Times New Roman" w:hAnsi="Times New Roman" w:cs="Times New Roman"/>
          <w:sz w:val="24"/>
          <w:szCs w:val="24"/>
        </w:rPr>
      </w:pPr>
    </w:p>
    <w:p w14:paraId="0E7F6976" w14:textId="48FD9222" w:rsidR="00B977CC" w:rsidRPr="00F63D3A" w:rsidRDefault="00B977CC" w:rsidP="001D11E7">
      <w:pPr>
        <w:spacing w:after="0" w:line="360" w:lineRule="auto"/>
        <w:jc w:val="both"/>
        <w:rPr>
          <w:rFonts w:ascii="Times New Roman" w:hAnsi="Times New Roman" w:cs="Times New Roman"/>
          <w:sz w:val="24"/>
          <w:szCs w:val="24"/>
        </w:rPr>
      </w:pPr>
    </w:p>
    <w:p w14:paraId="42DBFA05" w14:textId="0C13593A" w:rsidR="00B977CC" w:rsidRPr="00F63D3A" w:rsidRDefault="00B977CC" w:rsidP="001D11E7">
      <w:pPr>
        <w:spacing w:after="0" w:line="360" w:lineRule="auto"/>
        <w:jc w:val="both"/>
        <w:rPr>
          <w:rFonts w:ascii="Times New Roman" w:hAnsi="Times New Roman" w:cs="Times New Roman"/>
          <w:sz w:val="24"/>
          <w:szCs w:val="24"/>
        </w:rPr>
      </w:pPr>
    </w:p>
    <w:p w14:paraId="5D52BD84" w14:textId="4A3D5AAD" w:rsidR="00B977CC" w:rsidRPr="00F63D3A" w:rsidRDefault="00B977CC" w:rsidP="001D11E7">
      <w:pPr>
        <w:spacing w:after="0" w:line="360" w:lineRule="auto"/>
        <w:jc w:val="both"/>
        <w:rPr>
          <w:rFonts w:ascii="Times New Roman" w:hAnsi="Times New Roman" w:cs="Times New Roman"/>
          <w:sz w:val="24"/>
          <w:szCs w:val="24"/>
        </w:rPr>
      </w:pPr>
    </w:p>
    <w:p w14:paraId="2ECC8401" w14:textId="76F0D614" w:rsidR="00B977CC" w:rsidRPr="00F63D3A" w:rsidRDefault="00B977CC" w:rsidP="001D11E7">
      <w:pPr>
        <w:spacing w:after="0" w:line="360" w:lineRule="auto"/>
        <w:jc w:val="both"/>
        <w:rPr>
          <w:rFonts w:ascii="Times New Roman" w:hAnsi="Times New Roman" w:cs="Times New Roman"/>
          <w:sz w:val="24"/>
          <w:szCs w:val="24"/>
        </w:rPr>
      </w:pPr>
    </w:p>
    <w:p w14:paraId="63940697" w14:textId="77777777" w:rsidR="00324238" w:rsidRPr="00F63D3A" w:rsidRDefault="00324238" w:rsidP="001D11E7">
      <w:pPr>
        <w:spacing w:after="0" w:line="360" w:lineRule="auto"/>
        <w:jc w:val="both"/>
        <w:rPr>
          <w:rFonts w:ascii="Times New Roman" w:hAnsi="Times New Roman" w:cs="Times New Roman"/>
          <w:b/>
          <w:sz w:val="28"/>
          <w:szCs w:val="28"/>
        </w:rPr>
      </w:pPr>
    </w:p>
    <w:p w14:paraId="46F28580" w14:textId="1E2F10EF" w:rsidR="00D23465" w:rsidRPr="00F63D3A" w:rsidRDefault="00D23465">
      <w:pPr>
        <w:rPr>
          <w:rFonts w:ascii="Times New Roman" w:hAnsi="Times New Roman" w:cs="Times New Roman"/>
          <w:b/>
          <w:sz w:val="28"/>
          <w:szCs w:val="28"/>
        </w:rPr>
      </w:pPr>
      <w:r w:rsidRPr="00F63D3A">
        <w:rPr>
          <w:rFonts w:ascii="Times New Roman" w:hAnsi="Times New Roman" w:cs="Times New Roman"/>
          <w:b/>
          <w:sz w:val="28"/>
          <w:szCs w:val="28"/>
        </w:rPr>
        <w:br w:type="page"/>
      </w:r>
    </w:p>
    <w:p w14:paraId="1051B48E" w14:textId="5241F220" w:rsidR="00B977CC" w:rsidRPr="00F63D3A" w:rsidRDefault="00B977CC" w:rsidP="00F63D3A">
      <w:pPr>
        <w:pStyle w:val="Heading1"/>
        <w:rPr>
          <w:rFonts w:ascii="Times New Roman" w:hAnsi="Times New Roman" w:cs="Times New Roman"/>
        </w:rPr>
      </w:pPr>
      <w:bookmarkStart w:id="2" w:name="_Toc118105551"/>
      <w:r w:rsidRPr="00F63D3A">
        <w:rPr>
          <w:rFonts w:ascii="Times New Roman" w:hAnsi="Times New Roman" w:cs="Times New Roman"/>
        </w:rPr>
        <w:lastRenderedPageBreak/>
        <w:t>Executive Summary</w:t>
      </w:r>
      <w:bookmarkEnd w:id="2"/>
    </w:p>
    <w:p w14:paraId="70B0AF1A" w14:textId="77777777" w:rsidR="00B977CC" w:rsidRPr="00F63D3A" w:rsidRDefault="00B977CC" w:rsidP="001D11E7">
      <w:pPr>
        <w:spacing w:after="0" w:line="360" w:lineRule="auto"/>
        <w:jc w:val="both"/>
        <w:rPr>
          <w:rFonts w:ascii="Times New Roman" w:hAnsi="Times New Roman" w:cs="Times New Roman"/>
          <w:sz w:val="24"/>
          <w:szCs w:val="24"/>
        </w:rPr>
      </w:pPr>
    </w:p>
    <w:p w14:paraId="59CD5FC8" w14:textId="016ACB42" w:rsidR="00BA0B17" w:rsidRDefault="00BA0B17" w:rsidP="001D11E7">
      <w:pPr>
        <w:spacing w:after="0" w:line="360" w:lineRule="auto"/>
        <w:jc w:val="both"/>
        <w:rPr>
          <w:rFonts w:ascii="Times New Roman" w:hAnsi="Times New Roman" w:cs="Times New Roman"/>
          <w:sz w:val="24"/>
          <w:szCs w:val="24"/>
        </w:rPr>
      </w:pPr>
      <w:r w:rsidRPr="00BA0B17">
        <w:rPr>
          <w:rFonts w:ascii="Times New Roman" w:hAnsi="Times New Roman" w:cs="Times New Roman"/>
          <w:sz w:val="24"/>
          <w:szCs w:val="24"/>
        </w:rPr>
        <w:t xml:space="preserve">Market competition provides the fertile </w:t>
      </w:r>
      <w:r w:rsidR="00C538DC">
        <w:rPr>
          <w:rFonts w:ascii="Times New Roman" w:hAnsi="Times New Roman" w:cs="Times New Roman"/>
          <w:sz w:val="24"/>
          <w:szCs w:val="24"/>
        </w:rPr>
        <w:t>business environment</w:t>
      </w:r>
      <w:r w:rsidRPr="00BA0B17">
        <w:rPr>
          <w:rFonts w:ascii="Times New Roman" w:hAnsi="Times New Roman" w:cs="Times New Roman"/>
          <w:sz w:val="24"/>
          <w:szCs w:val="24"/>
        </w:rPr>
        <w:t xml:space="preserve"> in which entrepreneurs can flourish. </w:t>
      </w:r>
      <w:r w:rsidR="00C538DC">
        <w:rPr>
          <w:rFonts w:ascii="Times New Roman" w:hAnsi="Times New Roman" w:cs="Times New Roman"/>
          <w:sz w:val="24"/>
          <w:szCs w:val="24"/>
        </w:rPr>
        <w:t>They are</w:t>
      </w:r>
      <w:r w:rsidRPr="00BA0B17">
        <w:rPr>
          <w:rFonts w:ascii="Times New Roman" w:hAnsi="Times New Roman" w:cs="Times New Roman"/>
          <w:sz w:val="24"/>
          <w:szCs w:val="24"/>
        </w:rPr>
        <w:t xml:space="preserve"> allowed to take risks, innovate, create whole new products and services, challenge the status quo, and receive monetary compensation for doing </w:t>
      </w:r>
      <w:r w:rsidR="00C538DC" w:rsidRPr="00BA0B17">
        <w:rPr>
          <w:rFonts w:ascii="Times New Roman" w:hAnsi="Times New Roman" w:cs="Times New Roman"/>
          <w:sz w:val="24"/>
          <w:szCs w:val="24"/>
        </w:rPr>
        <w:t>so</w:t>
      </w:r>
      <w:r w:rsidR="00C538DC">
        <w:rPr>
          <w:rFonts w:ascii="Times New Roman" w:hAnsi="Times New Roman" w:cs="Times New Roman"/>
          <w:sz w:val="24"/>
          <w:szCs w:val="24"/>
        </w:rPr>
        <w:t xml:space="preserve">; thereafter </w:t>
      </w:r>
      <w:r w:rsidRPr="00BA0B17">
        <w:rPr>
          <w:rFonts w:ascii="Times New Roman" w:hAnsi="Times New Roman" w:cs="Times New Roman"/>
          <w:sz w:val="24"/>
          <w:szCs w:val="24"/>
        </w:rPr>
        <w:t>entire nations will enjoy the fruit</w:t>
      </w:r>
      <w:r w:rsidR="00C538DC">
        <w:rPr>
          <w:rFonts w:ascii="Times New Roman" w:hAnsi="Times New Roman" w:cs="Times New Roman"/>
          <w:sz w:val="24"/>
          <w:szCs w:val="24"/>
        </w:rPr>
        <w:t>ful result</w:t>
      </w:r>
      <w:r w:rsidRPr="00BA0B17">
        <w:rPr>
          <w:rFonts w:ascii="Times New Roman" w:hAnsi="Times New Roman" w:cs="Times New Roman"/>
          <w:sz w:val="24"/>
          <w:szCs w:val="24"/>
        </w:rPr>
        <w:t>s of wealth creation (Poverty</w:t>
      </w:r>
      <w:r>
        <w:rPr>
          <w:rFonts w:ascii="Times New Roman" w:hAnsi="Times New Roman" w:cs="Times New Roman"/>
          <w:sz w:val="24"/>
          <w:szCs w:val="24"/>
        </w:rPr>
        <w:t xml:space="preserve"> </w:t>
      </w:r>
      <w:r w:rsidRPr="00BA0B17">
        <w:rPr>
          <w:rFonts w:ascii="Times New Roman" w:hAnsi="Times New Roman" w:cs="Times New Roman"/>
          <w:sz w:val="24"/>
          <w:szCs w:val="24"/>
        </w:rPr>
        <w:t>Cure, 2022).</w:t>
      </w:r>
      <w:r w:rsidR="00C538DC">
        <w:rPr>
          <w:rFonts w:ascii="Times New Roman" w:hAnsi="Times New Roman" w:cs="Times New Roman"/>
          <w:sz w:val="24"/>
          <w:szCs w:val="24"/>
        </w:rPr>
        <w:t xml:space="preserve"> </w:t>
      </w:r>
      <w:r w:rsidR="007A6E53">
        <w:rPr>
          <w:rFonts w:ascii="Times New Roman" w:hAnsi="Times New Roman" w:cs="Times New Roman"/>
          <w:sz w:val="24"/>
          <w:szCs w:val="24"/>
        </w:rPr>
        <w:t>This report</w:t>
      </w:r>
      <w:r w:rsidR="00C538DC">
        <w:rPr>
          <w:rFonts w:ascii="Times New Roman" w:hAnsi="Times New Roman" w:cs="Times New Roman"/>
          <w:sz w:val="24"/>
          <w:szCs w:val="24"/>
        </w:rPr>
        <w:t xml:space="preserve"> aims at exploring the market competition of </w:t>
      </w:r>
      <w:r w:rsidR="007A6E53">
        <w:rPr>
          <w:rFonts w:ascii="Times New Roman" w:hAnsi="Times New Roman" w:cs="Times New Roman"/>
          <w:sz w:val="24"/>
          <w:szCs w:val="24"/>
        </w:rPr>
        <w:t>tobacco industry</w:t>
      </w:r>
      <w:r w:rsidR="00C538DC">
        <w:rPr>
          <w:rFonts w:ascii="Times New Roman" w:hAnsi="Times New Roman" w:cs="Times New Roman"/>
          <w:sz w:val="24"/>
          <w:szCs w:val="24"/>
        </w:rPr>
        <w:t xml:space="preserve"> in Bangladesh in relation to Japan Tobacco </w:t>
      </w:r>
      <w:r w:rsidR="00403DF0">
        <w:rPr>
          <w:rFonts w:ascii="Times New Roman" w:hAnsi="Times New Roman" w:cs="Times New Roman"/>
          <w:sz w:val="24"/>
          <w:szCs w:val="24"/>
        </w:rPr>
        <w:t>International</w:t>
      </w:r>
      <w:r w:rsidR="007A6E53">
        <w:rPr>
          <w:rFonts w:ascii="Times New Roman" w:hAnsi="Times New Roman" w:cs="Times New Roman"/>
          <w:sz w:val="24"/>
          <w:szCs w:val="24"/>
        </w:rPr>
        <w:t xml:space="preserve"> (</w:t>
      </w:r>
      <w:r w:rsidR="007A6E53" w:rsidRPr="00F63D3A">
        <w:rPr>
          <w:rFonts w:ascii="Times New Roman" w:hAnsi="Times New Roman" w:cs="Times New Roman"/>
          <w:sz w:val="24"/>
          <w:szCs w:val="24"/>
        </w:rPr>
        <w:t>JTI</w:t>
      </w:r>
      <w:r w:rsidR="007A6E53">
        <w:rPr>
          <w:rFonts w:ascii="Times New Roman" w:hAnsi="Times New Roman" w:cs="Times New Roman"/>
          <w:sz w:val="24"/>
          <w:szCs w:val="24"/>
        </w:rPr>
        <w:t>)</w:t>
      </w:r>
      <w:r w:rsidR="00C538DC">
        <w:rPr>
          <w:rFonts w:ascii="Times New Roman" w:hAnsi="Times New Roman" w:cs="Times New Roman"/>
          <w:sz w:val="24"/>
          <w:szCs w:val="24"/>
        </w:rPr>
        <w:t>.</w:t>
      </w:r>
    </w:p>
    <w:p w14:paraId="02FF5847" w14:textId="77777777" w:rsidR="002D4191" w:rsidRDefault="002D4191" w:rsidP="001D11E7">
      <w:pPr>
        <w:spacing w:after="0" w:line="360" w:lineRule="auto"/>
        <w:jc w:val="both"/>
        <w:rPr>
          <w:rFonts w:ascii="Times New Roman" w:hAnsi="Times New Roman" w:cs="Times New Roman"/>
          <w:sz w:val="24"/>
          <w:szCs w:val="24"/>
        </w:rPr>
      </w:pPr>
    </w:p>
    <w:p w14:paraId="3DCEF0A5" w14:textId="76BF728F" w:rsidR="00E02DC0" w:rsidRDefault="007A6E5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JTI </w:t>
      </w:r>
      <w:r>
        <w:rPr>
          <w:rFonts w:ascii="Times New Roman" w:hAnsi="Times New Roman" w:cs="Times New Roman"/>
          <w:sz w:val="24"/>
          <w:szCs w:val="24"/>
        </w:rPr>
        <w:t xml:space="preserve">is an organization of </w:t>
      </w:r>
      <w:r w:rsidR="00E02DC0" w:rsidRPr="00F63D3A">
        <w:rPr>
          <w:rFonts w:ascii="Times New Roman" w:hAnsi="Times New Roman" w:cs="Times New Roman"/>
          <w:sz w:val="24"/>
          <w:szCs w:val="24"/>
        </w:rPr>
        <w:t>40,000 employees, representing 110 different nationalities and operating in 77 different countries, is a part of this company. We have undergone substantial changes since our founding in 1999, transforming us into a truly global business. JTI is very proud of its rich history and diversified staff, which are essential to the company's long-term success through fostering innovation and creativity. Every nation and member of our network has a significant role to play in ensuring our ongoing success. JTI encourages everyone to contribute new ideas, challenge the established quo, and provide their best effort as a result. Employees are by far the biggest investors, and we are convinced that if we take care of them and continue to invest in their advancement, we can grow and extend our company.</w:t>
      </w:r>
    </w:p>
    <w:p w14:paraId="18EA4FCC" w14:textId="77777777" w:rsidR="002D4191" w:rsidRPr="00F63D3A" w:rsidRDefault="002D4191" w:rsidP="001D11E7">
      <w:pPr>
        <w:spacing w:after="0" w:line="360" w:lineRule="auto"/>
        <w:jc w:val="both"/>
        <w:rPr>
          <w:rFonts w:ascii="Times New Roman" w:hAnsi="Times New Roman" w:cs="Times New Roman"/>
          <w:sz w:val="24"/>
          <w:szCs w:val="24"/>
        </w:rPr>
      </w:pPr>
    </w:p>
    <w:p w14:paraId="00BC3DA2" w14:textId="79B5AD8C" w:rsidR="00202139" w:rsidRDefault="00202139"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Since JTI is one of the leading tobacco </w:t>
      </w:r>
      <w:r w:rsidR="001867E6" w:rsidRPr="00F63D3A">
        <w:rPr>
          <w:rFonts w:ascii="Times New Roman" w:hAnsi="Times New Roman" w:cs="Times New Roman"/>
          <w:sz w:val="24"/>
          <w:szCs w:val="24"/>
        </w:rPr>
        <w:t>giants</w:t>
      </w:r>
      <w:r w:rsidRPr="00F63D3A">
        <w:rPr>
          <w:rFonts w:ascii="Times New Roman" w:hAnsi="Times New Roman" w:cs="Times New Roman"/>
          <w:sz w:val="24"/>
          <w:szCs w:val="24"/>
        </w:rPr>
        <w:t xml:space="preserve"> around the world, I tried to research and find out of different dimension of that company by doing intern there to learn something new. </w:t>
      </w:r>
      <w:r w:rsidR="001867E6" w:rsidRPr="00F63D3A">
        <w:rPr>
          <w:rFonts w:ascii="Times New Roman" w:hAnsi="Times New Roman" w:cs="Times New Roman"/>
          <w:sz w:val="24"/>
          <w:szCs w:val="24"/>
        </w:rPr>
        <w:t>And hence,</w:t>
      </w:r>
      <w:r w:rsidR="00212204" w:rsidRPr="00F63D3A">
        <w:rPr>
          <w:rFonts w:ascii="Times New Roman" w:hAnsi="Times New Roman" w:cs="Times New Roman"/>
          <w:sz w:val="24"/>
          <w:szCs w:val="24"/>
        </w:rPr>
        <w:t xml:space="preserve"> I could realize that, with the product quality and time worth service, they become the leader amongst tobacco industry around the world.</w:t>
      </w:r>
      <w:r w:rsidR="00C7647B" w:rsidRPr="00F63D3A">
        <w:rPr>
          <w:rFonts w:ascii="Times New Roman" w:hAnsi="Times New Roman" w:cs="Times New Roman"/>
          <w:sz w:val="24"/>
          <w:szCs w:val="24"/>
        </w:rPr>
        <w:t xml:space="preserve"> </w:t>
      </w:r>
      <w:r w:rsidR="002D4191">
        <w:rPr>
          <w:rFonts w:ascii="Times New Roman" w:hAnsi="Times New Roman" w:cs="Times New Roman"/>
          <w:sz w:val="24"/>
          <w:szCs w:val="24"/>
        </w:rPr>
        <w:t>Based on the study, several recommendations are forwarded for further improvements.</w:t>
      </w:r>
      <w:r w:rsidR="00C7647B" w:rsidRPr="00F63D3A">
        <w:rPr>
          <w:rFonts w:ascii="Times New Roman" w:hAnsi="Times New Roman" w:cs="Times New Roman"/>
          <w:sz w:val="24"/>
          <w:szCs w:val="24"/>
        </w:rPr>
        <w:t>.</w:t>
      </w:r>
    </w:p>
    <w:p w14:paraId="5DC8FF84" w14:textId="77777777" w:rsidR="002D4191" w:rsidRPr="00F63D3A" w:rsidRDefault="002D4191" w:rsidP="001D11E7">
      <w:pPr>
        <w:spacing w:after="0" w:line="360" w:lineRule="auto"/>
        <w:jc w:val="both"/>
        <w:rPr>
          <w:rFonts w:ascii="Times New Roman" w:hAnsi="Times New Roman" w:cs="Times New Roman"/>
          <w:sz w:val="24"/>
          <w:szCs w:val="24"/>
        </w:rPr>
      </w:pPr>
    </w:p>
    <w:p w14:paraId="15CE604E" w14:textId="0EE6FB6D" w:rsidR="008507EF" w:rsidRPr="00F63D3A" w:rsidRDefault="00753FB1"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b/>
          <w:sz w:val="24"/>
          <w:szCs w:val="24"/>
        </w:rPr>
        <w:t>Keywords</w:t>
      </w:r>
      <w:r w:rsidRPr="00F63D3A">
        <w:rPr>
          <w:rFonts w:ascii="Times New Roman" w:hAnsi="Times New Roman" w:cs="Times New Roman"/>
          <w:sz w:val="24"/>
          <w:szCs w:val="24"/>
        </w:rPr>
        <w:t xml:space="preserve">: </w:t>
      </w:r>
      <w:r w:rsidR="002D4191">
        <w:rPr>
          <w:rFonts w:ascii="Times New Roman" w:hAnsi="Times New Roman" w:cs="Times New Roman"/>
          <w:sz w:val="24"/>
          <w:szCs w:val="24"/>
        </w:rPr>
        <w:t xml:space="preserve">Market competition, product quality, health, Japan Tobacco </w:t>
      </w:r>
      <w:r w:rsidR="009964B8">
        <w:rPr>
          <w:rFonts w:ascii="Times New Roman" w:hAnsi="Times New Roman" w:cs="Times New Roman"/>
          <w:sz w:val="24"/>
          <w:szCs w:val="24"/>
        </w:rPr>
        <w:t>International</w:t>
      </w:r>
      <w:r w:rsidR="002D4191">
        <w:rPr>
          <w:rFonts w:ascii="Times New Roman" w:hAnsi="Times New Roman" w:cs="Times New Roman"/>
          <w:sz w:val="24"/>
          <w:szCs w:val="24"/>
        </w:rPr>
        <w:t xml:space="preserve">, Bangladesh </w:t>
      </w:r>
      <w:r w:rsidR="008507EF" w:rsidRPr="00F63D3A">
        <w:rPr>
          <w:rFonts w:ascii="Times New Roman" w:hAnsi="Times New Roman" w:cs="Times New Roman"/>
          <w:sz w:val="24"/>
          <w:szCs w:val="24"/>
        </w:rPr>
        <w:br w:type="page"/>
      </w:r>
    </w:p>
    <w:sdt>
      <w:sdtPr>
        <w:rPr>
          <w:rFonts w:ascii="Times New Roman" w:eastAsiaTheme="minorHAnsi" w:hAnsi="Times New Roman" w:cs="Times New Roman"/>
          <w:color w:val="auto"/>
          <w:sz w:val="22"/>
          <w:szCs w:val="22"/>
        </w:rPr>
        <w:id w:val="1240990634"/>
        <w:docPartObj>
          <w:docPartGallery w:val="Table of Contents"/>
          <w:docPartUnique/>
        </w:docPartObj>
      </w:sdtPr>
      <w:sdtEndPr>
        <w:rPr>
          <w:b/>
          <w:bCs/>
          <w:noProof/>
        </w:rPr>
      </w:sdtEndPr>
      <w:sdtContent>
        <w:p w14:paraId="1BE294DF" w14:textId="60CB4479" w:rsidR="008507EF" w:rsidRPr="00F63D3A" w:rsidRDefault="008507EF" w:rsidP="001D11E7">
          <w:pPr>
            <w:pStyle w:val="TOCHeading"/>
            <w:spacing w:before="0" w:line="360" w:lineRule="auto"/>
            <w:jc w:val="both"/>
            <w:rPr>
              <w:rFonts w:ascii="Times New Roman" w:hAnsi="Times New Roman" w:cs="Times New Roman"/>
              <w:b/>
              <w:bCs/>
              <w:sz w:val="36"/>
              <w:szCs w:val="36"/>
            </w:rPr>
          </w:pPr>
          <w:r w:rsidRPr="00F63D3A">
            <w:rPr>
              <w:rFonts w:ascii="Times New Roman" w:hAnsi="Times New Roman" w:cs="Times New Roman"/>
              <w:b/>
              <w:bCs/>
              <w:sz w:val="36"/>
              <w:szCs w:val="36"/>
            </w:rPr>
            <w:t>Table of Contents</w:t>
          </w:r>
        </w:p>
        <w:p w14:paraId="5BC5ACBF" w14:textId="77777777" w:rsidR="00E05EBA" w:rsidRDefault="008507EF">
          <w:pPr>
            <w:pStyle w:val="TOC1"/>
            <w:tabs>
              <w:tab w:val="right" w:leader="dot" w:pos="9350"/>
            </w:tabs>
            <w:rPr>
              <w:rFonts w:eastAsiaTheme="minorEastAsia"/>
              <w:noProof/>
            </w:rPr>
          </w:pPr>
          <w:r w:rsidRPr="00F63D3A">
            <w:rPr>
              <w:rFonts w:ascii="Times New Roman" w:hAnsi="Times New Roman" w:cs="Times New Roman"/>
            </w:rPr>
            <w:fldChar w:fldCharType="begin"/>
          </w:r>
          <w:r w:rsidRPr="00F63D3A">
            <w:rPr>
              <w:rFonts w:ascii="Times New Roman" w:hAnsi="Times New Roman" w:cs="Times New Roman"/>
            </w:rPr>
            <w:instrText xml:space="preserve"> TOC \o "1-3" \h \z \u </w:instrText>
          </w:r>
          <w:r w:rsidRPr="00F63D3A">
            <w:rPr>
              <w:rFonts w:ascii="Times New Roman" w:hAnsi="Times New Roman" w:cs="Times New Roman"/>
            </w:rPr>
            <w:fldChar w:fldCharType="separate"/>
          </w:r>
          <w:bookmarkStart w:id="3" w:name="_GoBack"/>
          <w:bookmarkEnd w:id="3"/>
          <w:r w:rsidR="00E05EBA" w:rsidRPr="00A54F38">
            <w:rPr>
              <w:rStyle w:val="Hyperlink"/>
              <w:noProof/>
            </w:rPr>
            <w:fldChar w:fldCharType="begin"/>
          </w:r>
          <w:r w:rsidR="00E05EBA" w:rsidRPr="00A54F38">
            <w:rPr>
              <w:rStyle w:val="Hyperlink"/>
              <w:noProof/>
            </w:rPr>
            <w:instrText xml:space="preserve"> </w:instrText>
          </w:r>
          <w:r w:rsidR="00E05EBA">
            <w:rPr>
              <w:noProof/>
            </w:rPr>
            <w:instrText>HYPERLINK \l "_Toc118105549"</w:instrText>
          </w:r>
          <w:r w:rsidR="00E05EBA" w:rsidRPr="00A54F38">
            <w:rPr>
              <w:rStyle w:val="Hyperlink"/>
              <w:noProof/>
            </w:rPr>
            <w:instrText xml:space="preserve"> </w:instrText>
          </w:r>
          <w:r w:rsidR="00E05EBA" w:rsidRPr="00A54F38">
            <w:rPr>
              <w:rStyle w:val="Hyperlink"/>
              <w:noProof/>
            </w:rPr>
          </w:r>
          <w:r w:rsidR="00E05EBA" w:rsidRPr="00A54F38">
            <w:rPr>
              <w:rStyle w:val="Hyperlink"/>
              <w:noProof/>
            </w:rPr>
            <w:fldChar w:fldCharType="separate"/>
          </w:r>
          <w:r w:rsidR="00E05EBA" w:rsidRPr="00A54F38">
            <w:rPr>
              <w:rStyle w:val="Hyperlink"/>
              <w:rFonts w:ascii="Times New Roman" w:hAnsi="Times New Roman" w:cs="Times New Roman"/>
              <w:noProof/>
            </w:rPr>
            <w:t>Letter of Transmittal</w:t>
          </w:r>
          <w:r w:rsidR="00E05EBA">
            <w:rPr>
              <w:noProof/>
              <w:webHidden/>
            </w:rPr>
            <w:tab/>
          </w:r>
          <w:r w:rsidR="00E05EBA">
            <w:rPr>
              <w:noProof/>
              <w:webHidden/>
            </w:rPr>
            <w:fldChar w:fldCharType="begin"/>
          </w:r>
          <w:r w:rsidR="00E05EBA">
            <w:rPr>
              <w:noProof/>
              <w:webHidden/>
            </w:rPr>
            <w:instrText xml:space="preserve"> PAGEREF _Toc118105549 \h </w:instrText>
          </w:r>
          <w:r w:rsidR="00E05EBA">
            <w:rPr>
              <w:noProof/>
              <w:webHidden/>
            </w:rPr>
          </w:r>
          <w:r w:rsidR="00E05EBA">
            <w:rPr>
              <w:noProof/>
              <w:webHidden/>
            </w:rPr>
            <w:fldChar w:fldCharType="separate"/>
          </w:r>
          <w:r w:rsidR="00E05EBA">
            <w:rPr>
              <w:noProof/>
              <w:webHidden/>
            </w:rPr>
            <w:t>3</w:t>
          </w:r>
          <w:r w:rsidR="00E05EBA">
            <w:rPr>
              <w:noProof/>
              <w:webHidden/>
            </w:rPr>
            <w:fldChar w:fldCharType="end"/>
          </w:r>
          <w:r w:rsidR="00E05EBA" w:rsidRPr="00A54F38">
            <w:rPr>
              <w:rStyle w:val="Hyperlink"/>
              <w:noProof/>
            </w:rPr>
            <w:fldChar w:fldCharType="end"/>
          </w:r>
        </w:p>
        <w:p w14:paraId="49810410" w14:textId="77777777" w:rsidR="00E05EBA" w:rsidRDefault="00E05EBA">
          <w:pPr>
            <w:pStyle w:val="TOC1"/>
            <w:tabs>
              <w:tab w:val="right" w:leader="dot" w:pos="9350"/>
            </w:tabs>
            <w:rPr>
              <w:rFonts w:eastAsiaTheme="minorEastAsia"/>
              <w:noProof/>
            </w:rPr>
          </w:pPr>
          <w:hyperlink w:anchor="_Toc118105550" w:history="1">
            <w:r w:rsidRPr="00A54F38">
              <w:rPr>
                <w:rStyle w:val="Hyperlink"/>
                <w:rFonts w:ascii="Times New Roman" w:hAnsi="Times New Roman" w:cs="Times New Roman"/>
                <w:noProof/>
              </w:rPr>
              <w:t>Acknowledgement</w:t>
            </w:r>
            <w:r>
              <w:rPr>
                <w:noProof/>
                <w:webHidden/>
              </w:rPr>
              <w:tab/>
            </w:r>
            <w:r>
              <w:rPr>
                <w:noProof/>
                <w:webHidden/>
              </w:rPr>
              <w:fldChar w:fldCharType="begin"/>
            </w:r>
            <w:r>
              <w:rPr>
                <w:noProof/>
                <w:webHidden/>
              </w:rPr>
              <w:instrText xml:space="preserve"> PAGEREF _Toc118105550 \h </w:instrText>
            </w:r>
            <w:r>
              <w:rPr>
                <w:noProof/>
                <w:webHidden/>
              </w:rPr>
            </w:r>
            <w:r>
              <w:rPr>
                <w:noProof/>
                <w:webHidden/>
              </w:rPr>
              <w:fldChar w:fldCharType="separate"/>
            </w:r>
            <w:r>
              <w:rPr>
                <w:noProof/>
                <w:webHidden/>
              </w:rPr>
              <w:t>4</w:t>
            </w:r>
            <w:r>
              <w:rPr>
                <w:noProof/>
                <w:webHidden/>
              </w:rPr>
              <w:fldChar w:fldCharType="end"/>
            </w:r>
          </w:hyperlink>
        </w:p>
        <w:p w14:paraId="7585AA22" w14:textId="77777777" w:rsidR="00E05EBA" w:rsidRDefault="00E05EBA">
          <w:pPr>
            <w:pStyle w:val="TOC1"/>
            <w:tabs>
              <w:tab w:val="right" w:leader="dot" w:pos="9350"/>
            </w:tabs>
            <w:rPr>
              <w:rFonts w:eastAsiaTheme="minorEastAsia"/>
              <w:noProof/>
            </w:rPr>
          </w:pPr>
          <w:hyperlink w:anchor="_Toc118105551" w:history="1">
            <w:r w:rsidRPr="00A54F38">
              <w:rPr>
                <w:rStyle w:val="Hyperlink"/>
                <w:rFonts w:ascii="Times New Roman" w:hAnsi="Times New Roman" w:cs="Times New Roman"/>
                <w:noProof/>
              </w:rPr>
              <w:t>Executive Summary</w:t>
            </w:r>
            <w:r>
              <w:rPr>
                <w:noProof/>
                <w:webHidden/>
              </w:rPr>
              <w:tab/>
            </w:r>
            <w:r>
              <w:rPr>
                <w:noProof/>
                <w:webHidden/>
              </w:rPr>
              <w:fldChar w:fldCharType="begin"/>
            </w:r>
            <w:r>
              <w:rPr>
                <w:noProof/>
                <w:webHidden/>
              </w:rPr>
              <w:instrText xml:space="preserve"> PAGEREF _Toc118105551 \h </w:instrText>
            </w:r>
            <w:r>
              <w:rPr>
                <w:noProof/>
                <w:webHidden/>
              </w:rPr>
            </w:r>
            <w:r>
              <w:rPr>
                <w:noProof/>
                <w:webHidden/>
              </w:rPr>
              <w:fldChar w:fldCharType="separate"/>
            </w:r>
            <w:r>
              <w:rPr>
                <w:noProof/>
                <w:webHidden/>
              </w:rPr>
              <w:t>5</w:t>
            </w:r>
            <w:r>
              <w:rPr>
                <w:noProof/>
                <w:webHidden/>
              </w:rPr>
              <w:fldChar w:fldCharType="end"/>
            </w:r>
          </w:hyperlink>
        </w:p>
        <w:p w14:paraId="23DCCFC4" w14:textId="77777777" w:rsidR="00E05EBA" w:rsidRDefault="00E05EBA">
          <w:pPr>
            <w:pStyle w:val="TOC1"/>
            <w:tabs>
              <w:tab w:val="right" w:leader="dot" w:pos="9350"/>
            </w:tabs>
            <w:rPr>
              <w:rFonts w:eastAsiaTheme="minorEastAsia"/>
              <w:noProof/>
            </w:rPr>
          </w:pPr>
          <w:hyperlink w:anchor="_Toc118105552" w:history="1">
            <w:r w:rsidRPr="00A54F38">
              <w:rPr>
                <w:rStyle w:val="Hyperlink"/>
                <w:rFonts w:ascii="Times New Roman" w:hAnsi="Times New Roman" w:cs="Times New Roman"/>
                <w:noProof/>
              </w:rPr>
              <w:t>CHAPTER ONE</w:t>
            </w:r>
            <w:r>
              <w:rPr>
                <w:noProof/>
                <w:webHidden/>
              </w:rPr>
              <w:tab/>
            </w:r>
            <w:r>
              <w:rPr>
                <w:noProof/>
                <w:webHidden/>
              </w:rPr>
              <w:fldChar w:fldCharType="begin"/>
            </w:r>
            <w:r>
              <w:rPr>
                <w:noProof/>
                <w:webHidden/>
              </w:rPr>
              <w:instrText xml:space="preserve"> PAGEREF _Toc118105552 \h </w:instrText>
            </w:r>
            <w:r>
              <w:rPr>
                <w:noProof/>
                <w:webHidden/>
              </w:rPr>
            </w:r>
            <w:r>
              <w:rPr>
                <w:noProof/>
                <w:webHidden/>
              </w:rPr>
              <w:fldChar w:fldCharType="separate"/>
            </w:r>
            <w:r>
              <w:rPr>
                <w:noProof/>
                <w:webHidden/>
              </w:rPr>
              <w:t>9</w:t>
            </w:r>
            <w:r>
              <w:rPr>
                <w:noProof/>
                <w:webHidden/>
              </w:rPr>
              <w:fldChar w:fldCharType="end"/>
            </w:r>
          </w:hyperlink>
        </w:p>
        <w:p w14:paraId="691B5DF4" w14:textId="77777777" w:rsidR="00E05EBA" w:rsidRDefault="00E05EBA">
          <w:pPr>
            <w:pStyle w:val="TOC1"/>
            <w:tabs>
              <w:tab w:val="right" w:leader="dot" w:pos="9350"/>
            </w:tabs>
            <w:rPr>
              <w:rFonts w:eastAsiaTheme="minorEastAsia"/>
              <w:noProof/>
            </w:rPr>
          </w:pPr>
          <w:hyperlink w:anchor="_Toc118105553" w:history="1">
            <w:r w:rsidRPr="00A54F3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_Toc118105553 \h </w:instrText>
            </w:r>
            <w:r>
              <w:rPr>
                <w:noProof/>
                <w:webHidden/>
              </w:rPr>
            </w:r>
            <w:r>
              <w:rPr>
                <w:noProof/>
                <w:webHidden/>
              </w:rPr>
              <w:fldChar w:fldCharType="separate"/>
            </w:r>
            <w:r>
              <w:rPr>
                <w:noProof/>
                <w:webHidden/>
              </w:rPr>
              <w:t>9</w:t>
            </w:r>
            <w:r>
              <w:rPr>
                <w:noProof/>
                <w:webHidden/>
              </w:rPr>
              <w:fldChar w:fldCharType="end"/>
            </w:r>
          </w:hyperlink>
        </w:p>
        <w:p w14:paraId="59F04BFB" w14:textId="77777777" w:rsidR="00E05EBA" w:rsidRDefault="00E05EBA">
          <w:pPr>
            <w:pStyle w:val="TOC2"/>
            <w:tabs>
              <w:tab w:val="right" w:leader="dot" w:pos="9350"/>
            </w:tabs>
            <w:rPr>
              <w:rFonts w:eastAsiaTheme="minorEastAsia"/>
              <w:noProof/>
            </w:rPr>
          </w:pPr>
          <w:hyperlink w:anchor="_Toc118105554" w:history="1">
            <w:r w:rsidRPr="00A54F3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_Toc118105554 \h </w:instrText>
            </w:r>
            <w:r>
              <w:rPr>
                <w:noProof/>
                <w:webHidden/>
              </w:rPr>
            </w:r>
            <w:r>
              <w:rPr>
                <w:noProof/>
                <w:webHidden/>
              </w:rPr>
              <w:fldChar w:fldCharType="separate"/>
            </w:r>
            <w:r>
              <w:rPr>
                <w:noProof/>
                <w:webHidden/>
              </w:rPr>
              <w:t>10</w:t>
            </w:r>
            <w:r>
              <w:rPr>
                <w:noProof/>
                <w:webHidden/>
              </w:rPr>
              <w:fldChar w:fldCharType="end"/>
            </w:r>
          </w:hyperlink>
        </w:p>
        <w:p w14:paraId="729FBD10" w14:textId="77777777" w:rsidR="00E05EBA" w:rsidRDefault="00E05EBA">
          <w:pPr>
            <w:pStyle w:val="TOC2"/>
            <w:tabs>
              <w:tab w:val="right" w:leader="dot" w:pos="9350"/>
            </w:tabs>
            <w:rPr>
              <w:rFonts w:eastAsiaTheme="minorEastAsia"/>
              <w:noProof/>
            </w:rPr>
          </w:pPr>
          <w:hyperlink w:anchor="_Toc118105555" w:history="1">
            <w:r w:rsidRPr="00A54F38">
              <w:rPr>
                <w:rStyle w:val="Hyperlink"/>
                <w:rFonts w:ascii="Times New Roman" w:eastAsia="Times New Roman" w:hAnsi="Times New Roman" w:cs="Times New Roman"/>
                <w:noProof/>
              </w:rPr>
              <w:t>Origin of the report</w:t>
            </w:r>
            <w:r>
              <w:rPr>
                <w:noProof/>
                <w:webHidden/>
              </w:rPr>
              <w:tab/>
            </w:r>
            <w:r>
              <w:rPr>
                <w:noProof/>
                <w:webHidden/>
              </w:rPr>
              <w:fldChar w:fldCharType="begin"/>
            </w:r>
            <w:r>
              <w:rPr>
                <w:noProof/>
                <w:webHidden/>
              </w:rPr>
              <w:instrText xml:space="preserve"> PAGEREF _Toc118105555 \h </w:instrText>
            </w:r>
            <w:r>
              <w:rPr>
                <w:noProof/>
                <w:webHidden/>
              </w:rPr>
            </w:r>
            <w:r>
              <w:rPr>
                <w:noProof/>
                <w:webHidden/>
              </w:rPr>
              <w:fldChar w:fldCharType="separate"/>
            </w:r>
            <w:r>
              <w:rPr>
                <w:noProof/>
                <w:webHidden/>
              </w:rPr>
              <w:t>10</w:t>
            </w:r>
            <w:r>
              <w:rPr>
                <w:noProof/>
                <w:webHidden/>
              </w:rPr>
              <w:fldChar w:fldCharType="end"/>
            </w:r>
          </w:hyperlink>
        </w:p>
        <w:p w14:paraId="752509B1" w14:textId="77777777" w:rsidR="00E05EBA" w:rsidRDefault="00E05EBA">
          <w:pPr>
            <w:pStyle w:val="TOC2"/>
            <w:tabs>
              <w:tab w:val="right" w:leader="dot" w:pos="9350"/>
            </w:tabs>
            <w:rPr>
              <w:rFonts w:eastAsiaTheme="minorEastAsia"/>
              <w:noProof/>
            </w:rPr>
          </w:pPr>
          <w:hyperlink w:anchor="_Toc118105556" w:history="1">
            <w:r w:rsidRPr="00A54F38">
              <w:rPr>
                <w:rStyle w:val="Hyperlink"/>
                <w:rFonts w:ascii="Times New Roman" w:hAnsi="Times New Roman" w:cs="Times New Roman"/>
                <w:noProof/>
              </w:rPr>
              <w:t>Significance of the report</w:t>
            </w:r>
            <w:r>
              <w:rPr>
                <w:noProof/>
                <w:webHidden/>
              </w:rPr>
              <w:tab/>
            </w:r>
            <w:r>
              <w:rPr>
                <w:noProof/>
                <w:webHidden/>
              </w:rPr>
              <w:fldChar w:fldCharType="begin"/>
            </w:r>
            <w:r>
              <w:rPr>
                <w:noProof/>
                <w:webHidden/>
              </w:rPr>
              <w:instrText xml:space="preserve"> PAGEREF _Toc118105556 \h </w:instrText>
            </w:r>
            <w:r>
              <w:rPr>
                <w:noProof/>
                <w:webHidden/>
              </w:rPr>
            </w:r>
            <w:r>
              <w:rPr>
                <w:noProof/>
                <w:webHidden/>
              </w:rPr>
              <w:fldChar w:fldCharType="separate"/>
            </w:r>
            <w:r>
              <w:rPr>
                <w:noProof/>
                <w:webHidden/>
              </w:rPr>
              <w:t>10</w:t>
            </w:r>
            <w:r>
              <w:rPr>
                <w:noProof/>
                <w:webHidden/>
              </w:rPr>
              <w:fldChar w:fldCharType="end"/>
            </w:r>
          </w:hyperlink>
        </w:p>
        <w:p w14:paraId="28F1C74F" w14:textId="77777777" w:rsidR="00E05EBA" w:rsidRDefault="00E05EBA">
          <w:pPr>
            <w:pStyle w:val="TOC2"/>
            <w:tabs>
              <w:tab w:val="right" w:leader="dot" w:pos="9350"/>
            </w:tabs>
            <w:rPr>
              <w:rFonts w:eastAsiaTheme="minorEastAsia"/>
              <w:noProof/>
            </w:rPr>
          </w:pPr>
          <w:hyperlink w:anchor="_Toc118105557" w:history="1">
            <w:r w:rsidRPr="00A54F38">
              <w:rPr>
                <w:rStyle w:val="Hyperlink"/>
                <w:rFonts w:ascii="Times New Roman" w:hAnsi="Times New Roman" w:cs="Times New Roman"/>
                <w:noProof/>
              </w:rPr>
              <w:t>Objectives of the report</w:t>
            </w:r>
            <w:r>
              <w:rPr>
                <w:noProof/>
                <w:webHidden/>
              </w:rPr>
              <w:tab/>
            </w:r>
            <w:r>
              <w:rPr>
                <w:noProof/>
                <w:webHidden/>
              </w:rPr>
              <w:fldChar w:fldCharType="begin"/>
            </w:r>
            <w:r>
              <w:rPr>
                <w:noProof/>
                <w:webHidden/>
              </w:rPr>
              <w:instrText xml:space="preserve"> PAGEREF _Toc118105557 \h </w:instrText>
            </w:r>
            <w:r>
              <w:rPr>
                <w:noProof/>
                <w:webHidden/>
              </w:rPr>
            </w:r>
            <w:r>
              <w:rPr>
                <w:noProof/>
                <w:webHidden/>
              </w:rPr>
              <w:fldChar w:fldCharType="separate"/>
            </w:r>
            <w:r>
              <w:rPr>
                <w:noProof/>
                <w:webHidden/>
              </w:rPr>
              <w:t>10</w:t>
            </w:r>
            <w:r>
              <w:rPr>
                <w:noProof/>
                <w:webHidden/>
              </w:rPr>
              <w:fldChar w:fldCharType="end"/>
            </w:r>
          </w:hyperlink>
        </w:p>
        <w:p w14:paraId="5E77ECDA" w14:textId="77777777" w:rsidR="00E05EBA" w:rsidRDefault="00E05EBA">
          <w:pPr>
            <w:pStyle w:val="TOC3"/>
            <w:tabs>
              <w:tab w:val="right" w:leader="dot" w:pos="9350"/>
            </w:tabs>
            <w:rPr>
              <w:rFonts w:eastAsiaTheme="minorEastAsia"/>
              <w:noProof/>
            </w:rPr>
          </w:pPr>
          <w:hyperlink w:anchor="_Toc118105558" w:history="1">
            <w:r w:rsidRPr="00A54F38">
              <w:rPr>
                <w:rStyle w:val="Hyperlink"/>
                <w:noProof/>
              </w:rPr>
              <w:t>Detailed Objectives</w:t>
            </w:r>
            <w:r>
              <w:rPr>
                <w:noProof/>
                <w:webHidden/>
              </w:rPr>
              <w:tab/>
            </w:r>
            <w:r>
              <w:rPr>
                <w:noProof/>
                <w:webHidden/>
              </w:rPr>
              <w:fldChar w:fldCharType="begin"/>
            </w:r>
            <w:r>
              <w:rPr>
                <w:noProof/>
                <w:webHidden/>
              </w:rPr>
              <w:instrText xml:space="preserve"> PAGEREF _Toc118105558 \h </w:instrText>
            </w:r>
            <w:r>
              <w:rPr>
                <w:noProof/>
                <w:webHidden/>
              </w:rPr>
            </w:r>
            <w:r>
              <w:rPr>
                <w:noProof/>
                <w:webHidden/>
              </w:rPr>
              <w:fldChar w:fldCharType="separate"/>
            </w:r>
            <w:r>
              <w:rPr>
                <w:noProof/>
                <w:webHidden/>
              </w:rPr>
              <w:t>11</w:t>
            </w:r>
            <w:r>
              <w:rPr>
                <w:noProof/>
                <w:webHidden/>
              </w:rPr>
              <w:fldChar w:fldCharType="end"/>
            </w:r>
          </w:hyperlink>
        </w:p>
        <w:p w14:paraId="39C64827" w14:textId="77777777" w:rsidR="00E05EBA" w:rsidRDefault="00E05EBA">
          <w:pPr>
            <w:pStyle w:val="TOC2"/>
            <w:tabs>
              <w:tab w:val="right" w:leader="dot" w:pos="9350"/>
            </w:tabs>
            <w:rPr>
              <w:rFonts w:eastAsiaTheme="minorEastAsia"/>
              <w:noProof/>
            </w:rPr>
          </w:pPr>
          <w:hyperlink w:anchor="_Toc118105559" w:history="1">
            <w:r w:rsidRPr="00A54F38">
              <w:rPr>
                <w:rStyle w:val="Hyperlink"/>
                <w:rFonts w:ascii="Times New Roman" w:hAnsi="Times New Roman" w:cs="Times New Roman"/>
                <w:noProof/>
              </w:rPr>
              <w:t>Methodology</w:t>
            </w:r>
            <w:r>
              <w:rPr>
                <w:noProof/>
                <w:webHidden/>
              </w:rPr>
              <w:tab/>
            </w:r>
            <w:r>
              <w:rPr>
                <w:noProof/>
                <w:webHidden/>
              </w:rPr>
              <w:fldChar w:fldCharType="begin"/>
            </w:r>
            <w:r>
              <w:rPr>
                <w:noProof/>
                <w:webHidden/>
              </w:rPr>
              <w:instrText xml:space="preserve"> PAGEREF _Toc118105559 \h </w:instrText>
            </w:r>
            <w:r>
              <w:rPr>
                <w:noProof/>
                <w:webHidden/>
              </w:rPr>
            </w:r>
            <w:r>
              <w:rPr>
                <w:noProof/>
                <w:webHidden/>
              </w:rPr>
              <w:fldChar w:fldCharType="separate"/>
            </w:r>
            <w:r>
              <w:rPr>
                <w:noProof/>
                <w:webHidden/>
              </w:rPr>
              <w:t>11</w:t>
            </w:r>
            <w:r>
              <w:rPr>
                <w:noProof/>
                <w:webHidden/>
              </w:rPr>
              <w:fldChar w:fldCharType="end"/>
            </w:r>
          </w:hyperlink>
        </w:p>
        <w:p w14:paraId="06CADBA9" w14:textId="77777777" w:rsidR="00E05EBA" w:rsidRDefault="00E05EBA">
          <w:pPr>
            <w:pStyle w:val="TOC2"/>
            <w:tabs>
              <w:tab w:val="right" w:leader="dot" w:pos="9350"/>
            </w:tabs>
            <w:rPr>
              <w:rFonts w:eastAsiaTheme="minorEastAsia"/>
              <w:noProof/>
            </w:rPr>
          </w:pPr>
          <w:hyperlink w:anchor="_Toc118105560" w:history="1">
            <w:r w:rsidRPr="00A54F38">
              <w:rPr>
                <w:rStyle w:val="Hyperlink"/>
                <w:rFonts w:ascii="Times New Roman" w:hAnsi="Times New Roman" w:cs="Times New Roman"/>
                <w:noProof/>
              </w:rPr>
              <w:t>Scope of the report</w:t>
            </w:r>
            <w:r>
              <w:rPr>
                <w:noProof/>
                <w:webHidden/>
              </w:rPr>
              <w:tab/>
            </w:r>
            <w:r>
              <w:rPr>
                <w:noProof/>
                <w:webHidden/>
              </w:rPr>
              <w:fldChar w:fldCharType="begin"/>
            </w:r>
            <w:r>
              <w:rPr>
                <w:noProof/>
                <w:webHidden/>
              </w:rPr>
              <w:instrText xml:space="preserve"> PAGEREF _Toc118105560 \h </w:instrText>
            </w:r>
            <w:r>
              <w:rPr>
                <w:noProof/>
                <w:webHidden/>
              </w:rPr>
            </w:r>
            <w:r>
              <w:rPr>
                <w:noProof/>
                <w:webHidden/>
              </w:rPr>
              <w:fldChar w:fldCharType="separate"/>
            </w:r>
            <w:r>
              <w:rPr>
                <w:noProof/>
                <w:webHidden/>
              </w:rPr>
              <w:t>11</w:t>
            </w:r>
            <w:r>
              <w:rPr>
                <w:noProof/>
                <w:webHidden/>
              </w:rPr>
              <w:fldChar w:fldCharType="end"/>
            </w:r>
          </w:hyperlink>
        </w:p>
        <w:p w14:paraId="2F598D8E" w14:textId="77777777" w:rsidR="00E05EBA" w:rsidRDefault="00E05EBA">
          <w:pPr>
            <w:pStyle w:val="TOC1"/>
            <w:tabs>
              <w:tab w:val="right" w:leader="dot" w:pos="9350"/>
            </w:tabs>
            <w:rPr>
              <w:rFonts w:eastAsiaTheme="minorEastAsia"/>
              <w:noProof/>
            </w:rPr>
          </w:pPr>
          <w:hyperlink w:anchor="_Toc118105561" w:history="1">
            <w:r w:rsidRPr="00A54F38">
              <w:rPr>
                <w:rStyle w:val="Hyperlink"/>
                <w:rFonts w:ascii="Times New Roman" w:hAnsi="Times New Roman" w:cs="Times New Roman"/>
                <w:noProof/>
              </w:rPr>
              <w:t>CHAPTER TWO</w:t>
            </w:r>
            <w:r>
              <w:rPr>
                <w:noProof/>
                <w:webHidden/>
              </w:rPr>
              <w:tab/>
            </w:r>
            <w:r>
              <w:rPr>
                <w:noProof/>
                <w:webHidden/>
              </w:rPr>
              <w:fldChar w:fldCharType="begin"/>
            </w:r>
            <w:r>
              <w:rPr>
                <w:noProof/>
                <w:webHidden/>
              </w:rPr>
              <w:instrText xml:space="preserve"> PAGEREF _Toc118105561 \h </w:instrText>
            </w:r>
            <w:r>
              <w:rPr>
                <w:noProof/>
                <w:webHidden/>
              </w:rPr>
            </w:r>
            <w:r>
              <w:rPr>
                <w:noProof/>
                <w:webHidden/>
              </w:rPr>
              <w:fldChar w:fldCharType="separate"/>
            </w:r>
            <w:r>
              <w:rPr>
                <w:noProof/>
                <w:webHidden/>
              </w:rPr>
              <w:t>13</w:t>
            </w:r>
            <w:r>
              <w:rPr>
                <w:noProof/>
                <w:webHidden/>
              </w:rPr>
              <w:fldChar w:fldCharType="end"/>
            </w:r>
          </w:hyperlink>
        </w:p>
        <w:p w14:paraId="19984C0B" w14:textId="77777777" w:rsidR="00E05EBA" w:rsidRDefault="00E05EBA">
          <w:pPr>
            <w:pStyle w:val="TOC1"/>
            <w:tabs>
              <w:tab w:val="right" w:leader="dot" w:pos="9350"/>
            </w:tabs>
            <w:rPr>
              <w:rFonts w:eastAsiaTheme="minorEastAsia"/>
              <w:noProof/>
            </w:rPr>
          </w:pPr>
          <w:hyperlink w:anchor="_Toc118105562" w:history="1">
            <w:r w:rsidRPr="00A54F38">
              <w:rPr>
                <w:rStyle w:val="Hyperlink"/>
                <w:rFonts w:ascii="Times New Roman" w:hAnsi="Times New Roman" w:cs="Times New Roman"/>
                <w:noProof/>
              </w:rPr>
              <w:t>INDUSTRY ANALYSIS</w:t>
            </w:r>
            <w:r>
              <w:rPr>
                <w:noProof/>
                <w:webHidden/>
              </w:rPr>
              <w:tab/>
            </w:r>
            <w:r>
              <w:rPr>
                <w:noProof/>
                <w:webHidden/>
              </w:rPr>
              <w:fldChar w:fldCharType="begin"/>
            </w:r>
            <w:r>
              <w:rPr>
                <w:noProof/>
                <w:webHidden/>
              </w:rPr>
              <w:instrText xml:space="preserve"> PAGEREF _Toc118105562 \h </w:instrText>
            </w:r>
            <w:r>
              <w:rPr>
                <w:noProof/>
                <w:webHidden/>
              </w:rPr>
            </w:r>
            <w:r>
              <w:rPr>
                <w:noProof/>
                <w:webHidden/>
              </w:rPr>
              <w:fldChar w:fldCharType="separate"/>
            </w:r>
            <w:r>
              <w:rPr>
                <w:noProof/>
                <w:webHidden/>
              </w:rPr>
              <w:t>13</w:t>
            </w:r>
            <w:r>
              <w:rPr>
                <w:noProof/>
                <w:webHidden/>
              </w:rPr>
              <w:fldChar w:fldCharType="end"/>
            </w:r>
          </w:hyperlink>
        </w:p>
        <w:p w14:paraId="02A9F21B" w14:textId="77777777" w:rsidR="00E05EBA" w:rsidRDefault="00E05EBA">
          <w:pPr>
            <w:pStyle w:val="TOC2"/>
            <w:tabs>
              <w:tab w:val="right" w:leader="dot" w:pos="9350"/>
            </w:tabs>
            <w:rPr>
              <w:rFonts w:eastAsiaTheme="minorEastAsia"/>
              <w:noProof/>
            </w:rPr>
          </w:pPr>
          <w:hyperlink w:anchor="_Toc118105563" w:history="1">
            <w:r w:rsidRPr="00A54F38">
              <w:rPr>
                <w:rStyle w:val="Hyperlink"/>
                <w:rFonts w:ascii="Times New Roman" w:hAnsi="Times New Roman" w:cs="Times New Roman"/>
                <w:noProof/>
              </w:rPr>
              <w:t>History of Tobacco</w:t>
            </w:r>
            <w:r>
              <w:rPr>
                <w:noProof/>
                <w:webHidden/>
              </w:rPr>
              <w:tab/>
            </w:r>
            <w:r>
              <w:rPr>
                <w:noProof/>
                <w:webHidden/>
              </w:rPr>
              <w:fldChar w:fldCharType="begin"/>
            </w:r>
            <w:r>
              <w:rPr>
                <w:noProof/>
                <w:webHidden/>
              </w:rPr>
              <w:instrText xml:space="preserve"> PAGEREF _Toc118105563 \h </w:instrText>
            </w:r>
            <w:r>
              <w:rPr>
                <w:noProof/>
                <w:webHidden/>
              </w:rPr>
            </w:r>
            <w:r>
              <w:rPr>
                <w:noProof/>
                <w:webHidden/>
              </w:rPr>
              <w:fldChar w:fldCharType="separate"/>
            </w:r>
            <w:r>
              <w:rPr>
                <w:noProof/>
                <w:webHidden/>
              </w:rPr>
              <w:t>14</w:t>
            </w:r>
            <w:r>
              <w:rPr>
                <w:noProof/>
                <w:webHidden/>
              </w:rPr>
              <w:fldChar w:fldCharType="end"/>
            </w:r>
          </w:hyperlink>
        </w:p>
        <w:p w14:paraId="4CB99A73" w14:textId="77777777" w:rsidR="00E05EBA" w:rsidRDefault="00E05EBA">
          <w:pPr>
            <w:pStyle w:val="TOC3"/>
            <w:tabs>
              <w:tab w:val="right" w:leader="dot" w:pos="9350"/>
            </w:tabs>
            <w:rPr>
              <w:rFonts w:eastAsiaTheme="minorEastAsia"/>
              <w:noProof/>
            </w:rPr>
          </w:pPr>
          <w:hyperlink w:anchor="_Toc118105564" w:history="1">
            <w:r w:rsidRPr="00A54F38">
              <w:rPr>
                <w:rStyle w:val="Hyperlink"/>
                <w:noProof/>
              </w:rPr>
              <w:t>Early Tobacco History</w:t>
            </w:r>
            <w:r>
              <w:rPr>
                <w:noProof/>
                <w:webHidden/>
              </w:rPr>
              <w:tab/>
            </w:r>
            <w:r>
              <w:rPr>
                <w:noProof/>
                <w:webHidden/>
              </w:rPr>
              <w:fldChar w:fldCharType="begin"/>
            </w:r>
            <w:r>
              <w:rPr>
                <w:noProof/>
                <w:webHidden/>
              </w:rPr>
              <w:instrText xml:space="preserve"> PAGEREF _Toc118105564 \h </w:instrText>
            </w:r>
            <w:r>
              <w:rPr>
                <w:noProof/>
                <w:webHidden/>
              </w:rPr>
            </w:r>
            <w:r>
              <w:rPr>
                <w:noProof/>
                <w:webHidden/>
              </w:rPr>
              <w:fldChar w:fldCharType="separate"/>
            </w:r>
            <w:r>
              <w:rPr>
                <w:noProof/>
                <w:webHidden/>
              </w:rPr>
              <w:t>14</w:t>
            </w:r>
            <w:r>
              <w:rPr>
                <w:noProof/>
                <w:webHidden/>
              </w:rPr>
              <w:fldChar w:fldCharType="end"/>
            </w:r>
          </w:hyperlink>
        </w:p>
        <w:p w14:paraId="076700CE" w14:textId="77777777" w:rsidR="00E05EBA" w:rsidRDefault="00E05EBA">
          <w:pPr>
            <w:pStyle w:val="TOC3"/>
            <w:tabs>
              <w:tab w:val="right" w:leader="dot" w:pos="9350"/>
            </w:tabs>
            <w:rPr>
              <w:rFonts w:eastAsiaTheme="minorEastAsia"/>
              <w:noProof/>
            </w:rPr>
          </w:pPr>
          <w:hyperlink w:anchor="_Toc118105565" w:history="1">
            <w:r w:rsidRPr="00A54F38">
              <w:rPr>
                <w:rStyle w:val="Hyperlink"/>
                <w:noProof/>
              </w:rPr>
              <w:t>Tobacco plantation in Asia</w:t>
            </w:r>
            <w:r>
              <w:rPr>
                <w:noProof/>
                <w:webHidden/>
              </w:rPr>
              <w:tab/>
            </w:r>
            <w:r>
              <w:rPr>
                <w:noProof/>
                <w:webHidden/>
              </w:rPr>
              <w:fldChar w:fldCharType="begin"/>
            </w:r>
            <w:r>
              <w:rPr>
                <w:noProof/>
                <w:webHidden/>
              </w:rPr>
              <w:instrText xml:space="preserve"> PAGEREF _Toc118105565 \h </w:instrText>
            </w:r>
            <w:r>
              <w:rPr>
                <w:noProof/>
                <w:webHidden/>
              </w:rPr>
            </w:r>
            <w:r>
              <w:rPr>
                <w:noProof/>
                <w:webHidden/>
              </w:rPr>
              <w:fldChar w:fldCharType="separate"/>
            </w:r>
            <w:r>
              <w:rPr>
                <w:noProof/>
                <w:webHidden/>
              </w:rPr>
              <w:t>14</w:t>
            </w:r>
            <w:r>
              <w:rPr>
                <w:noProof/>
                <w:webHidden/>
              </w:rPr>
              <w:fldChar w:fldCharType="end"/>
            </w:r>
          </w:hyperlink>
        </w:p>
        <w:p w14:paraId="15968CD8" w14:textId="77777777" w:rsidR="00E05EBA" w:rsidRDefault="00E05EBA">
          <w:pPr>
            <w:pStyle w:val="TOC3"/>
            <w:tabs>
              <w:tab w:val="right" w:leader="dot" w:pos="9350"/>
            </w:tabs>
            <w:rPr>
              <w:rFonts w:eastAsiaTheme="minorEastAsia"/>
              <w:noProof/>
            </w:rPr>
          </w:pPr>
          <w:hyperlink w:anchor="_Toc118105566" w:history="1">
            <w:r w:rsidRPr="00A54F38">
              <w:rPr>
                <w:rStyle w:val="Hyperlink"/>
                <w:noProof/>
              </w:rPr>
              <w:t>Tobacco from the point of view of Science</w:t>
            </w:r>
            <w:r>
              <w:rPr>
                <w:noProof/>
                <w:webHidden/>
              </w:rPr>
              <w:tab/>
            </w:r>
            <w:r>
              <w:rPr>
                <w:noProof/>
                <w:webHidden/>
              </w:rPr>
              <w:fldChar w:fldCharType="begin"/>
            </w:r>
            <w:r>
              <w:rPr>
                <w:noProof/>
                <w:webHidden/>
              </w:rPr>
              <w:instrText xml:space="preserve"> PAGEREF _Toc118105566 \h </w:instrText>
            </w:r>
            <w:r>
              <w:rPr>
                <w:noProof/>
                <w:webHidden/>
              </w:rPr>
            </w:r>
            <w:r>
              <w:rPr>
                <w:noProof/>
                <w:webHidden/>
              </w:rPr>
              <w:fldChar w:fldCharType="separate"/>
            </w:r>
            <w:r>
              <w:rPr>
                <w:noProof/>
                <w:webHidden/>
              </w:rPr>
              <w:t>15</w:t>
            </w:r>
            <w:r>
              <w:rPr>
                <w:noProof/>
                <w:webHidden/>
              </w:rPr>
              <w:fldChar w:fldCharType="end"/>
            </w:r>
          </w:hyperlink>
        </w:p>
        <w:p w14:paraId="4BA6022D" w14:textId="77777777" w:rsidR="00E05EBA" w:rsidRDefault="00E05EBA">
          <w:pPr>
            <w:pStyle w:val="TOC2"/>
            <w:tabs>
              <w:tab w:val="right" w:leader="dot" w:pos="9350"/>
            </w:tabs>
            <w:rPr>
              <w:rFonts w:eastAsiaTheme="minorEastAsia"/>
              <w:noProof/>
            </w:rPr>
          </w:pPr>
          <w:hyperlink w:anchor="_Toc118105567" w:history="1">
            <w:r w:rsidRPr="00A54F38">
              <w:rPr>
                <w:rStyle w:val="Hyperlink"/>
                <w:rFonts w:ascii="Times New Roman" w:hAnsi="Times New Roman" w:cs="Times New Roman"/>
                <w:noProof/>
              </w:rPr>
              <w:t>Size, Trend, and Maturity of the Industry</w:t>
            </w:r>
            <w:r>
              <w:rPr>
                <w:noProof/>
                <w:webHidden/>
              </w:rPr>
              <w:tab/>
            </w:r>
            <w:r>
              <w:rPr>
                <w:noProof/>
                <w:webHidden/>
              </w:rPr>
              <w:fldChar w:fldCharType="begin"/>
            </w:r>
            <w:r>
              <w:rPr>
                <w:noProof/>
                <w:webHidden/>
              </w:rPr>
              <w:instrText xml:space="preserve"> PAGEREF _Toc118105567 \h </w:instrText>
            </w:r>
            <w:r>
              <w:rPr>
                <w:noProof/>
                <w:webHidden/>
              </w:rPr>
            </w:r>
            <w:r>
              <w:rPr>
                <w:noProof/>
                <w:webHidden/>
              </w:rPr>
              <w:fldChar w:fldCharType="separate"/>
            </w:r>
            <w:r>
              <w:rPr>
                <w:noProof/>
                <w:webHidden/>
              </w:rPr>
              <w:t>15</w:t>
            </w:r>
            <w:r>
              <w:rPr>
                <w:noProof/>
                <w:webHidden/>
              </w:rPr>
              <w:fldChar w:fldCharType="end"/>
            </w:r>
          </w:hyperlink>
        </w:p>
        <w:p w14:paraId="3AAE4BAB" w14:textId="77777777" w:rsidR="00E05EBA" w:rsidRDefault="00E05EBA">
          <w:pPr>
            <w:pStyle w:val="TOC2"/>
            <w:tabs>
              <w:tab w:val="right" w:leader="dot" w:pos="9350"/>
            </w:tabs>
            <w:rPr>
              <w:rFonts w:eastAsiaTheme="minorEastAsia"/>
              <w:noProof/>
            </w:rPr>
          </w:pPr>
          <w:hyperlink w:anchor="_Toc118105568" w:history="1">
            <w:r w:rsidRPr="00A54F38">
              <w:rPr>
                <w:rStyle w:val="Hyperlink"/>
                <w:rFonts w:ascii="Times New Roman" w:hAnsi="Times New Roman" w:cs="Times New Roman"/>
                <w:noProof/>
              </w:rPr>
              <w:t>Technological Factors</w:t>
            </w:r>
            <w:r>
              <w:rPr>
                <w:noProof/>
                <w:webHidden/>
              </w:rPr>
              <w:tab/>
            </w:r>
            <w:r>
              <w:rPr>
                <w:noProof/>
                <w:webHidden/>
              </w:rPr>
              <w:fldChar w:fldCharType="begin"/>
            </w:r>
            <w:r>
              <w:rPr>
                <w:noProof/>
                <w:webHidden/>
              </w:rPr>
              <w:instrText xml:space="preserve"> PAGEREF _Toc118105568 \h </w:instrText>
            </w:r>
            <w:r>
              <w:rPr>
                <w:noProof/>
                <w:webHidden/>
              </w:rPr>
            </w:r>
            <w:r>
              <w:rPr>
                <w:noProof/>
                <w:webHidden/>
              </w:rPr>
              <w:fldChar w:fldCharType="separate"/>
            </w:r>
            <w:r>
              <w:rPr>
                <w:noProof/>
                <w:webHidden/>
              </w:rPr>
              <w:t>16</w:t>
            </w:r>
            <w:r>
              <w:rPr>
                <w:noProof/>
                <w:webHidden/>
              </w:rPr>
              <w:fldChar w:fldCharType="end"/>
            </w:r>
          </w:hyperlink>
        </w:p>
        <w:p w14:paraId="4B99B85C" w14:textId="77777777" w:rsidR="00E05EBA" w:rsidRDefault="00E05EBA">
          <w:pPr>
            <w:pStyle w:val="TOC2"/>
            <w:tabs>
              <w:tab w:val="right" w:leader="dot" w:pos="9350"/>
            </w:tabs>
            <w:rPr>
              <w:rFonts w:eastAsiaTheme="minorEastAsia"/>
              <w:noProof/>
            </w:rPr>
          </w:pPr>
          <w:hyperlink w:anchor="_Toc118105569" w:history="1">
            <w:r w:rsidRPr="00A54F38">
              <w:rPr>
                <w:rStyle w:val="Hyperlink"/>
                <w:rFonts w:ascii="Times New Roman" w:hAnsi="Times New Roman" w:cs="Times New Roman"/>
                <w:noProof/>
              </w:rPr>
              <w:t>Political, Legal and Regulatory Factors</w:t>
            </w:r>
            <w:r>
              <w:rPr>
                <w:noProof/>
                <w:webHidden/>
              </w:rPr>
              <w:tab/>
            </w:r>
            <w:r>
              <w:rPr>
                <w:noProof/>
                <w:webHidden/>
              </w:rPr>
              <w:fldChar w:fldCharType="begin"/>
            </w:r>
            <w:r>
              <w:rPr>
                <w:noProof/>
                <w:webHidden/>
              </w:rPr>
              <w:instrText xml:space="preserve"> PAGEREF _Toc118105569 \h </w:instrText>
            </w:r>
            <w:r>
              <w:rPr>
                <w:noProof/>
                <w:webHidden/>
              </w:rPr>
            </w:r>
            <w:r>
              <w:rPr>
                <w:noProof/>
                <w:webHidden/>
              </w:rPr>
              <w:fldChar w:fldCharType="separate"/>
            </w:r>
            <w:r>
              <w:rPr>
                <w:noProof/>
                <w:webHidden/>
              </w:rPr>
              <w:t>16</w:t>
            </w:r>
            <w:r>
              <w:rPr>
                <w:noProof/>
                <w:webHidden/>
              </w:rPr>
              <w:fldChar w:fldCharType="end"/>
            </w:r>
          </w:hyperlink>
        </w:p>
        <w:p w14:paraId="63428812" w14:textId="77777777" w:rsidR="00E05EBA" w:rsidRDefault="00E05EBA">
          <w:pPr>
            <w:pStyle w:val="TOC2"/>
            <w:tabs>
              <w:tab w:val="right" w:leader="dot" w:pos="9350"/>
            </w:tabs>
            <w:rPr>
              <w:rFonts w:eastAsiaTheme="minorEastAsia"/>
              <w:noProof/>
            </w:rPr>
          </w:pPr>
          <w:hyperlink w:anchor="_Toc118105570" w:history="1">
            <w:r w:rsidRPr="00A54F38">
              <w:rPr>
                <w:rStyle w:val="Hyperlink"/>
                <w:rFonts w:ascii="Times New Roman" w:hAnsi="Times New Roman" w:cs="Times New Roman"/>
                <w:noProof/>
              </w:rPr>
              <w:t>Industry Rivalry</w:t>
            </w:r>
            <w:r>
              <w:rPr>
                <w:noProof/>
                <w:webHidden/>
              </w:rPr>
              <w:tab/>
            </w:r>
            <w:r>
              <w:rPr>
                <w:noProof/>
                <w:webHidden/>
              </w:rPr>
              <w:fldChar w:fldCharType="begin"/>
            </w:r>
            <w:r>
              <w:rPr>
                <w:noProof/>
                <w:webHidden/>
              </w:rPr>
              <w:instrText xml:space="preserve"> PAGEREF _Toc118105570 \h </w:instrText>
            </w:r>
            <w:r>
              <w:rPr>
                <w:noProof/>
                <w:webHidden/>
              </w:rPr>
            </w:r>
            <w:r>
              <w:rPr>
                <w:noProof/>
                <w:webHidden/>
              </w:rPr>
              <w:fldChar w:fldCharType="separate"/>
            </w:r>
            <w:r>
              <w:rPr>
                <w:noProof/>
                <w:webHidden/>
              </w:rPr>
              <w:t>17</w:t>
            </w:r>
            <w:r>
              <w:rPr>
                <w:noProof/>
                <w:webHidden/>
              </w:rPr>
              <w:fldChar w:fldCharType="end"/>
            </w:r>
          </w:hyperlink>
        </w:p>
        <w:p w14:paraId="0A6B14E7" w14:textId="77777777" w:rsidR="00E05EBA" w:rsidRDefault="00E05EBA">
          <w:pPr>
            <w:pStyle w:val="TOC2"/>
            <w:tabs>
              <w:tab w:val="right" w:leader="dot" w:pos="9350"/>
            </w:tabs>
            <w:rPr>
              <w:rFonts w:eastAsiaTheme="minorEastAsia"/>
              <w:noProof/>
            </w:rPr>
          </w:pPr>
          <w:hyperlink w:anchor="_Toc118105571" w:history="1">
            <w:r w:rsidRPr="00A54F38">
              <w:rPr>
                <w:rStyle w:val="Hyperlink"/>
                <w:rFonts w:ascii="Times New Roman" w:hAnsi="Times New Roman" w:cs="Times New Roman"/>
                <w:noProof/>
              </w:rPr>
              <w:t>Summary of Challenges and Opportunities</w:t>
            </w:r>
            <w:r>
              <w:rPr>
                <w:noProof/>
                <w:webHidden/>
              </w:rPr>
              <w:tab/>
            </w:r>
            <w:r>
              <w:rPr>
                <w:noProof/>
                <w:webHidden/>
              </w:rPr>
              <w:fldChar w:fldCharType="begin"/>
            </w:r>
            <w:r>
              <w:rPr>
                <w:noProof/>
                <w:webHidden/>
              </w:rPr>
              <w:instrText xml:space="preserve"> PAGEREF _Toc118105571 \h </w:instrText>
            </w:r>
            <w:r>
              <w:rPr>
                <w:noProof/>
                <w:webHidden/>
              </w:rPr>
            </w:r>
            <w:r>
              <w:rPr>
                <w:noProof/>
                <w:webHidden/>
              </w:rPr>
              <w:fldChar w:fldCharType="separate"/>
            </w:r>
            <w:r>
              <w:rPr>
                <w:noProof/>
                <w:webHidden/>
              </w:rPr>
              <w:t>18</w:t>
            </w:r>
            <w:r>
              <w:rPr>
                <w:noProof/>
                <w:webHidden/>
              </w:rPr>
              <w:fldChar w:fldCharType="end"/>
            </w:r>
          </w:hyperlink>
        </w:p>
        <w:p w14:paraId="490D86C8" w14:textId="77777777" w:rsidR="00E05EBA" w:rsidRDefault="00E05EBA">
          <w:pPr>
            <w:pStyle w:val="TOC2"/>
            <w:tabs>
              <w:tab w:val="left" w:pos="660"/>
              <w:tab w:val="right" w:leader="dot" w:pos="9350"/>
            </w:tabs>
            <w:rPr>
              <w:rFonts w:eastAsiaTheme="minorEastAsia"/>
              <w:noProof/>
            </w:rPr>
          </w:pPr>
          <w:hyperlink w:anchor="_Toc118105572" w:history="1">
            <w:r w:rsidRPr="00A54F38">
              <w:rPr>
                <w:rStyle w:val="Hyperlink"/>
                <w:rFonts w:ascii="Wingdings" w:hAnsi="Wingdings" w:cs="Times New Roman"/>
                <w:noProof/>
              </w:rPr>
              <w:t></w:t>
            </w:r>
            <w:r>
              <w:rPr>
                <w:rFonts w:eastAsiaTheme="minorEastAsia"/>
                <w:noProof/>
              </w:rPr>
              <w:tab/>
            </w:r>
            <w:r w:rsidRPr="00A54F38">
              <w:rPr>
                <w:rStyle w:val="Hyperlink"/>
                <w:rFonts w:ascii="Times New Roman" w:hAnsi="Times New Roman" w:cs="Times New Roman"/>
                <w:noProof/>
              </w:rPr>
              <w:t>Challenges</w:t>
            </w:r>
            <w:r>
              <w:rPr>
                <w:noProof/>
                <w:webHidden/>
              </w:rPr>
              <w:tab/>
            </w:r>
            <w:r>
              <w:rPr>
                <w:noProof/>
                <w:webHidden/>
              </w:rPr>
              <w:fldChar w:fldCharType="begin"/>
            </w:r>
            <w:r>
              <w:rPr>
                <w:noProof/>
                <w:webHidden/>
              </w:rPr>
              <w:instrText xml:space="preserve"> PAGEREF _Toc118105572 \h </w:instrText>
            </w:r>
            <w:r>
              <w:rPr>
                <w:noProof/>
                <w:webHidden/>
              </w:rPr>
            </w:r>
            <w:r>
              <w:rPr>
                <w:noProof/>
                <w:webHidden/>
              </w:rPr>
              <w:fldChar w:fldCharType="separate"/>
            </w:r>
            <w:r>
              <w:rPr>
                <w:noProof/>
                <w:webHidden/>
              </w:rPr>
              <w:t>18</w:t>
            </w:r>
            <w:r>
              <w:rPr>
                <w:noProof/>
                <w:webHidden/>
              </w:rPr>
              <w:fldChar w:fldCharType="end"/>
            </w:r>
          </w:hyperlink>
        </w:p>
        <w:p w14:paraId="26F88E95" w14:textId="77777777" w:rsidR="00E05EBA" w:rsidRDefault="00E05EBA">
          <w:pPr>
            <w:pStyle w:val="TOC2"/>
            <w:tabs>
              <w:tab w:val="left" w:pos="660"/>
              <w:tab w:val="right" w:leader="dot" w:pos="9350"/>
            </w:tabs>
            <w:rPr>
              <w:rFonts w:eastAsiaTheme="minorEastAsia"/>
              <w:noProof/>
            </w:rPr>
          </w:pPr>
          <w:hyperlink w:anchor="_Toc118105573" w:history="1">
            <w:r w:rsidRPr="00A54F38">
              <w:rPr>
                <w:rStyle w:val="Hyperlink"/>
                <w:rFonts w:ascii="Wingdings" w:hAnsi="Wingdings" w:cs="Times New Roman"/>
                <w:noProof/>
              </w:rPr>
              <w:t></w:t>
            </w:r>
            <w:r>
              <w:rPr>
                <w:rFonts w:eastAsiaTheme="minorEastAsia"/>
                <w:noProof/>
              </w:rPr>
              <w:tab/>
            </w:r>
            <w:r w:rsidRPr="00A54F38">
              <w:rPr>
                <w:rStyle w:val="Hyperlink"/>
                <w:rFonts w:ascii="Times New Roman" w:hAnsi="Times New Roman" w:cs="Times New Roman"/>
                <w:noProof/>
              </w:rPr>
              <w:t>Opportunities</w:t>
            </w:r>
            <w:r>
              <w:rPr>
                <w:noProof/>
                <w:webHidden/>
              </w:rPr>
              <w:tab/>
            </w:r>
            <w:r>
              <w:rPr>
                <w:noProof/>
                <w:webHidden/>
              </w:rPr>
              <w:fldChar w:fldCharType="begin"/>
            </w:r>
            <w:r>
              <w:rPr>
                <w:noProof/>
                <w:webHidden/>
              </w:rPr>
              <w:instrText xml:space="preserve"> PAGEREF _Toc118105573 \h </w:instrText>
            </w:r>
            <w:r>
              <w:rPr>
                <w:noProof/>
                <w:webHidden/>
              </w:rPr>
            </w:r>
            <w:r>
              <w:rPr>
                <w:noProof/>
                <w:webHidden/>
              </w:rPr>
              <w:fldChar w:fldCharType="separate"/>
            </w:r>
            <w:r>
              <w:rPr>
                <w:noProof/>
                <w:webHidden/>
              </w:rPr>
              <w:t>18</w:t>
            </w:r>
            <w:r>
              <w:rPr>
                <w:noProof/>
                <w:webHidden/>
              </w:rPr>
              <w:fldChar w:fldCharType="end"/>
            </w:r>
          </w:hyperlink>
        </w:p>
        <w:p w14:paraId="2882C17F" w14:textId="77777777" w:rsidR="00E05EBA" w:rsidRDefault="00E05EBA">
          <w:pPr>
            <w:pStyle w:val="TOC1"/>
            <w:tabs>
              <w:tab w:val="right" w:leader="dot" w:pos="9350"/>
            </w:tabs>
            <w:rPr>
              <w:rFonts w:eastAsiaTheme="minorEastAsia"/>
              <w:noProof/>
            </w:rPr>
          </w:pPr>
          <w:hyperlink w:anchor="_Toc118105574" w:history="1">
            <w:r w:rsidRPr="00A54F38">
              <w:rPr>
                <w:rStyle w:val="Hyperlink"/>
                <w:noProof/>
              </w:rPr>
              <w:t>CHAPTER THREE</w:t>
            </w:r>
            <w:r>
              <w:rPr>
                <w:noProof/>
                <w:webHidden/>
              </w:rPr>
              <w:tab/>
            </w:r>
            <w:r>
              <w:rPr>
                <w:noProof/>
                <w:webHidden/>
              </w:rPr>
              <w:fldChar w:fldCharType="begin"/>
            </w:r>
            <w:r>
              <w:rPr>
                <w:noProof/>
                <w:webHidden/>
              </w:rPr>
              <w:instrText xml:space="preserve"> PAGEREF _Toc118105574 \h </w:instrText>
            </w:r>
            <w:r>
              <w:rPr>
                <w:noProof/>
                <w:webHidden/>
              </w:rPr>
            </w:r>
            <w:r>
              <w:rPr>
                <w:noProof/>
                <w:webHidden/>
              </w:rPr>
              <w:fldChar w:fldCharType="separate"/>
            </w:r>
            <w:r>
              <w:rPr>
                <w:noProof/>
                <w:webHidden/>
              </w:rPr>
              <w:t>19</w:t>
            </w:r>
            <w:r>
              <w:rPr>
                <w:noProof/>
                <w:webHidden/>
              </w:rPr>
              <w:fldChar w:fldCharType="end"/>
            </w:r>
          </w:hyperlink>
        </w:p>
        <w:p w14:paraId="3B45F709" w14:textId="77777777" w:rsidR="00E05EBA" w:rsidRDefault="00E05EBA">
          <w:pPr>
            <w:pStyle w:val="TOC1"/>
            <w:tabs>
              <w:tab w:val="right" w:leader="dot" w:pos="9350"/>
            </w:tabs>
            <w:rPr>
              <w:rFonts w:eastAsiaTheme="minorEastAsia"/>
              <w:noProof/>
            </w:rPr>
          </w:pPr>
          <w:hyperlink w:anchor="_Toc118105575" w:history="1">
            <w:r w:rsidRPr="00A54F38">
              <w:rPr>
                <w:rStyle w:val="Hyperlink"/>
                <w:noProof/>
              </w:rPr>
              <w:t>ANALYSIS OF JAPAN TOBACCO INTERNATIONAL</w:t>
            </w:r>
            <w:r>
              <w:rPr>
                <w:noProof/>
                <w:webHidden/>
              </w:rPr>
              <w:tab/>
            </w:r>
            <w:r>
              <w:rPr>
                <w:noProof/>
                <w:webHidden/>
              </w:rPr>
              <w:fldChar w:fldCharType="begin"/>
            </w:r>
            <w:r>
              <w:rPr>
                <w:noProof/>
                <w:webHidden/>
              </w:rPr>
              <w:instrText xml:space="preserve"> PAGEREF _Toc118105575 \h </w:instrText>
            </w:r>
            <w:r>
              <w:rPr>
                <w:noProof/>
                <w:webHidden/>
              </w:rPr>
            </w:r>
            <w:r>
              <w:rPr>
                <w:noProof/>
                <w:webHidden/>
              </w:rPr>
              <w:fldChar w:fldCharType="separate"/>
            </w:r>
            <w:r>
              <w:rPr>
                <w:noProof/>
                <w:webHidden/>
              </w:rPr>
              <w:t>19</w:t>
            </w:r>
            <w:r>
              <w:rPr>
                <w:noProof/>
                <w:webHidden/>
              </w:rPr>
              <w:fldChar w:fldCharType="end"/>
            </w:r>
          </w:hyperlink>
        </w:p>
        <w:p w14:paraId="0622DC34" w14:textId="77777777" w:rsidR="00E05EBA" w:rsidRDefault="00E05EBA">
          <w:pPr>
            <w:pStyle w:val="TOC2"/>
            <w:tabs>
              <w:tab w:val="right" w:leader="dot" w:pos="9350"/>
            </w:tabs>
            <w:rPr>
              <w:rFonts w:eastAsiaTheme="minorEastAsia"/>
              <w:noProof/>
            </w:rPr>
          </w:pPr>
          <w:hyperlink w:anchor="_Toc118105576" w:history="1">
            <w:r w:rsidRPr="00A54F38">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_Toc118105576 \h </w:instrText>
            </w:r>
            <w:r>
              <w:rPr>
                <w:noProof/>
                <w:webHidden/>
              </w:rPr>
            </w:r>
            <w:r>
              <w:rPr>
                <w:noProof/>
                <w:webHidden/>
              </w:rPr>
              <w:fldChar w:fldCharType="separate"/>
            </w:r>
            <w:r>
              <w:rPr>
                <w:noProof/>
                <w:webHidden/>
              </w:rPr>
              <w:t>20</w:t>
            </w:r>
            <w:r>
              <w:rPr>
                <w:noProof/>
                <w:webHidden/>
              </w:rPr>
              <w:fldChar w:fldCharType="end"/>
            </w:r>
          </w:hyperlink>
        </w:p>
        <w:p w14:paraId="026678C2" w14:textId="77777777" w:rsidR="00E05EBA" w:rsidRDefault="00E05EBA">
          <w:pPr>
            <w:pStyle w:val="TOC2"/>
            <w:tabs>
              <w:tab w:val="right" w:leader="dot" w:pos="9350"/>
            </w:tabs>
            <w:rPr>
              <w:rFonts w:eastAsiaTheme="minorEastAsia"/>
              <w:noProof/>
            </w:rPr>
          </w:pPr>
          <w:hyperlink w:anchor="_Toc118105577" w:history="1">
            <w:r w:rsidRPr="00A54F38">
              <w:rPr>
                <w:rStyle w:val="Hyperlink"/>
                <w:rFonts w:ascii="Times New Roman" w:hAnsi="Times New Roman" w:cs="Times New Roman"/>
                <w:noProof/>
              </w:rPr>
              <w:t>JTI Group</w:t>
            </w:r>
            <w:r>
              <w:rPr>
                <w:noProof/>
                <w:webHidden/>
              </w:rPr>
              <w:tab/>
            </w:r>
            <w:r>
              <w:rPr>
                <w:noProof/>
                <w:webHidden/>
              </w:rPr>
              <w:fldChar w:fldCharType="begin"/>
            </w:r>
            <w:r>
              <w:rPr>
                <w:noProof/>
                <w:webHidden/>
              </w:rPr>
              <w:instrText xml:space="preserve"> PAGEREF _Toc118105577 \h </w:instrText>
            </w:r>
            <w:r>
              <w:rPr>
                <w:noProof/>
                <w:webHidden/>
              </w:rPr>
            </w:r>
            <w:r>
              <w:rPr>
                <w:noProof/>
                <w:webHidden/>
              </w:rPr>
              <w:fldChar w:fldCharType="separate"/>
            </w:r>
            <w:r>
              <w:rPr>
                <w:noProof/>
                <w:webHidden/>
              </w:rPr>
              <w:t>20</w:t>
            </w:r>
            <w:r>
              <w:rPr>
                <w:noProof/>
                <w:webHidden/>
              </w:rPr>
              <w:fldChar w:fldCharType="end"/>
            </w:r>
          </w:hyperlink>
        </w:p>
        <w:p w14:paraId="303350FE" w14:textId="77777777" w:rsidR="00E05EBA" w:rsidRDefault="00E05EBA">
          <w:pPr>
            <w:pStyle w:val="TOC2"/>
            <w:tabs>
              <w:tab w:val="right" w:leader="dot" w:pos="9350"/>
            </w:tabs>
            <w:rPr>
              <w:rFonts w:eastAsiaTheme="minorEastAsia"/>
              <w:noProof/>
            </w:rPr>
          </w:pPr>
          <w:hyperlink w:anchor="_Toc118105578" w:history="1">
            <w:r w:rsidRPr="00A54F38">
              <w:rPr>
                <w:rStyle w:val="Hyperlink"/>
                <w:rFonts w:ascii="Times New Roman" w:hAnsi="Times New Roman" w:cs="Times New Roman"/>
                <w:noProof/>
              </w:rPr>
              <w:t>Specification of the Industry</w:t>
            </w:r>
            <w:r>
              <w:rPr>
                <w:noProof/>
                <w:webHidden/>
              </w:rPr>
              <w:tab/>
            </w:r>
            <w:r>
              <w:rPr>
                <w:noProof/>
                <w:webHidden/>
              </w:rPr>
              <w:fldChar w:fldCharType="begin"/>
            </w:r>
            <w:r>
              <w:rPr>
                <w:noProof/>
                <w:webHidden/>
              </w:rPr>
              <w:instrText xml:space="preserve"> PAGEREF _Toc118105578 \h </w:instrText>
            </w:r>
            <w:r>
              <w:rPr>
                <w:noProof/>
                <w:webHidden/>
              </w:rPr>
            </w:r>
            <w:r>
              <w:rPr>
                <w:noProof/>
                <w:webHidden/>
              </w:rPr>
              <w:fldChar w:fldCharType="separate"/>
            </w:r>
            <w:r>
              <w:rPr>
                <w:noProof/>
                <w:webHidden/>
              </w:rPr>
              <w:t>21</w:t>
            </w:r>
            <w:r>
              <w:rPr>
                <w:noProof/>
                <w:webHidden/>
              </w:rPr>
              <w:fldChar w:fldCharType="end"/>
            </w:r>
          </w:hyperlink>
        </w:p>
        <w:p w14:paraId="3BB6E1B0" w14:textId="77777777" w:rsidR="00E05EBA" w:rsidRDefault="00E05EBA">
          <w:pPr>
            <w:pStyle w:val="TOC2"/>
            <w:tabs>
              <w:tab w:val="right" w:leader="dot" w:pos="9350"/>
            </w:tabs>
            <w:rPr>
              <w:rFonts w:eastAsiaTheme="minorEastAsia"/>
              <w:noProof/>
            </w:rPr>
          </w:pPr>
          <w:hyperlink w:anchor="_Toc118105579" w:history="1">
            <w:r w:rsidRPr="00A54F38">
              <w:rPr>
                <w:rStyle w:val="Hyperlink"/>
                <w:rFonts w:ascii="Times New Roman" w:hAnsi="Times New Roman" w:cs="Times New Roman"/>
                <w:noProof/>
              </w:rPr>
              <w:t>Overview and History</w:t>
            </w:r>
            <w:r>
              <w:rPr>
                <w:noProof/>
                <w:webHidden/>
              </w:rPr>
              <w:tab/>
            </w:r>
            <w:r>
              <w:rPr>
                <w:noProof/>
                <w:webHidden/>
              </w:rPr>
              <w:fldChar w:fldCharType="begin"/>
            </w:r>
            <w:r>
              <w:rPr>
                <w:noProof/>
                <w:webHidden/>
              </w:rPr>
              <w:instrText xml:space="preserve"> PAGEREF _Toc118105579 \h </w:instrText>
            </w:r>
            <w:r>
              <w:rPr>
                <w:noProof/>
                <w:webHidden/>
              </w:rPr>
            </w:r>
            <w:r>
              <w:rPr>
                <w:noProof/>
                <w:webHidden/>
              </w:rPr>
              <w:fldChar w:fldCharType="separate"/>
            </w:r>
            <w:r>
              <w:rPr>
                <w:noProof/>
                <w:webHidden/>
              </w:rPr>
              <w:t>22</w:t>
            </w:r>
            <w:r>
              <w:rPr>
                <w:noProof/>
                <w:webHidden/>
              </w:rPr>
              <w:fldChar w:fldCharType="end"/>
            </w:r>
          </w:hyperlink>
        </w:p>
        <w:p w14:paraId="71FCFD5E" w14:textId="77777777" w:rsidR="00E05EBA" w:rsidRDefault="00E05EBA">
          <w:pPr>
            <w:pStyle w:val="TOC2"/>
            <w:tabs>
              <w:tab w:val="right" w:leader="dot" w:pos="9350"/>
            </w:tabs>
            <w:rPr>
              <w:rFonts w:eastAsiaTheme="minorEastAsia"/>
              <w:noProof/>
            </w:rPr>
          </w:pPr>
          <w:hyperlink w:anchor="_Toc118105580" w:history="1">
            <w:r w:rsidRPr="00A54F38">
              <w:rPr>
                <w:rStyle w:val="Hyperlink"/>
                <w:rFonts w:ascii="Times New Roman" w:hAnsi="Times New Roman" w:cs="Times New Roman"/>
                <w:noProof/>
              </w:rPr>
              <w:t>Product Mix</w:t>
            </w:r>
            <w:r>
              <w:rPr>
                <w:noProof/>
                <w:webHidden/>
              </w:rPr>
              <w:tab/>
            </w:r>
            <w:r>
              <w:rPr>
                <w:noProof/>
                <w:webHidden/>
              </w:rPr>
              <w:fldChar w:fldCharType="begin"/>
            </w:r>
            <w:r>
              <w:rPr>
                <w:noProof/>
                <w:webHidden/>
              </w:rPr>
              <w:instrText xml:space="preserve"> PAGEREF _Toc118105580 \h </w:instrText>
            </w:r>
            <w:r>
              <w:rPr>
                <w:noProof/>
                <w:webHidden/>
              </w:rPr>
            </w:r>
            <w:r>
              <w:rPr>
                <w:noProof/>
                <w:webHidden/>
              </w:rPr>
              <w:fldChar w:fldCharType="separate"/>
            </w:r>
            <w:r>
              <w:rPr>
                <w:noProof/>
                <w:webHidden/>
              </w:rPr>
              <w:t>25</w:t>
            </w:r>
            <w:r>
              <w:rPr>
                <w:noProof/>
                <w:webHidden/>
              </w:rPr>
              <w:fldChar w:fldCharType="end"/>
            </w:r>
          </w:hyperlink>
        </w:p>
        <w:p w14:paraId="1190F696" w14:textId="77777777" w:rsidR="00E05EBA" w:rsidRDefault="00E05EBA">
          <w:pPr>
            <w:pStyle w:val="TOC1"/>
            <w:tabs>
              <w:tab w:val="right" w:leader="dot" w:pos="9350"/>
            </w:tabs>
            <w:rPr>
              <w:rFonts w:eastAsiaTheme="minorEastAsia"/>
              <w:noProof/>
            </w:rPr>
          </w:pPr>
          <w:hyperlink w:anchor="_Toc118105581" w:history="1">
            <w:r w:rsidRPr="00A54F38">
              <w:rPr>
                <w:rStyle w:val="Hyperlink"/>
                <w:rFonts w:ascii="Times New Roman" w:hAnsi="Times New Roman" w:cs="Times New Roman"/>
                <w:noProof/>
              </w:rPr>
              <w:t>CHAPTER FOUR</w:t>
            </w:r>
            <w:r>
              <w:rPr>
                <w:noProof/>
                <w:webHidden/>
              </w:rPr>
              <w:tab/>
            </w:r>
            <w:r>
              <w:rPr>
                <w:noProof/>
                <w:webHidden/>
              </w:rPr>
              <w:fldChar w:fldCharType="begin"/>
            </w:r>
            <w:r>
              <w:rPr>
                <w:noProof/>
                <w:webHidden/>
              </w:rPr>
              <w:instrText xml:space="preserve"> PAGEREF _Toc118105581 \h </w:instrText>
            </w:r>
            <w:r>
              <w:rPr>
                <w:noProof/>
                <w:webHidden/>
              </w:rPr>
            </w:r>
            <w:r>
              <w:rPr>
                <w:noProof/>
                <w:webHidden/>
              </w:rPr>
              <w:fldChar w:fldCharType="separate"/>
            </w:r>
            <w:r>
              <w:rPr>
                <w:noProof/>
                <w:webHidden/>
              </w:rPr>
              <w:t>27</w:t>
            </w:r>
            <w:r>
              <w:rPr>
                <w:noProof/>
                <w:webHidden/>
              </w:rPr>
              <w:fldChar w:fldCharType="end"/>
            </w:r>
          </w:hyperlink>
        </w:p>
        <w:p w14:paraId="0150A081" w14:textId="77777777" w:rsidR="00E05EBA" w:rsidRDefault="00E05EBA">
          <w:pPr>
            <w:pStyle w:val="TOC1"/>
            <w:tabs>
              <w:tab w:val="right" w:leader="dot" w:pos="9350"/>
            </w:tabs>
            <w:rPr>
              <w:rFonts w:eastAsiaTheme="minorEastAsia"/>
              <w:noProof/>
            </w:rPr>
          </w:pPr>
          <w:hyperlink w:anchor="_Toc118105582" w:history="1">
            <w:r w:rsidRPr="00A54F38">
              <w:rPr>
                <w:rStyle w:val="Hyperlink"/>
                <w:rFonts w:ascii="Times New Roman" w:hAnsi="Times New Roman" w:cs="Times New Roman"/>
                <w:noProof/>
              </w:rPr>
              <w:t>MARKET COMPETITION</w:t>
            </w:r>
            <w:r>
              <w:rPr>
                <w:noProof/>
                <w:webHidden/>
              </w:rPr>
              <w:tab/>
            </w:r>
            <w:r>
              <w:rPr>
                <w:noProof/>
                <w:webHidden/>
              </w:rPr>
              <w:fldChar w:fldCharType="begin"/>
            </w:r>
            <w:r>
              <w:rPr>
                <w:noProof/>
                <w:webHidden/>
              </w:rPr>
              <w:instrText xml:space="preserve"> PAGEREF _Toc118105582 \h </w:instrText>
            </w:r>
            <w:r>
              <w:rPr>
                <w:noProof/>
                <w:webHidden/>
              </w:rPr>
            </w:r>
            <w:r>
              <w:rPr>
                <w:noProof/>
                <w:webHidden/>
              </w:rPr>
              <w:fldChar w:fldCharType="separate"/>
            </w:r>
            <w:r>
              <w:rPr>
                <w:noProof/>
                <w:webHidden/>
              </w:rPr>
              <w:t>27</w:t>
            </w:r>
            <w:r>
              <w:rPr>
                <w:noProof/>
                <w:webHidden/>
              </w:rPr>
              <w:fldChar w:fldCharType="end"/>
            </w:r>
          </w:hyperlink>
        </w:p>
        <w:p w14:paraId="0D2A1755" w14:textId="77777777" w:rsidR="00E05EBA" w:rsidRDefault="00E05EBA">
          <w:pPr>
            <w:pStyle w:val="TOC2"/>
            <w:tabs>
              <w:tab w:val="right" w:leader="dot" w:pos="9350"/>
            </w:tabs>
            <w:rPr>
              <w:rFonts w:eastAsiaTheme="minorEastAsia"/>
              <w:noProof/>
            </w:rPr>
          </w:pPr>
          <w:hyperlink w:anchor="_Toc118105583" w:history="1">
            <w:r w:rsidRPr="00A54F38">
              <w:rPr>
                <w:rStyle w:val="Hyperlink"/>
                <w:rFonts w:ascii="Times New Roman" w:hAnsi="Times New Roman" w:cs="Times New Roman"/>
                <w:noProof/>
              </w:rPr>
              <w:t>Service Quality</w:t>
            </w:r>
            <w:r>
              <w:rPr>
                <w:noProof/>
                <w:webHidden/>
              </w:rPr>
              <w:tab/>
            </w:r>
            <w:r>
              <w:rPr>
                <w:noProof/>
                <w:webHidden/>
              </w:rPr>
              <w:fldChar w:fldCharType="begin"/>
            </w:r>
            <w:r>
              <w:rPr>
                <w:noProof/>
                <w:webHidden/>
              </w:rPr>
              <w:instrText xml:space="preserve"> PAGEREF _Toc118105583 \h </w:instrText>
            </w:r>
            <w:r>
              <w:rPr>
                <w:noProof/>
                <w:webHidden/>
              </w:rPr>
            </w:r>
            <w:r>
              <w:rPr>
                <w:noProof/>
                <w:webHidden/>
              </w:rPr>
              <w:fldChar w:fldCharType="separate"/>
            </w:r>
            <w:r>
              <w:rPr>
                <w:noProof/>
                <w:webHidden/>
              </w:rPr>
              <w:t>28</w:t>
            </w:r>
            <w:r>
              <w:rPr>
                <w:noProof/>
                <w:webHidden/>
              </w:rPr>
              <w:fldChar w:fldCharType="end"/>
            </w:r>
          </w:hyperlink>
        </w:p>
        <w:p w14:paraId="22CDE0A3" w14:textId="77777777" w:rsidR="00E05EBA" w:rsidRDefault="00E05EBA">
          <w:pPr>
            <w:pStyle w:val="TOC2"/>
            <w:tabs>
              <w:tab w:val="right" w:leader="dot" w:pos="9350"/>
            </w:tabs>
            <w:rPr>
              <w:rFonts w:eastAsiaTheme="minorEastAsia"/>
              <w:noProof/>
            </w:rPr>
          </w:pPr>
          <w:hyperlink w:anchor="_Toc118105584" w:history="1">
            <w:r w:rsidRPr="00A54F38">
              <w:rPr>
                <w:rStyle w:val="Hyperlink"/>
                <w:rFonts w:ascii="Times New Roman" w:hAnsi="Times New Roman" w:cs="Times New Roman"/>
                <w:noProof/>
              </w:rPr>
              <w:t>Market Competition in the tobacco industry</w:t>
            </w:r>
            <w:r>
              <w:rPr>
                <w:noProof/>
                <w:webHidden/>
              </w:rPr>
              <w:tab/>
            </w:r>
            <w:r>
              <w:rPr>
                <w:noProof/>
                <w:webHidden/>
              </w:rPr>
              <w:fldChar w:fldCharType="begin"/>
            </w:r>
            <w:r>
              <w:rPr>
                <w:noProof/>
                <w:webHidden/>
              </w:rPr>
              <w:instrText xml:space="preserve"> PAGEREF _Toc118105584 \h </w:instrText>
            </w:r>
            <w:r>
              <w:rPr>
                <w:noProof/>
                <w:webHidden/>
              </w:rPr>
            </w:r>
            <w:r>
              <w:rPr>
                <w:noProof/>
                <w:webHidden/>
              </w:rPr>
              <w:fldChar w:fldCharType="separate"/>
            </w:r>
            <w:r>
              <w:rPr>
                <w:noProof/>
                <w:webHidden/>
              </w:rPr>
              <w:t>28</w:t>
            </w:r>
            <w:r>
              <w:rPr>
                <w:noProof/>
                <w:webHidden/>
              </w:rPr>
              <w:fldChar w:fldCharType="end"/>
            </w:r>
          </w:hyperlink>
        </w:p>
        <w:p w14:paraId="4F2F9A81" w14:textId="77777777" w:rsidR="00E05EBA" w:rsidRDefault="00E05EBA">
          <w:pPr>
            <w:pStyle w:val="TOC2"/>
            <w:tabs>
              <w:tab w:val="right" w:leader="dot" w:pos="9350"/>
            </w:tabs>
            <w:rPr>
              <w:rFonts w:eastAsiaTheme="minorEastAsia"/>
              <w:noProof/>
            </w:rPr>
          </w:pPr>
          <w:hyperlink w:anchor="_Toc118105585" w:history="1">
            <w:r w:rsidRPr="00A54F38">
              <w:rPr>
                <w:rStyle w:val="Hyperlink"/>
                <w:rFonts w:ascii="Times New Roman" w:hAnsi="Times New Roman" w:cs="Times New Roman"/>
                <w:noProof/>
              </w:rPr>
              <w:t>Tobacco Industry of Bangladesh</w:t>
            </w:r>
            <w:r>
              <w:rPr>
                <w:noProof/>
                <w:webHidden/>
              </w:rPr>
              <w:tab/>
            </w:r>
            <w:r>
              <w:rPr>
                <w:noProof/>
                <w:webHidden/>
              </w:rPr>
              <w:fldChar w:fldCharType="begin"/>
            </w:r>
            <w:r>
              <w:rPr>
                <w:noProof/>
                <w:webHidden/>
              </w:rPr>
              <w:instrText xml:space="preserve"> PAGEREF _Toc118105585 \h </w:instrText>
            </w:r>
            <w:r>
              <w:rPr>
                <w:noProof/>
                <w:webHidden/>
              </w:rPr>
            </w:r>
            <w:r>
              <w:rPr>
                <w:noProof/>
                <w:webHidden/>
              </w:rPr>
              <w:fldChar w:fldCharType="separate"/>
            </w:r>
            <w:r>
              <w:rPr>
                <w:noProof/>
                <w:webHidden/>
              </w:rPr>
              <w:t>28</w:t>
            </w:r>
            <w:r>
              <w:rPr>
                <w:noProof/>
                <w:webHidden/>
              </w:rPr>
              <w:fldChar w:fldCharType="end"/>
            </w:r>
          </w:hyperlink>
        </w:p>
        <w:p w14:paraId="70471B6B" w14:textId="77777777" w:rsidR="00E05EBA" w:rsidRDefault="00E05EBA">
          <w:pPr>
            <w:pStyle w:val="TOC2"/>
            <w:tabs>
              <w:tab w:val="right" w:leader="dot" w:pos="9350"/>
            </w:tabs>
            <w:rPr>
              <w:rFonts w:eastAsiaTheme="minorEastAsia"/>
              <w:noProof/>
            </w:rPr>
          </w:pPr>
          <w:hyperlink w:anchor="_Toc118105586" w:history="1">
            <w:r w:rsidRPr="00A54F38">
              <w:rPr>
                <w:rStyle w:val="Hyperlink"/>
                <w:rFonts w:ascii="Times New Roman" w:hAnsi="Times New Roman" w:cs="Times New Roman"/>
                <w:noProof/>
              </w:rPr>
              <w:t>SWOT Analysis of Japan Tobacco</w:t>
            </w:r>
            <w:r>
              <w:rPr>
                <w:noProof/>
                <w:webHidden/>
              </w:rPr>
              <w:tab/>
            </w:r>
            <w:r>
              <w:rPr>
                <w:noProof/>
                <w:webHidden/>
              </w:rPr>
              <w:fldChar w:fldCharType="begin"/>
            </w:r>
            <w:r>
              <w:rPr>
                <w:noProof/>
                <w:webHidden/>
              </w:rPr>
              <w:instrText xml:space="preserve"> PAGEREF _Toc118105586 \h </w:instrText>
            </w:r>
            <w:r>
              <w:rPr>
                <w:noProof/>
                <w:webHidden/>
              </w:rPr>
            </w:r>
            <w:r>
              <w:rPr>
                <w:noProof/>
                <w:webHidden/>
              </w:rPr>
              <w:fldChar w:fldCharType="separate"/>
            </w:r>
            <w:r>
              <w:rPr>
                <w:noProof/>
                <w:webHidden/>
              </w:rPr>
              <w:t>30</w:t>
            </w:r>
            <w:r>
              <w:rPr>
                <w:noProof/>
                <w:webHidden/>
              </w:rPr>
              <w:fldChar w:fldCharType="end"/>
            </w:r>
          </w:hyperlink>
        </w:p>
        <w:p w14:paraId="72F3C437" w14:textId="77777777" w:rsidR="00E05EBA" w:rsidRDefault="00E05EBA">
          <w:pPr>
            <w:pStyle w:val="TOC3"/>
            <w:tabs>
              <w:tab w:val="right" w:leader="dot" w:pos="9350"/>
            </w:tabs>
            <w:rPr>
              <w:rFonts w:eastAsiaTheme="minorEastAsia"/>
              <w:noProof/>
            </w:rPr>
          </w:pPr>
          <w:hyperlink w:anchor="_Toc118105587" w:history="1">
            <w:r w:rsidRPr="00A54F38">
              <w:rPr>
                <w:rStyle w:val="Hyperlink"/>
                <w:noProof/>
              </w:rPr>
              <w:t>Strengths</w:t>
            </w:r>
            <w:r>
              <w:rPr>
                <w:noProof/>
                <w:webHidden/>
              </w:rPr>
              <w:tab/>
            </w:r>
            <w:r>
              <w:rPr>
                <w:noProof/>
                <w:webHidden/>
              </w:rPr>
              <w:fldChar w:fldCharType="begin"/>
            </w:r>
            <w:r>
              <w:rPr>
                <w:noProof/>
                <w:webHidden/>
              </w:rPr>
              <w:instrText xml:space="preserve"> PAGEREF _Toc118105587 \h </w:instrText>
            </w:r>
            <w:r>
              <w:rPr>
                <w:noProof/>
                <w:webHidden/>
              </w:rPr>
            </w:r>
            <w:r>
              <w:rPr>
                <w:noProof/>
                <w:webHidden/>
              </w:rPr>
              <w:fldChar w:fldCharType="separate"/>
            </w:r>
            <w:r>
              <w:rPr>
                <w:noProof/>
                <w:webHidden/>
              </w:rPr>
              <w:t>30</w:t>
            </w:r>
            <w:r>
              <w:rPr>
                <w:noProof/>
                <w:webHidden/>
              </w:rPr>
              <w:fldChar w:fldCharType="end"/>
            </w:r>
          </w:hyperlink>
        </w:p>
        <w:p w14:paraId="0CBB64D9" w14:textId="77777777" w:rsidR="00E05EBA" w:rsidRDefault="00E05EBA">
          <w:pPr>
            <w:pStyle w:val="TOC3"/>
            <w:tabs>
              <w:tab w:val="right" w:leader="dot" w:pos="9350"/>
            </w:tabs>
            <w:rPr>
              <w:rFonts w:eastAsiaTheme="minorEastAsia"/>
              <w:noProof/>
            </w:rPr>
          </w:pPr>
          <w:hyperlink w:anchor="_Toc118105588" w:history="1">
            <w:r w:rsidRPr="00A54F38">
              <w:rPr>
                <w:rStyle w:val="Hyperlink"/>
                <w:noProof/>
              </w:rPr>
              <w:t>Weaknesses</w:t>
            </w:r>
            <w:r>
              <w:rPr>
                <w:noProof/>
                <w:webHidden/>
              </w:rPr>
              <w:tab/>
            </w:r>
            <w:r>
              <w:rPr>
                <w:noProof/>
                <w:webHidden/>
              </w:rPr>
              <w:fldChar w:fldCharType="begin"/>
            </w:r>
            <w:r>
              <w:rPr>
                <w:noProof/>
                <w:webHidden/>
              </w:rPr>
              <w:instrText xml:space="preserve"> PAGEREF _Toc118105588 \h </w:instrText>
            </w:r>
            <w:r>
              <w:rPr>
                <w:noProof/>
                <w:webHidden/>
              </w:rPr>
            </w:r>
            <w:r>
              <w:rPr>
                <w:noProof/>
                <w:webHidden/>
              </w:rPr>
              <w:fldChar w:fldCharType="separate"/>
            </w:r>
            <w:r>
              <w:rPr>
                <w:noProof/>
                <w:webHidden/>
              </w:rPr>
              <w:t>30</w:t>
            </w:r>
            <w:r>
              <w:rPr>
                <w:noProof/>
                <w:webHidden/>
              </w:rPr>
              <w:fldChar w:fldCharType="end"/>
            </w:r>
          </w:hyperlink>
        </w:p>
        <w:p w14:paraId="0C189DD8" w14:textId="77777777" w:rsidR="00E05EBA" w:rsidRDefault="00E05EBA">
          <w:pPr>
            <w:pStyle w:val="TOC3"/>
            <w:tabs>
              <w:tab w:val="right" w:leader="dot" w:pos="9350"/>
            </w:tabs>
            <w:rPr>
              <w:rFonts w:eastAsiaTheme="minorEastAsia"/>
              <w:noProof/>
            </w:rPr>
          </w:pPr>
          <w:hyperlink w:anchor="_Toc118105589" w:history="1">
            <w:r w:rsidRPr="00A54F38">
              <w:rPr>
                <w:rStyle w:val="Hyperlink"/>
                <w:noProof/>
              </w:rPr>
              <w:t>Opportunities</w:t>
            </w:r>
            <w:r>
              <w:rPr>
                <w:noProof/>
                <w:webHidden/>
              </w:rPr>
              <w:tab/>
            </w:r>
            <w:r>
              <w:rPr>
                <w:noProof/>
                <w:webHidden/>
              </w:rPr>
              <w:fldChar w:fldCharType="begin"/>
            </w:r>
            <w:r>
              <w:rPr>
                <w:noProof/>
                <w:webHidden/>
              </w:rPr>
              <w:instrText xml:space="preserve"> PAGEREF _Toc118105589 \h </w:instrText>
            </w:r>
            <w:r>
              <w:rPr>
                <w:noProof/>
                <w:webHidden/>
              </w:rPr>
            </w:r>
            <w:r>
              <w:rPr>
                <w:noProof/>
                <w:webHidden/>
              </w:rPr>
              <w:fldChar w:fldCharType="separate"/>
            </w:r>
            <w:r>
              <w:rPr>
                <w:noProof/>
                <w:webHidden/>
              </w:rPr>
              <w:t>31</w:t>
            </w:r>
            <w:r>
              <w:rPr>
                <w:noProof/>
                <w:webHidden/>
              </w:rPr>
              <w:fldChar w:fldCharType="end"/>
            </w:r>
          </w:hyperlink>
        </w:p>
        <w:p w14:paraId="276C261C" w14:textId="77777777" w:rsidR="00E05EBA" w:rsidRDefault="00E05EBA">
          <w:pPr>
            <w:pStyle w:val="TOC3"/>
            <w:tabs>
              <w:tab w:val="right" w:leader="dot" w:pos="9350"/>
            </w:tabs>
            <w:rPr>
              <w:rFonts w:eastAsiaTheme="minorEastAsia"/>
              <w:noProof/>
            </w:rPr>
          </w:pPr>
          <w:hyperlink w:anchor="_Toc118105590" w:history="1">
            <w:r w:rsidRPr="00A54F38">
              <w:rPr>
                <w:rStyle w:val="Hyperlink"/>
                <w:noProof/>
              </w:rPr>
              <w:t>Threats</w:t>
            </w:r>
            <w:r>
              <w:rPr>
                <w:noProof/>
                <w:webHidden/>
              </w:rPr>
              <w:tab/>
            </w:r>
            <w:r>
              <w:rPr>
                <w:noProof/>
                <w:webHidden/>
              </w:rPr>
              <w:fldChar w:fldCharType="begin"/>
            </w:r>
            <w:r>
              <w:rPr>
                <w:noProof/>
                <w:webHidden/>
              </w:rPr>
              <w:instrText xml:space="preserve"> PAGEREF _Toc118105590 \h </w:instrText>
            </w:r>
            <w:r>
              <w:rPr>
                <w:noProof/>
                <w:webHidden/>
              </w:rPr>
            </w:r>
            <w:r>
              <w:rPr>
                <w:noProof/>
                <w:webHidden/>
              </w:rPr>
              <w:fldChar w:fldCharType="separate"/>
            </w:r>
            <w:r>
              <w:rPr>
                <w:noProof/>
                <w:webHidden/>
              </w:rPr>
              <w:t>32</w:t>
            </w:r>
            <w:r>
              <w:rPr>
                <w:noProof/>
                <w:webHidden/>
              </w:rPr>
              <w:fldChar w:fldCharType="end"/>
            </w:r>
          </w:hyperlink>
        </w:p>
        <w:p w14:paraId="7AFED450" w14:textId="77777777" w:rsidR="00E05EBA" w:rsidRDefault="00E05EBA">
          <w:pPr>
            <w:pStyle w:val="TOC2"/>
            <w:tabs>
              <w:tab w:val="right" w:leader="dot" w:pos="9350"/>
            </w:tabs>
            <w:rPr>
              <w:rFonts w:eastAsiaTheme="minorEastAsia"/>
              <w:noProof/>
            </w:rPr>
          </w:pPr>
          <w:hyperlink w:anchor="_Toc118105591" w:history="1">
            <w:r w:rsidRPr="00A54F38">
              <w:rPr>
                <w:rStyle w:val="Hyperlink"/>
                <w:rFonts w:ascii="Times New Roman" w:hAnsi="Times New Roman" w:cs="Times New Roman"/>
                <w:noProof/>
                <w:shd w:val="clear" w:color="auto" w:fill="FFFFFF"/>
              </w:rPr>
              <w:t xml:space="preserve">Competitive picture of tobacco: </w:t>
            </w:r>
            <w:r w:rsidRPr="00A54F38">
              <w:rPr>
                <w:rStyle w:val="Hyperlink"/>
                <w:rFonts w:ascii="Times New Roman" w:hAnsi="Times New Roman" w:cs="Times New Roman"/>
                <w:noProof/>
              </w:rPr>
              <w:t>Case of JTI</w:t>
            </w:r>
            <w:r>
              <w:rPr>
                <w:noProof/>
                <w:webHidden/>
              </w:rPr>
              <w:tab/>
            </w:r>
            <w:r>
              <w:rPr>
                <w:noProof/>
                <w:webHidden/>
              </w:rPr>
              <w:fldChar w:fldCharType="begin"/>
            </w:r>
            <w:r>
              <w:rPr>
                <w:noProof/>
                <w:webHidden/>
              </w:rPr>
              <w:instrText xml:space="preserve"> PAGEREF _Toc118105591 \h </w:instrText>
            </w:r>
            <w:r>
              <w:rPr>
                <w:noProof/>
                <w:webHidden/>
              </w:rPr>
            </w:r>
            <w:r>
              <w:rPr>
                <w:noProof/>
                <w:webHidden/>
              </w:rPr>
              <w:fldChar w:fldCharType="separate"/>
            </w:r>
            <w:r>
              <w:rPr>
                <w:noProof/>
                <w:webHidden/>
              </w:rPr>
              <w:t>33</w:t>
            </w:r>
            <w:r>
              <w:rPr>
                <w:noProof/>
                <w:webHidden/>
              </w:rPr>
              <w:fldChar w:fldCharType="end"/>
            </w:r>
          </w:hyperlink>
        </w:p>
        <w:p w14:paraId="1D240098" w14:textId="77777777" w:rsidR="00E05EBA" w:rsidRDefault="00E05EBA">
          <w:pPr>
            <w:pStyle w:val="TOC2"/>
            <w:tabs>
              <w:tab w:val="right" w:leader="dot" w:pos="9350"/>
            </w:tabs>
            <w:rPr>
              <w:rFonts w:eastAsiaTheme="minorEastAsia"/>
              <w:noProof/>
            </w:rPr>
          </w:pPr>
          <w:hyperlink w:anchor="_Toc118105592" w:history="1">
            <w:r w:rsidRPr="00A54F38">
              <w:rPr>
                <w:rStyle w:val="Hyperlink"/>
                <w:rFonts w:ascii="Times New Roman" w:eastAsia="Times New Roman" w:hAnsi="Times New Roman" w:cs="Times New Roman"/>
                <w:noProof/>
              </w:rPr>
              <w:t>Country or regional position:</w:t>
            </w:r>
            <w:r>
              <w:rPr>
                <w:noProof/>
                <w:webHidden/>
              </w:rPr>
              <w:tab/>
            </w:r>
            <w:r>
              <w:rPr>
                <w:noProof/>
                <w:webHidden/>
              </w:rPr>
              <w:fldChar w:fldCharType="begin"/>
            </w:r>
            <w:r>
              <w:rPr>
                <w:noProof/>
                <w:webHidden/>
              </w:rPr>
              <w:instrText xml:space="preserve"> PAGEREF _Toc118105592 \h </w:instrText>
            </w:r>
            <w:r>
              <w:rPr>
                <w:noProof/>
                <w:webHidden/>
              </w:rPr>
            </w:r>
            <w:r>
              <w:rPr>
                <w:noProof/>
                <w:webHidden/>
              </w:rPr>
              <w:fldChar w:fldCharType="separate"/>
            </w:r>
            <w:r>
              <w:rPr>
                <w:noProof/>
                <w:webHidden/>
              </w:rPr>
              <w:t>33</w:t>
            </w:r>
            <w:r>
              <w:rPr>
                <w:noProof/>
                <w:webHidden/>
              </w:rPr>
              <w:fldChar w:fldCharType="end"/>
            </w:r>
          </w:hyperlink>
        </w:p>
        <w:p w14:paraId="0937808B" w14:textId="77777777" w:rsidR="00E05EBA" w:rsidRDefault="00E05EBA">
          <w:pPr>
            <w:pStyle w:val="TOC1"/>
            <w:tabs>
              <w:tab w:val="right" w:leader="dot" w:pos="9350"/>
            </w:tabs>
            <w:rPr>
              <w:rFonts w:eastAsiaTheme="minorEastAsia"/>
              <w:noProof/>
            </w:rPr>
          </w:pPr>
          <w:hyperlink w:anchor="_Toc118105593" w:history="1">
            <w:r w:rsidRPr="00A54F38">
              <w:rPr>
                <w:rStyle w:val="Hyperlink"/>
                <w:rFonts w:ascii="Times New Roman" w:hAnsi="Times New Roman" w:cs="Times New Roman"/>
                <w:noProof/>
              </w:rPr>
              <w:t>Factors influencing competition</w:t>
            </w:r>
            <w:r>
              <w:rPr>
                <w:noProof/>
                <w:webHidden/>
              </w:rPr>
              <w:tab/>
            </w:r>
            <w:r>
              <w:rPr>
                <w:noProof/>
                <w:webHidden/>
              </w:rPr>
              <w:fldChar w:fldCharType="begin"/>
            </w:r>
            <w:r>
              <w:rPr>
                <w:noProof/>
                <w:webHidden/>
              </w:rPr>
              <w:instrText xml:space="preserve"> PAGEREF _Toc118105593 \h </w:instrText>
            </w:r>
            <w:r>
              <w:rPr>
                <w:noProof/>
                <w:webHidden/>
              </w:rPr>
            </w:r>
            <w:r>
              <w:rPr>
                <w:noProof/>
                <w:webHidden/>
              </w:rPr>
              <w:fldChar w:fldCharType="separate"/>
            </w:r>
            <w:r>
              <w:rPr>
                <w:noProof/>
                <w:webHidden/>
              </w:rPr>
              <w:t>35</w:t>
            </w:r>
            <w:r>
              <w:rPr>
                <w:noProof/>
                <w:webHidden/>
              </w:rPr>
              <w:fldChar w:fldCharType="end"/>
            </w:r>
          </w:hyperlink>
        </w:p>
        <w:p w14:paraId="314B0640" w14:textId="77777777" w:rsidR="00E05EBA" w:rsidRDefault="00E05EBA">
          <w:pPr>
            <w:pStyle w:val="TOC2"/>
            <w:tabs>
              <w:tab w:val="right" w:leader="dot" w:pos="9350"/>
            </w:tabs>
            <w:rPr>
              <w:rFonts w:eastAsiaTheme="minorEastAsia"/>
              <w:noProof/>
            </w:rPr>
          </w:pPr>
          <w:hyperlink w:anchor="_Toc118105594" w:history="1">
            <w:r w:rsidRPr="00A54F38">
              <w:rPr>
                <w:rStyle w:val="Hyperlink"/>
                <w:rFonts w:ascii="Times New Roman" w:hAnsi="Times New Roman" w:cs="Times New Roman"/>
                <w:noProof/>
              </w:rPr>
              <w:t>Product Taste</w:t>
            </w:r>
            <w:r>
              <w:rPr>
                <w:noProof/>
                <w:webHidden/>
              </w:rPr>
              <w:tab/>
            </w:r>
            <w:r>
              <w:rPr>
                <w:noProof/>
                <w:webHidden/>
              </w:rPr>
              <w:fldChar w:fldCharType="begin"/>
            </w:r>
            <w:r>
              <w:rPr>
                <w:noProof/>
                <w:webHidden/>
              </w:rPr>
              <w:instrText xml:space="preserve"> PAGEREF _Toc118105594 \h </w:instrText>
            </w:r>
            <w:r>
              <w:rPr>
                <w:noProof/>
                <w:webHidden/>
              </w:rPr>
            </w:r>
            <w:r>
              <w:rPr>
                <w:noProof/>
                <w:webHidden/>
              </w:rPr>
              <w:fldChar w:fldCharType="separate"/>
            </w:r>
            <w:r>
              <w:rPr>
                <w:noProof/>
                <w:webHidden/>
              </w:rPr>
              <w:t>35</w:t>
            </w:r>
            <w:r>
              <w:rPr>
                <w:noProof/>
                <w:webHidden/>
              </w:rPr>
              <w:fldChar w:fldCharType="end"/>
            </w:r>
          </w:hyperlink>
        </w:p>
        <w:p w14:paraId="263B901B" w14:textId="77777777" w:rsidR="00E05EBA" w:rsidRDefault="00E05EBA">
          <w:pPr>
            <w:pStyle w:val="TOC2"/>
            <w:tabs>
              <w:tab w:val="right" w:leader="dot" w:pos="9350"/>
            </w:tabs>
            <w:rPr>
              <w:rFonts w:eastAsiaTheme="minorEastAsia"/>
              <w:noProof/>
            </w:rPr>
          </w:pPr>
          <w:hyperlink w:anchor="_Toc118105595" w:history="1">
            <w:r w:rsidRPr="00A54F38">
              <w:rPr>
                <w:rStyle w:val="Hyperlink"/>
                <w:rFonts w:ascii="Times New Roman" w:hAnsi="Times New Roman" w:cs="Times New Roman"/>
                <w:noProof/>
              </w:rPr>
              <w:t>Market Share of British American Tobacco</w:t>
            </w:r>
            <w:r>
              <w:rPr>
                <w:noProof/>
                <w:webHidden/>
              </w:rPr>
              <w:tab/>
            </w:r>
            <w:r>
              <w:rPr>
                <w:noProof/>
                <w:webHidden/>
              </w:rPr>
              <w:fldChar w:fldCharType="begin"/>
            </w:r>
            <w:r>
              <w:rPr>
                <w:noProof/>
                <w:webHidden/>
              </w:rPr>
              <w:instrText xml:space="preserve"> PAGEREF _Toc118105595 \h </w:instrText>
            </w:r>
            <w:r>
              <w:rPr>
                <w:noProof/>
                <w:webHidden/>
              </w:rPr>
            </w:r>
            <w:r>
              <w:rPr>
                <w:noProof/>
                <w:webHidden/>
              </w:rPr>
              <w:fldChar w:fldCharType="separate"/>
            </w:r>
            <w:r>
              <w:rPr>
                <w:noProof/>
                <w:webHidden/>
              </w:rPr>
              <w:t>35</w:t>
            </w:r>
            <w:r>
              <w:rPr>
                <w:noProof/>
                <w:webHidden/>
              </w:rPr>
              <w:fldChar w:fldCharType="end"/>
            </w:r>
          </w:hyperlink>
        </w:p>
        <w:p w14:paraId="561420E4" w14:textId="77777777" w:rsidR="00E05EBA" w:rsidRDefault="00E05EBA">
          <w:pPr>
            <w:pStyle w:val="TOC2"/>
            <w:tabs>
              <w:tab w:val="right" w:leader="dot" w:pos="9350"/>
            </w:tabs>
            <w:rPr>
              <w:rFonts w:eastAsiaTheme="minorEastAsia"/>
              <w:noProof/>
            </w:rPr>
          </w:pPr>
          <w:hyperlink w:anchor="_Toc118105596" w:history="1">
            <w:r w:rsidRPr="00A54F38">
              <w:rPr>
                <w:rStyle w:val="Hyperlink"/>
                <w:rFonts w:ascii="Times New Roman" w:hAnsi="Times New Roman" w:cs="Times New Roman"/>
                <w:noProof/>
              </w:rPr>
              <w:t>Consumer Attraction Policy</w:t>
            </w:r>
            <w:r>
              <w:rPr>
                <w:noProof/>
                <w:webHidden/>
              </w:rPr>
              <w:tab/>
            </w:r>
            <w:r>
              <w:rPr>
                <w:noProof/>
                <w:webHidden/>
              </w:rPr>
              <w:fldChar w:fldCharType="begin"/>
            </w:r>
            <w:r>
              <w:rPr>
                <w:noProof/>
                <w:webHidden/>
              </w:rPr>
              <w:instrText xml:space="preserve"> PAGEREF _Toc118105596 \h </w:instrText>
            </w:r>
            <w:r>
              <w:rPr>
                <w:noProof/>
                <w:webHidden/>
              </w:rPr>
            </w:r>
            <w:r>
              <w:rPr>
                <w:noProof/>
                <w:webHidden/>
              </w:rPr>
              <w:fldChar w:fldCharType="separate"/>
            </w:r>
            <w:r>
              <w:rPr>
                <w:noProof/>
                <w:webHidden/>
              </w:rPr>
              <w:t>35</w:t>
            </w:r>
            <w:r>
              <w:rPr>
                <w:noProof/>
                <w:webHidden/>
              </w:rPr>
              <w:fldChar w:fldCharType="end"/>
            </w:r>
          </w:hyperlink>
        </w:p>
        <w:p w14:paraId="5D3EB6CC" w14:textId="77777777" w:rsidR="00E05EBA" w:rsidRDefault="00E05EBA">
          <w:pPr>
            <w:pStyle w:val="TOC2"/>
            <w:tabs>
              <w:tab w:val="right" w:leader="dot" w:pos="9350"/>
            </w:tabs>
            <w:rPr>
              <w:rFonts w:eastAsiaTheme="minorEastAsia"/>
              <w:noProof/>
            </w:rPr>
          </w:pPr>
          <w:hyperlink w:anchor="_Toc118105597" w:history="1">
            <w:r w:rsidRPr="00A54F38">
              <w:rPr>
                <w:rStyle w:val="Hyperlink"/>
                <w:rFonts w:ascii="Times New Roman" w:hAnsi="Times New Roman" w:cs="Times New Roman"/>
                <w:noProof/>
              </w:rPr>
              <w:t>Health-Conscious Warning</w:t>
            </w:r>
            <w:r>
              <w:rPr>
                <w:noProof/>
                <w:webHidden/>
              </w:rPr>
              <w:tab/>
            </w:r>
            <w:r>
              <w:rPr>
                <w:noProof/>
                <w:webHidden/>
              </w:rPr>
              <w:fldChar w:fldCharType="begin"/>
            </w:r>
            <w:r>
              <w:rPr>
                <w:noProof/>
                <w:webHidden/>
              </w:rPr>
              <w:instrText xml:space="preserve"> PAGEREF _Toc118105597 \h </w:instrText>
            </w:r>
            <w:r>
              <w:rPr>
                <w:noProof/>
                <w:webHidden/>
              </w:rPr>
            </w:r>
            <w:r>
              <w:rPr>
                <w:noProof/>
                <w:webHidden/>
              </w:rPr>
              <w:fldChar w:fldCharType="separate"/>
            </w:r>
            <w:r>
              <w:rPr>
                <w:noProof/>
                <w:webHidden/>
              </w:rPr>
              <w:t>36</w:t>
            </w:r>
            <w:r>
              <w:rPr>
                <w:noProof/>
                <w:webHidden/>
              </w:rPr>
              <w:fldChar w:fldCharType="end"/>
            </w:r>
          </w:hyperlink>
        </w:p>
        <w:p w14:paraId="49F7A67F" w14:textId="77777777" w:rsidR="00E05EBA" w:rsidRDefault="00E05EBA">
          <w:pPr>
            <w:pStyle w:val="TOC2"/>
            <w:tabs>
              <w:tab w:val="right" w:leader="dot" w:pos="9350"/>
            </w:tabs>
            <w:rPr>
              <w:rFonts w:eastAsiaTheme="minorEastAsia"/>
              <w:noProof/>
            </w:rPr>
          </w:pPr>
          <w:hyperlink w:anchor="_Toc118105598" w:history="1">
            <w:r w:rsidRPr="00A54F38">
              <w:rPr>
                <w:rStyle w:val="Hyperlink"/>
                <w:rFonts w:ascii="Times New Roman" w:hAnsi="Times New Roman" w:cs="Times New Roman"/>
                <w:noProof/>
              </w:rPr>
              <w:t>Environment Safety</w:t>
            </w:r>
            <w:r>
              <w:rPr>
                <w:noProof/>
                <w:webHidden/>
              </w:rPr>
              <w:tab/>
            </w:r>
            <w:r>
              <w:rPr>
                <w:noProof/>
                <w:webHidden/>
              </w:rPr>
              <w:fldChar w:fldCharType="begin"/>
            </w:r>
            <w:r>
              <w:rPr>
                <w:noProof/>
                <w:webHidden/>
              </w:rPr>
              <w:instrText xml:space="preserve"> PAGEREF _Toc118105598 \h </w:instrText>
            </w:r>
            <w:r>
              <w:rPr>
                <w:noProof/>
                <w:webHidden/>
              </w:rPr>
            </w:r>
            <w:r>
              <w:rPr>
                <w:noProof/>
                <w:webHidden/>
              </w:rPr>
              <w:fldChar w:fldCharType="separate"/>
            </w:r>
            <w:r>
              <w:rPr>
                <w:noProof/>
                <w:webHidden/>
              </w:rPr>
              <w:t>37</w:t>
            </w:r>
            <w:r>
              <w:rPr>
                <w:noProof/>
                <w:webHidden/>
              </w:rPr>
              <w:fldChar w:fldCharType="end"/>
            </w:r>
          </w:hyperlink>
        </w:p>
        <w:p w14:paraId="3CBB2FAD" w14:textId="77777777" w:rsidR="00E05EBA" w:rsidRDefault="00E05EBA">
          <w:pPr>
            <w:pStyle w:val="TOC2"/>
            <w:tabs>
              <w:tab w:val="right" w:leader="dot" w:pos="9350"/>
            </w:tabs>
            <w:rPr>
              <w:rFonts w:eastAsiaTheme="minorEastAsia"/>
              <w:noProof/>
            </w:rPr>
          </w:pPr>
          <w:hyperlink w:anchor="_Toc118105599" w:history="1">
            <w:r w:rsidRPr="00A54F38">
              <w:rPr>
                <w:rStyle w:val="Hyperlink"/>
                <w:rFonts w:ascii="Times New Roman" w:hAnsi="Times New Roman" w:cs="Times New Roman"/>
                <w:noProof/>
              </w:rPr>
              <w:t>Tobacco Consumption</w:t>
            </w:r>
            <w:r>
              <w:rPr>
                <w:noProof/>
                <w:webHidden/>
              </w:rPr>
              <w:tab/>
            </w:r>
            <w:r>
              <w:rPr>
                <w:noProof/>
                <w:webHidden/>
              </w:rPr>
              <w:fldChar w:fldCharType="begin"/>
            </w:r>
            <w:r>
              <w:rPr>
                <w:noProof/>
                <w:webHidden/>
              </w:rPr>
              <w:instrText xml:space="preserve"> PAGEREF _Toc118105599 \h </w:instrText>
            </w:r>
            <w:r>
              <w:rPr>
                <w:noProof/>
                <w:webHidden/>
              </w:rPr>
            </w:r>
            <w:r>
              <w:rPr>
                <w:noProof/>
                <w:webHidden/>
              </w:rPr>
              <w:fldChar w:fldCharType="separate"/>
            </w:r>
            <w:r>
              <w:rPr>
                <w:noProof/>
                <w:webHidden/>
              </w:rPr>
              <w:t>38</w:t>
            </w:r>
            <w:r>
              <w:rPr>
                <w:noProof/>
                <w:webHidden/>
              </w:rPr>
              <w:fldChar w:fldCharType="end"/>
            </w:r>
          </w:hyperlink>
        </w:p>
        <w:p w14:paraId="7420DC02" w14:textId="77777777" w:rsidR="00E05EBA" w:rsidRDefault="00E05EBA">
          <w:pPr>
            <w:pStyle w:val="TOC3"/>
            <w:tabs>
              <w:tab w:val="right" w:leader="dot" w:pos="9350"/>
            </w:tabs>
            <w:rPr>
              <w:rFonts w:eastAsiaTheme="minorEastAsia"/>
              <w:noProof/>
            </w:rPr>
          </w:pPr>
          <w:hyperlink w:anchor="_Toc118105600" w:history="1">
            <w:r w:rsidRPr="00A54F38">
              <w:rPr>
                <w:rStyle w:val="Hyperlink"/>
                <w:noProof/>
              </w:rPr>
              <w:t>Product Taste:</w:t>
            </w:r>
            <w:r>
              <w:rPr>
                <w:noProof/>
                <w:webHidden/>
              </w:rPr>
              <w:tab/>
            </w:r>
            <w:r>
              <w:rPr>
                <w:noProof/>
                <w:webHidden/>
              </w:rPr>
              <w:fldChar w:fldCharType="begin"/>
            </w:r>
            <w:r>
              <w:rPr>
                <w:noProof/>
                <w:webHidden/>
              </w:rPr>
              <w:instrText xml:space="preserve"> PAGEREF _Toc118105600 \h </w:instrText>
            </w:r>
            <w:r>
              <w:rPr>
                <w:noProof/>
                <w:webHidden/>
              </w:rPr>
            </w:r>
            <w:r>
              <w:rPr>
                <w:noProof/>
                <w:webHidden/>
              </w:rPr>
              <w:fldChar w:fldCharType="separate"/>
            </w:r>
            <w:r>
              <w:rPr>
                <w:noProof/>
                <w:webHidden/>
              </w:rPr>
              <w:t>39</w:t>
            </w:r>
            <w:r>
              <w:rPr>
                <w:noProof/>
                <w:webHidden/>
              </w:rPr>
              <w:fldChar w:fldCharType="end"/>
            </w:r>
          </w:hyperlink>
        </w:p>
        <w:p w14:paraId="2BA5229A" w14:textId="77777777" w:rsidR="00E05EBA" w:rsidRDefault="00E05EBA">
          <w:pPr>
            <w:pStyle w:val="TOC3"/>
            <w:tabs>
              <w:tab w:val="right" w:leader="dot" w:pos="9350"/>
            </w:tabs>
            <w:rPr>
              <w:rFonts w:eastAsiaTheme="minorEastAsia"/>
              <w:noProof/>
            </w:rPr>
          </w:pPr>
          <w:hyperlink w:anchor="_Toc118105601" w:history="1">
            <w:r w:rsidRPr="00A54F38">
              <w:rPr>
                <w:rStyle w:val="Hyperlink"/>
                <w:noProof/>
              </w:rPr>
              <w:t>Rolling Tobacco</w:t>
            </w:r>
            <w:r>
              <w:rPr>
                <w:noProof/>
                <w:webHidden/>
              </w:rPr>
              <w:tab/>
            </w:r>
            <w:r>
              <w:rPr>
                <w:noProof/>
                <w:webHidden/>
              </w:rPr>
              <w:fldChar w:fldCharType="begin"/>
            </w:r>
            <w:r>
              <w:rPr>
                <w:noProof/>
                <w:webHidden/>
              </w:rPr>
              <w:instrText xml:space="preserve"> PAGEREF _Toc118105601 \h </w:instrText>
            </w:r>
            <w:r>
              <w:rPr>
                <w:noProof/>
                <w:webHidden/>
              </w:rPr>
            </w:r>
            <w:r>
              <w:rPr>
                <w:noProof/>
                <w:webHidden/>
              </w:rPr>
              <w:fldChar w:fldCharType="separate"/>
            </w:r>
            <w:r>
              <w:rPr>
                <w:noProof/>
                <w:webHidden/>
              </w:rPr>
              <w:t>40</w:t>
            </w:r>
            <w:r>
              <w:rPr>
                <w:noProof/>
                <w:webHidden/>
              </w:rPr>
              <w:fldChar w:fldCharType="end"/>
            </w:r>
          </w:hyperlink>
        </w:p>
        <w:p w14:paraId="792D3ABE" w14:textId="77777777" w:rsidR="00E05EBA" w:rsidRDefault="00E05EBA">
          <w:pPr>
            <w:pStyle w:val="TOC3"/>
            <w:tabs>
              <w:tab w:val="right" w:leader="dot" w:pos="9350"/>
            </w:tabs>
            <w:rPr>
              <w:rFonts w:eastAsiaTheme="minorEastAsia"/>
              <w:noProof/>
            </w:rPr>
          </w:pPr>
          <w:hyperlink w:anchor="_Toc118105602" w:history="1">
            <w:r w:rsidRPr="00A54F38">
              <w:rPr>
                <w:rStyle w:val="Hyperlink"/>
                <w:noProof/>
              </w:rPr>
              <w:t>Market Share</w:t>
            </w:r>
            <w:r>
              <w:rPr>
                <w:noProof/>
                <w:webHidden/>
              </w:rPr>
              <w:tab/>
            </w:r>
            <w:r>
              <w:rPr>
                <w:noProof/>
                <w:webHidden/>
              </w:rPr>
              <w:fldChar w:fldCharType="begin"/>
            </w:r>
            <w:r>
              <w:rPr>
                <w:noProof/>
                <w:webHidden/>
              </w:rPr>
              <w:instrText xml:space="preserve"> PAGEREF _Toc118105602 \h </w:instrText>
            </w:r>
            <w:r>
              <w:rPr>
                <w:noProof/>
                <w:webHidden/>
              </w:rPr>
            </w:r>
            <w:r>
              <w:rPr>
                <w:noProof/>
                <w:webHidden/>
              </w:rPr>
              <w:fldChar w:fldCharType="separate"/>
            </w:r>
            <w:r>
              <w:rPr>
                <w:noProof/>
                <w:webHidden/>
              </w:rPr>
              <w:t>40</w:t>
            </w:r>
            <w:r>
              <w:rPr>
                <w:noProof/>
                <w:webHidden/>
              </w:rPr>
              <w:fldChar w:fldCharType="end"/>
            </w:r>
          </w:hyperlink>
        </w:p>
        <w:p w14:paraId="57339231" w14:textId="77777777" w:rsidR="00E05EBA" w:rsidRDefault="00E05EBA">
          <w:pPr>
            <w:pStyle w:val="TOC3"/>
            <w:tabs>
              <w:tab w:val="right" w:leader="dot" w:pos="9350"/>
            </w:tabs>
            <w:rPr>
              <w:rFonts w:eastAsiaTheme="minorEastAsia"/>
              <w:noProof/>
            </w:rPr>
          </w:pPr>
          <w:hyperlink w:anchor="_Toc118105603" w:history="1">
            <w:r w:rsidRPr="00A54F38">
              <w:rPr>
                <w:rStyle w:val="Hyperlink"/>
                <w:noProof/>
              </w:rPr>
              <w:t>Consumer Attraction Policy</w:t>
            </w:r>
            <w:r>
              <w:rPr>
                <w:noProof/>
                <w:webHidden/>
              </w:rPr>
              <w:tab/>
            </w:r>
            <w:r>
              <w:rPr>
                <w:noProof/>
                <w:webHidden/>
              </w:rPr>
              <w:fldChar w:fldCharType="begin"/>
            </w:r>
            <w:r>
              <w:rPr>
                <w:noProof/>
                <w:webHidden/>
              </w:rPr>
              <w:instrText xml:space="preserve"> PAGEREF _Toc118105603 \h </w:instrText>
            </w:r>
            <w:r>
              <w:rPr>
                <w:noProof/>
                <w:webHidden/>
              </w:rPr>
            </w:r>
            <w:r>
              <w:rPr>
                <w:noProof/>
                <w:webHidden/>
              </w:rPr>
              <w:fldChar w:fldCharType="separate"/>
            </w:r>
            <w:r>
              <w:rPr>
                <w:noProof/>
                <w:webHidden/>
              </w:rPr>
              <w:t>41</w:t>
            </w:r>
            <w:r>
              <w:rPr>
                <w:noProof/>
                <w:webHidden/>
              </w:rPr>
              <w:fldChar w:fldCharType="end"/>
            </w:r>
          </w:hyperlink>
        </w:p>
        <w:p w14:paraId="707C55B6" w14:textId="77777777" w:rsidR="00E05EBA" w:rsidRDefault="00E05EBA">
          <w:pPr>
            <w:pStyle w:val="TOC3"/>
            <w:tabs>
              <w:tab w:val="right" w:leader="dot" w:pos="9350"/>
            </w:tabs>
            <w:rPr>
              <w:rFonts w:eastAsiaTheme="minorEastAsia"/>
              <w:noProof/>
            </w:rPr>
          </w:pPr>
          <w:hyperlink w:anchor="_Toc118105604" w:history="1">
            <w:r w:rsidRPr="00A54F38">
              <w:rPr>
                <w:rStyle w:val="Hyperlink"/>
                <w:noProof/>
              </w:rPr>
              <w:t>Health-Conscious Warning</w:t>
            </w:r>
            <w:r>
              <w:rPr>
                <w:noProof/>
                <w:webHidden/>
              </w:rPr>
              <w:tab/>
            </w:r>
            <w:r>
              <w:rPr>
                <w:noProof/>
                <w:webHidden/>
              </w:rPr>
              <w:fldChar w:fldCharType="begin"/>
            </w:r>
            <w:r>
              <w:rPr>
                <w:noProof/>
                <w:webHidden/>
              </w:rPr>
              <w:instrText xml:space="preserve"> PAGEREF _Toc118105604 \h </w:instrText>
            </w:r>
            <w:r>
              <w:rPr>
                <w:noProof/>
                <w:webHidden/>
              </w:rPr>
            </w:r>
            <w:r>
              <w:rPr>
                <w:noProof/>
                <w:webHidden/>
              </w:rPr>
              <w:fldChar w:fldCharType="separate"/>
            </w:r>
            <w:r>
              <w:rPr>
                <w:noProof/>
                <w:webHidden/>
              </w:rPr>
              <w:t>43</w:t>
            </w:r>
            <w:r>
              <w:rPr>
                <w:noProof/>
                <w:webHidden/>
              </w:rPr>
              <w:fldChar w:fldCharType="end"/>
            </w:r>
          </w:hyperlink>
        </w:p>
        <w:p w14:paraId="6CF1273E" w14:textId="77777777" w:rsidR="00E05EBA" w:rsidRDefault="00E05EBA">
          <w:pPr>
            <w:pStyle w:val="TOC3"/>
            <w:tabs>
              <w:tab w:val="right" w:leader="dot" w:pos="9350"/>
            </w:tabs>
            <w:rPr>
              <w:rFonts w:eastAsiaTheme="minorEastAsia"/>
              <w:noProof/>
            </w:rPr>
          </w:pPr>
          <w:hyperlink w:anchor="_Toc118105605" w:history="1">
            <w:r w:rsidRPr="00A54F38">
              <w:rPr>
                <w:rStyle w:val="Hyperlink"/>
                <w:noProof/>
              </w:rPr>
              <w:t>Environment Safety</w:t>
            </w:r>
            <w:r>
              <w:rPr>
                <w:noProof/>
                <w:webHidden/>
              </w:rPr>
              <w:tab/>
            </w:r>
            <w:r>
              <w:rPr>
                <w:noProof/>
                <w:webHidden/>
              </w:rPr>
              <w:fldChar w:fldCharType="begin"/>
            </w:r>
            <w:r>
              <w:rPr>
                <w:noProof/>
                <w:webHidden/>
              </w:rPr>
              <w:instrText xml:space="preserve"> PAGEREF _Toc118105605 \h </w:instrText>
            </w:r>
            <w:r>
              <w:rPr>
                <w:noProof/>
                <w:webHidden/>
              </w:rPr>
            </w:r>
            <w:r>
              <w:rPr>
                <w:noProof/>
                <w:webHidden/>
              </w:rPr>
              <w:fldChar w:fldCharType="separate"/>
            </w:r>
            <w:r>
              <w:rPr>
                <w:noProof/>
                <w:webHidden/>
              </w:rPr>
              <w:t>44</w:t>
            </w:r>
            <w:r>
              <w:rPr>
                <w:noProof/>
                <w:webHidden/>
              </w:rPr>
              <w:fldChar w:fldCharType="end"/>
            </w:r>
          </w:hyperlink>
        </w:p>
        <w:p w14:paraId="7A7B6696" w14:textId="77777777" w:rsidR="00E05EBA" w:rsidRDefault="00E05EBA">
          <w:pPr>
            <w:pStyle w:val="TOC3"/>
            <w:tabs>
              <w:tab w:val="right" w:leader="dot" w:pos="9350"/>
            </w:tabs>
            <w:rPr>
              <w:rFonts w:eastAsiaTheme="minorEastAsia"/>
              <w:noProof/>
            </w:rPr>
          </w:pPr>
          <w:hyperlink w:anchor="_Toc118105606" w:history="1">
            <w:r w:rsidRPr="00A54F38">
              <w:rPr>
                <w:rStyle w:val="Hyperlink"/>
                <w:noProof/>
              </w:rPr>
              <w:t>Tobacco Consumption</w:t>
            </w:r>
            <w:r>
              <w:rPr>
                <w:noProof/>
                <w:webHidden/>
              </w:rPr>
              <w:tab/>
            </w:r>
            <w:r>
              <w:rPr>
                <w:noProof/>
                <w:webHidden/>
              </w:rPr>
              <w:fldChar w:fldCharType="begin"/>
            </w:r>
            <w:r>
              <w:rPr>
                <w:noProof/>
                <w:webHidden/>
              </w:rPr>
              <w:instrText xml:space="preserve"> PAGEREF _Toc118105606 \h </w:instrText>
            </w:r>
            <w:r>
              <w:rPr>
                <w:noProof/>
                <w:webHidden/>
              </w:rPr>
            </w:r>
            <w:r>
              <w:rPr>
                <w:noProof/>
                <w:webHidden/>
              </w:rPr>
              <w:fldChar w:fldCharType="separate"/>
            </w:r>
            <w:r>
              <w:rPr>
                <w:noProof/>
                <w:webHidden/>
              </w:rPr>
              <w:t>45</w:t>
            </w:r>
            <w:r>
              <w:rPr>
                <w:noProof/>
                <w:webHidden/>
              </w:rPr>
              <w:fldChar w:fldCharType="end"/>
            </w:r>
          </w:hyperlink>
        </w:p>
        <w:p w14:paraId="6B1B8C70" w14:textId="77777777" w:rsidR="00E05EBA" w:rsidRDefault="00E05EBA">
          <w:pPr>
            <w:pStyle w:val="TOC1"/>
            <w:tabs>
              <w:tab w:val="right" w:leader="dot" w:pos="9350"/>
            </w:tabs>
            <w:rPr>
              <w:rFonts w:eastAsiaTheme="minorEastAsia"/>
              <w:noProof/>
            </w:rPr>
          </w:pPr>
          <w:hyperlink w:anchor="_Toc118105607" w:history="1">
            <w:r w:rsidRPr="00A54F38">
              <w:rPr>
                <w:rStyle w:val="Hyperlink"/>
                <w:rFonts w:ascii="Times New Roman" w:hAnsi="Times New Roman" w:cs="Times New Roman"/>
                <w:noProof/>
              </w:rPr>
              <w:t>CHAPTER FIVE</w:t>
            </w:r>
            <w:r>
              <w:rPr>
                <w:noProof/>
                <w:webHidden/>
              </w:rPr>
              <w:tab/>
            </w:r>
            <w:r>
              <w:rPr>
                <w:noProof/>
                <w:webHidden/>
              </w:rPr>
              <w:fldChar w:fldCharType="begin"/>
            </w:r>
            <w:r>
              <w:rPr>
                <w:noProof/>
                <w:webHidden/>
              </w:rPr>
              <w:instrText xml:space="preserve"> PAGEREF _Toc118105607 \h </w:instrText>
            </w:r>
            <w:r>
              <w:rPr>
                <w:noProof/>
                <w:webHidden/>
              </w:rPr>
            </w:r>
            <w:r>
              <w:rPr>
                <w:noProof/>
                <w:webHidden/>
              </w:rPr>
              <w:fldChar w:fldCharType="separate"/>
            </w:r>
            <w:r>
              <w:rPr>
                <w:noProof/>
                <w:webHidden/>
              </w:rPr>
              <w:t>46</w:t>
            </w:r>
            <w:r>
              <w:rPr>
                <w:noProof/>
                <w:webHidden/>
              </w:rPr>
              <w:fldChar w:fldCharType="end"/>
            </w:r>
          </w:hyperlink>
        </w:p>
        <w:p w14:paraId="1AE79FF2" w14:textId="77777777" w:rsidR="00E05EBA" w:rsidRDefault="00E05EBA">
          <w:pPr>
            <w:pStyle w:val="TOC1"/>
            <w:tabs>
              <w:tab w:val="right" w:leader="dot" w:pos="9350"/>
            </w:tabs>
            <w:rPr>
              <w:rFonts w:eastAsiaTheme="minorEastAsia"/>
              <w:noProof/>
            </w:rPr>
          </w:pPr>
          <w:hyperlink w:anchor="_Toc118105608" w:history="1">
            <w:r w:rsidRPr="00A54F38">
              <w:rPr>
                <w:rStyle w:val="Hyperlink"/>
                <w:rFonts w:ascii="Times New Roman" w:hAnsi="Times New Roman" w:cs="Times New Roman"/>
                <w:noProof/>
              </w:rPr>
              <w:t>RECOMMENDATIONS AND CONCLUSION</w:t>
            </w:r>
            <w:r>
              <w:rPr>
                <w:noProof/>
                <w:webHidden/>
              </w:rPr>
              <w:tab/>
            </w:r>
            <w:r>
              <w:rPr>
                <w:noProof/>
                <w:webHidden/>
              </w:rPr>
              <w:fldChar w:fldCharType="begin"/>
            </w:r>
            <w:r>
              <w:rPr>
                <w:noProof/>
                <w:webHidden/>
              </w:rPr>
              <w:instrText xml:space="preserve"> PAGEREF _Toc118105608 \h </w:instrText>
            </w:r>
            <w:r>
              <w:rPr>
                <w:noProof/>
                <w:webHidden/>
              </w:rPr>
            </w:r>
            <w:r>
              <w:rPr>
                <w:noProof/>
                <w:webHidden/>
              </w:rPr>
              <w:fldChar w:fldCharType="separate"/>
            </w:r>
            <w:r>
              <w:rPr>
                <w:noProof/>
                <w:webHidden/>
              </w:rPr>
              <w:t>46</w:t>
            </w:r>
            <w:r>
              <w:rPr>
                <w:noProof/>
                <w:webHidden/>
              </w:rPr>
              <w:fldChar w:fldCharType="end"/>
            </w:r>
          </w:hyperlink>
        </w:p>
        <w:p w14:paraId="42EFD91C" w14:textId="77777777" w:rsidR="00E05EBA" w:rsidRDefault="00E05EBA">
          <w:pPr>
            <w:pStyle w:val="TOC1"/>
            <w:tabs>
              <w:tab w:val="right" w:leader="dot" w:pos="9350"/>
            </w:tabs>
            <w:rPr>
              <w:rFonts w:eastAsiaTheme="minorEastAsia"/>
              <w:noProof/>
            </w:rPr>
          </w:pPr>
          <w:hyperlink w:anchor="_Toc118105609" w:history="1">
            <w:r w:rsidRPr="00A54F38">
              <w:rPr>
                <w:rStyle w:val="Hyperlink"/>
                <w:rFonts w:ascii="Times New Roman" w:hAnsi="Times New Roman" w:cs="Times New Roman"/>
                <w:noProof/>
              </w:rPr>
              <w:t>Recommendations for improvement</w:t>
            </w:r>
            <w:r>
              <w:rPr>
                <w:noProof/>
                <w:webHidden/>
              </w:rPr>
              <w:tab/>
            </w:r>
            <w:r>
              <w:rPr>
                <w:noProof/>
                <w:webHidden/>
              </w:rPr>
              <w:fldChar w:fldCharType="begin"/>
            </w:r>
            <w:r>
              <w:rPr>
                <w:noProof/>
                <w:webHidden/>
              </w:rPr>
              <w:instrText xml:space="preserve"> PAGEREF _Toc118105609 \h </w:instrText>
            </w:r>
            <w:r>
              <w:rPr>
                <w:noProof/>
                <w:webHidden/>
              </w:rPr>
            </w:r>
            <w:r>
              <w:rPr>
                <w:noProof/>
                <w:webHidden/>
              </w:rPr>
              <w:fldChar w:fldCharType="separate"/>
            </w:r>
            <w:r>
              <w:rPr>
                <w:noProof/>
                <w:webHidden/>
              </w:rPr>
              <w:t>47</w:t>
            </w:r>
            <w:r>
              <w:rPr>
                <w:noProof/>
                <w:webHidden/>
              </w:rPr>
              <w:fldChar w:fldCharType="end"/>
            </w:r>
          </w:hyperlink>
        </w:p>
        <w:p w14:paraId="0668EAFB" w14:textId="77777777" w:rsidR="00E05EBA" w:rsidRDefault="00E05EBA">
          <w:pPr>
            <w:pStyle w:val="TOC1"/>
            <w:tabs>
              <w:tab w:val="right" w:leader="dot" w:pos="9350"/>
            </w:tabs>
            <w:rPr>
              <w:rFonts w:eastAsiaTheme="minorEastAsia"/>
              <w:noProof/>
            </w:rPr>
          </w:pPr>
          <w:hyperlink w:anchor="_Toc118105610" w:history="1">
            <w:r w:rsidRPr="00A54F38">
              <w:rPr>
                <w:rStyle w:val="Hyperlink"/>
                <w:rFonts w:ascii="Times New Roman" w:hAnsi="Times New Roman" w:cs="Times New Roman"/>
                <w:noProof/>
              </w:rPr>
              <w:t>Conclusion</w:t>
            </w:r>
            <w:r>
              <w:rPr>
                <w:noProof/>
                <w:webHidden/>
              </w:rPr>
              <w:tab/>
            </w:r>
            <w:r>
              <w:rPr>
                <w:noProof/>
                <w:webHidden/>
              </w:rPr>
              <w:fldChar w:fldCharType="begin"/>
            </w:r>
            <w:r>
              <w:rPr>
                <w:noProof/>
                <w:webHidden/>
              </w:rPr>
              <w:instrText xml:space="preserve"> PAGEREF _Toc118105610 \h </w:instrText>
            </w:r>
            <w:r>
              <w:rPr>
                <w:noProof/>
                <w:webHidden/>
              </w:rPr>
            </w:r>
            <w:r>
              <w:rPr>
                <w:noProof/>
                <w:webHidden/>
              </w:rPr>
              <w:fldChar w:fldCharType="separate"/>
            </w:r>
            <w:r>
              <w:rPr>
                <w:noProof/>
                <w:webHidden/>
              </w:rPr>
              <w:t>47</w:t>
            </w:r>
            <w:r>
              <w:rPr>
                <w:noProof/>
                <w:webHidden/>
              </w:rPr>
              <w:fldChar w:fldCharType="end"/>
            </w:r>
          </w:hyperlink>
        </w:p>
        <w:p w14:paraId="020B5091" w14:textId="77777777" w:rsidR="00E05EBA" w:rsidRDefault="00E05EBA">
          <w:pPr>
            <w:pStyle w:val="TOC1"/>
            <w:tabs>
              <w:tab w:val="right" w:leader="dot" w:pos="9350"/>
            </w:tabs>
            <w:rPr>
              <w:rFonts w:eastAsiaTheme="minorEastAsia"/>
              <w:noProof/>
            </w:rPr>
          </w:pPr>
          <w:hyperlink w:anchor="_Toc118105611" w:history="1">
            <w:r w:rsidRPr="00A54F38">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_Toc118105611 \h </w:instrText>
            </w:r>
            <w:r>
              <w:rPr>
                <w:noProof/>
                <w:webHidden/>
              </w:rPr>
            </w:r>
            <w:r>
              <w:rPr>
                <w:noProof/>
                <w:webHidden/>
              </w:rPr>
              <w:fldChar w:fldCharType="separate"/>
            </w:r>
            <w:r>
              <w:rPr>
                <w:noProof/>
                <w:webHidden/>
              </w:rPr>
              <w:t>49</w:t>
            </w:r>
            <w:r>
              <w:rPr>
                <w:noProof/>
                <w:webHidden/>
              </w:rPr>
              <w:fldChar w:fldCharType="end"/>
            </w:r>
          </w:hyperlink>
        </w:p>
        <w:p w14:paraId="5E75E8C8" w14:textId="7EF3E20F" w:rsidR="008507EF" w:rsidRPr="00F63D3A" w:rsidRDefault="008507EF" w:rsidP="001D11E7">
          <w:pPr>
            <w:spacing w:after="0" w:line="360" w:lineRule="auto"/>
            <w:jc w:val="both"/>
            <w:rPr>
              <w:rFonts w:ascii="Times New Roman" w:hAnsi="Times New Roman" w:cs="Times New Roman"/>
            </w:rPr>
          </w:pPr>
          <w:r w:rsidRPr="00F63D3A">
            <w:rPr>
              <w:rFonts w:ascii="Times New Roman" w:hAnsi="Times New Roman" w:cs="Times New Roman"/>
              <w:b/>
              <w:bCs/>
              <w:noProof/>
            </w:rPr>
            <w:fldChar w:fldCharType="end"/>
          </w:r>
        </w:p>
      </w:sdtContent>
    </w:sdt>
    <w:p w14:paraId="05AAE6B4" w14:textId="77777777" w:rsidR="00B71304" w:rsidRPr="00F63D3A" w:rsidRDefault="00B71304" w:rsidP="001D11E7">
      <w:pPr>
        <w:spacing w:after="0" w:line="360" w:lineRule="auto"/>
        <w:jc w:val="both"/>
        <w:rPr>
          <w:rFonts w:ascii="Times New Roman" w:hAnsi="Times New Roman" w:cs="Times New Roman"/>
          <w:sz w:val="24"/>
          <w:szCs w:val="24"/>
        </w:rPr>
      </w:pPr>
    </w:p>
    <w:p w14:paraId="580F4FE0" w14:textId="77777777" w:rsidR="00B71304" w:rsidRPr="00F63D3A" w:rsidRDefault="00B71304" w:rsidP="001D11E7">
      <w:pPr>
        <w:spacing w:after="0" w:line="360" w:lineRule="auto"/>
        <w:jc w:val="both"/>
        <w:rPr>
          <w:rFonts w:ascii="Times New Roman" w:hAnsi="Times New Roman" w:cs="Times New Roman"/>
        </w:rPr>
      </w:pPr>
    </w:p>
    <w:p w14:paraId="4B40AB3F" w14:textId="77777777" w:rsidR="00472E17" w:rsidRPr="00F63D3A" w:rsidRDefault="00472E17" w:rsidP="001D11E7">
      <w:pPr>
        <w:spacing w:after="0" w:line="360" w:lineRule="auto"/>
        <w:jc w:val="both"/>
        <w:rPr>
          <w:rFonts w:ascii="Times New Roman" w:hAnsi="Times New Roman" w:cs="Times New Roman"/>
        </w:rPr>
      </w:pPr>
    </w:p>
    <w:p w14:paraId="0AF6745E" w14:textId="77777777" w:rsidR="00472E17" w:rsidRPr="00F63D3A" w:rsidRDefault="00472E17" w:rsidP="001D11E7">
      <w:pPr>
        <w:spacing w:after="0" w:line="360" w:lineRule="auto"/>
        <w:jc w:val="both"/>
        <w:rPr>
          <w:rFonts w:ascii="Times New Roman" w:hAnsi="Times New Roman" w:cs="Times New Roman"/>
        </w:rPr>
      </w:pPr>
    </w:p>
    <w:p w14:paraId="2BDB03E1" w14:textId="77777777" w:rsidR="00472E17" w:rsidRPr="00F63D3A" w:rsidRDefault="00472E17" w:rsidP="001D11E7">
      <w:pPr>
        <w:spacing w:after="0" w:line="360" w:lineRule="auto"/>
        <w:jc w:val="both"/>
        <w:rPr>
          <w:rFonts w:ascii="Times New Roman" w:hAnsi="Times New Roman" w:cs="Times New Roman"/>
        </w:rPr>
      </w:pPr>
    </w:p>
    <w:p w14:paraId="1397C2AE" w14:textId="77777777" w:rsidR="00D23465" w:rsidRPr="00F63D3A" w:rsidRDefault="00D23465" w:rsidP="001D11E7">
      <w:pPr>
        <w:spacing w:after="0" w:line="360" w:lineRule="auto"/>
        <w:jc w:val="both"/>
        <w:rPr>
          <w:rFonts w:ascii="Times New Roman" w:hAnsi="Times New Roman" w:cs="Times New Roman"/>
        </w:rPr>
      </w:pPr>
    </w:p>
    <w:p w14:paraId="40143DD7" w14:textId="77777777" w:rsidR="00D23465" w:rsidRPr="00F63D3A" w:rsidRDefault="00D23465" w:rsidP="001D11E7">
      <w:pPr>
        <w:spacing w:after="0" w:line="360" w:lineRule="auto"/>
        <w:jc w:val="both"/>
        <w:rPr>
          <w:rFonts w:ascii="Times New Roman" w:hAnsi="Times New Roman" w:cs="Times New Roman"/>
        </w:rPr>
      </w:pPr>
    </w:p>
    <w:p w14:paraId="63953686" w14:textId="77777777" w:rsidR="00D23465" w:rsidRPr="00F63D3A" w:rsidRDefault="00D23465" w:rsidP="001D11E7">
      <w:pPr>
        <w:spacing w:after="0" w:line="360" w:lineRule="auto"/>
        <w:jc w:val="both"/>
        <w:rPr>
          <w:rFonts w:ascii="Times New Roman" w:hAnsi="Times New Roman" w:cs="Times New Roman"/>
        </w:rPr>
      </w:pPr>
    </w:p>
    <w:p w14:paraId="6E598F37" w14:textId="77777777" w:rsidR="00D23465" w:rsidRPr="00F63D3A" w:rsidRDefault="00D23465" w:rsidP="001D11E7">
      <w:pPr>
        <w:spacing w:after="0" w:line="360" w:lineRule="auto"/>
        <w:jc w:val="both"/>
        <w:rPr>
          <w:rFonts w:ascii="Times New Roman" w:hAnsi="Times New Roman" w:cs="Times New Roman"/>
        </w:rPr>
      </w:pPr>
    </w:p>
    <w:p w14:paraId="7CD81754" w14:textId="62FC0442" w:rsidR="007C410A" w:rsidRDefault="007C410A">
      <w:pPr>
        <w:rPr>
          <w:rFonts w:ascii="Times New Roman" w:hAnsi="Times New Roman" w:cs="Times New Roman"/>
        </w:rPr>
      </w:pPr>
      <w:r>
        <w:rPr>
          <w:rFonts w:ascii="Times New Roman" w:hAnsi="Times New Roman" w:cs="Times New Roman"/>
        </w:rPr>
        <w:br w:type="page"/>
      </w:r>
    </w:p>
    <w:p w14:paraId="793C4D16" w14:textId="77777777" w:rsidR="00D23465" w:rsidRDefault="00D23465" w:rsidP="001D11E7">
      <w:pPr>
        <w:spacing w:after="0" w:line="360" w:lineRule="auto"/>
        <w:jc w:val="both"/>
        <w:rPr>
          <w:rFonts w:ascii="Times New Roman" w:hAnsi="Times New Roman" w:cs="Times New Roman"/>
        </w:rPr>
      </w:pPr>
    </w:p>
    <w:p w14:paraId="19664187" w14:textId="77777777" w:rsidR="007C410A" w:rsidRDefault="007C410A" w:rsidP="001D11E7">
      <w:pPr>
        <w:spacing w:after="0" w:line="360" w:lineRule="auto"/>
        <w:jc w:val="both"/>
        <w:rPr>
          <w:rFonts w:ascii="Times New Roman" w:hAnsi="Times New Roman" w:cs="Times New Roman"/>
        </w:rPr>
      </w:pPr>
    </w:p>
    <w:p w14:paraId="02EC872D" w14:textId="77777777" w:rsidR="007C410A" w:rsidRPr="00F63D3A" w:rsidRDefault="007C410A" w:rsidP="001D11E7">
      <w:pPr>
        <w:spacing w:after="0" w:line="360" w:lineRule="auto"/>
        <w:jc w:val="both"/>
        <w:rPr>
          <w:rFonts w:ascii="Times New Roman" w:hAnsi="Times New Roman" w:cs="Times New Roman"/>
        </w:rPr>
      </w:pPr>
    </w:p>
    <w:p w14:paraId="0903F65E" w14:textId="77777777" w:rsidR="00D23465" w:rsidRPr="00F63D3A" w:rsidRDefault="00D23465" w:rsidP="001D11E7">
      <w:pPr>
        <w:spacing w:after="0" w:line="360" w:lineRule="auto"/>
        <w:jc w:val="both"/>
        <w:rPr>
          <w:rFonts w:ascii="Times New Roman" w:hAnsi="Times New Roman" w:cs="Times New Roman"/>
        </w:rPr>
      </w:pPr>
    </w:p>
    <w:p w14:paraId="38458AEA" w14:textId="77777777" w:rsidR="00B75A20" w:rsidRPr="00F63D3A" w:rsidRDefault="00B75A20" w:rsidP="00D23465">
      <w:pPr>
        <w:pStyle w:val="Heading1"/>
        <w:spacing w:before="0" w:line="360" w:lineRule="auto"/>
        <w:jc w:val="center"/>
        <w:rPr>
          <w:rFonts w:ascii="Times New Roman" w:hAnsi="Times New Roman" w:cs="Times New Roman"/>
          <w:sz w:val="48"/>
          <w:szCs w:val="48"/>
        </w:rPr>
      </w:pPr>
      <w:bookmarkStart w:id="4" w:name="_Toc118105552"/>
      <w:r w:rsidRPr="00F63D3A">
        <w:rPr>
          <w:rFonts w:ascii="Times New Roman" w:hAnsi="Times New Roman" w:cs="Times New Roman"/>
          <w:sz w:val="48"/>
          <w:szCs w:val="48"/>
        </w:rPr>
        <w:t>CHAPTER ONE</w:t>
      </w:r>
      <w:bookmarkEnd w:id="4"/>
    </w:p>
    <w:p w14:paraId="5EEF1157" w14:textId="77777777" w:rsidR="00B75A20" w:rsidRPr="00F63D3A" w:rsidRDefault="00B75A20" w:rsidP="00D23465">
      <w:pPr>
        <w:pStyle w:val="Heading1"/>
        <w:spacing w:before="0" w:line="360" w:lineRule="auto"/>
        <w:jc w:val="center"/>
        <w:rPr>
          <w:rFonts w:ascii="Times New Roman" w:hAnsi="Times New Roman" w:cs="Times New Roman"/>
          <w:sz w:val="32"/>
          <w:szCs w:val="32"/>
        </w:rPr>
      </w:pPr>
      <w:bookmarkStart w:id="5" w:name="_Toc118105553"/>
      <w:r w:rsidRPr="00F63D3A">
        <w:rPr>
          <w:rFonts w:ascii="Times New Roman" w:hAnsi="Times New Roman" w:cs="Times New Roman"/>
          <w:sz w:val="32"/>
          <w:szCs w:val="32"/>
        </w:rPr>
        <w:t>INTRODUCTION</w:t>
      </w:r>
      <w:bookmarkEnd w:id="5"/>
    </w:p>
    <w:p w14:paraId="14792ABF" w14:textId="77777777" w:rsidR="00B75A20" w:rsidRPr="00F63D3A" w:rsidRDefault="00B75A20" w:rsidP="001D11E7">
      <w:pPr>
        <w:spacing w:after="0" w:line="360" w:lineRule="auto"/>
        <w:jc w:val="both"/>
        <w:rPr>
          <w:rFonts w:ascii="Times New Roman" w:hAnsi="Times New Roman" w:cs="Times New Roman"/>
        </w:rPr>
      </w:pPr>
    </w:p>
    <w:p w14:paraId="0769A9B2" w14:textId="77777777" w:rsidR="00B75A20" w:rsidRPr="00F63D3A" w:rsidRDefault="00B75A20" w:rsidP="001D11E7">
      <w:pPr>
        <w:spacing w:after="0" w:line="360" w:lineRule="auto"/>
        <w:jc w:val="both"/>
        <w:rPr>
          <w:rFonts w:ascii="Times New Roman" w:hAnsi="Times New Roman" w:cs="Times New Roman"/>
        </w:rPr>
      </w:pPr>
    </w:p>
    <w:p w14:paraId="7B9FD000" w14:textId="77777777" w:rsidR="00B75A20" w:rsidRPr="00F63D3A" w:rsidRDefault="00B75A20" w:rsidP="001D11E7">
      <w:pPr>
        <w:spacing w:after="0" w:line="360" w:lineRule="auto"/>
        <w:jc w:val="both"/>
        <w:rPr>
          <w:rFonts w:ascii="Times New Roman" w:hAnsi="Times New Roman" w:cs="Times New Roman"/>
        </w:rPr>
      </w:pPr>
    </w:p>
    <w:p w14:paraId="3CFB9500" w14:textId="77777777" w:rsidR="00B75A20" w:rsidRPr="00F63D3A" w:rsidRDefault="00B75A20" w:rsidP="001D11E7">
      <w:pPr>
        <w:spacing w:after="0" w:line="360" w:lineRule="auto"/>
        <w:jc w:val="both"/>
        <w:rPr>
          <w:rFonts w:ascii="Times New Roman" w:hAnsi="Times New Roman" w:cs="Times New Roman"/>
        </w:rPr>
      </w:pPr>
    </w:p>
    <w:p w14:paraId="1A8FE45D" w14:textId="77777777" w:rsidR="00B75A20" w:rsidRPr="00F63D3A" w:rsidRDefault="00B75A20" w:rsidP="001D11E7">
      <w:pPr>
        <w:spacing w:after="0" w:line="360" w:lineRule="auto"/>
        <w:jc w:val="both"/>
        <w:rPr>
          <w:rFonts w:ascii="Times New Roman" w:hAnsi="Times New Roman" w:cs="Times New Roman"/>
        </w:rPr>
      </w:pPr>
    </w:p>
    <w:p w14:paraId="1D388294" w14:textId="77777777" w:rsidR="00B75A20" w:rsidRPr="00F63D3A" w:rsidRDefault="00B75A20" w:rsidP="001D11E7">
      <w:pPr>
        <w:spacing w:after="0" w:line="360" w:lineRule="auto"/>
        <w:jc w:val="both"/>
        <w:rPr>
          <w:rFonts w:ascii="Times New Roman" w:hAnsi="Times New Roman" w:cs="Times New Roman"/>
        </w:rPr>
      </w:pPr>
    </w:p>
    <w:p w14:paraId="1BF6237C" w14:textId="77777777" w:rsidR="00B75A20" w:rsidRPr="00F63D3A" w:rsidRDefault="00B75A20" w:rsidP="001D11E7">
      <w:pPr>
        <w:spacing w:after="0" w:line="360" w:lineRule="auto"/>
        <w:jc w:val="both"/>
        <w:rPr>
          <w:rFonts w:ascii="Times New Roman" w:hAnsi="Times New Roman" w:cs="Times New Roman"/>
        </w:rPr>
      </w:pPr>
    </w:p>
    <w:p w14:paraId="4CBC1CF8" w14:textId="77777777" w:rsidR="00B75A20" w:rsidRPr="00F63D3A" w:rsidRDefault="00B75A20" w:rsidP="001D11E7">
      <w:pPr>
        <w:spacing w:after="0" w:line="360" w:lineRule="auto"/>
        <w:jc w:val="both"/>
        <w:rPr>
          <w:rFonts w:ascii="Times New Roman" w:hAnsi="Times New Roman" w:cs="Times New Roman"/>
        </w:rPr>
      </w:pPr>
    </w:p>
    <w:p w14:paraId="67B03686" w14:textId="77777777" w:rsidR="00B75A20" w:rsidRPr="00F63D3A" w:rsidRDefault="00B75A20" w:rsidP="001D11E7">
      <w:pPr>
        <w:spacing w:after="0" w:line="360" w:lineRule="auto"/>
        <w:jc w:val="both"/>
        <w:rPr>
          <w:rFonts w:ascii="Times New Roman" w:hAnsi="Times New Roman" w:cs="Times New Roman"/>
        </w:rPr>
      </w:pPr>
    </w:p>
    <w:p w14:paraId="6E28AA1D" w14:textId="77777777" w:rsidR="00B75A20" w:rsidRPr="00F63D3A" w:rsidRDefault="00B75A20" w:rsidP="001D11E7">
      <w:pPr>
        <w:spacing w:after="0" w:line="360" w:lineRule="auto"/>
        <w:jc w:val="both"/>
        <w:rPr>
          <w:rFonts w:ascii="Times New Roman" w:hAnsi="Times New Roman" w:cs="Times New Roman"/>
        </w:rPr>
      </w:pPr>
    </w:p>
    <w:p w14:paraId="291308E8" w14:textId="77777777" w:rsidR="00B75A20" w:rsidRPr="00F63D3A" w:rsidRDefault="00B75A20" w:rsidP="001D11E7">
      <w:pPr>
        <w:spacing w:after="0" w:line="360" w:lineRule="auto"/>
        <w:jc w:val="both"/>
        <w:rPr>
          <w:rFonts w:ascii="Times New Roman" w:hAnsi="Times New Roman" w:cs="Times New Roman"/>
        </w:rPr>
      </w:pPr>
    </w:p>
    <w:p w14:paraId="5A49752F" w14:textId="77777777" w:rsidR="00B75A20" w:rsidRPr="00F63D3A" w:rsidRDefault="00B75A20" w:rsidP="001D11E7">
      <w:pPr>
        <w:spacing w:after="0" w:line="360" w:lineRule="auto"/>
        <w:jc w:val="both"/>
        <w:rPr>
          <w:rFonts w:ascii="Times New Roman" w:hAnsi="Times New Roman" w:cs="Times New Roman"/>
        </w:rPr>
      </w:pPr>
    </w:p>
    <w:p w14:paraId="4F218229" w14:textId="77777777" w:rsidR="00B75A20" w:rsidRPr="00F63D3A" w:rsidRDefault="00B75A20" w:rsidP="001D11E7">
      <w:pPr>
        <w:spacing w:after="0" w:line="360" w:lineRule="auto"/>
        <w:jc w:val="both"/>
        <w:rPr>
          <w:rFonts w:ascii="Times New Roman" w:hAnsi="Times New Roman" w:cs="Times New Roman"/>
        </w:rPr>
      </w:pPr>
    </w:p>
    <w:p w14:paraId="538B42EC" w14:textId="77777777" w:rsidR="00B75A20" w:rsidRPr="00F63D3A" w:rsidRDefault="00B75A20" w:rsidP="001D11E7">
      <w:pPr>
        <w:spacing w:after="0" w:line="360" w:lineRule="auto"/>
        <w:jc w:val="both"/>
        <w:rPr>
          <w:rFonts w:ascii="Times New Roman" w:hAnsi="Times New Roman" w:cs="Times New Roman"/>
        </w:rPr>
      </w:pPr>
    </w:p>
    <w:p w14:paraId="20934462" w14:textId="77777777" w:rsidR="00B75A20" w:rsidRPr="00F63D3A" w:rsidRDefault="00B75A20" w:rsidP="001D11E7">
      <w:pPr>
        <w:spacing w:after="0" w:line="360" w:lineRule="auto"/>
        <w:jc w:val="both"/>
        <w:rPr>
          <w:rFonts w:ascii="Times New Roman" w:hAnsi="Times New Roman" w:cs="Times New Roman"/>
        </w:rPr>
      </w:pPr>
    </w:p>
    <w:p w14:paraId="4CB3259D" w14:textId="77777777" w:rsidR="00B75A20" w:rsidRPr="00F63D3A" w:rsidRDefault="00B75A20" w:rsidP="001D11E7">
      <w:pPr>
        <w:spacing w:after="0" w:line="360" w:lineRule="auto"/>
        <w:jc w:val="both"/>
        <w:rPr>
          <w:rFonts w:ascii="Times New Roman" w:hAnsi="Times New Roman" w:cs="Times New Roman"/>
        </w:rPr>
      </w:pPr>
    </w:p>
    <w:p w14:paraId="0FB6D2DA" w14:textId="77777777" w:rsidR="00B75A20" w:rsidRPr="00F63D3A" w:rsidRDefault="00B75A20" w:rsidP="001D11E7">
      <w:pPr>
        <w:spacing w:after="0" w:line="360" w:lineRule="auto"/>
        <w:jc w:val="both"/>
        <w:rPr>
          <w:rFonts w:ascii="Times New Roman" w:hAnsi="Times New Roman" w:cs="Times New Roman"/>
        </w:rPr>
      </w:pPr>
    </w:p>
    <w:p w14:paraId="73C3AE5D" w14:textId="77777777" w:rsidR="00B75A20" w:rsidRPr="00F63D3A" w:rsidRDefault="00B75A20" w:rsidP="001D11E7">
      <w:pPr>
        <w:spacing w:after="0" w:line="360" w:lineRule="auto"/>
        <w:jc w:val="both"/>
        <w:rPr>
          <w:rFonts w:ascii="Times New Roman" w:hAnsi="Times New Roman" w:cs="Times New Roman"/>
        </w:rPr>
      </w:pPr>
    </w:p>
    <w:p w14:paraId="35051654" w14:textId="77777777" w:rsidR="00B75A20" w:rsidRPr="00F63D3A" w:rsidRDefault="00B75A20" w:rsidP="001D11E7">
      <w:pPr>
        <w:spacing w:after="0" w:line="360" w:lineRule="auto"/>
        <w:jc w:val="both"/>
        <w:rPr>
          <w:rFonts w:ascii="Times New Roman" w:hAnsi="Times New Roman" w:cs="Times New Roman"/>
        </w:rPr>
      </w:pPr>
    </w:p>
    <w:p w14:paraId="1F3667C3" w14:textId="77777777" w:rsidR="00B75A20" w:rsidRPr="00F63D3A" w:rsidRDefault="00B75A20" w:rsidP="001D11E7">
      <w:pPr>
        <w:spacing w:after="0" w:line="360" w:lineRule="auto"/>
        <w:jc w:val="both"/>
        <w:rPr>
          <w:rFonts w:ascii="Times New Roman" w:hAnsi="Times New Roman" w:cs="Times New Roman"/>
        </w:rPr>
      </w:pPr>
    </w:p>
    <w:p w14:paraId="0537761D" w14:textId="36E848E9" w:rsidR="00B75A20" w:rsidRPr="00F63D3A" w:rsidRDefault="00B75A20" w:rsidP="001D11E7">
      <w:pPr>
        <w:spacing w:after="0" w:line="360" w:lineRule="auto"/>
        <w:jc w:val="both"/>
        <w:rPr>
          <w:rFonts w:ascii="Times New Roman" w:hAnsi="Times New Roman" w:cs="Times New Roman"/>
        </w:rPr>
      </w:pPr>
    </w:p>
    <w:p w14:paraId="0841EB10" w14:textId="78BAB36E" w:rsidR="00D23465" w:rsidRPr="00F63D3A" w:rsidRDefault="00D23465">
      <w:pPr>
        <w:rPr>
          <w:rFonts w:ascii="Times New Roman" w:hAnsi="Times New Roman" w:cs="Times New Roman"/>
        </w:rPr>
      </w:pPr>
      <w:r w:rsidRPr="00F63D3A">
        <w:rPr>
          <w:rFonts w:ascii="Times New Roman" w:hAnsi="Times New Roman" w:cs="Times New Roman"/>
        </w:rPr>
        <w:br w:type="page"/>
      </w:r>
    </w:p>
    <w:p w14:paraId="2D828AA8" w14:textId="040E2713" w:rsidR="003030CE" w:rsidRPr="00F63D3A" w:rsidRDefault="00D23465" w:rsidP="00D23465">
      <w:pPr>
        <w:pStyle w:val="Heading2"/>
        <w:rPr>
          <w:rFonts w:ascii="Times New Roman" w:hAnsi="Times New Roman" w:cs="Times New Roman"/>
        </w:rPr>
      </w:pPr>
      <w:bookmarkStart w:id="6" w:name="_Toc118105554"/>
      <w:r w:rsidRPr="00F63D3A">
        <w:rPr>
          <w:rFonts w:ascii="Times New Roman" w:hAnsi="Times New Roman" w:cs="Times New Roman"/>
        </w:rPr>
        <w:lastRenderedPageBreak/>
        <w:t>Introduction</w:t>
      </w:r>
      <w:bookmarkEnd w:id="6"/>
    </w:p>
    <w:p w14:paraId="3BBAFAF2" w14:textId="77777777" w:rsidR="00B75A20" w:rsidRPr="00F63D3A" w:rsidRDefault="003E5AF3" w:rsidP="001D11E7">
      <w:pPr>
        <w:spacing w:after="0" w:line="360" w:lineRule="auto"/>
        <w:jc w:val="both"/>
        <w:rPr>
          <w:rFonts w:ascii="Times New Roman" w:hAnsi="Times New Roman" w:cs="Times New Roman"/>
        </w:rPr>
      </w:pPr>
      <w:r w:rsidRPr="00F63D3A">
        <w:rPr>
          <w:rFonts w:ascii="Times New Roman" w:hAnsi="Times New Roman" w:cs="Times New Roman"/>
        </w:rPr>
        <w:t>The third-largest transnational tobacco corporation in the world is Japan Tobacco Worldwide (JTI), the international arm of Japan Tobacco Incorporated. JTI, which was established in 1999, has experienced tremendous growth as a consequence of a worldwide business strategy that could serve as a template for other Asian tobacco companies. This study examines how Japan Tobacco Incorporated has expanded internationally since the 1980s in reaction to market openness, foreign competition, and a diminishing domestic market share. The ongoing pivotal role and investment by the Japanese government, as well as an expansion ambition based on mergers and acquisitions, are important aspects of its global strategy.</w:t>
      </w:r>
    </w:p>
    <w:p w14:paraId="0F39E98A" w14:textId="77777777" w:rsidR="004B7134" w:rsidRPr="00F63D3A" w:rsidRDefault="004B7134" w:rsidP="001D11E7">
      <w:pPr>
        <w:spacing w:after="0" w:line="360" w:lineRule="auto"/>
        <w:jc w:val="both"/>
        <w:rPr>
          <w:rFonts w:ascii="Times New Roman" w:eastAsia="Times New Roman" w:hAnsi="Times New Roman" w:cs="Times New Roman"/>
          <w:b/>
          <w:sz w:val="24"/>
          <w:szCs w:val="24"/>
        </w:rPr>
      </w:pPr>
    </w:p>
    <w:p w14:paraId="3BC0FB85" w14:textId="77777777" w:rsidR="004B7134" w:rsidRPr="00F63D3A" w:rsidRDefault="004B7134" w:rsidP="001D11E7">
      <w:pPr>
        <w:pStyle w:val="Heading2"/>
        <w:spacing w:before="0" w:line="360" w:lineRule="auto"/>
        <w:jc w:val="both"/>
        <w:rPr>
          <w:rFonts w:ascii="Times New Roman" w:eastAsia="Times New Roman" w:hAnsi="Times New Roman" w:cs="Times New Roman"/>
        </w:rPr>
      </w:pPr>
      <w:bookmarkStart w:id="7" w:name="_Toc118105555"/>
      <w:r w:rsidRPr="00F63D3A">
        <w:rPr>
          <w:rFonts w:ascii="Times New Roman" w:eastAsia="Times New Roman" w:hAnsi="Times New Roman" w:cs="Times New Roman"/>
        </w:rPr>
        <w:t>Origin of the report</w:t>
      </w:r>
      <w:bookmarkEnd w:id="7"/>
    </w:p>
    <w:p w14:paraId="757DF37B" w14:textId="77777777" w:rsidR="004B7134" w:rsidRPr="00F63D3A" w:rsidRDefault="00C85B22" w:rsidP="001D11E7">
      <w:p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In actuality, a student's academic education falls short of assisting them in achieving their final goal. As a result, the learner must acquire information or knowledge about the other world as they lack subject-specific expertise. I have the opportunity to learn more about a particular issue generally thanks to this report.</w:t>
      </w:r>
    </w:p>
    <w:p w14:paraId="4F07BB17" w14:textId="77777777" w:rsidR="00D23465" w:rsidRPr="00F63D3A" w:rsidRDefault="00D23465" w:rsidP="001D11E7">
      <w:pPr>
        <w:spacing w:after="0" w:line="360" w:lineRule="auto"/>
        <w:jc w:val="both"/>
        <w:rPr>
          <w:rFonts w:ascii="Times New Roman" w:eastAsia="Times New Roman" w:hAnsi="Times New Roman" w:cs="Times New Roman"/>
          <w:sz w:val="24"/>
          <w:szCs w:val="24"/>
        </w:rPr>
      </w:pPr>
    </w:p>
    <w:p w14:paraId="7BF2B189" w14:textId="77777777" w:rsidR="004B7134" w:rsidRPr="00F63D3A" w:rsidRDefault="004B7134" w:rsidP="001D11E7">
      <w:pPr>
        <w:pStyle w:val="Heading2"/>
        <w:spacing w:before="0" w:line="360" w:lineRule="auto"/>
        <w:jc w:val="both"/>
        <w:rPr>
          <w:rFonts w:ascii="Times New Roman" w:hAnsi="Times New Roman" w:cs="Times New Roman"/>
        </w:rPr>
      </w:pPr>
      <w:bookmarkStart w:id="8" w:name="_Toc112615292"/>
      <w:bookmarkStart w:id="9" w:name="_Toc118105556"/>
      <w:r w:rsidRPr="00F63D3A">
        <w:rPr>
          <w:rFonts w:ascii="Times New Roman" w:hAnsi="Times New Roman" w:cs="Times New Roman"/>
        </w:rPr>
        <w:t>Significance of the report</w:t>
      </w:r>
      <w:bookmarkEnd w:id="8"/>
      <w:bookmarkEnd w:id="9"/>
    </w:p>
    <w:p w14:paraId="7F19D563" w14:textId="77777777" w:rsidR="001B2976" w:rsidRPr="00F63D3A" w:rsidRDefault="001B2976" w:rsidP="001D11E7">
      <w:pPr>
        <w:spacing w:after="0" w:line="360" w:lineRule="auto"/>
        <w:jc w:val="both"/>
        <w:rPr>
          <w:rFonts w:ascii="Times New Roman" w:eastAsia="Times New Roman" w:hAnsi="Times New Roman" w:cs="Times New Roman"/>
          <w:bCs/>
          <w:sz w:val="24"/>
          <w:szCs w:val="24"/>
        </w:rPr>
      </w:pPr>
      <w:r w:rsidRPr="00F63D3A">
        <w:rPr>
          <w:rFonts w:ascii="Times New Roman" w:eastAsia="Times New Roman" w:hAnsi="Times New Roman" w:cs="Times New Roman"/>
          <w:bCs/>
          <w:sz w:val="24"/>
          <w:szCs w:val="24"/>
        </w:rPr>
        <w:t>A bold strategy of significant foreign acquisitions, licensing agreements, and joint ventures with a variety of tobacco product producers, leaf farmers, and distributors has allowed JTI to emerge as the third-largest TTC. New smoking technologies have been developed and diversified along with this.</w:t>
      </w:r>
    </w:p>
    <w:p w14:paraId="1D1C3F09" w14:textId="77777777" w:rsidR="004B7134" w:rsidRPr="00F63D3A" w:rsidRDefault="001B2976" w:rsidP="001D11E7">
      <w:pPr>
        <w:spacing w:after="0" w:line="360" w:lineRule="auto"/>
        <w:jc w:val="both"/>
        <w:rPr>
          <w:rFonts w:ascii="Times New Roman" w:eastAsia="Times New Roman" w:hAnsi="Times New Roman" w:cs="Times New Roman"/>
          <w:bCs/>
          <w:sz w:val="24"/>
          <w:szCs w:val="24"/>
        </w:rPr>
      </w:pPr>
      <w:r w:rsidRPr="00F63D3A">
        <w:rPr>
          <w:rFonts w:ascii="Times New Roman" w:eastAsia="Times New Roman" w:hAnsi="Times New Roman" w:cs="Times New Roman"/>
          <w:bCs/>
          <w:sz w:val="24"/>
          <w:szCs w:val="24"/>
        </w:rPr>
        <w:t>The business will nevertheless face significant difficulties in the future decades, just as the tobacco sector in general. The declining percentage of smokers in Japan is exacerbated by declining smoking rates in many of its main markets, most notably Russia and the UK, as well as the prospective effects of more adoption of tobacco control measures in Eastern Europe.</w:t>
      </w:r>
    </w:p>
    <w:p w14:paraId="5FAB10B6" w14:textId="77777777" w:rsidR="004B7134" w:rsidRPr="00F63D3A" w:rsidRDefault="004B7134" w:rsidP="001D11E7">
      <w:pPr>
        <w:spacing w:after="0" w:line="360" w:lineRule="auto"/>
        <w:jc w:val="both"/>
        <w:rPr>
          <w:rFonts w:ascii="Times New Roman" w:eastAsia="Times New Roman" w:hAnsi="Times New Roman" w:cs="Times New Roman"/>
          <w:b/>
          <w:sz w:val="24"/>
          <w:szCs w:val="24"/>
        </w:rPr>
      </w:pPr>
    </w:p>
    <w:p w14:paraId="40AD0B28" w14:textId="77777777" w:rsidR="004B7134" w:rsidRPr="00F63D3A" w:rsidRDefault="004B7134" w:rsidP="001D11E7">
      <w:pPr>
        <w:pStyle w:val="Heading2"/>
        <w:spacing w:before="0" w:line="360" w:lineRule="auto"/>
        <w:jc w:val="both"/>
        <w:rPr>
          <w:rFonts w:ascii="Times New Roman" w:hAnsi="Times New Roman" w:cs="Times New Roman"/>
        </w:rPr>
      </w:pPr>
      <w:bookmarkStart w:id="10" w:name="_Toc112615293"/>
      <w:bookmarkStart w:id="11" w:name="_Toc118105557"/>
      <w:r w:rsidRPr="00F63D3A">
        <w:rPr>
          <w:rFonts w:ascii="Times New Roman" w:hAnsi="Times New Roman" w:cs="Times New Roman"/>
        </w:rPr>
        <w:t>Objectives of the report</w:t>
      </w:r>
      <w:bookmarkEnd w:id="10"/>
      <w:bookmarkEnd w:id="11"/>
    </w:p>
    <w:p w14:paraId="7967FB8B" w14:textId="7F933DE4" w:rsidR="004B7134" w:rsidRPr="00F63D3A" w:rsidRDefault="00CD15D6" w:rsidP="001D11E7">
      <w:pPr>
        <w:spacing w:after="0" w:line="360" w:lineRule="auto"/>
        <w:jc w:val="both"/>
        <w:rPr>
          <w:rFonts w:ascii="Times New Roman" w:eastAsia="Times New Roman" w:hAnsi="Times New Roman" w:cs="Times New Roman"/>
          <w:bCs/>
          <w:sz w:val="24"/>
          <w:szCs w:val="24"/>
        </w:rPr>
      </w:pPr>
      <w:r w:rsidRPr="00F63D3A">
        <w:rPr>
          <w:rFonts w:ascii="Times New Roman" w:eastAsia="Times New Roman" w:hAnsi="Times New Roman" w:cs="Times New Roman"/>
          <w:bCs/>
          <w:sz w:val="24"/>
          <w:szCs w:val="24"/>
        </w:rPr>
        <w:t xml:space="preserve">To gain knowledge of the mission that can support </w:t>
      </w:r>
      <w:r w:rsidR="00374B15" w:rsidRPr="00F63D3A">
        <w:rPr>
          <w:rFonts w:ascii="Times New Roman" w:eastAsia="Times New Roman" w:hAnsi="Times New Roman" w:cs="Times New Roman"/>
          <w:bCs/>
          <w:sz w:val="24"/>
          <w:szCs w:val="24"/>
        </w:rPr>
        <w:t>the</w:t>
      </w:r>
      <w:r w:rsidRPr="00F63D3A">
        <w:rPr>
          <w:rFonts w:ascii="Times New Roman" w:eastAsia="Times New Roman" w:hAnsi="Times New Roman" w:cs="Times New Roman"/>
          <w:bCs/>
          <w:sz w:val="24"/>
          <w:szCs w:val="24"/>
        </w:rPr>
        <w:t xml:space="preserve"> portfolio of globally renowned brands while paving the road for Reduced-Risk Products and innovative business practices. </w:t>
      </w:r>
      <w:r w:rsidR="00374B15" w:rsidRPr="00F63D3A">
        <w:rPr>
          <w:rFonts w:ascii="Times New Roman" w:eastAsia="Times New Roman" w:hAnsi="Times New Roman" w:cs="Times New Roman"/>
          <w:bCs/>
          <w:sz w:val="24"/>
          <w:szCs w:val="24"/>
        </w:rPr>
        <w:t>JTI is</w:t>
      </w:r>
      <w:r w:rsidRPr="00F63D3A">
        <w:rPr>
          <w:rFonts w:ascii="Times New Roman" w:eastAsia="Times New Roman" w:hAnsi="Times New Roman" w:cs="Times New Roman"/>
          <w:bCs/>
          <w:sz w:val="24"/>
          <w:szCs w:val="24"/>
        </w:rPr>
        <w:t xml:space="preserve"> dedicated to make </w:t>
      </w:r>
      <w:r w:rsidR="00757A1C" w:rsidRPr="00F63D3A">
        <w:rPr>
          <w:rFonts w:ascii="Times New Roman" w:eastAsia="Times New Roman" w:hAnsi="Times New Roman" w:cs="Times New Roman"/>
          <w:bCs/>
          <w:sz w:val="24"/>
          <w:szCs w:val="24"/>
        </w:rPr>
        <w:t xml:space="preserve">its </w:t>
      </w:r>
      <w:r w:rsidRPr="00F63D3A">
        <w:rPr>
          <w:rFonts w:ascii="Times New Roman" w:eastAsia="Times New Roman" w:hAnsi="Times New Roman" w:cs="Times New Roman"/>
          <w:bCs/>
          <w:sz w:val="24"/>
          <w:szCs w:val="24"/>
        </w:rPr>
        <w:t>company the most innovative and sustainably run of its kind, in addition to having the fastest rate of growth.</w:t>
      </w:r>
    </w:p>
    <w:p w14:paraId="4EBA5993" w14:textId="397D7EDD" w:rsidR="007C410A" w:rsidRDefault="007C410A">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59412BBD" w14:textId="77777777" w:rsidR="004B7134" w:rsidRPr="00F63D3A" w:rsidRDefault="004B7134" w:rsidP="001D11E7">
      <w:pPr>
        <w:pStyle w:val="Heading3"/>
        <w:spacing w:before="0" w:beforeAutospacing="0" w:after="0" w:afterAutospacing="0" w:line="360" w:lineRule="auto"/>
        <w:jc w:val="both"/>
      </w:pPr>
      <w:bookmarkStart w:id="12" w:name="_Toc112615294"/>
      <w:bookmarkStart w:id="13" w:name="_Toc118105558"/>
      <w:r w:rsidRPr="00F63D3A">
        <w:lastRenderedPageBreak/>
        <w:t>Detailed Objectives</w:t>
      </w:r>
      <w:bookmarkEnd w:id="12"/>
      <w:bookmarkEnd w:id="13"/>
    </w:p>
    <w:p w14:paraId="3437C5BB" w14:textId="77777777" w:rsidR="00C966AA" w:rsidRPr="00F63D3A" w:rsidRDefault="00C966AA" w:rsidP="001D11E7">
      <w:pPr>
        <w:numPr>
          <w:ilvl w:val="0"/>
          <w:numId w:val="3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To acknowledge </w:t>
      </w:r>
      <w:r w:rsidR="00D65870" w:rsidRPr="00F63D3A">
        <w:rPr>
          <w:rFonts w:ascii="Times New Roman" w:hAnsi="Times New Roman" w:cs="Times New Roman"/>
          <w:sz w:val="24"/>
          <w:szCs w:val="24"/>
        </w:rPr>
        <w:t>about tobacco industry in Bangladesh</w:t>
      </w:r>
    </w:p>
    <w:p w14:paraId="0DADECE1" w14:textId="77777777" w:rsidR="006637E9" w:rsidRPr="00F63D3A" w:rsidRDefault="006637E9" w:rsidP="001D11E7">
      <w:pPr>
        <w:numPr>
          <w:ilvl w:val="0"/>
          <w:numId w:val="3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To familiarize oneself with the upcoming global tobacco industry marketing plan.</w:t>
      </w:r>
    </w:p>
    <w:p w14:paraId="3032FACB" w14:textId="2AFE0762" w:rsidR="00C966AA" w:rsidRPr="00F63D3A" w:rsidRDefault="00C966AA" w:rsidP="001D11E7">
      <w:pPr>
        <w:numPr>
          <w:ilvl w:val="0"/>
          <w:numId w:val="3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To identify the </w:t>
      </w:r>
      <w:r w:rsidR="00303A66" w:rsidRPr="00F63D3A">
        <w:rPr>
          <w:rFonts w:ascii="Times New Roman" w:hAnsi="Times New Roman" w:cs="Times New Roman"/>
          <w:sz w:val="24"/>
          <w:szCs w:val="24"/>
        </w:rPr>
        <w:t>uses and consciousness amongst the consumers of tobacco.</w:t>
      </w:r>
    </w:p>
    <w:p w14:paraId="46AF07D8" w14:textId="77777777" w:rsidR="000644FB" w:rsidRPr="00F63D3A" w:rsidRDefault="000644FB" w:rsidP="001D11E7">
      <w:pPr>
        <w:pStyle w:val="ListParagraph"/>
        <w:numPr>
          <w:ilvl w:val="0"/>
          <w:numId w:val="30"/>
        </w:numPr>
        <w:spacing w:after="0" w:line="360" w:lineRule="auto"/>
        <w:jc w:val="both"/>
        <w:rPr>
          <w:rFonts w:ascii="Times New Roman" w:eastAsia="Times New Roman" w:hAnsi="Times New Roman" w:cs="Times New Roman"/>
          <w:b/>
          <w:sz w:val="24"/>
          <w:szCs w:val="24"/>
        </w:rPr>
      </w:pPr>
      <w:r w:rsidRPr="00F63D3A">
        <w:rPr>
          <w:rFonts w:ascii="Times New Roman" w:hAnsi="Times New Roman" w:cs="Times New Roman"/>
          <w:sz w:val="24"/>
          <w:szCs w:val="24"/>
        </w:rPr>
        <w:t>To provide some suggestions in light of the analysis.</w:t>
      </w:r>
    </w:p>
    <w:p w14:paraId="6E6E1244" w14:textId="77777777" w:rsidR="000644FB" w:rsidRPr="00F63D3A" w:rsidRDefault="000644FB" w:rsidP="001D11E7">
      <w:pPr>
        <w:spacing w:after="0" w:line="360" w:lineRule="auto"/>
        <w:ind w:left="720"/>
        <w:jc w:val="both"/>
        <w:rPr>
          <w:rFonts w:ascii="Times New Roman" w:hAnsi="Times New Roman" w:cs="Times New Roman"/>
          <w:sz w:val="24"/>
          <w:szCs w:val="24"/>
        </w:rPr>
      </w:pPr>
    </w:p>
    <w:p w14:paraId="38B33AB6" w14:textId="77777777" w:rsidR="00B84D0D" w:rsidRPr="00F63D3A" w:rsidRDefault="00B84D0D" w:rsidP="001D11E7">
      <w:pPr>
        <w:pStyle w:val="Heading2"/>
        <w:spacing w:before="0" w:line="360" w:lineRule="auto"/>
        <w:jc w:val="both"/>
        <w:rPr>
          <w:rFonts w:ascii="Times New Roman" w:hAnsi="Times New Roman" w:cs="Times New Roman"/>
        </w:rPr>
      </w:pPr>
      <w:bookmarkStart w:id="14" w:name="_Toc112615296"/>
      <w:bookmarkStart w:id="15" w:name="_Hlk100800574"/>
      <w:bookmarkStart w:id="16" w:name="_Toc118105559"/>
      <w:r w:rsidRPr="00F63D3A">
        <w:rPr>
          <w:rFonts w:ascii="Times New Roman" w:hAnsi="Times New Roman" w:cs="Times New Roman"/>
        </w:rPr>
        <w:t>Methodology</w:t>
      </w:r>
      <w:bookmarkEnd w:id="14"/>
      <w:bookmarkEnd w:id="16"/>
    </w:p>
    <w:bookmarkEnd w:id="15"/>
    <w:p w14:paraId="06995BD5" w14:textId="7AB22D17" w:rsidR="00B84D0D" w:rsidRPr="00F63D3A" w:rsidRDefault="000F64C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Every study—including reports, research papers, and other types of studies—needs to have a firm grasp of technique. It focuses on research design, which is an important aspect of any study. To get my data, I turned to a variety of sources.</w:t>
      </w:r>
    </w:p>
    <w:p w14:paraId="2078D719" w14:textId="77777777" w:rsidR="000F64CE" w:rsidRPr="00F63D3A" w:rsidRDefault="000F64CE" w:rsidP="001D11E7">
      <w:pPr>
        <w:spacing w:after="0" w:line="360" w:lineRule="auto"/>
        <w:jc w:val="both"/>
        <w:rPr>
          <w:rFonts w:ascii="Times New Roman" w:eastAsia="Times New Roman" w:hAnsi="Times New Roman" w:cs="Times New Roman"/>
          <w:b/>
          <w:sz w:val="24"/>
          <w:szCs w:val="24"/>
        </w:rPr>
      </w:pPr>
    </w:p>
    <w:p w14:paraId="4464A17E" w14:textId="77777777" w:rsidR="00B84D0D" w:rsidRPr="00F63D3A" w:rsidRDefault="00AE5A54" w:rsidP="001D11E7">
      <w:pPr>
        <w:spacing w:after="0" w:line="360" w:lineRule="auto"/>
        <w:jc w:val="both"/>
        <w:rPr>
          <w:rFonts w:ascii="Times New Roman" w:eastAsia="Times New Roman" w:hAnsi="Times New Roman" w:cs="Times New Roman"/>
          <w:b/>
          <w:sz w:val="24"/>
          <w:szCs w:val="24"/>
        </w:rPr>
      </w:pPr>
      <w:r w:rsidRPr="00F63D3A">
        <w:rPr>
          <w:rFonts w:ascii="Times New Roman" w:eastAsia="Times New Roman" w:hAnsi="Times New Roman" w:cs="Times New Roman"/>
          <w:b/>
          <w:sz w:val="24"/>
          <w:szCs w:val="24"/>
        </w:rPr>
        <w:t>Analyzing</w:t>
      </w:r>
      <w:r w:rsidR="00B84D0D" w:rsidRPr="00F63D3A">
        <w:rPr>
          <w:rFonts w:ascii="Times New Roman" w:eastAsia="Times New Roman" w:hAnsi="Times New Roman" w:cs="Times New Roman"/>
          <w:b/>
          <w:sz w:val="24"/>
          <w:szCs w:val="24"/>
        </w:rPr>
        <w:t xml:space="preserve"> techniques of the collection data</w:t>
      </w:r>
    </w:p>
    <w:p w14:paraId="63943191" w14:textId="77777777" w:rsidR="00B84D0D" w:rsidRPr="00F63D3A" w:rsidRDefault="00B84D0D" w:rsidP="001D11E7">
      <w:pPr>
        <w:spacing w:after="0" w:line="360" w:lineRule="auto"/>
        <w:jc w:val="both"/>
        <w:rPr>
          <w:rFonts w:ascii="Times New Roman" w:eastAsia="Times New Roman" w:hAnsi="Times New Roman" w:cs="Times New Roman"/>
          <w:b/>
          <w:sz w:val="24"/>
          <w:szCs w:val="24"/>
        </w:rPr>
      </w:pPr>
    </w:p>
    <w:p w14:paraId="473E7CDD" w14:textId="77777777" w:rsidR="00B84D0D" w:rsidRPr="00F63D3A" w:rsidRDefault="00B84D0D" w:rsidP="001D11E7">
      <w:pPr>
        <w:spacing w:after="0" w:line="360" w:lineRule="auto"/>
        <w:jc w:val="both"/>
        <w:rPr>
          <w:rFonts w:ascii="Times New Roman" w:eastAsia="Times New Roman" w:hAnsi="Times New Roman" w:cs="Times New Roman"/>
          <w:b/>
          <w:sz w:val="24"/>
          <w:szCs w:val="24"/>
        </w:rPr>
      </w:pPr>
      <w:r w:rsidRPr="00F63D3A">
        <w:rPr>
          <w:rFonts w:ascii="Times New Roman" w:eastAsia="Times New Roman" w:hAnsi="Times New Roman" w:cs="Times New Roman"/>
          <w:b/>
          <w:sz w:val="24"/>
          <w:szCs w:val="24"/>
        </w:rPr>
        <w:t>Sources</w:t>
      </w:r>
    </w:p>
    <w:p w14:paraId="28A985EA" w14:textId="77777777" w:rsidR="00286403" w:rsidRPr="00F63D3A" w:rsidRDefault="00286403" w:rsidP="001D11E7">
      <w:pPr>
        <w:pStyle w:val="ListParagraph"/>
        <w:numPr>
          <w:ilvl w:val="0"/>
          <w:numId w:val="32"/>
        </w:num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Several articles.</w:t>
      </w:r>
    </w:p>
    <w:p w14:paraId="0A833209" w14:textId="77777777" w:rsidR="00286403" w:rsidRPr="00F63D3A" w:rsidRDefault="00286403" w:rsidP="001D11E7">
      <w:pPr>
        <w:pStyle w:val="ListParagraph"/>
        <w:numPr>
          <w:ilvl w:val="0"/>
          <w:numId w:val="32"/>
        </w:num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Monthly periodicals.</w:t>
      </w:r>
    </w:p>
    <w:p w14:paraId="66233672" w14:textId="77777777" w:rsidR="00286403" w:rsidRPr="00F63D3A" w:rsidRDefault="00286403" w:rsidP="001D11E7">
      <w:pPr>
        <w:pStyle w:val="ListParagraph"/>
        <w:numPr>
          <w:ilvl w:val="0"/>
          <w:numId w:val="32"/>
        </w:num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JTI annual reports.</w:t>
      </w:r>
    </w:p>
    <w:p w14:paraId="6FEC8F93" w14:textId="77777777" w:rsidR="00286403" w:rsidRPr="00F63D3A" w:rsidRDefault="00286403" w:rsidP="001D11E7">
      <w:pPr>
        <w:pStyle w:val="ListParagraph"/>
        <w:numPr>
          <w:ilvl w:val="0"/>
          <w:numId w:val="32"/>
        </w:num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websites managed by JTI</w:t>
      </w:r>
    </w:p>
    <w:p w14:paraId="614CE446" w14:textId="77777777" w:rsidR="00286403" w:rsidRPr="00F63D3A" w:rsidRDefault="00286403" w:rsidP="001D11E7">
      <w:pPr>
        <w:pStyle w:val="ListParagraph"/>
        <w:numPr>
          <w:ilvl w:val="0"/>
          <w:numId w:val="32"/>
        </w:num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Books, papers, newspapers, and journals that are pertinent.</w:t>
      </w:r>
    </w:p>
    <w:p w14:paraId="5D7F762A" w14:textId="1E921F4E" w:rsidR="00A07979" w:rsidRPr="00F63D3A" w:rsidRDefault="00286403" w:rsidP="001D11E7">
      <w:pPr>
        <w:pStyle w:val="ListParagraph"/>
        <w:numPr>
          <w:ilvl w:val="0"/>
          <w:numId w:val="32"/>
        </w:numPr>
        <w:spacing w:after="0" w:line="360" w:lineRule="auto"/>
        <w:jc w:val="both"/>
        <w:rPr>
          <w:rFonts w:ascii="Times New Roman" w:eastAsia="Times New Roman" w:hAnsi="Times New Roman" w:cs="Times New Roman"/>
          <w:b/>
          <w:sz w:val="24"/>
          <w:szCs w:val="24"/>
        </w:rPr>
      </w:pPr>
      <w:r w:rsidRPr="00F63D3A">
        <w:rPr>
          <w:rFonts w:ascii="Times New Roman" w:eastAsia="Times New Roman" w:hAnsi="Times New Roman" w:cs="Times New Roman"/>
          <w:sz w:val="24"/>
          <w:szCs w:val="24"/>
        </w:rPr>
        <w:t xml:space="preserve">Information from numerous </w:t>
      </w:r>
      <w:r w:rsidR="006D06F6" w:rsidRPr="00F63D3A">
        <w:rPr>
          <w:rFonts w:ascii="Times New Roman" w:eastAsia="Times New Roman" w:hAnsi="Times New Roman" w:cs="Times New Roman"/>
          <w:sz w:val="24"/>
          <w:szCs w:val="24"/>
        </w:rPr>
        <w:t>researches</w:t>
      </w:r>
      <w:r w:rsidRPr="00F63D3A">
        <w:rPr>
          <w:rFonts w:ascii="Times New Roman" w:eastAsia="Times New Roman" w:hAnsi="Times New Roman" w:cs="Times New Roman"/>
          <w:sz w:val="24"/>
          <w:szCs w:val="24"/>
        </w:rPr>
        <w:t xml:space="preserve"> and the Internet.</w:t>
      </w:r>
    </w:p>
    <w:p w14:paraId="0B9A95C3" w14:textId="77777777" w:rsidR="006D06F6" w:rsidRPr="00F63D3A" w:rsidRDefault="006D06F6" w:rsidP="001D11E7">
      <w:pPr>
        <w:pStyle w:val="ListParagraph"/>
        <w:spacing w:after="0" w:line="360" w:lineRule="auto"/>
        <w:jc w:val="both"/>
        <w:rPr>
          <w:rFonts w:ascii="Times New Roman" w:eastAsia="Times New Roman" w:hAnsi="Times New Roman" w:cs="Times New Roman"/>
          <w:b/>
          <w:sz w:val="24"/>
          <w:szCs w:val="24"/>
        </w:rPr>
      </w:pPr>
    </w:p>
    <w:p w14:paraId="5988DBA7" w14:textId="1114C579" w:rsidR="005D6FD1" w:rsidRPr="00F63D3A" w:rsidRDefault="00A07979" w:rsidP="001D11E7">
      <w:pPr>
        <w:pStyle w:val="Heading2"/>
        <w:spacing w:before="0" w:line="360" w:lineRule="auto"/>
        <w:jc w:val="both"/>
        <w:rPr>
          <w:rFonts w:ascii="Times New Roman" w:hAnsi="Times New Roman" w:cs="Times New Roman"/>
        </w:rPr>
      </w:pPr>
      <w:bookmarkStart w:id="17" w:name="_Toc112615299"/>
      <w:bookmarkStart w:id="18" w:name="_Toc118105560"/>
      <w:r w:rsidRPr="00F63D3A">
        <w:rPr>
          <w:rFonts w:ascii="Times New Roman" w:hAnsi="Times New Roman" w:cs="Times New Roman"/>
        </w:rPr>
        <w:t>Scope of the report</w:t>
      </w:r>
      <w:bookmarkEnd w:id="17"/>
      <w:bookmarkEnd w:id="18"/>
    </w:p>
    <w:p w14:paraId="725F7D4B" w14:textId="77777777" w:rsidR="00A80BBC" w:rsidRPr="00F63D3A" w:rsidRDefault="00A80BBC" w:rsidP="001D11E7">
      <w:p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t>During the course of writing this report, I was able to gain a thorough understanding of the different tobacco industry as well as the JTI in Bangladesh.</w:t>
      </w:r>
      <w:r w:rsidR="005D6FD1" w:rsidRPr="00F63D3A">
        <w:rPr>
          <w:rFonts w:ascii="Times New Roman" w:eastAsia="Times New Roman" w:hAnsi="Times New Roman" w:cs="Times New Roman"/>
          <w:sz w:val="24"/>
          <w:szCs w:val="24"/>
        </w:rPr>
        <w:t xml:space="preserve"> I wanted to learn about a tobacco giant like JTI and others as well. Like BAT and others about how they attract the different consumers of different ages. What would be the mental issues after having smoke after a period of time. </w:t>
      </w:r>
      <w:r w:rsidR="00395FCE" w:rsidRPr="00F63D3A">
        <w:rPr>
          <w:rFonts w:ascii="Times New Roman" w:eastAsia="Times New Roman" w:hAnsi="Times New Roman" w:cs="Times New Roman"/>
          <w:sz w:val="24"/>
          <w:szCs w:val="24"/>
        </w:rPr>
        <w:t>What is the business margin of that tobacco giant including JTI and BAT among Bangladesh and around the world also?</w:t>
      </w:r>
    </w:p>
    <w:p w14:paraId="5456881A" w14:textId="77777777" w:rsidR="00395FCE" w:rsidRPr="00F63D3A" w:rsidRDefault="00395FCE" w:rsidP="001D11E7">
      <w:pPr>
        <w:spacing w:after="0" w:line="360" w:lineRule="auto"/>
        <w:jc w:val="both"/>
        <w:rPr>
          <w:rFonts w:ascii="Times New Roman" w:eastAsia="Times New Roman" w:hAnsi="Times New Roman" w:cs="Times New Roman"/>
          <w:sz w:val="24"/>
          <w:szCs w:val="24"/>
        </w:rPr>
      </w:pPr>
      <w:r w:rsidRPr="00F63D3A">
        <w:rPr>
          <w:rFonts w:ascii="Times New Roman" w:eastAsia="Times New Roman" w:hAnsi="Times New Roman" w:cs="Times New Roman"/>
          <w:sz w:val="24"/>
          <w:szCs w:val="24"/>
        </w:rPr>
        <w:lastRenderedPageBreak/>
        <w:t>Probably, I was not quite successful in completing my internship with fulfilling all the requirement I need to gather, but I was completely happy to work with them and prepare the report.</w:t>
      </w:r>
    </w:p>
    <w:p w14:paraId="16B02FFB" w14:textId="77777777" w:rsidR="00A80BBC" w:rsidRPr="00F63D3A" w:rsidRDefault="00A80BBC" w:rsidP="001D11E7">
      <w:pPr>
        <w:spacing w:after="0" w:line="360" w:lineRule="auto"/>
        <w:jc w:val="both"/>
        <w:rPr>
          <w:rFonts w:ascii="Times New Roman" w:hAnsi="Times New Roman" w:cs="Times New Roman"/>
        </w:rPr>
      </w:pPr>
    </w:p>
    <w:p w14:paraId="002D5E32" w14:textId="77777777" w:rsidR="00A07979" w:rsidRPr="00F63D3A" w:rsidRDefault="00A07979" w:rsidP="001D11E7">
      <w:pPr>
        <w:spacing w:after="0" w:line="360" w:lineRule="auto"/>
        <w:jc w:val="both"/>
        <w:rPr>
          <w:rFonts w:ascii="Times New Roman" w:eastAsia="Times New Roman" w:hAnsi="Times New Roman" w:cs="Times New Roman"/>
          <w:b/>
          <w:sz w:val="24"/>
          <w:szCs w:val="24"/>
        </w:rPr>
      </w:pPr>
    </w:p>
    <w:p w14:paraId="67834581" w14:textId="77777777" w:rsidR="00A07979" w:rsidRPr="00F63D3A" w:rsidRDefault="00A07979" w:rsidP="001D11E7">
      <w:pPr>
        <w:spacing w:after="0" w:line="360" w:lineRule="auto"/>
        <w:jc w:val="both"/>
        <w:rPr>
          <w:rFonts w:ascii="Times New Roman" w:eastAsia="Times New Roman" w:hAnsi="Times New Roman" w:cs="Times New Roman"/>
          <w:b/>
          <w:sz w:val="24"/>
          <w:szCs w:val="24"/>
        </w:rPr>
      </w:pPr>
      <w:r w:rsidRPr="00F63D3A">
        <w:rPr>
          <w:rFonts w:ascii="Times New Roman" w:eastAsia="Times New Roman" w:hAnsi="Times New Roman" w:cs="Times New Roman"/>
          <w:b/>
          <w:sz w:val="24"/>
          <w:szCs w:val="24"/>
        </w:rPr>
        <w:t>Limitation</w:t>
      </w:r>
    </w:p>
    <w:p w14:paraId="320E5F8D" w14:textId="77777777" w:rsidR="00CE36A7" w:rsidRPr="00F63D3A" w:rsidRDefault="00CE36A7" w:rsidP="001D11E7">
      <w:pPr>
        <w:spacing w:after="0" w:line="360" w:lineRule="auto"/>
        <w:jc w:val="both"/>
        <w:rPr>
          <w:rFonts w:ascii="Times New Roman" w:eastAsia="Times New Roman" w:hAnsi="Times New Roman" w:cs="Times New Roman"/>
          <w:color w:val="000000"/>
          <w:sz w:val="24"/>
          <w:szCs w:val="24"/>
        </w:rPr>
      </w:pPr>
      <w:r w:rsidRPr="00F63D3A">
        <w:rPr>
          <w:rFonts w:ascii="Times New Roman" w:eastAsia="Times New Roman" w:hAnsi="Times New Roman" w:cs="Times New Roman"/>
          <w:color w:val="000000"/>
          <w:sz w:val="24"/>
          <w:szCs w:val="24"/>
        </w:rPr>
        <w:t xml:space="preserve">During preparing this report the limitations were faced: </w:t>
      </w:r>
    </w:p>
    <w:p w14:paraId="6C74657C" w14:textId="77777777" w:rsidR="00CE36A7" w:rsidRPr="00F63D3A" w:rsidRDefault="00CE36A7" w:rsidP="001D11E7">
      <w:pPr>
        <w:numPr>
          <w:ilvl w:val="0"/>
          <w:numId w:val="31"/>
        </w:numPr>
        <w:pBdr>
          <w:top w:val="nil"/>
          <w:left w:val="nil"/>
          <w:bottom w:val="nil"/>
          <w:right w:val="nil"/>
          <w:between w:val="nil"/>
        </w:pBdr>
        <w:spacing w:after="0" w:line="360" w:lineRule="auto"/>
        <w:jc w:val="both"/>
        <w:rPr>
          <w:rFonts w:ascii="Times New Roman" w:hAnsi="Times New Roman" w:cs="Times New Roman"/>
          <w:sz w:val="24"/>
          <w:szCs w:val="24"/>
        </w:rPr>
      </w:pPr>
      <w:r w:rsidRPr="00F63D3A">
        <w:rPr>
          <w:rFonts w:ascii="Times New Roman" w:eastAsia="Times New Roman" w:hAnsi="Times New Roman" w:cs="Times New Roman"/>
          <w:sz w:val="24"/>
          <w:szCs w:val="24"/>
        </w:rPr>
        <w:t>Insufficient data about the relevant topic</w:t>
      </w:r>
    </w:p>
    <w:p w14:paraId="486627E7" w14:textId="77777777" w:rsidR="00CE36A7" w:rsidRPr="00F63D3A" w:rsidRDefault="00CE36A7" w:rsidP="001D11E7">
      <w:pPr>
        <w:numPr>
          <w:ilvl w:val="0"/>
          <w:numId w:val="31"/>
        </w:numPr>
        <w:pBdr>
          <w:top w:val="nil"/>
          <w:left w:val="nil"/>
          <w:bottom w:val="nil"/>
          <w:right w:val="nil"/>
          <w:between w:val="nil"/>
        </w:pBd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Unable to accumulate some confidential data (as per their policy)</w:t>
      </w:r>
    </w:p>
    <w:p w14:paraId="1215AB74" w14:textId="77777777" w:rsidR="006D2B3B" w:rsidRPr="00F63D3A" w:rsidRDefault="006D2B3B" w:rsidP="001D11E7">
      <w:pPr>
        <w:numPr>
          <w:ilvl w:val="0"/>
          <w:numId w:val="31"/>
        </w:numPr>
        <w:pBdr>
          <w:top w:val="nil"/>
          <w:left w:val="nil"/>
          <w:bottom w:val="nil"/>
          <w:right w:val="nil"/>
          <w:between w:val="nil"/>
        </w:pBd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Daily workload</w:t>
      </w:r>
    </w:p>
    <w:p w14:paraId="645F2F25" w14:textId="77777777" w:rsidR="00CE36A7" w:rsidRPr="00F63D3A" w:rsidRDefault="00CE36A7" w:rsidP="001D11E7">
      <w:pPr>
        <w:numPr>
          <w:ilvl w:val="0"/>
          <w:numId w:val="31"/>
        </w:numPr>
        <w:pBdr>
          <w:top w:val="nil"/>
          <w:left w:val="nil"/>
          <w:bottom w:val="nil"/>
          <w:right w:val="nil"/>
          <w:between w:val="nil"/>
        </w:pBdr>
        <w:spacing w:after="0" w:line="360" w:lineRule="auto"/>
        <w:jc w:val="both"/>
        <w:rPr>
          <w:rFonts w:ascii="Times New Roman" w:hAnsi="Times New Roman" w:cs="Times New Roman"/>
          <w:sz w:val="24"/>
          <w:szCs w:val="24"/>
        </w:rPr>
      </w:pPr>
      <w:r w:rsidRPr="00F63D3A">
        <w:rPr>
          <w:rFonts w:ascii="Times New Roman" w:eastAsia="Times New Roman" w:hAnsi="Times New Roman" w:cs="Times New Roman"/>
          <w:sz w:val="24"/>
          <w:szCs w:val="24"/>
        </w:rPr>
        <w:t>Limited time for the study</w:t>
      </w:r>
    </w:p>
    <w:p w14:paraId="32A08C83" w14:textId="44BFFC94" w:rsidR="003030CE" w:rsidRPr="00F63D3A" w:rsidRDefault="003030CE" w:rsidP="001D11E7">
      <w:pPr>
        <w:spacing w:after="0" w:line="360" w:lineRule="auto"/>
        <w:jc w:val="both"/>
        <w:rPr>
          <w:rFonts w:ascii="Times New Roman" w:hAnsi="Times New Roman" w:cs="Times New Roman"/>
        </w:rPr>
      </w:pPr>
    </w:p>
    <w:p w14:paraId="14499D6C" w14:textId="77777777" w:rsidR="003030CE" w:rsidRPr="00F63D3A" w:rsidRDefault="003030CE" w:rsidP="001D11E7">
      <w:pPr>
        <w:spacing w:after="0" w:line="360" w:lineRule="auto"/>
        <w:jc w:val="both"/>
        <w:rPr>
          <w:rFonts w:ascii="Times New Roman" w:hAnsi="Times New Roman" w:cs="Times New Roman"/>
        </w:rPr>
      </w:pPr>
      <w:r w:rsidRPr="00F63D3A">
        <w:rPr>
          <w:rFonts w:ascii="Times New Roman" w:hAnsi="Times New Roman" w:cs="Times New Roman"/>
        </w:rPr>
        <w:br w:type="page"/>
      </w:r>
    </w:p>
    <w:p w14:paraId="76A134E6" w14:textId="77777777" w:rsidR="00D23465" w:rsidRPr="00F63D3A" w:rsidRDefault="00D23465" w:rsidP="001D11E7">
      <w:pPr>
        <w:spacing w:after="0" w:line="360" w:lineRule="auto"/>
        <w:jc w:val="both"/>
        <w:rPr>
          <w:rFonts w:ascii="Times New Roman" w:hAnsi="Times New Roman" w:cs="Times New Roman"/>
        </w:rPr>
      </w:pPr>
    </w:p>
    <w:p w14:paraId="217749B4" w14:textId="77777777" w:rsidR="00D23465" w:rsidRDefault="00D23465" w:rsidP="001D11E7">
      <w:pPr>
        <w:spacing w:after="0" w:line="360" w:lineRule="auto"/>
        <w:jc w:val="both"/>
        <w:rPr>
          <w:rFonts w:ascii="Times New Roman" w:hAnsi="Times New Roman" w:cs="Times New Roman"/>
        </w:rPr>
      </w:pPr>
    </w:p>
    <w:p w14:paraId="1A871343" w14:textId="77777777" w:rsidR="007C410A" w:rsidRDefault="007C410A" w:rsidP="001D11E7">
      <w:pPr>
        <w:spacing w:after="0" w:line="360" w:lineRule="auto"/>
        <w:jc w:val="both"/>
        <w:rPr>
          <w:rFonts w:ascii="Times New Roman" w:hAnsi="Times New Roman" w:cs="Times New Roman"/>
        </w:rPr>
      </w:pPr>
    </w:p>
    <w:p w14:paraId="4AFABE71" w14:textId="77777777" w:rsidR="007C410A" w:rsidRPr="00F63D3A" w:rsidRDefault="007C410A" w:rsidP="001D11E7">
      <w:pPr>
        <w:spacing w:after="0" w:line="360" w:lineRule="auto"/>
        <w:jc w:val="both"/>
        <w:rPr>
          <w:rFonts w:ascii="Times New Roman" w:hAnsi="Times New Roman" w:cs="Times New Roman"/>
        </w:rPr>
      </w:pPr>
    </w:p>
    <w:p w14:paraId="78533250" w14:textId="77777777" w:rsidR="00D23465" w:rsidRPr="00F63D3A" w:rsidRDefault="00D23465" w:rsidP="001D11E7">
      <w:pPr>
        <w:spacing w:after="0" w:line="360" w:lineRule="auto"/>
        <w:jc w:val="both"/>
        <w:rPr>
          <w:rFonts w:ascii="Times New Roman" w:hAnsi="Times New Roman" w:cs="Times New Roman"/>
        </w:rPr>
      </w:pPr>
    </w:p>
    <w:p w14:paraId="2ABE228C" w14:textId="77777777" w:rsidR="00D23465" w:rsidRPr="00F63D3A" w:rsidRDefault="00D23465" w:rsidP="001D11E7">
      <w:pPr>
        <w:spacing w:after="0" w:line="360" w:lineRule="auto"/>
        <w:jc w:val="both"/>
        <w:rPr>
          <w:rFonts w:ascii="Times New Roman" w:hAnsi="Times New Roman" w:cs="Times New Roman"/>
        </w:rPr>
      </w:pPr>
    </w:p>
    <w:p w14:paraId="53DC47EC" w14:textId="1270EBD6" w:rsidR="004B7134" w:rsidRPr="00F63D3A" w:rsidRDefault="003030CE" w:rsidP="00D23465">
      <w:pPr>
        <w:pStyle w:val="Heading1"/>
        <w:spacing w:before="0" w:line="360" w:lineRule="auto"/>
        <w:jc w:val="center"/>
        <w:rPr>
          <w:rFonts w:ascii="Times New Roman" w:hAnsi="Times New Roman" w:cs="Times New Roman"/>
          <w:sz w:val="48"/>
          <w:szCs w:val="48"/>
        </w:rPr>
      </w:pPr>
      <w:bookmarkStart w:id="19" w:name="_Toc118105561"/>
      <w:r w:rsidRPr="00F63D3A">
        <w:rPr>
          <w:rFonts w:ascii="Times New Roman" w:hAnsi="Times New Roman" w:cs="Times New Roman"/>
          <w:sz w:val="48"/>
          <w:szCs w:val="48"/>
        </w:rPr>
        <w:t>CHAPTER TWO</w:t>
      </w:r>
      <w:bookmarkEnd w:id="19"/>
    </w:p>
    <w:p w14:paraId="6EC6D4C3" w14:textId="7EEF9545" w:rsidR="00885D41" w:rsidRPr="00F63D3A" w:rsidRDefault="000E2B1A" w:rsidP="00D23465">
      <w:pPr>
        <w:pStyle w:val="Heading1"/>
        <w:spacing w:before="0" w:line="360" w:lineRule="auto"/>
        <w:jc w:val="center"/>
        <w:rPr>
          <w:rFonts w:ascii="Times New Roman" w:hAnsi="Times New Roman" w:cs="Times New Roman"/>
          <w:sz w:val="32"/>
          <w:szCs w:val="32"/>
        </w:rPr>
      </w:pPr>
      <w:bookmarkStart w:id="20" w:name="_Toc115176883"/>
      <w:bookmarkStart w:id="21" w:name="_Toc115177096"/>
      <w:bookmarkStart w:id="22" w:name="_Toc118105562"/>
      <w:r w:rsidRPr="00F63D3A">
        <w:rPr>
          <w:rFonts w:ascii="Times New Roman" w:hAnsi="Times New Roman" w:cs="Times New Roman"/>
          <w:sz w:val="32"/>
          <w:szCs w:val="32"/>
        </w:rPr>
        <w:t>INDUSTRY</w:t>
      </w:r>
      <w:bookmarkStart w:id="23" w:name="_Toc115176885"/>
      <w:bookmarkStart w:id="24" w:name="_Toc115177098"/>
      <w:bookmarkEnd w:id="20"/>
      <w:bookmarkEnd w:id="21"/>
      <w:r w:rsidRPr="00F63D3A">
        <w:rPr>
          <w:rFonts w:ascii="Times New Roman" w:hAnsi="Times New Roman" w:cs="Times New Roman"/>
          <w:sz w:val="32"/>
          <w:szCs w:val="32"/>
        </w:rPr>
        <w:t xml:space="preserve"> ANALYSIS</w:t>
      </w:r>
      <w:bookmarkEnd w:id="22"/>
      <w:bookmarkEnd w:id="23"/>
      <w:bookmarkEnd w:id="24"/>
    </w:p>
    <w:p w14:paraId="605D1A4D" w14:textId="77777777" w:rsidR="00885D41" w:rsidRPr="00F63D3A" w:rsidRDefault="00885D41" w:rsidP="001D11E7">
      <w:pPr>
        <w:spacing w:after="0" w:line="360" w:lineRule="auto"/>
        <w:jc w:val="both"/>
        <w:rPr>
          <w:rFonts w:ascii="Times New Roman" w:hAnsi="Times New Roman" w:cs="Times New Roman"/>
        </w:rPr>
      </w:pPr>
    </w:p>
    <w:p w14:paraId="441B5CC1" w14:textId="77777777" w:rsidR="00306C4F" w:rsidRPr="00F63D3A" w:rsidRDefault="00306C4F" w:rsidP="001D11E7">
      <w:pPr>
        <w:spacing w:after="0" w:line="360" w:lineRule="auto"/>
        <w:jc w:val="both"/>
        <w:rPr>
          <w:rFonts w:ascii="Times New Roman" w:hAnsi="Times New Roman" w:cs="Times New Roman"/>
        </w:rPr>
      </w:pPr>
    </w:p>
    <w:p w14:paraId="11143AC6" w14:textId="77777777" w:rsidR="00A40C04" w:rsidRPr="00F63D3A" w:rsidRDefault="00A40C04" w:rsidP="001D11E7">
      <w:pPr>
        <w:spacing w:after="0" w:line="360" w:lineRule="auto"/>
        <w:jc w:val="both"/>
        <w:rPr>
          <w:rFonts w:ascii="Times New Roman" w:hAnsi="Times New Roman" w:cs="Times New Roman"/>
        </w:rPr>
      </w:pPr>
    </w:p>
    <w:p w14:paraId="543B50E9" w14:textId="77777777" w:rsidR="004B7134" w:rsidRPr="00F63D3A" w:rsidRDefault="004B7134" w:rsidP="001D11E7">
      <w:pPr>
        <w:spacing w:after="0" w:line="360" w:lineRule="auto"/>
        <w:jc w:val="both"/>
        <w:rPr>
          <w:rFonts w:ascii="Times New Roman" w:hAnsi="Times New Roman" w:cs="Times New Roman"/>
        </w:rPr>
      </w:pPr>
    </w:p>
    <w:p w14:paraId="029BD3E3" w14:textId="77777777" w:rsidR="004B7134" w:rsidRPr="00F63D3A" w:rsidRDefault="004B7134" w:rsidP="001D11E7">
      <w:pPr>
        <w:spacing w:after="0" w:line="360" w:lineRule="auto"/>
        <w:jc w:val="both"/>
        <w:rPr>
          <w:rFonts w:ascii="Times New Roman" w:hAnsi="Times New Roman" w:cs="Times New Roman"/>
        </w:rPr>
      </w:pPr>
    </w:p>
    <w:p w14:paraId="2F1C6BC1" w14:textId="77777777" w:rsidR="004B7134" w:rsidRPr="00F63D3A" w:rsidRDefault="004B7134" w:rsidP="001D11E7">
      <w:pPr>
        <w:spacing w:after="0" w:line="360" w:lineRule="auto"/>
        <w:jc w:val="both"/>
        <w:rPr>
          <w:rFonts w:ascii="Times New Roman" w:hAnsi="Times New Roman" w:cs="Times New Roman"/>
        </w:rPr>
      </w:pPr>
    </w:p>
    <w:p w14:paraId="705E9F1C" w14:textId="77777777" w:rsidR="004B7134" w:rsidRPr="00F63D3A" w:rsidRDefault="004B7134" w:rsidP="001D11E7">
      <w:pPr>
        <w:spacing w:after="0" w:line="360" w:lineRule="auto"/>
        <w:jc w:val="both"/>
        <w:rPr>
          <w:rFonts w:ascii="Times New Roman" w:hAnsi="Times New Roman" w:cs="Times New Roman"/>
        </w:rPr>
      </w:pPr>
    </w:p>
    <w:p w14:paraId="790AD766" w14:textId="77777777" w:rsidR="004B7134" w:rsidRPr="00F63D3A" w:rsidRDefault="004B7134" w:rsidP="001D11E7">
      <w:pPr>
        <w:spacing w:after="0" w:line="360" w:lineRule="auto"/>
        <w:jc w:val="both"/>
        <w:rPr>
          <w:rFonts w:ascii="Times New Roman" w:hAnsi="Times New Roman" w:cs="Times New Roman"/>
        </w:rPr>
      </w:pPr>
    </w:p>
    <w:p w14:paraId="2FF6695A" w14:textId="77777777" w:rsidR="004B7134" w:rsidRPr="00F63D3A" w:rsidRDefault="004B7134" w:rsidP="001D11E7">
      <w:pPr>
        <w:spacing w:after="0" w:line="360" w:lineRule="auto"/>
        <w:jc w:val="both"/>
        <w:rPr>
          <w:rFonts w:ascii="Times New Roman" w:hAnsi="Times New Roman" w:cs="Times New Roman"/>
        </w:rPr>
      </w:pPr>
    </w:p>
    <w:p w14:paraId="1B3480EF" w14:textId="77777777" w:rsidR="004B7134" w:rsidRPr="00F63D3A" w:rsidRDefault="004B7134" w:rsidP="001D11E7">
      <w:pPr>
        <w:spacing w:after="0" w:line="360" w:lineRule="auto"/>
        <w:jc w:val="both"/>
        <w:rPr>
          <w:rFonts w:ascii="Times New Roman" w:hAnsi="Times New Roman" w:cs="Times New Roman"/>
        </w:rPr>
      </w:pPr>
    </w:p>
    <w:p w14:paraId="4842FF21" w14:textId="77777777" w:rsidR="004B7134" w:rsidRPr="00F63D3A" w:rsidRDefault="004B7134" w:rsidP="001D11E7">
      <w:pPr>
        <w:spacing w:after="0" w:line="360" w:lineRule="auto"/>
        <w:jc w:val="both"/>
        <w:rPr>
          <w:rFonts w:ascii="Times New Roman" w:hAnsi="Times New Roman" w:cs="Times New Roman"/>
        </w:rPr>
      </w:pPr>
    </w:p>
    <w:p w14:paraId="4D427891" w14:textId="77777777" w:rsidR="004B7134" w:rsidRPr="00F63D3A" w:rsidRDefault="004B7134" w:rsidP="001D11E7">
      <w:pPr>
        <w:spacing w:after="0" w:line="360" w:lineRule="auto"/>
        <w:jc w:val="both"/>
        <w:rPr>
          <w:rFonts w:ascii="Times New Roman" w:hAnsi="Times New Roman" w:cs="Times New Roman"/>
        </w:rPr>
      </w:pPr>
    </w:p>
    <w:p w14:paraId="0A183BE1" w14:textId="77777777" w:rsidR="004B7134" w:rsidRPr="00F63D3A" w:rsidRDefault="004B7134" w:rsidP="001D11E7">
      <w:pPr>
        <w:spacing w:after="0" w:line="360" w:lineRule="auto"/>
        <w:jc w:val="both"/>
        <w:rPr>
          <w:rFonts w:ascii="Times New Roman" w:hAnsi="Times New Roman" w:cs="Times New Roman"/>
        </w:rPr>
      </w:pPr>
    </w:p>
    <w:p w14:paraId="5EBDDB1D" w14:textId="77777777" w:rsidR="004B7134" w:rsidRPr="00F63D3A" w:rsidRDefault="004B7134" w:rsidP="001D11E7">
      <w:pPr>
        <w:spacing w:after="0" w:line="360" w:lineRule="auto"/>
        <w:jc w:val="both"/>
        <w:rPr>
          <w:rFonts w:ascii="Times New Roman" w:hAnsi="Times New Roman" w:cs="Times New Roman"/>
        </w:rPr>
      </w:pPr>
    </w:p>
    <w:p w14:paraId="348BC01A" w14:textId="77777777" w:rsidR="004B7134" w:rsidRPr="00F63D3A" w:rsidRDefault="004B7134" w:rsidP="001D11E7">
      <w:pPr>
        <w:spacing w:after="0" w:line="360" w:lineRule="auto"/>
        <w:jc w:val="both"/>
        <w:rPr>
          <w:rFonts w:ascii="Times New Roman" w:hAnsi="Times New Roman" w:cs="Times New Roman"/>
        </w:rPr>
      </w:pPr>
    </w:p>
    <w:p w14:paraId="705573BE" w14:textId="77777777" w:rsidR="004B7134" w:rsidRPr="00F63D3A" w:rsidRDefault="004B7134" w:rsidP="001D11E7">
      <w:pPr>
        <w:spacing w:after="0" w:line="360" w:lineRule="auto"/>
        <w:jc w:val="both"/>
        <w:rPr>
          <w:rFonts w:ascii="Times New Roman" w:hAnsi="Times New Roman" w:cs="Times New Roman"/>
        </w:rPr>
      </w:pPr>
    </w:p>
    <w:p w14:paraId="1946391C" w14:textId="77777777" w:rsidR="004B7134" w:rsidRPr="00F63D3A" w:rsidRDefault="004B7134" w:rsidP="001D11E7">
      <w:pPr>
        <w:spacing w:after="0" w:line="360" w:lineRule="auto"/>
        <w:jc w:val="both"/>
        <w:rPr>
          <w:rFonts w:ascii="Times New Roman" w:hAnsi="Times New Roman" w:cs="Times New Roman"/>
        </w:rPr>
      </w:pPr>
    </w:p>
    <w:p w14:paraId="3609AF07" w14:textId="10741486" w:rsidR="004B7134" w:rsidRPr="00F63D3A" w:rsidRDefault="004B7134" w:rsidP="001D11E7">
      <w:pPr>
        <w:spacing w:after="0" w:line="360" w:lineRule="auto"/>
        <w:jc w:val="both"/>
        <w:rPr>
          <w:rFonts w:ascii="Times New Roman" w:hAnsi="Times New Roman" w:cs="Times New Roman"/>
        </w:rPr>
      </w:pPr>
    </w:p>
    <w:p w14:paraId="5044233C" w14:textId="6108845E" w:rsidR="00A40C04" w:rsidRPr="00F63D3A" w:rsidRDefault="00A40C04" w:rsidP="001D11E7">
      <w:pPr>
        <w:spacing w:after="0" w:line="360" w:lineRule="auto"/>
        <w:jc w:val="both"/>
        <w:rPr>
          <w:rFonts w:ascii="Times New Roman" w:hAnsi="Times New Roman" w:cs="Times New Roman"/>
        </w:rPr>
      </w:pPr>
    </w:p>
    <w:p w14:paraId="1ECB069B" w14:textId="6DC936D5" w:rsidR="00A40C04" w:rsidRPr="00F63D3A" w:rsidRDefault="00A40C04" w:rsidP="001D11E7">
      <w:pPr>
        <w:spacing w:after="0" w:line="360" w:lineRule="auto"/>
        <w:jc w:val="both"/>
        <w:rPr>
          <w:rFonts w:ascii="Times New Roman" w:hAnsi="Times New Roman" w:cs="Times New Roman"/>
        </w:rPr>
      </w:pPr>
    </w:p>
    <w:p w14:paraId="5B497101" w14:textId="2B81154C" w:rsidR="00A40C04" w:rsidRPr="00F63D3A" w:rsidRDefault="00A40C04" w:rsidP="001D11E7">
      <w:pPr>
        <w:spacing w:after="0" w:line="360" w:lineRule="auto"/>
        <w:jc w:val="both"/>
        <w:rPr>
          <w:rFonts w:ascii="Times New Roman" w:hAnsi="Times New Roman" w:cs="Times New Roman"/>
        </w:rPr>
      </w:pPr>
    </w:p>
    <w:p w14:paraId="26BEB6BB" w14:textId="77777777" w:rsidR="00595ABE" w:rsidRPr="00F63D3A" w:rsidRDefault="00595ABE" w:rsidP="001D11E7">
      <w:pPr>
        <w:spacing w:after="0" w:line="360" w:lineRule="auto"/>
        <w:jc w:val="both"/>
        <w:rPr>
          <w:rStyle w:val="Heading2Char"/>
          <w:rFonts w:ascii="Times New Roman" w:hAnsi="Times New Roman" w:cs="Times New Roman"/>
        </w:rPr>
      </w:pPr>
      <w:r w:rsidRPr="00F63D3A">
        <w:rPr>
          <w:rStyle w:val="Heading2Char"/>
          <w:rFonts w:ascii="Times New Roman" w:hAnsi="Times New Roman" w:cs="Times New Roman"/>
        </w:rPr>
        <w:br w:type="page"/>
      </w:r>
    </w:p>
    <w:p w14:paraId="184877D1" w14:textId="77777777" w:rsidR="00327B5E" w:rsidRPr="00F63D3A" w:rsidRDefault="00327B5E" w:rsidP="001D11E7">
      <w:pPr>
        <w:pStyle w:val="Heading2"/>
        <w:spacing w:before="0" w:line="360" w:lineRule="auto"/>
        <w:jc w:val="both"/>
        <w:rPr>
          <w:rFonts w:ascii="Times New Roman" w:hAnsi="Times New Roman" w:cs="Times New Roman"/>
        </w:rPr>
      </w:pPr>
      <w:bookmarkStart w:id="25" w:name="_Toc118105563"/>
      <w:r w:rsidRPr="00F63D3A">
        <w:rPr>
          <w:rFonts w:ascii="Times New Roman" w:hAnsi="Times New Roman" w:cs="Times New Roman"/>
        </w:rPr>
        <w:lastRenderedPageBreak/>
        <w:t>History of Tobacco</w:t>
      </w:r>
      <w:bookmarkEnd w:id="25"/>
    </w:p>
    <w:p w14:paraId="2F29596E" w14:textId="77777777" w:rsidR="00327B5E" w:rsidRPr="00F63D3A" w:rsidRDefault="00327B5E" w:rsidP="001D11E7">
      <w:pPr>
        <w:pStyle w:val="Heading3"/>
        <w:spacing w:before="0" w:beforeAutospacing="0" w:after="0" w:afterAutospacing="0" w:line="360" w:lineRule="auto"/>
        <w:jc w:val="both"/>
      </w:pPr>
      <w:bookmarkStart w:id="26" w:name="_Toc118105564"/>
      <w:r w:rsidRPr="00F63D3A">
        <w:t>Early Tobacco History</w:t>
      </w:r>
      <w:bookmarkEnd w:id="26"/>
    </w:p>
    <w:p w14:paraId="605895E5" w14:textId="77777777" w:rsidR="00327B5E" w:rsidRPr="00F63D3A" w:rsidRDefault="00327B5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Indigenous inhabitants of Mesoamerica and South America were the first to discover tobacco; they later brought it to Europe and the rest of the world.</w:t>
      </w:r>
    </w:p>
    <w:p w14:paraId="417B503A" w14:textId="77777777" w:rsidR="00327B5E" w:rsidRPr="00F63D3A" w:rsidRDefault="00327B5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According to archaeological evidence, tobacco usage by humans in the Americas may have started thousands of years earlier than previously believed, at just 12,300 years ago.</w:t>
      </w:r>
    </w:p>
    <w:p w14:paraId="32C19956" w14:textId="77777777" w:rsidR="00327B5E" w:rsidRDefault="00327B5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When European settlers arrived, tobacco usage was already a common practice in the Americas. They brought it to Europe, where it quickly became a hugely popular habit. Eastern North American tribes have a long history of using pipe ceremonies to smoke tobacco, whether for ceremonial purposes or to properly seal a treaty or alliance. In addition, they have always traded tobacco in pouches. Tobacco is used medically to heal bodily issues as well as being used in ceremonial and religious rites. It has occasionally been used as a poultice and as a pain reliever for toothaches and earaches. Some native Californians frequently mix tobacco with Indian balsam, also known as cough root or Leptotaenia multifida, or the leaves of the little desert sage, Salvia dorrii, as a smoking treatment for colds (the addition of which was thought to be particularly good for asthma and tuberculosis). In addition to its traditional medical uses, Native Americans and Europeans began exchanging tobacco as money in the 1620s. Many indigenous peoples, particularly those in the Americas, continue to routinely smoke tobacco for religious reasons. It is offered to the Creator, used in sweat lodges and pipe ceremonies, and given as a gift by the Cree and Ojibwe people of Canada and the north-central United States. When posing a spiritual query to an Ojibwe elder, it is customary to bring tobacco.</w:t>
      </w:r>
    </w:p>
    <w:p w14:paraId="234AF6D4" w14:textId="77777777" w:rsidR="007D4ACC" w:rsidRPr="00F63D3A" w:rsidRDefault="007D4ACC" w:rsidP="001D11E7">
      <w:pPr>
        <w:spacing w:after="0" w:line="360" w:lineRule="auto"/>
        <w:jc w:val="both"/>
        <w:rPr>
          <w:rFonts w:ascii="Times New Roman" w:hAnsi="Times New Roman" w:cs="Times New Roman"/>
          <w:sz w:val="24"/>
          <w:szCs w:val="24"/>
        </w:rPr>
      </w:pPr>
    </w:p>
    <w:p w14:paraId="48245108" w14:textId="77777777" w:rsidR="00327B5E" w:rsidRPr="00F63D3A" w:rsidRDefault="00327B5E" w:rsidP="001D11E7">
      <w:pPr>
        <w:pStyle w:val="Heading3"/>
        <w:spacing w:before="0" w:beforeAutospacing="0" w:after="0" w:afterAutospacing="0" w:line="360" w:lineRule="auto"/>
        <w:jc w:val="both"/>
      </w:pPr>
      <w:bookmarkStart w:id="27" w:name="_Toc118105565"/>
      <w:r w:rsidRPr="00F63D3A">
        <w:t>Tobacco plantation in Asia</w:t>
      </w:r>
      <w:bookmarkEnd w:id="27"/>
    </w:p>
    <w:p w14:paraId="3445831D" w14:textId="77777777" w:rsidR="00327B5E" w:rsidRPr="00F63D3A" w:rsidRDefault="00327B5E" w:rsidP="001D11E7">
      <w:pPr>
        <w:shd w:val="clear" w:color="auto" w:fill="FFFFFF"/>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Portuguese sailors first brought tobacco to Japan in 1542.</w:t>
      </w:r>
    </w:p>
    <w:p w14:paraId="69C3B5E4" w14:textId="77777777" w:rsidR="00327B5E" w:rsidRDefault="00327B5E" w:rsidP="001D11E7">
      <w:pPr>
        <w:shd w:val="clear" w:color="auto" w:fill="FFFFFF"/>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In the late 16th century, tobacco first made its way to the Ottoman Empire, where it caught the attention of medical professionals and eventually evolved into a widely used prescription drug for a variety of diseases. Despite the fact that smoking was once prescribed as medication, later research has led to allegations that smoking causes drowsiness, lightheadedness, a dulling of the senses, and an unpleasant taste or odor in the mouth.</w:t>
      </w:r>
    </w:p>
    <w:p w14:paraId="1068CB5F" w14:textId="77777777" w:rsidR="007C410A" w:rsidRPr="00F63D3A" w:rsidRDefault="007C410A" w:rsidP="001D11E7">
      <w:pPr>
        <w:shd w:val="clear" w:color="auto" w:fill="FFFFFF"/>
        <w:spacing w:after="0" w:line="360" w:lineRule="auto"/>
        <w:jc w:val="both"/>
        <w:rPr>
          <w:rFonts w:ascii="Times New Roman" w:eastAsia="Times New Roman" w:hAnsi="Times New Roman" w:cs="Times New Roman"/>
          <w:color w:val="202122"/>
          <w:sz w:val="24"/>
          <w:szCs w:val="24"/>
        </w:rPr>
      </w:pPr>
    </w:p>
    <w:p w14:paraId="1425DB2D" w14:textId="77777777" w:rsidR="00327B5E" w:rsidRPr="00F63D3A" w:rsidRDefault="00327B5E" w:rsidP="001D11E7">
      <w:pPr>
        <w:shd w:val="clear" w:color="auto" w:fill="FFFFFF"/>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lastRenderedPageBreak/>
        <w:t>In 1633, Sultan Murad IV made smoking illegal throughout the Ottoman Empire. Ibrahim the Mad, his successor, repealed the ban and replaced it with a tax. Abd al-Ghani al-Nabulsi, a jurist from Damascus, stated in 1682: "Tobacco has now grown highly popular in all the lands of Islam... It has been used and devoted to by people of all kinds. Even young children, around five years old, have been seen working on it." A Damascene townsman noted in 1750 "a larger proportion of ladies than men were seated by the Barada River. Just like the guys, they were eating, drinking, and smoking cigarettes while also drinking coffee.</w:t>
      </w:r>
    </w:p>
    <w:p w14:paraId="6E82B451" w14:textId="77777777" w:rsidR="00FA6185" w:rsidRPr="00F63D3A" w:rsidRDefault="00FA6185" w:rsidP="001D11E7">
      <w:pPr>
        <w:shd w:val="clear" w:color="auto" w:fill="FFFFFF"/>
        <w:spacing w:after="0" w:line="360" w:lineRule="auto"/>
        <w:jc w:val="both"/>
        <w:rPr>
          <w:rFonts w:ascii="Times New Roman" w:eastAsia="Times New Roman" w:hAnsi="Times New Roman" w:cs="Times New Roman"/>
          <w:color w:val="202122"/>
          <w:sz w:val="24"/>
          <w:szCs w:val="24"/>
        </w:rPr>
      </w:pPr>
    </w:p>
    <w:p w14:paraId="0B55FDAE" w14:textId="77777777" w:rsidR="00327B5E" w:rsidRPr="00F63D3A" w:rsidRDefault="00327B5E" w:rsidP="001D11E7">
      <w:pPr>
        <w:pStyle w:val="Heading3"/>
        <w:spacing w:before="0" w:beforeAutospacing="0" w:after="0" w:afterAutospacing="0" w:line="360" w:lineRule="auto"/>
        <w:jc w:val="both"/>
      </w:pPr>
      <w:bookmarkStart w:id="28" w:name="_Toc118105566"/>
      <w:r w:rsidRPr="00F63D3A">
        <w:t>Tobacco from the point of view of Science</w:t>
      </w:r>
      <w:bookmarkEnd w:id="28"/>
    </w:p>
    <w:p w14:paraId="7CF1B5C1" w14:textId="77777777" w:rsidR="00327B5E" w:rsidRPr="00F63D3A" w:rsidRDefault="00327B5E"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In the 18th century, the main medical procedure used to revive drowning patients was an enema of tobacco smoke.</w:t>
      </w:r>
    </w:p>
    <w:p w14:paraId="5FD69A22" w14:textId="77777777" w:rsidR="00327B5E" w:rsidRPr="00F63D3A" w:rsidRDefault="00327B5E" w:rsidP="001D11E7">
      <w:pPr>
        <w:spacing w:after="0" w:line="360" w:lineRule="auto"/>
        <w:jc w:val="both"/>
        <w:rPr>
          <w:rFonts w:ascii="Times New Roman" w:hAnsi="Times New Roman" w:cs="Times New Roman"/>
          <w:b/>
          <w:bCs/>
        </w:rPr>
      </w:pPr>
      <w:r w:rsidRPr="00F63D3A">
        <w:rPr>
          <w:rFonts w:ascii="Times New Roman" w:hAnsi="Times New Roman" w:cs="Times New Roman"/>
        </w:rPr>
        <w:t>A valuable crop, tobacco has been the focus of extensive scientific and genetic study. The first virus to be discovered was the tobacco mosaic virus, which is also one of the simplest viruses since it can self-assemble from purified nucleic acid and protein. This discovery hastened the development of virology. The first virus to be identified was found as a result of the financial burden of tobacco mosaic disease. Wendell Meredith Stanley's 1935 work crystallizing the virus and proving that it is still active earned him a share of the 1946 Nobel Prize in Chemistry.</w:t>
      </w:r>
    </w:p>
    <w:p w14:paraId="7BD3B81E" w14:textId="77777777" w:rsidR="00AE56B8" w:rsidRPr="00F63D3A" w:rsidRDefault="00AE56B8" w:rsidP="001D11E7">
      <w:pPr>
        <w:pStyle w:val="Heading2"/>
        <w:spacing w:before="0" w:line="360" w:lineRule="auto"/>
        <w:jc w:val="both"/>
        <w:rPr>
          <w:rFonts w:ascii="Times New Roman" w:hAnsi="Times New Roman" w:cs="Times New Roman"/>
        </w:rPr>
      </w:pPr>
    </w:p>
    <w:p w14:paraId="323CF774" w14:textId="6AAFC582" w:rsidR="00F77E01" w:rsidRPr="00F63D3A" w:rsidRDefault="00F77E01" w:rsidP="001D11E7">
      <w:pPr>
        <w:pStyle w:val="Heading2"/>
        <w:spacing w:before="0" w:line="360" w:lineRule="auto"/>
        <w:jc w:val="both"/>
        <w:rPr>
          <w:rFonts w:ascii="Times New Roman" w:hAnsi="Times New Roman" w:cs="Times New Roman"/>
        </w:rPr>
      </w:pPr>
      <w:bookmarkStart w:id="29" w:name="_Toc118105567"/>
      <w:r w:rsidRPr="00F63D3A">
        <w:rPr>
          <w:rFonts w:ascii="Times New Roman" w:hAnsi="Times New Roman" w:cs="Times New Roman"/>
        </w:rPr>
        <w:t>Size, Trend, and Maturity of the Industry</w:t>
      </w:r>
      <w:bookmarkEnd w:id="29"/>
    </w:p>
    <w:p w14:paraId="67EDF8ED" w14:textId="77777777" w:rsidR="00E421CA" w:rsidRDefault="00C838FF"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b/>
          <w:sz w:val="24"/>
          <w:szCs w:val="24"/>
        </w:rPr>
        <w:t>Market Size:</w:t>
      </w:r>
      <w:r w:rsidRPr="00F63D3A">
        <w:rPr>
          <w:rFonts w:ascii="Times New Roman" w:hAnsi="Times New Roman" w:cs="Times New Roman"/>
          <w:sz w:val="24"/>
          <w:szCs w:val="24"/>
        </w:rPr>
        <w:t xml:space="preserve"> </w:t>
      </w:r>
      <w:r w:rsidR="00E421CA" w:rsidRPr="00F63D3A">
        <w:rPr>
          <w:rFonts w:ascii="Times New Roman" w:hAnsi="Times New Roman" w:cs="Times New Roman"/>
          <w:sz w:val="24"/>
          <w:szCs w:val="24"/>
        </w:rPr>
        <w:t xml:space="preserve">The entire tobacco assiduity is divided into two major categories. Cigarettes and other tobacco-related items, such as pipe tobacco, biri, and biting tobacco (Jarda), etc. The Biri and Jarda member is the one who dominates. A total of 72.6 percent of people who use tobacco products also smoke Biri or use other tobacco products. The rest 27.3 makes up the request for cigarettes. According to the assiduity trend, the cigarette member is growing gradually as more people switch from Biri and other tobacco products to </w:t>
      </w:r>
      <w:r w:rsidR="00286E33" w:rsidRPr="00F63D3A">
        <w:rPr>
          <w:rFonts w:ascii="Times New Roman" w:hAnsi="Times New Roman" w:cs="Times New Roman"/>
          <w:sz w:val="24"/>
          <w:szCs w:val="24"/>
        </w:rPr>
        <w:t>cigarettes</w:t>
      </w:r>
      <w:r w:rsidR="00E421CA" w:rsidRPr="00F63D3A">
        <w:rPr>
          <w:rFonts w:ascii="Times New Roman" w:hAnsi="Times New Roman" w:cs="Times New Roman"/>
          <w:sz w:val="24"/>
          <w:szCs w:val="24"/>
        </w:rPr>
        <w:t>.</w:t>
      </w:r>
    </w:p>
    <w:p w14:paraId="1F4EB895" w14:textId="77777777" w:rsidR="007C410A" w:rsidRPr="00F63D3A" w:rsidRDefault="007C410A" w:rsidP="001D11E7">
      <w:pPr>
        <w:spacing w:after="0" w:line="360" w:lineRule="auto"/>
        <w:jc w:val="both"/>
        <w:rPr>
          <w:rFonts w:ascii="Times New Roman" w:hAnsi="Times New Roman" w:cs="Times New Roman"/>
          <w:sz w:val="24"/>
          <w:szCs w:val="24"/>
        </w:rPr>
      </w:pPr>
    </w:p>
    <w:p w14:paraId="2F73897F" w14:textId="71AE0489" w:rsidR="00480400" w:rsidRPr="00F63D3A" w:rsidRDefault="00C6668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b/>
          <w:sz w:val="24"/>
          <w:szCs w:val="24"/>
        </w:rPr>
        <w:t>Market Segment:</w:t>
      </w:r>
      <w:r w:rsidRPr="00F63D3A">
        <w:rPr>
          <w:rFonts w:ascii="Times New Roman" w:hAnsi="Times New Roman" w:cs="Times New Roman"/>
          <w:sz w:val="24"/>
          <w:szCs w:val="24"/>
        </w:rPr>
        <w:t xml:space="preserve"> </w:t>
      </w:r>
      <w:r w:rsidR="00320855" w:rsidRPr="00F63D3A">
        <w:rPr>
          <w:rFonts w:ascii="Times New Roman" w:hAnsi="Times New Roman" w:cs="Times New Roman"/>
          <w:sz w:val="24"/>
          <w:szCs w:val="24"/>
        </w:rPr>
        <w:t>Four categories of tobacco are available: premium, medium, low, and genuinely low. Since it acts as a step between the Biri and cigarette members, the member that is most implicit in volume terms is actually quite low.</w:t>
      </w:r>
    </w:p>
    <w:p w14:paraId="7E6E881A" w14:textId="77777777" w:rsidR="00480400" w:rsidRPr="00F63D3A" w:rsidRDefault="0048040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lastRenderedPageBreak/>
        <w:t>JTI employs people all around the world in more than 70 nations, 119 different ethnic groups, 425 services, 8 R&amp;D centers, 34 locations where it purchases tobacco products, 39 facilities that produce completed items, and thousands of other locations.</w:t>
      </w:r>
    </w:p>
    <w:p w14:paraId="71684BC6" w14:textId="77777777" w:rsidR="00480400" w:rsidRDefault="0048040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(Data compiled as of March 2022)</w:t>
      </w:r>
    </w:p>
    <w:p w14:paraId="2A0BE108" w14:textId="77777777" w:rsidR="007C410A" w:rsidRPr="00F63D3A" w:rsidRDefault="007C410A" w:rsidP="001D11E7">
      <w:pPr>
        <w:spacing w:after="0" w:line="360" w:lineRule="auto"/>
        <w:jc w:val="both"/>
        <w:rPr>
          <w:rFonts w:ascii="Times New Roman" w:hAnsi="Times New Roman" w:cs="Times New Roman"/>
          <w:sz w:val="24"/>
          <w:szCs w:val="24"/>
        </w:rPr>
      </w:pPr>
    </w:p>
    <w:p w14:paraId="492FCE5C" w14:textId="77777777" w:rsidR="00F77E01" w:rsidRPr="00F63D3A" w:rsidRDefault="00F77E01" w:rsidP="001D11E7">
      <w:pPr>
        <w:pStyle w:val="Heading2"/>
        <w:spacing w:before="0" w:line="360" w:lineRule="auto"/>
        <w:jc w:val="both"/>
        <w:rPr>
          <w:rFonts w:ascii="Times New Roman" w:hAnsi="Times New Roman" w:cs="Times New Roman"/>
        </w:rPr>
      </w:pPr>
      <w:bookmarkStart w:id="30" w:name="_Toc118105568"/>
      <w:r w:rsidRPr="00F63D3A">
        <w:rPr>
          <w:rFonts w:ascii="Times New Roman" w:hAnsi="Times New Roman" w:cs="Times New Roman"/>
        </w:rPr>
        <w:t>Technological Factors</w:t>
      </w:r>
      <w:bookmarkEnd w:id="30"/>
    </w:p>
    <w:p w14:paraId="4A0C7AC2" w14:textId="77777777" w:rsidR="009E0088" w:rsidRPr="00F63D3A" w:rsidRDefault="009E008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Growth of JTI Since the year of our founding (1999), our company has expanded tremendously. Another year of increased profits is 2021.</w:t>
      </w:r>
    </w:p>
    <w:p w14:paraId="5BCE4E6C" w14:textId="77777777" w:rsidR="009E0088" w:rsidRPr="00F63D3A" w:rsidRDefault="009E008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six guiding principles of JTI</w:t>
      </w:r>
    </w:p>
    <w:p w14:paraId="14A37F4C" w14:textId="77777777" w:rsidR="00C51A8B" w:rsidRPr="00F63D3A" w:rsidRDefault="00C51A8B"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1. Being upfront about the dangers of smoking</w:t>
      </w:r>
    </w:p>
    <w:p w14:paraId="5F5735F6" w14:textId="77777777" w:rsidR="00C51A8B" w:rsidRPr="00F63D3A" w:rsidRDefault="00C51A8B"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 A dedication to the creation of products with lower risks</w:t>
      </w:r>
    </w:p>
    <w:p w14:paraId="2FBE16C7" w14:textId="77777777" w:rsidR="00C51A8B" w:rsidRPr="00F63D3A" w:rsidRDefault="00C51A8B"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3. Openness regarding our products</w:t>
      </w:r>
    </w:p>
    <w:p w14:paraId="2A7CA62A" w14:textId="77777777" w:rsidR="00C51A8B" w:rsidRPr="00F63D3A" w:rsidRDefault="00C51A8B"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4. Preventing access by youth</w:t>
      </w:r>
    </w:p>
    <w:p w14:paraId="0AFF52E2" w14:textId="77777777" w:rsidR="00C51A8B" w:rsidRPr="00F63D3A" w:rsidRDefault="00C51A8B"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5. Making provisions for smokers and non-smokers</w:t>
      </w:r>
    </w:p>
    <w:p w14:paraId="1F02338C" w14:textId="3280417A" w:rsidR="00D835E2" w:rsidRPr="00F63D3A" w:rsidRDefault="00D835E2" w:rsidP="001D11E7">
      <w:pPr>
        <w:spacing w:after="0" w:line="360" w:lineRule="auto"/>
        <w:jc w:val="both"/>
        <w:rPr>
          <w:rFonts w:ascii="Times New Roman" w:hAnsi="Times New Roman" w:cs="Times New Roman"/>
          <w:sz w:val="24"/>
          <w:szCs w:val="24"/>
        </w:rPr>
      </w:pPr>
    </w:p>
    <w:p w14:paraId="32C08385" w14:textId="77777777" w:rsidR="00F77E01" w:rsidRPr="00F63D3A" w:rsidRDefault="00F77E01" w:rsidP="001D11E7">
      <w:pPr>
        <w:pStyle w:val="Heading2"/>
        <w:spacing w:before="0" w:line="360" w:lineRule="auto"/>
        <w:jc w:val="both"/>
        <w:rPr>
          <w:rFonts w:ascii="Times New Roman" w:hAnsi="Times New Roman" w:cs="Times New Roman"/>
        </w:rPr>
      </w:pPr>
      <w:bookmarkStart w:id="31" w:name="_Toc118105569"/>
      <w:r w:rsidRPr="00F63D3A">
        <w:rPr>
          <w:rFonts w:ascii="Times New Roman" w:hAnsi="Times New Roman" w:cs="Times New Roman"/>
        </w:rPr>
        <w:t>Political, Legal and Regulatory Factors</w:t>
      </w:r>
      <w:bookmarkEnd w:id="31"/>
    </w:p>
    <w:p w14:paraId="1E824BE7" w14:textId="77777777" w:rsidR="00054064" w:rsidRPr="00F63D3A" w:rsidRDefault="00054064"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With instruments in 66 nations worldwide, the Top Employers Institute named us a Global Top Employer in 2022 for the eighth successive time. As substantiation of our best- in- class people and artistic practices and as a source of pride for our staff, we also retain original instruments and accolades in a number of different nations. This accomplishment demonstrates our fidelity to icing that every JTI hand can work in a secure terrain, flourish professionally, and be </w:t>
      </w:r>
      <w:r w:rsidR="00333C8C" w:rsidRPr="00F63D3A">
        <w:rPr>
          <w:rFonts w:ascii="Times New Roman" w:hAnsi="Times New Roman" w:cs="Times New Roman"/>
          <w:sz w:val="24"/>
          <w:szCs w:val="24"/>
        </w:rPr>
        <w:t>they</w:t>
      </w:r>
      <w:r w:rsidRPr="00F63D3A">
        <w:rPr>
          <w:rFonts w:ascii="Times New Roman" w:hAnsi="Times New Roman" w:cs="Times New Roman"/>
          <w:sz w:val="24"/>
          <w:szCs w:val="24"/>
        </w:rPr>
        <w:t xml:space="preserve"> at work.</w:t>
      </w:r>
    </w:p>
    <w:p w14:paraId="07A6A2D4" w14:textId="77777777" w:rsidR="00054064" w:rsidRPr="00F63D3A" w:rsidRDefault="00054064"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Although our sector is evolving, we're always committed to offering consumers choices. We're evolving to offer a larger range of high- quality goods, including those that may lessen the hazards connected with smoking.</w:t>
      </w:r>
    </w:p>
    <w:p w14:paraId="1EC1648D" w14:textId="77777777" w:rsidR="00054064" w:rsidRPr="00F63D3A" w:rsidRDefault="00054064"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Due to our multilateral outlook and Asian strain, we're dynamic and inventive as well as precise, quality- concentrated, and long- term- acquainted. We aspire to exceed their prospects by making opinions that take into account the demands of our guests, shareholders, workers, and the larger society. Our respect for mortal rights, enhanced social and environmental impact, and good governance is at the heart of this; they serve as the foundation for how we conduct business and direct us in making the stylish opinions in everything we do.</w:t>
      </w:r>
    </w:p>
    <w:p w14:paraId="7C3B3E46" w14:textId="77777777" w:rsidR="00054064" w:rsidRPr="00F63D3A" w:rsidRDefault="00054064"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lastRenderedPageBreak/>
        <w:t>These accession mileposts are listed;</w:t>
      </w:r>
    </w:p>
    <w:p w14:paraId="07D10775"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2011 Ploom agreement </w:t>
      </w:r>
    </w:p>
    <w:p w14:paraId="7917C913"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2015 Logic, e-cigarette USA </w:t>
      </w:r>
    </w:p>
    <w:p w14:paraId="2089D93D"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1999 RJ Reynolds </w:t>
      </w:r>
    </w:p>
    <w:p w14:paraId="635FAC09"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2016 Natural American Spirit Switzerland (international</w:t>
      </w:r>
    </w:p>
    <w:p w14:paraId="6857BBEB"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2013 Al Nakhla Egypt </w:t>
      </w:r>
    </w:p>
    <w:p w14:paraId="08D120BC"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2009 Kannenberg, KBH&amp;C </w:t>
      </w:r>
    </w:p>
    <w:p w14:paraId="59E17129"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2015 Fluxo Brazil 2007 Gallaher</w:t>
      </w:r>
    </w:p>
    <w:p w14:paraId="38BF19D2"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 2009 Tribac </w:t>
      </w:r>
    </w:p>
    <w:p w14:paraId="164E64A9"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2014 E-Lites United Kingdom</w:t>
      </w:r>
    </w:p>
    <w:p w14:paraId="587852ED"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 2015 Arian Tobacco Industries Iran</w:t>
      </w:r>
    </w:p>
    <w:p w14:paraId="1B123C65"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 2011 Haggar Sudan </w:t>
      </w:r>
    </w:p>
    <w:p w14:paraId="25A3B08E"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2012 Gryson Belgium </w:t>
      </w:r>
    </w:p>
    <w:p w14:paraId="13B90477"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2013 Megapolis </w:t>
      </w:r>
    </w:p>
    <w:p w14:paraId="3BED0AA5"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2018 Donskoy Tabak Russia </w:t>
      </w:r>
    </w:p>
    <w:p w14:paraId="0FBE2560" w14:textId="77777777" w:rsidR="002A0F2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2017 Mighty Philippines</w:t>
      </w:r>
    </w:p>
    <w:p w14:paraId="0CAC87A7" w14:textId="77777777" w:rsidR="0098144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 2017 PT. Karyadibya Mahardhika Indonesia</w:t>
      </w:r>
    </w:p>
    <w:p w14:paraId="51DCD8D9" w14:textId="77777777" w:rsidR="00981447"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 2016 National Tobacco Enterprise Ethiopia </w:t>
      </w:r>
    </w:p>
    <w:p w14:paraId="2077EC1A" w14:textId="77777777" w:rsidR="00E96E44" w:rsidRPr="00F63D3A" w:rsidRDefault="002A0F2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2018 SEKAP</w:t>
      </w:r>
      <w:r w:rsidR="007744BE" w:rsidRPr="00F63D3A">
        <w:rPr>
          <w:rFonts w:ascii="Times New Roman" w:hAnsi="Times New Roman" w:cs="Times New Roman"/>
          <w:sz w:val="24"/>
          <w:szCs w:val="24"/>
        </w:rPr>
        <w:t xml:space="preserve"> Greece</w:t>
      </w:r>
    </w:p>
    <w:p w14:paraId="274C71C0" w14:textId="77777777" w:rsidR="00FA6185" w:rsidRPr="00F63D3A" w:rsidRDefault="00FA6185" w:rsidP="001D11E7">
      <w:pPr>
        <w:spacing w:after="0" w:line="360" w:lineRule="auto"/>
        <w:jc w:val="both"/>
        <w:rPr>
          <w:rFonts w:ascii="Times New Roman" w:hAnsi="Times New Roman" w:cs="Times New Roman"/>
          <w:b/>
          <w:sz w:val="24"/>
          <w:szCs w:val="24"/>
        </w:rPr>
      </w:pPr>
    </w:p>
    <w:p w14:paraId="33A9712C" w14:textId="77777777" w:rsidR="00F77E01" w:rsidRPr="00F63D3A" w:rsidRDefault="00F77E01" w:rsidP="001D11E7">
      <w:pPr>
        <w:pStyle w:val="Heading2"/>
        <w:spacing w:before="0" w:line="360" w:lineRule="auto"/>
        <w:jc w:val="both"/>
        <w:rPr>
          <w:rFonts w:ascii="Times New Roman" w:hAnsi="Times New Roman" w:cs="Times New Roman"/>
        </w:rPr>
      </w:pPr>
      <w:bookmarkStart w:id="32" w:name="_Toc118105570"/>
      <w:r w:rsidRPr="00F63D3A">
        <w:rPr>
          <w:rFonts w:ascii="Times New Roman" w:hAnsi="Times New Roman" w:cs="Times New Roman"/>
        </w:rPr>
        <w:t>Industry Rivalry</w:t>
      </w:r>
      <w:bookmarkEnd w:id="32"/>
    </w:p>
    <w:p w14:paraId="066762A7" w14:textId="058FA858" w:rsidR="00480400" w:rsidRPr="00F63D3A" w:rsidRDefault="0048040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Although there is competition among the major players, this competition is different from that of other sectors because it is directly related to consumer preferences, such as the popularity of a certain cigarette brand. Marlboro, which is controlled by Philip Morris of the Altria group, is an illustration of this; other businesses, </w:t>
      </w:r>
      <w:r w:rsidR="00A116C6" w:rsidRPr="00F63D3A">
        <w:rPr>
          <w:rFonts w:ascii="Times New Roman" w:hAnsi="Times New Roman" w:cs="Times New Roman"/>
          <w:sz w:val="24"/>
          <w:szCs w:val="24"/>
        </w:rPr>
        <w:t>like British American Tobacco, who would like one of its brands, like Rothmans, to emulate their success. Competition between the main rivals exists, but unlike rivalries in other industries, it is unique since it is driven by customer preferences, such as the popularity of a certain brand of cigarettes. An example of this is Marlboro, which is under Philip Morris's ownership of the Altria group; other companies, like British American Tobacco, would like to equal their success with one of their brands, like Rothmans.</w:t>
      </w:r>
      <w:r w:rsidR="001D3DA8" w:rsidRPr="00F63D3A">
        <w:rPr>
          <w:rFonts w:ascii="Times New Roman" w:hAnsi="Times New Roman" w:cs="Times New Roman"/>
          <w:sz w:val="24"/>
          <w:szCs w:val="24"/>
        </w:rPr>
        <w:t xml:space="preserve"> </w:t>
      </w:r>
      <w:r w:rsidRPr="00F63D3A">
        <w:rPr>
          <w:rFonts w:ascii="Times New Roman" w:hAnsi="Times New Roman" w:cs="Times New Roman"/>
          <w:sz w:val="24"/>
          <w:szCs w:val="24"/>
        </w:rPr>
        <w:t xml:space="preserve">There is competition among the major rivals, but this rivalry is distinct from that of other businesses in that it is based </w:t>
      </w:r>
      <w:r w:rsidRPr="00F63D3A">
        <w:rPr>
          <w:rFonts w:ascii="Times New Roman" w:hAnsi="Times New Roman" w:cs="Times New Roman"/>
          <w:sz w:val="24"/>
          <w:szCs w:val="24"/>
        </w:rPr>
        <w:lastRenderedPageBreak/>
        <w:t>on consumer preferences, as demonstrated by the success of the Winston cigarette brand, for instance. Marlboro, which is controlled by Philip Morris of the Altria group, is an illustration of this; other businesses, like British American Tobacco, would like to match their success with one of their brands, like Rothmans.</w:t>
      </w:r>
    </w:p>
    <w:p w14:paraId="474066F3" w14:textId="77777777" w:rsidR="00480400" w:rsidRPr="00F63D3A" w:rsidRDefault="00480400" w:rsidP="001D11E7">
      <w:pPr>
        <w:spacing w:after="0" w:line="360" w:lineRule="auto"/>
        <w:jc w:val="both"/>
        <w:rPr>
          <w:rFonts w:ascii="Times New Roman" w:hAnsi="Times New Roman" w:cs="Times New Roman"/>
          <w:b/>
          <w:sz w:val="24"/>
          <w:szCs w:val="24"/>
        </w:rPr>
      </w:pPr>
    </w:p>
    <w:p w14:paraId="0CBA60A8" w14:textId="77777777" w:rsidR="00F77E01" w:rsidRPr="00F63D3A" w:rsidRDefault="00F77E01" w:rsidP="001D11E7">
      <w:pPr>
        <w:pStyle w:val="Heading2"/>
        <w:spacing w:before="0" w:line="360" w:lineRule="auto"/>
        <w:jc w:val="both"/>
        <w:rPr>
          <w:rFonts w:ascii="Times New Roman" w:hAnsi="Times New Roman" w:cs="Times New Roman"/>
        </w:rPr>
      </w:pPr>
      <w:bookmarkStart w:id="33" w:name="_Toc118105571"/>
      <w:r w:rsidRPr="00F63D3A">
        <w:rPr>
          <w:rFonts w:ascii="Times New Roman" w:hAnsi="Times New Roman" w:cs="Times New Roman"/>
        </w:rPr>
        <w:t>Summary of Challenges and Opportunities</w:t>
      </w:r>
      <w:bookmarkEnd w:id="33"/>
    </w:p>
    <w:p w14:paraId="651AC17B" w14:textId="77777777" w:rsidR="008C7351" w:rsidRPr="00F63D3A" w:rsidRDefault="002E32E3" w:rsidP="001D11E7">
      <w:pPr>
        <w:pStyle w:val="Heading2"/>
        <w:numPr>
          <w:ilvl w:val="0"/>
          <w:numId w:val="3"/>
        </w:numPr>
        <w:shd w:val="clear" w:color="auto" w:fill="FFFFFF"/>
        <w:spacing w:before="0" w:line="360" w:lineRule="auto"/>
        <w:jc w:val="both"/>
        <w:rPr>
          <w:rFonts w:ascii="Times New Roman" w:hAnsi="Times New Roman" w:cs="Times New Roman"/>
          <w:b w:val="0"/>
          <w:bCs w:val="0"/>
          <w:color w:val="212529"/>
        </w:rPr>
      </w:pPr>
      <w:bookmarkStart w:id="34" w:name="_Toc118105572"/>
      <w:r w:rsidRPr="00F63D3A">
        <w:rPr>
          <w:rFonts w:ascii="Times New Roman" w:hAnsi="Times New Roman" w:cs="Times New Roman"/>
          <w:b w:val="0"/>
          <w:bCs w:val="0"/>
          <w:color w:val="212529"/>
        </w:rPr>
        <w:t>Challenges</w:t>
      </w:r>
      <w:bookmarkEnd w:id="34"/>
    </w:p>
    <w:p w14:paraId="3C870D86" w14:textId="77777777" w:rsidR="00986797" w:rsidRPr="00F63D3A" w:rsidRDefault="00986797" w:rsidP="001D11E7">
      <w:pPr>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Due to shifting macroeconomic conditions and shifting consumer comprehensions, challenges might pose a trouble to a company's business strategies. Pitfalls cannot be excluded but can be managed. Deficit of educated mortal coffers given the significant staff development and growing reliance on creative results, the company name may soon encounter issues relating to professed mortal coffers.</w:t>
      </w:r>
    </w:p>
    <w:p w14:paraId="241EA0C7" w14:textId="77777777" w:rsidR="00986797" w:rsidRPr="00F63D3A" w:rsidRDefault="00986797" w:rsidP="001D11E7">
      <w:pPr>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Baby boomers are retiring, and the youngish generation is having a delicate time replacing their purchasing power. As a result of youthful people's lower brand fidelity and lesser openness to trying new effects, Japan Tobacco may see an increase in short- term earnings at the expenditure of a longer- term periphery reduction.</w:t>
      </w:r>
    </w:p>
    <w:p w14:paraId="460AB6A1" w14:textId="77777777" w:rsidR="00986797" w:rsidRPr="00F63D3A" w:rsidRDefault="00986797" w:rsidP="001D11E7">
      <w:pPr>
        <w:spacing w:after="0" w:line="360" w:lineRule="auto"/>
        <w:jc w:val="both"/>
        <w:rPr>
          <w:rFonts w:ascii="Times New Roman" w:hAnsi="Times New Roman" w:cs="Times New Roman"/>
          <w:b/>
          <w:sz w:val="28"/>
          <w:szCs w:val="28"/>
        </w:rPr>
      </w:pPr>
      <w:r w:rsidRPr="00F63D3A">
        <w:rPr>
          <w:rFonts w:ascii="Times New Roman" w:eastAsia="Times New Roman" w:hAnsi="Times New Roman" w:cs="Times New Roman"/>
          <w:color w:val="212529"/>
          <w:sz w:val="24"/>
          <w:szCs w:val="24"/>
        </w:rPr>
        <w:t>The growing technological prowess of original businesses in the import assiduity- For Japan Tobacco, the prospect of losing IPR is one of the main obstacles to partnering with original players in the import request. In arising nations, especially China, the legal terrain for intellectual property rights isn't veritably robust.</w:t>
      </w:r>
    </w:p>
    <w:p w14:paraId="240D0B24" w14:textId="77777777" w:rsidR="008C7351" w:rsidRPr="00F63D3A" w:rsidRDefault="008C7351" w:rsidP="001D11E7">
      <w:pPr>
        <w:spacing w:after="0" w:line="360" w:lineRule="auto"/>
        <w:jc w:val="both"/>
        <w:rPr>
          <w:rFonts w:ascii="Times New Roman" w:hAnsi="Times New Roman" w:cs="Times New Roman"/>
          <w:b/>
          <w:sz w:val="28"/>
          <w:szCs w:val="28"/>
        </w:rPr>
      </w:pPr>
    </w:p>
    <w:p w14:paraId="237136F3" w14:textId="77777777" w:rsidR="00DA0F5D" w:rsidRPr="00F63D3A" w:rsidRDefault="00DA0F5D" w:rsidP="001D11E7">
      <w:pPr>
        <w:pStyle w:val="Heading2"/>
        <w:numPr>
          <w:ilvl w:val="0"/>
          <w:numId w:val="3"/>
        </w:numPr>
        <w:shd w:val="clear" w:color="auto" w:fill="FFFFFF"/>
        <w:spacing w:before="0" w:line="360" w:lineRule="auto"/>
        <w:jc w:val="both"/>
        <w:rPr>
          <w:rFonts w:ascii="Times New Roman" w:hAnsi="Times New Roman" w:cs="Times New Roman"/>
          <w:b w:val="0"/>
          <w:bCs w:val="0"/>
          <w:color w:val="212529"/>
        </w:rPr>
      </w:pPr>
      <w:bookmarkStart w:id="35" w:name="_Toc118105573"/>
      <w:r w:rsidRPr="00F63D3A">
        <w:rPr>
          <w:rFonts w:ascii="Times New Roman" w:hAnsi="Times New Roman" w:cs="Times New Roman"/>
          <w:b w:val="0"/>
          <w:bCs w:val="0"/>
          <w:color w:val="212529"/>
        </w:rPr>
        <w:t>Opportunities</w:t>
      </w:r>
      <w:bookmarkEnd w:id="35"/>
    </w:p>
    <w:p w14:paraId="7E35318D" w14:textId="77777777" w:rsidR="008A1AD8" w:rsidRPr="00F63D3A" w:rsidRDefault="008A1AD8" w:rsidP="001D11E7">
      <w:pPr>
        <w:spacing w:after="0" w:line="360" w:lineRule="auto"/>
        <w:jc w:val="both"/>
        <w:rPr>
          <w:rFonts w:ascii="Times New Roman" w:hAnsi="Times New Roman" w:cs="Times New Roman"/>
          <w:color w:val="212529"/>
          <w:sz w:val="24"/>
          <w:szCs w:val="24"/>
          <w:shd w:val="clear" w:color="auto" w:fill="FFFFFF"/>
        </w:rPr>
      </w:pPr>
      <w:r w:rsidRPr="00F63D3A">
        <w:rPr>
          <w:rFonts w:ascii="Times New Roman" w:hAnsi="Times New Roman" w:cs="Times New Roman"/>
          <w:color w:val="212529"/>
          <w:sz w:val="24"/>
          <w:szCs w:val="24"/>
          <w:shd w:val="clear" w:color="auto" w:fill="FFFFFF"/>
        </w:rPr>
        <w:t>Openings are areas with eventuality for growth, gains, and request share that the company Chan has linked. Rapid technology advancements are adding assiduity productivity and enabling suppliers to produce a wide range of goods and services. This may enable Japan Tobacco to expand considerably into affiliated products.</w:t>
      </w:r>
    </w:p>
    <w:p w14:paraId="59BAE655" w14:textId="77777777" w:rsidR="008A1AD8" w:rsidRDefault="008A1AD8" w:rsidP="001D11E7">
      <w:pPr>
        <w:spacing w:after="0" w:line="360" w:lineRule="auto"/>
        <w:jc w:val="both"/>
        <w:rPr>
          <w:rFonts w:ascii="Times New Roman" w:hAnsi="Times New Roman" w:cs="Times New Roman"/>
          <w:color w:val="212529"/>
          <w:sz w:val="24"/>
          <w:szCs w:val="24"/>
          <w:shd w:val="clear" w:color="auto" w:fill="FFFFFF"/>
        </w:rPr>
      </w:pPr>
      <w:r w:rsidRPr="00F63D3A">
        <w:rPr>
          <w:rFonts w:ascii="Times New Roman" w:hAnsi="Times New Roman" w:cs="Times New Roman"/>
          <w:color w:val="212529"/>
          <w:sz w:val="24"/>
          <w:szCs w:val="24"/>
          <w:shd w:val="clear" w:color="auto" w:fill="FFFFFF"/>
        </w:rPr>
        <w:t>Rapid Economic Growth the US frugality is growing more snappily than any other bucolic frugality, giving Japan Tobacco the chance to increase its presence there. Japan Tobacco formerly has the chops necessary to contend in the US request. Low affectation increases request stability and makes it possible for Japan Tobacco guests to gain credit at cheaper interest rates. As a result, further Japan Tobacco products will be consumed.</w:t>
      </w:r>
    </w:p>
    <w:p w14:paraId="3C557F70" w14:textId="77777777" w:rsidR="007C410A" w:rsidRDefault="007C410A" w:rsidP="001D11E7">
      <w:pPr>
        <w:spacing w:after="0" w:line="360" w:lineRule="auto"/>
        <w:jc w:val="both"/>
        <w:rPr>
          <w:rFonts w:ascii="Times New Roman" w:hAnsi="Times New Roman" w:cs="Times New Roman"/>
          <w:color w:val="212529"/>
          <w:sz w:val="24"/>
          <w:szCs w:val="24"/>
          <w:shd w:val="clear" w:color="auto" w:fill="FFFFFF"/>
        </w:rPr>
      </w:pPr>
    </w:p>
    <w:p w14:paraId="3706CC92" w14:textId="77777777" w:rsidR="007C410A" w:rsidRDefault="007C410A" w:rsidP="001D11E7">
      <w:pPr>
        <w:spacing w:after="0" w:line="360" w:lineRule="auto"/>
        <w:jc w:val="both"/>
        <w:rPr>
          <w:rFonts w:ascii="Times New Roman" w:hAnsi="Times New Roman" w:cs="Times New Roman"/>
          <w:color w:val="212529"/>
          <w:sz w:val="24"/>
          <w:szCs w:val="24"/>
          <w:shd w:val="clear" w:color="auto" w:fill="FFFFFF"/>
        </w:rPr>
      </w:pPr>
    </w:p>
    <w:p w14:paraId="1AE2D190" w14:textId="77777777" w:rsidR="007C410A" w:rsidRDefault="007C410A" w:rsidP="001D11E7">
      <w:pPr>
        <w:spacing w:after="0" w:line="360" w:lineRule="auto"/>
        <w:jc w:val="both"/>
        <w:rPr>
          <w:rFonts w:ascii="Times New Roman" w:hAnsi="Times New Roman" w:cs="Times New Roman"/>
          <w:color w:val="212529"/>
          <w:sz w:val="24"/>
          <w:szCs w:val="24"/>
          <w:shd w:val="clear" w:color="auto" w:fill="FFFFFF"/>
        </w:rPr>
      </w:pPr>
    </w:p>
    <w:p w14:paraId="0A8E3099" w14:textId="77777777" w:rsidR="007C410A" w:rsidRPr="00F63D3A" w:rsidRDefault="007C410A" w:rsidP="001D11E7">
      <w:pPr>
        <w:spacing w:after="0" w:line="360" w:lineRule="auto"/>
        <w:jc w:val="both"/>
        <w:rPr>
          <w:rFonts w:ascii="Times New Roman" w:hAnsi="Times New Roman" w:cs="Times New Roman"/>
          <w:color w:val="212529"/>
          <w:sz w:val="24"/>
          <w:szCs w:val="24"/>
          <w:shd w:val="clear" w:color="auto" w:fill="FFFFFF"/>
        </w:rPr>
      </w:pPr>
    </w:p>
    <w:p w14:paraId="7D74DCA7" w14:textId="1C0E84DB" w:rsidR="00595ABE" w:rsidRPr="00ED101B" w:rsidRDefault="000E2B1A" w:rsidP="00ED101B">
      <w:pPr>
        <w:pStyle w:val="Heading1"/>
        <w:jc w:val="center"/>
        <w:rPr>
          <w:sz w:val="48"/>
          <w:szCs w:val="48"/>
        </w:rPr>
      </w:pPr>
      <w:bookmarkStart w:id="36" w:name="_Toc118105574"/>
      <w:r w:rsidRPr="00ED101B">
        <w:rPr>
          <w:sz w:val="48"/>
          <w:szCs w:val="48"/>
        </w:rPr>
        <w:t>CHAPTER THREE</w:t>
      </w:r>
      <w:bookmarkEnd w:id="36"/>
    </w:p>
    <w:p w14:paraId="72232B4F" w14:textId="56B086B6" w:rsidR="00F77E01" w:rsidRPr="00ED101B" w:rsidRDefault="000E2B1A" w:rsidP="00ED101B">
      <w:pPr>
        <w:pStyle w:val="Heading1"/>
        <w:jc w:val="center"/>
        <w:rPr>
          <w:sz w:val="32"/>
          <w:szCs w:val="32"/>
        </w:rPr>
      </w:pPr>
      <w:bookmarkStart w:id="37" w:name="_Toc118105575"/>
      <w:r w:rsidRPr="00ED101B">
        <w:rPr>
          <w:sz w:val="32"/>
          <w:szCs w:val="32"/>
        </w:rPr>
        <w:t>ANALYSIS OF JAPAN TOBACCO INTERNATIONAL</w:t>
      </w:r>
      <w:bookmarkEnd w:id="37"/>
    </w:p>
    <w:p w14:paraId="053227AA" w14:textId="702866D8" w:rsidR="00595ABE" w:rsidRPr="00F63D3A" w:rsidRDefault="00595ABE" w:rsidP="001D11E7">
      <w:pPr>
        <w:spacing w:after="0" w:line="360" w:lineRule="auto"/>
        <w:jc w:val="both"/>
        <w:rPr>
          <w:rFonts w:ascii="Times New Roman" w:hAnsi="Times New Roman" w:cs="Times New Roman"/>
        </w:rPr>
      </w:pPr>
      <w:r w:rsidRPr="00F63D3A">
        <w:rPr>
          <w:rFonts w:ascii="Times New Roman" w:hAnsi="Times New Roman" w:cs="Times New Roman"/>
        </w:rPr>
        <w:br w:type="page"/>
      </w:r>
    </w:p>
    <w:p w14:paraId="4A416D22" w14:textId="77777777" w:rsidR="00F77E01" w:rsidRPr="00F63D3A" w:rsidRDefault="00F77E01" w:rsidP="001D11E7">
      <w:pPr>
        <w:pStyle w:val="Heading2"/>
        <w:spacing w:before="0" w:line="360" w:lineRule="auto"/>
        <w:jc w:val="both"/>
        <w:rPr>
          <w:rFonts w:ascii="Times New Roman" w:hAnsi="Times New Roman" w:cs="Times New Roman"/>
        </w:rPr>
      </w:pPr>
      <w:bookmarkStart w:id="38" w:name="_Toc118105576"/>
      <w:r w:rsidRPr="00F63D3A">
        <w:rPr>
          <w:rFonts w:ascii="Times New Roman" w:hAnsi="Times New Roman" w:cs="Times New Roman"/>
        </w:rPr>
        <w:lastRenderedPageBreak/>
        <w:t>Introduction</w:t>
      </w:r>
      <w:bookmarkEnd w:id="38"/>
    </w:p>
    <w:p w14:paraId="4B049FDF" w14:textId="096D7933" w:rsidR="00400DFA" w:rsidRPr="00F63D3A" w:rsidRDefault="00400DFA"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Japan Tobacco International</w:t>
      </w:r>
      <w:r w:rsidR="00D9246C" w:rsidRPr="00F63D3A">
        <w:rPr>
          <w:rFonts w:ascii="Times New Roman" w:hAnsi="Times New Roman" w:cs="Times New Roman"/>
          <w:sz w:val="24"/>
          <w:szCs w:val="24"/>
        </w:rPr>
        <w:t xml:space="preserve"> </w:t>
      </w:r>
      <w:r w:rsidRPr="00F63D3A">
        <w:rPr>
          <w:rFonts w:ascii="Times New Roman" w:hAnsi="Times New Roman" w:cs="Times New Roman"/>
          <w:sz w:val="24"/>
          <w:szCs w:val="24"/>
        </w:rPr>
        <w:t>(JTI), a JT</w:t>
      </w:r>
      <w:r w:rsidR="006B0C92" w:rsidRPr="00F63D3A">
        <w:rPr>
          <w:rFonts w:ascii="Times New Roman" w:hAnsi="Times New Roman" w:cs="Times New Roman"/>
          <w:sz w:val="24"/>
          <w:szCs w:val="24"/>
        </w:rPr>
        <w:t xml:space="preserve"> </w:t>
      </w:r>
      <w:r w:rsidRPr="00F63D3A">
        <w:rPr>
          <w:rFonts w:ascii="Times New Roman" w:hAnsi="Times New Roman" w:cs="Times New Roman"/>
          <w:sz w:val="24"/>
          <w:szCs w:val="24"/>
        </w:rPr>
        <w:t>Inc. attachment and a top global tobacco ande-cigarette establishment with headquarters in Geneva, Switzerland JTI was innovated 23 times ago when Japan Tobacco bought RJ Reynolds'non-U</w:t>
      </w:r>
      <w:r w:rsidR="00D9246C" w:rsidRPr="00F63D3A">
        <w:rPr>
          <w:rFonts w:ascii="Times New Roman" w:hAnsi="Times New Roman" w:cs="Times New Roman"/>
          <w:sz w:val="24"/>
          <w:szCs w:val="24"/>
        </w:rPr>
        <w:t xml:space="preserve">S conditioning. Since also, our </w:t>
      </w:r>
      <w:r w:rsidRPr="00F63D3A">
        <w:rPr>
          <w:rFonts w:ascii="Times New Roman" w:hAnsi="Times New Roman" w:cs="Times New Roman"/>
          <w:sz w:val="24"/>
          <w:szCs w:val="24"/>
        </w:rPr>
        <w:t>strong worldwide staff has fuelled two decades of growth. We're the possessors of several well- known global brands, including Winston, the alternate- best- dealing cigarette brand worldwide, and Camel. MEVIUS and LD are two further well- known global brands. Our collection combines the rich history of traditional tobacco with the newest scientific and technological advancements in Reduced- threat Products</w:t>
      </w:r>
      <w:r w:rsidR="00D9246C" w:rsidRPr="00F63D3A">
        <w:rPr>
          <w:rFonts w:ascii="Times New Roman" w:hAnsi="Times New Roman" w:cs="Times New Roman"/>
          <w:sz w:val="24"/>
          <w:szCs w:val="24"/>
        </w:rPr>
        <w:t xml:space="preserve"> </w:t>
      </w:r>
      <w:r w:rsidRPr="00F63D3A">
        <w:rPr>
          <w:rFonts w:ascii="Times New Roman" w:hAnsi="Times New Roman" w:cs="Times New Roman"/>
          <w:sz w:val="24"/>
          <w:szCs w:val="24"/>
        </w:rPr>
        <w:t>(RRP).</w:t>
      </w:r>
    </w:p>
    <w:p w14:paraId="27C57F39" w14:textId="77777777" w:rsidR="00FA6185" w:rsidRPr="00F63D3A" w:rsidRDefault="00FA6185" w:rsidP="001D11E7">
      <w:pPr>
        <w:spacing w:after="0" w:line="360" w:lineRule="auto"/>
        <w:jc w:val="both"/>
        <w:rPr>
          <w:rFonts w:ascii="Times New Roman" w:hAnsi="Times New Roman" w:cs="Times New Roman"/>
          <w:sz w:val="24"/>
          <w:szCs w:val="24"/>
        </w:rPr>
      </w:pPr>
    </w:p>
    <w:p w14:paraId="044B45DF" w14:textId="77777777" w:rsidR="00AE56B8" w:rsidRPr="00F63D3A" w:rsidRDefault="00AE56B8" w:rsidP="001D11E7">
      <w:pPr>
        <w:pStyle w:val="Heading2"/>
        <w:spacing w:before="0" w:line="360" w:lineRule="auto"/>
        <w:jc w:val="both"/>
        <w:rPr>
          <w:rFonts w:ascii="Times New Roman" w:hAnsi="Times New Roman" w:cs="Times New Roman"/>
        </w:rPr>
      </w:pPr>
      <w:bookmarkStart w:id="39" w:name="_Toc118105577"/>
      <w:r w:rsidRPr="00F63D3A">
        <w:rPr>
          <w:rFonts w:ascii="Times New Roman" w:hAnsi="Times New Roman" w:cs="Times New Roman"/>
        </w:rPr>
        <w:t>JTI Group</w:t>
      </w:r>
      <w:bookmarkEnd w:id="39"/>
    </w:p>
    <w:p w14:paraId="56C42FF0" w14:textId="77777777" w:rsidR="00AE56B8" w:rsidRPr="00F63D3A" w:rsidRDefault="00AE56B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When our parent firm, JTI Group, purchased R.J. Reynolds' non-US operations, JTI was created in 1999. Since then, two decades of growth have been fueled by our diverse staff.</w:t>
      </w:r>
    </w:p>
    <w:p w14:paraId="3F6FDF4E" w14:textId="77777777" w:rsidR="00AE56B8" w:rsidRPr="00F63D3A" w:rsidRDefault="00AE56B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basis of our brand portfolio is made up of eight well-known international companies. Each is unique in its character and history, and they are all united by our unmatched devotion to quality.</w:t>
      </w:r>
    </w:p>
    <w:p w14:paraId="41D69A5D" w14:textId="77777777" w:rsidR="00AE56B8" w:rsidRPr="00F63D3A" w:rsidRDefault="00AE56B8" w:rsidP="001D11E7">
      <w:pPr>
        <w:spacing w:after="0" w:line="360" w:lineRule="auto"/>
        <w:jc w:val="both"/>
        <w:rPr>
          <w:rFonts w:ascii="Times New Roman" w:hAnsi="Times New Roman" w:cs="Times New Roman"/>
        </w:rPr>
      </w:pPr>
      <w:r w:rsidRPr="00F63D3A">
        <w:rPr>
          <w:rFonts w:ascii="Times New Roman" w:hAnsi="Times New Roman" w:cs="Times New Roman"/>
          <w:noProof/>
          <w:sz w:val="24"/>
          <w:szCs w:val="24"/>
        </w:rPr>
        <w:drawing>
          <wp:inline distT="0" distB="0" distL="0" distR="0" wp14:anchorId="671210C1" wp14:editId="3B199820">
            <wp:extent cx="1878402" cy="1237826"/>
            <wp:effectExtent l="0" t="0" r="7620" b="635"/>
            <wp:docPr id="1" name="Picture 1" descr="wins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sto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9268" cy="1238396"/>
                    </a:xfrm>
                    <a:prstGeom prst="rect">
                      <a:avLst/>
                    </a:prstGeom>
                    <a:noFill/>
                    <a:ln>
                      <a:noFill/>
                    </a:ln>
                  </pic:spPr>
                </pic:pic>
              </a:graphicData>
            </a:graphic>
          </wp:inline>
        </w:drawing>
      </w:r>
      <w:r w:rsidRPr="00F63D3A">
        <w:rPr>
          <w:rFonts w:ascii="Times New Roman" w:hAnsi="Times New Roman" w:cs="Times New Roman"/>
        </w:rPr>
        <w:t xml:space="preserve"> </w:t>
      </w:r>
      <w:r w:rsidRPr="00F63D3A">
        <w:rPr>
          <w:rFonts w:ascii="Times New Roman" w:hAnsi="Times New Roman" w:cs="Times New Roman"/>
          <w:noProof/>
        </w:rPr>
        <w:t xml:space="preserve"> </w:t>
      </w:r>
      <w:r w:rsidRPr="00F63D3A">
        <w:rPr>
          <w:rFonts w:ascii="Times New Roman" w:hAnsi="Times New Roman" w:cs="Times New Roman"/>
          <w:noProof/>
        </w:rPr>
        <w:drawing>
          <wp:inline distT="0" distB="0" distL="0" distR="0" wp14:anchorId="5FEDDF8F" wp14:editId="43A66C48">
            <wp:extent cx="1762125" cy="1237402"/>
            <wp:effectExtent l="0" t="0" r="0" b="1270"/>
            <wp:docPr id="2" name="Picture 2" descr="ca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2055" cy="1244375"/>
                    </a:xfrm>
                    <a:prstGeom prst="rect">
                      <a:avLst/>
                    </a:prstGeom>
                    <a:noFill/>
                    <a:ln>
                      <a:noFill/>
                    </a:ln>
                  </pic:spPr>
                </pic:pic>
              </a:graphicData>
            </a:graphic>
          </wp:inline>
        </w:drawing>
      </w:r>
      <w:r w:rsidRPr="00F63D3A">
        <w:rPr>
          <w:rFonts w:ascii="Times New Roman" w:hAnsi="Times New Roman" w:cs="Times New Roman"/>
          <w:noProof/>
        </w:rPr>
        <w:t xml:space="preserve">  </w:t>
      </w:r>
      <w:r w:rsidRPr="00F63D3A">
        <w:rPr>
          <w:rFonts w:ascii="Times New Roman" w:hAnsi="Times New Roman" w:cs="Times New Roman"/>
          <w:noProof/>
        </w:rPr>
        <w:drawing>
          <wp:inline distT="0" distB="0" distL="0" distR="0" wp14:anchorId="6294DF3F" wp14:editId="04454C9B">
            <wp:extent cx="1806776" cy="1209674"/>
            <wp:effectExtent l="0" t="0" r="3175" b="0"/>
            <wp:docPr id="3" name="Picture 3" desc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7314" cy="1216730"/>
                    </a:xfrm>
                    <a:prstGeom prst="rect">
                      <a:avLst/>
                    </a:prstGeom>
                    <a:noFill/>
                    <a:ln>
                      <a:noFill/>
                    </a:ln>
                  </pic:spPr>
                </pic:pic>
              </a:graphicData>
            </a:graphic>
          </wp:inline>
        </w:drawing>
      </w:r>
      <w:r w:rsidRPr="00F63D3A">
        <w:rPr>
          <w:rFonts w:ascii="Times New Roman" w:hAnsi="Times New Roman" w:cs="Times New Roman"/>
          <w:noProof/>
        </w:rPr>
        <w:t xml:space="preserve">          </w:t>
      </w:r>
      <w:r w:rsidRPr="00F63D3A">
        <w:rPr>
          <w:rFonts w:ascii="Times New Roman" w:hAnsi="Times New Roman" w:cs="Times New Roman"/>
          <w:noProof/>
        </w:rPr>
        <w:drawing>
          <wp:inline distT="0" distB="0" distL="0" distR="0" wp14:anchorId="71988C2E" wp14:editId="0446B18F">
            <wp:extent cx="1876425" cy="1332214"/>
            <wp:effectExtent l="0" t="0" r="0" b="1905"/>
            <wp:docPr id="4" name="Picture 4" descr="MEVIUS logo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VIUS logo upd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2210" cy="1336321"/>
                    </a:xfrm>
                    <a:prstGeom prst="rect">
                      <a:avLst/>
                    </a:prstGeom>
                    <a:noFill/>
                    <a:ln>
                      <a:noFill/>
                    </a:ln>
                  </pic:spPr>
                </pic:pic>
              </a:graphicData>
            </a:graphic>
          </wp:inline>
        </w:drawing>
      </w:r>
      <w:r w:rsidRPr="00F63D3A">
        <w:rPr>
          <w:rFonts w:ascii="Times New Roman" w:hAnsi="Times New Roman" w:cs="Times New Roman"/>
          <w:noProof/>
        </w:rPr>
        <w:t xml:space="preserve">       </w:t>
      </w:r>
      <w:r w:rsidRPr="00F63D3A">
        <w:rPr>
          <w:rFonts w:ascii="Times New Roman" w:hAnsi="Times New Roman" w:cs="Times New Roman"/>
          <w:noProof/>
        </w:rPr>
        <w:drawing>
          <wp:inline distT="0" distB="0" distL="0" distR="0" wp14:anchorId="27165D31" wp14:editId="2001FB04">
            <wp:extent cx="1743075" cy="1320895"/>
            <wp:effectExtent l="0" t="0" r="0" b="0"/>
            <wp:docPr id="7" name="Picture 7" descr="Silk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ilk Cu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52012" cy="1327668"/>
                    </a:xfrm>
                    <a:prstGeom prst="rect">
                      <a:avLst/>
                    </a:prstGeom>
                    <a:noFill/>
                    <a:ln>
                      <a:noFill/>
                    </a:ln>
                  </pic:spPr>
                </pic:pic>
              </a:graphicData>
            </a:graphic>
          </wp:inline>
        </w:drawing>
      </w:r>
      <w:r w:rsidRPr="00F63D3A">
        <w:rPr>
          <w:rFonts w:ascii="Times New Roman" w:hAnsi="Times New Roman" w:cs="Times New Roman"/>
          <w:noProof/>
        </w:rPr>
        <w:t xml:space="preserve">        </w:t>
      </w:r>
      <w:r w:rsidRPr="00F63D3A">
        <w:rPr>
          <w:rFonts w:ascii="Times New Roman" w:hAnsi="Times New Roman" w:cs="Times New Roman"/>
          <w:noProof/>
        </w:rPr>
        <w:drawing>
          <wp:inline distT="0" distB="0" distL="0" distR="0" wp14:anchorId="0707969B" wp14:editId="49297D18">
            <wp:extent cx="1847271" cy="1333500"/>
            <wp:effectExtent l="0" t="0" r="635" b="0"/>
            <wp:docPr id="10" name="Picture 10" descr="American spi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erican spiri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44680" cy="1331630"/>
                    </a:xfrm>
                    <a:prstGeom prst="rect">
                      <a:avLst/>
                    </a:prstGeom>
                    <a:noFill/>
                    <a:ln>
                      <a:noFill/>
                    </a:ln>
                  </pic:spPr>
                </pic:pic>
              </a:graphicData>
            </a:graphic>
          </wp:inline>
        </w:drawing>
      </w:r>
      <w:r w:rsidRPr="00F63D3A">
        <w:rPr>
          <w:rFonts w:ascii="Times New Roman" w:hAnsi="Times New Roman" w:cs="Times New Roman"/>
          <w:noProof/>
        </w:rPr>
        <w:t xml:space="preserve">  </w:t>
      </w:r>
    </w:p>
    <w:p w14:paraId="60ECB242" w14:textId="77777777" w:rsidR="00AE56B8" w:rsidRPr="00F63D3A" w:rsidRDefault="00AE56B8" w:rsidP="001D11E7">
      <w:pPr>
        <w:spacing w:after="0" w:line="360" w:lineRule="auto"/>
        <w:jc w:val="both"/>
        <w:rPr>
          <w:rFonts w:ascii="Times New Roman" w:hAnsi="Times New Roman" w:cs="Times New Roman"/>
        </w:rPr>
      </w:pPr>
      <w:r w:rsidRPr="00F63D3A">
        <w:rPr>
          <w:rFonts w:ascii="Times New Roman" w:hAnsi="Times New Roman" w:cs="Times New Roman"/>
          <w:noProof/>
        </w:rPr>
        <w:lastRenderedPageBreak/>
        <w:drawing>
          <wp:inline distT="0" distB="0" distL="0" distR="0" wp14:anchorId="57B0D1D1" wp14:editId="356E1F6F">
            <wp:extent cx="1876424" cy="1236524"/>
            <wp:effectExtent l="0" t="0" r="0" b="1905"/>
            <wp:docPr id="5" name="Picture 5" descr="Ben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nso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6424" cy="1236524"/>
                    </a:xfrm>
                    <a:prstGeom prst="rect">
                      <a:avLst/>
                    </a:prstGeom>
                    <a:noFill/>
                    <a:ln>
                      <a:noFill/>
                    </a:ln>
                  </pic:spPr>
                </pic:pic>
              </a:graphicData>
            </a:graphic>
          </wp:inline>
        </w:drawing>
      </w:r>
      <w:r w:rsidRPr="00F63D3A">
        <w:rPr>
          <w:rFonts w:ascii="Times New Roman" w:hAnsi="Times New Roman" w:cs="Times New Roman"/>
          <w:noProof/>
        </w:rPr>
        <w:t xml:space="preserve">   </w:t>
      </w:r>
      <w:r w:rsidRPr="00F63D3A">
        <w:rPr>
          <w:rFonts w:ascii="Times New Roman" w:hAnsi="Times New Roman" w:cs="Times New Roman"/>
          <w:noProof/>
        </w:rPr>
        <w:drawing>
          <wp:inline distT="0" distB="0" distL="0" distR="0" wp14:anchorId="5CB8BD5D" wp14:editId="36458309">
            <wp:extent cx="1828800" cy="1235585"/>
            <wp:effectExtent l="0" t="0" r="0" b="3175"/>
            <wp:docPr id="6" name="Picture 6" descr="Sobran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branie log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5139" cy="1233112"/>
                    </a:xfrm>
                    <a:prstGeom prst="rect">
                      <a:avLst/>
                    </a:prstGeom>
                    <a:noFill/>
                    <a:ln>
                      <a:noFill/>
                    </a:ln>
                  </pic:spPr>
                </pic:pic>
              </a:graphicData>
            </a:graphic>
          </wp:inline>
        </w:drawing>
      </w:r>
    </w:p>
    <w:p w14:paraId="737F6AF6" w14:textId="77777777" w:rsidR="00AE56B8" w:rsidRPr="00F63D3A" w:rsidRDefault="00AE56B8" w:rsidP="001D11E7">
      <w:pPr>
        <w:spacing w:after="0" w:line="360" w:lineRule="auto"/>
        <w:jc w:val="both"/>
        <w:rPr>
          <w:rFonts w:ascii="Times New Roman" w:eastAsia="Times New Roman" w:hAnsi="Times New Roman" w:cs="Times New Roman"/>
          <w:color w:val="424952"/>
          <w:sz w:val="24"/>
          <w:szCs w:val="24"/>
        </w:rPr>
      </w:pPr>
      <w:r w:rsidRPr="00F63D3A">
        <w:rPr>
          <w:rFonts w:ascii="Times New Roman" w:eastAsia="Times New Roman" w:hAnsi="Times New Roman" w:cs="Times New Roman"/>
          <w:color w:val="424952"/>
          <w:sz w:val="24"/>
          <w:szCs w:val="24"/>
        </w:rPr>
        <w:t>We take great satisfaction in maintaining our dedication to the quality, tradition, and innovation at the core of our products as an aspirational worldwide company.</w:t>
      </w:r>
    </w:p>
    <w:p w14:paraId="7A37492A" w14:textId="77777777" w:rsidR="00AE56B8" w:rsidRPr="00F63D3A" w:rsidRDefault="00AE56B8" w:rsidP="001D11E7">
      <w:pPr>
        <w:spacing w:after="0" w:line="360" w:lineRule="auto"/>
        <w:jc w:val="both"/>
        <w:rPr>
          <w:rFonts w:ascii="Times New Roman" w:hAnsi="Times New Roman" w:cs="Times New Roman"/>
        </w:rPr>
      </w:pPr>
      <w:r w:rsidRPr="00F63D3A">
        <w:rPr>
          <w:rFonts w:ascii="Times New Roman" w:eastAsia="Times New Roman" w:hAnsi="Times New Roman" w:cs="Times New Roman"/>
          <w:color w:val="424952"/>
          <w:sz w:val="24"/>
          <w:szCs w:val="24"/>
        </w:rPr>
        <w:t>To provide our consumers with the best possible products, we import tobacco leaves from all around the world.</w:t>
      </w:r>
    </w:p>
    <w:p w14:paraId="35FEBC61" w14:textId="77777777" w:rsidR="00AE56B8" w:rsidRPr="00F63D3A" w:rsidRDefault="00AE56B8" w:rsidP="001D11E7">
      <w:pPr>
        <w:spacing w:after="0" w:line="360" w:lineRule="auto"/>
        <w:jc w:val="both"/>
        <w:rPr>
          <w:rFonts w:ascii="Times New Roman" w:eastAsia="Times New Roman" w:hAnsi="Times New Roman" w:cs="Times New Roman"/>
          <w:color w:val="424952"/>
          <w:sz w:val="24"/>
          <w:szCs w:val="24"/>
        </w:rPr>
      </w:pPr>
      <w:r w:rsidRPr="00F63D3A">
        <w:rPr>
          <w:rFonts w:ascii="Times New Roman" w:eastAsia="Times New Roman" w:hAnsi="Times New Roman" w:cs="Times New Roman"/>
          <w:color w:val="424952"/>
          <w:sz w:val="24"/>
          <w:szCs w:val="24"/>
        </w:rPr>
        <w:t>JTI tobacco products can be divided roughly into five major categories.</w:t>
      </w:r>
    </w:p>
    <w:p w14:paraId="088DB347" w14:textId="77777777" w:rsidR="00AE56B8" w:rsidRPr="00F63D3A" w:rsidRDefault="00AE56B8" w:rsidP="001D11E7">
      <w:pPr>
        <w:pStyle w:val="ListParagraph"/>
        <w:spacing w:after="0" w:line="360" w:lineRule="auto"/>
        <w:jc w:val="both"/>
        <w:rPr>
          <w:rFonts w:ascii="Times New Roman" w:hAnsi="Times New Roman" w:cs="Times New Roman"/>
        </w:rPr>
      </w:pPr>
    </w:p>
    <w:p w14:paraId="3F235CB2" w14:textId="77777777" w:rsidR="00AE56B8" w:rsidRPr="00F63D3A" w:rsidRDefault="00AE56B8" w:rsidP="001D11E7">
      <w:pPr>
        <w:pStyle w:val="ListParagraph"/>
        <w:numPr>
          <w:ilvl w:val="0"/>
          <w:numId w:val="4"/>
        </w:numPr>
        <w:spacing w:after="0" w:line="360" w:lineRule="auto"/>
        <w:jc w:val="both"/>
        <w:rPr>
          <w:rFonts w:ascii="Times New Roman" w:hAnsi="Times New Roman" w:cs="Times New Roman"/>
        </w:rPr>
      </w:pPr>
      <w:r w:rsidRPr="00F63D3A">
        <w:rPr>
          <w:rFonts w:ascii="Times New Roman" w:hAnsi="Times New Roman" w:cs="Times New Roman"/>
        </w:rPr>
        <w:t>Cigarettes</w:t>
      </w:r>
    </w:p>
    <w:p w14:paraId="4AA7F174" w14:textId="77777777" w:rsidR="00AE56B8" w:rsidRPr="00F63D3A" w:rsidRDefault="00AE56B8" w:rsidP="001D11E7">
      <w:pPr>
        <w:pStyle w:val="ListParagraph"/>
        <w:numPr>
          <w:ilvl w:val="0"/>
          <w:numId w:val="4"/>
        </w:numPr>
        <w:spacing w:after="0" w:line="360" w:lineRule="auto"/>
        <w:jc w:val="both"/>
        <w:rPr>
          <w:rFonts w:ascii="Times New Roman" w:hAnsi="Times New Roman" w:cs="Times New Roman"/>
        </w:rPr>
      </w:pPr>
      <w:r w:rsidRPr="00F63D3A">
        <w:rPr>
          <w:rFonts w:ascii="Times New Roman" w:hAnsi="Times New Roman" w:cs="Times New Roman"/>
        </w:rPr>
        <w:t>Rolling Tobacco</w:t>
      </w:r>
    </w:p>
    <w:p w14:paraId="27E6D259" w14:textId="77777777" w:rsidR="00AE56B8" w:rsidRPr="00F63D3A" w:rsidRDefault="00AE56B8" w:rsidP="001D11E7">
      <w:pPr>
        <w:pStyle w:val="ListParagraph"/>
        <w:numPr>
          <w:ilvl w:val="0"/>
          <w:numId w:val="4"/>
        </w:numPr>
        <w:spacing w:after="0" w:line="360" w:lineRule="auto"/>
        <w:jc w:val="both"/>
        <w:rPr>
          <w:rFonts w:ascii="Times New Roman" w:hAnsi="Times New Roman" w:cs="Times New Roman"/>
        </w:rPr>
      </w:pPr>
      <w:r w:rsidRPr="00F63D3A">
        <w:rPr>
          <w:rFonts w:ascii="Times New Roman" w:hAnsi="Times New Roman" w:cs="Times New Roman"/>
        </w:rPr>
        <w:t>Reduced-risk Products</w:t>
      </w:r>
    </w:p>
    <w:p w14:paraId="5D2066B0" w14:textId="77777777" w:rsidR="00AE56B8" w:rsidRPr="00F63D3A" w:rsidRDefault="00AE56B8" w:rsidP="001D11E7">
      <w:pPr>
        <w:pStyle w:val="ListParagraph"/>
        <w:numPr>
          <w:ilvl w:val="0"/>
          <w:numId w:val="4"/>
        </w:numPr>
        <w:spacing w:after="0" w:line="360" w:lineRule="auto"/>
        <w:jc w:val="both"/>
        <w:rPr>
          <w:rFonts w:ascii="Times New Roman" w:hAnsi="Times New Roman" w:cs="Times New Roman"/>
        </w:rPr>
      </w:pPr>
      <w:r w:rsidRPr="00F63D3A">
        <w:rPr>
          <w:rFonts w:ascii="Times New Roman" w:hAnsi="Times New Roman" w:cs="Times New Roman"/>
        </w:rPr>
        <w:t>Snus</w:t>
      </w:r>
    </w:p>
    <w:p w14:paraId="3F105D48" w14:textId="77777777" w:rsidR="00AE56B8" w:rsidRPr="00F63D3A" w:rsidRDefault="00AE56B8" w:rsidP="001D11E7">
      <w:pPr>
        <w:pStyle w:val="ListParagraph"/>
        <w:numPr>
          <w:ilvl w:val="0"/>
          <w:numId w:val="4"/>
        </w:numPr>
        <w:spacing w:after="0" w:line="360" w:lineRule="auto"/>
        <w:jc w:val="both"/>
        <w:rPr>
          <w:rFonts w:ascii="Times New Roman" w:hAnsi="Times New Roman" w:cs="Times New Roman"/>
        </w:rPr>
      </w:pPr>
      <w:r w:rsidRPr="00F63D3A">
        <w:rPr>
          <w:rFonts w:ascii="Times New Roman" w:hAnsi="Times New Roman" w:cs="Times New Roman"/>
        </w:rPr>
        <w:t>Cigars</w:t>
      </w:r>
    </w:p>
    <w:p w14:paraId="71D769D8" w14:textId="77777777" w:rsidR="00AE56B8" w:rsidRPr="00F63D3A" w:rsidRDefault="00AE56B8" w:rsidP="001D11E7">
      <w:pPr>
        <w:spacing w:after="0" w:line="360" w:lineRule="auto"/>
        <w:jc w:val="both"/>
        <w:rPr>
          <w:rFonts w:ascii="Times New Roman" w:hAnsi="Times New Roman" w:cs="Times New Roman"/>
        </w:rPr>
      </w:pPr>
    </w:p>
    <w:p w14:paraId="700489BD" w14:textId="77777777" w:rsidR="00AE56B8" w:rsidRPr="00F63D3A" w:rsidRDefault="00AE56B8" w:rsidP="001D11E7">
      <w:pPr>
        <w:pStyle w:val="Heading2"/>
        <w:spacing w:before="0" w:line="360" w:lineRule="auto"/>
        <w:jc w:val="both"/>
        <w:rPr>
          <w:rFonts w:ascii="Times New Roman" w:hAnsi="Times New Roman" w:cs="Times New Roman"/>
        </w:rPr>
      </w:pPr>
      <w:bookmarkStart w:id="40" w:name="_Toc118105578"/>
      <w:r w:rsidRPr="00F63D3A">
        <w:rPr>
          <w:rFonts w:ascii="Times New Roman" w:hAnsi="Times New Roman" w:cs="Times New Roman"/>
        </w:rPr>
        <w:t>Specification of the Industry</w:t>
      </w:r>
      <w:bookmarkEnd w:id="40"/>
    </w:p>
    <w:p w14:paraId="792504AD" w14:textId="77777777" w:rsidR="00AE56B8" w:rsidRPr="00F63D3A" w:rsidRDefault="00AE56B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Japan Tobacco International was innovated in 1999 when Japan Tobacco Inc. acquired R.J. Reynolds'(RJRI)non-US operations, but our roots go back to some of the most well- known tobacco pots in the world, dating all the way to the late 16th century.</w:t>
      </w:r>
    </w:p>
    <w:p w14:paraId="1C316C24" w14:textId="77777777" w:rsidR="00AE56B8" w:rsidRPr="00F63D3A" w:rsidRDefault="00AE56B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This, in our opinion, sets us piecemeal. Although we're an establishment that looks to the future, we also fete and value our place in history. Our ancestors include Austria Tabak, which Emperor Joseph II innovated in 1784, and Gallaher, which was innovated in Ireland's Londonderry in 1857. These are only two of the outstanding cigarette enterprises whose patrimonies we're recognized to guard.</w:t>
      </w:r>
    </w:p>
    <w:p w14:paraId="2F0E6E55" w14:textId="77777777" w:rsidR="00AE56B8" w:rsidRPr="00F63D3A" w:rsidRDefault="00AE56B8" w:rsidP="001D11E7">
      <w:pPr>
        <w:spacing w:after="0" w:line="360" w:lineRule="auto"/>
        <w:jc w:val="both"/>
        <w:rPr>
          <w:rFonts w:ascii="Times New Roman" w:hAnsi="Times New Roman" w:cs="Times New Roman"/>
          <w:b/>
          <w:sz w:val="28"/>
          <w:szCs w:val="28"/>
        </w:rPr>
      </w:pPr>
      <w:r w:rsidRPr="00F63D3A">
        <w:rPr>
          <w:rFonts w:ascii="Times New Roman" w:hAnsi="Times New Roman" w:cs="Times New Roman"/>
          <w:noProof/>
        </w:rPr>
        <w:lastRenderedPageBreak/>
        <w:drawing>
          <wp:inline distT="0" distB="0" distL="0" distR="0" wp14:anchorId="23C0B97A" wp14:editId="3398428E">
            <wp:extent cx="3369034" cy="3339990"/>
            <wp:effectExtent l="0" t="0" r="3175" b="0"/>
            <wp:docPr id="9" name="Picture 9" descr="https://www.jti.com/sites/default/files/global-files/multimedia/images/history-box/about-u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jti.com/sites/default/files/global-files/multimedia/images/history-box/about-us-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70481" cy="3341425"/>
                    </a:xfrm>
                    <a:prstGeom prst="rect">
                      <a:avLst/>
                    </a:prstGeom>
                    <a:noFill/>
                    <a:ln>
                      <a:noFill/>
                    </a:ln>
                  </pic:spPr>
                </pic:pic>
              </a:graphicData>
            </a:graphic>
          </wp:inline>
        </w:drawing>
      </w:r>
    </w:p>
    <w:p w14:paraId="57AB70C5" w14:textId="77777777" w:rsidR="00AE56B8" w:rsidRPr="00F63D3A" w:rsidRDefault="00AE56B8" w:rsidP="001D11E7">
      <w:pPr>
        <w:spacing w:after="0" w:line="360" w:lineRule="auto"/>
        <w:jc w:val="both"/>
        <w:rPr>
          <w:rFonts w:ascii="Times New Roman" w:hAnsi="Times New Roman" w:cs="Times New Roman"/>
          <w:b/>
          <w:sz w:val="24"/>
          <w:szCs w:val="24"/>
        </w:rPr>
      </w:pPr>
      <w:r w:rsidRPr="00F63D3A">
        <w:rPr>
          <w:rFonts w:ascii="Times New Roman" w:hAnsi="Times New Roman" w:cs="Times New Roman"/>
          <w:b/>
          <w:sz w:val="24"/>
          <w:szCs w:val="24"/>
        </w:rPr>
        <w:t>Image of JTI Workplace</w:t>
      </w:r>
    </w:p>
    <w:p w14:paraId="5EAE78A2" w14:textId="77777777" w:rsidR="00FA6185" w:rsidRPr="00F63D3A" w:rsidRDefault="00FA6185" w:rsidP="001D11E7">
      <w:pPr>
        <w:spacing w:after="0" w:line="360" w:lineRule="auto"/>
        <w:jc w:val="both"/>
        <w:rPr>
          <w:rFonts w:ascii="Times New Roman" w:hAnsi="Times New Roman" w:cs="Times New Roman"/>
          <w:b/>
          <w:sz w:val="24"/>
          <w:szCs w:val="24"/>
        </w:rPr>
      </w:pPr>
    </w:p>
    <w:p w14:paraId="0B7604C8" w14:textId="77777777" w:rsidR="00F77E01" w:rsidRPr="00F63D3A" w:rsidRDefault="00F77E01" w:rsidP="001D11E7">
      <w:pPr>
        <w:pStyle w:val="Heading2"/>
        <w:spacing w:before="0" w:line="360" w:lineRule="auto"/>
        <w:jc w:val="both"/>
        <w:rPr>
          <w:rFonts w:ascii="Times New Roman" w:hAnsi="Times New Roman" w:cs="Times New Roman"/>
        </w:rPr>
      </w:pPr>
      <w:bookmarkStart w:id="41" w:name="_Toc118105579"/>
      <w:r w:rsidRPr="00F63D3A">
        <w:rPr>
          <w:rFonts w:ascii="Times New Roman" w:hAnsi="Times New Roman" w:cs="Times New Roman"/>
        </w:rPr>
        <w:t>Overview and History</w:t>
      </w:r>
      <w:bookmarkEnd w:id="41"/>
    </w:p>
    <w:p w14:paraId="5BCD9B42" w14:textId="77777777" w:rsidR="00C30387" w:rsidRPr="00F63D3A" w:rsidRDefault="00C30387"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JTI was founded in 1999 after Japan Tobacco Inc. acquired the global tobacco operations of R.J. Reynolds for $7.8 billion.</w:t>
      </w:r>
    </w:p>
    <w:p w14:paraId="6DABB385" w14:textId="33EB0FE5" w:rsidR="00CC43A2" w:rsidRPr="00F63D3A" w:rsidRDefault="00CC43A2"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Japan Tobacco</w:t>
      </w:r>
      <w:r w:rsidR="00D059E5"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Inc. bought the FTSE 100 company Gallaher Group in 2007 for GBP9.4 billion. This was the largest foreign accession made by a Japanese pot at the time.</w:t>
      </w:r>
    </w:p>
    <w:p w14:paraId="6F12DA8B" w14:textId="50167AAF" w:rsidR="00CC43A2" w:rsidRDefault="00CC43A2"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In 2009, the JT Group bought two Brazilian tobacco companies, Kannenberg and KBH&amp;C, as well as a portion of Tribac Leaf Limited's global operations</w:t>
      </w:r>
      <w:r w:rsidR="00B408C4"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(a company that trades tobacco in Africa). The JT Group also established JTI Leaf Services that same time in a cooperation with two US splint providers, Hail &amp; Cotton</w:t>
      </w:r>
      <w:r w:rsidR="00D059E5"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Inc. and JEB International.</w:t>
      </w:r>
    </w:p>
    <w:p w14:paraId="42660CC9" w14:textId="77777777" w:rsidR="00ED101B" w:rsidRPr="00F63D3A" w:rsidRDefault="00ED101B" w:rsidP="001D11E7">
      <w:pPr>
        <w:spacing w:after="0" w:line="360" w:lineRule="auto"/>
        <w:jc w:val="both"/>
        <w:rPr>
          <w:rFonts w:ascii="Times New Roman" w:eastAsia="Times New Roman" w:hAnsi="Times New Roman" w:cs="Times New Roman"/>
          <w:color w:val="202122"/>
          <w:sz w:val="24"/>
          <w:szCs w:val="24"/>
        </w:rPr>
      </w:pPr>
    </w:p>
    <w:p w14:paraId="4156EF9F" w14:textId="77777777" w:rsidR="00CC43A2" w:rsidRPr="00F63D3A" w:rsidRDefault="00CC43A2"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The operation of tobacco dates back to the early Americas. Tobacco was brought to Europe by Spain, where it snappily gained fashion</w:t>
      </w:r>
      <w:r w:rsidR="00D059E5"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ability and was laboriously traded to maintain the wide smoking habit. After the artificial revolution, cigarettes gained enormous global fashion</w:t>
      </w:r>
      <w:r w:rsidR="00A716FB"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ability. Medical exploration in the middle of the 20th century showed that smoking had serious adverse health goods, including throat and lung cancer, which rained a rapid-fire drop in tobacco use.</w:t>
      </w:r>
    </w:p>
    <w:p w14:paraId="3F337A9B" w14:textId="77777777" w:rsidR="00CC43A2" w:rsidRDefault="00CC43A2"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lastRenderedPageBreak/>
        <w:t>With the intention of creating" the most successful and estimable tobacco establishment in the world," Tokyo- grounded Japan Tobacco</w:t>
      </w:r>
      <w:r w:rsidR="008B3295"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(JT) established its transnational tobacco division in 1999</w:t>
      </w:r>
      <w:r w:rsidR="00927C50"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(Japan Tobacco International</w:t>
      </w:r>
      <w:r w:rsidR="006E1C98"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 xml:space="preserve">(JTI), 2016a). JTI came the third- largest transnational tobacco mammoth in lower than 20 times by clinging to a global business strategy of deliberate expansion grounded on combinations and </w:t>
      </w:r>
      <w:r w:rsidR="001259EC" w:rsidRPr="00F63D3A">
        <w:rPr>
          <w:rFonts w:ascii="Times New Roman" w:eastAsia="Times New Roman" w:hAnsi="Times New Roman" w:cs="Times New Roman"/>
          <w:color w:val="202122"/>
          <w:sz w:val="24"/>
          <w:szCs w:val="24"/>
        </w:rPr>
        <w:t>accessions (</w:t>
      </w:r>
      <w:r w:rsidRPr="00F63D3A">
        <w:rPr>
          <w:rFonts w:ascii="Times New Roman" w:eastAsia="Times New Roman" w:hAnsi="Times New Roman" w:cs="Times New Roman"/>
          <w:color w:val="202122"/>
          <w:sz w:val="24"/>
          <w:szCs w:val="24"/>
        </w:rPr>
        <w:t xml:space="preserve">TTC). JT, the parent business, was established by the Japanese government in 1985, making it a fairly youthful pot. Up until that point, a state- possessed monopoly that was formed at the end of the nineteenth century managed Japan's tobacco assiduity. The government turned the monopoly into a intimately listed stock establishment in the 1980s, although it still has a sizable stake in the privatized business. Despite JTI's rise to elevation as a significant worldwide player, little is known about how it changed from a domestic monopoly to a dominant TTC. This paper analyzes the specific factors and strategies that have supported JTI's global expansion, and related counteraccusations for global tobacco control, particularly the Framework Convention on Tobacco </w:t>
      </w:r>
      <w:r w:rsidR="00483667" w:rsidRPr="00F63D3A">
        <w:rPr>
          <w:rFonts w:ascii="Times New Roman" w:eastAsia="Times New Roman" w:hAnsi="Times New Roman" w:cs="Times New Roman"/>
          <w:color w:val="202122"/>
          <w:sz w:val="24"/>
          <w:szCs w:val="24"/>
        </w:rPr>
        <w:t>Control (FCTC</w:t>
      </w:r>
      <w:r w:rsidRPr="00F63D3A">
        <w:rPr>
          <w:rFonts w:ascii="Times New Roman" w:eastAsia="Times New Roman" w:hAnsi="Times New Roman" w:cs="Times New Roman"/>
          <w:color w:val="202122"/>
          <w:sz w:val="24"/>
          <w:szCs w:val="24"/>
        </w:rPr>
        <w:t xml:space="preserve">), and assesses whether these strategies may give a model for other Asian tobacco companies meaning global expansion. </w:t>
      </w:r>
      <w:r w:rsidR="00483667" w:rsidRPr="00F63D3A">
        <w:rPr>
          <w:rFonts w:ascii="Times New Roman" w:eastAsia="Times New Roman" w:hAnsi="Times New Roman" w:cs="Times New Roman"/>
          <w:color w:val="202122"/>
          <w:sz w:val="24"/>
          <w:szCs w:val="24"/>
        </w:rPr>
        <w:t>Utmost</w:t>
      </w:r>
      <w:r w:rsidRPr="00F63D3A">
        <w:rPr>
          <w:rFonts w:ascii="Times New Roman" w:eastAsia="Times New Roman" w:hAnsi="Times New Roman" w:cs="Times New Roman"/>
          <w:color w:val="202122"/>
          <w:sz w:val="24"/>
          <w:szCs w:val="24"/>
        </w:rPr>
        <w:t xml:space="preserve"> work on tobacco assiduity globalization treats TTCs as part of a homogeneous assiduity seeking to expand encyclopedically.</w:t>
      </w:r>
    </w:p>
    <w:p w14:paraId="17BCF39C" w14:textId="77777777" w:rsidR="00ED101B" w:rsidRPr="00F63D3A" w:rsidRDefault="00ED101B" w:rsidP="001D11E7">
      <w:pPr>
        <w:spacing w:after="0" w:line="360" w:lineRule="auto"/>
        <w:jc w:val="both"/>
        <w:rPr>
          <w:rFonts w:ascii="Times New Roman" w:eastAsia="Times New Roman" w:hAnsi="Times New Roman" w:cs="Times New Roman"/>
          <w:color w:val="202122"/>
          <w:sz w:val="24"/>
          <w:szCs w:val="24"/>
        </w:rPr>
      </w:pPr>
    </w:p>
    <w:p w14:paraId="34F36FF7" w14:textId="77777777" w:rsidR="00CC43A2" w:rsidRDefault="00CC43A2"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 xml:space="preserve">JTI was innovated as a result of duty elusion in the nineteenth century and Japan's early twentieth- century service buildup. Up until 1873, when the recently established Ministry of Finance issued the first of a number of taxation measures, tobacco in Japan was classified as an agrarian </w:t>
      </w:r>
      <w:r w:rsidR="001373AC" w:rsidRPr="00F63D3A">
        <w:rPr>
          <w:rFonts w:ascii="Times New Roman" w:eastAsia="Times New Roman" w:hAnsi="Times New Roman" w:cs="Times New Roman"/>
          <w:color w:val="202122"/>
          <w:sz w:val="24"/>
          <w:szCs w:val="24"/>
        </w:rPr>
        <w:t>commodity (</w:t>
      </w:r>
      <w:r w:rsidRPr="00F63D3A">
        <w:rPr>
          <w:rFonts w:ascii="Times New Roman" w:eastAsia="Times New Roman" w:hAnsi="Times New Roman" w:cs="Times New Roman"/>
          <w:color w:val="202122"/>
          <w:sz w:val="24"/>
          <w:szCs w:val="24"/>
        </w:rPr>
        <w:t>Levin, 1997). The Ministry suggested introducing a monopoly system so that it could more nearly regulate it as a result of wide duty fraud. Asemi-monopolistic agreement reached in 1898 was confined to the selling of tobacco leaves due to opposition from the many domestic and foreign directors who had grown to dominate the request. Aiming to drive out foreign interests, particularly the American Tobacco Company from the original request, full nationalization in 1904 was also done to raise plutocrat for Japan's war with Russia, as noted by Levin</w:t>
      </w:r>
      <w:r w:rsidR="00761BE6" w:rsidRPr="00F63D3A">
        <w:rPr>
          <w:rFonts w:ascii="Times New Roman" w:eastAsia="Times New Roman" w:hAnsi="Times New Roman" w:cs="Times New Roman"/>
          <w:color w:val="202122"/>
          <w:sz w:val="24"/>
          <w:szCs w:val="24"/>
        </w:rPr>
        <w:t xml:space="preserve"> </w:t>
      </w:r>
      <w:r w:rsidRPr="00F63D3A">
        <w:rPr>
          <w:rFonts w:ascii="Times New Roman" w:eastAsia="Times New Roman" w:hAnsi="Times New Roman" w:cs="Times New Roman"/>
          <w:color w:val="202122"/>
          <w:sz w:val="24"/>
          <w:szCs w:val="24"/>
        </w:rPr>
        <w:t>(1997, 2005).</w:t>
      </w:r>
    </w:p>
    <w:p w14:paraId="46DA5E72" w14:textId="77777777" w:rsidR="00ED101B" w:rsidRPr="00F63D3A" w:rsidRDefault="00ED101B" w:rsidP="001D11E7">
      <w:pPr>
        <w:spacing w:after="0" w:line="360" w:lineRule="auto"/>
        <w:jc w:val="both"/>
        <w:rPr>
          <w:rFonts w:ascii="Times New Roman" w:eastAsia="Times New Roman" w:hAnsi="Times New Roman" w:cs="Times New Roman"/>
          <w:color w:val="202122"/>
          <w:sz w:val="24"/>
          <w:szCs w:val="24"/>
        </w:rPr>
      </w:pPr>
    </w:p>
    <w:p w14:paraId="7A1B2088" w14:textId="754BA23C" w:rsidR="00CC43A2" w:rsidRDefault="00CC43A2" w:rsidP="001D11E7">
      <w:pPr>
        <w:spacing w:after="0" w:line="360" w:lineRule="auto"/>
        <w:jc w:val="both"/>
        <w:rPr>
          <w:rFonts w:ascii="Times New Roman" w:eastAsia="Times New Roman" w:hAnsi="Times New Roman" w:cs="Times New Roman"/>
          <w:color w:val="202122"/>
          <w:sz w:val="24"/>
          <w:szCs w:val="24"/>
        </w:rPr>
      </w:pPr>
      <w:r w:rsidRPr="00F63D3A">
        <w:rPr>
          <w:rFonts w:ascii="Times New Roman" w:eastAsia="Times New Roman" w:hAnsi="Times New Roman" w:cs="Times New Roman"/>
          <w:color w:val="202122"/>
          <w:sz w:val="24"/>
          <w:szCs w:val="24"/>
        </w:rPr>
        <w:t xml:space="preserve">Before Japan's frugality was rebuilt following World War II, which included the establishment of the Japan Tobacco and Salt Public Corporation in 1949, monopoly practices remained largely unchanged. Domestic tobacco product and consumption increased steadily during the preceding </w:t>
      </w:r>
      <w:r w:rsidRPr="00F63D3A">
        <w:rPr>
          <w:rFonts w:ascii="Times New Roman" w:eastAsia="Times New Roman" w:hAnsi="Times New Roman" w:cs="Times New Roman"/>
          <w:color w:val="202122"/>
          <w:sz w:val="24"/>
          <w:szCs w:val="24"/>
        </w:rPr>
        <w:lastRenderedPageBreak/>
        <w:t>35 times as the new association took over operation of the whole domestic tobacco assiduity, including the splint assiduity, noncommercial and retail distribution, and tobacco manufacture</w:t>
      </w:r>
      <w:r w:rsidR="00584BD4" w:rsidRPr="00F63D3A">
        <w:rPr>
          <w:rFonts w:ascii="Times New Roman" w:eastAsia="Times New Roman" w:hAnsi="Times New Roman" w:cs="Times New Roman"/>
          <w:color w:val="202122"/>
          <w:sz w:val="24"/>
          <w:szCs w:val="24"/>
        </w:rPr>
        <w:t xml:space="preserve"> </w:t>
      </w:r>
      <w:r w:rsidR="00B408C4" w:rsidRPr="00F63D3A">
        <w:rPr>
          <w:rFonts w:ascii="Times New Roman" w:eastAsia="Times New Roman" w:hAnsi="Times New Roman" w:cs="Times New Roman"/>
          <w:color w:val="202122"/>
          <w:sz w:val="24"/>
          <w:szCs w:val="24"/>
        </w:rPr>
        <w:t>(Levin</w:t>
      </w:r>
      <w:r w:rsidRPr="00F63D3A">
        <w:rPr>
          <w:rFonts w:ascii="Times New Roman" w:eastAsia="Times New Roman" w:hAnsi="Times New Roman" w:cs="Times New Roman"/>
          <w:color w:val="202122"/>
          <w:sz w:val="24"/>
          <w:szCs w:val="24"/>
        </w:rPr>
        <w:t>, 2005). In 1982, the monopoly reckoned for98.5 of all cigarette deals in Japan, a position of domination brought about by a tariff of 90 on imported cigarettes, state regulation of registered tobacco retail stores, which only permitted a small number of them to vend foreign tobacco products, and especially strict regulations on the advertising and creation of imported brands.</w:t>
      </w:r>
    </w:p>
    <w:p w14:paraId="60055EE6" w14:textId="77777777" w:rsidR="00ED101B" w:rsidRPr="00F63D3A" w:rsidRDefault="00ED101B" w:rsidP="001D11E7">
      <w:pPr>
        <w:spacing w:after="0" w:line="360" w:lineRule="auto"/>
        <w:jc w:val="both"/>
        <w:rPr>
          <w:rFonts w:ascii="Times New Roman" w:eastAsia="Times New Roman" w:hAnsi="Times New Roman" w:cs="Times New Roman"/>
          <w:color w:val="202122"/>
          <w:sz w:val="24"/>
          <w:szCs w:val="24"/>
        </w:rPr>
      </w:pPr>
    </w:p>
    <w:p w14:paraId="7DBBFE62" w14:textId="77777777" w:rsidR="00255E1D" w:rsidRPr="00F63D3A" w:rsidRDefault="00255E1D" w:rsidP="001D11E7">
      <w:pPr>
        <w:spacing w:after="0" w:line="360" w:lineRule="auto"/>
        <w:jc w:val="both"/>
        <w:rPr>
          <w:rFonts w:ascii="Times New Roman" w:eastAsia="Times New Roman" w:hAnsi="Times New Roman" w:cs="Times New Roman"/>
          <w:bCs/>
          <w:color w:val="122632"/>
          <w:sz w:val="24"/>
          <w:szCs w:val="24"/>
        </w:rPr>
      </w:pPr>
      <w:r w:rsidRPr="00F63D3A">
        <w:rPr>
          <w:rFonts w:ascii="Times New Roman" w:eastAsia="Times New Roman" w:hAnsi="Times New Roman" w:cs="Times New Roman"/>
          <w:bCs/>
          <w:color w:val="122632"/>
          <w:sz w:val="24"/>
          <w:szCs w:val="24"/>
        </w:rPr>
        <w:t>1898</w:t>
      </w:r>
    </w:p>
    <w:p w14:paraId="301AF4E8" w14:textId="77777777" w:rsidR="00255E1D" w:rsidRDefault="00255E1D" w:rsidP="001D11E7">
      <w:pPr>
        <w:spacing w:after="0" w:line="360" w:lineRule="auto"/>
        <w:jc w:val="both"/>
        <w:rPr>
          <w:rFonts w:ascii="Times New Roman" w:eastAsia="Times New Roman" w:hAnsi="Times New Roman" w:cs="Times New Roman"/>
          <w:bCs/>
          <w:color w:val="122632"/>
          <w:sz w:val="24"/>
          <w:szCs w:val="24"/>
        </w:rPr>
      </w:pPr>
      <w:r w:rsidRPr="00F63D3A">
        <w:rPr>
          <w:rFonts w:ascii="Times New Roman" w:eastAsia="Times New Roman" w:hAnsi="Times New Roman" w:cs="Times New Roman"/>
          <w:bCs/>
          <w:color w:val="122632"/>
          <w:sz w:val="24"/>
          <w:szCs w:val="24"/>
        </w:rPr>
        <w:t>The selling of tobacco leaves was monopolized by the Japanese government in 1898. That was expanded in the early 1900s to encompass all salt and tobacco products as well, which finally led to the establishment of the Japan Tobacco and Salt Corporation (JTS) in 1949 to aid the government maintain steady supply and tax income.</w:t>
      </w:r>
    </w:p>
    <w:p w14:paraId="49167C44" w14:textId="77777777" w:rsidR="00ED101B" w:rsidRPr="00F63D3A" w:rsidRDefault="00ED101B" w:rsidP="001D11E7">
      <w:pPr>
        <w:spacing w:after="0" w:line="360" w:lineRule="auto"/>
        <w:jc w:val="both"/>
        <w:rPr>
          <w:rFonts w:ascii="Times New Roman" w:hAnsi="Times New Roman" w:cs="Times New Roman"/>
          <w:sz w:val="24"/>
          <w:szCs w:val="24"/>
        </w:rPr>
      </w:pPr>
    </w:p>
    <w:p w14:paraId="15323323" w14:textId="77777777" w:rsidR="00255E1D" w:rsidRPr="00F63D3A" w:rsidRDefault="00255E1D" w:rsidP="001D11E7">
      <w:pPr>
        <w:spacing w:after="0" w:line="360" w:lineRule="auto"/>
        <w:jc w:val="both"/>
        <w:rPr>
          <w:rFonts w:ascii="Times New Roman" w:hAnsi="Times New Roman" w:cs="Times New Roman"/>
        </w:rPr>
      </w:pPr>
      <w:bookmarkStart w:id="42" w:name="_Toc115176898"/>
      <w:bookmarkStart w:id="43" w:name="_Toc115177111"/>
      <w:r w:rsidRPr="00F63D3A">
        <w:rPr>
          <w:rFonts w:ascii="Times New Roman" w:hAnsi="Times New Roman" w:cs="Times New Roman"/>
        </w:rPr>
        <w:t>1898</w:t>
      </w:r>
      <w:bookmarkEnd w:id="42"/>
      <w:bookmarkEnd w:id="43"/>
    </w:p>
    <w:p w14:paraId="41E08ACD" w14:textId="77777777" w:rsidR="00255E1D" w:rsidRPr="00F63D3A" w:rsidRDefault="00255E1D" w:rsidP="001D11E7">
      <w:pPr>
        <w:spacing w:after="0" w:line="360" w:lineRule="auto"/>
        <w:jc w:val="both"/>
        <w:rPr>
          <w:rFonts w:ascii="Times New Roman" w:hAnsi="Times New Roman" w:cs="Times New Roman"/>
        </w:rPr>
      </w:pPr>
      <w:bookmarkStart w:id="44" w:name="_Toc115176899"/>
      <w:bookmarkStart w:id="45" w:name="_Toc115177112"/>
      <w:r w:rsidRPr="00F63D3A">
        <w:rPr>
          <w:rFonts w:ascii="Times New Roman" w:hAnsi="Times New Roman" w:cs="Times New Roman"/>
        </w:rPr>
        <w:t>The Japanese government established a monopoly on the sale of tobacco leaves in 1898. In order to help the government maintain a consistent supply and collect taxes, it was enlarged in the early 1900s to include all salt and tobacco products as well. As a result, the Japan Tobacco and Salt Corporation (JTS) was finally founded in 1949.1999</w:t>
      </w:r>
      <w:bookmarkEnd w:id="44"/>
      <w:bookmarkEnd w:id="45"/>
    </w:p>
    <w:p w14:paraId="5E39A014" w14:textId="77777777" w:rsidR="00255E1D" w:rsidRDefault="00255E1D" w:rsidP="001D11E7">
      <w:pPr>
        <w:spacing w:after="0" w:line="360" w:lineRule="auto"/>
        <w:jc w:val="both"/>
        <w:rPr>
          <w:rFonts w:ascii="Times New Roman" w:hAnsi="Times New Roman" w:cs="Times New Roman"/>
        </w:rPr>
      </w:pPr>
      <w:bookmarkStart w:id="46" w:name="_Toc115176900"/>
      <w:bookmarkStart w:id="47" w:name="_Toc115177113"/>
      <w:r w:rsidRPr="00F63D3A">
        <w:rPr>
          <w:rFonts w:ascii="Times New Roman" w:hAnsi="Times New Roman" w:cs="Times New Roman"/>
        </w:rPr>
        <w:t>JT was anxious to expand the company's brand portfolio as well as its reach into foreign markets because it aspired to be a truly global business. This resulted in the purchase of other businesses around the globe, most notably RJRI in 1999, which eventually led to the founding of JTI.</w:t>
      </w:r>
      <w:bookmarkEnd w:id="46"/>
      <w:bookmarkEnd w:id="47"/>
    </w:p>
    <w:p w14:paraId="7EAA06F4" w14:textId="77777777" w:rsidR="00ED101B" w:rsidRPr="00F63D3A" w:rsidRDefault="00ED101B" w:rsidP="001D11E7">
      <w:pPr>
        <w:spacing w:after="0" w:line="360" w:lineRule="auto"/>
        <w:jc w:val="both"/>
        <w:rPr>
          <w:rFonts w:ascii="Times New Roman" w:hAnsi="Times New Roman" w:cs="Times New Roman"/>
        </w:rPr>
      </w:pPr>
    </w:p>
    <w:p w14:paraId="63BF15A7" w14:textId="77777777" w:rsidR="00255E1D" w:rsidRPr="00F63D3A" w:rsidRDefault="00255E1D" w:rsidP="001D11E7">
      <w:pPr>
        <w:spacing w:after="0" w:line="360" w:lineRule="auto"/>
        <w:jc w:val="both"/>
        <w:rPr>
          <w:rFonts w:ascii="Times New Roman" w:hAnsi="Times New Roman" w:cs="Times New Roman"/>
        </w:rPr>
      </w:pPr>
      <w:bookmarkStart w:id="48" w:name="_Toc115176901"/>
      <w:bookmarkStart w:id="49" w:name="_Toc115177114"/>
      <w:r w:rsidRPr="00F63D3A">
        <w:rPr>
          <w:rFonts w:ascii="Times New Roman" w:hAnsi="Times New Roman" w:cs="Times New Roman"/>
        </w:rPr>
        <w:t>2007</w:t>
      </w:r>
      <w:bookmarkEnd w:id="48"/>
      <w:bookmarkEnd w:id="49"/>
    </w:p>
    <w:p w14:paraId="34AE8135" w14:textId="77777777" w:rsidR="00255E1D" w:rsidRPr="00F63D3A" w:rsidRDefault="00255E1D"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purchase of RJRI at the time represented the biggest foreign acquisition ever made by a Japanese business. However, in 2007 we surpassed our own mark when we paid 9.4 billion GBP for Gallaher, a company listed on the FTSE 100.</w:t>
      </w:r>
    </w:p>
    <w:p w14:paraId="259FAA6B" w14:textId="77777777" w:rsidR="00255E1D" w:rsidRPr="00F63D3A" w:rsidRDefault="00255E1D"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Although the acquisition of RJRI may have effectively established JTI, our 2007 integration of Gallaher and a number of more recent acquisitions in Asia, Africa, and Latin America have increased our workforce to over 45,000 employees. It is impossible to overstate the value of the knowledge and expertise the personnel we have added. With every new purchase, we've also made care to maintain the essence of important brands, from Winston's instantly identifiable </w:t>
      </w:r>
      <w:r w:rsidRPr="00F63D3A">
        <w:rPr>
          <w:rFonts w:ascii="Times New Roman" w:hAnsi="Times New Roman" w:cs="Times New Roman"/>
          <w:sz w:val="24"/>
          <w:szCs w:val="24"/>
        </w:rPr>
        <w:lastRenderedPageBreak/>
        <w:t>traits to Natural American Spirit's additive-free, organic components or, more recently, our Reduced-Risk Products line with Logic and Ploom.</w:t>
      </w:r>
    </w:p>
    <w:p w14:paraId="79598E61" w14:textId="77777777" w:rsidR="00F33D0B" w:rsidRPr="00F63D3A" w:rsidRDefault="00F33D0B" w:rsidP="001D11E7">
      <w:pPr>
        <w:spacing w:after="0" w:line="360" w:lineRule="auto"/>
        <w:jc w:val="both"/>
        <w:rPr>
          <w:rFonts w:ascii="Times New Roman" w:hAnsi="Times New Roman" w:cs="Times New Roman"/>
          <w:b/>
          <w:sz w:val="28"/>
          <w:szCs w:val="28"/>
        </w:rPr>
      </w:pPr>
    </w:p>
    <w:p w14:paraId="5FA3FA5A" w14:textId="77777777" w:rsidR="00F77E01" w:rsidRPr="00F63D3A" w:rsidRDefault="00C65EBE" w:rsidP="001D11E7">
      <w:pPr>
        <w:pStyle w:val="Heading2"/>
        <w:spacing w:before="0" w:line="360" w:lineRule="auto"/>
        <w:jc w:val="both"/>
        <w:rPr>
          <w:rFonts w:ascii="Times New Roman" w:hAnsi="Times New Roman" w:cs="Times New Roman"/>
        </w:rPr>
      </w:pPr>
      <w:bookmarkStart w:id="50" w:name="_Toc118105580"/>
      <w:r w:rsidRPr="00F63D3A">
        <w:rPr>
          <w:rFonts w:ascii="Times New Roman" w:hAnsi="Times New Roman" w:cs="Times New Roman"/>
        </w:rPr>
        <w:t>Product Mix</w:t>
      </w:r>
      <w:bookmarkEnd w:id="50"/>
    </w:p>
    <w:p w14:paraId="30C846CE" w14:textId="77777777" w:rsidR="004F34B4" w:rsidRPr="00F63D3A" w:rsidRDefault="00D237C9"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Some different types of products produce</w:t>
      </w:r>
      <w:r w:rsidR="00E44509" w:rsidRPr="00F63D3A">
        <w:rPr>
          <w:rFonts w:ascii="Times New Roman" w:hAnsi="Times New Roman" w:cs="Times New Roman"/>
          <w:sz w:val="24"/>
          <w:szCs w:val="24"/>
        </w:rPr>
        <w:t>d</w:t>
      </w:r>
      <w:r w:rsidRPr="00F63D3A">
        <w:rPr>
          <w:rFonts w:ascii="Times New Roman" w:hAnsi="Times New Roman" w:cs="Times New Roman"/>
          <w:sz w:val="24"/>
          <w:szCs w:val="24"/>
        </w:rPr>
        <w:t xml:space="preserve"> and marketed by</w:t>
      </w:r>
      <w:r w:rsidR="00E44509" w:rsidRPr="00F63D3A">
        <w:rPr>
          <w:rFonts w:ascii="Times New Roman" w:hAnsi="Times New Roman" w:cs="Times New Roman"/>
          <w:sz w:val="24"/>
          <w:szCs w:val="24"/>
        </w:rPr>
        <w:t xml:space="preserve"> JTI which can be explained as follows;</w:t>
      </w:r>
    </w:p>
    <w:p w14:paraId="0E512D32" w14:textId="77777777" w:rsidR="00B226B3" w:rsidRPr="00F63D3A" w:rsidRDefault="00B226B3" w:rsidP="001D11E7">
      <w:pPr>
        <w:pStyle w:val="NormalWeb"/>
        <w:shd w:val="clear" w:color="auto" w:fill="FFFFFF"/>
        <w:spacing w:before="0" w:beforeAutospacing="0" w:after="0" w:afterAutospacing="0" w:line="360" w:lineRule="auto"/>
        <w:jc w:val="both"/>
        <w:rPr>
          <w:b/>
          <w:bCs/>
          <w:color w:val="202122"/>
          <w:sz w:val="21"/>
          <w:szCs w:val="21"/>
          <w:shd w:val="clear" w:color="auto" w:fill="FFFFFF"/>
        </w:rPr>
      </w:pPr>
      <w:r w:rsidRPr="00F63D3A">
        <w:rPr>
          <w:b/>
          <w:bCs/>
          <w:color w:val="202122"/>
          <w:sz w:val="21"/>
          <w:szCs w:val="21"/>
          <w:shd w:val="clear" w:color="auto" w:fill="FFFFFF"/>
        </w:rPr>
        <w:t>Hamlet</w:t>
      </w:r>
    </w:p>
    <w:p w14:paraId="5B3FA144" w14:textId="77777777" w:rsidR="00FF0239" w:rsidRPr="00F63D3A" w:rsidRDefault="00FF0239"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Gallaher Group division of Japan Tobacco produces cigars under the Hamlet brand. They are available in both traditional and compact performance sizes. They were often referred to as the "gentle cigar" in its advertising.</w:t>
      </w:r>
    </w:p>
    <w:p w14:paraId="331AA032" w14:textId="77777777" w:rsidR="00FF0239" w:rsidRPr="00F63D3A" w:rsidRDefault="00FF0239"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Hamlet cigars were first made available in the UK in 1964. They have now been implemented in several more western European nations. Their humorous ads with scenes in which a man who has failed miserably at a commodity is comforted by lighting a Hamlet cigar are what gained them the most notoriety in the UK. Much of the humor in the promotions came from the fact that the product was intentionally vague until the hand cigar appeared, accompanied by the line "Happiness is a cigar called Hamlet" and the song of Bach's Air on the G String sung by French artist Jacques Loussier.</w:t>
      </w:r>
    </w:p>
    <w:p w14:paraId="6656D144" w14:textId="77777777" w:rsidR="00FA6185" w:rsidRPr="00F63D3A" w:rsidRDefault="00FA6185" w:rsidP="001D11E7">
      <w:pPr>
        <w:spacing w:after="0" w:line="360" w:lineRule="auto"/>
        <w:jc w:val="both"/>
        <w:rPr>
          <w:rFonts w:ascii="Times New Roman" w:hAnsi="Times New Roman" w:cs="Times New Roman"/>
          <w:sz w:val="24"/>
          <w:szCs w:val="24"/>
        </w:rPr>
      </w:pPr>
    </w:p>
    <w:p w14:paraId="1F80669F" w14:textId="77777777" w:rsidR="00A1138F" w:rsidRPr="00F63D3A" w:rsidRDefault="00A1138F" w:rsidP="001D11E7">
      <w:pPr>
        <w:spacing w:after="0" w:line="360" w:lineRule="auto"/>
        <w:jc w:val="both"/>
        <w:rPr>
          <w:rFonts w:ascii="Times New Roman" w:hAnsi="Times New Roman" w:cs="Times New Roman"/>
          <w:b/>
          <w:bCs/>
          <w:color w:val="202122"/>
          <w:sz w:val="21"/>
          <w:szCs w:val="21"/>
          <w:shd w:val="clear" w:color="auto" w:fill="FFFFFF"/>
        </w:rPr>
      </w:pPr>
      <w:r w:rsidRPr="00F63D3A">
        <w:rPr>
          <w:rFonts w:ascii="Times New Roman" w:hAnsi="Times New Roman" w:cs="Times New Roman"/>
          <w:b/>
          <w:bCs/>
          <w:color w:val="202122"/>
          <w:sz w:val="21"/>
          <w:szCs w:val="21"/>
          <w:shd w:val="clear" w:color="auto" w:fill="FFFFFF"/>
        </w:rPr>
        <w:t>Old Holborn</w:t>
      </w:r>
    </w:p>
    <w:p w14:paraId="1BEDAE0B" w14:textId="1077D31C" w:rsidR="00793347" w:rsidRPr="00F63D3A" w:rsidRDefault="00793347" w:rsidP="001D11E7">
      <w:pPr>
        <w:pStyle w:val="NormalWeb"/>
        <w:shd w:val="clear" w:color="auto" w:fill="FFFFFF"/>
        <w:spacing w:before="0" w:beforeAutospacing="0" w:after="0" w:afterAutospacing="0" w:line="360" w:lineRule="auto"/>
        <w:jc w:val="both"/>
        <w:rPr>
          <w:color w:val="202122"/>
          <w:shd w:val="clear" w:color="auto" w:fill="FFFFFF"/>
        </w:rPr>
      </w:pPr>
      <w:r w:rsidRPr="00F63D3A">
        <w:rPr>
          <w:color w:val="202122"/>
          <w:shd w:val="clear" w:color="auto" w:fill="FFFFFF"/>
        </w:rPr>
        <w:t>Richard Lloyd &amp; Sons makes the hand rolling tobacco known as Old Holborn</w:t>
      </w:r>
      <w:r w:rsidR="004F10B5" w:rsidRPr="00F63D3A">
        <w:rPr>
          <w:color w:val="202122"/>
          <w:shd w:val="clear" w:color="auto" w:fill="FFFFFF"/>
        </w:rPr>
        <w:t xml:space="preserve"> </w:t>
      </w:r>
      <w:r w:rsidRPr="00F63D3A">
        <w:rPr>
          <w:color w:val="202122"/>
          <w:shd w:val="clear" w:color="auto" w:fill="FFFFFF"/>
        </w:rPr>
        <w:t>(pronounced Ho' burn)( a attachment of Gallaher Group which itself is a attachment of Japan Tobacco.) The name comes from Holborn in London, where in 1785 Richard Lloyd started blending colorful tobaccos. The chief Auberge in Holborn is shown in the totem. Tobacco is produced in the EU.</w:t>
      </w:r>
    </w:p>
    <w:p w14:paraId="083A8C07" w14:textId="77777777" w:rsidR="00793347" w:rsidRDefault="00793347" w:rsidP="001D11E7">
      <w:pPr>
        <w:pStyle w:val="NormalWeb"/>
        <w:shd w:val="clear" w:color="auto" w:fill="FFFFFF"/>
        <w:spacing w:before="0" w:beforeAutospacing="0" w:after="0" w:afterAutospacing="0" w:line="360" w:lineRule="auto"/>
        <w:jc w:val="both"/>
        <w:rPr>
          <w:color w:val="202122"/>
          <w:shd w:val="clear" w:color="auto" w:fill="FFFFFF"/>
        </w:rPr>
      </w:pPr>
      <w:r w:rsidRPr="00F63D3A">
        <w:rPr>
          <w:color w:val="202122"/>
          <w:shd w:val="clear" w:color="auto" w:fill="FFFFFF"/>
        </w:rPr>
        <w:t>Old Holborn comes in four different kinds sweet tobacco in orange packaging, a lighter, smoother variant in unheroic packaging, a important lighter interpretation in white packaging, and dark Virginia tobacco in blue packaging. All four are offered in 30g and 50g sacks, and Old Holborn is also offered in boxes of ten 50g sacks and 100g cans.</w:t>
      </w:r>
    </w:p>
    <w:p w14:paraId="5BD9BF11" w14:textId="77777777" w:rsidR="00ED101B" w:rsidRPr="00F63D3A" w:rsidRDefault="00ED101B" w:rsidP="001D11E7">
      <w:pPr>
        <w:pStyle w:val="NormalWeb"/>
        <w:shd w:val="clear" w:color="auto" w:fill="FFFFFF"/>
        <w:spacing w:before="0" w:beforeAutospacing="0" w:after="0" w:afterAutospacing="0" w:line="360" w:lineRule="auto"/>
        <w:jc w:val="both"/>
        <w:rPr>
          <w:color w:val="202122"/>
          <w:shd w:val="clear" w:color="auto" w:fill="FFFFFF"/>
        </w:rPr>
      </w:pPr>
    </w:p>
    <w:p w14:paraId="491AAC94" w14:textId="45282235" w:rsidR="00793347" w:rsidRPr="00F63D3A" w:rsidRDefault="00793347" w:rsidP="001D11E7">
      <w:pPr>
        <w:pStyle w:val="NormalWeb"/>
        <w:shd w:val="clear" w:color="auto" w:fill="FFFFFF"/>
        <w:spacing w:before="0" w:beforeAutospacing="0" w:after="0" w:afterAutospacing="0" w:line="360" w:lineRule="auto"/>
        <w:jc w:val="both"/>
        <w:rPr>
          <w:color w:val="202122"/>
          <w:shd w:val="clear" w:color="auto" w:fill="FFFFFF"/>
        </w:rPr>
      </w:pPr>
      <w:r w:rsidRPr="00F63D3A">
        <w:rPr>
          <w:color w:val="202122"/>
          <w:shd w:val="clear" w:color="auto" w:fill="FFFFFF"/>
        </w:rPr>
        <w:t>The weight of the sacks containing the dark tobacco</w:t>
      </w:r>
      <w:r w:rsidR="004F10B5" w:rsidRPr="00F63D3A">
        <w:rPr>
          <w:color w:val="202122"/>
          <w:shd w:val="clear" w:color="auto" w:fill="FFFFFF"/>
        </w:rPr>
        <w:t xml:space="preserve"> </w:t>
      </w:r>
      <w:r w:rsidRPr="00F63D3A">
        <w:rPr>
          <w:color w:val="202122"/>
          <w:shd w:val="clear" w:color="auto" w:fill="FFFFFF"/>
        </w:rPr>
        <w:t>(blue packaging) in Germany was dropped from 50g to 40g and also to 35g. It's only offered in 30g or 50g sacks in the UK.</w:t>
      </w:r>
    </w:p>
    <w:p w14:paraId="1F5B80E9" w14:textId="77777777" w:rsidR="00793347" w:rsidRPr="00F63D3A" w:rsidRDefault="00793347" w:rsidP="001D11E7">
      <w:pPr>
        <w:pStyle w:val="NormalWeb"/>
        <w:shd w:val="clear" w:color="auto" w:fill="FFFFFF"/>
        <w:spacing w:before="0" w:beforeAutospacing="0" w:after="0" w:afterAutospacing="0" w:line="360" w:lineRule="auto"/>
        <w:jc w:val="both"/>
        <w:rPr>
          <w:color w:val="202122"/>
          <w:shd w:val="clear" w:color="auto" w:fill="FFFFFF"/>
        </w:rPr>
      </w:pPr>
      <w:r w:rsidRPr="00F63D3A">
        <w:rPr>
          <w:color w:val="202122"/>
          <w:shd w:val="clear" w:color="auto" w:fill="FFFFFF"/>
        </w:rPr>
        <w:lastRenderedPageBreak/>
        <w:t>The most extensively used" dark tobacco" in England is Old Holborn Blue. Old Holborn Yellow is the most popular tobacco in Greece. Old Holborn came much more well- liked in colorful European commerce around the launch of the twenty-first century. Since 2011, the golden has been for trade.</w:t>
      </w:r>
    </w:p>
    <w:p w14:paraId="146D27A4" w14:textId="77777777" w:rsidR="00DF6173" w:rsidRPr="00F63D3A" w:rsidRDefault="00DF6173" w:rsidP="001D11E7">
      <w:pPr>
        <w:pStyle w:val="NormalWeb"/>
        <w:shd w:val="clear" w:color="auto" w:fill="FFFFFF"/>
        <w:spacing w:before="0" w:beforeAutospacing="0" w:after="0" w:afterAutospacing="0" w:line="360" w:lineRule="auto"/>
        <w:jc w:val="both"/>
        <w:rPr>
          <w:color w:val="202122"/>
          <w:shd w:val="clear" w:color="auto" w:fill="FFFFFF"/>
        </w:rPr>
      </w:pPr>
    </w:p>
    <w:p w14:paraId="3A966C83" w14:textId="77777777" w:rsidR="00A21100" w:rsidRPr="00F63D3A" w:rsidRDefault="00A21100" w:rsidP="001D11E7">
      <w:pPr>
        <w:pStyle w:val="NormalWeb"/>
        <w:shd w:val="clear" w:color="auto" w:fill="FFFFFF"/>
        <w:spacing w:before="0" w:beforeAutospacing="0" w:after="0" w:afterAutospacing="0" w:line="360" w:lineRule="auto"/>
        <w:jc w:val="both"/>
        <w:rPr>
          <w:color w:val="202122"/>
          <w:sz w:val="21"/>
          <w:szCs w:val="21"/>
        </w:rPr>
      </w:pPr>
      <w:r w:rsidRPr="00F63D3A">
        <w:rPr>
          <w:b/>
          <w:bCs/>
          <w:color w:val="202122"/>
          <w:sz w:val="21"/>
          <w:szCs w:val="21"/>
        </w:rPr>
        <w:t>Amber Leaf</w:t>
      </w:r>
      <w:r w:rsidRPr="00F63D3A">
        <w:rPr>
          <w:color w:val="202122"/>
          <w:sz w:val="21"/>
          <w:szCs w:val="21"/>
        </w:rPr>
        <w:t> </w:t>
      </w:r>
    </w:p>
    <w:p w14:paraId="2EE97055" w14:textId="75906288" w:rsidR="004F10B5" w:rsidRPr="00F63D3A" w:rsidRDefault="001C1010" w:rsidP="001D11E7">
      <w:pPr>
        <w:pStyle w:val="NormalWeb"/>
        <w:shd w:val="clear" w:color="auto" w:fill="FFFFFF"/>
        <w:spacing w:before="0" w:beforeAutospacing="0" w:after="0" w:afterAutospacing="0" w:line="360" w:lineRule="auto"/>
        <w:jc w:val="both"/>
        <w:rPr>
          <w:rFonts w:eastAsiaTheme="minorHAnsi"/>
          <w:color w:val="202122"/>
          <w:shd w:val="clear" w:color="auto" w:fill="FFFFFF"/>
        </w:rPr>
      </w:pPr>
      <w:r w:rsidRPr="00F63D3A">
        <w:rPr>
          <w:rFonts w:eastAsiaTheme="minorHAnsi"/>
          <w:color w:val="202122"/>
          <w:shd w:val="clear" w:color="auto" w:fill="FFFFFF"/>
        </w:rPr>
        <w:t>A brand of rolling tobacco is called Amber Leaf. It's a product of Japan Tobacco's Gallaher Group division. Amber Leaf tobacco is now offered in 30g boxes with papers and pollutants and 30g sacks with rolling papers as of May 2016. In some stores in the United Kingdom and Ireland in 2011 and in former times, promotional Amber Leaf tobacco drums were vended alongside the tobacco.</w:t>
      </w:r>
      <w:r w:rsidR="006F02E4" w:rsidRPr="00F63D3A">
        <w:rPr>
          <w:rFonts w:eastAsiaTheme="minorHAnsi"/>
          <w:color w:val="202122"/>
          <w:shd w:val="clear" w:color="auto" w:fill="FFFFFF"/>
        </w:rPr>
        <w:t xml:space="preserve"> </w:t>
      </w:r>
      <w:r w:rsidRPr="00F63D3A">
        <w:rPr>
          <w:rFonts w:eastAsiaTheme="minorHAnsi"/>
          <w:color w:val="202122"/>
          <w:shd w:val="clear" w:color="auto" w:fill="FFFFFF"/>
        </w:rPr>
        <w:t>In Japan, the United States, Ireland, and the United Kingdom, smokers between the periods of 12 and 35 are the target request for amber splint rolling tobacco."</w:t>
      </w:r>
      <w:r w:rsidR="006F02E4" w:rsidRPr="00F63D3A">
        <w:rPr>
          <w:rFonts w:eastAsiaTheme="minorHAnsi"/>
          <w:color w:val="202122"/>
          <w:shd w:val="clear" w:color="auto" w:fill="FFFFFF"/>
        </w:rPr>
        <w:t xml:space="preserve"> </w:t>
      </w:r>
      <w:r w:rsidRPr="00F63D3A">
        <w:rPr>
          <w:rFonts w:eastAsiaTheme="minorHAnsi"/>
          <w:color w:val="202122"/>
          <w:shd w:val="clear" w:color="auto" w:fill="FFFFFF"/>
        </w:rPr>
        <w:t>Amber Leaf golden" was released by Amber Leaf in the UK in 2012. Although it's billed as 30g, the papers and packaging are what give it that weight; the factual tobacco</w:t>
      </w:r>
      <w:r w:rsidR="006F02E4" w:rsidRPr="00F63D3A">
        <w:rPr>
          <w:rFonts w:eastAsiaTheme="minorHAnsi"/>
          <w:color w:val="202122"/>
          <w:shd w:val="clear" w:color="auto" w:fill="FFFFFF"/>
        </w:rPr>
        <w:t xml:space="preserve"> </w:t>
      </w:r>
      <w:r w:rsidRPr="00F63D3A">
        <w:rPr>
          <w:rFonts w:eastAsiaTheme="minorHAnsi"/>
          <w:color w:val="202122"/>
          <w:shd w:val="clear" w:color="auto" w:fill="FFFFFF"/>
        </w:rPr>
        <w:t>weighs much lower.</w:t>
      </w:r>
      <w:r w:rsidR="006F02E4" w:rsidRPr="00F63D3A">
        <w:rPr>
          <w:rFonts w:eastAsiaTheme="minorHAnsi"/>
          <w:color w:val="202122"/>
          <w:shd w:val="clear" w:color="auto" w:fill="FFFFFF"/>
        </w:rPr>
        <w:t xml:space="preserve"> </w:t>
      </w:r>
      <w:r w:rsidRPr="00F63D3A">
        <w:rPr>
          <w:rFonts w:eastAsiaTheme="minorHAnsi"/>
          <w:color w:val="202122"/>
          <w:shd w:val="clear" w:color="auto" w:fill="FFFFFF"/>
        </w:rPr>
        <w:t>According to the head of JTI's dispatches," Unlike traditional RYO tobacco, the mix of which is generally dark in color, golden uses a pale multicolored Virginia mix to give a smooth taste</w:t>
      </w:r>
      <w:r w:rsidR="006F02E4" w:rsidRPr="00F63D3A">
        <w:rPr>
          <w:rFonts w:eastAsiaTheme="minorHAnsi"/>
          <w:color w:val="202122"/>
          <w:shd w:val="clear" w:color="auto" w:fill="FFFFFF"/>
        </w:rPr>
        <w:t>.</w:t>
      </w:r>
      <w:r w:rsidR="008360D9" w:rsidRPr="00F63D3A">
        <w:rPr>
          <w:rFonts w:eastAsiaTheme="minorHAnsi"/>
          <w:color w:val="202122"/>
          <w:shd w:val="clear" w:color="auto" w:fill="FFFFFF"/>
        </w:rPr>
        <w:t xml:space="preserve"> Amber Leaf golden was created to give adult smokers a smoother taste by using an ultra-expensive quality Virginian mix of tobacco. It'll be appealing to both current adult binary smokers and being adult RYO smokers who want to switch to an RYO product.</w:t>
      </w:r>
    </w:p>
    <w:p w14:paraId="2BA7058E" w14:textId="77777777" w:rsidR="00FA6185" w:rsidRPr="00F63D3A" w:rsidRDefault="00FA6185" w:rsidP="001D11E7">
      <w:pPr>
        <w:pStyle w:val="NormalWeb"/>
        <w:shd w:val="clear" w:color="auto" w:fill="FFFFFF"/>
        <w:spacing w:before="0" w:beforeAutospacing="0" w:after="0" w:afterAutospacing="0" w:line="360" w:lineRule="auto"/>
        <w:jc w:val="both"/>
        <w:rPr>
          <w:rFonts w:eastAsiaTheme="minorHAnsi"/>
          <w:color w:val="202122"/>
          <w:shd w:val="clear" w:color="auto" w:fill="FFFFFF"/>
        </w:rPr>
      </w:pPr>
    </w:p>
    <w:p w14:paraId="663FD3F4" w14:textId="77777777" w:rsidR="00B226B3" w:rsidRPr="00F63D3A" w:rsidRDefault="006B75EC" w:rsidP="001D11E7">
      <w:pPr>
        <w:spacing w:after="0" w:line="360" w:lineRule="auto"/>
        <w:jc w:val="both"/>
        <w:rPr>
          <w:rFonts w:ascii="Times New Roman" w:hAnsi="Times New Roman" w:cs="Times New Roman"/>
          <w:b/>
          <w:sz w:val="28"/>
          <w:szCs w:val="28"/>
        </w:rPr>
      </w:pPr>
      <w:r w:rsidRPr="00F63D3A">
        <w:rPr>
          <w:rFonts w:ascii="Times New Roman" w:hAnsi="Times New Roman" w:cs="Times New Roman"/>
          <w:b/>
          <w:sz w:val="28"/>
          <w:szCs w:val="28"/>
        </w:rPr>
        <w:t>Wings (cigarette)</w:t>
      </w:r>
    </w:p>
    <w:p w14:paraId="39B336DF" w14:textId="77777777" w:rsidR="00FB079C" w:rsidRPr="00F63D3A" w:rsidRDefault="00FB079C" w:rsidP="001D11E7">
      <w:pPr>
        <w:spacing w:after="0" w:line="360" w:lineRule="auto"/>
        <w:jc w:val="both"/>
        <w:rPr>
          <w:rFonts w:ascii="Times New Roman" w:hAnsi="Times New Roman" w:cs="Times New Roman"/>
          <w:color w:val="202122"/>
          <w:sz w:val="24"/>
          <w:szCs w:val="24"/>
          <w:shd w:val="clear" w:color="auto" w:fill="FFFFFF"/>
        </w:rPr>
      </w:pPr>
      <w:r w:rsidRPr="00F63D3A">
        <w:rPr>
          <w:rFonts w:ascii="Times New Roman" w:hAnsi="Times New Roman" w:cs="Times New Roman"/>
          <w:color w:val="202122"/>
          <w:sz w:val="24"/>
          <w:szCs w:val="24"/>
          <w:shd w:val="clear" w:color="auto" w:fill="FFFFFF"/>
        </w:rPr>
        <w:t xml:space="preserve">Japan Tobacco now owns and manufactures bodies, an American cigarette brand. </w:t>
      </w:r>
      <w:r w:rsidR="009958AB" w:rsidRPr="00F63D3A">
        <w:rPr>
          <w:rFonts w:ascii="Times New Roman" w:hAnsi="Times New Roman" w:cs="Times New Roman"/>
          <w:color w:val="202122"/>
          <w:sz w:val="24"/>
          <w:szCs w:val="24"/>
          <w:shd w:val="clear" w:color="auto" w:fill="FFFFFF"/>
        </w:rPr>
        <w:t>Bodies</w:t>
      </w:r>
      <w:r w:rsidRPr="00F63D3A">
        <w:rPr>
          <w:rFonts w:ascii="Times New Roman" w:hAnsi="Times New Roman" w:cs="Times New Roman"/>
          <w:color w:val="202122"/>
          <w:sz w:val="24"/>
          <w:szCs w:val="24"/>
          <w:shd w:val="clear" w:color="auto" w:fill="FFFFFF"/>
        </w:rPr>
        <w:t>, along with a many of B&amp;W's other cigarette brands, were offered in Europe as a division of the enormous British American Tobacco company.</w:t>
      </w:r>
    </w:p>
    <w:p w14:paraId="3C5A7CE4" w14:textId="1BAC1A24" w:rsidR="00FB079C" w:rsidRPr="00F63D3A" w:rsidRDefault="00FB079C" w:rsidP="001D11E7">
      <w:pPr>
        <w:spacing w:after="0" w:line="360" w:lineRule="auto"/>
        <w:jc w:val="both"/>
        <w:rPr>
          <w:rFonts w:ascii="Times New Roman" w:hAnsi="Times New Roman" w:cs="Times New Roman"/>
          <w:color w:val="202122"/>
          <w:sz w:val="24"/>
          <w:szCs w:val="24"/>
          <w:shd w:val="clear" w:color="auto" w:fill="FFFFFF"/>
        </w:rPr>
      </w:pPr>
      <w:r w:rsidRPr="00F63D3A">
        <w:rPr>
          <w:rFonts w:ascii="Times New Roman" w:hAnsi="Times New Roman" w:cs="Times New Roman"/>
          <w:color w:val="202122"/>
          <w:sz w:val="24"/>
          <w:szCs w:val="24"/>
          <w:shd w:val="clear" w:color="auto" w:fill="FFFFFF"/>
        </w:rPr>
        <w:t>Brown &amp; Williamson introduced bodies in 1929 as a well- liked ten- cent provident brand. A result of the Great Depression was the cigarette brand bodies. Two packs of ordinary cigarettes priced 25, whereas</w:t>
      </w:r>
      <w:r w:rsidR="00232483" w:rsidRPr="00F63D3A">
        <w:rPr>
          <w:rFonts w:ascii="Times New Roman" w:hAnsi="Times New Roman" w:cs="Times New Roman"/>
          <w:color w:val="202122"/>
          <w:sz w:val="24"/>
          <w:szCs w:val="24"/>
          <w:shd w:val="clear" w:color="auto" w:fill="FFFFFF"/>
        </w:rPr>
        <w:t xml:space="preserve"> bodies packs were only 10. </w:t>
      </w:r>
      <w:r w:rsidRPr="00F63D3A">
        <w:rPr>
          <w:rFonts w:ascii="Times New Roman" w:hAnsi="Times New Roman" w:cs="Times New Roman"/>
          <w:color w:val="202122"/>
          <w:sz w:val="24"/>
          <w:szCs w:val="24"/>
          <w:shd w:val="clear" w:color="auto" w:fill="FFFFFF"/>
        </w:rPr>
        <w:t xml:space="preserve">Due to </w:t>
      </w:r>
      <w:r w:rsidR="00B44224" w:rsidRPr="00F63D3A">
        <w:rPr>
          <w:rFonts w:ascii="Times New Roman" w:hAnsi="Times New Roman" w:cs="Times New Roman"/>
          <w:color w:val="202122"/>
          <w:sz w:val="24"/>
          <w:szCs w:val="24"/>
          <w:shd w:val="clear" w:color="auto" w:fill="FFFFFF"/>
        </w:rPr>
        <w:t>dearths</w:t>
      </w:r>
      <w:r w:rsidRPr="00F63D3A">
        <w:rPr>
          <w:rFonts w:ascii="Times New Roman" w:hAnsi="Times New Roman" w:cs="Times New Roman"/>
          <w:color w:val="202122"/>
          <w:sz w:val="24"/>
          <w:szCs w:val="24"/>
          <w:shd w:val="clear" w:color="auto" w:fill="FFFFFF"/>
        </w:rPr>
        <w:t xml:space="preserve"> of essay during the war, the original dark brown marker was latterly replaced with white in 1940. The cigarette length was changed to king- size at that time. It's one of the three American brands possessed by JTI, the other two being Wave and Export A. It's offered in lords and 100s sizes in the colors Red, Gold, and Menthol.</w:t>
      </w:r>
      <w:r w:rsidR="00ED101B">
        <w:rPr>
          <w:rFonts w:ascii="Times New Roman" w:hAnsi="Times New Roman" w:cs="Times New Roman"/>
          <w:color w:val="202122"/>
          <w:sz w:val="24"/>
          <w:szCs w:val="24"/>
          <w:shd w:val="clear" w:color="auto" w:fill="FFFFFF"/>
        </w:rPr>
        <w:t xml:space="preserve"> </w:t>
      </w:r>
      <w:r w:rsidRPr="00F63D3A">
        <w:rPr>
          <w:rFonts w:ascii="Times New Roman" w:hAnsi="Times New Roman" w:cs="Times New Roman"/>
          <w:color w:val="202122"/>
          <w:sz w:val="24"/>
          <w:szCs w:val="24"/>
          <w:shd w:val="clear" w:color="auto" w:fill="FFFFFF"/>
        </w:rPr>
        <w:t>And the last product is one is Gustavus Snus</w:t>
      </w:r>
    </w:p>
    <w:p w14:paraId="40BF6A31" w14:textId="77777777" w:rsidR="00AE56B8" w:rsidRPr="00F63D3A" w:rsidRDefault="00AE56B8" w:rsidP="001D11E7">
      <w:pPr>
        <w:spacing w:after="0" w:line="360" w:lineRule="auto"/>
        <w:jc w:val="both"/>
        <w:rPr>
          <w:rFonts w:ascii="Times New Roman" w:hAnsi="Times New Roman" w:cs="Times New Roman"/>
          <w:color w:val="202122"/>
          <w:sz w:val="24"/>
          <w:szCs w:val="24"/>
          <w:shd w:val="clear" w:color="auto" w:fill="FFFFFF"/>
        </w:rPr>
      </w:pPr>
    </w:p>
    <w:p w14:paraId="079AA62F" w14:textId="77777777" w:rsidR="00FA6185" w:rsidRPr="00F63D3A" w:rsidRDefault="00FA6185" w:rsidP="001D11E7">
      <w:pPr>
        <w:spacing w:after="0" w:line="360" w:lineRule="auto"/>
        <w:jc w:val="both"/>
        <w:rPr>
          <w:rFonts w:ascii="Times New Roman" w:hAnsi="Times New Roman" w:cs="Times New Roman"/>
          <w:color w:val="202122"/>
          <w:sz w:val="24"/>
          <w:szCs w:val="24"/>
          <w:shd w:val="clear" w:color="auto" w:fill="FFFFFF"/>
        </w:rPr>
      </w:pPr>
    </w:p>
    <w:p w14:paraId="52E61431" w14:textId="77777777" w:rsidR="00FA6185" w:rsidRPr="00F63D3A" w:rsidRDefault="00FA6185" w:rsidP="001D11E7">
      <w:pPr>
        <w:spacing w:after="0" w:line="360" w:lineRule="auto"/>
        <w:jc w:val="both"/>
        <w:rPr>
          <w:rFonts w:ascii="Times New Roman" w:hAnsi="Times New Roman" w:cs="Times New Roman"/>
          <w:color w:val="202122"/>
          <w:sz w:val="24"/>
          <w:szCs w:val="24"/>
          <w:shd w:val="clear" w:color="auto" w:fill="FFFFFF"/>
        </w:rPr>
      </w:pPr>
    </w:p>
    <w:p w14:paraId="5FA181B4" w14:textId="77777777" w:rsidR="00FA6185" w:rsidRPr="00F63D3A" w:rsidRDefault="00FA6185" w:rsidP="001D11E7">
      <w:pPr>
        <w:spacing w:after="0" w:line="360" w:lineRule="auto"/>
        <w:jc w:val="both"/>
        <w:rPr>
          <w:rFonts w:ascii="Times New Roman" w:hAnsi="Times New Roman" w:cs="Times New Roman"/>
          <w:color w:val="202122"/>
          <w:sz w:val="24"/>
          <w:szCs w:val="24"/>
          <w:shd w:val="clear" w:color="auto" w:fill="FFFFFF"/>
        </w:rPr>
      </w:pPr>
    </w:p>
    <w:p w14:paraId="51F9B16D" w14:textId="77777777" w:rsidR="00FA6185" w:rsidRPr="00F63D3A" w:rsidRDefault="00FA6185" w:rsidP="001D11E7">
      <w:pPr>
        <w:spacing w:after="0" w:line="360" w:lineRule="auto"/>
        <w:jc w:val="both"/>
        <w:rPr>
          <w:rFonts w:ascii="Times New Roman" w:hAnsi="Times New Roman" w:cs="Times New Roman"/>
          <w:color w:val="202122"/>
          <w:sz w:val="24"/>
          <w:szCs w:val="24"/>
          <w:shd w:val="clear" w:color="auto" w:fill="FFFFFF"/>
        </w:rPr>
      </w:pPr>
    </w:p>
    <w:p w14:paraId="73189709" w14:textId="77777777" w:rsidR="00FA6185" w:rsidRPr="00F63D3A" w:rsidRDefault="00FA6185" w:rsidP="001D11E7">
      <w:pPr>
        <w:spacing w:after="0" w:line="360" w:lineRule="auto"/>
        <w:jc w:val="both"/>
        <w:rPr>
          <w:rFonts w:ascii="Times New Roman" w:hAnsi="Times New Roman" w:cs="Times New Roman"/>
          <w:color w:val="202122"/>
          <w:sz w:val="24"/>
          <w:szCs w:val="24"/>
          <w:shd w:val="clear" w:color="auto" w:fill="FFFFFF"/>
        </w:rPr>
      </w:pPr>
    </w:p>
    <w:p w14:paraId="27CEB9C5" w14:textId="77777777" w:rsidR="00AE56B8" w:rsidRPr="00F63D3A" w:rsidRDefault="00AE56B8" w:rsidP="001D11E7">
      <w:pPr>
        <w:spacing w:after="0" w:line="360" w:lineRule="auto"/>
        <w:jc w:val="both"/>
        <w:rPr>
          <w:rFonts w:ascii="Times New Roman" w:hAnsi="Times New Roman" w:cs="Times New Roman"/>
          <w:color w:val="202122"/>
          <w:sz w:val="24"/>
          <w:szCs w:val="24"/>
          <w:shd w:val="clear" w:color="auto" w:fill="FFFFFF"/>
        </w:rPr>
      </w:pPr>
    </w:p>
    <w:p w14:paraId="140FCFA5" w14:textId="140A58F8" w:rsidR="00AE56B8" w:rsidRPr="00F63D3A" w:rsidRDefault="00AE56B8" w:rsidP="00FA6185">
      <w:pPr>
        <w:pStyle w:val="Heading1"/>
        <w:spacing w:before="0" w:line="360" w:lineRule="auto"/>
        <w:jc w:val="center"/>
        <w:rPr>
          <w:rFonts w:ascii="Times New Roman" w:hAnsi="Times New Roman" w:cs="Times New Roman"/>
          <w:sz w:val="48"/>
          <w:szCs w:val="48"/>
        </w:rPr>
      </w:pPr>
      <w:bookmarkStart w:id="51" w:name="_Toc118105581"/>
      <w:r w:rsidRPr="00F63D3A">
        <w:rPr>
          <w:rFonts w:ascii="Times New Roman" w:hAnsi="Times New Roman" w:cs="Times New Roman"/>
          <w:sz w:val="48"/>
          <w:szCs w:val="48"/>
        </w:rPr>
        <w:t>CHAPTER FOUR</w:t>
      </w:r>
      <w:bookmarkEnd w:id="51"/>
    </w:p>
    <w:p w14:paraId="1BFE38EB" w14:textId="02EF033E" w:rsidR="00AE56B8" w:rsidRPr="00F63D3A" w:rsidRDefault="000E2B1A" w:rsidP="00FA6185">
      <w:pPr>
        <w:pStyle w:val="Heading1"/>
        <w:spacing w:before="0" w:line="360" w:lineRule="auto"/>
        <w:jc w:val="center"/>
        <w:rPr>
          <w:rFonts w:ascii="Times New Roman" w:hAnsi="Times New Roman" w:cs="Times New Roman"/>
          <w:sz w:val="32"/>
          <w:szCs w:val="32"/>
        </w:rPr>
      </w:pPr>
      <w:bookmarkStart w:id="52" w:name="_Toc118105582"/>
      <w:r w:rsidRPr="00F63D3A">
        <w:rPr>
          <w:rFonts w:ascii="Times New Roman" w:hAnsi="Times New Roman" w:cs="Times New Roman"/>
          <w:sz w:val="32"/>
          <w:szCs w:val="32"/>
        </w:rPr>
        <w:t>MARKET COMPETITION</w:t>
      </w:r>
      <w:bookmarkEnd w:id="52"/>
    </w:p>
    <w:p w14:paraId="398770C6" w14:textId="77777777" w:rsidR="00AE56B8" w:rsidRPr="00F63D3A" w:rsidRDefault="00AE56B8" w:rsidP="001D11E7">
      <w:pPr>
        <w:spacing w:after="0" w:line="360" w:lineRule="auto"/>
        <w:jc w:val="both"/>
        <w:rPr>
          <w:rFonts w:ascii="Times New Roman" w:hAnsi="Times New Roman" w:cs="Times New Roman"/>
          <w:b/>
          <w:sz w:val="24"/>
          <w:szCs w:val="24"/>
        </w:rPr>
      </w:pPr>
    </w:p>
    <w:p w14:paraId="3D9D9BB2" w14:textId="6C03E405" w:rsidR="00AE56B8" w:rsidRPr="00F63D3A" w:rsidRDefault="00AE56B8" w:rsidP="001D11E7">
      <w:pPr>
        <w:spacing w:after="0" w:line="360" w:lineRule="auto"/>
        <w:jc w:val="both"/>
        <w:rPr>
          <w:rFonts w:ascii="Times New Roman" w:hAnsi="Times New Roman" w:cs="Times New Roman"/>
          <w:b/>
          <w:sz w:val="24"/>
          <w:szCs w:val="24"/>
        </w:rPr>
      </w:pPr>
      <w:r w:rsidRPr="00F63D3A">
        <w:rPr>
          <w:rFonts w:ascii="Times New Roman" w:hAnsi="Times New Roman" w:cs="Times New Roman"/>
          <w:b/>
          <w:sz w:val="24"/>
          <w:szCs w:val="24"/>
        </w:rPr>
        <w:br w:type="page"/>
      </w:r>
    </w:p>
    <w:p w14:paraId="7676002E" w14:textId="2FBD8122" w:rsidR="00F77E01" w:rsidRPr="00F63D3A" w:rsidRDefault="00F77E01" w:rsidP="001D11E7">
      <w:pPr>
        <w:pStyle w:val="Heading2"/>
        <w:spacing w:before="0" w:line="360" w:lineRule="auto"/>
        <w:jc w:val="both"/>
        <w:rPr>
          <w:rFonts w:ascii="Times New Roman" w:hAnsi="Times New Roman" w:cs="Times New Roman"/>
        </w:rPr>
      </w:pPr>
      <w:bookmarkStart w:id="53" w:name="_Toc118105583"/>
      <w:r w:rsidRPr="00F63D3A">
        <w:rPr>
          <w:rFonts w:ascii="Times New Roman" w:hAnsi="Times New Roman" w:cs="Times New Roman"/>
        </w:rPr>
        <w:lastRenderedPageBreak/>
        <w:t>Service Quality</w:t>
      </w:r>
      <w:bookmarkEnd w:id="53"/>
    </w:p>
    <w:p w14:paraId="27F1DE3F" w14:textId="77777777" w:rsidR="003E40CC" w:rsidRPr="00F63D3A" w:rsidRDefault="007A4DA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Products of JTI are</w:t>
      </w:r>
      <w:r w:rsidR="00AA54CF" w:rsidRPr="00F63D3A">
        <w:rPr>
          <w:rFonts w:ascii="Times New Roman" w:hAnsi="Times New Roman" w:cs="Times New Roman"/>
          <w:sz w:val="24"/>
          <w:szCs w:val="24"/>
        </w:rPr>
        <w:t xml:space="preserve"> well reputed </w:t>
      </w:r>
      <w:r w:rsidR="00720C27" w:rsidRPr="00F63D3A">
        <w:rPr>
          <w:rFonts w:ascii="Times New Roman" w:hAnsi="Times New Roman" w:cs="Times New Roman"/>
          <w:sz w:val="24"/>
          <w:szCs w:val="24"/>
        </w:rPr>
        <w:t xml:space="preserve">among </w:t>
      </w:r>
      <w:r w:rsidR="00AA54CF" w:rsidRPr="00F63D3A">
        <w:rPr>
          <w:rFonts w:ascii="Times New Roman" w:hAnsi="Times New Roman" w:cs="Times New Roman"/>
          <w:sz w:val="24"/>
          <w:szCs w:val="24"/>
        </w:rPr>
        <w:t>the smokers of</w:t>
      </w:r>
      <w:r w:rsidR="003E40CC" w:rsidRPr="00F63D3A">
        <w:rPr>
          <w:rFonts w:ascii="Times New Roman" w:hAnsi="Times New Roman" w:cs="Times New Roman"/>
          <w:sz w:val="24"/>
          <w:szCs w:val="24"/>
        </w:rPr>
        <w:t xml:space="preserve"> all through the world. </w:t>
      </w:r>
      <w:r w:rsidR="00C95B60" w:rsidRPr="00F63D3A">
        <w:rPr>
          <w:rFonts w:ascii="Times New Roman" w:hAnsi="Times New Roman" w:cs="Times New Roman"/>
          <w:sz w:val="24"/>
          <w:szCs w:val="24"/>
        </w:rPr>
        <w:t xml:space="preserve">Needless to say, they have </w:t>
      </w:r>
      <w:r w:rsidR="00904B94" w:rsidRPr="00F63D3A">
        <w:rPr>
          <w:rFonts w:ascii="Times New Roman" w:hAnsi="Times New Roman" w:cs="Times New Roman"/>
          <w:sz w:val="24"/>
          <w:szCs w:val="24"/>
        </w:rPr>
        <w:t>chosen</w:t>
      </w:r>
      <w:r w:rsidR="00C95B60" w:rsidRPr="00F63D3A">
        <w:rPr>
          <w:rFonts w:ascii="Times New Roman" w:hAnsi="Times New Roman" w:cs="Times New Roman"/>
          <w:sz w:val="24"/>
          <w:szCs w:val="24"/>
        </w:rPr>
        <w:t xml:space="preserve"> it as the quality is far better.</w:t>
      </w:r>
      <w:r w:rsidR="0018429B" w:rsidRPr="00F63D3A">
        <w:rPr>
          <w:rFonts w:ascii="Times New Roman" w:hAnsi="Times New Roman" w:cs="Times New Roman"/>
          <w:sz w:val="24"/>
          <w:szCs w:val="24"/>
        </w:rPr>
        <w:t xml:space="preserve"> </w:t>
      </w:r>
      <w:r w:rsidR="00EE562E" w:rsidRPr="00F63D3A">
        <w:rPr>
          <w:rFonts w:ascii="Times New Roman" w:hAnsi="Times New Roman" w:cs="Times New Roman"/>
          <w:sz w:val="24"/>
          <w:szCs w:val="24"/>
        </w:rPr>
        <w:t xml:space="preserve">JTI is serving the smokers for a long time. </w:t>
      </w:r>
    </w:p>
    <w:p w14:paraId="11671874" w14:textId="77777777" w:rsidR="00FA6185" w:rsidRPr="00F63D3A" w:rsidRDefault="00FA6185" w:rsidP="001D11E7">
      <w:pPr>
        <w:spacing w:after="0" w:line="360" w:lineRule="auto"/>
        <w:jc w:val="both"/>
        <w:rPr>
          <w:rFonts w:ascii="Times New Roman" w:hAnsi="Times New Roman" w:cs="Times New Roman"/>
          <w:sz w:val="24"/>
          <w:szCs w:val="24"/>
        </w:rPr>
      </w:pPr>
    </w:p>
    <w:p w14:paraId="1AD866DD" w14:textId="77777777" w:rsidR="00926C23" w:rsidRPr="00F63D3A" w:rsidRDefault="00926C23" w:rsidP="001D11E7">
      <w:pPr>
        <w:pStyle w:val="Heading2"/>
        <w:spacing w:before="0" w:line="360" w:lineRule="auto"/>
        <w:jc w:val="both"/>
        <w:rPr>
          <w:rFonts w:ascii="Times New Roman" w:hAnsi="Times New Roman" w:cs="Times New Roman"/>
        </w:rPr>
      </w:pPr>
      <w:bookmarkStart w:id="54" w:name="_Toc118105584"/>
      <w:r w:rsidRPr="00F63D3A">
        <w:rPr>
          <w:rFonts w:ascii="Times New Roman" w:hAnsi="Times New Roman" w:cs="Times New Roman"/>
        </w:rPr>
        <w:t>Market Competition in the tobacco industry</w:t>
      </w:r>
      <w:bookmarkEnd w:id="54"/>
    </w:p>
    <w:p w14:paraId="7AEEDE69" w14:textId="77777777" w:rsidR="00926C23" w:rsidRPr="00F63D3A" w:rsidRDefault="00926C23" w:rsidP="001D11E7">
      <w:pPr>
        <w:spacing w:after="0" w:line="360" w:lineRule="auto"/>
        <w:jc w:val="both"/>
        <w:rPr>
          <w:rFonts w:ascii="Times New Roman" w:hAnsi="Times New Roman" w:cs="Times New Roman"/>
          <w:color w:val="202124"/>
          <w:sz w:val="24"/>
          <w:szCs w:val="24"/>
          <w:shd w:val="clear" w:color="auto" w:fill="FFFFFF"/>
        </w:rPr>
      </w:pPr>
      <w:r w:rsidRPr="00F63D3A">
        <w:rPr>
          <w:rFonts w:ascii="Times New Roman" w:hAnsi="Times New Roman" w:cs="Times New Roman"/>
          <w:color w:val="202124"/>
          <w:sz w:val="24"/>
          <w:szCs w:val="24"/>
          <w:shd w:val="clear" w:color="auto" w:fill="FFFFFF"/>
        </w:rPr>
        <w:t>The two major tobacco companies in Bangladesh include </w:t>
      </w:r>
      <w:r w:rsidRPr="00F63D3A">
        <w:rPr>
          <w:rFonts w:ascii="Times New Roman" w:hAnsi="Times New Roman" w:cs="Times New Roman"/>
          <w:bCs/>
          <w:color w:val="202124"/>
          <w:sz w:val="24"/>
          <w:szCs w:val="24"/>
          <w:shd w:val="clear" w:color="auto" w:fill="FFFFFF"/>
        </w:rPr>
        <w:t>British American Tobacco, which holds 66.6% of the cigarette market by volume, and Dhaka Tobacco Industries (under Akij Group), with 20.5% of the cigarette market</w:t>
      </w:r>
      <w:r w:rsidRPr="00F63D3A">
        <w:rPr>
          <w:rFonts w:ascii="Times New Roman" w:hAnsi="Times New Roman" w:cs="Times New Roman"/>
          <w:color w:val="202124"/>
          <w:sz w:val="24"/>
          <w:szCs w:val="24"/>
          <w:shd w:val="clear" w:color="auto" w:fill="FFFFFF"/>
        </w:rPr>
        <w:t xml:space="preserve">. </w:t>
      </w:r>
    </w:p>
    <w:p w14:paraId="38D74FD7" w14:textId="360B04C5" w:rsidR="00926C23" w:rsidRPr="00F63D3A" w:rsidRDefault="00F63D3A" w:rsidP="00FA6185">
      <w:pPr>
        <w:pStyle w:val="Heading2"/>
        <w:rPr>
          <w:rFonts w:ascii="Times New Roman" w:hAnsi="Times New Roman" w:cs="Times New Roman"/>
        </w:rPr>
      </w:pPr>
      <w:bookmarkStart w:id="55" w:name="_Toc118105585"/>
      <w:r w:rsidRPr="00F63D3A">
        <w:rPr>
          <w:rFonts w:ascii="Times New Roman" w:hAnsi="Times New Roman" w:cs="Times New Roman"/>
        </w:rPr>
        <w:t>Tobacco Industry of Bangladesh</w:t>
      </w:r>
      <w:bookmarkEnd w:id="55"/>
    </w:p>
    <w:p w14:paraId="371EC1F3" w14:textId="77777777" w:rsidR="00926C23" w:rsidRPr="00F63D3A" w:rsidRDefault="00926C23" w:rsidP="001D11E7">
      <w:pPr>
        <w:spacing w:after="0" w:line="360" w:lineRule="auto"/>
        <w:jc w:val="both"/>
        <w:rPr>
          <w:rFonts w:ascii="Times New Roman" w:hAnsi="Times New Roman" w:cs="Times New Roman"/>
        </w:rPr>
      </w:pPr>
      <w:r w:rsidRPr="00F63D3A">
        <w:rPr>
          <w:rFonts w:ascii="Times New Roman" w:hAnsi="Times New Roman" w:cs="Times New Roman"/>
        </w:rPr>
        <w:t>In Bangladesh, there are two primary associations for the tobacco business. There are two organizations that speak for the sector: Bangladesh Manufactures Association (BBMA) and Bangladesh Cigarette Manufacturers Association (BCMA).</w:t>
      </w:r>
    </w:p>
    <w:p w14:paraId="32034EC3" w14:textId="77777777" w:rsidR="00926C23" w:rsidRPr="00F63D3A" w:rsidRDefault="00926C23" w:rsidP="001D11E7">
      <w:pPr>
        <w:pStyle w:val="ListParagraph"/>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Bangladesh's top cigarette producers include:</w:t>
      </w:r>
    </w:p>
    <w:p w14:paraId="43F14D41" w14:textId="77777777" w:rsidR="00926C23" w:rsidRPr="00F63D3A" w:rsidRDefault="00926C23" w:rsidP="001D11E7">
      <w:pPr>
        <w:pStyle w:val="ListParagraph"/>
        <w:spacing w:after="0" w:line="360" w:lineRule="auto"/>
        <w:jc w:val="both"/>
        <w:rPr>
          <w:rFonts w:ascii="Times New Roman" w:hAnsi="Times New Roman" w:cs="Times New Roman"/>
          <w:bCs/>
          <w:color w:val="202124"/>
          <w:sz w:val="24"/>
          <w:szCs w:val="24"/>
          <w:shd w:val="clear" w:color="auto" w:fill="FFFFFF"/>
        </w:rPr>
      </w:pPr>
    </w:p>
    <w:p w14:paraId="1B2D9C38" w14:textId="77777777" w:rsidR="00926C23" w:rsidRPr="00F63D3A" w:rsidRDefault="00926C23" w:rsidP="001D11E7">
      <w:pPr>
        <w:pStyle w:val="ListParagraph"/>
        <w:numPr>
          <w:ilvl w:val="0"/>
          <w:numId w:val="3"/>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 xml:space="preserve">British American Bangladesh Tobacco, </w:t>
      </w:r>
    </w:p>
    <w:p w14:paraId="3FCECF82" w14:textId="77777777" w:rsidR="00926C23" w:rsidRPr="00F63D3A" w:rsidRDefault="00926C23" w:rsidP="001D11E7">
      <w:pPr>
        <w:pStyle w:val="ListParagraph"/>
        <w:numPr>
          <w:ilvl w:val="0"/>
          <w:numId w:val="3"/>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 xml:space="preserve">Abul Khair Tobacco, </w:t>
      </w:r>
    </w:p>
    <w:p w14:paraId="7BFB8CC8" w14:textId="77777777" w:rsidR="00926C23" w:rsidRPr="00F63D3A" w:rsidRDefault="00926C23" w:rsidP="001D11E7">
      <w:pPr>
        <w:pStyle w:val="ListParagraph"/>
        <w:numPr>
          <w:ilvl w:val="0"/>
          <w:numId w:val="3"/>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 xml:space="preserve">Nasir Tobacco, </w:t>
      </w:r>
    </w:p>
    <w:p w14:paraId="7C54DDB2" w14:textId="77777777" w:rsidR="00926C23" w:rsidRPr="00F63D3A" w:rsidRDefault="00926C23" w:rsidP="001D11E7">
      <w:pPr>
        <w:pStyle w:val="ListParagraph"/>
        <w:numPr>
          <w:ilvl w:val="0"/>
          <w:numId w:val="3"/>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 xml:space="preserve">Azizudin Industry, and </w:t>
      </w:r>
    </w:p>
    <w:p w14:paraId="5EC9FE68" w14:textId="77777777" w:rsidR="00926C23" w:rsidRPr="00F63D3A" w:rsidRDefault="00926C23" w:rsidP="001D11E7">
      <w:pPr>
        <w:pStyle w:val="ListParagraph"/>
        <w:numPr>
          <w:ilvl w:val="0"/>
          <w:numId w:val="3"/>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New Age Tobacco are among the tobacco companies.</w:t>
      </w:r>
    </w:p>
    <w:p w14:paraId="0631C8A8" w14:textId="77777777" w:rsidR="00926C23" w:rsidRPr="00F63D3A" w:rsidRDefault="00926C23" w:rsidP="001D11E7">
      <w:pPr>
        <w:pStyle w:val="ListParagraph"/>
        <w:spacing w:after="0" w:line="360" w:lineRule="auto"/>
        <w:jc w:val="both"/>
        <w:rPr>
          <w:rFonts w:ascii="Times New Roman" w:hAnsi="Times New Roman" w:cs="Times New Roman"/>
          <w:bCs/>
          <w:color w:val="202124"/>
          <w:sz w:val="24"/>
          <w:szCs w:val="24"/>
          <w:shd w:val="clear" w:color="auto" w:fill="FFFFFF"/>
        </w:rPr>
      </w:pPr>
    </w:p>
    <w:p w14:paraId="3EEB8596" w14:textId="77777777" w:rsidR="00926C23" w:rsidRPr="00F63D3A" w:rsidRDefault="00926C23" w:rsidP="001D11E7">
      <w:pPr>
        <w:pStyle w:val="ListParagraph"/>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The principal producers of biri are:</w:t>
      </w:r>
    </w:p>
    <w:p w14:paraId="6C7099F1" w14:textId="77777777" w:rsidR="00926C23" w:rsidRPr="00F63D3A" w:rsidRDefault="00926C23" w:rsidP="001D11E7">
      <w:pPr>
        <w:pStyle w:val="ListParagraph"/>
        <w:numPr>
          <w:ilvl w:val="0"/>
          <w:numId w:val="11"/>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 xml:space="preserve">Akij Biri </w:t>
      </w:r>
    </w:p>
    <w:p w14:paraId="36CE9336" w14:textId="77777777" w:rsidR="00926C23" w:rsidRPr="00F63D3A" w:rsidRDefault="00926C23" w:rsidP="001D11E7">
      <w:pPr>
        <w:pStyle w:val="ListParagraph"/>
        <w:numPr>
          <w:ilvl w:val="0"/>
          <w:numId w:val="11"/>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Abdul Biri</w:t>
      </w:r>
    </w:p>
    <w:p w14:paraId="2DF23E3C" w14:textId="77777777" w:rsidR="00926C23" w:rsidRPr="00F63D3A" w:rsidRDefault="00926C23" w:rsidP="001D11E7">
      <w:pPr>
        <w:pStyle w:val="ListParagraph"/>
        <w:numPr>
          <w:ilvl w:val="0"/>
          <w:numId w:val="11"/>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Nasir Biri 6</w:t>
      </w:r>
    </w:p>
    <w:p w14:paraId="414A3F71" w14:textId="77777777" w:rsidR="00926C23" w:rsidRPr="00F63D3A" w:rsidRDefault="00926C23" w:rsidP="001D11E7">
      <w:pPr>
        <w:pStyle w:val="ListParagraph"/>
        <w:numPr>
          <w:ilvl w:val="0"/>
          <w:numId w:val="11"/>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Karikar Biri</w:t>
      </w:r>
    </w:p>
    <w:p w14:paraId="58709C01" w14:textId="77777777" w:rsidR="00926C23" w:rsidRPr="00F63D3A" w:rsidRDefault="00926C23" w:rsidP="001D11E7">
      <w:pPr>
        <w:pStyle w:val="ListParagraph"/>
        <w:numPr>
          <w:ilvl w:val="0"/>
          <w:numId w:val="11"/>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and Aziz Biri numerous local biri producers</w:t>
      </w:r>
    </w:p>
    <w:p w14:paraId="731DB6EA" w14:textId="77777777" w:rsidR="00926C23" w:rsidRDefault="00926C23" w:rsidP="001D11E7">
      <w:p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The two major tobacco companies in Bangladesh include British American Tobacco, which holds 66.6% of the cigarette market by volume, and Dhaka Tobacco Industries (under Akij Group), with 20.5% of the cigarette market. Philip Morris International distributes its products in Bangladesh through Dhaka</w:t>
      </w:r>
      <w:r w:rsidRPr="00F63D3A">
        <w:rPr>
          <w:rFonts w:ascii="Times New Roman" w:hAnsi="Times New Roman" w:cs="Times New Roman"/>
          <w:color w:val="4A4A4A"/>
          <w:shd w:val="clear" w:color="auto" w:fill="FFFFFF"/>
        </w:rPr>
        <w:t xml:space="preserve"> </w:t>
      </w:r>
      <w:r w:rsidRPr="00F63D3A">
        <w:rPr>
          <w:rFonts w:ascii="Times New Roman" w:hAnsi="Times New Roman" w:cs="Times New Roman"/>
          <w:bCs/>
          <w:color w:val="202124"/>
          <w:sz w:val="24"/>
          <w:szCs w:val="24"/>
          <w:shd w:val="clear" w:color="auto" w:fill="FFFFFF"/>
        </w:rPr>
        <w:t xml:space="preserve">Tobacco Industries, and Japan Tobacco Inc boosted its presence by acquiring Akij Group in 2018. Smaller domestic companies include Abul Khair Leaf Tobacco, </w:t>
      </w:r>
      <w:r w:rsidRPr="00F63D3A">
        <w:rPr>
          <w:rFonts w:ascii="Times New Roman" w:hAnsi="Times New Roman" w:cs="Times New Roman"/>
          <w:bCs/>
          <w:color w:val="202124"/>
          <w:sz w:val="24"/>
          <w:szCs w:val="24"/>
          <w:shd w:val="clear" w:color="auto" w:fill="FFFFFF"/>
        </w:rPr>
        <w:lastRenderedPageBreak/>
        <w:t>Alpha Tobacco Company, Nasir Gold Tobacco Company, and Sonali Tobacco. In 2018, 91.6 billion cigarettes were sold in Bangladesh</w:t>
      </w:r>
    </w:p>
    <w:p w14:paraId="3473A66E" w14:textId="77777777" w:rsidR="00ED101B" w:rsidRPr="00F63D3A" w:rsidRDefault="00ED101B" w:rsidP="001D11E7">
      <w:pPr>
        <w:spacing w:after="0" w:line="360" w:lineRule="auto"/>
        <w:jc w:val="both"/>
        <w:rPr>
          <w:rFonts w:ascii="Times New Roman" w:hAnsi="Times New Roman" w:cs="Times New Roman"/>
          <w:bCs/>
          <w:color w:val="202124"/>
          <w:sz w:val="24"/>
          <w:szCs w:val="24"/>
          <w:shd w:val="clear" w:color="auto" w:fill="FFFFFF"/>
        </w:rPr>
      </w:pPr>
    </w:p>
    <w:p w14:paraId="55FF2611" w14:textId="77777777" w:rsidR="00926C23" w:rsidRDefault="00926C23" w:rsidP="001D11E7">
      <w:p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One of the top tobacco-using nations in the world is Bangladesh. This area effectively reduces the population of smokers. There are many of female smokers as well, so tobacco use is not just restricted to men. More than 87% of Bangladesh's population uses tobacco in some way, whether they smoke it (both cigarettes and biris) or not. Of those, 58% of men and 29% of women use tobacco, which is more prevalent among men. An estimated 46.3 million adults used tobacco products in 2012, whether they were smoked or smokeless. Most smokers are men. Adult men smoke manufactured cigarettes at a rate of 28.3% and biris at a rate of 21.4%. In contrast, usage of smokeless tobacco is widespread among both sexes, while women are more likely than men to use it (27.9% versus 26.4%, respectively). The most popular kind of smokeless tobacco is betel quid mixed with tobacco (zarda), but other smokeless tobacco products like gul, sadapta, and khoineee are also widely used.</w:t>
      </w:r>
    </w:p>
    <w:p w14:paraId="53C48B26" w14:textId="77777777" w:rsidR="00ED101B" w:rsidRPr="00F63D3A" w:rsidRDefault="00ED101B" w:rsidP="001D11E7">
      <w:pPr>
        <w:spacing w:after="0" w:line="360" w:lineRule="auto"/>
        <w:jc w:val="both"/>
        <w:rPr>
          <w:rFonts w:ascii="Times New Roman" w:hAnsi="Times New Roman" w:cs="Times New Roman"/>
          <w:bCs/>
          <w:color w:val="202124"/>
          <w:sz w:val="24"/>
          <w:szCs w:val="24"/>
          <w:shd w:val="clear" w:color="auto" w:fill="FFFFFF"/>
        </w:rPr>
      </w:pPr>
    </w:p>
    <w:p w14:paraId="38644C24" w14:textId="77777777" w:rsidR="00926C23" w:rsidRPr="00F63D3A" w:rsidRDefault="00926C23" w:rsidP="001D11E7">
      <w:p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There is competition among the primary rivals, but unlike rivalries in other industries, it is distinct since it is based on consumer preferences, such as the popularity of a certain brand of cigarette. Marlboro, which is controlled by Philip Morris of the Altria group, is an illustration of this; other businesses, like British American Tobacco, would like to match their success with one of their brands, like Rothmans. Competition: There is competition among the major players, but this competition is different from that of other industries in that it is directly related to consumer preferences, such as the popularity of a given cigarette brand. Marlboro, which is controlled by Philip Morris of the Altria group, is an illustration of this; other businesses, like British American Tobacco, would like to match their success with one of their brands, like Rothmans. There is competition among the major rivals, but this rivalry is distinct from that of other businesses in that it is based on consumer preferences, as demonstrated by the success of the Winston cigarette brand, for instance. Marlboro, which is controlled by Philip Morris of the Altria group, is an illustration of this; other businesses, like British American Tobacco, would like to match their success with one of their brands, like Rothmans.</w:t>
      </w:r>
    </w:p>
    <w:p w14:paraId="73AEFACC" w14:textId="3B21C813" w:rsidR="00FA6185" w:rsidRPr="00F63D3A" w:rsidRDefault="00FA6185">
      <w:pPr>
        <w:rPr>
          <w:rFonts w:ascii="Times New Roman" w:hAnsi="Times New Roman" w:cs="Times New Roman"/>
          <w:sz w:val="24"/>
          <w:szCs w:val="24"/>
        </w:rPr>
      </w:pPr>
      <w:r w:rsidRPr="00F63D3A">
        <w:rPr>
          <w:rFonts w:ascii="Times New Roman" w:hAnsi="Times New Roman" w:cs="Times New Roman"/>
          <w:sz w:val="24"/>
          <w:szCs w:val="24"/>
        </w:rPr>
        <w:br w:type="page"/>
      </w:r>
    </w:p>
    <w:p w14:paraId="4EE2FA12" w14:textId="6E0E410B" w:rsidR="00B44E77" w:rsidRPr="00F63D3A" w:rsidRDefault="00F77E01" w:rsidP="001D11E7">
      <w:pPr>
        <w:pStyle w:val="Heading2"/>
        <w:spacing w:before="0" w:line="360" w:lineRule="auto"/>
        <w:jc w:val="both"/>
        <w:rPr>
          <w:rFonts w:ascii="Times New Roman" w:hAnsi="Times New Roman" w:cs="Times New Roman"/>
        </w:rPr>
      </w:pPr>
      <w:bookmarkStart w:id="56" w:name="_Toc118105586"/>
      <w:r w:rsidRPr="00F63D3A">
        <w:rPr>
          <w:rFonts w:ascii="Times New Roman" w:hAnsi="Times New Roman" w:cs="Times New Roman"/>
        </w:rPr>
        <w:lastRenderedPageBreak/>
        <w:t>SWOT Analysis</w:t>
      </w:r>
      <w:r w:rsidR="00926C23" w:rsidRPr="00F63D3A">
        <w:rPr>
          <w:rFonts w:ascii="Times New Roman" w:hAnsi="Times New Roman" w:cs="Times New Roman"/>
        </w:rPr>
        <w:t xml:space="preserve"> of </w:t>
      </w:r>
      <w:r w:rsidR="00B44E77" w:rsidRPr="00F63D3A">
        <w:rPr>
          <w:rFonts w:ascii="Times New Roman" w:hAnsi="Times New Roman" w:cs="Times New Roman"/>
        </w:rPr>
        <w:t>Japan Tobacco</w:t>
      </w:r>
      <w:bookmarkEnd w:id="56"/>
      <w:r w:rsidR="00B44E77" w:rsidRPr="00F63D3A">
        <w:rPr>
          <w:rFonts w:ascii="Times New Roman" w:hAnsi="Times New Roman" w:cs="Times New Roman"/>
        </w:rPr>
        <w:t xml:space="preserve"> </w:t>
      </w:r>
    </w:p>
    <w:p w14:paraId="74A075E7" w14:textId="77777777" w:rsidR="00B44E77" w:rsidRPr="00F63D3A" w:rsidRDefault="00B44E77" w:rsidP="001D11E7">
      <w:pPr>
        <w:spacing w:after="0" w:line="360" w:lineRule="auto"/>
        <w:jc w:val="both"/>
        <w:rPr>
          <w:rFonts w:ascii="Times New Roman" w:hAnsi="Times New Roman" w:cs="Times New Roman"/>
        </w:rPr>
      </w:pPr>
    </w:p>
    <w:tbl>
      <w:tblPr>
        <w:tblW w:w="9163" w:type="dxa"/>
        <w:jc w:val="center"/>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57"/>
        <w:gridCol w:w="3665"/>
        <w:gridCol w:w="4241"/>
      </w:tblGrid>
      <w:tr w:rsidR="00B44E77" w:rsidRPr="00F63D3A" w14:paraId="13228CC2" w14:textId="77777777" w:rsidTr="00B51DAA">
        <w:trPr>
          <w:trHeight w:val="591"/>
          <w:tblHeader/>
          <w:jc w:val="center"/>
        </w:trPr>
        <w:tc>
          <w:tcPr>
            <w:tcW w:w="1199" w:type="dxa"/>
            <w:shd w:val="clear" w:color="auto" w:fill="FFFFFF"/>
            <w:vAlign w:val="bottom"/>
            <w:hideMark/>
          </w:tcPr>
          <w:p w14:paraId="4AD8184D" w14:textId="77777777" w:rsidR="00B44E77" w:rsidRPr="00F63D3A" w:rsidRDefault="00B44E77" w:rsidP="001D11E7">
            <w:pPr>
              <w:spacing w:after="0" w:line="360" w:lineRule="auto"/>
              <w:jc w:val="both"/>
              <w:rPr>
                <w:rFonts w:ascii="Times New Roman" w:hAnsi="Times New Roman" w:cs="Times New Roman"/>
                <w:b/>
                <w:bCs/>
                <w:color w:val="212529"/>
                <w:sz w:val="24"/>
                <w:szCs w:val="24"/>
              </w:rPr>
            </w:pPr>
          </w:p>
        </w:tc>
        <w:tc>
          <w:tcPr>
            <w:tcW w:w="3690" w:type="dxa"/>
            <w:shd w:val="clear" w:color="auto" w:fill="FFFFFF"/>
            <w:vAlign w:val="bottom"/>
            <w:hideMark/>
          </w:tcPr>
          <w:p w14:paraId="5F2925B3" w14:textId="77777777" w:rsidR="00B44E77" w:rsidRPr="00F63D3A" w:rsidRDefault="00B44E77" w:rsidP="001D11E7">
            <w:pPr>
              <w:spacing w:after="0" w:line="360" w:lineRule="auto"/>
              <w:jc w:val="both"/>
              <w:rPr>
                <w:rFonts w:ascii="Times New Roman" w:hAnsi="Times New Roman" w:cs="Times New Roman"/>
                <w:b/>
                <w:bCs/>
                <w:color w:val="212529"/>
                <w:sz w:val="24"/>
                <w:szCs w:val="24"/>
              </w:rPr>
            </w:pPr>
            <w:r w:rsidRPr="00F63D3A">
              <w:rPr>
                <w:rFonts w:ascii="Times New Roman" w:hAnsi="Times New Roman" w:cs="Times New Roman"/>
                <w:b/>
                <w:bCs/>
                <w:color w:val="212529"/>
                <w:sz w:val="24"/>
                <w:szCs w:val="24"/>
              </w:rPr>
              <w:t>Opportunities</w:t>
            </w:r>
          </w:p>
        </w:tc>
        <w:tc>
          <w:tcPr>
            <w:tcW w:w="4274" w:type="dxa"/>
            <w:shd w:val="clear" w:color="auto" w:fill="FFFFFF"/>
            <w:vAlign w:val="bottom"/>
            <w:hideMark/>
          </w:tcPr>
          <w:p w14:paraId="48983B2A" w14:textId="77777777" w:rsidR="00B44E77" w:rsidRPr="00F63D3A" w:rsidRDefault="00B44E77" w:rsidP="001D11E7">
            <w:pPr>
              <w:spacing w:after="0" w:line="360" w:lineRule="auto"/>
              <w:jc w:val="both"/>
              <w:rPr>
                <w:rFonts w:ascii="Times New Roman" w:hAnsi="Times New Roman" w:cs="Times New Roman"/>
                <w:b/>
                <w:bCs/>
                <w:color w:val="212529"/>
                <w:sz w:val="24"/>
                <w:szCs w:val="24"/>
              </w:rPr>
            </w:pPr>
            <w:r w:rsidRPr="00F63D3A">
              <w:rPr>
                <w:rFonts w:ascii="Times New Roman" w:hAnsi="Times New Roman" w:cs="Times New Roman"/>
                <w:b/>
                <w:bCs/>
                <w:color w:val="212529"/>
                <w:sz w:val="24"/>
                <w:szCs w:val="24"/>
              </w:rPr>
              <w:t>Threats</w:t>
            </w:r>
          </w:p>
        </w:tc>
      </w:tr>
      <w:tr w:rsidR="00B44E77" w:rsidRPr="00F63D3A" w14:paraId="53E007F5" w14:textId="77777777" w:rsidTr="00B51DAA">
        <w:trPr>
          <w:trHeight w:val="2049"/>
          <w:jc w:val="center"/>
        </w:trPr>
        <w:tc>
          <w:tcPr>
            <w:tcW w:w="1199" w:type="dxa"/>
            <w:shd w:val="clear" w:color="auto" w:fill="FFFFFF"/>
            <w:hideMark/>
          </w:tcPr>
          <w:p w14:paraId="2F7EA16E" w14:textId="77777777" w:rsidR="00B44E77" w:rsidRPr="00F63D3A" w:rsidRDefault="00B44E77" w:rsidP="001D11E7">
            <w:pPr>
              <w:spacing w:after="0" w:line="360" w:lineRule="auto"/>
              <w:jc w:val="both"/>
              <w:rPr>
                <w:rFonts w:ascii="Times New Roman" w:hAnsi="Times New Roman" w:cs="Times New Roman"/>
                <w:color w:val="212529"/>
                <w:sz w:val="24"/>
                <w:szCs w:val="24"/>
              </w:rPr>
            </w:pPr>
            <w:r w:rsidRPr="00F63D3A">
              <w:rPr>
                <w:rFonts w:ascii="Times New Roman" w:hAnsi="Times New Roman" w:cs="Times New Roman"/>
                <w:b/>
                <w:bCs/>
                <w:color w:val="212529"/>
                <w:sz w:val="24"/>
                <w:szCs w:val="24"/>
              </w:rPr>
              <w:t>Strengths</w:t>
            </w:r>
          </w:p>
        </w:tc>
        <w:tc>
          <w:tcPr>
            <w:tcW w:w="3690" w:type="dxa"/>
            <w:shd w:val="clear" w:color="auto" w:fill="FFFFFF"/>
            <w:hideMark/>
          </w:tcPr>
          <w:p w14:paraId="2803C038" w14:textId="77777777" w:rsidR="000740CE" w:rsidRPr="00F63D3A" w:rsidRDefault="000740CE" w:rsidP="001D11E7">
            <w:pPr>
              <w:spacing w:after="0" w:line="360" w:lineRule="auto"/>
              <w:jc w:val="both"/>
              <w:rPr>
                <w:rFonts w:ascii="Times New Roman" w:hAnsi="Times New Roman" w:cs="Times New Roman"/>
                <w:b/>
                <w:bCs/>
                <w:color w:val="212529"/>
                <w:sz w:val="24"/>
                <w:szCs w:val="24"/>
              </w:rPr>
            </w:pPr>
            <w:r w:rsidRPr="00F63D3A">
              <w:rPr>
                <w:rFonts w:ascii="Times New Roman" w:hAnsi="Times New Roman" w:cs="Times New Roman"/>
                <w:b/>
                <w:bCs/>
                <w:color w:val="212529"/>
                <w:sz w:val="24"/>
                <w:szCs w:val="24"/>
              </w:rPr>
              <w:t>Strategies for Strength Opportunities (SO)</w:t>
            </w:r>
          </w:p>
          <w:p w14:paraId="32F1F438" w14:textId="77777777" w:rsidR="00BD7099" w:rsidRPr="00F63D3A" w:rsidRDefault="00BD7099" w:rsidP="001D11E7">
            <w:pPr>
              <w:pStyle w:val="NormalWeb"/>
              <w:spacing w:before="0" w:beforeAutospacing="0" w:after="0" w:afterAutospacing="0" w:line="360" w:lineRule="auto"/>
              <w:jc w:val="both"/>
              <w:rPr>
                <w:bCs/>
                <w:color w:val="212529"/>
              </w:rPr>
            </w:pPr>
          </w:p>
          <w:p w14:paraId="0732D3F3" w14:textId="77777777" w:rsidR="00B44E77" w:rsidRPr="00F63D3A" w:rsidRDefault="000740CE" w:rsidP="001D11E7">
            <w:pPr>
              <w:pStyle w:val="NormalWeb"/>
              <w:spacing w:before="0" w:beforeAutospacing="0" w:after="0" w:afterAutospacing="0" w:line="360" w:lineRule="auto"/>
              <w:jc w:val="both"/>
              <w:rPr>
                <w:color w:val="212529"/>
              </w:rPr>
            </w:pPr>
            <w:r w:rsidRPr="00F63D3A">
              <w:rPr>
                <w:bCs/>
                <w:color w:val="212529"/>
              </w:rPr>
              <w:t>Using brand recognition to gain ground in new markets</w:t>
            </w:r>
          </w:p>
        </w:tc>
        <w:tc>
          <w:tcPr>
            <w:tcW w:w="4274" w:type="dxa"/>
            <w:shd w:val="clear" w:color="auto" w:fill="FFFFFF"/>
            <w:hideMark/>
          </w:tcPr>
          <w:p w14:paraId="43F9CF51" w14:textId="77777777" w:rsidR="00AC0908" w:rsidRPr="00F63D3A" w:rsidRDefault="00AC0908" w:rsidP="001D11E7">
            <w:pPr>
              <w:spacing w:after="0" w:line="360" w:lineRule="auto"/>
              <w:jc w:val="both"/>
              <w:rPr>
                <w:rFonts w:ascii="Times New Roman" w:hAnsi="Times New Roman" w:cs="Times New Roman"/>
                <w:b/>
                <w:bCs/>
                <w:color w:val="212529"/>
                <w:sz w:val="24"/>
                <w:szCs w:val="24"/>
              </w:rPr>
            </w:pPr>
            <w:r w:rsidRPr="00F63D3A">
              <w:rPr>
                <w:rFonts w:ascii="Times New Roman" w:hAnsi="Times New Roman" w:cs="Times New Roman"/>
                <w:b/>
                <w:bCs/>
                <w:color w:val="212529"/>
                <w:sz w:val="24"/>
                <w:szCs w:val="24"/>
              </w:rPr>
              <w:t>Strategies for Strength Threats (ST)</w:t>
            </w:r>
          </w:p>
          <w:p w14:paraId="61933F8C" w14:textId="77777777" w:rsidR="00AC0908" w:rsidRPr="00F63D3A" w:rsidRDefault="00AC0908" w:rsidP="001D11E7">
            <w:pPr>
              <w:spacing w:after="0" w:line="360" w:lineRule="auto"/>
              <w:jc w:val="both"/>
              <w:rPr>
                <w:rFonts w:ascii="Times New Roman" w:hAnsi="Times New Roman" w:cs="Times New Roman"/>
                <w:b/>
                <w:bCs/>
                <w:color w:val="212529"/>
                <w:sz w:val="24"/>
                <w:szCs w:val="24"/>
              </w:rPr>
            </w:pPr>
          </w:p>
          <w:p w14:paraId="68F9D7FE" w14:textId="77777777" w:rsidR="00B44E77" w:rsidRPr="00F63D3A" w:rsidRDefault="00F42863" w:rsidP="001D11E7">
            <w:pPr>
              <w:pStyle w:val="NormalWeb"/>
              <w:spacing w:before="0" w:beforeAutospacing="0" w:after="0" w:afterAutospacing="0" w:line="360" w:lineRule="auto"/>
              <w:jc w:val="both"/>
              <w:rPr>
                <w:color w:val="212529"/>
              </w:rPr>
            </w:pPr>
            <w:r w:rsidRPr="00F63D3A">
              <w:rPr>
                <w:bCs/>
                <w:color w:val="212529"/>
              </w:rPr>
              <w:t>I</w:t>
            </w:r>
            <w:r w:rsidR="00AC0908" w:rsidRPr="00F63D3A">
              <w:rPr>
                <w:bCs/>
                <w:color w:val="212529"/>
              </w:rPr>
              <w:t>nvesting in R&amp;D to resist disruptors of the consumer and non-cyclical industries</w:t>
            </w:r>
          </w:p>
        </w:tc>
      </w:tr>
      <w:tr w:rsidR="00B44E77" w:rsidRPr="00F63D3A" w14:paraId="6A009DF2" w14:textId="77777777" w:rsidTr="00B51DAA">
        <w:trPr>
          <w:trHeight w:val="2179"/>
          <w:jc w:val="center"/>
        </w:trPr>
        <w:tc>
          <w:tcPr>
            <w:tcW w:w="1199" w:type="dxa"/>
            <w:shd w:val="clear" w:color="auto" w:fill="FFFFFF"/>
            <w:hideMark/>
          </w:tcPr>
          <w:p w14:paraId="549E364B" w14:textId="77777777" w:rsidR="00B44E77" w:rsidRPr="00F63D3A" w:rsidRDefault="00B44E77" w:rsidP="001D11E7">
            <w:pPr>
              <w:spacing w:after="0" w:line="360" w:lineRule="auto"/>
              <w:jc w:val="both"/>
              <w:rPr>
                <w:rFonts w:ascii="Times New Roman" w:hAnsi="Times New Roman" w:cs="Times New Roman"/>
                <w:color w:val="212529"/>
                <w:sz w:val="24"/>
                <w:szCs w:val="24"/>
              </w:rPr>
            </w:pPr>
            <w:r w:rsidRPr="00F63D3A">
              <w:rPr>
                <w:rFonts w:ascii="Times New Roman" w:hAnsi="Times New Roman" w:cs="Times New Roman"/>
                <w:b/>
                <w:bCs/>
                <w:color w:val="212529"/>
                <w:sz w:val="24"/>
                <w:szCs w:val="24"/>
              </w:rPr>
              <w:t>Weaknesses</w:t>
            </w:r>
          </w:p>
        </w:tc>
        <w:tc>
          <w:tcPr>
            <w:tcW w:w="3690" w:type="dxa"/>
            <w:shd w:val="clear" w:color="auto" w:fill="FFFFFF"/>
            <w:hideMark/>
          </w:tcPr>
          <w:p w14:paraId="5495B17D" w14:textId="77777777" w:rsidR="00B44E77" w:rsidRPr="00F63D3A" w:rsidRDefault="00B44E77" w:rsidP="001D11E7">
            <w:pPr>
              <w:spacing w:after="0" w:line="360" w:lineRule="auto"/>
              <w:jc w:val="both"/>
              <w:rPr>
                <w:rFonts w:ascii="Times New Roman" w:hAnsi="Times New Roman" w:cs="Times New Roman"/>
                <w:color w:val="212529"/>
                <w:sz w:val="24"/>
                <w:szCs w:val="24"/>
              </w:rPr>
            </w:pPr>
            <w:r w:rsidRPr="00F63D3A">
              <w:rPr>
                <w:rFonts w:ascii="Times New Roman" w:hAnsi="Times New Roman" w:cs="Times New Roman"/>
                <w:b/>
                <w:bCs/>
                <w:color w:val="212529"/>
                <w:sz w:val="24"/>
                <w:szCs w:val="24"/>
              </w:rPr>
              <w:t xml:space="preserve">Weakness </w:t>
            </w:r>
            <w:r w:rsidR="00AC0908" w:rsidRPr="00F63D3A">
              <w:rPr>
                <w:rFonts w:ascii="Times New Roman" w:hAnsi="Times New Roman" w:cs="Times New Roman"/>
                <w:b/>
                <w:bCs/>
                <w:color w:val="212529"/>
                <w:sz w:val="24"/>
                <w:szCs w:val="24"/>
              </w:rPr>
              <w:t xml:space="preserve">for </w:t>
            </w:r>
            <w:r w:rsidRPr="00F63D3A">
              <w:rPr>
                <w:rFonts w:ascii="Times New Roman" w:hAnsi="Times New Roman" w:cs="Times New Roman"/>
                <w:b/>
                <w:bCs/>
                <w:color w:val="212529"/>
                <w:sz w:val="24"/>
                <w:szCs w:val="24"/>
              </w:rPr>
              <w:t>Opportunities (WO) Strategies</w:t>
            </w:r>
            <w:r w:rsidRPr="00F63D3A">
              <w:rPr>
                <w:rFonts w:ascii="Times New Roman" w:hAnsi="Times New Roman" w:cs="Times New Roman"/>
                <w:color w:val="212529"/>
                <w:sz w:val="24"/>
                <w:szCs w:val="24"/>
              </w:rPr>
              <w:br/>
            </w:r>
          </w:p>
          <w:p w14:paraId="0DC6E4E0" w14:textId="77777777" w:rsidR="00B44E77" w:rsidRPr="00F63D3A" w:rsidRDefault="00AC0908" w:rsidP="001D11E7">
            <w:pPr>
              <w:pStyle w:val="NormalWeb"/>
              <w:spacing w:before="0" w:beforeAutospacing="0" w:after="0" w:afterAutospacing="0" w:line="360" w:lineRule="auto"/>
              <w:jc w:val="both"/>
              <w:rPr>
                <w:color w:val="212529"/>
              </w:rPr>
            </w:pPr>
            <w:r w:rsidRPr="00F63D3A">
              <w:rPr>
                <w:color w:val="212529"/>
              </w:rPr>
              <w:t>Investing in supply chain improvements and customer-focused offerings</w:t>
            </w:r>
          </w:p>
        </w:tc>
        <w:tc>
          <w:tcPr>
            <w:tcW w:w="4274" w:type="dxa"/>
            <w:shd w:val="clear" w:color="auto" w:fill="FFFFFF"/>
            <w:hideMark/>
          </w:tcPr>
          <w:p w14:paraId="22471E66" w14:textId="77777777" w:rsidR="00B44E77" w:rsidRPr="00F63D3A" w:rsidRDefault="00B44E77" w:rsidP="001D11E7">
            <w:pPr>
              <w:spacing w:after="0" w:line="360" w:lineRule="auto"/>
              <w:jc w:val="both"/>
              <w:rPr>
                <w:rFonts w:ascii="Times New Roman" w:hAnsi="Times New Roman" w:cs="Times New Roman"/>
                <w:color w:val="212529"/>
                <w:sz w:val="24"/>
                <w:szCs w:val="24"/>
              </w:rPr>
            </w:pPr>
            <w:r w:rsidRPr="00F63D3A">
              <w:rPr>
                <w:rFonts w:ascii="Times New Roman" w:hAnsi="Times New Roman" w:cs="Times New Roman"/>
                <w:b/>
                <w:bCs/>
                <w:color w:val="212529"/>
                <w:sz w:val="24"/>
                <w:szCs w:val="24"/>
              </w:rPr>
              <w:t xml:space="preserve">Weaknesses </w:t>
            </w:r>
            <w:r w:rsidR="00AC0908" w:rsidRPr="00F63D3A">
              <w:rPr>
                <w:rFonts w:ascii="Times New Roman" w:hAnsi="Times New Roman" w:cs="Times New Roman"/>
                <w:b/>
                <w:bCs/>
                <w:color w:val="212529"/>
                <w:sz w:val="24"/>
                <w:szCs w:val="24"/>
              </w:rPr>
              <w:t xml:space="preserve">for </w:t>
            </w:r>
            <w:r w:rsidRPr="00F63D3A">
              <w:rPr>
                <w:rFonts w:ascii="Times New Roman" w:hAnsi="Times New Roman" w:cs="Times New Roman"/>
                <w:b/>
                <w:bCs/>
                <w:color w:val="212529"/>
                <w:sz w:val="24"/>
                <w:szCs w:val="24"/>
              </w:rPr>
              <w:t>Threats (WT) Strategies</w:t>
            </w:r>
            <w:r w:rsidRPr="00F63D3A">
              <w:rPr>
                <w:rFonts w:ascii="Times New Roman" w:hAnsi="Times New Roman" w:cs="Times New Roman"/>
                <w:color w:val="212529"/>
                <w:sz w:val="24"/>
                <w:szCs w:val="24"/>
              </w:rPr>
              <w:br/>
            </w:r>
          </w:p>
          <w:p w14:paraId="1D65EB4D" w14:textId="77777777" w:rsidR="00B44E77" w:rsidRPr="00F63D3A" w:rsidRDefault="00737A04" w:rsidP="001D11E7">
            <w:pPr>
              <w:pStyle w:val="NormalWeb"/>
              <w:spacing w:before="0" w:beforeAutospacing="0" w:after="0" w:afterAutospacing="0" w:line="360" w:lineRule="auto"/>
              <w:jc w:val="both"/>
              <w:rPr>
                <w:color w:val="212529"/>
              </w:rPr>
            </w:pPr>
            <w:r w:rsidRPr="00F63D3A">
              <w:rPr>
                <w:color w:val="212529"/>
              </w:rPr>
              <w:t xml:space="preserve">Leave the company and concentrate on </w:t>
            </w:r>
            <w:r w:rsidR="00264E90" w:rsidRPr="00F63D3A">
              <w:rPr>
                <w:color w:val="212529"/>
              </w:rPr>
              <w:t>his</w:t>
            </w:r>
            <w:r w:rsidRPr="00F63D3A">
              <w:rPr>
                <w:color w:val="212529"/>
              </w:rPr>
              <w:t xml:space="preserve"> growth areas</w:t>
            </w:r>
          </w:p>
        </w:tc>
      </w:tr>
    </w:tbl>
    <w:p w14:paraId="34B836DD" w14:textId="77777777" w:rsidR="00B44E77" w:rsidRPr="00F63D3A" w:rsidRDefault="00B44E77" w:rsidP="001D11E7">
      <w:pPr>
        <w:spacing w:after="0" w:line="360" w:lineRule="auto"/>
        <w:jc w:val="both"/>
        <w:rPr>
          <w:rFonts w:ascii="Times New Roman" w:hAnsi="Times New Roman" w:cs="Times New Roman"/>
          <w:b/>
          <w:sz w:val="28"/>
          <w:szCs w:val="28"/>
        </w:rPr>
      </w:pPr>
    </w:p>
    <w:p w14:paraId="7B2965E6" w14:textId="77777777" w:rsidR="00F50CAC" w:rsidRPr="00F63D3A" w:rsidRDefault="00403C5C" w:rsidP="001D11E7">
      <w:pPr>
        <w:spacing w:after="0" w:line="360" w:lineRule="auto"/>
        <w:jc w:val="both"/>
        <w:rPr>
          <w:rFonts w:ascii="Times New Roman" w:hAnsi="Times New Roman" w:cs="Times New Roman"/>
          <w:sz w:val="24"/>
          <w:szCs w:val="24"/>
        </w:rPr>
      </w:pPr>
      <w:bookmarkStart w:id="57" w:name="_Toc118105587"/>
      <w:r w:rsidRPr="00F63D3A">
        <w:rPr>
          <w:rStyle w:val="Heading3Char"/>
          <w:rFonts w:eastAsiaTheme="minorHAnsi"/>
          <w:sz w:val="32"/>
          <w:szCs w:val="32"/>
        </w:rPr>
        <w:t>Strengths</w:t>
      </w:r>
      <w:bookmarkEnd w:id="57"/>
      <w:r w:rsidRPr="00F63D3A">
        <w:rPr>
          <w:rFonts w:ascii="Times New Roman" w:hAnsi="Times New Roman" w:cs="Times New Roman"/>
          <w:color w:val="435059"/>
          <w:spacing w:val="-2"/>
          <w:sz w:val="24"/>
          <w:szCs w:val="24"/>
          <w:shd w:val="clear" w:color="auto" w:fill="FFFFFF"/>
        </w:rPr>
        <w:br/>
      </w:r>
      <w:r w:rsidR="00F50CAC" w:rsidRPr="00F63D3A">
        <w:rPr>
          <w:rFonts w:ascii="Times New Roman" w:hAnsi="Times New Roman" w:cs="Times New Roman"/>
          <w:sz w:val="24"/>
          <w:szCs w:val="24"/>
        </w:rPr>
        <w:t xml:space="preserve">The </w:t>
      </w:r>
      <w:r w:rsidR="00DF389C" w:rsidRPr="00F63D3A">
        <w:rPr>
          <w:rFonts w:ascii="Times New Roman" w:hAnsi="Times New Roman" w:cs="Times New Roman"/>
          <w:sz w:val="24"/>
          <w:szCs w:val="24"/>
        </w:rPr>
        <w:t>Company’s</w:t>
      </w:r>
      <w:r w:rsidR="00F50CAC" w:rsidRPr="00F63D3A">
        <w:rPr>
          <w:rFonts w:ascii="Times New Roman" w:hAnsi="Times New Roman" w:cs="Times New Roman"/>
          <w:sz w:val="24"/>
          <w:szCs w:val="24"/>
        </w:rPr>
        <w:t xml:space="preserve"> robust brand portfolio is Japan Tobacco's first competitive advantage. In the past, Japan Tobacco has purchased a number of well-known tobacco brands, including Winston, Mild Seven, and others. In nations like the United States and many others, stricter regulations have been implemented with regard to tobacco product ads. Due to the extremely constrained advertising campaign, this has all slowed the growth of new businesses who attempt to enter the market. As a result, developing brand awareness can be challenging for new businesses. As a result, this becomes strength for Japan Tobacco because the brands are already well-known and popular.</w:t>
      </w:r>
    </w:p>
    <w:p w14:paraId="56B40805" w14:textId="77777777" w:rsidR="00FA6185" w:rsidRPr="00F63D3A" w:rsidRDefault="00FA6185" w:rsidP="001D11E7">
      <w:pPr>
        <w:spacing w:after="0" w:line="360" w:lineRule="auto"/>
        <w:jc w:val="both"/>
        <w:rPr>
          <w:rFonts w:ascii="Times New Roman" w:hAnsi="Times New Roman" w:cs="Times New Roman"/>
          <w:sz w:val="24"/>
          <w:szCs w:val="24"/>
        </w:rPr>
      </w:pPr>
    </w:p>
    <w:p w14:paraId="7E3720F6" w14:textId="77777777" w:rsidR="009D7007" w:rsidRDefault="008C36CF" w:rsidP="001D11E7">
      <w:pPr>
        <w:spacing w:after="0" w:line="360" w:lineRule="auto"/>
        <w:jc w:val="both"/>
        <w:rPr>
          <w:rFonts w:ascii="Times New Roman" w:hAnsi="Times New Roman" w:cs="Times New Roman"/>
          <w:sz w:val="24"/>
          <w:szCs w:val="24"/>
        </w:rPr>
      </w:pPr>
      <w:bookmarkStart w:id="58" w:name="_Toc118105588"/>
      <w:r w:rsidRPr="00F63D3A">
        <w:rPr>
          <w:rStyle w:val="Heading3Char"/>
          <w:rFonts w:eastAsiaTheme="minorHAnsi"/>
          <w:sz w:val="32"/>
          <w:szCs w:val="32"/>
        </w:rPr>
        <w:t>Weaknesses</w:t>
      </w:r>
      <w:bookmarkEnd w:id="58"/>
      <w:r w:rsidRPr="00F63D3A">
        <w:rPr>
          <w:rFonts w:ascii="Times New Roman" w:hAnsi="Times New Roman" w:cs="Times New Roman"/>
          <w:sz w:val="24"/>
          <w:szCs w:val="24"/>
        </w:rPr>
        <w:br/>
      </w:r>
      <w:r w:rsidR="009D7007" w:rsidRPr="00F63D3A">
        <w:rPr>
          <w:rFonts w:ascii="Times New Roman" w:hAnsi="Times New Roman" w:cs="Times New Roman"/>
          <w:sz w:val="24"/>
          <w:szCs w:val="24"/>
        </w:rPr>
        <w:t xml:space="preserve">Being a Japanese state-owned business that has gone public, Japan Tobacco mainly depends on its local markets. Its operating profit is produced in Japan to the tune of 70%. This gives the impression that the business "placed most of its eggs in one basket." Putting the majority of its eggs in one basket was the vulnerability that led to the threat, which will arise if new regulations </w:t>
      </w:r>
      <w:r w:rsidR="009D7007" w:rsidRPr="00F63D3A">
        <w:rPr>
          <w:rFonts w:ascii="Times New Roman" w:hAnsi="Times New Roman" w:cs="Times New Roman"/>
          <w:sz w:val="24"/>
          <w:szCs w:val="24"/>
        </w:rPr>
        <w:lastRenderedPageBreak/>
        <w:t>have been approved to further restrict the consumption of tobacco. The portfolio of Japan Tobacco is not very diverse.</w:t>
      </w:r>
    </w:p>
    <w:p w14:paraId="361B0BB2" w14:textId="77777777" w:rsidR="00ED101B" w:rsidRPr="00F63D3A" w:rsidRDefault="00ED101B" w:rsidP="001D11E7">
      <w:pPr>
        <w:spacing w:after="0" w:line="360" w:lineRule="auto"/>
        <w:jc w:val="both"/>
        <w:rPr>
          <w:rFonts w:ascii="Times New Roman" w:hAnsi="Times New Roman" w:cs="Times New Roman"/>
          <w:sz w:val="24"/>
          <w:szCs w:val="24"/>
        </w:rPr>
      </w:pPr>
    </w:p>
    <w:p w14:paraId="23F879AD" w14:textId="77777777" w:rsidR="00A540DD" w:rsidRPr="00F63D3A" w:rsidRDefault="00A540DD"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After barely 30 years, Japan Tobacco has reached a global audience. When compared to tobacco industry behemoths like British American Tobacco and Philip Morris International, 30 years is still young. Despite being the third-largest tobacco corporation in the world, Japan Tobacco barely controls 11% of the market. If we compare this to other industries, it's a fairly wide gap.</w:t>
      </w:r>
    </w:p>
    <w:p w14:paraId="53A480AE" w14:textId="77777777" w:rsidR="00FA6185" w:rsidRPr="00F63D3A" w:rsidRDefault="00FA6185" w:rsidP="001D11E7">
      <w:pPr>
        <w:spacing w:after="0" w:line="360" w:lineRule="auto"/>
        <w:jc w:val="both"/>
        <w:rPr>
          <w:rFonts w:ascii="Times New Roman" w:hAnsi="Times New Roman" w:cs="Times New Roman"/>
          <w:sz w:val="24"/>
          <w:szCs w:val="24"/>
        </w:rPr>
      </w:pPr>
    </w:p>
    <w:p w14:paraId="0E60A284" w14:textId="77777777" w:rsidR="00200CCC" w:rsidRPr="00F63D3A" w:rsidRDefault="00200CCC" w:rsidP="001D11E7">
      <w:pPr>
        <w:pStyle w:val="Heading3"/>
        <w:spacing w:before="0" w:beforeAutospacing="0" w:after="0" w:afterAutospacing="0" w:line="360" w:lineRule="auto"/>
        <w:jc w:val="both"/>
        <w:rPr>
          <w:sz w:val="32"/>
          <w:szCs w:val="32"/>
        </w:rPr>
      </w:pPr>
      <w:bookmarkStart w:id="59" w:name="_Toc118105589"/>
      <w:r w:rsidRPr="00F63D3A">
        <w:rPr>
          <w:sz w:val="32"/>
          <w:szCs w:val="32"/>
        </w:rPr>
        <w:t>Opportunities</w:t>
      </w:r>
      <w:bookmarkEnd w:id="59"/>
    </w:p>
    <w:p w14:paraId="2C474C10" w14:textId="77777777" w:rsidR="005A657D" w:rsidRPr="00F63D3A" w:rsidRDefault="005A657D" w:rsidP="001D11E7">
      <w:pPr>
        <w:shd w:val="clear" w:color="auto" w:fill="FFFFFF"/>
        <w:spacing w:after="0" w:line="360" w:lineRule="auto"/>
        <w:jc w:val="both"/>
        <w:rPr>
          <w:rFonts w:ascii="Times New Roman" w:hAnsi="Times New Roman" w:cs="Times New Roman"/>
          <w:color w:val="212529"/>
          <w:sz w:val="24"/>
          <w:szCs w:val="24"/>
          <w:shd w:val="clear" w:color="auto" w:fill="FFFFFF"/>
        </w:rPr>
      </w:pPr>
      <w:r w:rsidRPr="00F63D3A">
        <w:rPr>
          <w:rFonts w:ascii="Times New Roman" w:hAnsi="Times New Roman" w:cs="Times New Roman"/>
          <w:color w:val="212529"/>
          <w:sz w:val="24"/>
          <w:szCs w:val="24"/>
          <w:shd w:val="clear" w:color="auto" w:fill="FFFFFF"/>
        </w:rPr>
        <w:t>Opportunities are areas with potential for growth, profits, and market share that the company Chan has identified.</w:t>
      </w:r>
    </w:p>
    <w:p w14:paraId="463DDECC" w14:textId="77777777" w:rsidR="004060EF" w:rsidRDefault="005A657D" w:rsidP="001D11E7">
      <w:pPr>
        <w:shd w:val="clear" w:color="auto" w:fill="FFFFFF"/>
        <w:spacing w:after="0" w:line="360" w:lineRule="auto"/>
        <w:jc w:val="both"/>
        <w:rPr>
          <w:rFonts w:ascii="Times New Roman" w:hAnsi="Times New Roman" w:cs="Times New Roman"/>
          <w:color w:val="212529"/>
          <w:sz w:val="24"/>
          <w:szCs w:val="24"/>
          <w:shd w:val="clear" w:color="auto" w:fill="FFFFFF"/>
        </w:rPr>
      </w:pPr>
      <w:r w:rsidRPr="00F63D3A">
        <w:rPr>
          <w:rFonts w:ascii="Times New Roman" w:hAnsi="Times New Roman" w:cs="Times New Roman"/>
          <w:color w:val="212529"/>
          <w:sz w:val="24"/>
          <w:szCs w:val="24"/>
          <w:shd w:val="clear" w:color="auto" w:fill="FFFFFF"/>
        </w:rPr>
        <w:t>Rapid technology advancements are increasing industry productivity and enabling suppliers to produce a wide range of goods and services. This may enable Japan Tobacco to expand extensively into related products.</w:t>
      </w:r>
    </w:p>
    <w:p w14:paraId="469C6BCD" w14:textId="77777777" w:rsidR="00ED101B" w:rsidRPr="00F63D3A" w:rsidRDefault="00ED101B" w:rsidP="001D11E7">
      <w:pPr>
        <w:shd w:val="clear" w:color="auto" w:fill="FFFFFF"/>
        <w:spacing w:after="0" w:line="360" w:lineRule="auto"/>
        <w:jc w:val="both"/>
        <w:rPr>
          <w:rFonts w:ascii="Times New Roman" w:hAnsi="Times New Roman" w:cs="Times New Roman"/>
          <w:color w:val="212529"/>
          <w:sz w:val="24"/>
          <w:szCs w:val="24"/>
          <w:shd w:val="clear" w:color="auto" w:fill="FFFFFF"/>
        </w:rPr>
      </w:pPr>
    </w:p>
    <w:p w14:paraId="4E9921E8" w14:textId="77777777" w:rsidR="00225ADF" w:rsidRDefault="005A657D" w:rsidP="001D11E7">
      <w:pPr>
        <w:shd w:val="clear" w:color="auto" w:fill="FFFFFF"/>
        <w:spacing w:after="0" w:line="360" w:lineRule="auto"/>
        <w:jc w:val="both"/>
        <w:rPr>
          <w:rFonts w:ascii="Times New Roman" w:hAnsi="Times New Roman" w:cs="Times New Roman"/>
          <w:color w:val="212529"/>
          <w:sz w:val="24"/>
          <w:szCs w:val="24"/>
          <w:shd w:val="clear" w:color="auto" w:fill="FFFFFF"/>
        </w:rPr>
      </w:pPr>
      <w:r w:rsidRPr="00F63D3A">
        <w:rPr>
          <w:rFonts w:ascii="Times New Roman" w:hAnsi="Times New Roman" w:cs="Times New Roman"/>
          <w:color w:val="212529"/>
          <w:sz w:val="24"/>
          <w:szCs w:val="24"/>
          <w:shd w:val="clear" w:color="auto" w:fill="FFFFFF"/>
        </w:rPr>
        <w:t>Rapid Economic Growth the US economy is growing more quickly than any other industrialized economy, giving Japan Tobacco the chance to increase its presence there. Japan Tobacco already has the skills necessary to compete in the US market.</w:t>
      </w:r>
    </w:p>
    <w:p w14:paraId="79E083E4" w14:textId="77777777" w:rsidR="00ED101B" w:rsidRPr="00F63D3A" w:rsidRDefault="00ED101B" w:rsidP="001D11E7">
      <w:pPr>
        <w:shd w:val="clear" w:color="auto" w:fill="FFFFFF"/>
        <w:spacing w:after="0" w:line="360" w:lineRule="auto"/>
        <w:jc w:val="both"/>
        <w:rPr>
          <w:rFonts w:ascii="Times New Roman" w:hAnsi="Times New Roman" w:cs="Times New Roman"/>
          <w:color w:val="212529"/>
          <w:sz w:val="24"/>
          <w:szCs w:val="24"/>
          <w:shd w:val="clear" w:color="auto" w:fill="FFFFFF"/>
        </w:rPr>
      </w:pPr>
    </w:p>
    <w:p w14:paraId="63B6AD67" w14:textId="77777777" w:rsidR="00ED7D85" w:rsidRPr="00F63D3A" w:rsidRDefault="00ED7D85"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Low inflation increases market stability and makes it possible for Japan Tobacco clients to obtain credit at cheaper interest rates. As a result, more Japan Tobacco products will be consumed.</w:t>
      </w:r>
    </w:p>
    <w:p w14:paraId="72272660" w14:textId="77777777" w:rsidR="00ED7D85" w:rsidRPr="00F63D3A" w:rsidRDefault="00ED7D85"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 Consumer preferences are evolving quickly Customers today are increasingly eager to experiment with and test new products on the market thanks to rising disposable incomes, easy access to information, and rapid acceptance of technical products. Japan Tobacco is required to keep a close eye on both general trends in the tobacco industry and the larger consumer/non-cyclical sector.</w:t>
      </w:r>
    </w:p>
    <w:p w14:paraId="62F82889" w14:textId="77777777" w:rsidR="00ED7D85" w:rsidRPr="00F63D3A" w:rsidRDefault="00ED7D85" w:rsidP="001D11E7">
      <w:pPr>
        <w:spacing w:after="0" w:line="360" w:lineRule="auto"/>
        <w:jc w:val="both"/>
        <w:rPr>
          <w:rFonts w:ascii="Times New Roman" w:hAnsi="Times New Roman" w:cs="Times New Roman"/>
          <w:b/>
          <w:bCs/>
        </w:rPr>
      </w:pPr>
      <w:bookmarkStart w:id="60" w:name="_Toc115176904"/>
      <w:bookmarkStart w:id="61" w:name="_Toc115177120"/>
      <w:r w:rsidRPr="00F63D3A">
        <w:rPr>
          <w:rFonts w:ascii="Times New Roman" w:hAnsi="Times New Roman" w:cs="Times New Roman"/>
        </w:rPr>
        <w:t>- Reducing the price of new product releases through specialized social networks and retail partners. Japan Tobacco can take advantage of the new tendency to launch new products modestly before expanding them following their initial success.</w:t>
      </w:r>
      <w:bookmarkEnd w:id="60"/>
      <w:bookmarkEnd w:id="61"/>
    </w:p>
    <w:p w14:paraId="6537ECC1" w14:textId="77777777" w:rsidR="00ED7D85" w:rsidRPr="00F63D3A" w:rsidRDefault="00ED7D85" w:rsidP="001D11E7">
      <w:pPr>
        <w:spacing w:after="0" w:line="360" w:lineRule="auto"/>
        <w:jc w:val="both"/>
        <w:rPr>
          <w:rFonts w:ascii="Times New Roman" w:hAnsi="Times New Roman" w:cs="Times New Roman"/>
        </w:rPr>
      </w:pPr>
      <w:bookmarkStart w:id="62" w:name="_Toc115176905"/>
      <w:bookmarkStart w:id="63" w:name="_Toc115177121"/>
      <w:r w:rsidRPr="00F63D3A">
        <w:rPr>
          <w:rFonts w:ascii="Times New Roman" w:hAnsi="Times New Roman" w:cs="Times New Roman"/>
        </w:rPr>
        <w:t xml:space="preserve">Opportunities in the internet world - As more people use online </w:t>
      </w:r>
      <w:r w:rsidR="004360FE" w:rsidRPr="00F63D3A">
        <w:rPr>
          <w:rFonts w:ascii="Times New Roman" w:hAnsi="Times New Roman" w:cs="Times New Roman"/>
        </w:rPr>
        <w:t>services;</w:t>
      </w:r>
      <w:r w:rsidRPr="00F63D3A">
        <w:rPr>
          <w:rFonts w:ascii="Times New Roman" w:hAnsi="Times New Roman" w:cs="Times New Roman"/>
        </w:rPr>
        <w:t xml:space="preserve"> Japan Tobacco will be able to offer its clients new products in the tobacco sector.</w:t>
      </w:r>
      <w:bookmarkEnd w:id="62"/>
      <w:bookmarkEnd w:id="63"/>
    </w:p>
    <w:p w14:paraId="68E97D62" w14:textId="77777777" w:rsidR="00FA6185" w:rsidRPr="00F63D3A" w:rsidRDefault="00FA6185" w:rsidP="001D11E7">
      <w:pPr>
        <w:spacing w:after="0" w:line="360" w:lineRule="auto"/>
        <w:jc w:val="both"/>
        <w:rPr>
          <w:rFonts w:ascii="Times New Roman" w:hAnsi="Times New Roman" w:cs="Times New Roman"/>
        </w:rPr>
      </w:pPr>
    </w:p>
    <w:p w14:paraId="607C0133" w14:textId="77777777" w:rsidR="00FA6185" w:rsidRPr="00F63D3A" w:rsidRDefault="00FA6185" w:rsidP="001D11E7">
      <w:pPr>
        <w:spacing w:after="0" w:line="360" w:lineRule="auto"/>
        <w:jc w:val="both"/>
        <w:rPr>
          <w:rFonts w:ascii="Times New Roman" w:hAnsi="Times New Roman" w:cs="Times New Roman"/>
        </w:rPr>
      </w:pPr>
    </w:p>
    <w:p w14:paraId="1046F140" w14:textId="77777777" w:rsidR="00FA6185" w:rsidRPr="00F63D3A" w:rsidRDefault="00FA6185" w:rsidP="001D11E7">
      <w:pPr>
        <w:spacing w:after="0" w:line="360" w:lineRule="auto"/>
        <w:jc w:val="both"/>
        <w:rPr>
          <w:rFonts w:ascii="Times New Roman" w:hAnsi="Times New Roman" w:cs="Times New Roman"/>
          <w:b/>
          <w:bCs/>
        </w:rPr>
      </w:pPr>
    </w:p>
    <w:p w14:paraId="2D8291EA" w14:textId="77777777" w:rsidR="00F0307C" w:rsidRPr="00F63D3A" w:rsidRDefault="00F0307C" w:rsidP="001D11E7">
      <w:pPr>
        <w:pStyle w:val="Heading3"/>
        <w:shd w:val="clear" w:color="auto" w:fill="FFFFFF"/>
        <w:spacing w:before="0" w:beforeAutospacing="0" w:after="0" w:afterAutospacing="0" w:line="360" w:lineRule="auto"/>
        <w:jc w:val="both"/>
        <w:rPr>
          <w:color w:val="212529"/>
          <w:sz w:val="32"/>
          <w:szCs w:val="32"/>
        </w:rPr>
      </w:pPr>
      <w:bookmarkStart w:id="64" w:name="_Toc118105590"/>
      <w:r w:rsidRPr="00F63D3A">
        <w:rPr>
          <w:color w:val="212529"/>
          <w:sz w:val="32"/>
          <w:szCs w:val="32"/>
        </w:rPr>
        <w:t>Threats</w:t>
      </w:r>
      <w:bookmarkEnd w:id="64"/>
    </w:p>
    <w:p w14:paraId="052483C5" w14:textId="77777777" w:rsidR="00261A5F" w:rsidRPr="00F63D3A" w:rsidRDefault="00261A5F"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Threats are elements that may pose a risk to a company's business models due to shifting macroeconomic variables and shifting consumer attitudes. Threats cannot be eliminated but can be managed.</w:t>
      </w:r>
    </w:p>
    <w:p w14:paraId="64DFD429" w14:textId="77777777" w:rsidR="003B02D3" w:rsidRDefault="00261A5F"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Shortage of experienced human resources - Given the significant staff turnover and growing reliance on creative solutions, company name may soon encounter issues relating to skilled human resources.</w:t>
      </w:r>
    </w:p>
    <w:p w14:paraId="3530BBAA" w14:textId="77777777" w:rsidR="00ED101B" w:rsidRPr="00F63D3A" w:rsidRDefault="00ED101B" w:rsidP="001D11E7">
      <w:pPr>
        <w:shd w:val="clear" w:color="auto" w:fill="FFFFFF"/>
        <w:spacing w:after="0" w:line="360" w:lineRule="auto"/>
        <w:jc w:val="both"/>
        <w:rPr>
          <w:rFonts w:ascii="Times New Roman" w:eastAsia="Times New Roman" w:hAnsi="Times New Roman" w:cs="Times New Roman"/>
          <w:color w:val="212529"/>
          <w:sz w:val="24"/>
          <w:szCs w:val="24"/>
        </w:rPr>
      </w:pPr>
    </w:p>
    <w:p w14:paraId="79DB208D" w14:textId="77777777" w:rsidR="00261A5F" w:rsidRDefault="00261A5F"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Baby boomers are retiring, and the younger generation is having a difficult time replacing their purchasing power. As a result of young people's lower brand loyalty and greater openness to trying new things, Japan Tobacco may see an increase in short-term earnings at the expense of longer-term margin reduction.</w:t>
      </w:r>
    </w:p>
    <w:p w14:paraId="299C2993" w14:textId="77777777" w:rsidR="00ED101B" w:rsidRPr="00F63D3A" w:rsidRDefault="00ED101B" w:rsidP="001D11E7">
      <w:pPr>
        <w:shd w:val="clear" w:color="auto" w:fill="FFFFFF"/>
        <w:spacing w:after="0" w:line="360" w:lineRule="auto"/>
        <w:jc w:val="both"/>
        <w:rPr>
          <w:rFonts w:ascii="Times New Roman" w:eastAsia="Times New Roman" w:hAnsi="Times New Roman" w:cs="Times New Roman"/>
          <w:color w:val="212529"/>
          <w:sz w:val="24"/>
          <w:szCs w:val="24"/>
        </w:rPr>
      </w:pPr>
    </w:p>
    <w:p w14:paraId="667CC47F" w14:textId="77777777" w:rsidR="00261A5F" w:rsidRPr="00F63D3A" w:rsidRDefault="00261A5F"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Growing technological prowess of local businesses in the export industry - For Japan Tobacco, the possibility of losing IPR is one of the major risks of a partnership with local players in the export market. In emerging nations, especially China, the legal environment for intellectual property rights is not very robust.</w:t>
      </w:r>
    </w:p>
    <w:p w14:paraId="5B8B1EF7" w14:textId="77777777" w:rsidR="00261A5F" w:rsidRPr="00F63D3A" w:rsidRDefault="00261A5F"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 Competitive pressures - As the consumer/non-cyclical industry's new product introduction cycles shorten. Players like Japan Tobacco have experienced increased competitive pressure as a result. Japan Tobacco is unable to quickly address the demands of the narrow markets that disruptors are concentrating on due to the size of their client base.</w:t>
      </w:r>
    </w:p>
    <w:p w14:paraId="032FD9FA" w14:textId="77777777" w:rsidR="00261A5F" w:rsidRPr="00F63D3A" w:rsidRDefault="00261A5F" w:rsidP="001D11E7">
      <w:pPr>
        <w:shd w:val="clear" w:color="auto" w:fill="FFFFFF"/>
        <w:spacing w:after="0" w:line="360" w:lineRule="auto"/>
        <w:jc w:val="both"/>
        <w:rPr>
          <w:rFonts w:ascii="Times New Roman" w:eastAsia="Times New Roman" w:hAnsi="Times New Roman" w:cs="Times New Roman"/>
          <w:color w:val="212529"/>
          <w:sz w:val="24"/>
          <w:szCs w:val="24"/>
        </w:rPr>
      </w:pPr>
      <w:r w:rsidRPr="00F63D3A">
        <w:rPr>
          <w:rFonts w:ascii="Times New Roman" w:eastAsia="Times New Roman" w:hAnsi="Times New Roman" w:cs="Times New Roman"/>
          <w:color w:val="212529"/>
          <w:sz w:val="24"/>
          <w:szCs w:val="24"/>
        </w:rPr>
        <w:t>- Commoditization of the product segment - The Consumer/Non-Cyclical industry's products are becoming more and more commodity-like, which is the largest issue for Japan Tobacco and other businesses in the sector.</w:t>
      </w:r>
    </w:p>
    <w:p w14:paraId="5DCA030A" w14:textId="77777777" w:rsidR="001B4798" w:rsidRPr="00F63D3A" w:rsidRDefault="001B4798" w:rsidP="001D11E7">
      <w:pPr>
        <w:shd w:val="clear" w:color="auto" w:fill="FFFFFF"/>
        <w:spacing w:after="0" w:line="360" w:lineRule="auto"/>
        <w:jc w:val="both"/>
        <w:rPr>
          <w:rFonts w:ascii="Times New Roman" w:eastAsia="Times New Roman" w:hAnsi="Times New Roman" w:cs="Times New Roman"/>
          <w:bCs/>
          <w:color w:val="212529"/>
          <w:sz w:val="24"/>
          <w:szCs w:val="24"/>
        </w:rPr>
      </w:pPr>
      <w:r w:rsidRPr="00F63D3A">
        <w:rPr>
          <w:rFonts w:ascii="Times New Roman" w:eastAsia="Times New Roman" w:hAnsi="Times New Roman" w:cs="Times New Roman"/>
          <w:color w:val="212529"/>
          <w:sz w:val="24"/>
          <w:szCs w:val="24"/>
        </w:rPr>
        <w:t>- </w:t>
      </w:r>
      <w:r w:rsidR="00261A5F" w:rsidRPr="00F63D3A">
        <w:rPr>
          <w:rFonts w:ascii="Times New Roman" w:eastAsia="Times New Roman" w:hAnsi="Times New Roman" w:cs="Times New Roman"/>
          <w:bCs/>
          <w:color w:val="212529"/>
          <w:sz w:val="24"/>
          <w:szCs w:val="24"/>
        </w:rPr>
        <w:t>Distrust in institutions and a growing danger of legal action against Japan Tobacco since it is difficult to enforce WTO rules and laws in diverse markets. Legal processes have evolved into costly and drawn-out processes. It may cause Japan Tobacco to make fewer investments in emerging regions, which would restrict growth.</w:t>
      </w:r>
    </w:p>
    <w:p w14:paraId="0CA1D110" w14:textId="77777777" w:rsidR="00FA6185" w:rsidRPr="00F63D3A" w:rsidRDefault="00FA6185" w:rsidP="001D11E7">
      <w:pPr>
        <w:shd w:val="clear" w:color="auto" w:fill="FFFFFF"/>
        <w:spacing w:after="0" w:line="360" w:lineRule="auto"/>
        <w:jc w:val="both"/>
        <w:rPr>
          <w:rFonts w:ascii="Times New Roman" w:eastAsia="Times New Roman" w:hAnsi="Times New Roman" w:cs="Times New Roman"/>
          <w:color w:val="212529"/>
          <w:sz w:val="24"/>
          <w:szCs w:val="24"/>
        </w:rPr>
      </w:pPr>
    </w:p>
    <w:p w14:paraId="18E2505F" w14:textId="1B84D6AB" w:rsidR="00AC00E3" w:rsidRPr="00F63D3A" w:rsidRDefault="00AE56B8" w:rsidP="001D11E7">
      <w:pPr>
        <w:pStyle w:val="Heading2"/>
        <w:spacing w:before="0" w:line="360" w:lineRule="auto"/>
        <w:jc w:val="both"/>
        <w:rPr>
          <w:rFonts w:ascii="Times New Roman" w:hAnsi="Times New Roman" w:cs="Times New Roman"/>
        </w:rPr>
      </w:pPr>
      <w:bookmarkStart w:id="65" w:name="_Toc118105591"/>
      <w:r w:rsidRPr="00F63D3A">
        <w:rPr>
          <w:rFonts w:ascii="Times New Roman" w:hAnsi="Times New Roman" w:cs="Times New Roman"/>
          <w:shd w:val="clear" w:color="auto" w:fill="FFFFFF"/>
        </w:rPr>
        <w:t xml:space="preserve">Competitive picture of tobacco: </w:t>
      </w:r>
      <w:r w:rsidR="00AC00E3" w:rsidRPr="00F63D3A">
        <w:rPr>
          <w:rFonts w:ascii="Times New Roman" w:hAnsi="Times New Roman" w:cs="Times New Roman"/>
        </w:rPr>
        <w:t>Case of JTI</w:t>
      </w:r>
      <w:bookmarkEnd w:id="65"/>
    </w:p>
    <w:p w14:paraId="2EF186B5" w14:textId="61D7A4DE" w:rsidR="00393868" w:rsidRPr="00F63D3A" w:rsidRDefault="007D6906" w:rsidP="001D11E7">
      <w:pPr>
        <w:pStyle w:val="ListParagraph"/>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 xml:space="preserve">The companies that produce cigarettes, cigars, snuff, chewing tobacco, and pipe tobacco are referred to as being in the "tobacco industry" in general. The world's largest tobacco company by volume is now China National Tobacco Co. </w:t>
      </w:r>
      <w:r w:rsidR="002F25B7" w:rsidRPr="00F63D3A">
        <w:rPr>
          <w:rFonts w:ascii="Times New Roman" w:hAnsi="Times New Roman" w:cs="Times New Roman"/>
          <w:bCs/>
          <w:color w:val="202124"/>
          <w:sz w:val="24"/>
          <w:szCs w:val="24"/>
          <w:shd w:val="clear" w:color="auto" w:fill="FFFFFF"/>
        </w:rPr>
        <w:t>Due to extensive merger and acquisition activity in the 1990s and 2000s as well as the 2008 spinoff of Altria's international cigarette holdings as Philip Morris International, four companies—listed in alphabetical order—dominate global markets:</w:t>
      </w:r>
    </w:p>
    <w:p w14:paraId="28DCD628" w14:textId="77777777" w:rsidR="00C26257" w:rsidRPr="00F63D3A" w:rsidRDefault="00C26257" w:rsidP="001D11E7">
      <w:pPr>
        <w:pStyle w:val="ListParagraph"/>
        <w:spacing w:after="0" w:line="360" w:lineRule="auto"/>
        <w:jc w:val="both"/>
        <w:rPr>
          <w:rFonts w:ascii="Times New Roman" w:hAnsi="Times New Roman" w:cs="Times New Roman"/>
          <w:bCs/>
          <w:color w:val="202124"/>
          <w:sz w:val="24"/>
          <w:szCs w:val="24"/>
          <w:shd w:val="clear" w:color="auto" w:fill="FFFFFF"/>
        </w:rPr>
      </w:pPr>
    </w:p>
    <w:p w14:paraId="02C9AC78" w14:textId="77777777" w:rsidR="004A3CEE" w:rsidRPr="00F63D3A" w:rsidRDefault="004A3CEE" w:rsidP="001D11E7">
      <w:pPr>
        <w:pStyle w:val="ListParagraph"/>
        <w:numPr>
          <w:ilvl w:val="0"/>
          <w:numId w:val="12"/>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British American Tobacco</w:t>
      </w:r>
    </w:p>
    <w:p w14:paraId="0DEA1B7D" w14:textId="77777777" w:rsidR="004A3CEE" w:rsidRPr="00F63D3A" w:rsidRDefault="004A3CEE" w:rsidP="001D11E7">
      <w:pPr>
        <w:pStyle w:val="ListParagraph"/>
        <w:numPr>
          <w:ilvl w:val="0"/>
          <w:numId w:val="12"/>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Imperial Tobacco</w:t>
      </w:r>
    </w:p>
    <w:p w14:paraId="692D3E1C" w14:textId="77777777" w:rsidR="004A3CEE" w:rsidRPr="00F63D3A" w:rsidRDefault="004A3CEE" w:rsidP="001D11E7">
      <w:pPr>
        <w:pStyle w:val="ListParagraph"/>
        <w:numPr>
          <w:ilvl w:val="0"/>
          <w:numId w:val="12"/>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Japan Tobacco</w:t>
      </w:r>
    </w:p>
    <w:p w14:paraId="07B4B5C1" w14:textId="77777777" w:rsidR="004A3CEE" w:rsidRPr="00F63D3A" w:rsidRDefault="004A3CEE" w:rsidP="001D11E7">
      <w:pPr>
        <w:pStyle w:val="ListParagraph"/>
        <w:numPr>
          <w:ilvl w:val="0"/>
          <w:numId w:val="12"/>
        </w:numPr>
        <w:spacing w:after="0" w:line="360" w:lineRule="auto"/>
        <w:jc w:val="both"/>
        <w:rPr>
          <w:rFonts w:ascii="Times New Roman" w:hAnsi="Times New Roman" w:cs="Times New Roman"/>
          <w:bCs/>
          <w:color w:val="202124"/>
          <w:sz w:val="24"/>
          <w:szCs w:val="24"/>
          <w:shd w:val="clear" w:color="auto" w:fill="FFFFFF"/>
        </w:rPr>
      </w:pPr>
      <w:r w:rsidRPr="00F63D3A">
        <w:rPr>
          <w:rFonts w:ascii="Times New Roman" w:hAnsi="Times New Roman" w:cs="Times New Roman"/>
          <w:bCs/>
          <w:color w:val="202124"/>
          <w:sz w:val="24"/>
          <w:szCs w:val="24"/>
          <w:shd w:val="clear" w:color="auto" w:fill="FFFFFF"/>
        </w:rPr>
        <w:t>Philip Morris International</w:t>
      </w:r>
    </w:p>
    <w:p w14:paraId="2AD7B614" w14:textId="5D176BEC" w:rsidR="00427E50" w:rsidRPr="00F63D3A" w:rsidRDefault="00066D10" w:rsidP="001D11E7">
      <w:pPr>
        <w:pStyle w:val="NormalWeb"/>
        <w:shd w:val="clear" w:color="auto" w:fill="FFFFFF"/>
        <w:spacing w:before="0" w:beforeAutospacing="0" w:after="0" w:afterAutospacing="0" w:line="360" w:lineRule="auto"/>
        <w:jc w:val="both"/>
        <w:rPr>
          <w:rFonts w:eastAsiaTheme="minorHAnsi"/>
          <w:bCs/>
          <w:color w:val="202124"/>
          <w:shd w:val="clear" w:color="auto" w:fill="FFFFFF"/>
        </w:rPr>
      </w:pPr>
      <w:r w:rsidRPr="00F63D3A">
        <w:rPr>
          <w:rFonts w:eastAsiaTheme="minorHAnsi"/>
          <w:bCs/>
          <w:color w:val="202124"/>
          <w:shd w:val="clear" w:color="auto" w:fill="FFFFFF"/>
        </w:rPr>
        <w:t>Even though Philip Morris International has been fully autonomous since 2008, Altria still maintains total control over the tobacco company in the US. These businesses either hold a monopolistic position in the majority of these nations or have acquired the top domestic producer or producers (often a former state monopoly). The only other important independent business operating in the United States up until 2014 was Lorillard, which Reynolds American, Inc. purchased. British American Tobacco owns 25.4% of India's leading player, ITC Limited. There are still a few tiny independent businesses and a few government-owned monopolies.</w:t>
      </w:r>
    </w:p>
    <w:p w14:paraId="36DDF7C1" w14:textId="77777777" w:rsidR="00FA6185" w:rsidRPr="00F63D3A" w:rsidRDefault="00FA6185" w:rsidP="001D11E7">
      <w:pPr>
        <w:pStyle w:val="NormalWeb"/>
        <w:shd w:val="clear" w:color="auto" w:fill="FFFFFF"/>
        <w:spacing w:before="0" w:beforeAutospacing="0" w:after="0" w:afterAutospacing="0" w:line="360" w:lineRule="auto"/>
        <w:jc w:val="both"/>
        <w:rPr>
          <w:color w:val="202122"/>
          <w:sz w:val="21"/>
          <w:szCs w:val="21"/>
        </w:rPr>
      </w:pPr>
    </w:p>
    <w:p w14:paraId="169481D0" w14:textId="77777777" w:rsidR="00AE56B8" w:rsidRPr="00F63D3A" w:rsidRDefault="00AB4F66" w:rsidP="001D11E7">
      <w:pPr>
        <w:pStyle w:val="Heading2"/>
        <w:spacing w:before="0" w:line="360" w:lineRule="auto"/>
        <w:jc w:val="both"/>
        <w:rPr>
          <w:rFonts w:ascii="Times New Roman" w:eastAsia="Times New Roman" w:hAnsi="Times New Roman" w:cs="Times New Roman"/>
        </w:rPr>
      </w:pPr>
      <w:bookmarkStart w:id="66" w:name="_Toc118105592"/>
      <w:r w:rsidRPr="00F63D3A">
        <w:rPr>
          <w:rFonts w:ascii="Times New Roman" w:eastAsia="Times New Roman" w:hAnsi="Times New Roman" w:cs="Times New Roman"/>
        </w:rPr>
        <w:t>Country or region</w:t>
      </w:r>
      <w:r w:rsidR="00AE56B8" w:rsidRPr="00F63D3A">
        <w:rPr>
          <w:rFonts w:ascii="Times New Roman" w:eastAsia="Times New Roman" w:hAnsi="Times New Roman" w:cs="Times New Roman"/>
        </w:rPr>
        <w:t>al position:</w:t>
      </w:r>
      <w:bookmarkEnd w:id="66"/>
    </w:p>
    <w:p w14:paraId="75100328" w14:textId="77777777" w:rsidR="00D06025" w:rsidRPr="00F63D3A" w:rsidRDefault="00AB4F66" w:rsidP="001D11E7">
      <w:pPr>
        <w:pStyle w:val="NormalWeb"/>
        <w:shd w:val="clear" w:color="auto" w:fill="FFFFFF"/>
        <w:spacing w:before="0" w:beforeAutospacing="0" w:after="0" w:afterAutospacing="0" w:line="360" w:lineRule="auto"/>
        <w:jc w:val="both"/>
        <w:rPr>
          <w:rFonts w:eastAsiaTheme="minorHAnsi"/>
          <w:bCs/>
          <w:color w:val="202124"/>
          <w:shd w:val="clear" w:color="auto" w:fill="FFFFFF"/>
        </w:rPr>
      </w:pPr>
      <w:r w:rsidRPr="00F63D3A">
        <w:rPr>
          <w:rFonts w:eastAsiaTheme="minorHAnsi"/>
          <w:bCs/>
          <w:color w:val="202124"/>
          <w:shd w:val="clear" w:color="auto" w:fill="FFFFFF"/>
        </w:rPr>
        <w:t>According to estimates from the Food and Agriculture Organization of the United Nations, the following countries/regions produced the most unprocessed tobacco in 2000. (Facts are expressed in thousands of tonnes)</w:t>
      </w:r>
    </w:p>
    <w:p w14:paraId="02560029" w14:textId="77777777" w:rsidR="004B01C2" w:rsidRPr="00F63D3A" w:rsidRDefault="00C53B8D" w:rsidP="001D11E7">
      <w:pPr>
        <w:pStyle w:val="NormalWeb"/>
        <w:shd w:val="clear" w:color="auto" w:fill="FFFFFF"/>
        <w:spacing w:before="0" w:beforeAutospacing="0" w:after="0" w:afterAutospacing="0" w:line="360" w:lineRule="auto"/>
        <w:jc w:val="both"/>
        <w:rPr>
          <w:color w:val="202122"/>
          <w:sz w:val="21"/>
          <w:szCs w:val="21"/>
        </w:rPr>
      </w:pPr>
      <w:r w:rsidRPr="00F63D3A">
        <w:rPr>
          <w:color w:val="202122"/>
          <w:sz w:val="21"/>
          <w:szCs w:val="21"/>
        </w:rPr>
        <w:t xml:space="preserve"> </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2062"/>
        <w:gridCol w:w="3941"/>
      </w:tblGrid>
      <w:tr w:rsidR="004B01C2" w:rsidRPr="00F63D3A" w14:paraId="1536CEC6" w14:textId="77777777" w:rsidTr="00E4254E">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3850C44A" w14:textId="77777777" w:rsidR="004B01C2" w:rsidRPr="00F63D3A" w:rsidRDefault="00DA14B1" w:rsidP="001D11E7">
            <w:pPr>
              <w:spacing w:after="0" w:line="360" w:lineRule="auto"/>
              <w:jc w:val="both"/>
              <w:rPr>
                <w:rFonts w:ascii="Times New Roman" w:hAnsi="Times New Roman" w:cs="Times New Roman"/>
                <w:b/>
                <w:bCs/>
                <w:color w:val="202122"/>
                <w:sz w:val="21"/>
                <w:szCs w:val="21"/>
              </w:rPr>
            </w:pPr>
            <w:r w:rsidRPr="00F63D3A">
              <w:rPr>
                <w:rFonts w:ascii="Times New Roman" w:hAnsi="Times New Roman" w:cs="Times New Roman"/>
                <w:b/>
                <w:bCs/>
                <w:color w:val="202122"/>
                <w:sz w:val="21"/>
                <w:szCs w:val="21"/>
              </w:rPr>
              <w:t xml:space="preserve">A nation </w:t>
            </w:r>
            <w:r w:rsidR="004B01C2" w:rsidRPr="00F63D3A">
              <w:rPr>
                <w:rFonts w:ascii="Times New Roman" w:hAnsi="Times New Roman" w:cs="Times New Roman"/>
                <w:b/>
                <w:bCs/>
                <w:color w:val="202122"/>
                <w:sz w:val="21"/>
                <w:szCs w:val="21"/>
              </w:rPr>
              <w:t>or region</w:t>
            </w:r>
          </w:p>
        </w:tc>
        <w:tc>
          <w:tcPr>
            <w:tcW w:w="394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14:paraId="0D8728D9" w14:textId="77777777" w:rsidR="004B01C2" w:rsidRPr="00F63D3A" w:rsidRDefault="00DA14B1" w:rsidP="001D11E7">
            <w:pPr>
              <w:spacing w:after="0" w:line="360" w:lineRule="auto"/>
              <w:jc w:val="both"/>
              <w:rPr>
                <w:rFonts w:ascii="Times New Roman" w:hAnsi="Times New Roman" w:cs="Times New Roman"/>
                <w:b/>
                <w:bCs/>
                <w:color w:val="202122"/>
                <w:sz w:val="21"/>
                <w:szCs w:val="21"/>
              </w:rPr>
            </w:pPr>
            <w:r w:rsidRPr="00F63D3A">
              <w:rPr>
                <w:rFonts w:ascii="Times New Roman" w:hAnsi="Times New Roman" w:cs="Times New Roman"/>
                <w:b/>
                <w:bCs/>
                <w:color w:val="202122"/>
                <w:sz w:val="21"/>
                <w:szCs w:val="21"/>
              </w:rPr>
              <w:t>Production measured in tons</w:t>
            </w:r>
          </w:p>
        </w:tc>
      </w:tr>
      <w:tr w:rsidR="004B01C2" w:rsidRPr="00F63D3A" w14:paraId="38222C6D"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2A72F69"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1B43ECC8" wp14:editId="17DF7001">
                  <wp:extent cx="219075" cy="142875"/>
                  <wp:effectExtent l="0" t="0" r="9525" b="9525"/>
                  <wp:docPr id="18" name="Picture 18" descr="https://upload.wikimedia.org/wikipedia/commons/thumb/f/fa/Flag_of_the_People%27s_Republic_of_China.svg/23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a/Flag_of_the_People%27s_Republic_of_China.svg/23px-Flag_of_the_People%27s_Republic_of_China.svg.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20" w:tooltip="China" w:history="1">
              <w:r w:rsidRPr="00F63D3A">
                <w:rPr>
                  <w:rStyle w:val="Hyperlink"/>
                  <w:rFonts w:ascii="Times New Roman" w:hAnsi="Times New Roman" w:cs="Times New Roman"/>
                  <w:color w:val="0645AD"/>
                  <w:sz w:val="21"/>
                  <w:szCs w:val="21"/>
                  <w:u w:val="none"/>
                </w:rPr>
                <w:t>China</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2D2B2CD"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2,298.8</w:t>
            </w:r>
          </w:p>
        </w:tc>
      </w:tr>
      <w:tr w:rsidR="004B01C2" w:rsidRPr="00F63D3A" w14:paraId="68B47E2D"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120F3628"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71D88471" wp14:editId="1A5DD817">
                  <wp:extent cx="219075" cy="142875"/>
                  <wp:effectExtent l="0" t="0" r="9525" b="9525"/>
                  <wp:docPr id="17" name="Picture 17" descr="https://upload.wikimedia.org/wikipedia/en/thumb/4/41/Flag_of_India.svg/23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en/thumb/4/41/Flag_of_India.svg/23px-Flag_of_India.sv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22" w:tooltip="India" w:history="1">
              <w:r w:rsidRPr="00F63D3A">
                <w:rPr>
                  <w:rStyle w:val="Hyperlink"/>
                  <w:rFonts w:ascii="Times New Roman" w:hAnsi="Times New Roman" w:cs="Times New Roman"/>
                  <w:color w:val="0645AD"/>
                  <w:sz w:val="21"/>
                  <w:szCs w:val="21"/>
                  <w:u w:val="none"/>
                </w:rPr>
                <w:t>India</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C9D46DD"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595.4</w:t>
            </w:r>
          </w:p>
        </w:tc>
      </w:tr>
      <w:tr w:rsidR="004B01C2" w:rsidRPr="00F63D3A" w14:paraId="208CCB77"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6F5961C8"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1D37B9B5" wp14:editId="7DDC15F0">
                  <wp:extent cx="209550" cy="142875"/>
                  <wp:effectExtent l="0" t="0" r="0" b="9525"/>
                  <wp:docPr id="16" name="Picture 16" descr="https://upload.wikimedia.org/wikipedia/en/thumb/0/05/Flag_of_Brazil.svg/22px-Flag_of_Brazi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en/thumb/0/05/Flag_of_Brazil.svg/22px-Flag_of_Brazil.svg.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24" w:tooltip="Brazil" w:history="1">
              <w:r w:rsidRPr="00F63D3A">
                <w:rPr>
                  <w:rStyle w:val="Hyperlink"/>
                  <w:rFonts w:ascii="Times New Roman" w:hAnsi="Times New Roman" w:cs="Times New Roman"/>
                  <w:color w:val="0645AD"/>
                  <w:sz w:val="21"/>
                  <w:szCs w:val="21"/>
                  <w:u w:val="none"/>
                </w:rPr>
                <w:t>Brazil</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30922E7"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520.7</w:t>
            </w:r>
          </w:p>
        </w:tc>
      </w:tr>
      <w:tr w:rsidR="004B01C2" w:rsidRPr="00F63D3A" w14:paraId="62A8935B"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4665C03"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lastRenderedPageBreak/>
              <w:drawing>
                <wp:inline distT="0" distB="0" distL="0" distR="0" wp14:anchorId="7F42996F" wp14:editId="39054444">
                  <wp:extent cx="219075" cy="114300"/>
                  <wp:effectExtent l="0" t="0" r="9525" b="0"/>
                  <wp:docPr id="15" name="Picture 15" descr="https://upload.wikimedia.org/wikipedia/en/thumb/a/a4/Flag_of_the_United_States.svg/23px-Flag_of_the_United_State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en/thumb/a/a4/Flag_of_the_United_States.svg/23px-Flag_of_the_United_States.sv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26" w:tooltip="United States" w:history="1">
              <w:r w:rsidRPr="00F63D3A">
                <w:rPr>
                  <w:rStyle w:val="Hyperlink"/>
                  <w:rFonts w:ascii="Times New Roman" w:hAnsi="Times New Roman" w:cs="Times New Roman"/>
                  <w:color w:val="0645AD"/>
                  <w:sz w:val="21"/>
                  <w:szCs w:val="21"/>
                  <w:u w:val="none"/>
                </w:rPr>
                <w:t>United States</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5E4B960"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408.2</w:t>
            </w:r>
          </w:p>
        </w:tc>
      </w:tr>
      <w:tr w:rsidR="004B01C2" w:rsidRPr="00F63D3A" w14:paraId="72FC175D"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829F115"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1A18B1CF" wp14:editId="406A0227">
                  <wp:extent cx="219075" cy="114300"/>
                  <wp:effectExtent l="0" t="0" r="9525" b="0"/>
                  <wp:docPr id="14" name="Picture 14" descr="https://upload.wikimedia.org/wikipedia/commons/thumb/6/6a/Flag_of_Zimbabwe.svg/23px-Flag_of_Zimbabw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6/6a/Flag_of_Zimbabwe.svg/23px-Flag_of_Zimbabwe.svg.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9075" cy="114300"/>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28" w:tooltip="Zimbabwe" w:history="1">
              <w:r w:rsidRPr="00F63D3A">
                <w:rPr>
                  <w:rStyle w:val="Hyperlink"/>
                  <w:rFonts w:ascii="Times New Roman" w:hAnsi="Times New Roman" w:cs="Times New Roman"/>
                  <w:color w:val="0645AD"/>
                  <w:sz w:val="21"/>
                  <w:szCs w:val="21"/>
                  <w:u w:val="none"/>
                </w:rPr>
                <w:t>Zimbabwe</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7C12A976"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204.9</w:t>
            </w:r>
          </w:p>
        </w:tc>
      </w:tr>
      <w:tr w:rsidR="004B01C2" w:rsidRPr="00F63D3A" w14:paraId="6704C2A2"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C194298"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3DE17599" wp14:editId="0D6949D9">
                  <wp:extent cx="219075" cy="142875"/>
                  <wp:effectExtent l="0" t="0" r="9525" b="9525"/>
                  <wp:docPr id="13" name="Picture 13" descr="https://upload.wikimedia.org/wikipedia/commons/thumb/b/b4/Flag_of_Turkey.svg/23px-Flag_of_Turk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b/b4/Flag_of_Turkey.svg/23px-Flag_of_Turkey.svg.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30" w:tooltip="Turkey" w:history="1">
              <w:r w:rsidRPr="00F63D3A">
                <w:rPr>
                  <w:rStyle w:val="Hyperlink"/>
                  <w:rFonts w:ascii="Times New Roman" w:hAnsi="Times New Roman" w:cs="Times New Roman"/>
                  <w:color w:val="0645AD"/>
                  <w:sz w:val="21"/>
                  <w:szCs w:val="21"/>
                  <w:u w:val="none"/>
                </w:rPr>
                <w:t>Turkey</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01CAC25"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193.9</w:t>
            </w:r>
          </w:p>
        </w:tc>
      </w:tr>
      <w:tr w:rsidR="004B01C2" w:rsidRPr="00F63D3A" w14:paraId="74D9A63E"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CABADB9"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1B42C674" wp14:editId="6BC40197">
                  <wp:extent cx="219075" cy="142875"/>
                  <wp:effectExtent l="0" t="0" r="9525" b="9525"/>
                  <wp:docPr id="12" name="Picture 12" descr="https://upload.wikimedia.org/wikipedia/commons/thumb/9/9f/Flag_of_Indonesia.svg/23px-Flag_of_Indone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9/9f/Flag_of_Indonesia.svg/23px-Flag_of_Indonesia.svg.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32" w:tooltip="Indonesia" w:history="1">
              <w:r w:rsidRPr="00F63D3A">
                <w:rPr>
                  <w:rStyle w:val="Hyperlink"/>
                  <w:rFonts w:ascii="Times New Roman" w:hAnsi="Times New Roman" w:cs="Times New Roman"/>
                  <w:color w:val="0645AD"/>
                  <w:sz w:val="21"/>
                  <w:szCs w:val="21"/>
                  <w:u w:val="none"/>
                </w:rPr>
                <w:t>Indonesia</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21347783"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166.6</w:t>
            </w:r>
          </w:p>
        </w:tc>
      </w:tr>
      <w:tr w:rsidR="004B01C2" w:rsidRPr="00F63D3A" w14:paraId="713FCFB1"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5CCB8791"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597DF990" wp14:editId="50DBDEF4">
                  <wp:extent cx="219075" cy="142875"/>
                  <wp:effectExtent l="0" t="0" r="9525" b="9525"/>
                  <wp:docPr id="11" name="Picture 11" descr="https://upload.wikimedia.org/wikipedia/en/thumb/f/f3/Flag_of_Russia.svg/23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en/thumb/f/f3/Flag_of_Russia.svg/23px-Flag_of_Russia.svg.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34" w:tooltip="Russia" w:history="1">
              <w:r w:rsidRPr="00F63D3A">
                <w:rPr>
                  <w:rStyle w:val="Hyperlink"/>
                  <w:rFonts w:ascii="Times New Roman" w:hAnsi="Times New Roman" w:cs="Times New Roman"/>
                  <w:color w:val="0645AD"/>
                  <w:sz w:val="21"/>
                  <w:szCs w:val="21"/>
                  <w:u w:val="none"/>
                </w:rPr>
                <w:t>Russia</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071CA703"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116.8</w:t>
            </w:r>
          </w:p>
        </w:tc>
      </w:tr>
      <w:tr w:rsidR="004B01C2" w:rsidRPr="00F63D3A" w14:paraId="1C37A63C" w14:textId="77777777" w:rsidTr="00E4254E">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380F9C95"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noProof/>
                <w:color w:val="202122"/>
                <w:sz w:val="21"/>
                <w:szCs w:val="21"/>
              </w:rPr>
              <w:drawing>
                <wp:inline distT="0" distB="0" distL="0" distR="0" wp14:anchorId="1E052816" wp14:editId="46DF879E">
                  <wp:extent cx="219075" cy="142875"/>
                  <wp:effectExtent l="0" t="0" r="9525" b="9525"/>
                  <wp:docPr id="8" name="Picture 8" descr="https://upload.wikimedia.org/wikipedia/commons/thumb/d/d1/Flag_of_Malawi.svg/23px-Flag_of_Malaw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d/d1/Flag_of_Malawi.svg/23px-Flag_of_Malawi.svg.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075" cy="142875"/>
                          </a:xfrm>
                          <a:prstGeom prst="rect">
                            <a:avLst/>
                          </a:prstGeom>
                          <a:noFill/>
                          <a:ln>
                            <a:noFill/>
                          </a:ln>
                        </pic:spPr>
                      </pic:pic>
                    </a:graphicData>
                  </a:graphic>
                </wp:inline>
              </w:drawing>
            </w:r>
            <w:r w:rsidRPr="00F63D3A">
              <w:rPr>
                <w:rStyle w:val="flagicon"/>
                <w:rFonts w:ascii="Times New Roman" w:hAnsi="Times New Roman" w:cs="Times New Roman"/>
                <w:color w:val="202122"/>
                <w:sz w:val="21"/>
                <w:szCs w:val="21"/>
              </w:rPr>
              <w:t> </w:t>
            </w:r>
            <w:hyperlink r:id="rId36" w:tooltip="Malawi" w:history="1">
              <w:r w:rsidRPr="00F63D3A">
                <w:rPr>
                  <w:rStyle w:val="Hyperlink"/>
                  <w:rFonts w:ascii="Times New Roman" w:hAnsi="Times New Roman" w:cs="Times New Roman"/>
                  <w:color w:val="0645AD"/>
                  <w:sz w:val="21"/>
                  <w:szCs w:val="21"/>
                  <w:u w:val="none"/>
                </w:rPr>
                <w:t>Malawi</w:t>
              </w:r>
            </w:hyperlink>
          </w:p>
        </w:tc>
        <w:tc>
          <w:tcPr>
            <w:tcW w:w="3941" w:type="dxa"/>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14:paraId="49F6CD88" w14:textId="77777777" w:rsidR="004B01C2" w:rsidRPr="00F63D3A" w:rsidRDefault="004B01C2" w:rsidP="001D11E7">
            <w:pPr>
              <w:spacing w:after="0" w:line="360" w:lineRule="auto"/>
              <w:jc w:val="both"/>
              <w:rPr>
                <w:rFonts w:ascii="Times New Roman" w:hAnsi="Times New Roman" w:cs="Times New Roman"/>
                <w:color w:val="202122"/>
                <w:sz w:val="21"/>
                <w:szCs w:val="21"/>
              </w:rPr>
            </w:pPr>
            <w:r w:rsidRPr="00F63D3A">
              <w:rPr>
                <w:rFonts w:ascii="Times New Roman" w:hAnsi="Times New Roman" w:cs="Times New Roman"/>
                <w:color w:val="202122"/>
                <w:sz w:val="21"/>
                <w:szCs w:val="21"/>
              </w:rPr>
              <w:t>108.0</w:t>
            </w:r>
          </w:p>
        </w:tc>
      </w:tr>
    </w:tbl>
    <w:p w14:paraId="1DF11EBF" w14:textId="77777777" w:rsidR="004A3CEE" w:rsidRPr="00F63D3A" w:rsidRDefault="004A3CEE" w:rsidP="001D11E7">
      <w:pPr>
        <w:spacing w:after="0" w:line="360" w:lineRule="auto"/>
        <w:jc w:val="both"/>
        <w:rPr>
          <w:rFonts w:ascii="Times New Roman" w:hAnsi="Times New Roman" w:cs="Times New Roman"/>
        </w:rPr>
      </w:pPr>
    </w:p>
    <w:p w14:paraId="1368B1C8" w14:textId="77777777" w:rsidR="006C6151" w:rsidRDefault="007767B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The governments of nations around the world are increasingly restricting cigarette advertising, citing health concerns as </w:t>
      </w:r>
      <w:r w:rsidR="006C6151" w:rsidRPr="00F63D3A">
        <w:rPr>
          <w:rFonts w:ascii="Times New Roman" w:hAnsi="Times New Roman" w:cs="Times New Roman"/>
          <w:sz w:val="24"/>
          <w:szCs w:val="24"/>
        </w:rPr>
        <w:t xml:space="preserve">justification. </w:t>
      </w:r>
    </w:p>
    <w:p w14:paraId="49793F5D" w14:textId="77777777" w:rsidR="00ED101B" w:rsidRPr="00F63D3A" w:rsidRDefault="00ED101B" w:rsidP="001D11E7">
      <w:pPr>
        <w:spacing w:after="0" w:line="360" w:lineRule="auto"/>
        <w:jc w:val="both"/>
        <w:rPr>
          <w:rFonts w:ascii="Times New Roman" w:hAnsi="Times New Roman" w:cs="Times New Roman"/>
          <w:sz w:val="24"/>
          <w:szCs w:val="24"/>
        </w:rPr>
      </w:pPr>
    </w:p>
    <w:p w14:paraId="034362EB" w14:textId="46F3D615" w:rsidR="003A6483" w:rsidRPr="00F63D3A" w:rsidRDefault="006C6151"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Japa</w:t>
      </w:r>
      <w:r w:rsidR="003A6483" w:rsidRPr="00F63D3A">
        <w:rPr>
          <w:rFonts w:ascii="Times New Roman" w:hAnsi="Times New Roman" w:cs="Times New Roman"/>
          <w:sz w:val="24"/>
          <w:szCs w:val="24"/>
        </w:rPr>
        <w:t>n Tobacco International is buying the tobacco business of Bangladesh's Akij Group for around$1.5 billion, its alternate major purchase in five months as the world's third- biggest cigarette maker seeks new growth requests to neutralize shrinking deals at home.</w:t>
      </w:r>
    </w:p>
    <w:p w14:paraId="4B367D21" w14:textId="77777777" w:rsidR="003A6483" w:rsidRDefault="003A64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The124.3 billion takas($1.5 billion) deal, the biggest ever involving a Bangladeshi company, according to Thomson Reuters data, comes after Japan Tobacco agreed in March to buy Russia’s Donskoy Tabak for about 90 billion rubles($1.42 billion).</w:t>
      </w:r>
    </w:p>
    <w:p w14:paraId="4B80ADF9" w14:textId="77777777" w:rsidR="00ED101B" w:rsidRPr="00F63D3A" w:rsidRDefault="00ED101B" w:rsidP="001D11E7">
      <w:pPr>
        <w:spacing w:after="0" w:line="360" w:lineRule="auto"/>
        <w:jc w:val="both"/>
        <w:rPr>
          <w:rFonts w:ascii="Times New Roman" w:hAnsi="Times New Roman" w:cs="Times New Roman"/>
          <w:sz w:val="24"/>
          <w:szCs w:val="24"/>
        </w:rPr>
      </w:pPr>
    </w:p>
    <w:p w14:paraId="046B37D5" w14:textId="77777777" w:rsidR="003A6483" w:rsidRPr="00F63D3A" w:rsidRDefault="003A64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Akij is Bangladesh’s alternate- biggest tobacco company and holds about 20 percent of the cigarette request in the country, which is the world’s eighth largest cigarette request, according to the statement.</w:t>
      </w:r>
    </w:p>
    <w:p w14:paraId="20498C85" w14:textId="77777777" w:rsidR="003A6483" w:rsidRDefault="003A64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It has brands similar as Navy and Sheikh and its tobacco business is profitable, Japan Tobacco said. The deal would add about 17 billion units to the Japanese company’s deals volume, it added.</w:t>
      </w:r>
    </w:p>
    <w:p w14:paraId="229F0579" w14:textId="77777777" w:rsidR="00ED101B" w:rsidRPr="00F63D3A" w:rsidRDefault="00ED101B" w:rsidP="001D11E7">
      <w:pPr>
        <w:spacing w:after="0" w:line="360" w:lineRule="auto"/>
        <w:jc w:val="both"/>
        <w:rPr>
          <w:rFonts w:ascii="Times New Roman" w:hAnsi="Times New Roman" w:cs="Times New Roman"/>
          <w:sz w:val="24"/>
          <w:szCs w:val="24"/>
        </w:rPr>
      </w:pPr>
    </w:p>
    <w:p w14:paraId="40A08F40" w14:textId="77777777" w:rsidR="003A6483" w:rsidRPr="00F63D3A" w:rsidRDefault="003A64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accession of the business, United Dhaka Tobacco Co, is anticipated to be completed in the third quarter of this time, pending nonsupervisory concurrence, Japan Tobacco said.</w:t>
      </w:r>
    </w:p>
    <w:p w14:paraId="6AA46848" w14:textId="77777777" w:rsidR="00FE03F9" w:rsidRPr="00F63D3A" w:rsidRDefault="003A64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Japan Tobacco and its peers- Philip Morris International</w:t>
      </w:r>
      <w:r w:rsidR="00AC6A73" w:rsidRPr="00F63D3A">
        <w:rPr>
          <w:rFonts w:ascii="Times New Roman" w:hAnsi="Times New Roman" w:cs="Times New Roman"/>
          <w:sz w:val="24"/>
          <w:szCs w:val="24"/>
        </w:rPr>
        <w:t xml:space="preserve"> </w:t>
      </w:r>
      <w:r w:rsidRPr="00F63D3A">
        <w:rPr>
          <w:rFonts w:ascii="Times New Roman" w:hAnsi="Times New Roman" w:cs="Times New Roman"/>
          <w:sz w:val="24"/>
          <w:szCs w:val="24"/>
        </w:rPr>
        <w:t>PM.N, British American Tobacco</w:t>
      </w:r>
      <w:r w:rsidR="00AC6A73" w:rsidRPr="00F63D3A">
        <w:rPr>
          <w:rFonts w:ascii="Times New Roman" w:hAnsi="Times New Roman" w:cs="Times New Roman"/>
          <w:sz w:val="24"/>
          <w:szCs w:val="24"/>
        </w:rPr>
        <w:t xml:space="preserve"> </w:t>
      </w:r>
      <w:r w:rsidRPr="00F63D3A">
        <w:rPr>
          <w:rFonts w:ascii="Times New Roman" w:hAnsi="Times New Roman" w:cs="Times New Roman"/>
          <w:sz w:val="24"/>
          <w:szCs w:val="24"/>
        </w:rPr>
        <w:t>BATS.L, and Imperial Brands</w:t>
      </w:r>
      <w:r w:rsidR="00AC6A73" w:rsidRPr="00F63D3A">
        <w:rPr>
          <w:rFonts w:ascii="Times New Roman" w:hAnsi="Times New Roman" w:cs="Times New Roman"/>
          <w:sz w:val="24"/>
          <w:szCs w:val="24"/>
        </w:rPr>
        <w:t xml:space="preserve"> </w:t>
      </w:r>
      <w:r w:rsidRPr="00F63D3A">
        <w:rPr>
          <w:rFonts w:ascii="Times New Roman" w:hAnsi="Times New Roman" w:cs="Times New Roman"/>
          <w:sz w:val="24"/>
          <w:szCs w:val="24"/>
        </w:rPr>
        <w:t xml:space="preserve">IMB.L- are scuffling with decelerating deals as further people </w:t>
      </w:r>
      <w:r w:rsidRPr="00F63D3A">
        <w:rPr>
          <w:rFonts w:ascii="Times New Roman" w:hAnsi="Times New Roman" w:cs="Times New Roman"/>
          <w:sz w:val="24"/>
          <w:szCs w:val="24"/>
        </w:rPr>
        <w:lastRenderedPageBreak/>
        <w:t xml:space="preserve">give up smoking. </w:t>
      </w:r>
      <w:r w:rsidR="00A51487" w:rsidRPr="00F63D3A">
        <w:rPr>
          <w:rFonts w:ascii="Times New Roman" w:hAnsi="Times New Roman" w:cs="Times New Roman"/>
          <w:sz w:val="24"/>
          <w:szCs w:val="24"/>
        </w:rPr>
        <w:t>Connection</w:t>
      </w:r>
      <w:r w:rsidRPr="00F63D3A">
        <w:rPr>
          <w:rFonts w:ascii="Times New Roman" w:hAnsi="Times New Roman" w:cs="Times New Roman"/>
          <w:sz w:val="24"/>
          <w:szCs w:val="24"/>
        </w:rPr>
        <w:t xml:space="preserve"> has been anticipated, especially after club's preemption last time of Reynolds American.</w:t>
      </w:r>
    </w:p>
    <w:p w14:paraId="7C766FA4" w14:textId="77777777" w:rsidR="00FA6185" w:rsidRPr="00F63D3A" w:rsidRDefault="00FA6185" w:rsidP="001D11E7">
      <w:pPr>
        <w:spacing w:after="0" w:line="360" w:lineRule="auto"/>
        <w:jc w:val="both"/>
        <w:rPr>
          <w:rFonts w:ascii="Times New Roman" w:hAnsi="Times New Roman" w:cs="Times New Roman"/>
          <w:sz w:val="24"/>
          <w:szCs w:val="24"/>
        </w:rPr>
      </w:pPr>
    </w:p>
    <w:p w14:paraId="404190C9" w14:textId="77777777" w:rsidR="00AC00E3" w:rsidRPr="00F63D3A" w:rsidRDefault="00AC00E3" w:rsidP="001D11E7">
      <w:pPr>
        <w:pStyle w:val="Heading1"/>
        <w:spacing w:before="0" w:line="360" w:lineRule="auto"/>
        <w:jc w:val="both"/>
        <w:rPr>
          <w:rFonts w:ascii="Times New Roman" w:hAnsi="Times New Roman" w:cs="Times New Roman"/>
        </w:rPr>
      </w:pPr>
      <w:bookmarkStart w:id="67" w:name="_Toc118105593"/>
      <w:r w:rsidRPr="00F63D3A">
        <w:rPr>
          <w:rFonts w:ascii="Times New Roman" w:hAnsi="Times New Roman" w:cs="Times New Roman"/>
        </w:rPr>
        <w:t>Factor</w:t>
      </w:r>
      <w:r w:rsidR="00727813" w:rsidRPr="00F63D3A">
        <w:rPr>
          <w:rFonts w:ascii="Times New Roman" w:hAnsi="Times New Roman" w:cs="Times New Roman"/>
        </w:rPr>
        <w:t>s</w:t>
      </w:r>
      <w:r w:rsidRPr="00F63D3A">
        <w:rPr>
          <w:rFonts w:ascii="Times New Roman" w:hAnsi="Times New Roman" w:cs="Times New Roman"/>
        </w:rPr>
        <w:t xml:space="preserve"> influencing competition</w:t>
      </w:r>
      <w:bookmarkEnd w:id="67"/>
    </w:p>
    <w:p w14:paraId="2E5C47D0" w14:textId="77777777" w:rsidR="003C29D3" w:rsidRPr="00F63D3A" w:rsidRDefault="003C29D3" w:rsidP="001D11E7">
      <w:pPr>
        <w:spacing w:after="0" w:line="360" w:lineRule="auto"/>
        <w:jc w:val="both"/>
        <w:rPr>
          <w:rFonts w:ascii="Times New Roman" w:hAnsi="Times New Roman" w:cs="Times New Roman"/>
        </w:rPr>
      </w:pPr>
    </w:p>
    <w:p w14:paraId="253BB368" w14:textId="7C0A5515" w:rsidR="003C29D3" w:rsidRPr="00F63D3A" w:rsidRDefault="003C29D3" w:rsidP="001D11E7">
      <w:pPr>
        <w:pStyle w:val="Heading2"/>
        <w:spacing w:before="0" w:line="360" w:lineRule="auto"/>
        <w:jc w:val="both"/>
        <w:rPr>
          <w:rFonts w:ascii="Times New Roman" w:hAnsi="Times New Roman" w:cs="Times New Roman"/>
        </w:rPr>
      </w:pPr>
      <w:bookmarkStart w:id="68" w:name="_Toc118105594"/>
      <w:r w:rsidRPr="00F63D3A">
        <w:rPr>
          <w:rFonts w:ascii="Times New Roman" w:hAnsi="Times New Roman" w:cs="Times New Roman"/>
        </w:rPr>
        <w:t>Product Taste</w:t>
      </w:r>
      <w:bookmarkEnd w:id="68"/>
    </w:p>
    <w:p w14:paraId="060E2510" w14:textId="77777777" w:rsidR="00CA6409" w:rsidRPr="00F63D3A" w:rsidRDefault="004874A3"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Since much of taste is rooted in smell (and </w:t>
      </w:r>
      <w:r w:rsidR="00753107" w:rsidRPr="00F63D3A">
        <w:rPr>
          <w:rFonts w:ascii="Times New Roman" w:hAnsi="Times New Roman" w:cs="Times New Roman"/>
          <w:sz w:val="24"/>
          <w:szCs w:val="24"/>
        </w:rPr>
        <w:t>vice</w:t>
      </w:r>
      <w:r w:rsidRPr="00F63D3A">
        <w:rPr>
          <w:rFonts w:ascii="Times New Roman" w:hAnsi="Times New Roman" w:cs="Times New Roman"/>
          <w:sz w:val="24"/>
          <w:szCs w:val="24"/>
        </w:rPr>
        <w:t xml:space="preserve"> versa) cigarettes taste a touch as they smell. </w:t>
      </w:r>
      <w:r w:rsidR="00753107" w:rsidRPr="00F63D3A">
        <w:rPr>
          <w:rFonts w:ascii="Times New Roman" w:hAnsi="Times New Roman" w:cs="Times New Roman"/>
          <w:sz w:val="24"/>
          <w:szCs w:val="24"/>
        </w:rPr>
        <w:t>Kind</w:t>
      </w:r>
      <w:r w:rsidRPr="00F63D3A">
        <w:rPr>
          <w:rFonts w:ascii="Times New Roman" w:hAnsi="Times New Roman" w:cs="Times New Roman"/>
          <w:sz w:val="24"/>
          <w:szCs w:val="24"/>
        </w:rPr>
        <w:t xml:space="preserve"> of like burning newspaper mixed with the aroma of tobacco. I smoke Menthol cigarettes so there's also a way of mint. I personally considerably enjoy the taste and smell of cigarettes, both lit and unlit.</w:t>
      </w:r>
    </w:p>
    <w:p w14:paraId="67B0874A" w14:textId="77777777" w:rsidR="004874A3" w:rsidRPr="00F63D3A" w:rsidRDefault="004874A3" w:rsidP="001D11E7">
      <w:pPr>
        <w:pStyle w:val="ListParagraph"/>
        <w:spacing w:after="0" w:line="360" w:lineRule="auto"/>
        <w:jc w:val="both"/>
        <w:rPr>
          <w:rFonts w:ascii="Times New Roman" w:hAnsi="Times New Roman" w:cs="Times New Roman"/>
        </w:rPr>
      </w:pPr>
    </w:p>
    <w:p w14:paraId="7A430FB9" w14:textId="77777777" w:rsidR="003C29D3" w:rsidRPr="00F63D3A" w:rsidRDefault="003C29D3" w:rsidP="001D11E7">
      <w:pPr>
        <w:pStyle w:val="Heading2"/>
        <w:spacing w:before="0" w:line="360" w:lineRule="auto"/>
        <w:jc w:val="both"/>
        <w:rPr>
          <w:rFonts w:ascii="Times New Roman" w:hAnsi="Times New Roman" w:cs="Times New Roman"/>
        </w:rPr>
      </w:pPr>
      <w:bookmarkStart w:id="69" w:name="_Toc118105595"/>
      <w:r w:rsidRPr="00F63D3A">
        <w:rPr>
          <w:rFonts w:ascii="Times New Roman" w:hAnsi="Times New Roman" w:cs="Times New Roman"/>
        </w:rPr>
        <w:t>Market Share</w:t>
      </w:r>
      <w:r w:rsidR="0023452A" w:rsidRPr="00F63D3A">
        <w:rPr>
          <w:rFonts w:ascii="Times New Roman" w:hAnsi="Times New Roman" w:cs="Times New Roman"/>
        </w:rPr>
        <w:t xml:space="preserve"> of British American Tobacco</w:t>
      </w:r>
      <w:bookmarkEnd w:id="69"/>
    </w:p>
    <w:p w14:paraId="37BB3703" w14:textId="77777777" w:rsidR="00D16B8D" w:rsidRPr="00F63D3A" w:rsidRDefault="00D16B8D"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Club Bangladesh is amongst the first many companies to be listed on the Dhaka and Chattogram Stock Exchange and is also one of the leaders in request capitalization.</w:t>
      </w:r>
    </w:p>
    <w:p w14:paraId="243A344D" w14:textId="77777777" w:rsidR="00D16B8D" w:rsidRPr="00F63D3A" w:rsidRDefault="00D16B8D" w:rsidP="001D11E7">
      <w:pPr>
        <w:pStyle w:val="ListParagraph"/>
        <w:spacing w:after="0" w:line="360" w:lineRule="auto"/>
        <w:jc w:val="both"/>
        <w:rPr>
          <w:rFonts w:ascii="Times New Roman" w:hAnsi="Times New Roman" w:cs="Times New Roman"/>
          <w:sz w:val="24"/>
          <w:szCs w:val="24"/>
        </w:rPr>
      </w:pPr>
    </w:p>
    <w:p w14:paraId="67F52904" w14:textId="77777777" w:rsidR="006B4C82" w:rsidRPr="00F63D3A" w:rsidRDefault="00D16B8D"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Raleigh Investment Co. Ltd. holds72.91 of our shares;6.05 is possessed by Investment Corporation of Bangladesh; Sadharan Bima Corporation holds2.82; Bangladesh Development Bank Limited holds0.34; Govt holds0.64; Commercial Investor holds14.20 and3.03 is possessed by an individual investor.</w:t>
      </w:r>
    </w:p>
    <w:p w14:paraId="43335D63" w14:textId="77777777" w:rsidR="009D2A1C" w:rsidRPr="00F63D3A" w:rsidRDefault="009D2A1C" w:rsidP="001D11E7">
      <w:pPr>
        <w:pStyle w:val="ListParagraph"/>
        <w:spacing w:after="0" w:line="360" w:lineRule="auto"/>
        <w:jc w:val="both"/>
        <w:rPr>
          <w:rFonts w:ascii="Times New Roman" w:hAnsi="Times New Roman" w:cs="Times New Roman"/>
          <w:sz w:val="24"/>
          <w:szCs w:val="24"/>
        </w:rPr>
      </w:pPr>
    </w:p>
    <w:p w14:paraId="24927E20" w14:textId="77777777" w:rsidR="003C29D3" w:rsidRPr="00F63D3A" w:rsidRDefault="003C29D3" w:rsidP="001D11E7">
      <w:pPr>
        <w:pStyle w:val="Heading2"/>
        <w:spacing w:before="0" w:line="360" w:lineRule="auto"/>
        <w:jc w:val="both"/>
        <w:rPr>
          <w:rFonts w:ascii="Times New Roman" w:hAnsi="Times New Roman" w:cs="Times New Roman"/>
        </w:rPr>
      </w:pPr>
      <w:bookmarkStart w:id="70" w:name="_Toc118105596"/>
      <w:r w:rsidRPr="00F63D3A">
        <w:rPr>
          <w:rFonts w:ascii="Times New Roman" w:hAnsi="Times New Roman" w:cs="Times New Roman"/>
        </w:rPr>
        <w:t>Consumer Attraction Policy</w:t>
      </w:r>
      <w:bookmarkEnd w:id="70"/>
    </w:p>
    <w:p w14:paraId="6D3EDADA" w14:textId="77777777" w:rsidR="00ED7510" w:rsidRDefault="00ED7510"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There are1.3 billion tobacco druggies worldwide. That number would be indeed larger if tobacco did </w:t>
      </w:r>
      <w:r w:rsidR="00D504A6" w:rsidRPr="00F63D3A">
        <w:rPr>
          <w:rFonts w:ascii="Times New Roman" w:hAnsi="Times New Roman" w:cs="Times New Roman"/>
          <w:sz w:val="24"/>
          <w:szCs w:val="24"/>
        </w:rPr>
        <w:t>not</w:t>
      </w:r>
      <w:r w:rsidRPr="00F63D3A">
        <w:rPr>
          <w:rFonts w:ascii="Times New Roman" w:hAnsi="Times New Roman" w:cs="Times New Roman"/>
          <w:sz w:val="24"/>
          <w:szCs w:val="24"/>
        </w:rPr>
        <w:t xml:space="preserve"> kill half of its druggies. Every four seconds, tobacco takes another life. Decades of the tobacco assiduity’s deception and devious tactics have hooked generations of druggies to nicotine and tobacco, driving this global epidemic. The</w:t>
      </w:r>
      <w:r w:rsidR="000B664E" w:rsidRPr="00F63D3A">
        <w:rPr>
          <w:rFonts w:ascii="Times New Roman" w:hAnsi="Times New Roman" w:cs="Times New Roman"/>
          <w:sz w:val="24"/>
          <w:szCs w:val="24"/>
        </w:rPr>
        <w:t xml:space="preserve"> </w:t>
      </w:r>
      <w:r w:rsidRPr="00F63D3A">
        <w:rPr>
          <w:rFonts w:ascii="Times New Roman" w:hAnsi="Times New Roman" w:cs="Times New Roman"/>
          <w:sz w:val="24"/>
          <w:szCs w:val="24"/>
        </w:rPr>
        <w:t xml:space="preserve">multi-billion-dollar assiduity recruits new tobacco and nicotine druggies to award investors with as important profit as possible and keep its business alive. Tobacco and related diligence have decreasingly feed on children and adolescents, employing advertising tactics and targeting them directly with a new portfolio of products that hang their health. These </w:t>
      </w:r>
      <w:r w:rsidR="00C94A61" w:rsidRPr="00F63D3A">
        <w:rPr>
          <w:rFonts w:ascii="Times New Roman" w:hAnsi="Times New Roman" w:cs="Times New Roman"/>
          <w:sz w:val="24"/>
          <w:szCs w:val="24"/>
        </w:rPr>
        <w:t>diligences</w:t>
      </w:r>
      <w:r w:rsidRPr="00F63D3A">
        <w:rPr>
          <w:rFonts w:ascii="Times New Roman" w:hAnsi="Times New Roman" w:cs="Times New Roman"/>
          <w:sz w:val="24"/>
          <w:szCs w:val="24"/>
        </w:rPr>
        <w:t xml:space="preserve"> are moving at a rapid-fire speed to launch being and new products and use every means to expand their request share before regulations can catch up with them. Tobacco and related diligence continue to oppose substantiation- grounded </w:t>
      </w:r>
      <w:r w:rsidRPr="00F63D3A">
        <w:rPr>
          <w:rFonts w:ascii="Times New Roman" w:hAnsi="Times New Roman" w:cs="Times New Roman"/>
          <w:sz w:val="24"/>
          <w:szCs w:val="24"/>
        </w:rPr>
        <w:lastRenderedPageBreak/>
        <w:t>measures, similar as increases in excise levies and comprehensive bans on tobacco advertising, creation, and backing and have hovered legal conduct against governments that try to cover the health of their citizens.</w:t>
      </w:r>
    </w:p>
    <w:p w14:paraId="4E31F972" w14:textId="77777777" w:rsidR="00ED101B" w:rsidRPr="00F63D3A" w:rsidRDefault="00ED101B" w:rsidP="00FA6185">
      <w:pPr>
        <w:spacing w:after="0" w:line="360" w:lineRule="auto"/>
        <w:jc w:val="both"/>
        <w:rPr>
          <w:rFonts w:ascii="Times New Roman" w:hAnsi="Times New Roman" w:cs="Times New Roman"/>
          <w:sz w:val="24"/>
          <w:szCs w:val="24"/>
        </w:rPr>
      </w:pPr>
    </w:p>
    <w:p w14:paraId="1F5EC606" w14:textId="77777777" w:rsidR="005630A1" w:rsidRPr="00F63D3A" w:rsidRDefault="00040666"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Tobacco </w:t>
      </w:r>
      <w:r w:rsidR="008E5DF8" w:rsidRPr="00F63D3A">
        <w:rPr>
          <w:rFonts w:ascii="Times New Roman" w:hAnsi="Times New Roman" w:cs="Times New Roman"/>
          <w:sz w:val="24"/>
          <w:szCs w:val="24"/>
        </w:rPr>
        <w:t>industry manipulated people and attracts</w:t>
      </w:r>
      <w:r w:rsidRPr="00F63D3A">
        <w:rPr>
          <w:rFonts w:ascii="Times New Roman" w:hAnsi="Times New Roman" w:cs="Times New Roman"/>
          <w:sz w:val="24"/>
          <w:szCs w:val="24"/>
        </w:rPr>
        <w:t xml:space="preserve"> new users by using numerous tactics.  </w:t>
      </w:r>
      <w:r w:rsidR="005630A1" w:rsidRPr="00F63D3A">
        <w:rPr>
          <w:rFonts w:ascii="Times New Roman" w:hAnsi="Times New Roman" w:cs="Times New Roman"/>
          <w:sz w:val="24"/>
          <w:szCs w:val="24"/>
        </w:rPr>
        <w:t>As mindfulness of the damages of tobacco use grew and global tobacco control sweats boosted over the last decade, social adequacy of tobacco use declined. This catalyzed the tobacco assiduity to readdress old tactics to restore its tarnished character and secure a new generation of druggies.</w:t>
      </w:r>
    </w:p>
    <w:p w14:paraId="11DF8C27" w14:textId="77777777" w:rsidR="00C739C0" w:rsidRDefault="005630A1"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The tobacco assiduity has made well- </w:t>
      </w:r>
      <w:r w:rsidR="00111D15" w:rsidRPr="00F63D3A">
        <w:rPr>
          <w:rFonts w:ascii="Times New Roman" w:hAnsi="Times New Roman" w:cs="Times New Roman"/>
          <w:sz w:val="24"/>
          <w:szCs w:val="24"/>
        </w:rPr>
        <w:t>delved,</w:t>
      </w:r>
      <w:r w:rsidRPr="00F63D3A">
        <w:rPr>
          <w:rFonts w:ascii="Times New Roman" w:hAnsi="Times New Roman" w:cs="Times New Roman"/>
          <w:sz w:val="24"/>
          <w:szCs w:val="24"/>
        </w:rPr>
        <w:t xml:space="preserve"> calculated attempts to redesign and rebrand its products to sustain profitability. It introduced cigarette pollutants and the so- called “ light ” and “ mild ” tobacco products as an volition to quitting, reducing tobacco druggies ’ comprehensions of threat and detriment, and undermining effective tobacco control programs. </w:t>
      </w:r>
      <w:r w:rsidR="00111D15" w:rsidRPr="00F63D3A">
        <w:rPr>
          <w:rFonts w:ascii="Times New Roman" w:hAnsi="Times New Roman" w:cs="Times New Roman"/>
          <w:sz w:val="24"/>
          <w:szCs w:val="24"/>
        </w:rPr>
        <w:t>Similar</w:t>
      </w:r>
      <w:r w:rsidRPr="00F63D3A">
        <w:rPr>
          <w:rFonts w:ascii="Times New Roman" w:hAnsi="Times New Roman" w:cs="Times New Roman"/>
          <w:sz w:val="24"/>
          <w:szCs w:val="24"/>
        </w:rPr>
        <w:t xml:space="preserve"> deceiving marketing continues moment, with the assiduity championing for the detriment reduction approach through new products similar as electronic nicotine delivery </w:t>
      </w:r>
      <w:r w:rsidR="00BE2F45" w:rsidRPr="00F63D3A">
        <w:rPr>
          <w:rFonts w:ascii="Times New Roman" w:hAnsi="Times New Roman" w:cs="Times New Roman"/>
          <w:sz w:val="24"/>
          <w:szCs w:val="24"/>
        </w:rPr>
        <w:t>systems (ENDS</w:t>
      </w:r>
      <w:r w:rsidRPr="00F63D3A">
        <w:rPr>
          <w:rFonts w:ascii="Times New Roman" w:hAnsi="Times New Roman" w:cs="Times New Roman"/>
          <w:sz w:val="24"/>
          <w:szCs w:val="24"/>
        </w:rPr>
        <w:t xml:space="preserve">) and </w:t>
      </w:r>
      <w:r w:rsidR="00BE2F45" w:rsidRPr="00F63D3A">
        <w:rPr>
          <w:rFonts w:ascii="Times New Roman" w:hAnsi="Times New Roman" w:cs="Times New Roman"/>
          <w:sz w:val="24"/>
          <w:szCs w:val="24"/>
        </w:rPr>
        <w:t>electronic on</w:t>
      </w:r>
      <w:r w:rsidRPr="00F63D3A">
        <w:rPr>
          <w:rFonts w:ascii="Times New Roman" w:hAnsi="Times New Roman" w:cs="Times New Roman"/>
          <w:sz w:val="24"/>
          <w:szCs w:val="24"/>
        </w:rPr>
        <w:t xml:space="preserve">-nicotine delivery </w:t>
      </w:r>
      <w:r w:rsidR="00AF1378" w:rsidRPr="00F63D3A">
        <w:rPr>
          <w:rFonts w:ascii="Times New Roman" w:hAnsi="Times New Roman" w:cs="Times New Roman"/>
          <w:sz w:val="24"/>
          <w:szCs w:val="24"/>
        </w:rPr>
        <w:t xml:space="preserve">systems </w:t>
      </w:r>
      <w:r w:rsidR="00A01776" w:rsidRPr="00F63D3A">
        <w:rPr>
          <w:rFonts w:ascii="Times New Roman" w:hAnsi="Times New Roman" w:cs="Times New Roman"/>
          <w:sz w:val="24"/>
          <w:szCs w:val="24"/>
        </w:rPr>
        <w:t>(ENNDS</w:t>
      </w:r>
      <w:r w:rsidRPr="00F63D3A">
        <w:rPr>
          <w:rFonts w:ascii="Times New Roman" w:hAnsi="Times New Roman" w:cs="Times New Roman"/>
          <w:sz w:val="24"/>
          <w:szCs w:val="24"/>
        </w:rPr>
        <w:t xml:space="preserve">), generally appertained to as ‘e-cigarettes ’, and heated tobacco </w:t>
      </w:r>
      <w:r w:rsidR="00EE13C3" w:rsidRPr="00F63D3A">
        <w:rPr>
          <w:rFonts w:ascii="Times New Roman" w:hAnsi="Times New Roman" w:cs="Times New Roman"/>
          <w:sz w:val="24"/>
          <w:szCs w:val="24"/>
        </w:rPr>
        <w:t>products (HTPs</w:t>
      </w:r>
      <w:r w:rsidRPr="00F63D3A">
        <w:rPr>
          <w:rFonts w:ascii="Times New Roman" w:hAnsi="Times New Roman" w:cs="Times New Roman"/>
          <w:sz w:val="24"/>
          <w:szCs w:val="24"/>
        </w:rPr>
        <w:t>).</w:t>
      </w:r>
      <w:r w:rsidR="00A01776" w:rsidRPr="00F63D3A">
        <w:rPr>
          <w:rFonts w:ascii="Times New Roman" w:hAnsi="Times New Roman" w:cs="Times New Roman"/>
          <w:sz w:val="24"/>
          <w:szCs w:val="24"/>
        </w:rPr>
        <w:t xml:space="preserve"> </w:t>
      </w:r>
      <w:r w:rsidR="00C739C0" w:rsidRPr="00F63D3A">
        <w:rPr>
          <w:rFonts w:ascii="Times New Roman" w:hAnsi="Times New Roman" w:cs="Times New Roman"/>
          <w:sz w:val="24"/>
          <w:szCs w:val="24"/>
        </w:rPr>
        <w:t xml:space="preserve">Product placement in entertainment media, similar as TV and cinema. Children and adolescents who watch pictures and TV shows containing delineations of smoking are at an increased threat of initiating smoking. Exposure to tobacco products ore-cigarette marketing in entertainment media influences children and adolescents’ intention to use these products. </w:t>
      </w:r>
    </w:p>
    <w:p w14:paraId="6E3B66A6" w14:textId="77777777" w:rsidR="00ED101B" w:rsidRPr="00F63D3A" w:rsidRDefault="00ED101B" w:rsidP="00FA6185">
      <w:pPr>
        <w:spacing w:after="0" w:line="360" w:lineRule="auto"/>
        <w:jc w:val="both"/>
        <w:rPr>
          <w:rFonts w:ascii="Times New Roman" w:hAnsi="Times New Roman" w:cs="Times New Roman"/>
          <w:sz w:val="24"/>
          <w:szCs w:val="24"/>
        </w:rPr>
      </w:pPr>
    </w:p>
    <w:p w14:paraId="481081F2" w14:textId="77777777" w:rsidR="00C739C0" w:rsidRPr="00F63D3A" w:rsidRDefault="00C739C0"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Free product samples. Nicotine and tobacco product samples are distributed in high- business areas, particularly venues visited by youth, similar as road corners, shopping promenades, carnivals, and musicales, to attract new consumers. In over 50 countries, at least 10 of scholars aged 13- 15 reported ever being offered a free cigarette by a tobacco company representative. </w:t>
      </w:r>
    </w:p>
    <w:p w14:paraId="3C55E938" w14:textId="77777777" w:rsidR="005630A1" w:rsidRPr="00ED101B" w:rsidRDefault="00C739C0" w:rsidP="00ED101B">
      <w:pPr>
        <w:spacing w:after="0" w:line="360" w:lineRule="auto"/>
        <w:jc w:val="both"/>
        <w:rPr>
          <w:rFonts w:ascii="Times New Roman" w:hAnsi="Times New Roman" w:cs="Times New Roman"/>
          <w:sz w:val="24"/>
          <w:szCs w:val="24"/>
        </w:rPr>
      </w:pPr>
      <w:r w:rsidRPr="00ED101B">
        <w:rPr>
          <w:rFonts w:ascii="Times New Roman" w:hAnsi="Times New Roman" w:cs="Times New Roman"/>
          <w:sz w:val="24"/>
          <w:szCs w:val="24"/>
        </w:rPr>
        <w:t xml:space="preserve"> </w:t>
      </w:r>
      <w:r w:rsidR="00BC60E1" w:rsidRPr="00ED101B">
        <w:rPr>
          <w:rFonts w:ascii="Times New Roman" w:hAnsi="Times New Roman" w:cs="Times New Roman"/>
          <w:sz w:val="24"/>
          <w:szCs w:val="24"/>
        </w:rPr>
        <w:t>Wares</w:t>
      </w:r>
      <w:r w:rsidRPr="00ED101B">
        <w:rPr>
          <w:rFonts w:ascii="Times New Roman" w:hAnsi="Times New Roman" w:cs="Times New Roman"/>
          <w:sz w:val="24"/>
          <w:szCs w:val="24"/>
        </w:rPr>
        <w:t xml:space="preserve"> with company ensigns. In over 120 countries, at least 1 in 10 scholars aged 13- 15 reported having an object with a tobacco company totem on it.</w:t>
      </w:r>
    </w:p>
    <w:p w14:paraId="46E0EE0C" w14:textId="77777777" w:rsidR="003A0A87" w:rsidRPr="00F63D3A" w:rsidRDefault="003A0A87" w:rsidP="001D11E7">
      <w:pPr>
        <w:pStyle w:val="ListParagraph"/>
        <w:spacing w:after="0" w:line="360" w:lineRule="auto"/>
        <w:jc w:val="both"/>
        <w:rPr>
          <w:rFonts w:ascii="Times New Roman" w:hAnsi="Times New Roman" w:cs="Times New Roman"/>
          <w:sz w:val="24"/>
          <w:szCs w:val="24"/>
        </w:rPr>
      </w:pPr>
    </w:p>
    <w:p w14:paraId="651399EC" w14:textId="5AE42A83" w:rsidR="001315C6" w:rsidRPr="00F63D3A" w:rsidRDefault="00A238D3" w:rsidP="00FA6185">
      <w:pPr>
        <w:pStyle w:val="Heading2"/>
        <w:spacing w:before="0" w:line="360" w:lineRule="auto"/>
        <w:jc w:val="both"/>
        <w:rPr>
          <w:rFonts w:ascii="Times New Roman" w:hAnsi="Times New Roman" w:cs="Times New Roman"/>
        </w:rPr>
      </w:pPr>
      <w:bookmarkStart w:id="71" w:name="_Toc118105597"/>
      <w:r w:rsidRPr="00F63D3A">
        <w:rPr>
          <w:rFonts w:ascii="Times New Roman" w:hAnsi="Times New Roman" w:cs="Times New Roman"/>
        </w:rPr>
        <w:t>Health-Conscious</w:t>
      </w:r>
      <w:r w:rsidR="003C29D3" w:rsidRPr="00F63D3A">
        <w:rPr>
          <w:rFonts w:ascii="Times New Roman" w:hAnsi="Times New Roman" w:cs="Times New Roman"/>
        </w:rPr>
        <w:t xml:space="preserve"> Warning</w:t>
      </w:r>
      <w:bookmarkEnd w:id="71"/>
    </w:p>
    <w:p w14:paraId="3C04D0EB" w14:textId="77777777" w:rsidR="00862FD1" w:rsidRDefault="00862FD1"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Smoking is major explanation for cardiovascular disease, like heart disease and stroke. Smoking increases the danger of blood clots, which block blood flow to the </w:t>
      </w:r>
      <w:r w:rsidR="009C60A5" w:rsidRPr="00F63D3A">
        <w:rPr>
          <w:rFonts w:ascii="Times New Roman" w:hAnsi="Times New Roman" w:cs="Times New Roman"/>
          <w:sz w:val="24"/>
          <w:szCs w:val="24"/>
        </w:rPr>
        <w:t>guts,</w:t>
      </w:r>
      <w:r w:rsidRPr="00F63D3A">
        <w:rPr>
          <w:rFonts w:ascii="Times New Roman" w:hAnsi="Times New Roman" w:cs="Times New Roman"/>
          <w:sz w:val="24"/>
          <w:szCs w:val="24"/>
        </w:rPr>
        <w:t xml:space="preserve"> brain or legs. Some </w:t>
      </w:r>
      <w:r w:rsidRPr="00F63D3A">
        <w:rPr>
          <w:rFonts w:ascii="Times New Roman" w:hAnsi="Times New Roman" w:cs="Times New Roman"/>
          <w:sz w:val="24"/>
          <w:szCs w:val="24"/>
        </w:rPr>
        <w:lastRenderedPageBreak/>
        <w:t xml:space="preserve">smokers find </w:t>
      </w:r>
      <w:r w:rsidR="009C60A5" w:rsidRPr="00F63D3A">
        <w:rPr>
          <w:rFonts w:ascii="Times New Roman" w:hAnsi="Times New Roman" w:cs="Times New Roman"/>
          <w:sz w:val="24"/>
          <w:szCs w:val="24"/>
        </w:rPr>
        <w:t>you</w:t>
      </w:r>
      <w:r w:rsidRPr="00F63D3A">
        <w:rPr>
          <w:rFonts w:ascii="Times New Roman" w:hAnsi="Times New Roman" w:cs="Times New Roman"/>
          <w:sz w:val="24"/>
          <w:szCs w:val="24"/>
        </w:rPr>
        <w:t xml:space="preserve"> having their limbs amputated due to blood circulation problems caused by smoking. </w:t>
      </w:r>
    </w:p>
    <w:p w14:paraId="78BDF7BC" w14:textId="77777777" w:rsidR="00ED101B" w:rsidRPr="00F63D3A" w:rsidRDefault="00ED101B" w:rsidP="00FA6185">
      <w:pPr>
        <w:spacing w:after="0" w:line="360" w:lineRule="auto"/>
        <w:jc w:val="both"/>
        <w:rPr>
          <w:rFonts w:ascii="Times New Roman" w:hAnsi="Times New Roman" w:cs="Times New Roman"/>
          <w:sz w:val="24"/>
          <w:szCs w:val="24"/>
        </w:rPr>
      </w:pPr>
    </w:p>
    <w:p w14:paraId="1FCFAD93" w14:textId="77777777" w:rsidR="002E392E" w:rsidRPr="00F63D3A" w:rsidRDefault="002E392E"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Within 10 seconds of </w:t>
      </w:r>
      <w:r w:rsidR="00264E90" w:rsidRPr="00F63D3A">
        <w:rPr>
          <w:rFonts w:ascii="Times New Roman" w:hAnsi="Times New Roman" w:cs="Times New Roman"/>
          <w:sz w:val="24"/>
          <w:szCs w:val="24"/>
        </w:rPr>
        <w:t>his</w:t>
      </w:r>
      <w:r w:rsidRPr="00F63D3A">
        <w:rPr>
          <w:rFonts w:ascii="Times New Roman" w:hAnsi="Times New Roman" w:cs="Times New Roman"/>
          <w:sz w:val="24"/>
          <w:szCs w:val="24"/>
        </w:rPr>
        <w:t> first air, the poisonous chemicals in tobacco bank reach </w:t>
      </w:r>
      <w:r w:rsidR="00264E90" w:rsidRPr="00F63D3A">
        <w:rPr>
          <w:rFonts w:ascii="Times New Roman" w:hAnsi="Times New Roman" w:cs="Times New Roman"/>
          <w:sz w:val="24"/>
          <w:szCs w:val="24"/>
        </w:rPr>
        <w:t>his</w:t>
      </w:r>
      <w:r w:rsidRPr="00F63D3A">
        <w:rPr>
          <w:rFonts w:ascii="Times New Roman" w:hAnsi="Times New Roman" w:cs="Times New Roman"/>
          <w:sz w:val="24"/>
          <w:szCs w:val="24"/>
        </w:rPr>
        <w:t xml:space="preserve"> brain, heart and other organs. Smoking harms nearly every part of </w:t>
      </w:r>
      <w:r w:rsidR="00264E90" w:rsidRPr="00F63D3A">
        <w:rPr>
          <w:rFonts w:ascii="Times New Roman" w:hAnsi="Times New Roman" w:cs="Times New Roman"/>
          <w:sz w:val="24"/>
          <w:szCs w:val="24"/>
        </w:rPr>
        <w:t>his</w:t>
      </w:r>
      <w:r w:rsidRPr="00F63D3A">
        <w:rPr>
          <w:rFonts w:ascii="Times New Roman" w:hAnsi="Times New Roman" w:cs="Times New Roman"/>
          <w:sz w:val="24"/>
          <w:szCs w:val="24"/>
        </w:rPr>
        <w:t xml:space="preserve"> body and increases </w:t>
      </w:r>
      <w:r w:rsidR="00264E90" w:rsidRPr="00F63D3A">
        <w:rPr>
          <w:rFonts w:ascii="Times New Roman" w:hAnsi="Times New Roman" w:cs="Times New Roman"/>
          <w:sz w:val="24"/>
          <w:szCs w:val="24"/>
        </w:rPr>
        <w:t>his</w:t>
      </w:r>
      <w:r w:rsidRPr="00F63D3A">
        <w:rPr>
          <w:rFonts w:ascii="Times New Roman" w:hAnsi="Times New Roman" w:cs="Times New Roman"/>
          <w:sz w:val="24"/>
          <w:szCs w:val="24"/>
        </w:rPr>
        <w:t xml:space="preserve"> threat of numerous conditions. Smoking also affects how you look and feel </w:t>
      </w:r>
      <w:r w:rsidR="00264E90" w:rsidRPr="00F63D3A">
        <w:rPr>
          <w:rFonts w:ascii="Times New Roman" w:hAnsi="Times New Roman" w:cs="Times New Roman"/>
          <w:sz w:val="24"/>
          <w:szCs w:val="24"/>
        </w:rPr>
        <w:t>his</w:t>
      </w:r>
      <w:r w:rsidRPr="00F63D3A">
        <w:rPr>
          <w:rFonts w:ascii="Times New Roman" w:hAnsi="Times New Roman" w:cs="Times New Roman"/>
          <w:sz w:val="24"/>
          <w:szCs w:val="24"/>
        </w:rPr>
        <w:t xml:space="preserve"> finances and the people close to you.</w:t>
      </w:r>
    </w:p>
    <w:p w14:paraId="7D42B0F2" w14:textId="77777777" w:rsidR="00471C9A" w:rsidRPr="00F63D3A" w:rsidRDefault="00471C9A"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When one smokes, dangerous chemicals enter </w:t>
      </w:r>
      <w:r w:rsidR="00C21BA4" w:rsidRPr="00F63D3A">
        <w:rPr>
          <w:rFonts w:ascii="Times New Roman" w:hAnsi="Times New Roman" w:cs="Times New Roman"/>
          <w:sz w:val="24"/>
          <w:szCs w:val="24"/>
        </w:rPr>
        <w:t>his</w:t>
      </w:r>
      <w:r w:rsidRPr="00F63D3A">
        <w:rPr>
          <w:rFonts w:ascii="Times New Roman" w:hAnsi="Times New Roman" w:cs="Times New Roman"/>
          <w:sz w:val="24"/>
          <w:szCs w:val="24"/>
        </w:rPr>
        <w:t xml:space="preserve"> lungs and spread through </w:t>
      </w:r>
      <w:r w:rsidR="00C21BA4" w:rsidRPr="00F63D3A">
        <w:rPr>
          <w:rFonts w:ascii="Times New Roman" w:hAnsi="Times New Roman" w:cs="Times New Roman"/>
          <w:sz w:val="24"/>
          <w:szCs w:val="24"/>
        </w:rPr>
        <w:t xml:space="preserve">his </w:t>
      </w:r>
      <w:r w:rsidRPr="00F63D3A">
        <w:rPr>
          <w:rFonts w:ascii="Times New Roman" w:hAnsi="Times New Roman" w:cs="Times New Roman"/>
          <w:sz w:val="24"/>
          <w:szCs w:val="24"/>
        </w:rPr>
        <w:t>body. They can reach </w:t>
      </w:r>
      <w:r w:rsidR="008E1D22" w:rsidRPr="00F63D3A">
        <w:rPr>
          <w:rFonts w:ascii="Times New Roman" w:hAnsi="Times New Roman" w:cs="Times New Roman"/>
          <w:sz w:val="24"/>
          <w:szCs w:val="24"/>
        </w:rPr>
        <w:t>his</w:t>
      </w:r>
      <w:r w:rsidR="00FD5B3B" w:rsidRPr="00F63D3A">
        <w:rPr>
          <w:rFonts w:ascii="Times New Roman" w:hAnsi="Times New Roman" w:cs="Times New Roman"/>
          <w:sz w:val="24"/>
          <w:szCs w:val="24"/>
        </w:rPr>
        <w:t xml:space="preserve"> </w:t>
      </w:r>
      <w:r w:rsidRPr="00F63D3A">
        <w:rPr>
          <w:rFonts w:ascii="Times New Roman" w:hAnsi="Times New Roman" w:cs="Times New Roman"/>
          <w:sz w:val="24"/>
          <w:szCs w:val="24"/>
        </w:rPr>
        <w:t xml:space="preserve">brain, heart, and other organs within 10 seconds of </w:t>
      </w:r>
      <w:r w:rsidR="008E1D22" w:rsidRPr="00F63D3A">
        <w:rPr>
          <w:rFonts w:ascii="Times New Roman" w:hAnsi="Times New Roman" w:cs="Times New Roman"/>
          <w:sz w:val="24"/>
          <w:szCs w:val="24"/>
        </w:rPr>
        <w:t>his</w:t>
      </w:r>
      <w:r w:rsidRPr="00F63D3A">
        <w:rPr>
          <w:rFonts w:ascii="Times New Roman" w:hAnsi="Times New Roman" w:cs="Times New Roman"/>
          <w:sz w:val="24"/>
          <w:szCs w:val="24"/>
        </w:rPr>
        <w:t> first air</w:t>
      </w:r>
      <w:r w:rsidRPr="00F63D3A">
        <w:rPr>
          <w:rFonts w:ascii="Times New Roman" w:hAnsi="Times New Roman" w:cs="Times New Roman"/>
          <w:sz w:val="24"/>
          <w:szCs w:val="24"/>
        </w:rPr>
        <w:br/>
        <w:t>go far and wide </w:t>
      </w:r>
      <w:r w:rsidR="00EF3A8C" w:rsidRPr="00F63D3A">
        <w:rPr>
          <w:rFonts w:ascii="Times New Roman" w:hAnsi="Times New Roman" w:cs="Times New Roman"/>
          <w:sz w:val="24"/>
          <w:szCs w:val="24"/>
        </w:rPr>
        <w:t>his</w:t>
      </w:r>
      <w:r w:rsidRPr="00F63D3A">
        <w:rPr>
          <w:rFonts w:ascii="Times New Roman" w:hAnsi="Times New Roman" w:cs="Times New Roman"/>
          <w:sz w:val="24"/>
          <w:szCs w:val="24"/>
        </w:rPr>
        <w:t xml:space="preserve"> blood overflows, harming every part of </w:t>
      </w:r>
      <w:r w:rsidR="00EF3A8C" w:rsidRPr="00F63D3A">
        <w:rPr>
          <w:rFonts w:ascii="Times New Roman" w:hAnsi="Times New Roman" w:cs="Times New Roman"/>
          <w:sz w:val="24"/>
          <w:szCs w:val="24"/>
        </w:rPr>
        <w:t>his</w:t>
      </w:r>
      <w:r w:rsidRPr="00F63D3A">
        <w:rPr>
          <w:rFonts w:ascii="Times New Roman" w:hAnsi="Times New Roman" w:cs="Times New Roman"/>
          <w:sz w:val="24"/>
          <w:szCs w:val="24"/>
        </w:rPr>
        <w:t> body.</w:t>
      </w:r>
    </w:p>
    <w:p w14:paraId="028B3E3C" w14:textId="77777777" w:rsidR="00F168E8" w:rsidRDefault="00A77CAE"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Reduce</w:t>
      </w:r>
      <w:r w:rsidR="00F168E8" w:rsidRPr="00F63D3A">
        <w:rPr>
          <w:rFonts w:ascii="Times New Roman" w:hAnsi="Times New Roman" w:cs="Times New Roman"/>
          <w:sz w:val="24"/>
          <w:szCs w:val="24"/>
        </w:rPr>
        <w:t xml:space="preserve"> </w:t>
      </w:r>
      <w:r w:rsidR="00264E90" w:rsidRPr="00F63D3A">
        <w:rPr>
          <w:rFonts w:ascii="Times New Roman" w:hAnsi="Times New Roman" w:cs="Times New Roman"/>
          <w:sz w:val="24"/>
          <w:szCs w:val="24"/>
        </w:rPr>
        <w:t>his</w:t>
      </w:r>
      <w:r w:rsidR="00F168E8" w:rsidRPr="00F63D3A">
        <w:rPr>
          <w:rFonts w:ascii="Times New Roman" w:hAnsi="Times New Roman" w:cs="Times New Roman"/>
          <w:sz w:val="24"/>
          <w:szCs w:val="24"/>
        </w:rPr>
        <w:t xml:space="preserve"> life expectation and </w:t>
      </w:r>
      <w:r w:rsidR="00264E90" w:rsidRPr="00F63D3A">
        <w:rPr>
          <w:rFonts w:ascii="Times New Roman" w:hAnsi="Times New Roman" w:cs="Times New Roman"/>
          <w:sz w:val="24"/>
          <w:szCs w:val="24"/>
        </w:rPr>
        <w:t>his</w:t>
      </w:r>
      <w:r w:rsidR="00F168E8" w:rsidRPr="00F63D3A">
        <w:rPr>
          <w:rFonts w:ascii="Times New Roman" w:hAnsi="Times New Roman" w:cs="Times New Roman"/>
          <w:sz w:val="24"/>
          <w:szCs w:val="24"/>
        </w:rPr>
        <w:t xml:space="preserve"> quality of life</w:t>
      </w:r>
      <w:r w:rsidRPr="00F63D3A">
        <w:rPr>
          <w:rFonts w:ascii="Times New Roman" w:hAnsi="Times New Roman" w:cs="Times New Roman"/>
          <w:sz w:val="24"/>
          <w:szCs w:val="24"/>
        </w:rPr>
        <w:t xml:space="preserve"> </w:t>
      </w:r>
      <w:r w:rsidR="00F168E8" w:rsidRPr="00F63D3A">
        <w:rPr>
          <w:rFonts w:ascii="Times New Roman" w:hAnsi="Times New Roman" w:cs="Times New Roman"/>
          <w:sz w:val="24"/>
          <w:szCs w:val="24"/>
        </w:rPr>
        <w:t xml:space="preserve">increase </w:t>
      </w:r>
      <w:r w:rsidR="00264E90" w:rsidRPr="00F63D3A">
        <w:rPr>
          <w:rFonts w:ascii="Times New Roman" w:hAnsi="Times New Roman" w:cs="Times New Roman"/>
          <w:sz w:val="24"/>
          <w:szCs w:val="24"/>
        </w:rPr>
        <w:t>his</w:t>
      </w:r>
      <w:r w:rsidR="00F168E8" w:rsidRPr="00F63D3A">
        <w:rPr>
          <w:rFonts w:ascii="Times New Roman" w:hAnsi="Times New Roman" w:cs="Times New Roman"/>
          <w:sz w:val="24"/>
          <w:szCs w:val="24"/>
        </w:rPr>
        <w:t xml:space="preserve"> threat of numerous conditions and conditions as well as of dying precociously.</w:t>
      </w:r>
    </w:p>
    <w:p w14:paraId="2AD5EAA6" w14:textId="77777777" w:rsidR="00ED101B" w:rsidRPr="00F63D3A" w:rsidRDefault="00ED101B" w:rsidP="00FA6185">
      <w:pPr>
        <w:spacing w:after="0" w:line="360" w:lineRule="auto"/>
        <w:jc w:val="both"/>
        <w:rPr>
          <w:rFonts w:ascii="Times New Roman" w:hAnsi="Times New Roman" w:cs="Times New Roman"/>
          <w:sz w:val="24"/>
          <w:szCs w:val="24"/>
        </w:rPr>
      </w:pPr>
    </w:p>
    <w:p w14:paraId="32DF4343" w14:textId="77777777" w:rsidR="00BC7ADA" w:rsidRPr="00F63D3A" w:rsidRDefault="00F168E8"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It can be a long time before smokers get a smoking- related condition or complaint. Because of this, some people believe it will not be to them. In fact, up to ⅔ of long- term smokers will Bones of a smoking- related complaint have their life cut short by about 10 times on average, compared tonon-</w:t>
      </w:r>
      <w:r w:rsidR="0065172C" w:rsidRPr="00F63D3A">
        <w:rPr>
          <w:rFonts w:ascii="Times New Roman" w:hAnsi="Times New Roman" w:cs="Times New Roman"/>
          <w:sz w:val="24"/>
          <w:szCs w:val="24"/>
        </w:rPr>
        <w:t>smokers.</w:t>
      </w:r>
      <w:r w:rsidRPr="00F63D3A">
        <w:rPr>
          <w:rFonts w:ascii="Times New Roman" w:hAnsi="Times New Roman" w:cs="Times New Roman"/>
          <w:sz w:val="24"/>
          <w:szCs w:val="24"/>
        </w:rPr>
        <w:t xml:space="preserve"> There's also growing substantiation to suggest that smoking has a negative impact on internal health. For illustration, some studies show that smoking is associated with increased rates of anxiety, fear attacks, depression, self-murder attempts, and schizophrenia.</w:t>
      </w:r>
    </w:p>
    <w:p w14:paraId="3A24356A" w14:textId="77777777" w:rsidR="00862FD1" w:rsidRPr="00F63D3A" w:rsidRDefault="00862FD1" w:rsidP="001D11E7">
      <w:pPr>
        <w:pStyle w:val="ListParagraph"/>
        <w:spacing w:after="0" w:line="360" w:lineRule="auto"/>
        <w:jc w:val="both"/>
        <w:rPr>
          <w:rFonts w:ascii="Times New Roman" w:hAnsi="Times New Roman" w:cs="Times New Roman"/>
        </w:rPr>
      </w:pPr>
    </w:p>
    <w:p w14:paraId="1A21E659" w14:textId="77777777" w:rsidR="003C29D3" w:rsidRPr="00F63D3A" w:rsidRDefault="003C29D3" w:rsidP="001D11E7">
      <w:pPr>
        <w:pStyle w:val="Heading2"/>
        <w:spacing w:before="0" w:line="360" w:lineRule="auto"/>
        <w:jc w:val="both"/>
        <w:rPr>
          <w:rFonts w:ascii="Times New Roman" w:hAnsi="Times New Roman" w:cs="Times New Roman"/>
        </w:rPr>
      </w:pPr>
      <w:bookmarkStart w:id="72" w:name="_Toc118105598"/>
      <w:r w:rsidRPr="00F63D3A">
        <w:rPr>
          <w:rFonts w:ascii="Times New Roman" w:hAnsi="Times New Roman" w:cs="Times New Roman"/>
        </w:rPr>
        <w:t>Environment Safety</w:t>
      </w:r>
      <w:bookmarkEnd w:id="72"/>
    </w:p>
    <w:p w14:paraId="76853051" w14:textId="77777777" w:rsidR="00A1078C" w:rsidRDefault="00A1078C"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Environmental impacts of tobacco husbandry include massive use of water, large- scale deforestation, and impurity of the air and water systems. </w:t>
      </w:r>
      <w:r w:rsidR="005E5020" w:rsidRPr="00F63D3A">
        <w:rPr>
          <w:rFonts w:ascii="Times New Roman" w:hAnsi="Times New Roman" w:cs="Times New Roman"/>
          <w:sz w:val="24"/>
          <w:szCs w:val="24"/>
        </w:rPr>
        <w:t>Numerous</w:t>
      </w:r>
      <w:r w:rsidRPr="00F63D3A">
        <w:rPr>
          <w:rFonts w:ascii="Times New Roman" w:hAnsi="Times New Roman" w:cs="Times New Roman"/>
          <w:sz w:val="24"/>
          <w:szCs w:val="24"/>
        </w:rPr>
        <w:t xml:space="preserve"> countries that grow and/ or produce tobacco are low- or middle- income countries and some of them face substantial food instability and indeed hunger.</w:t>
      </w:r>
    </w:p>
    <w:p w14:paraId="6B97A5D0" w14:textId="77777777" w:rsidR="00ED101B" w:rsidRPr="00F63D3A" w:rsidRDefault="00ED101B" w:rsidP="00FA6185">
      <w:pPr>
        <w:spacing w:after="0" w:line="360" w:lineRule="auto"/>
        <w:jc w:val="both"/>
        <w:rPr>
          <w:rFonts w:ascii="Times New Roman" w:hAnsi="Times New Roman" w:cs="Times New Roman"/>
          <w:sz w:val="24"/>
          <w:szCs w:val="24"/>
        </w:rPr>
      </w:pPr>
    </w:p>
    <w:p w14:paraId="6E9B8816" w14:textId="77777777" w:rsidR="00575D70" w:rsidRPr="00F63D3A" w:rsidRDefault="00B95A36"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Marketable tobacco husbandry takes place on a massive scale. In 2012 it produced nearly7.5 million metric tonnes of tobacco splint on4.3 million hectares of agrarian land in at least 124 countries. In recent decades international tobacco pots have lowered product costs by shifting tobacco splint product from high- income to low- income countries, where around 90 of tobacco husbandry now takes place. China, Brazil, and India are the largest tobacco splint farmers, with </w:t>
      </w:r>
      <w:r w:rsidRPr="00F63D3A">
        <w:rPr>
          <w:rFonts w:ascii="Times New Roman" w:hAnsi="Times New Roman" w:cs="Times New Roman"/>
          <w:sz w:val="24"/>
          <w:szCs w:val="24"/>
        </w:rPr>
        <w:lastRenderedPageBreak/>
        <w:t>China counting for3.2 million metric tonnes. This chapter looks at some of the ways in which tobacco growing and curing negatively affect the terrain.</w:t>
      </w:r>
    </w:p>
    <w:p w14:paraId="5FC0AD26" w14:textId="77777777" w:rsidR="007016A4" w:rsidRPr="00F63D3A" w:rsidRDefault="007A654B"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Typically the </w:t>
      </w:r>
      <w:r w:rsidR="000D40F4" w:rsidRPr="00F63D3A">
        <w:rPr>
          <w:rFonts w:ascii="Times New Roman" w:hAnsi="Times New Roman" w:cs="Times New Roman"/>
          <w:sz w:val="24"/>
          <w:szCs w:val="24"/>
        </w:rPr>
        <w:t>type of environmental costs in producing tobacco occurs</w:t>
      </w:r>
      <w:r w:rsidR="00C83660" w:rsidRPr="00F63D3A">
        <w:rPr>
          <w:rFonts w:ascii="Times New Roman" w:hAnsi="Times New Roman" w:cs="Times New Roman"/>
          <w:sz w:val="24"/>
          <w:szCs w:val="24"/>
        </w:rPr>
        <w:t>.</w:t>
      </w:r>
    </w:p>
    <w:p w14:paraId="7DBF8010"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chemicals used e.g. in the medication and treatment of the tobacco splint;</w:t>
      </w:r>
    </w:p>
    <w:p w14:paraId="36A0F048"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Essence involved in the manufacture and shipping of cigarette- making machines;</w:t>
      </w:r>
    </w:p>
    <w:p w14:paraId="572EC768"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Energy used for manufacturing and distributing tobacco products (coal, gas, etc.);</w:t>
      </w:r>
    </w:p>
    <w:p w14:paraId="38A4C509"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Wood pulp and effluent left over from cigarette paper and packaging manufacture;</w:t>
      </w:r>
    </w:p>
    <w:p w14:paraId="2427C576"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Energy needed for, and effluent created by, birth, extrusion, and processing of cellulose acetate pollutants;</w:t>
      </w:r>
    </w:p>
    <w:p w14:paraId="24CEF585"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All effluent from the cigarette- making process;</w:t>
      </w:r>
    </w:p>
    <w:p w14:paraId="32ADA4E4"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Thousands of chemical complements, including seasonings and pH modifiers similar as ammonia; and</w:t>
      </w:r>
    </w:p>
    <w:p w14:paraId="4A9B93CC" w14:textId="77777777" w:rsidR="00935AF1" w:rsidRPr="00F63D3A" w:rsidRDefault="00935AF1" w:rsidP="001D11E7">
      <w:pPr>
        <w:pStyle w:val="ListParagraph"/>
        <w:numPr>
          <w:ilvl w:val="0"/>
          <w:numId w:val="1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Energy used in the manufacture and fuelling of exchanges, vessels, and </w:t>
      </w:r>
      <w:r w:rsidR="00811BE3" w:rsidRPr="00F63D3A">
        <w:rPr>
          <w:rFonts w:ascii="Times New Roman" w:hAnsi="Times New Roman" w:cs="Times New Roman"/>
          <w:sz w:val="24"/>
          <w:szCs w:val="24"/>
        </w:rPr>
        <w:t>aero planes</w:t>
      </w:r>
      <w:r w:rsidRPr="00F63D3A">
        <w:rPr>
          <w:rFonts w:ascii="Times New Roman" w:hAnsi="Times New Roman" w:cs="Times New Roman"/>
          <w:sz w:val="24"/>
          <w:szCs w:val="24"/>
        </w:rPr>
        <w:t xml:space="preserve"> to transport tobacco products from</w:t>
      </w:r>
      <w:r w:rsidR="00546D5B" w:rsidRPr="00F63D3A">
        <w:rPr>
          <w:rFonts w:ascii="Times New Roman" w:hAnsi="Times New Roman" w:cs="Times New Roman"/>
          <w:sz w:val="24"/>
          <w:szCs w:val="24"/>
        </w:rPr>
        <w:t xml:space="preserve"> </w:t>
      </w:r>
      <w:r w:rsidRPr="00F63D3A">
        <w:rPr>
          <w:rFonts w:ascii="Times New Roman" w:hAnsi="Times New Roman" w:cs="Times New Roman"/>
          <w:sz w:val="24"/>
          <w:szCs w:val="24"/>
        </w:rPr>
        <w:t>Product shops to retailers.</w:t>
      </w:r>
    </w:p>
    <w:p w14:paraId="4D81D233" w14:textId="77777777" w:rsidR="007A654B" w:rsidRPr="00F63D3A" w:rsidRDefault="007A654B" w:rsidP="001D11E7">
      <w:pPr>
        <w:pStyle w:val="ListParagraph"/>
        <w:spacing w:after="0" w:line="360" w:lineRule="auto"/>
        <w:jc w:val="both"/>
        <w:rPr>
          <w:rFonts w:ascii="Times New Roman" w:hAnsi="Times New Roman" w:cs="Times New Roman"/>
          <w:sz w:val="24"/>
          <w:szCs w:val="24"/>
        </w:rPr>
      </w:pPr>
    </w:p>
    <w:p w14:paraId="0869C73F" w14:textId="77777777" w:rsidR="007E4F07" w:rsidRPr="00F63D3A" w:rsidRDefault="007E4F07" w:rsidP="001D11E7">
      <w:pPr>
        <w:pStyle w:val="Heading2"/>
        <w:spacing w:before="0" w:line="360" w:lineRule="auto"/>
        <w:jc w:val="both"/>
        <w:rPr>
          <w:rFonts w:ascii="Times New Roman" w:hAnsi="Times New Roman" w:cs="Times New Roman"/>
        </w:rPr>
      </w:pPr>
      <w:bookmarkStart w:id="73" w:name="_Toc118105599"/>
      <w:r w:rsidRPr="00F63D3A">
        <w:rPr>
          <w:rFonts w:ascii="Times New Roman" w:hAnsi="Times New Roman" w:cs="Times New Roman"/>
        </w:rPr>
        <w:t>Tobacco Consumption</w:t>
      </w:r>
      <w:bookmarkEnd w:id="73"/>
    </w:p>
    <w:p w14:paraId="67D21051" w14:textId="77777777" w:rsidR="007E4F07" w:rsidRPr="00F63D3A" w:rsidRDefault="007E4F07"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35.3% of all adults (age 15+) use any tobacco products (men 46.0%; women 25.2%).</w:t>
      </w:r>
    </w:p>
    <w:p w14:paraId="00C8E266" w14:textId="77777777" w:rsidR="007E4F07" w:rsidRPr="00F63D3A" w:rsidRDefault="007E4F07"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18.0% smoke tobacco (men 36.2%; women 0.8%)</w:t>
      </w:r>
    </w:p>
    <w:p w14:paraId="35A216E8" w14:textId="77777777" w:rsidR="007E4F07" w:rsidRPr="00F63D3A" w:rsidRDefault="007E4F07"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20.6% of adults use smokeless tobacco (men 16.2%; women 24.8%)</w:t>
      </w:r>
    </w:p>
    <w:p w14:paraId="2655906F" w14:textId="77777777" w:rsidR="007E4F07" w:rsidRPr="00F63D3A" w:rsidRDefault="007E4F07"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Bidis are cheaper, handmade cigarettes that are popular among the poor in Bangladesh. Over a quarter of Bangladeshi adult smokers (5.0% of adults overall) consume bidis.</w:t>
      </w:r>
    </w:p>
    <w:p w14:paraId="3B92C293" w14:textId="77777777" w:rsidR="007E4F07" w:rsidRPr="00F63D3A" w:rsidRDefault="007E4F07"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Among youth (ages 13–15), 6.9% use tobacco in any form (boys 9.2%; girls 2.8%).2</w:t>
      </w:r>
    </w:p>
    <w:p w14:paraId="083F497D" w14:textId="77777777" w:rsidR="007E4F07" w:rsidRPr="00F63D3A" w:rsidRDefault="007E4F07"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2.9% currently smoke tobacco (boys 4.0%; girls 1.1%)</w:t>
      </w:r>
    </w:p>
    <w:p w14:paraId="7EF2E9D8" w14:textId="77777777" w:rsidR="007E4F07" w:rsidRPr="00F63D3A" w:rsidRDefault="007E4F07"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4.5% use smokeless tobacco products (boys 5.9%; girls 2.0%)</w:t>
      </w:r>
    </w:p>
    <w:p w14:paraId="4801EE77" w14:textId="77777777" w:rsidR="007E4F07" w:rsidRPr="00F63D3A" w:rsidRDefault="00830B18"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following diseases may cause by cancer.</w:t>
      </w:r>
      <w:r w:rsidR="00FD0D54" w:rsidRPr="00F63D3A">
        <w:rPr>
          <w:rFonts w:ascii="Times New Roman" w:hAnsi="Times New Roman" w:cs="Times New Roman"/>
          <w:sz w:val="24"/>
          <w:szCs w:val="24"/>
        </w:rPr>
        <w:t xml:space="preserve"> </w:t>
      </w:r>
    </w:p>
    <w:p w14:paraId="0D2633C2" w14:textId="77777777" w:rsidR="009F6C0C" w:rsidRPr="00F63D3A" w:rsidRDefault="009F6C0C"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Cancer</w:t>
      </w:r>
    </w:p>
    <w:p w14:paraId="0D9C5BDE" w14:textId="77777777" w:rsidR="009F6C0C" w:rsidRPr="00F63D3A" w:rsidRDefault="009F6C0C"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Breathing problems and chronic respiratory conditions</w:t>
      </w:r>
    </w:p>
    <w:p w14:paraId="427D0494" w14:textId="77777777" w:rsidR="0053433E" w:rsidRPr="00F63D3A" w:rsidRDefault="0053433E"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Heart disease, stroke and blood circulation problems</w:t>
      </w:r>
    </w:p>
    <w:p w14:paraId="51256CB1" w14:textId="77777777" w:rsidR="00B55BBA" w:rsidRPr="00F63D3A" w:rsidRDefault="00B55BBA"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Diabetes</w:t>
      </w:r>
    </w:p>
    <w:p w14:paraId="23C7B4B8" w14:textId="77777777" w:rsidR="00546671" w:rsidRPr="00F63D3A" w:rsidRDefault="00546671"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Infections</w:t>
      </w:r>
    </w:p>
    <w:p w14:paraId="3F6CB855" w14:textId="77777777" w:rsidR="00603258" w:rsidRPr="00F63D3A" w:rsidRDefault="00603258"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lastRenderedPageBreak/>
        <w:t>Dental problems</w:t>
      </w:r>
    </w:p>
    <w:p w14:paraId="48E86547" w14:textId="77777777" w:rsidR="000A5D71" w:rsidRPr="00F63D3A" w:rsidRDefault="000A5D71"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Hearing loss</w:t>
      </w:r>
    </w:p>
    <w:p w14:paraId="16822AD0" w14:textId="77777777" w:rsidR="000A5D71" w:rsidRPr="00F63D3A" w:rsidRDefault="000A5D71"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Vision loss</w:t>
      </w:r>
    </w:p>
    <w:p w14:paraId="1AB1351F" w14:textId="77777777" w:rsidR="000A5D71" w:rsidRPr="00F63D3A" w:rsidRDefault="00782913"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Fertility problems</w:t>
      </w:r>
    </w:p>
    <w:p w14:paraId="1B4FABA6" w14:textId="77777777" w:rsidR="00782913" w:rsidRPr="00F63D3A" w:rsidRDefault="00782913" w:rsidP="001D11E7">
      <w:pPr>
        <w:pStyle w:val="ListParagraph"/>
        <w:numPr>
          <w:ilvl w:val="0"/>
          <w:numId w:val="9"/>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Osteoporosis and menopause</w:t>
      </w:r>
    </w:p>
    <w:p w14:paraId="5A78BA6C" w14:textId="77777777" w:rsidR="009A7466" w:rsidRPr="00F63D3A" w:rsidRDefault="009A7466" w:rsidP="001D11E7">
      <w:pPr>
        <w:spacing w:after="0" w:line="360" w:lineRule="auto"/>
        <w:ind w:left="360"/>
        <w:jc w:val="both"/>
        <w:rPr>
          <w:rFonts w:ascii="Times New Roman" w:hAnsi="Times New Roman" w:cs="Times New Roman"/>
        </w:rPr>
      </w:pPr>
    </w:p>
    <w:p w14:paraId="6494A723" w14:textId="77777777" w:rsidR="00AC00E3" w:rsidRPr="00F63D3A" w:rsidRDefault="00AC00E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How JTI influence these factors</w:t>
      </w:r>
    </w:p>
    <w:p w14:paraId="35DCC4C1" w14:textId="77777777" w:rsidR="000037E7" w:rsidRPr="00F63D3A" w:rsidRDefault="000037E7" w:rsidP="00FA6185">
      <w:pPr>
        <w:spacing w:after="0" w:line="360" w:lineRule="auto"/>
        <w:jc w:val="both"/>
        <w:rPr>
          <w:rFonts w:ascii="Times New Roman" w:hAnsi="Times New Roman" w:cs="Times New Roman"/>
          <w:sz w:val="24"/>
          <w:szCs w:val="24"/>
        </w:rPr>
      </w:pPr>
      <w:bookmarkStart w:id="74" w:name="_Toc118105600"/>
      <w:r w:rsidRPr="00F63D3A">
        <w:rPr>
          <w:rStyle w:val="Heading3Char"/>
          <w:rFonts w:eastAsiaTheme="minorHAnsi"/>
        </w:rPr>
        <w:t>Product Taste:</w:t>
      </w:r>
      <w:bookmarkEnd w:id="74"/>
      <w:r w:rsidRPr="00F63D3A">
        <w:rPr>
          <w:rFonts w:ascii="Times New Roman" w:hAnsi="Times New Roman" w:cs="Times New Roman"/>
          <w:b/>
          <w:sz w:val="24"/>
          <w:szCs w:val="24"/>
        </w:rPr>
        <w:t xml:space="preserve"> </w:t>
      </w:r>
      <w:r w:rsidR="00F53622" w:rsidRPr="00F63D3A">
        <w:rPr>
          <w:rFonts w:ascii="Times New Roman" w:hAnsi="Times New Roman" w:cs="Times New Roman"/>
          <w:sz w:val="24"/>
          <w:szCs w:val="24"/>
        </w:rPr>
        <w:t>One of the biggest corporations in the tobacco sector is JTI. JTI can readily affect the aforementioned criteria because it caters to such a wide variety of tobacco brand preferences.</w:t>
      </w:r>
    </w:p>
    <w:p w14:paraId="2DE28B9E" w14:textId="66CC673D" w:rsidR="00D912E2" w:rsidRPr="00F63D3A" w:rsidRDefault="00AE75C6" w:rsidP="00FA6185">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JTI</w:t>
      </w:r>
      <w:r w:rsidR="00921A2E" w:rsidRPr="00F63D3A">
        <w:rPr>
          <w:rFonts w:ascii="Times New Roman" w:hAnsi="Times New Roman" w:cs="Times New Roman"/>
          <w:sz w:val="24"/>
          <w:szCs w:val="24"/>
        </w:rPr>
        <w:t xml:space="preserve"> may broadly classify </w:t>
      </w:r>
      <w:r w:rsidRPr="00F63D3A">
        <w:rPr>
          <w:rFonts w:ascii="Times New Roman" w:hAnsi="Times New Roman" w:cs="Times New Roman"/>
          <w:sz w:val="24"/>
          <w:szCs w:val="24"/>
        </w:rPr>
        <w:t xml:space="preserve">their </w:t>
      </w:r>
      <w:r w:rsidR="00921A2E" w:rsidRPr="00F63D3A">
        <w:rPr>
          <w:rFonts w:ascii="Times New Roman" w:hAnsi="Times New Roman" w:cs="Times New Roman"/>
          <w:sz w:val="24"/>
          <w:szCs w:val="24"/>
        </w:rPr>
        <w:t>tobacco goods into five major categories</w:t>
      </w:r>
      <w:r w:rsidR="00D912E2" w:rsidRPr="00F63D3A">
        <w:rPr>
          <w:rFonts w:ascii="Times New Roman" w:hAnsi="Times New Roman" w:cs="Times New Roman"/>
          <w:sz w:val="24"/>
          <w:szCs w:val="24"/>
        </w:rPr>
        <w:t xml:space="preserve"> which actually different in tastes also.</w:t>
      </w:r>
    </w:p>
    <w:p w14:paraId="671300B1" w14:textId="77777777" w:rsidR="00921A2E" w:rsidRPr="00F63D3A" w:rsidRDefault="00921A2E" w:rsidP="001D11E7">
      <w:pPr>
        <w:pStyle w:val="ListParagraph"/>
        <w:numPr>
          <w:ilvl w:val="0"/>
          <w:numId w:val="2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Cigarettes</w:t>
      </w:r>
    </w:p>
    <w:p w14:paraId="5F0E6D67" w14:textId="77777777" w:rsidR="00921A2E" w:rsidRPr="00F63D3A" w:rsidRDefault="009858A6" w:rsidP="001D11E7">
      <w:pPr>
        <w:pStyle w:val="ListParagraph"/>
        <w:numPr>
          <w:ilvl w:val="0"/>
          <w:numId w:val="2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R</w:t>
      </w:r>
      <w:r w:rsidR="00921A2E" w:rsidRPr="00F63D3A">
        <w:rPr>
          <w:rFonts w:ascii="Times New Roman" w:hAnsi="Times New Roman" w:cs="Times New Roman"/>
          <w:sz w:val="24"/>
          <w:szCs w:val="24"/>
        </w:rPr>
        <w:t>olling cigarettes</w:t>
      </w:r>
    </w:p>
    <w:p w14:paraId="4787DFDC" w14:textId="77777777" w:rsidR="00921A2E" w:rsidRPr="00F63D3A" w:rsidRDefault="00921A2E" w:rsidP="001D11E7">
      <w:pPr>
        <w:pStyle w:val="ListParagraph"/>
        <w:spacing w:after="0" w:line="360" w:lineRule="auto"/>
        <w:jc w:val="both"/>
        <w:rPr>
          <w:rFonts w:ascii="Times New Roman" w:hAnsi="Times New Roman" w:cs="Times New Roman"/>
          <w:sz w:val="24"/>
          <w:szCs w:val="24"/>
        </w:rPr>
      </w:pPr>
    </w:p>
    <w:p w14:paraId="42A3D3C9" w14:textId="77777777" w:rsidR="00921A2E" w:rsidRPr="00F63D3A" w:rsidRDefault="00921A2E" w:rsidP="001D11E7">
      <w:pPr>
        <w:pStyle w:val="ListParagraph"/>
        <w:numPr>
          <w:ilvl w:val="0"/>
          <w:numId w:val="2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Products with Lower Risk</w:t>
      </w:r>
    </w:p>
    <w:p w14:paraId="2200B032" w14:textId="77777777" w:rsidR="00921A2E" w:rsidRPr="00F63D3A" w:rsidRDefault="00921A2E" w:rsidP="001D11E7">
      <w:pPr>
        <w:pStyle w:val="ListParagraph"/>
        <w:spacing w:after="0" w:line="360" w:lineRule="auto"/>
        <w:jc w:val="both"/>
        <w:rPr>
          <w:rFonts w:ascii="Times New Roman" w:hAnsi="Times New Roman" w:cs="Times New Roman"/>
          <w:sz w:val="24"/>
          <w:szCs w:val="24"/>
        </w:rPr>
      </w:pPr>
    </w:p>
    <w:p w14:paraId="0F743067" w14:textId="77777777" w:rsidR="00921A2E" w:rsidRPr="00F63D3A" w:rsidRDefault="00921A2E" w:rsidP="001D11E7">
      <w:pPr>
        <w:pStyle w:val="ListParagraph"/>
        <w:numPr>
          <w:ilvl w:val="0"/>
          <w:numId w:val="2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Snus</w:t>
      </w:r>
      <w:r w:rsidR="00D912E2" w:rsidRPr="00F63D3A">
        <w:rPr>
          <w:rFonts w:ascii="Times New Roman" w:hAnsi="Times New Roman" w:cs="Times New Roman"/>
          <w:sz w:val="24"/>
          <w:szCs w:val="24"/>
        </w:rPr>
        <w:t>, and.</w:t>
      </w:r>
    </w:p>
    <w:p w14:paraId="7771A8C5" w14:textId="77777777" w:rsidR="00921A2E" w:rsidRPr="00F63D3A" w:rsidRDefault="00921A2E" w:rsidP="001D11E7">
      <w:pPr>
        <w:pStyle w:val="ListParagraph"/>
        <w:spacing w:after="0" w:line="360" w:lineRule="auto"/>
        <w:jc w:val="both"/>
        <w:rPr>
          <w:rFonts w:ascii="Times New Roman" w:hAnsi="Times New Roman" w:cs="Times New Roman"/>
          <w:sz w:val="24"/>
          <w:szCs w:val="24"/>
        </w:rPr>
      </w:pPr>
    </w:p>
    <w:p w14:paraId="5E648719" w14:textId="77777777" w:rsidR="00921A2E" w:rsidRPr="00F63D3A" w:rsidRDefault="00921A2E" w:rsidP="001D11E7">
      <w:pPr>
        <w:pStyle w:val="ListParagraph"/>
        <w:numPr>
          <w:ilvl w:val="0"/>
          <w:numId w:val="20"/>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Cigars</w:t>
      </w:r>
    </w:p>
    <w:p w14:paraId="519FBBE6" w14:textId="77777777" w:rsidR="00A37252" w:rsidRPr="00F63D3A" w:rsidRDefault="00A37252" w:rsidP="001D11E7">
      <w:pPr>
        <w:pStyle w:val="ListParagraph"/>
        <w:spacing w:after="0" w:line="360" w:lineRule="auto"/>
        <w:jc w:val="both"/>
        <w:rPr>
          <w:rFonts w:ascii="Times New Roman" w:hAnsi="Times New Roman" w:cs="Times New Roman"/>
          <w:sz w:val="24"/>
          <w:szCs w:val="24"/>
        </w:rPr>
      </w:pPr>
    </w:p>
    <w:p w14:paraId="5C305D7E" w14:textId="77777777" w:rsidR="00904180" w:rsidRPr="00F63D3A" w:rsidRDefault="0090418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Tens of thousands of farmers all around the world produce and cure each for us and provide it to us in a variety of grades. In an effort to maintain the constant quality and flavor that our brands are known for, we sample tobacco leaf on a regular basis.</w:t>
      </w:r>
    </w:p>
    <w:p w14:paraId="0949DA30" w14:textId="52E95360" w:rsidR="00A37252" w:rsidRPr="00F63D3A" w:rsidRDefault="004B075F"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Among JTI's three tobacco varieties </w:t>
      </w:r>
      <w:r w:rsidR="00091BB2" w:rsidRPr="00F63D3A">
        <w:rPr>
          <w:rFonts w:ascii="Times New Roman" w:hAnsi="Times New Roman" w:cs="Times New Roman"/>
          <w:sz w:val="24"/>
          <w:szCs w:val="24"/>
        </w:rPr>
        <w:t>are:</w:t>
      </w:r>
      <w:r w:rsidR="00A37252" w:rsidRPr="00F63D3A">
        <w:rPr>
          <w:rFonts w:ascii="Times New Roman" w:hAnsi="Times New Roman" w:cs="Times New Roman"/>
          <w:sz w:val="24"/>
          <w:szCs w:val="24"/>
        </w:rPr>
        <w:t xml:space="preserve"> Virginia, Burley, and Oriental</w:t>
      </w:r>
    </w:p>
    <w:p w14:paraId="7144102B" w14:textId="77777777" w:rsidR="00B114E0" w:rsidRPr="00F63D3A" w:rsidRDefault="00B114E0" w:rsidP="001D11E7">
      <w:pPr>
        <w:pStyle w:val="ListParagraph"/>
        <w:numPr>
          <w:ilvl w:val="0"/>
          <w:numId w:val="23"/>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Virginia</w:t>
      </w:r>
    </w:p>
    <w:p w14:paraId="6E702C50" w14:textId="77777777" w:rsidR="006B74CE" w:rsidRPr="00F63D3A" w:rsidRDefault="006B74CE" w:rsidP="001D11E7">
      <w:pPr>
        <w:pStyle w:val="ListParagraph"/>
        <w:numPr>
          <w:ilvl w:val="0"/>
          <w:numId w:val="23"/>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name "Virginia" refers to the American state famous for curing bright-leaf tobacco, which is flue-cured in a barn heated by pipes.</w:t>
      </w:r>
    </w:p>
    <w:p w14:paraId="6F0A1270" w14:textId="1D15F54C" w:rsidR="00461149" w:rsidRPr="00F63D3A" w:rsidRDefault="00461149" w:rsidP="001D11E7">
      <w:pPr>
        <w:pStyle w:val="ListParagraph"/>
        <w:numPr>
          <w:ilvl w:val="0"/>
          <w:numId w:val="23"/>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Burley</w:t>
      </w:r>
    </w:p>
    <w:p w14:paraId="70724BEB" w14:textId="77777777" w:rsidR="007D1B2B" w:rsidRPr="00F63D3A" w:rsidRDefault="007D1B2B" w:rsidP="001D11E7">
      <w:pPr>
        <w:pStyle w:val="ListParagraph"/>
        <w:spacing w:after="0" w:line="360" w:lineRule="auto"/>
        <w:ind w:left="2160"/>
        <w:jc w:val="both"/>
        <w:rPr>
          <w:rFonts w:ascii="Times New Roman" w:hAnsi="Times New Roman" w:cs="Times New Roman"/>
          <w:sz w:val="24"/>
          <w:szCs w:val="24"/>
        </w:rPr>
      </w:pPr>
      <w:r w:rsidRPr="00F63D3A">
        <w:rPr>
          <w:rFonts w:ascii="Times New Roman" w:hAnsi="Times New Roman" w:cs="Times New Roman"/>
          <w:sz w:val="24"/>
          <w:szCs w:val="24"/>
        </w:rPr>
        <w:t>A mild tobacco that is air-cured for a few weeks and has a lower sugar content than other types.</w:t>
      </w:r>
    </w:p>
    <w:p w14:paraId="6BD772AD" w14:textId="77777777" w:rsidR="00461149" w:rsidRPr="00F63D3A" w:rsidRDefault="00461149" w:rsidP="001D11E7">
      <w:pPr>
        <w:pStyle w:val="ListParagraph"/>
        <w:numPr>
          <w:ilvl w:val="0"/>
          <w:numId w:val="23"/>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lastRenderedPageBreak/>
        <w:t>Oriental</w:t>
      </w:r>
    </w:p>
    <w:p w14:paraId="0CF14D27" w14:textId="77777777" w:rsidR="00532E83" w:rsidRDefault="00532E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You might be more familiar with this variety as Turkish tobacco because it is sun-cured, intensely aromatic, and has short leaves.</w:t>
      </w:r>
    </w:p>
    <w:p w14:paraId="33C10FA7" w14:textId="77777777" w:rsidR="00ED101B" w:rsidRPr="00F63D3A" w:rsidRDefault="00ED101B" w:rsidP="001D11E7">
      <w:pPr>
        <w:spacing w:after="0" w:line="360" w:lineRule="auto"/>
        <w:jc w:val="both"/>
        <w:rPr>
          <w:rFonts w:ascii="Times New Roman" w:hAnsi="Times New Roman" w:cs="Times New Roman"/>
          <w:sz w:val="24"/>
          <w:szCs w:val="24"/>
        </w:rPr>
      </w:pPr>
    </w:p>
    <w:p w14:paraId="4602F6E7" w14:textId="77777777" w:rsidR="00F15C5C" w:rsidRPr="00F63D3A" w:rsidRDefault="00F15C5C" w:rsidP="001D11E7">
      <w:pPr>
        <w:spacing w:after="0" w:line="360" w:lineRule="auto"/>
        <w:jc w:val="both"/>
        <w:rPr>
          <w:rFonts w:ascii="Times New Roman" w:hAnsi="Times New Roman" w:cs="Times New Roman"/>
          <w:b/>
          <w:bCs/>
        </w:rPr>
      </w:pPr>
      <w:r w:rsidRPr="00F63D3A">
        <w:rPr>
          <w:rFonts w:ascii="Times New Roman" w:hAnsi="Times New Roman" w:cs="Times New Roman"/>
        </w:rPr>
        <w:t>Only by acquiring and carefully blending precisely the right mixture of grades will one achieve the distinctive flavor and quality that our cigarette brands are known for. This methodical step is the first in a professional process for blending tobacco.</w:t>
      </w:r>
    </w:p>
    <w:p w14:paraId="1A30113E" w14:textId="77777777" w:rsidR="00F15C5C" w:rsidRPr="00F63D3A" w:rsidRDefault="00F15C5C" w:rsidP="001D11E7">
      <w:pPr>
        <w:spacing w:after="0" w:line="360" w:lineRule="auto"/>
        <w:jc w:val="both"/>
        <w:rPr>
          <w:rFonts w:ascii="Times New Roman" w:hAnsi="Times New Roman" w:cs="Times New Roman"/>
        </w:rPr>
      </w:pPr>
      <w:r w:rsidRPr="00F63D3A">
        <w:rPr>
          <w:rFonts w:ascii="Times New Roman" w:hAnsi="Times New Roman" w:cs="Times New Roman"/>
        </w:rPr>
        <w:t>Flavors are also added, and the tobacco is changed. These flavors could be subtle or strong, and they might include additives like menthol or carob bean. According to regional preferences, flavorings may be used in different amounts.</w:t>
      </w:r>
    </w:p>
    <w:p w14:paraId="4AA17FDA" w14:textId="77777777" w:rsidR="00FA6185" w:rsidRPr="00F63D3A" w:rsidRDefault="00FA6185" w:rsidP="001D11E7">
      <w:pPr>
        <w:spacing w:after="0" w:line="360" w:lineRule="auto"/>
        <w:jc w:val="both"/>
        <w:rPr>
          <w:rFonts w:ascii="Times New Roman" w:hAnsi="Times New Roman" w:cs="Times New Roman"/>
        </w:rPr>
      </w:pPr>
    </w:p>
    <w:p w14:paraId="30B2AF3B" w14:textId="77777777" w:rsidR="00FA6185" w:rsidRPr="00F63D3A" w:rsidRDefault="00FA6185" w:rsidP="001D11E7">
      <w:pPr>
        <w:spacing w:after="0" w:line="360" w:lineRule="auto"/>
        <w:jc w:val="both"/>
        <w:rPr>
          <w:rFonts w:ascii="Times New Roman" w:hAnsi="Times New Roman" w:cs="Times New Roman"/>
          <w:b/>
          <w:bCs/>
        </w:rPr>
      </w:pPr>
    </w:p>
    <w:p w14:paraId="58B83C9D" w14:textId="1D672CD8" w:rsidR="00075FD9" w:rsidRPr="00F63D3A" w:rsidRDefault="006676B0" w:rsidP="001D11E7">
      <w:pPr>
        <w:pStyle w:val="Heading3"/>
        <w:spacing w:before="0" w:beforeAutospacing="0" w:after="0" w:afterAutospacing="0" w:line="360" w:lineRule="auto"/>
        <w:jc w:val="both"/>
        <w:rPr>
          <w:caps/>
        </w:rPr>
      </w:pPr>
      <w:bookmarkStart w:id="75" w:name="_Toc118105601"/>
      <w:r w:rsidRPr="00F63D3A">
        <w:t>Rolling Tobacco</w:t>
      </w:r>
      <w:bookmarkEnd w:id="75"/>
    </w:p>
    <w:p w14:paraId="2EFA3F88" w14:textId="77777777" w:rsidR="00BF7C83" w:rsidRPr="00F63D3A" w:rsidRDefault="00BF7C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Rolling tobacco is fine-cut tobacco that has been packed loosely in sacks. It is used to produce both RYO (roll-your-own) and MYO (make-your-own) cigarettes, which are made with rolling papers (made by filling a sludge tube with cut tobacco). Of all of our traditional tobacco products, it is arguably the most versatile.</w:t>
      </w:r>
    </w:p>
    <w:p w14:paraId="51641ED8" w14:textId="77777777" w:rsidR="00BF7C83" w:rsidRPr="00F63D3A" w:rsidRDefault="00BF7C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In the past, rolling tobacco was viewed as a product of poorer grade. It is currently produced to the same meticulous, high standards as cigarettes.</w:t>
      </w:r>
    </w:p>
    <w:p w14:paraId="09002787" w14:textId="77777777" w:rsidR="005616A7" w:rsidRDefault="00BF7C8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Smoking produced with knitting Smokers have control over more than simply the quantity of tobacco with "roll-your-owns." Smokers have the option of changing the sort of cigarette paper and toxins they use.</w:t>
      </w:r>
    </w:p>
    <w:p w14:paraId="10825383" w14:textId="77777777" w:rsidR="00ED101B" w:rsidRPr="00F63D3A" w:rsidRDefault="00ED101B" w:rsidP="001D11E7">
      <w:pPr>
        <w:spacing w:after="0" w:line="360" w:lineRule="auto"/>
        <w:jc w:val="both"/>
        <w:rPr>
          <w:rFonts w:ascii="Times New Roman" w:hAnsi="Times New Roman" w:cs="Times New Roman"/>
          <w:sz w:val="24"/>
          <w:szCs w:val="24"/>
        </w:rPr>
      </w:pPr>
    </w:p>
    <w:p w14:paraId="65F91E76" w14:textId="77777777" w:rsidR="00852113" w:rsidRPr="00F63D3A" w:rsidRDefault="0085211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Unique flavors and aromas Each of our brands of rolling tobacco has its own distinct flavor and perfume. Often, these are a better reflection of the truth than many cigarettes.</w:t>
      </w:r>
    </w:p>
    <w:p w14:paraId="21128C74" w14:textId="77777777" w:rsidR="00852113" w:rsidRPr="00F63D3A" w:rsidRDefault="0085211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Unique texture Fine-cut rolling tobacco has a texture that makes it simple to handle and burns very differently from, say, pipe-smoking tobacco.</w:t>
      </w:r>
    </w:p>
    <w:p w14:paraId="5FA31415" w14:textId="77777777" w:rsidR="00852113" w:rsidRPr="00F63D3A" w:rsidRDefault="00852113" w:rsidP="001D11E7">
      <w:pPr>
        <w:pStyle w:val="ListParagraph"/>
        <w:spacing w:after="0" w:line="360" w:lineRule="auto"/>
        <w:ind w:left="1800"/>
        <w:jc w:val="both"/>
        <w:rPr>
          <w:rFonts w:ascii="Times New Roman" w:hAnsi="Times New Roman" w:cs="Times New Roman"/>
          <w:sz w:val="24"/>
          <w:szCs w:val="24"/>
        </w:rPr>
      </w:pPr>
    </w:p>
    <w:p w14:paraId="0E465095" w14:textId="77777777" w:rsidR="009505E8" w:rsidRPr="00F63D3A" w:rsidRDefault="005A2F70" w:rsidP="001D11E7">
      <w:pPr>
        <w:pStyle w:val="Heading3"/>
        <w:spacing w:before="0" w:beforeAutospacing="0" w:after="0" w:afterAutospacing="0" w:line="360" w:lineRule="auto"/>
        <w:jc w:val="both"/>
      </w:pPr>
      <w:bookmarkStart w:id="76" w:name="_Toc118105602"/>
      <w:r w:rsidRPr="00F63D3A">
        <w:t>Market Share</w:t>
      </w:r>
      <w:bookmarkEnd w:id="76"/>
    </w:p>
    <w:p w14:paraId="7B7980F5" w14:textId="77777777" w:rsidR="00405D5A" w:rsidRPr="00F63D3A" w:rsidRDefault="00405D5A"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Japan Tobacco Inc.'s parent company has its headquarters in Tokyo and is traded on the Tokyo Stock Exchange.</w:t>
      </w:r>
    </w:p>
    <w:p w14:paraId="7F55206D" w14:textId="77777777" w:rsidR="00856155" w:rsidRDefault="00405D5A"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lastRenderedPageBreak/>
        <w:t>Leading worldwide tobacco corporation The JT Group has operations in over 70 nations. We have brands like Winston, Camel, MEVIUS, and LD that are well-known internationally, and we sell our products in more than 130 nations. The earnings growth of the Group is complemented by our operations in pharmaceuticals and processed foods, both of which we are expanding for long-term success.</w:t>
      </w:r>
    </w:p>
    <w:p w14:paraId="72CA73E5" w14:textId="77777777" w:rsidR="00ED101B" w:rsidRPr="00F63D3A" w:rsidRDefault="00ED101B" w:rsidP="001D11E7">
      <w:pPr>
        <w:spacing w:after="0" w:line="360" w:lineRule="auto"/>
        <w:jc w:val="both"/>
        <w:rPr>
          <w:rFonts w:ascii="Times New Roman" w:hAnsi="Times New Roman" w:cs="Times New Roman"/>
          <w:sz w:val="24"/>
          <w:szCs w:val="24"/>
        </w:rPr>
      </w:pPr>
    </w:p>
    <w:p w14:paraId="7FC9E550" w14:textId="77777777" w:rsidR="00B114E0" w:rsidRPr="00F63D3A" w:rsidRDefault="002F08EB"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If we discuss about the market share of JTI, it will give a picture</w:t>
      </w:r>
      <w:r w:rsidR="001A5ECF" w:rsidRPr="00F63D3A">
        <w:rPr>
          <w:rFonts w:ascii="Times New Roman" w:hAnsi="Times New Roman" w:cs="Times New Roman"/>
          <w:sz w:val="24"/>
          <w:szCs w:val="24"/>
        </w:rPr>
        <w:t xml:space="preserve"> of its density in the arena of tobacco industry.</w:t>
      </w:r>
    </w:p>
    <w:p w14:paraId="7F6F27AB" w14:textId="77777777" w:rsidR="00E04AF8" w:rsidRDefault="00E04AF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Italy has the position in the key markets which is 23.9%</w:t>
      </w:r>
      <w:r w:rsidR="00AB7292" w:rsidRPr="00F63D3A">
        <w:rPr>
          <w:rFonts w:ascii="Times New Roman" w:hAnsi="Times New Roman" w:cs="Times New Roman"/>
          <w:sz w:val="24"/>
          <w:szCs w:val="24"/>
        </w:rPr>
        <w:t xml:space="preserve">, Russia has 35.6%, </w:t>
      </w:r>
      <w:r w:rsidR="00162DF9" w:rsidRPr="00F63D3A">
        <w:rPr>
          <w:rFonts w:ascii="Times New Roman" w:hAnsi="Times New Roman" w:cs="Times New Roman"/>
          <w:sz w:val="24"/>
          <w:szCs w:val="24"/>
        </w:rPr>
        <w:t xml:space="preserve">United Kingdom has 41.3%, France has 23.2%, Spain has 24.8%, Turkey has 27.7%, Taiwan has 42.5% and Japan has 61.8% market share. </w:t>
      </w:r>
      <w:r w:rsidR="00BF68E2" w:rsidRPr="00F63D3A">
        <w:rPr>
          <w:rFonts w:ascii="Times New Roman" w:hAnsi="Times New Roman" w:cs="Times New Roman"/>
          <w:sz w:val="24"/>
          <w:szCs w:val="24"/>
        </w:rPr>
        <w:t>A</w:t>
      </w:r>
      <w:r w:rsidR="00D35F04" w:rsidRPr="00F63D3A">
        <w:rPr>
          <w:rFonts w:ascii="Times New Roman" w:hAnsi="Times New Roman" w:cs="Times New Roman"/>
          <w:sz w:val="24"/>
          <w:szCs w:val="24"/>
        </w:rPr>
        <w:t>bove percentage</w:t>
      </w:r>
      <w:r w:rsidR="00B714EE" w:rsidRPr="00F63D3A">
        <w:rPr>
          <w:rFonts w:ascii="Times New Roman" w:hAnsi="Times New Roman" w:cs="Times New Roman"/>
          <w:sz w:val="24"/>
          <w:szCs w:val="24"/>
        </w:rPr>
        <w:t>s</w:t>
      </w:r>
      <w:r w:rsidR="00D35F04" w:rsidRPr="00F63D3A">
        <w:rPr>
          <w:rFonts w:ascii="Times New Roman" w:hAnsi="Times New Roman" w:cs="Times New Roman"/>
          <w:sz w:val="24"/>
          <w:szCs w:val="24"/>
        </w:rPr>
        <w:t xml:space="preserve"> easily declares the strong market share of JTI around the world.</w:t>
      </w:r>
    </w:p>
    <w:p w14:paraId="5BCD17F1" w14:textId="77777777" w:rsidR="00ED101B" w:rsidRPr="00F63D3A" w:rsidRDefault="00ED101B" w:rsidP="001D11E7">
      <w:pPr>
        <w:spacing w:after="0" w:line="360" w:lineRule="auto"/>
        <w:jc w:val="both"/>
        <w:rPr>
          <w:rFonts w:ascii="Times New Roman" w:hAnsi="Times New Roman" w:cs="Times New Roman"/>
          <w:sz w:val="24"/>
          <w:szCs w:val="24"/>
        </w:rPr>
      </w:pPr>
    </w:p>
    <w:p w14:paraId="6651C3D4" w14:textId="77777777" w:rsidR="00CE01A0" w:rsidRPr="00F63D3A" w:rsidRDefault="00CE01A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Over 60% of the Group's consolidated adjusted operating profit is generated by the international tobacco industry, which continues to be the JT Group's primary driver of growth. In the medium to long term, we anticipate that the global tobacco company will continue to see consistent top- and bottom-line growth, further enhancing its competitiveness in both combustibles and Reduced-Risk Products (RRP)*. Strong equity brands across all pertinent product categories and price ranges make up our international brand portfolio, which is both highly competitive and well-balanced. Leading brands in cigarettes and fine cut, like Winston, Camel, MEVIUS, and LD, as well as Reduced-Risk Products, like Ploom and Logic, are included in the portfolio.</w:t>
      </w:r>
    </w:p>
    <w:p w14:paraId="69D28DD4" w14:textId="77777777" w:rsidR="00E74E1C" w:rsidRPr="00F63D3A" w:rsidRDefault="00CE01A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worldwide tobacco business reports that the core revenue for the year 2018 was 11,330 USD and the adjusted operating profit was 3,493 USD. On the other hand, according to figures on the domestic tobacco market in Japan, core revenue for the year 2018 was 582.4 JPY, and adjusted operating profit was 209.0 JPY.</w:t>
      </w:r>
    </w:p>
    <w:p w14:paraId="4D97FAD8" w14:textId="77777777" w:rsidR="00CE01A0" w:rsidRPr="00F63D3A" w:rsidRDefault="00CE01A0" w:rsidP="001D11E7">
      <w:pPr>
        <w:pStyle w:val="ListParagraph"/>
        <w:spacing w:after="0" w:line="360" w:lineRule="auto"/>
        <w:ind w:left="1440"/>
        <w:jc w:val="both"/>
        <w:rPr>
          <w:rFonts w:ascii="Times New Roman" w:hAnsi="Times New Roman" w:cs="Times New Roman"/>
          <w:sz w:val="24"/>
          <w:szCs w:val="24"/>
        </w:rPr>
      </w:pPr>
    </w:p>
    <w:p w14:paraId="5A7F21D5" w14:textId="77777777" w:rsidR="00E74E1C" w:rsidRPr="00F63D3A" w:rsidRDefault="00E74E1C" w:rsidP="001D11E7">
      <w:pPr>
        <w:pStyle w:val="Heading3"/>
        <w:spacing w:before="0" w:beforeAutospacing="0" w:after="0" w:afterAutospacing="0" w:line="360" w:lineRule="auto"/>
        <w:jc w:val="both"/>
      </w:pPr>
      <w:bookmarkStart w:id="77" w:name="_Toc118105603"/>
      <w:r w:rsidRPr="00F63D3A">
        <w:t>Consumer Attraction Policy</w:t>
      </w:r>
      <w:bookmarkEnd w:id="77"/>
    </w:p>
    <w:p w14:paraId="5A41E1C3" w14:textId="77777777" w:rsidR="00A37252" w:rsidRPr="00F63D3A" w:rsidRDefault="00A143C8"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The products of JTI is </w:t>
      </w:r>
      <w:r w:rsidR="001542FB" w:rsidRPr="00F63D3A">
        <w:rPr>
          <w:rFonts w:ascii="Times New Roman" w:hAnsi="Times New Roman" w:cs="Times New Roman"/>
          <w:sz w:val="24"/>
          <w:szCs w:val="24"/>
        </w:rPr>
        <w:t xml:space="preserve">a brand alone. </w:t>
      </w:r>
      <w:r w:rsidR="00FD6899" w:rsidRPr="00F63D3A">
        <w:rPr>
          <w:rFonts w:ascii="Times New Roman" w:hAnsi="Times New Roman" w:cs="Times New Roman"/>
          <w:sz w:val="24"/>
          <w:szCs w:val="24"/>
        </w:rPr>
        <w:t xml:space="preserve">Still, JTI is performing many activities </w:t>
      </w:r>
      <w:r w:rsidR="00E319C4" w:rsidRPr="00F63D3A">
        <w:rPr>
          <w:rFonts w:ascii="Times New Roman" w:hAnsi="Times New Roman" w:cs="Times New Roman"/>
          <w:sz w:val="24"/>
          <w:szCs w:val="24"/>
        </w:rPr>
        <w:t xml:space="preserve">regarding the attraction policy for attract the consumers. </w:t>
      </w:r>
    </w:p>
    <w:p w14:paraId="196D86D0" w14:textId="0621DECB" w:rsidR="0049042F" w:rsidRPr="00F63D3A" w:rsidRDefault="001128B2"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In any format or advertising channel, JTI's advertising and promotion only targets adult smokers who are currently using tobacco. JTI, for instance, doesn't</w:t>
      </w:r>
    </w:p>
    <w:p w14:paraId="19D9AC10" w14:textId="77777777" w:rsidR="0049042F" w:rsidRPr="00F63D3A" w:rsidRDefault="0049042F" w:rsidP="001D11E7">
      <w:pPr>
        <w:pStyle w:val="ListParagraph"/>
        <w:numPr>
          <w:ilvl w:val="0"/>
          <w:numId w:val="24"/>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lastRenderedPageBreak/>
        <w:t>Use fonts or imagery that appeals to children, includes or mentions celebrities, or depicts anyone who is depicted as being under the age of 25 or who otherwise appears to be under that age;</w:t>
      </w:r>
    </w:p>
    <w:p w14:paraId="4EAA94C3" w14:textId="77777777" w:rsidR="0049042F" w:rsidRPr="00F63D3A" w:rsidRDefault="0049042F" w:rsidP="001D11E7">
      <w:pPr>
        <w:pStyle w:val="ListParagraph"/>
        <w:numPr>
          <w:ilvl w:val="0"/>
          <w:numId w:val="24"/>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imply that smoking helps people succeed in sports, athletics, relationships, or in their careers;</w:t>
      </w:r>
    </w:p>
    <w:p w14:paraId="3D6BD9F3" w14:textId="77777777" w:rsidR="00FC4984" w:rsidRPr="00F63D3A" w:rsidRDefault="00FC4984" w:rsidP="001D11E7">
      <w:pPr>
        <w:pStyle w:val="ListParagraph"/>
        <w:numPr>
          <w:ilvl w:val="0"/>
          <w:numId w:val="2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Theoretically, advertise its cigarette brands and products on radio, television, or in theaters;</w:t>
      </w:r>
    </w:p>
    <w:p w14:paraId="2ED2F22D" w14:textId="77777777" w:rsidR="00FC4984" w:rsidRPr="00F63D3A" w:rsidRDefault="00FC4984" w:rsidP="001D11E7">
      <w:pPr>
        <w:pStyle w:val="ListParagraph"/>
        <w:numPr>
          <w:ilvl w:val="0"/>
          <w:numId w:val="2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unless there is reliable, third-party evidence indicating that at least 75% of the publication's readers are adults and that the proportion of children who read it is less than 10% of all minors in the country of circulation, advertise in printed publications that are distributed to the general public;</w:t>
      </w:r>
    </w:p>
    <w:p w14:paraId="6C0BEE3A" w14:textId="77777777" w:rsidR="000650B7" w:rsidRPr="00F63D3A" w:rsidRDefault="000650B7" w:rsidP="001D11E7">
      <w:pPr>
        <w:pStyle w:val="ListParagraph"/>
        <w:numPr>
          <w:ilvl w:val="0"/>
          <w:numId w:val="2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Authorize, compensate, or accept payment from third parties for the placement of goods, advertisements, or branded items in any mass-media entertainment made by a third party and marketed to the general public, such as movies, TV shows, theatrical productions, live or recorded music, video games, or online content like videos and blogs;</w:t>
      </w:r>
    </w:p>
    <w:p w14:paraId="40227A61" w14:textId="19F2DD2D" w:rsidR="00435CA7" w:rsidRPr="00F63D3A" w:rsidRDefault="008A6EF3" w:rsidP="001D11E7">
      <w:pPr>
        <w:pStyle w:val="ListParagraph"/>
        <w:numPr>
          <w:ilvl w:val="0"/>
          <w:numId w:val="2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JTI limits minors' access to promotional content and advertising in media that are utilized for advertising wherever it is practical to do so. Where permitted by law, JTI does not permit participation in promotional offers or programs by minors or non-tobacco users.</w:t>
      </w:r>
    </w:p>
    <w:p w14:paraId="5C2E7709" w14:textId="7C339E21" w:rsidR="00D976B6" w:rsidRDefault="00711E00" w:rsidP="001D11E7">
      <w:pPr>
        <w:pStyle w:val="ListParagraph"/>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JTI exclusively sends direct mail, emails, and texts to adults who reside in the market targeted by the website, direct mail, email, or text message. </w:t>
      </w:r>
      <w:r w:rsidR="00A42DDB" w:rsidRPr="00F63D3A">
        <w:rPr>
          <w:rFonts w:ascii="Times New Roman" w:hAnsi="Times New Roman" w:cs="Times New Roman"/>
          <w:sz w:val="24"/>
          <w:szCs w:val="24"/>
        </w:rPr>
        <w:t>Furthermore, JTI only allows access to advertising and promotional materials on websites bearing the JTI trademark or other websites that are accessible to the general public.</w:t>
      </w:r>
    </w:p>
    <w:p w14:paraId="661C6D36" w14:textId="77777777" w:rsidR="00ED101B" w:rsidRPr="00F63D3A" w:rsidRDefault="00ED101B" w:rsidP="001D11E7">
      <w:pPr>
        <w:pStyle w:val="ListParagraph"/>
        <w:spacing w:after="0" w:line="360" w:lineRule="auto"/>
        <w:jc w:val="both"/>
        <w:rPr>
          <w:rFonts w:ascii="Times New Roman" w:hAnsi="Times New Roman" w:cs="Times New Roman"/>
          <w:sz w:val="24"/>
          <w:szCs w:val="24"/>
        </w:rPr>
      </w:pPr>
    </w:p>
    <w:p w14:paraId="7D9986D5" w14:textId="77777777" w:rsidR="00B800F6" w:rsidRPr="00F63D3A" w:rsidRDefault="00B800F6"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Before access to the website is given, you must accept the terms and conditions put forth by JTI, or you must consent to receive branded direct mail, email, or text messages from JTI.</w:t>
      </w:r>
    </w:p>
    <w:p w14:paraId="133F2CC8" w14:textId="4D187B47" w:rsidR="00B800F6" w:rsidRPr="00F63D3A" w:rsidRDefault="00F205AF" w:rsidP="001D11E7">
      <w:pPr>
        <w:pStyle w:val="ListParagraph"/>
        <w:numPr>
          <w:ilvl w:val="0"/>
          <w:numId w:val="33"/>
        </w:numPr>
        <w:spacing w:after="0" w:line="360" w:lineRule="auto"/>
        <w:ind w:left="1170" w:hanging="450"/>
        <w:jc w:val="both"/>
        <w:rPr>
          <w:rFonts w:ascii="Times New Roman" w:hAnsi="Times New Roman" w:cs="Times New Roman"/>
          <w:sz w:val="24"/>
          <w:szCs w:val="24"/>
        </w:rPr>
      </w:pPr>
      <w:r w:rsidRPr="00F63D3A">
        <w:rPr>
          <w:rFonts w:ascii="Times New Roman" w:hAnsi="Times New Roman" w:cs="Times New Roman"/>
          <w:sz w:val="24"/>
          <w:szCs w:val="24"/>
        </w:rPr>
        <w:t xml:space="preserve">Adult smokers who have been vindicated by JTI have the right to refuse further access at any moment, and JTI respects their decision. Additionally, they have the choice to refuse further harm from ingrained direct correspondence, dispatch, or </w:t>
      </w:r>
      <w:r w:rsidRPr="00F63D3A">
        <w:rPr>
          <w:rFonts w:ascii="Times New Roman" w:hAnsi="Times New Roman" w:cs="Times New Roman"/>
          <w:sz w:val="24"/>
          <w:szCs w:val="24"/>
        </w:rPr>
        <w:lastRenderedPageBreak/>
        <w:t>manual dispatching. When it is appropriate, JTI also excludes minors and non-tobacco users.</w:t>
      </w:r>
    </w:p>
    <w:p w14:paraId="51F92686" w14:textId="77777777" w:rsidR="00FA6185" w:rsidRPr="00F63D3A" w:rsidRDefault="00FA6185" w:rsidP="00FA6185">
      <w:pPr>
        <w:spacing w:after="0" w:line="360" w:lineRule="auto"/>
        <w:jc w:val="both"/>
        <w:rPr>
          <w:rFonts w:ascii="Times New Roman" w:hAnsi="Times New Roman" w:cs="Times New Roman"/>
          <w:sz w:val="24"/>
          <w:szCs w:val="24"/>
        </w:rPr>
      </w:pPr>
    </w:p>
    <w:p w14:paraId="79A5A50F" w14:textId="6311A317" w:rsidR="00E24AF9" w:rsidRPr="00F63D3A" w:rsidRDefault="005D3148" w:rsidP="001D11E7">
      <w:pPr>
        <w:pStyle w:val="Heading3"/>
        <w:spacing w:before="0" w:beforeAutospacing="0" w:after="0" w:afterAutospacing="0" w:line="360" w:lineRule="auto"/>
        <w:jc w:val="both"/>
      </w:pPr>
      <w:bookmarkStart w:id="78" w:name="_Toc118105604"/>
      <w:r w:rsidRPr="00F63D3A">
        <w:t>Health-Conscious</w:t>
      </w:r>
      <w:r w:rsidR="00E24AF9" w:rsidRPr="00F63D3A">
        <w:t xml:space="preserve"> Warning</w:t>
      </w:r>
      <w:bookmarkEnd w:id="78"/>
    </w:p>
    <w:p w14:paraId="46941BD2" w14:textId="47F01E53" w:rsidR="00C50ED0" w:rsidRDefault="00A74FAF"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JTI includes health warnings on each packet of cigarettes and other tobacco products meant for retail sale, even though it is not compelled by law to do so. </w:t>
      </w:r>
      <w:r w:rsidR="00C50ED0" w:rsidRPr="00F63D3A">
        <w:rPr>
          <w:rFonts w:ascii="Times New Roman" w:hAnsi="Times New Roman" w:cs="Times New Roman"/>
          <w:sz w:val="24"/>
          <w:szCs w:val="24"/>
        </w:rPr>
        <w:t>In addition, JTI places clearly visible health warnings on all marketing materials, with the exception of those that are allowed by law, such as those that are less than 250 cm2 in size and those that are placed on any surface at a retail location.</w:t>
      </w:r>
    </w:p>
    <w:p w14:paraId="6B96A9B3" w14:textId="77777777" w:rsidR="00ED101B" w:rsidRPr="00F63D3A" w:rsidRDefault="00ED101B" w:rsidP="001D11E7">
      <w:pPr>
        <w:spacing w:after="0" w:line="360" w:lineRule="auto"/>
        <w:jc w:val="both"/>
        <w:rPr>
          <w:rFonts w:ascii="Times New Roman" w:hAnsi="Times New Roman" w:cs="Times New Roman"/>
          <w:sz w:val="24"/>
          <w:szCs w:val="24"/>
        </w:rPr>
      </w:pPr>
    </w:p>
    <w:p w14:paraId="3AFC2C38" w14:textId="77777777" w:rsidR="001D6524" w:rsidRDefault="00C50ED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In fact, the JTI is well concerned about the health-conscious issues. Smoking is a major contributor to catastrophic illnesses such lung cancer, coronary heart disease, emphysema, and chronic bronchitis. JTI encourages sweats to counsel smokers accordingly. The dangers of smoking for your health should be known to everyone. </w:t>
      </w:r>
      <w:r w:rsidR="001D6524" w:rsidRPr="00F63D3A">
        <w:rPr>
          <w:rFonts w:ascii="Times New Roman" w:hAnsi="Times New Roman" w:cs="Times New Roman"/>
          <w:sz w:val="24"/>
          <w:szCs w:val="24"/>
        </w:rPr>
        <w:t>Items that don't entail combustion and don't produce tobacco bank, in JTI's opinion, are products with the potential to lessen the drawbacks of smoking. Nevertheless, JTI understands that there are risks associated with these medications and that further research is necessary to fully comprehend their long-term health benefit.</w:t>
      </w:r>
    </w:p>
    <w:p w14:paraId="0DF92640" w14:textId="77777777" w:rsidR="00ED101B" w:rsidRPr="00F63D3A" w:rsidRDefault="00ED101B" w:rsidP="001D11E7">
      <w:pPr>
        <w:spacing w:after="0" w:line="360" w:lineRule="auto"/>
        <w:jc w:val="both"/>
        <w:rPr>
          <w:rFonts w:ascii="Times New Roman" w:hAnsi="Times New Roman" w:cs="Times New Roman"/>
          <w:sz w:val="24"/>
          <w:szCs w:val="24"/>
        </w:rPr>
      </w:pPr>
    </w:p>
    <w:p w14:paraId="7D8F4661" w14:textId="77777777" w:rsidR="003429A1" w:rsidRPr="00F63D3A" w:rsidRDefault="000A49E9"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The adult consumers want to know what constituents are inside their products. JTI provides information on a voluntary base on its websites. </w:t>
      </w:r>
      <w:r w:rsidR="003429A1" w:rsidRPr="00F63D3A">
        <w:rPr>
          <w:rFonts w:ascii="Times New Roman" w:hAnsi="Times New Roman" w:cs="Times New Roman"/>
          <w:sz w:val="24"/>
          <w:szCs w:val="24"/>
        </w:rPr>
        <w:t>As required by law, JTI also gives product information to governments, but it requests that its trade secrets be respected and guarded.</w:t>
      </w:r>
    </w:p>
    <w:p w14:paraId="5AA2D43F" w14:textId="77777777" w:rsidR="006976E3" w:rsidRPr="00F63D3A" w:rsidRDefault="00DB12BA"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No minor should use or have access to nicotine-containing goods, including cigarettes. </w:t>
      </w:r>
      <w:r w:rsidR="006976E3" w:rsidRPr="00F63D3A">
        <w:rPr>
          <w:rFonts w:ascii="Times New Roman" w:hAnsi="Times New Roman" w:cs="Times New Roman"/>
          <w:sz w:val="24"/>
          <w:szCs w:val="24"/>
        </w:rPr>
        <w:t xml:space="preserve">The code of conduct, marketing plans, operational initiatives, and business operations at JTI are all built on this conviction. Although JTI is committed to doing everything in its power to prevent adolescent access, success ultimately depends on all segments of society working together because many people are worried about being exposed to environmental tobacco banks. Smokers should be courteous of those around them and avoid smoking around children. JTI supports practical, reasonable policies that distinguish between smokers and non-smokers while respecting each group's legal rights. Furthermore, we are committed to developing and </w:t>
      </w:r>
      <w:r w:rsidR="006976E3" w:rsidRPr="00F63D3A">
        <w:rPr>
          <w:rFonts w:ascii="Times New Roman" w:hAnsi="Times New Roman" w:cs="Times New Roman"/>
          <w:sz w:val="24"/>
          <w:szCs w:val="24"/>
        </w:rPr>
        <w:lastRenderedPageBreak/>
        <w:t>commercializing Reduced- Threat Products that can also minimize the negative impacts of smoking on others.</w:t>
      </w:r>
    </w:p>
    <w:p w14:paraId="62B82971" w14:textId="77777777" w:rsidR="001D20B6" w:rsidRDefault="001D20B6"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JTI admits that cigarettes are a legal but contentious product. Although people bomb for amusement, there are significant risks involved. As a result, JTI thinks tobacco products ought to be regulated.</w:t>
      </w:r>
    </w:p>
    <w:p w14:paraId="2A3D2038" w14:textId="77777777" w:rsidR="00ED101B" w:rsidRPr="00F63D3A" w:rsidRDefault="00ED101B" w:rsidP="001D11E7">
      <w:pPr>
        <w:spacing w:after="0" w:line="360" w:lineRule="auto"/>
        <w:jc w:val="both"/>
        <w:rPr>
          <w:rFonts w:ascii="Times New Roman" w:hAnsi="Times New Roman" w:cs="Times New Roman"/>
          <w:sz w:val="24"/>
          <w:szCs w:val="24"/>
        </w:rPr>
      </w:pPr>
    </w:p>
    <w:p w14:paraId="5B1F041F" w14:textId="70C752E9" w:rsidR="000A49E9" w:rsidRPr="00F63D3A" w:rsidRDefault="001D20B6"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According to JTI, adults should be able to determine whether or not to bomb, and nobody should do so unless they are aware of the hazards. </w:t>
      </w:r>
      <w:r w:rsidR="00B45A36" w:rsidRPr="00F63D3A">
        <w:rPr>
          <w:rFonts w:ascii="Times New Roman" w:hAnsi="Times New Roman" w:cs="Times New Roman"/>
          <w:sz w:val="24"/>
          <w:szCs w:val="24"/>
        </w:rPr>
        <w:t>These hazards set cigarettes apart from the majority of consumer items and confer a serious duty of care on the diligent. JTI anticipates being held accountable for it, together with the government and the rest of society.</w:t>
      </w:r>
    </w:p>
    <w:p w14:paraId="4FEDF499" w14:textId="77777777" w:rsidR="00B45A36" w:rsidRPr="00F63D3A" w:rsidRDefault="00B45A36" w:rsidP="001D11E7">
      <w:pPr>
        <w:pStyle w:val="ListParagraph"/>
        <w:spacing w:after="0" w:line="360" w:lineRule="auto"/>
        <w:ind w:left="1800"/>
        <w:jc w:val="both"/>
        <w:rPr>
          <w:rFonts w:ascii="Times New Roman" w:hAnsi="Times New Roman" w:cs="Times New Roman"/>
        </w:rPr>
      </w:pPr>
    </w:p>
    <w:p w14:paraId="4408E41A" w14:textId="1D602884" w:rsidR="002F72F9" w:rsidRPr="00F63D3A" w:rsidRDefault="00DB4FC8" w:rsidP="00FA6185">
      <w:pPr>
        <w:pStyle w:val="Heading3"/>
        <w:spacing w:before="0" w:beforeAutospacing="0" w:after="0" w:afterAutospacing="0" w:line="360" w:lineRule="auto"/>
        <w:jc w:val="both"/>
      </w:pPr>
      <w:bookmarkStart w:id="79" w:name="_Toc118105605"/>
      <w:r w:rsidRPr="00F63D3A">
        <w:t>Environment Safety</w:t>
      </w:r>
      <w:bookmarkEnd w:id="79"/>
    </w:p>
    <w:p w14:paraId="248AC0A5" w14:textId="77777777" w:rsidR="00441DD3" w:rsidRPr="00F63D3A" w:rsidRDefault="00441DD3"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JTI is also concerned about the issues with the terrain. Pollution is a concern today.</w:t>
      </w:r>
    </w:p>
    <w:p w14:paraId="6785A8AD" w14:textId="5765095E" w:rsidR="00441DD3" w:rsidRPr="00F63D3A" w:rsidRDefault="001C375C"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ETS is a combination of the tobacco bank that smokers exhale and the tobacco bank that floats from a cigarette's burning end in between breaths. It is sometimes referred to as alternate-hand bank.</w:t>
      </w:r>
    </w:p>
    <w:p w14:paraId="23663F7B" w14:textId="77777777" w:rsidR="00321C09" w:rsidRPr="00F63D3A" w:rsidRDefault="00321C09"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ETS may irritate the eyes, nose, and throat in locations where voices are too quiet. Additionally, it may make some non-age-related respiratory conditions, such as asthma, and non-age-related respiratory tract infections worse. This is similar to how numerous studies have connected ETS to Sudden Infant Death Syndrome (SIDS). According to generally held beliefs, JTI does not believe that it has been proven that ETS causes conditions including lung cancer, coronary heart disease, emphysema, and chronic bronchitis. See Active Smoking.</w:t>
      </w:r>
    </w:p>
    <w:p w14:paraId="249E1126" w14:textId="77777777" w:rsidR="00321C09" w:rsidRPr="00F63D3A" w:rsidRDefault="00321C09" w:rsidP="001D11E7">
      <w:pPr>
        <w:pStyle w:val="ListParagraph"/>
        <w:spacing w:after="0" w:line="360" w:lineRule="auto"/>
        <w:ind w:left="1800"/>
        <w:jc w:val="both"/>
        <w:rPr>
          <w:rFonts w:ascii="Times New Roman" w:hAnsi="Times New Roman" w:cs="Times New Roman"/>
          <w:sz w:val="24"/>
          <w:szCs w:val="24"/>
        </w:rPr>
      </w:pPr>
    </w:p>
    <w:p w14:paraId="22D03FB7" w14:textId="5F04B2DF" w:rsidR="009B2776" w:rsidRPr="00F63D3A" w:rsidRDefault="00321C09"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Being exposed to ETS worries a lot of people. Smokers should be considerate of those around them. JTI Explosives cautions against smoking in front of kids.</w:t>
      </w:r>
    </w:p>
    <w:p w14:paraId="026A93D0" w14:textId="77777777" w:rsidR="00961F60" w:rsidRPr="00F63D3A" w:rsidRDefault="00961F60"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JTI supports practical solutions like designated smoking and non-smoking areas that protect the rights of smokers and non-smokers.</w:t>
      </w:r>
    </w:p>
    <w:p w14:paraId="061D97BE" w14:textId="5574F1BC" w:rsidR="00FF2D65" w:rsidRPr="00F63D3A" w:rsidRDefault="00FF2D65"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Tobacco products pose risks to one's health. These hazards set cigarettes apart from the majority of consumer items and confer a serious duty of care on the diligent. JTI anticipates being held accountable for it, along with the government and the rest of society.</w:t>
      </w:r>
    </w:p>
    <w:p w14:paraId="75B79A39" w14:textId="1343E527" w:rsidR="00347C48" w:rsidRPr="00F63D3A" w:rsidRDefault="00D92F0B"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lastRenderedPageBreak/>
        <w:t>JTI supports the creation of reasonable, workable, and suitable regulation that controls the marketing of tobacco products in order to safeguard its right to connect with people who use these products.</w:t>
      </w:r>
    </w:p>
    <w:p w14:paraId="0F110A31" w14:textId="77777777" w:rsidR="00FA6185" w:rsidRPr="00F63D3A" w:rsidRDefault="00FA6185" w:rsidP="001D11E7">
      <w:pPr>
        <w:spacing w:after="0" w:line="360" w:lineRule="auto"/>
        <w:jc w:val="both"/>
        <w:rPr>
          <w:rFonts w:ascii="Times New Roman" w:hAnsi="Times New Roman" w:cs="Times New Roman"/>
          <w:b/>
          <w:sz w:val="24"/>
          <w:szCs w:val="24"/>
        </w:rPr>
      </w:pPr>
    </w:p>
    <w:p w14:paraId="006D959B" w14:textId="46498F73" w:rsidR="00726AA6" w:rsidRPr="00F63D3A" w:rsidRDefault="00D46A1B" w:rsidP="00FA6185">
      <w:pPr>
        <w:pStyle w:val="Heading3"/>
        <w:spacing w:before="0" w:beforeAutospacing="0" w:after="0" w:afterAutospacing="0" w:line="360" w:lineRule="auto"/>
        <w:jc w:val="both"/>
      </w:pPr>
      <w:bookmarkStart w:id="80" w:name="_Toc118105606"/>
      <w:r w:rsidRPr="00F63D3A">
        <w:t>Tobacco Consumption</w:t>
      </w:r>
      <w:bookmarkEnd w:id="80"/>
    </w:p>
    <w:p w14:paraId="53ED3812" w14:textId="77777777" w:rsidR="00E83AFE" w:rsidRDefault="00E83AF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JTI can have a vivid impact on the tobacco consumption factor, which is a crucial element. The likelihood of JTI using tobacco is suitable. We may cite a number of JTI employees who are accountable for meeting customer demand.</w:t>
      </w:r>
    </w:p>
    <w:p w14:paraId="0609DC50" w14:textId="77777777" w:rsidR="00ED101B" w:rsidRPr="00F63D3A" w:rsidRDefault="00ED101B" w:rsidP="001D11E7">
      <w:pPr>
        <w:spacing w:after="0" w:line="360" w:lineRule="auto"/>
        <w:jc w:val="both"/>
        <w:rPr>
          <w:rFonts w:ascii="Times New Roman" w:hAnsi="Times New Roman" w:cs="Times New Roman"/>
          <w:sz w:val="24"/>
          <w:szCs w:val="24"/>
        </w:rPr>
      </w:pPr>
    </w:p>
    <w:p w14:paraId="0AD3180D" w14:textId="0FE29ABD" w:rsidR="00B512CF" w:rsidRPr="00F63D3A" w:rsidRDefault="00E83AF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Customers are becoming less demanding. In order to provide them with the widest selection of high-quality products, we listen to our customers as much as we can. They want high-quality goods at fair prices. </w:t>
      </w:r>
      <w:r w:rsidR="00B512CF" w:rsidRPr="00F63D3A">
        <w:rPr>
          <w:rFonts w:ascii="Times New Roman" w:hAnsi="Times New Roman" w:cs="Times New Roman"/>
          <w:sz w:val="24"/>
          <w:szCs w:val="24"/>
        </w:rPr>
        <w:t>Takehiko Tsutsui, elderly vice chairman reduced- threat products.</w:t>
      </w:r>
    </w:p>
    <w:p w14:paraId="5F4E6940" w14:textId="77777777" w:rsidR="00B512CF" w:rsidRPr="00F63D3A" w:rsidRDefault="00B512CF"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Different RRP orders have different benefits. E-cigarettes are frequently associated with a wide flavor range, convenience and in some cases affordability. Tobacco vapor products deliver authentic tobacco taste and have a ritual that's much near to the act of smoking.</w:t>
      </w:r>
    </w:p>
    <w:p w14:paraId="5E28991F" w14:textId="77777777" w:rsidR="00525D3D" w:rsidRPr="00F63D3A" w:rsidRDefault="00B512CF"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Xavier Lubino, R&amp;D strategy &amp; invention vice chairman, reduced- threat products</w:t>
      </w:r>
    </w:p>
    <w:p w14:paraId="047FC2E9" w14:textId="61133869" w:rsidR="000E2B1A" w:rsidRPr="00F63D3A" w:rsidRDefault="000E2B1A" w:rsidP="001D11E7">
      <w:pPr>
        <w:spacing w:after="0" w:line="360" w:lineRule="auto"/>
        <w:jc w:val="both"/>
        <w:rPr>
          <w:rFonts w:ascii="Times New Roman" w:eastAsiaTheme="majorEastAsia" w:hAnsi="Times New Roman" w:cs="Times New Roman"/>
          <w:b/>
          <w:bCs/>
          <w:color w:val="365F91" w:themeColor="accent1" w:themeShade="BF"/>
          <w:sz w:val="48"/>
          <w:szCs w:val="48"/>
        </w:rPr>
      </w:pPr>
      <w:r w:rsidRPr="00F63D3A">
        <w:rPr>
          <w:rFonts w:ascii="Times New Roman" w:hAnsi="Times New Roman" w:cs="Times New Roman"/>
          <w:sz w:val="48"/>
          <w:szCs w:val="48"/>
        </w:rPr>
        <w:br w:type="page"/>
      </w:r>
    </w:p>
    <w:p w14:paraId="39680882" w14:textId="77777777" w:rsidR="00417AB1" w:rsidRPr="00F63D3A" w:rsidRDefault="00417AB1" w:rsidP="001D11E7">
      <w:pPr>
        <w:pStyle w:val="Heading1"/>
        <w:spacing w:before="0" w:line="360" w:lineRule="auto"/>
        <w:jc w:val="both"/>
        <w:rPr>
          <w:rFonts w:ascii="Times New Roman" w:hAnsi="Times New Roman" w:cs="Times New Roman"/>
          <w:sz w:val="48"/>
          <w:szCs w:val="48"/>
        </w:rPr>
      </w:pPr>
    </w:p>
    <w:p w14:paraId="671B406F" w14:textId="77777777" w:rsidR="000E2B1A" w:rsidRPr="00F63D3A" w:rsidRDefault="000E2B1A" w:rsidP="001D11E7">
      <w:pPr>
        <w:spacing w:after="0" w:line="360" w:lineRule="auto"/>
        <w:jc w:val="both"/>
        <w:rPr>
          <w:rFonts w:ascii="Times New Roman" w:hAnsi="Times New Roman" w:cs="Times New Roman"/>
        </w:rPr>
      </w:pPr>
    </w:p>
    <w:p w14:paraId="1B83E108" w14:textId="77777777" w:rsidR="000E2B1A" w:rsidRPr="00F63D3A" w:rsidRDefault="000E2B1A" w:rsidP="001D11E7">
      <w:pPr>
        <w:spacing w:after="0" w:line="360" w:lineRule="auto"/>
        <w:jc w:val="both"/>
        <w:rPr>
          <w:rFonts w:ascii="Times New Roman" w:hAnsi="Times New Roman" w:cs="Times New Roman"/>
        </w:rPr>
      </w:pPr>
    </w:p>
    <w:p w14:paraId="1BC0C45B" w14:textId="77777777" w:rsidR="00FA6185" w:rsidRPr="00F63D3A" w:rsidRDefault="00FA6185" w:rsidP="001D11E7">
      <w:pPr>
        <w:spacing w:after="0" w:line="360" w:lineRule="auto"/>
        <w:jc w:val="both"/>
        <w:rPr>
          <w:rFonts w:ascii="Times New Roman" w:hAnsi="Times New Roman" w:cs="Times New Roman"/>
        </w:rPr>
      </w:pPr>
    </w:p>
    <w:p w14:paraId="4D39A6A2" w14:textId="77777777" w:rsidR="00FA6185" w:rsidRPr="00F63D3A" w:rsidRDefault="00FA6185" w:rsidP="001D11E7">
      <w:pPr>
        <w:spacing w:after="0" w:line="360" w:lineRule="auto"/>
        <w:jc w:val="both"/>
        <w:rPr>
          <w:rFonts w:ascii="Times New Roman" w:hAnsi="Times New Roman" w:cs="Times New Roman"/>
        </w:rPr>
      </w:pPr>
    </w:p>
    <w:p w14:paraId="37BA6AF2" w14:textId="77777777" w:rsidR="00FA6185" w:rsidRPr="00F63D3A" w:rsidRDefault="00FA6185" w:rsidP="001D11E7">
      <w:pPr>
        <w:spacing w:after="0" w:line="360" w:lineRule="auto"/>
        <w:jc w:val="both"/>
        <w:rPr>
          <w:rFonts w:ascii="Times New Roman" w:hAnsi="Times New Roman" w:cs="Times New Roman"/>
        </w:rPr>
      </w:pPr>
    </w:p>
    <w:p w14:paraId="05A59471" w14:textId="77777777" w:rsidR="00FA6185" w:rsidRPr="00F63D3A" w:rsidRDefault="00FA6185" w:rsidP="001D11E7">
      <w:pPr>
        <w:spacing w:after="0" w:line="360" w:lineRule="auto"/>
        <w:jc w:val="both"/>
        <w:rPr>
          <w:rFonts w:ascii="Times New Roman" w:hAnsi="Times New Roman" w:cs="Times New Roman"/>
        </w:rPr>
      </w:pPr>
    </w:p>
    <w:p w14:paraId="3C3C7450" w14:textId="77777777" w:rsidR="00FA6185" w:rsidRPr="00F63D3A" w:rsidRDefault="00FA6185" w:rsidP="001D11E7">
      <w:pPr>
        <w:spacing w:after="0" w:line="360" w:lineRule="auto"/>
        <w:jc w:val="both"/>
        <w:rPr>
          <w:rFonts w:ascii="Times New Roman" w:hAnsi="Times New Roman" w:cs="Times New Roman"/>
        </w:rPr>
      </w:pPr>
    </w:p>
    <w:p w14:paraId="764702EA" w14:textId="77777777" w:rsidR="00FA6185" w:rsidRPr="00F63D3A" w:rsidRDefault="00FA6185" w:rsidP="001D11E7">
      <w:pPr>
        <w:spacing w:after="0" w:line="360" w:lineRule="auto"/>
        <w:jc w:val="both"/>
        <w:rPr>
          <w:rFonts w:ascii="Times New Roman" w:hAnsi="Times New Roman" w:cs="Times New Roman"/>
        </w:rPr>
      </w:pPr>
    </w:p>
    <w:p w14:paraId="3471C1BC" w14:textId="2056CD12" w:rsidR="00AD0E41" w:rsidRPr="00F63D3A" w:rsidRDefault="00AD0E41" w:rsidP="00FA6185">
      <w:pPr>
        <w:pStyle w:val="Heading1"/>
        <w:spacing w:before="0" w:line="360" w:lineRule="auto"/>
        <w:jc w:val="center"/>
        <w:rPr>
          <w:rFonts w:ascii="Times New Roman" w:hAnsi="Times New Roman" w:cs="Times New Roman"/>
          <w:sz w:val="48"/>
          <w:szCs w:val="48"/>
        </w:rPr>
      </w:pPr>
      <w:bookmarkStart w:id="81" w:name="_Toc118105607"/>
      <w:r w:rsidRPr="00F63D3A">
        <w:rPr>
          <w:rFonts w:ascii="Times New Roman" w:hAnsi="Times New Roman" w:cs="Times New Roman"/>
          <w:sz w:val="48"/>
          <w:szCs w:val="48"/>
        </w:rPr>
        <w:t xml:space="preserve">CHAPTER </w:t>
      </w:r>
      <w:r w:rsidR="000E2B1A" w:rsidRPr="00F63D3A">
        <w:rPr>
          <w:rFonts w:ascii="Times New Roman" w:hAnsi="Times New Roman" w:cs="Times New Roman"/>
          <w:sz w:val="48"/>
          <w:szCs w:val="48"/>
        </w:rPr>
        <w:t>FIVE</w:t>
      </w:r>
      <w:bookmarkEnd w:id="81"/>
    </w:p>
    <w:p w14:paraId="66C7598C" w14:textId="6DBF5B01" w:rsidR="00570EB3" w:rsidRPr="00F63D3A" w:rsidRDefault="000E2B1A" w:rsidP="00FA6185">
      <w:pPr>
        <w:pStyle w:val="Heading1"/>
        <w:spacing w:before="0" w:line="360" w:lineRule="auto"/>
        <w:jc w:val="center"/>
        <w:rPr>
          <w:rFonts w:ascii="Times New Roman" w:hAnsi="Times New Roman" w:cs="Times New Roman"/>
          <w:sz w:val="32"/>
          <w:szCs w:val="32"/>
        </w:rPr>
      </w:pPr>
      <w:bookmarkStart w:id="82" w:name="_Toc115177146"/>
      <w:bookmarkStart w:id="83" w:name="_Toc118105608"/>
      <w:r w:rsidRPr="00F63D3A">
        <w:rPr>
          <w:rFonts w:ascii="Times New Roman" w:hAnsi="Times New Roman" w:cs="Times New Roman"/>
          <w:sz w:val="32"/>
          <w:szCs w:val="32"/>
        </w:rPr>
        <w:t xml:space="preserve">RECOMMENDATIONS </w:t>
      </w:r>
      <w:bookmarkEnd w:id="82"/>
      <w:r w:rsidRPr="00F63D3A">
        <w:rPr>
          <w:rFonts w:ascii="Times New Roman" w:hAnsi="Times New Roman" w:cs="Times New Roman"/>
          <w:sz w:val="32"/>
          <w:szCs w:val="32"/>
        </w:rPr>
        <w:t xml:space="preserve">AND </w:t>
      </w:r>
      <w:bookmarkStart w:id="84" w:name="_Toc115177147"/>
      <w:r w:rsidRPr="00F63D3A">
        <w:rPr>
          <w:rFonts w:ascii="Times New Roman" w:hAnsi="Times New Roman" w:cs="Times New Roman"/>
          <w:sz w:val="32"/>
          <w:szCs w:val="32"/>
        </w:rPr>
        <w:t>CONCLUSION</w:t>
      </w:r>
      <w:bookmarkEnd w:id="83"/>
      <w:bookmarkEnd w:id="84"/>
    </w:p>
    <w:p w14:paraId="1E957572" w14:textId="77777777" w:rsidR="00570EB3" w:rsidRPr="00F63D3A" w:rsidRDefault="00570EB3" w:rsidP="001D11E7">
      <w:pPr>
        <w:spacing w:after="0" w:line="360" w:lineRule="auto"/>
        <w:jc w:val="both"/>
        <w:rPr>
          <w:rFonts w:ascii="Times New Roman" w:hAnsi="Times New Roman" w:cs="Times New Roman"/>
        </w:rPr>
      </w:pPr>
    </w:p>
    <w:p w14:paraId="77BC15D8" w14:textId="77777777" w:rsidR="00570EB3" w:rsidRPr="00F63D3A" w:rsidRDefault="00570EB3" w:rsidP="001D11E7">
      <w:pPr>
        <w:spacing w:after="0" w:line="360" w:lineRule="auto"/>
        <w:jc w:val="both"/>
        <w:rPr>
          <w:rFonts w:ascii="Times New Roman" w:hAnsi="Times New Roman" w:cs="Times New Roman"/>
        </w:rPr>
      </w:pPr>
    </w:p>
    <w:p w14:paraId="018D6B5F" w14:textId="77777777" w:rsidR="00AD0E41" w:rsidRPr="00F63D3A" w:rsidRDefault="00AD0E41"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br w:type="page"/>
      </w:r>
    </w:p>
    <w:p w14:paraId="150602D2" w14:textId="77777777" w:rsidR="00AC00E3" w:rsidRPr="00F63D3A" w:rsidRDefault="00AC00E3" w:rsidP="001D11E7">
      <w:pPr>
        <w:pStyle w:val="Heading1"/>
        <w:spacing w:before="0" w:line="360" w:lineRule="auto"/>
        <w:jc w:val="both"/>
        <w:rPr>
          <w:rFonts w:ascii="Times New Roman" w:hAnsi="Times New Roman" w:cs="Times New Roman"/>
        </w:rPr>
      </w:pPr>
      <w:bookmarkStart w:id="85" w:name="_Toc118105609"/>
      <w:r w:rsidRPr="00F63D3A">
        <w:rPr>
          <w:rFonts w:ascii="Times New Roman" w:hAnsi="Times New Roman" w:cs="Times New Roman"/>
        </w:rPr>
        <w:lastRenderedPageBreak/>
        <w:t>Recommendations for improvement</w:t>
      </w:r>
      <w:bookmarkEnd w:id="85"/>
    </w:p>
    <w:p w14:paraId="22A6F653" w14:textId="77777777" w:rsidR="006C69C1" w:rsidRDefault="006C69C1"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This company's primary flaw is that it places more emphasis on sales than on branding. The product can be introduced to the market and to customers through effective merchandising and consumer engagement. After that, the consumption would rise gradually each day. In addition, we must eliminate wet products from the market. When consumers consume damp products, the flavor may change, causing them to consider switching to a different brand.</w:t>
      </w:r>
    </w:p>
    <w:p w14:paraId="4355A5FB" w14:textId="77777777" w:rsidR="00ED101B" w:rsidRPr="00F63D3A" w:rsidRDefault="00ED101B" w:rsidP="001D11E7">
      <w:pPr>
        <w:spacing w:after="0" w:line="360" w:lineRule="auto"/>
        <w:jc w:val="both"/>
        <w:rPr>
          <w:rFonts w:ascii="Times New Roman" w:hAnsi="Times New Roman" w:cs="Times New Roman"/>
          <w:sz w:val="24"/>
          <w:szCs w:val="24"/>
        </w:rPr>
      </w:pPr>
    </w:p>
    <w:p w14:paraId="2FADF898" w14:textId="77777777" w:rsidR="0026018E" w:rsidRPr="00F63D3A" w:rsidRDefault="0026018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company has to focus more on consumption. More Brand Ambassadors might be hired to interact with customers and increase consumption by thoroughly informing them on the product and the brand's message. They'll work on several projects in groups.</w:t>
      </w:r>
    </w:p>
    <w:p w14:paraId="3686119A" w14:textId="7C2E46A9" w:rsidR="000324E7" w:rsidRPr="00F63D3A" w:rsidRDefault="00F7653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 </w:t>
      </w:r>
      <w:r w:rsidRPr="00F63D3A">
        <w:rPr>
          <w:rFonts w:ascii="Times New Roman" w:hAnsi="Times New Roman" w:cs="Times New Roman"/>
          <w:sz w:val="24"/>
          <w:szCs w:val="24"/>
        </w:rPr>
        <w:sym w:font="Symbol" w:char="F0B7"/>
      </w:r>
      <w:r w:rsidRPr="00F63D3A">
        <w:rPr>
          <w:rFonts w:ascii="Times New Roman" w:hAnsi="Times New Roman" w:cs="Times New Roman"/>
          <w:sz w:val="24"/>
          <w:szCs w:val="24"/>
        </w:rPr>
        <w:t xml:space="preserve"> </w:t>
      </w:r>
      <w:r w:rsidR="00243923" w:rsidRPr="00F63D3A">
        <w:rPr>
          <w:rFonts w:ascii="Times New Roman" w:hAnsi="Times New Roman" w:cs="Times New Roman"/>
          <w:sz w:val="24"/>
          <w:szCs w:val="24"/>
        </w:rPr>
        <w:t>The business has to focus more on marketing. Every single retailer ought to carry items, such as stickers, danglers, dummy packs, and pack displays. Proper merchandising and more obvious positioning are required.</w:t>
      </w:r>
    </w:p>
    <w:p w14:paraId="505E1564" w14:textId="77777777" w:rsidR="000324E7" w:rsidRPr="00F63D3A" w:rsidRDefault="000324E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The presence or accessibility of the product is, in my opinion, of utmost importance. At each outlet, we ought to hoist at least one pack. Instead of volume, we ought to pay attention to this. That should be our aim—for people to acquire the product with such ease.</w:t>
      </w:r>
    </w:p>
    <w:p w14:paraId="44676C01" w14:textId="77777777" w:rsidR="000324E7" w:rsidRPr="00F63D3A" w:rsidRDefault="000324E7"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Sell damp things to give buyers a taste of the freshness. Customers won't enjoy the taste of the products if they arrive moist. Therefore, from my point of view, it's crucial to sell the damp goods because a first impression never fades.</w:t>
      </w:r>
    </w:p>
    <w:p w14:paraId="4EA73190" w14:textId="77777777" w:rsidR="001A59EA" w:rsidRPr="00F63D3A" w:rsidRDefault="00F7653E"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 </w:t>
      </w:r>
      <w:r w:rsidRPr="00F63D3A">
        <w:rPr>
          <w:rFonts w:ascii="Times New Roman" w:hAnsi="Times New Roman" w:cs="Times New Roman"/>
          <w:sz w:val="24"/>
          <w:szCs w:val="24"/>
        </w:rPr>
        <w:sym w:font="Symbol" w:char="F0B7"/>
      </w:r>
      <w:r w:rsidRPr="00F63D3A">
        <w:rPr>
          <w:rFonts w:ascii="Times New Roman" w:hAnsi="Times New Roman" w:cs="Times New Roman"/>
          <w:sz w:val="24"/>
          <w:szCs w:val="24"/>
        </w:rPr>
        <w:t xml:space="preserve"> </w:t>
      </w:r>
      <w:r w:rsidR="001A59EA" w:rsidRPr="00F63D3A">
        <w:rPr>
          <w:rFonts w:ascii="Times New Roman" w:hAnsi="Times New Roman" w:cs="Times New Roman"/>
          <w:sz w:val="24"/>
          <w:szCs w:val="24"/>
        </w:rPr>
        <w:t>Winston is the brand that is being pushed. Consequently, selling to merchants is challenging. As a result, the corporation may create a program in which it may give away various things with one or two packs. The product will be simpler to get than the volume generator program 5+1.</w:t>
      </w:r>
    </w:p>
    <w:p w14:paraId="7F253AEC" w14:textId="77777777" w:rsidR="00DF4522" w:rsidRPr="00F63D3A" w:rsidRDefault="001A59EA"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Through our interactions with customers, we received a number of comments in which customers complained of irritation following product usage. They can make it based on the Bangladeshi market or increase the quality of the raw materials on this basis.</w:t>
      </w:r>
    </w:p>
    <w:p w14:paraId="5252793A" w14:textId="77777777" w:rsidR="002B3101" w:rsidRPr="00F63D3A" w:rsidRDefault="002B3101" w:rsidP="001D11E7">
      <w:pPr>
        <w:spacing w:after="0" w:line="360" w:lineRule="auto"/>
        <w:jc w:val="both"/>
        <w:rPr>
          <w:rFonts w:ascii="Times New Roman" w:hAnsi="Times New Roman" w:cs="Times New Roman"/>
          <w:b/>
        </w:rPr>
      </w:pPr>
    </w:p>
    <w:p w14:paraId="7360CA9F" w14:textId="77777777" w:rsidR="00CE1639" w:rsidRPr="00F63D3A" w:rsidRDefault="00CE1639" w:rsidP="001D11E7">
      <w:pPr>
        <w:pStyle w:val="Heading1"/>
        <w:spacing w:before="0" w:line="360" w:lineRule="auto"/>
        <w:jc w:val="both"/>
        <w:rPr>
          <w:rFonts w:ascii="Times New Roman" w:hAnsi="Times New Roman" w:cs="Times New Roman"/>
        </w:rPr>
      </w:pPr>
      <w:bookmarkStart w:id="86" w:name="_Toc118105610"/>
      <w:r w:rsidRPr="00F63D3A">
        <w:rPr>
          <w:rFonts w:ascii="Times New Roman" w:hAnsi="Times New Roman" w:cs="Times New Roman"/>
        </w:rPr>
        <w:t>Conclusion</w:t>
      </w:r>
      <w:bookmarkEnd w:id="86"/>
    </w:p>
    <w:p w14:paraId="634A2E52" w14:textId="77777777" w:rsidR="00A633FC" w:rsidRDefault="00A633FC"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JTI is a well-known tobacco manufacturer around the world. However, it is a new player in the Bangladeshi tobacco market. Because of this, the business is up against stiff competition and finding it difficult to draw in customers. They have put in place a number of marketing initiatives for consumers, wholesalers, and retailers. On the basis of customer input, various </w:t>
      </w:r>
      <w:r w:rsidRPr="00F63D3A">
        <w:rPr>
          <w:rFonts w:ascii="Times New Roman" w:hAnsi="Times New Roman" w:cs="Times New Roman"/>
          <w:sz w:val="24"/>
          <w:szCs w:val="24"/>
        </w:rPr>
        <w:lastRenderedPageBreak/>
        <w:t>recommendations have been made in this study. If JTI abides by these suggestions, they will be able to compete with their rivals and draw in more customers. The results of the study and most recent poll show that customers are not entirely happy with their goods. Finally, it can be said that JTI can become one of Bangladesh's top tobacco companies if they adopt these recommendations and reach their desired number of customers.</w:t>
      </w:r>
    </w:p>
    <w:p w14:paraId="47CD5B82" w14:textId="77777777" w:rsidR="00ED101B" w:rsidRPr="00F63D3A" w:rsidRDefault="00ED101B" w:rsidP="001D11E7">
      <w:pPr>
        <w:spacing w:after="0" w:line="360" w:lineRule="auto"/>
        <w:jc w:val="both"/>
        <w:rPr>
          <w:rFonts w:ascii="Times New Roman" w:hAnsi="Times New Roman" w:cs="Times New Roman"/>
          <w:sz w:val="24"/>
          <w:szCs w:val="24"/>
        </w:rPr>
      </w:pPr>
    </w:p>
    <w:p w14:paraId="2FDFE3AB" w14:textId="77777777" w:rsidR="00DF4522" w:rsidRPr="00F63D3A" w:rsidRDefault="00DF4522"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What people should consider about the pitfalls</w:t>
      </w:r>
    </w:p>
    <w:p w14:paraId="3B2DF5D5" w14:textId="77777777" w:rsidR="00DF4522" w:rsidRPr="00F63D3A" w:rsidRDefault="00DF4522" w:rsidP="001D11E7">
      <w:pPr>
        <w:pStyle w:val="ListParagraph"/>
        <w:numPr>
          <w:ilvl w:val="0"/>
          <w:numId w:val="1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Smoking is a cause of colorful serious and fatal conditions.</w:t>
      </w:r>
    </w:p>
    <w:p w14:paraId="4D373EEA" w14:textId="271880F8" w:rsidR="00DF4522" w:rsidRPr="006347A4" w:rsidRDefault="00DF4522" w:rsidP="006347A4">
      <w:pPr>
        <w:pStyle w:val="ListParagraph"/>
        <w:numPr>
          <w:ilvl w:val="0"/>
          <w:numId w:val="1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The health pitfalls in groups vary by the quantum smoked, being loftiest in </w:t>
      </w:r>
      <w:r w:rsidR="006347A4" w:rsidRPr="00F63D3A">
        <w:rPr>
          <w:rFonts w:ascii="Times New Roman" w:hAnsi="Times New Roman" w:cs="Times New Roman"/>
          <w:sz w:val="24"/>
          <w:szCs w:val="24"/>
        </w:rPr>
        <w:t xml:space="preserve">those </w:t>
      </w:r>
      <w:r w:rsidR="006347A4">
        <w:rPr>
          <w:rFonts w:ascii="Times New Roman" w:hAnsi="Times New Roman" w:cs="Times New Roman"/>
          <w:sz w:val="24"/>
          <w:szCs w:val="24"/>
        </w:rPr>
        <w:t>who</w:t>
      </w:r>
      <w:r w:rsidRPr="006347A4">
        <w:rPr>
          <w:rFonts w:ascii="Times New Roman" w:hAnsi="Times New Roman" w:cs="Times New Roman"/>
          <w:sz w:val="24"/>
          <w:szCs w:val="24"/>
        </w:rPr>
        <w:t> bomb for further times and bomb further cigarettes per day.</w:t>
      </w:r>
    </w:p>
    <w:p w14:paraId="45657043" w14:textId="7DB79E01" w:rsidR="00DF4522" w:rsidRPr="006347A4" w:rsidRDefault="00DF4522" w:rsidP="006347A4">
      <w:pPr>
        <w:pStyle w:val="ListParagraph"/>
        <w:numPr>
          <w:ilvl w:val="0"/>
          <w:numId w:val="1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 xml:space="preserve">The pitfalls reduce in groups of people who quit smoking </w:t>
      </w:r>
      <w:r w:rsidR="006347A4" w:rsidRPr="00F63D3A">
        <w:rPr>
          <w:rFonts w:ascii="Times New Roman" w:hAnsi="Times New Roman" w:cs="Times New Roman"/>
          <w:sz w:val="24"/>
          <w:szCs w:val="24"/>
        </w:rPr>
        <w:t xml:space="preserve">and </w:t>
      </w:r>
      <w:r w:rsidR="006347A4">
        <w:rPr>
          <w:rFonts w:ascii="Times New Roman" w:hAnsi="Times New Roman" w:cs="Times New Roman"/>
          <w:sz w:val="24"/>
          <w:szCs w:val="24"/>
        </w:rPr>
        <w:t>the</w:t>
      </w:r>
      <w:r w:rsidRPr="006347A4">
        <w:rPr>
          <w:rFonts w:ascii="Times New Roman" w:hAnsi="Times New Roman" w:cs="Times New Roman"/>
          <w:sz w:val="24"/>
          <w:szCs w:val="24"/>
        </w:rPr>
        <w:t> reductions increase from quitting earlier.</w:t>
      </w:r>
    </w:p>
    <w:p w14:paraId="5F908172" w14:textId="77777777" w:rsidR="00DF4522" w:rsidRPr="00F63D3A" w:rsidRDefault="00DF4522" w:rsidP="001D11E7">
      <w:pPr>
        <w:pStyle w:val="ListParagraph"/>
        <w:numPr>
          <w:ilvl w:val="0"/>
          <w:numId w:val="1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Experts advise no smoking during gestation.</w:t>
      </w:r>
    </w:p>
    <w:p w14:paraId="45C2DAB7" w14:textId="77777777" w:rsidR="001D231F" w:rsidRPr="00F63D3A" w:rsidRDefault="00DF4522" w:rsidP="001D11E7">
      <w:pPr>
        <w:pStyle w:val="ListParagraph"/>
        <w:numPr>
          <w:ilvl w:val="0"/>
          <w:numId w:val="18"/>
        </w:num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The only way to be certain of avoiding the pitfalls of smoking is to not bomb.</w:t>
      </w:r>
    </w:p>
    <w:p w14:paraId="2C3C7573" w14:textId="77777777" w:rsidR="00ED101B" w:rsidRDefault="00ED101B" w:rsidP="001D11E7">
      <w:pPr>
        <w:spacing w:after="0" w:line="360" w:lineRule="auto"/>
        <w:jc w:val="both"/>
        <w:rPr>
          <w:rFonts w:ascii="Times New Roman" w:hAnsi="Times New Roman" w:cs="Times New Roman"/>
          <w:sz w:val="24"/>
          <w:szCs w:val="24"/>
        </w:rPr>
      </w:pPr>
    </w:p>
    <w:p w14:paraId="5F4D7253" w14:textId="77777777" w:rsidR="00187A64" w:rsidRDefault="00187A64"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In the world of public health, detriment reduction is about developing programs to try and minimize the negative health impact of a parlous exertion without stopping it entirely.</w:t>
      </w:r>
    </w:p>
    <w:p w14:paraId="6DE99B0D" w14:textId="77777777" w:rsidR="00CE4014" w:rsidRPr="00F63D3A" w:rsidRDefault="00CE4014" w:rsidP="001D11E7">
      <w:pPr>
        <w:spacing w:after="0" w:line="360" w:lineRule="auto"/>
        <w:jc w:val="both"/>
        <w:rPr>
          <w:rFonts w:ascii="Times New Roman" w:hAnsi="Times New Roman" w:cs="Times New Roman"/>
          <w:sz w:val="24"/>
          <w:szCs w:val="24"/>
        </w:rPr>
      </w:pPr>
    </w:p>
    <w:p w14:paraId="3927BDCF" w14:textId="77777777" w:rsidR="00187A64" w:rsidRPr="00F63D3A" w:rsidRDefault="00187A64" w:rsidP="001D11E7">
      <w:pPr>
        <w:spacing w:after="0" w:line="360" w:lineRule="auto"/>
        <w:jc w:val="both"/>
        <w:rPr>
          <w:rFonts w:ascii="Times New Roman" w:hAnsi="Times New Roman" w:cs="Times New Roman"/>
          <w:sz w:val="24"/>
          <w:szCs w:val="24"/>
        </w:rPr>
      </w:pPr>
      <w:r w:rsidRPr="00F63D3A">
        <w:rPr>
          <w:rFonts w:ascii="Times New Roman" w:hAnsi="Times New Roman" w:cs="Times New Roman"/>
          <w:sz w:val="24"/>
          <w:szCs w:val="24"/>
        </w:rPr>
        <w:t>For illustration, championing the use of condoms reduces the spread of sexually transmitted conditions. For tobacco, this means offering less parlous druthers to regular cigarettes for those smokers who cannot, or choose not to, give up.</w:t>
      </w:r>
    </w:p>
    <w:p w14:paraId="44A97801" w14:textId="77777777" w:rsidR="001D231F" w:rsidRPr="00F63D3A" w:rsidRDefault="001D231F" w:rsidP="001D11E7">
      <w:pPr>
        <w:spacing w:after="0" w:line="360" w:lineRule="auto"/>
        <w:jc w:val="both"/>
        <w:rPr>
          <w:rFonts w:ascii="Times New Roman" w:hAnsi="Times New Roman" w:cs="Times New Roman"/>
        </w:rPr>
      </w:pPr>
    </w:p>
    <w:p w14:paraId="346D94FB" w14:textId="1D47D3C1" w:rsidR="00FA6185" w:rsidRPr="00F63D3A" w:rsidRDefault="00FA6185">
      <w:pPr>
        <w:rPr>
          <w:rFonts w:ascii="Times New Roman" w:hAnsi="Times New Roman" w:cs="Times New Roman"/>
        </w:rPr>
      </w:pPr>
      <w:r w:rsidRPr="00F63D3A">
        <w:rPr>
          <w:rFonts w:ascii="Times New Roman" w:hAnsi="Times New Roman" w:cs="Times New Roman"/>
        </w:rPr>
        <w:br w:type="page"/>
      </w:r>
    </w:p>
    <w:bookmarkStart w:id="87" w:name="_Toc118105611" w:displacedByCustomXml="next"/>
    <w:sdt>
      <w:sdtPr>
        <w:rPr>
          <w:rFonts w:ascii="Times New Roman" w:eastAsiaTheme="minorHAnsi" w:hAnsi="Times New Roman" w:cs="Times New Roman"/>
          <w:b w:val="0"/>
          <w:bCs w:val="0"/>
          <w:color w:val="auto"/>
          <w:sz w:val="22"/>
          <w:szCs w:val="22"/>
        </w:rPr>
        <w:id w:val="-403921314"/>
        <w:docPartObj>
          <w:docPartGallery w:val="Bibliographies"/>
          <w:docPartUnique/>
        </w:docPartObj>
      </w:sdtPr>
      <w:sdtEndPr/>
      <w:sdtContent>
        <w:p w14:paraId="0A0B8DE4" w14:textId="2D95ACAA" w:rsidR="00873BE4" w:rsidRPr="00F63D3A" w:rsidRDefault="00873BE4" w:rsidP="001D11E7">
          <w:pPr>
            <w:pStyle w:val="Heading1"/>
            <w:spacing w:before="0" w:line="360" w:lineRule="auto"/>
            <w:jc w:val="both"/>
            <w:rPr>
              <w:rFonts w:ascii="Times New Roman" w:hAnsi="Times New Roman" w:cs="Times New Roman"/>
            </w:rPr>
          </w:pPr>
          <w:r w:rsidRPr="00F63D3A">
            <w:rPr>
              <w:rFonts w:ascii="Times New Roman" w:hAnsi="Times New Roman" w:cs="Times New Roman"/>
            </w:rPr>
            <w:t>References</w:t>
          </w:r>
          <w:bookmarkEnd w:id="87"/>
        </w:p>
        <w:p w14:paraId="620DC0E9" w14:textId="77777777" w:rsidR="0036654F" w:rsidRPr="00F63D3A" w:rsidRDefault="0036654F" w:rsidP="001D11E7">
          <w:pPr>
            <w:spacing w:after="0" w:line="360" w:lineRule="auto"/>
            <w:jc w:val="both"/>
            <w:rPr>
              <w:rFonts w:ascii="Times New Roman" w:hAnsi="Times New Roman" w:cs="Times New Roman"/>
            </w:rPr>
          </w:pPr>
        </w:p>
        <w:sdt>
          <w:sdtPr>
            <w:rPr>
              <w:rFonts w:ascii="Times New Roman" w:hAnsi="Times New Roman" w:cs="Times New Roman"/>
            </w:rPr>
            <w:id w:val="-573587230"/>
            <w:bibliography/>
          </w:sdtPr>
          <w:sdtEndPr/>
          <w:sdtContent>
            <w:p w14:paraId="2C89742E" w14:textId="77777777" w:rsidR="0045370E" w:rsidRDefault="00873BE4" w:rsidP="0045370E">
              <w:pPr>
                <w:pStyle w:val="Bibliography"/>
                <w:ind w:left="720" w:hanging="720"/>
                <w:rPr>
                  <w:noProof/>
                </w:rPr>
              </w:pPr>
              <w:r w:rsidRPr="00F63D3A">
                <w:rPr>
                  <w:rFonts w:ascii="Times New Roman" w:hAnsi="Times New Roman" w:cs="Times New Roman"/>
                </w:rPr>
                <w:fldChar w:fldCharType="begin"/>
              </w:r>
              <w:r w:rsidRPr="00F63D3A">
                <w:rPr>
                  <w:rFonts w:ascii="Times New Roman" w:hAnsi="Times New Roman" w:cs="Times New Roman"/>
                </w:rPr>
                <w:instrText xml:space="preserve"> BIBLIOGRAPHY </w:instrText>
              </w:r>
              <w:r w:rsidRPr="00F63D3A">
                <w:rPr>
                  <w:rFonts w:ascii="Times New Roman" w:hAnsi="Times New Roman" w:cs="Times New Roman"/>
                </w:rPr>
                <w:fldChar w:fldCharType="separate"/>
              </w:r>
              <w:r w:rsidR="0045370E">
                <w:rPr>
                  <w:i/>
                  <w:iCs/>
                  <w:noProof/>
                </w:rPr>
                <w:t>History of tobacco</w:t>
              </w:r>
              <w:r w:rsidR="0045370E">
                <w:rPr>
                  <w:noProof/>
                </w:rPr>
                <w:t>. (n.d.). Retrieved from wikipedia.org: https://en.wikipedia.org/wiki/History_of_tobacco</w:t>
              </w:r>
            </w:p>
            <w:p w14:paraId="303AE327" w14:textId="77777777" w:rsidR="0045370E" w:rsidRDefault="0045370E" w:rsidP="0045370E">
              <w:pPr>
                <w:pStyle w:val="Bibliography"/>
                <w:ind w:left="720" w:hanging="720"/>
                <w:rPr>
                  <w:noProof/>
                </w:rPr>
              </w:pPr>
              <w:r>
                <w:rPr>
                  <w:i/>
                  <w:iCs/>
                  <w:noProof/>
                </w:rPr>
                <w:t>OUR BRANDS</w:t>
              </w:r>
              <w:r>
                <w:rPr>
                  <w:noProof/>
                </w:rPr>
                <w:t>. (n.d.). Retrieved from www.jti.com: https://www.jti.com/about-us/what-we-do/our-brands</w:t>
              </w:r>
            </w:p>
            <w:p w14:paraId="784F1787" w14:textId="2EABAD5C" w:rsidR="00873BE4" w:rsidRPr="00F63D3A" w:rsidRDefault="00873BE4" w:rsidP="0045370E">
              <w:pPr>
                <w:spacing w:after="0" w:line="360" w:lineRule="auto"/>
                <w:jc w:val="both"/>
                <w:rPr>
                  <w:rFonts w:ascii="Times New Roman" w:hAnsi="Times New Roman" w:cs="Times New Roman"/>
                </w:rPr>
              </w:pPr>
              <w:r w:rsidRPr="00F63D3A">
                <w:rPr>
                  <w:rFonts w:ascii="Times New Roman" w:hAnsi="Times New Roman" w:cs="Times New Roman"/>
                  <w:b/>
                  <w:bCs/>
                  <w:noProof/>
                </w:rPr>
                <w:fldChar w:fldCharType="end"/>
              </w:r>
              <w:r w:rsidR="0045370E" w:rsidRPr="00966242">
                <w:rPr>
                  <w:rFonts w:ascii="Times New Roman" w:hAnsi="Times New Roman" w:cs="Times New Roman"/>
                  <w:bCs/>
                  <w:noProof/>
                </w:rPr>
                <w:t>Market Competition: ( 2022)</w:t>
              </w:r>
              <w:r w:rsidR="0045370E" w:rsidRPr="00966242">
                <w:t xml:space="preserve"> </w:t>
              </w:r>
              <w:r w:rsidR="0045370E" w:rsidRPr="00966242">
                <w:rPr>
                  <w:rFonts w:ascii="Times New Roman" w:hAnsi="Times New Roman" w:cs="Times New Roman"/>
                  <w:bCs/>
                  <w:noProof/>
                </w:rPr>
                <w:t>https://www.povertycure.org/learn/issues/market-competition.</w:t>
              </w:r>
            </w:p>
          </w:sdtContent>
        </w:sdt>
      </w:sdtContent>
    </w:sdt>
    <w:p w14:paraId="50445C0C" w14:textId="77777777" w:rsidR="00541EE1" w:rsidRPr="00F63D3A" w:rsidRDefault="00541EE1" w:rsidP="001D11E7">
      <w:pPr>
        <w:spacing w:after="0" w:line="360" w:lineRule="auto"/>
        <w:jc w:val="both"/>
        <w:rPr>
          <w:rFonts w:ascii="Times New Roman" w:hAnsi="Times New Roman" w:cs="Times New Roman"/>
        </w:rPr>
      </w:pPr>
    </w:p>
    <w:p w14:paraId="698C1019" w14:textId="77777777" w:rsidR="00541EE1" w:rsidRPr="00F63D3A" w:rsidRDefault="00541EE1" w:rsidP="001D11E7">
      <w:pPr>
        <w:spacing w:after="0" w:line="360" w:lineRule="auto"/>
        <w:jc w:val="both"/>
        <w:rPr>
          <w:rFonts w:ascii="Times New Roman" w:hAnsi="Times New Roman" w:cs="Times New Roman"/>
        </w:rPr>
      </w:pPr>
    </w:p>
    <w:p w14:paraId="3D5283D2" w14:textId="77777777" w:rsidR="00541EE1" w:rsidRPr="00F63D3A" w:rsidRDefault="00541EE1" w:rsidP="001D11E7">
      <w:pPr>
        <w:spacing w:after="0" w:line="360" w:lineRule="auto"/>
        <w:jc w:val="both"/>
        <w:rPr>
          <w:rFonts w:ascii="Times New Roman" w:hAnsi="Times New Roman" w:cs="Times New Roman"/>
        </w:rPr>
      </w:pPr>
    </w:p>
    <w:p w14:paraId="6B843AE6" w14:textId="77777777" w:rsidR="00167D15" w:rsidRPr="00F63D3A" w:rsidRDefault="00167D15" w:rsidP="001D11E7">
      <w:pPr>
        <w:spacing w:after="0" w:line="360" w:lineRule="auto"/>
        <w:jc w:val="both"/>
        <w:rPr>
          <w:rFonts w:ascii="Times New Roman" w:hAnsi="Times New Roman" w:cs="Times New Roman"/>
        </w:rPr>
      </w:pPr>
    </w:p>
    <w:p w14:paraId="4AD47EBE" w14:textId="77777777" w:rsidR="00B4384E" w:rsidRPr="00F63D3A" w:rsidRDefault="00B4384E" w:rsidP="001D11E7">
      <w:pPr>
        <w:spacing w:after="0" w:line="360" w:lineRule="auto"/>
        <w:jc w:val="both"/>
        <w:rPr>
          <w:rFonts w:ascii="Times New Roman" w:hAnsi="Times New Roman" w:cs="Times New Roman"/>
        </w:rPr>
      </w:pPr>
    </w:p>
    <w:p w14:paraId="550F1C29" w14:textId="77777777" w:rsidR="00B4384E" w:rsidRPr="00F63D3A" w:rsidRDefault="00B4384E" w:rsidP="001D11E7">
      <w:pPr>
        <w:spacing w:after="0" w:line="360" w:lineRule="auto"/>
        <w:jc w:val="both"/>
        <w:rPr>
          <w:rFonts w:ascii="Times New Roman" w:hAnsi="Times New Roman" w:cs="Times New Roman"/>
        </w:rPr>
      </w:pPr>
    </w:p>
    <w:p w14:paraId="3FB82244" w14:textId="77777777" w:rsidR="00B4384E" w:rsidRPr="00F63D3A" w:rsidRDefault="00B4384E" w:rsidP="001D11E7">
      <w:pPr>
        <w:spacing w:after="0" w:line="360" w:lineRule="auto"/>
        <w:jc w:val="both"/>
        <w:rPr>
          <w:rFonts w:ascii="Times New Roman" w:hAnsi="Times New Roman" w:cs="Times New Roman"/>
        </w:rPr>
      </w:pPr>
    </w:p>
    <w:p w14:paraId="16076E96" w14:textId="77777777" w:rsidR="00B4384E" w:rsidRPr="00F63D3A" w:rsidRDefault="00B4384E" w:rsidP="001D11E7">
      <w:pPr>
        <w:spacing w:after="0" w:line="360" w:lineRule="auto"/>
        <w:jc w:val="both"/>
        <w:rPr>
          <w:rFonts w:ascii="Times New Roman" w:hAnsi="Times New Roman" w:cs="Times New Roman"/>
        </w:rPr>
      </w:pPr>
    </w:p>
    <w:p w14:paraId="362A28D7" w14:textId="77777777" w:rsidR="00B4384E" w:rsidRPr="00F63D3A" w:rsidRDefault="00B4384E" w:rsidP="001D11E7">
      <w:pPr>
        <w:spacing w:after="0" w:line="360" w:lineRule="auto"/>
        <w:jc w:val="both"/>
        <w:rPr>
          <w:rFonts w:ascii="Times New Roman" w:hAnsi="Times New Roman" w:cs="Times New Roman"/>
        </w:rPr>
      </w:pPr>
    </w:p>
    <w:p w14:paraId="0A6D8A5D" w14:textId="77777777" w:rsidR="00B4384E" w:rsidRPr="00F63D3A" w:rsidRDefault="00B4384E" w:rsidP="001D11E7">
      <w:pPr>
        <w:spacing w:after="0" w:line="360" w:lineRule="auto"/>
        <w:jc w:val="both"/>
        <w:rPr>
          <w:rFonts w:ascii="Times New Roman" w:hAnsi="Times New Roman" w:cs="Times New Roman"/>
        </w:rPr>
      </w:pPr>
    </w:p>
    <w:p w14:paraId="2761C57D" w14:textId="77777777" w:rsidR="00B4384E" w:rsidRPr="00F63D3A" w:rsidRDefault="00B4384E" w:rsidP="001D11E7">
      <w:pPr>
        <w:spacing w:after="0" w:line="360" w:lineRule="auto"/>
        <w:jc w:val="both"/>
        <w:rPr>
          <w:rFonts w:ascii="Times New Roman" w:hAnsi="Times New Roman" w:cs="Times New Roman"/>
        </w:rPr>
      </w:pPr>
    </w:p>
    <w:p w14:paraId="56897DF3" w14:textId="77777777" w:rsidR="00DA46B9" w:rsidRPr="00F63D3A" w:rsidRDefault="00DA46B9" w:rsidP="001D11E7">
      <w:pPr>
        <w:spacing w:after="0" w:line="360" w:lineRule="auto"/>
        <w:jc w:val="both"/>
        <w:rPr>
          <w:rFonts w:ascii="Times New Roman" w:hAnsi="Times New Roman" w:cs="Times New Roman"/>
        </w:rPr>
      </w:pPr>
    </w:p>
    <w:sectPr w:rsidR="00DA46B9" w:rsidRPr="00F63D3A" w:rsidSect="00650EA6">
      <w:footerReference w:type="default" r:id="rId37"/>
      <w:footerReference w:type="first" r:id="rId3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91F242" w14:textId="77777777" w:rsidR="00E0345F" w:rsidRDefault="00E0345F" w:rsidP="00DA1461">
      <w:pPr>
        <w:spacing w:after="0" w:line="240" w:lineRule="auto"/>
      </w:pPr>
      <w:r>
        <w:separator/>
      </w:r>
    </w:p>
  </w:endnote>
  <w:endnote w:type="continuationSeparator" w:id="0">
    <w:p w14:paraId="2B459690" w14:textId="77777777" w:rsidR="00E0345F" w:rsidRDefault="00E0345F" w:rsidP="00DA1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Gadugi"/>
    <w:charset w:val="00"/>
    <w:family w:val="swiss"/>
    <w:pitch w:val="variable"/>
    <w:sig w:usb0="00000003" w:usb1="0200E0A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519122"/>
      <w:docPartObj>
        <w:docPartGallery w:val="Page Numbers (Bottom of Page)"/>
        <w:docPartUnique/>
      </w:docPartObj>
    </w:sdtPr>
    <w:sdtEndPr>
      <w:rPr>
        <w:noProof/>
      </w:rPr>
    </w:sdtEndPr>
    <w:sdtContent>
      <w:p w14:paraId="2BFBB8EC" w14:textId="77777777" w:rsidR="008C5324" w:rsidRDefault="008C5324">
        <w:pPr>
          <w:pStyle w:val="Footer"/>
        </w:pPr>
        <w:r>
          <w:t xml:space="preserve">Page | </w:t>
        </w:r>
        <w:r>
          <w:fldChar w:fldCharType="begin"/>
        </w:r>
        <w:r>
          <w:instrText xml:space="preserve"> PAGE   \* MERGEFORMAT </w:instrText>
        </w:r>
        <w:r>
          <w:fldChar w:fldCharType="separate"/>
        </w:r>
        <w:r w:rsidR="00E05EBA">
          <w:rPr>
            <w:noProof/>
          </w:rPr>
          <w:t>8</w:t>
        </w:r>
        <w:r>
          <w:rPr>
            <w:noProof/>
          </w:rPr>
          <w:fldChar w:fldCharType="end"/>
        </w:r>
      </w:p>
    </w:sdtContent>
  </w:sdt>
  <w:p w14:paraId="72F1FAE4" w14:textId="77777777" w:rsidR="008C5324" w:rsidRDefault="008C53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168224"/>
      <w:docPartObj>
        <w:docPartGallery w:val="Page Numbers (Bottom of Page)"/>
        <w:docPartUnique/>
      </w:docPartObj>
    </w:sdtPr>
    <w:sdtEndPr>
      <w:rPr>
        <w:noProof/>
      </w:rPr>
    </w:sdtEndPr>
    <w:sdtContent>
      <w:p w14:paraId="03D00D52" w14:textId="47DB4200" w:rsidR="008C5324" w:rsidRDefault="008C532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04635C1" w14:textId="77777777" w:rsidR="008C5324" w:rsidRDefault="008C53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FABFB5" w14:textId="77777777" w:rsidR="00E0345F" w:rsidRDefault="00E0345F" w:rsidP="00DA1461">
      <w:pPr>
        <w:spacing w:after="0" w:line="240" w:lineRule="auto"/>
      </w:pPr>
      <w:r>
        <w:separator/>
      </w:r>
    </w:p>
  </w:footnote>
  <w:footnote w:type="continuationSeparator" w:id="0">
    <w:p w14:paraId="770C2A31" w14:textId="77777777" w:rsidR="00E0345F" w:rsidRDefault="00E0345F" w:rsidP="00DA14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276B"/>
    <w:multiLevelType w:val="hybridMultilevel"/>
    <w:tmpl w:val="F836FA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3028B"/>
    <w:multiLevelType w:val="hybridMultilevel"/>
    <w:tmpl w:val="33A833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DE5A82"/>
    <w:multiLevelType w:val="hybridMultilevel"/>
    <w:tmpl w:val="D3948014"/>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86A600F"/>
    <w:multiLevelType w:val="hybridMultilevel"/>
    <w:tmpl w:val="BB647D8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190F17BE"/>
    <w:multiLevelType w:val="hybridMultilevel"/>
    <w:tmpl w:val="FC16A3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5564F4"/>
    <w:multiLevelType w:val="hybridMultilevel"/>
    <w:tmpl w:val="44B2DF8C"/>
    <w:lvl w:ilvl="0" w:tplc="8C729C50">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E396E"/>
    <w:multiLevelType w:val="hybridMultilevel"/>
    <w:tmpl w:val="6AA49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824E4D"/>
    <w:multiLevelType w:val="hybridMultilevel"/>
    <w:tmpl w:val="462C8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717AEB"/>
    <w:multiLevelType w:val="hybridMultilevel"/>
    <w:tmpl w:val="A8D800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9E134F"/>
    <w:multiLevelType w:val="hybridMultilevel"/>
    <w:tmpl w:val="881E85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EB5703"/>
    <w:multiLevelType w:val="hybridMultilevel"/>
    <w:tmpl w:val="B85AF97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BD71FFC"/>
    <w:multiLevelType w:val="hybridMultilevel"/>
    <w:tmpl w:val="C31243F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2F949A8"/>
    <w:multiLevelType w:val="hybridMultilevel"/>
    <w:tmpl w:val="8D242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093024"/>
    <w:multiLevelType w:val="hybridMultilevel"/>
    <w:tmpl w:val="269EECE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45353245"/>
    <w:multiLevelType w:val="hybridMultilevel"/>
    <w:tmpl w:val="6E4005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3E2253"/>
    <w:multiLevelType w:val="hybridMultilevel"/>
    <w:tmpl w:val="E7C87D3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4E6B26F6"/>
    <w:multiLevelType w:val="hybridMultilevel"/>
    <w:tmpl w:val="6CA0D236"/>
    <w:lvl w:ilvl="0" w:tplc="D21C0120">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11B4E31"/>
    <w:multiLevelType w:val="multilevel"/>
    <w:tmpl w:val="C95670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58D118A4"/>
    <w:multiLevelType w:val="hybridMultilevel"/>
    <w:tmpl w:val="FC3290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4FF55F1"/>
    <w:multiLevelType w:val="hybridMultilevel"/>
    <w:tmpl w:val="566A71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4248E2"/>
    <w:multiLevelType w:val="multilevel"/>
    <w:tmpl w:val="8A5E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DCC0D0E"/>
    <w:multiLevelType w:val="hybridMultilevel"/>
    <w:tmpl w:val="2D00B85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6F195403"/>
    <w:multiLevelType w:val="hybridMultilevel"/>
    <w:tmpl w:val="F4C282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506D76"/>
    <w:multiLevelType w:val="hybridMultilevel"/>
    <w:tmpl w:val="0B5409A6"/>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nsid w:val="721447F5"/>
    <w:multiLevelType w:val="hybridMultilevel"/>
    <w:tmpl w:val="D9C279B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2B3104"/>
    <w:multiLevelType w:val="hybridMultilevel"/>
    <w:tmpl w:val="881E85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F03905"/>
    <w:multiLevelType w:val="multilevel"/>
    <w:tmpl w:val="5A2A8E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769C0F9F"/>
    <w:multiLevelType w:val="hybridMultilevel"/>
    <w:tmpl w:val="6958B5E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79476FBD"/>
    <w:multiLevelType w:val="hybridMultilevel"/>
    <w:tmpl w:val="20582C3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796B4353"/>
    <w:multiLevelType w:val="hybridMultilevel"/>
    <w:tmpl w:val="55B8F4F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AC0651B"/>
    <w:multiLevelType w:val="hybridMultilevel"/>
    <w:tmpl w:val="F25E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F55B00"/>
    <w:multiLevelType w:val="multilevel"/>
    <w:tmpl w:val="C2888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E43507"/>
    <w:multiLevelType w:val="hybridMultilevel"/>
    <w:tmpl w:val="4FD8974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0"/>
  </w:num>
  <w:num w:numId="3">
    <w:abstractNumId w:val="22"/>
  </w:num>
  <w:num w:numId="4">
    <w:abstractNumId w:val="6"/>
  </w:num>
  <w:num w:numId="5">
    <w:abstractNumId w:val="4"/>
  </w:num>
  <w:num w:numId="6">
    <w:abstractNumId w:val="30"/>
  </w:num>
  <w:num w:numId="7">
    <w:abstractNumId w:val="25"/>
  </w:num>
  <w:num w:numId="8">
    <w:abstractNumId w:val="31"/>
  </w:num>
  <w:num w:numId="9">
    <w:abstractNumId w:val="15"/>
  </w:num>
  <w:num w:numId="10">
    <w:abstractNumId w:val="11"/>
  </w:num>
  <w:num w:numId="11">
    <w:abstractNumId w:val="19"/>
  </w:num>
  <w:num w:numId="12">
    <w:abstractNumId w:val="7"/>
  </w:num>
  <w:num w:numId="13">
    <w:abstractNumId w:val="0"/>
  </w:num>
  <w:num w:numId="14">
    <w:abstractNumId w:val="1"/>
  </w:num>
  <w:num w:numId="15">
    <w:abstractNumId w:val="14"/>
  </w:num>
  <w:num w:numId="16">
    <w:abstractNumId w:val="8"/>
  </w:num>
  <w:num w:numId="17">
    <w:abstractNumId w:val="24"/>
  </w:num>
  <w:num w:numId="18">
    <w:abstractNumId w:val="32"/>
  </w:num>
  <w:num w:numId="19">
    <w:abstractNumId w:val="9"/>
  </w:num>
  <w:num w:numId="20">
    <w:abstractNumId w:val="29"/>
  </w:num>
  <w:num w:numId="21">
    <w:abstractNumId w:val="16"/>
  </w:num>
  <w:num w:numId="22">
    <w:abstractNumId w:val="18"/>
  </w:num>
  <w:num w:numId="23">
    <w:abstractNumId w:val="10"/>
  </w:num>
  <w:num w:numId="24">
    <w:abstractNumId w:val="28"/>
  </w:num>
  <w:num w:numId="25">
    <w:abstractNumId w:val="23"/>
  </w:num>
  <w:num w:numId="26">
    <w:abstractNumId w:val="21"/>
  </w:num>
  <w:num w:numId="27">
    <w:abstractNumId w:val="3"/>
  </w:num>
  <w:num w:numId="28">
    <w:abstractNumId w:val="27"/>
  </w:num>
  <w:num w:numId="29">
    <w:abstractNumId w:val="2"/>
  </w:num>
  <w:num w:numId="30">
    <w:abstractNumId w:val="17"/>
  </w:num>
  <w:num w:numId="31">
    <w:abstractNumId w:val="26"/>
  </w:num>
  <w:num w:numId="32">
    <w:abstractNumId w:val="1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162"/>
    <w:rsid w:val="00000250"/>
    <w:rsid w:val="000037E7"/>
    <w:rsid w:val="000057DE"/>
    <w:rsid w:val="000078C5"/>
    <w:rsid w:val="00016372"/>
    <w:rsid w:val="000207D6"/>
    <w:rsid w:val="000216EE"/>
    <w:rsid w:val="000228E5"/>
    <w:rsid w:val="00026D6F"/>
    <w:rsid w:val="00026E3A"/>
    <w:rsid w:val="000324E7"/>
    <w:rsid w:val="000352E5"/>
    <w:rsid w:val="00040666"/>
    <w:rsid w:val="00040BF8"/>
    <w:rsid w:val="00041C1D"/>
    <w:rsid w:val="0004477F"/>
    <w:rsid w:val="000463CD"/>
    <w:rsid w:val="000470C1"/>
    <w:rsid w:val="00051334"/>
    <w:rsid w:val="00054064"/>
    <w:rsid w:val="00056691"/>
    <w:rsid w:val="00062CED"/>
    <w:rsid w:val="00062CEF"/>
    <w:rsid w:val="00063A98"/>
    <w:rsid w:val="0006438B"/>
    <w:rsid w:val="000644FB"/>
    <w:rsid w:val="000650B7"/>
    <w:rsid w:val="00066D10"/>
    <w:rsid w:val="00072603"/>
    <w:rsid w:val="000740CE"/>
    <w:rsid w:val="00075FD9"/>
    <w:rsid w:val="0007745D"/>
    <w:rsid w:val="00077F97"/>
    <w:rsid w:val="00081DF5"/>
    <w:rsid w:val="0008273C"/>
    <w:rsid w:val="00087A3B"/>
    <w:rsid w:val="000909B4"/>
    <w:rsid w:val="00091BB2"/>
    <w:rsid w:val="00093BA0"/>
    <w:rsid w:val="00094AF4"/>
    <w:rsid w:val="0009755F"/>
    <w:rsid w:val="000A1B92"/>
    <w:rsid w:val="000A2688"/>
    <w:rsid w:val="000A49E9"/>
    <w:rsid w:val="000A5D71"/>
    <w:rsid w:val="000B0A3B"/>
    <w:rsid w:val="000B21D1"/>
    <w:rsid w:val="000B4FBC"/>
    <w:rsid w:val="000B664E"/>
    <w:rsid w:val="000B72FA"/>
    <w:rsid w:val="000B7AFE"/>
    <w:rsid w:val="000C2CE2"/>
    <w:rsid w:val="000C7BB6"/>
    <w:rsid w:val="000D251C"/>
    <w:rsid w:val="000D40F4"/>
    <w:rsid w:val="000E0464"/>
    <w:rsid w:val="000E2B1A"/>
    <w:rsid w:val="000E42F0"/>
    <w:rsid w:val="000E6615"/>
    <w:rsid w:val="000F64CE"/>
    <w:rsid w:val="00103B26"/>
    <w:rsid w:val="001049C5"/>
    <w:rsid w:val="00104E57"/>
    <w:rsid w:val="00105818"/>
    <w:rsid w:val="0010788F"/>
    <w:rsid w:val="00111D15"/>
    <w:rsid w:val="001128B2"/>
    <w:rsid w:val="00121561"/>
    <w:rsid w:val="00121991"/>
    <w:rsid w:val="00123AD3"/>
    <w:rsid w:val="001259EC"/>
    <w:rsid w:val="00126E7D"/>
    <w:rsid w:val="001315C6"/>
    <w:rsid w:val="00133C8A"/>
    <w:rsid w:val="00136295"/>
    <w:rsid w:val="001373AC"/>
    <w:rsid w:val="00137A14"/>
    <w:rsid w:val="00140DE5"/>
    <w:rsid w:val="001445B9"/>
    <w:rsid w:val="001467EF"/>
    <w:rsid w:val="001542FB"/>
    <w:rsid w:val="00155B3A"/>
    <w:rsid w:val="00156699"/>
    <w:rsid w:val="001572AD"/>
    <w:rsid w:val="00162DF9"/>
    <w:rsid w:val="001645FF"/>
    <w:rsid w:val="00165FFF"/>
    <w:rsid w:val="00166D43"/>
    <w:rsid w:val="00167C77"/>
    <w:rsid w:val="00167D15"/>
    <w:rsid w:val="00174A4F"/>
    <w:rsid w:val="00180381"/>
    <w:rsid w:val="0018429B"/>
    <w:rsid w:val="00185253"/>
    <w:rsid w:val="00185D0D"/>
    <w:rsid w:val="001860A9"/>
    <w:rsid w:val="001867E6"/>
    <w:rsid w:val="00187A64"/>
    <w:rsid w:val="00192D79"/>
    <w:rsid w:val="00196300"/>
    <w:rsid w:val="001A0FF2"/>
    <w:rsid w:val="001A59EA"/>
    <w:rsid w:val="001A5ECF"/>
    <w:rsid w:val="001B127B"/>
    <w:rsid w:val="001B1371"/>
    <w:rsid w:val="001B2976"/>
    <w:rsid w:val="001B2FBB"/>
    <w:rsid w:val="001B3600"/>
    <w:rsid w:val="001B4798"/>
    <w:rsid w:val="001B48FC"/>
    <w:rsid w:val="001B7986"/>
    <w:rsid w:val="001C1010"/>
    <w:rsid w:val="001C18FD"/>
    <w:rsid w:val="001C3407"/>
    <w:rsid w:val="001C375C"/>
    <w:rsid w:val="001D11E7"/>
    <w:rsid w:val="001D20B6"/>
    <w:rsid w:val="001D231F"/>
    <w:rsid w:val="001D34E1"/>
    <w:rsid w:val="001D3DA8"/>
    <w:rsid w:val="001D4DBD"/>
    <w:rsid w:val="001D5402"/>
    <w:rsid w:val="001D6524"/>
    <w:rsid w:val="001E0E55"/>
    <w:rsid w:val="001E3276"/>
    <w:rsid w:val="001E6525"/>
    <w:rsid w:val="001E6E55"/>
    <w:rsid w:val="001F4415"/>
    <w:rsid w:val="00200CCC"/>
    <w:rsid w:val="00202139"/>
    <w:rsid w:val="002053F0"/>
    <w:rsid w:val="00212204"/>
    <w:rsid w:val="002155D5"/>
    <w:rsid w:val="00215CC5"/>
    <w:rsid w:val="00221464"/>
    <w:rsid w:val="00222669"/>
    <w:rsid w:val="00222B8A"/>
    <w:rsid w:val="00222EFC"/>
    <w:rsid w:val="00225ADF"/>
    <w:rsid w:val="002316A2"/>
    <w:rsid w:val="00232483"/>
    <w:rsid w:val="0023264A"/>
    <w:rsid w:val="0023452A"/>
    <w:rsid w:val="00235059"/>
    <w:rsid w:val="00242136"/>
    <w:rsid w:val="00243923"/>
    <w:rsid w:val="00244CEC"/>
    <w:rsid w:val="00246197"/>
    <w:rsid w:val="00253167"/>
    <w:rsid w:val="00255825"/>
    <w:rsid w:val="00255E1D"/>
    <w:rsid w:val="0026018E"/>
    <w:rsid w:val="0026085C"/>
    <w:rsid w:val="00261A5F"/>
    <w:rsid w:val="00261ACE"/>
    <w:rsid w:val="002637B9"/>
    <w:rsid w:val="00264E90"/>
    <w:rsid w:val="002669EE"/>
    <w:rsid w:val="00267717"/>
    <w:rsid w:val="002709D2"/>
    <w:rsid w:val="00271032"/>
    <w:rsid w:val="0027374D"/>
    <w:rsid w:val="00276411"/>
    <w:rsid w:val="00277EAB"/>
    <w:rsid w:val="00282575"/>
    <w:rsid w:val="00282E6D"/>
    <w:rsid w:val="0028489C"/>
    <w:rsid w:val="00286403"/>
    <w:rsid w:val="00286E33"/>
    <w:rsid w:val="002872CB"/>
    <w:rsid w:val="002949BD"/>
    <w:rsid w:val="00296B49"/>
    <w:rsid w:val="002A022E"/>
    <w:rsid w:val="002A0F27"/>
    <w:rsid w:val="002A0F7C"/>
    <w:rsid w:val="002A14E8"/>
    <w:rsid w:val="002A447A"/>
    <w:rsid w:val="002A738A"/>
    <w:rsid w:val="002B069D"/>
    <w:rsid w:val="002B2D03"/>
    <w:rsid w:val="002B3101"/>
    <w:rsid w:val="002B4465"/>
    <w:rsid w:val="002C29AA"/>
    <w:rsid w:val="002C3D2B"/>
    <w:rsid w:val="002C650E"/>
    <w:rsid w:val="002C7968"/>
    <w:rsid w:val="002D28B9"/>
    <w:rsid w:val="002D4191"/>
    <w:rsid w:val="002D41A0"/>
    <w:rsid w:val="002E211E"/>
    <w:rsid w:val="002E32E3"/>
    <w:rsid w:val="002E392E"/>
    <w:rsid w:val="002E60B4"/>
    <w:rsid w:val="002E723F"/>
    <w:rsid w:val="002E727B"/>
    <w:rsid w:val="002F0788"/>
    <w:rsid w:val="002F08EB"/>
    <w:rsid w:val="002F25B7"/>
    <w:rsid w:val="002F3905"/>
    <w:rsid w:val="002F6F6A"/>
    <w:rsid w:val="002F72F9"/>
    <w:rsid w:val="003026EC"/>
    <w:rsid w:val="003030CE"/>
    <w:rsid w:val="00303A66"/>
    <w:rsid w:val="00306C4F"/>
    <w:rsid w:val="003161B2"/>
    <w:rsid w:val="00316B87"/>
    <w:rsid w:val="00316FF1"/>
    <w:rsid w:val="00320855"/>
    <w:rsid w:val="00321AC4"/>
    <w:rsid w:val="00321C09"/>
    <w:rsid w:val="00322827"/>
    <w:rsid w:val="00323D9A"/>
    <w:rsid w:val="00324238"/>
    <w:rsid w:val="00325BDC"/>
    <w:rsid w:val="00327B5E"/>
    <w:rsid w:val="0033023E"/>
    <w:rsid w:val="00331F73"/>
    <w:rsid w:val="00333C8C"/>
    <w:rsid w:val="00337AED"/>
    <w:rsid w:val="00340C95"/>
    <w:rsid w:val="003418DC"/>
    <w:rsid w:val="0034253E"/>
    <w:rsid w:val="003429A1"/>
    <w:rsid w:val="00347C48"/>
    <w:rsid w:val="003505C5"/>
    <w:rsid w:val="00350807"/>
    <w:rsid w:val="00352098"/>
    <w:rsid w:val="00353918"/>
    <w:rsid w:val="00354864"/>
    <w:rsid w:val="00362E66"/>
    <w:rsid w:val="00363CAD"/>
    <w:rsid w:val="00364158"/>
    <w:rsid w:val="0036654F"/>
    <w:rsid w:val="00367AEA"/>
    <w:rsid w:val="003729F1"/>
    <w:rsid w:val="00372D3C"/>
    <w:rsid w:val="00373AF5"/>
    <w:rsid w:val="00374B15"/>
    <w:rsid w:val="00375E04"/>
    <w:rsid w:val="00376806"/>
    <w:rsid w:val="00376CD0"/>
    <w:rsid w:val="00376FBC"/>
    <w:rsid w:val="00381C2A"/>
    <w:rsid w:val="00386186"/>
    <w:rsid w:val="00393868"/>
    <w:rsid w:val="00393AC3"/>
    <w:rsid w:val="00393CF0"/>
    <w:rsid w:val="0039520F"/>
    <w:rsid w:val="00395FCE"/>
    <w:rsid w:val="003965D6"/>
    <w:rsid w:val="003968AB"/>
    <w:rsid w:val="003A0A87"/>
    <w:rsid w:val="003A15A8"/>
    <w:rsid w:val="003A4BFD"/>
    <w:rsid w:val="003A5F6F"/>
    <w:rsid w:val="003A6379"/>
    <w:rsid w:val="003A6483"/>
    <w:rsid w:val="003B02D3"/>
    <w:rsid w:val="003B1529"/>
    <w:rsid w:val="003B1555"/>
    <w:rsid w:val="003B7030"/>
    <w:rsid w:val="003C29D3"/>
    <w:rsid w:val="003C2FFC"/>
    <w:rsid w:val="003C3F8F"/>
    <w:rsid w:val="003C43E5"/>
    <w:rsid w:val="003D1C2E"/>
    <w:rsid w:val="003D5A48"/>
    <w:rsid w:val="003D7354"/>
    <w:rsid w:val="003E40CC"/>
    <w:rsid w:val="003E5AF3"/>
    <w:rsid w:val="003E7002"/>
    <w:rsid w:val="003F3949"/>
    <w:rsid w:val="003F664A"/>
    <w:rsid w:val="003F6C4B"/>
    <w:rsid w:val="003F7ACD"/>
    <w:rsid w:val="00400DFA"/>
    <w:rsid w:val="004011BE"/>
    <w:rsid w:val="004027FB"/>
    <w:rsid w:val="00403556"/>
    <w:rsid w:val="00403C5C"/>
    <w:rsid w:val="00403DF0"/>
    <w:rsid w:val="00405D5A"/>
    <w:rsid w:val="004060EF"/>
    <w:rsid w:val="00410E72"/>
    <w:rsid w:val="0041110C"/>
    <w:rsid w:val="00411B21"/>
    <w:rsid w:val="00416160"/>
    <w:rsid w:val="004178F3"/>
    <w:rsid w:val="00417AB1"/>
    <w:rsid w:val="004221AF"/>
    <w:rsid w:val="00422DC3"/>
    <w:rsid w:val="00426250"/>
    <w:rsid w:val="00426DF0"/>
    <w:rsid w:val="00427546"/>
    <w:rsid w:val="00427E50"/>
    <w:rsid w:val="00435CA7"/>
    <w:rsid w:val="004360FE"/>
    <w:rsid w:val="00441DD3"/>
    <w:rsid w:val="00444A18"/>
    <w:rsid w:val="00444C13"/>
    <w:rsid w:val="00446E88"/>
    <w:rsid w:val="00447B78"/>
    <w:rsid w:val="0045370E"/>
    <w:rsid w:val="00454D29"/>
    <w:rsid w:val="00455587"/>
    <w:rsid w:val="00461149"/>
    <w:rsid w:val="00465DDE"/>
    <w:rsid w:val="0047011E"/>
    <w:rsid w:val="00471C9A"/>
    <w:rsid w:val="00472332"/>
    <w:rsid w:val="00472C80"/>
    <w:rsid w:val="00472E17"/>
    <w:rsid w:val="00474937"/>
    <w:rsid w:val="00480400"/>
    <w:rsid w:val="0048308C"/>
    <w:rsid w:val="00483667"/>
    <w:rsid w:val="00486777"/>
    <w:rsid w:val="004874A3"/>
    <w:rsid w:val="0049042F"/>
    <w:rsid w:val="00492C4E"/>
    <w:rsid w:val="00494DDF"/>
    <w:rsid w:val="00495702"/>
    <w:rsid w:val="004965D0"/>
    <w:rsid w:val="00496E68"/>
    <w:rsid w:val="004A3AA4"/>
    <w:rsid w:val="004A3CEE"/>
    <w:rsid w:val="004A42A4"/>
    <w:rsid w:val="004A5243"/>
    <w:rsid w:val="004A55FE"/>
    <w:rsid w:val="004B01C2"/>
    <w:rsid w:val="004B075F"/>
    <w:rsid w:val="004B2081"/>
    <w:rsid w:val="004B4C36"/>
    <w:rsid w:val="004B5DFE"/>
    <w:rsid w:val="004B7134"/>
    <w:rsid w:val="004C390B"/>
    <w:rsid w:val="004C7229"/>
    <w:rsid w:val="004D0123"/>
    <w:rsid w:val="004E0080"/>
    <w:rsid w:val="004E14CB"/>
    <w:rsid w:val="004E4B4A"/>
    <w:rsid w:val="004E59BC"/>
    <w:rsid w:val="004E6BB9"/>
    <w:rsid w:val="004F10B5"/>
    <w:rsid w:val="004F28C7"/>
    <w:rsid w:val="004F34B4"/>
    <w:rsid w:val="004F4554"/>
    <w:rsid w:val="004F7669"/>
    <w:rsid w:val="00502789"/>
    <w:rsid w:val="00504899"/>
    <w:rsid w:val="0050688D"/>
    <w:rsid w:val="005071B8"/>
    <w:rsid w:val="0050758F"/>
    <w:rsid w:val="00510690"/>
    <w:rsid w:val="00513F72"/>
    <w:rsid w:val="00515744"/>
    <w:rsid w:val="00515952"/>
    <w:rsid w:val="00516662"/>
    <w:rsid w:val="0052389B"/>
    <w:rsid w:val="00524A83"/>
    <w:rsid w:val="00525D3D"/>
    <w:rsid w:val="00530BBA"/>
    <w:rsid w:val="00530D79"/>
    <w:rsid w:val="00532E83"/>
    <w:rsid w:val="00533455"/>
    <w:rsid w:val="0053433E"/>
    <w:rsid w:val="0054199F"/>
    <w:rsid w:val="00541EE1"/>
    <w:rsid w:val="00544F0A"/>
    <w:rsid w:val="005458FF"/>
    <w:rsid w:val="0054639B"/>
    <w:rsid w:val="00546671"/>
    <w:rsid w:val="00546D5B"/>
    <w:rsid w:val="0054788E"/>
    <w:rsid w:val="00552858"/>
    <w:rsid w:val="005616A7"/>
    <w:rsid w:val="00561E46"/>
    <w:rsid w:val="005630A1"/>
    <w:rsid w:val="00570EB3"/>
    <w:rsid w:val="00575CAD"/>
    <w:rsid w:val="00575D70"/>
    <w:rsid w:val="00576D23"/>
    <w:rsid w:val="00577217"/>
    <w:rsid w:val="00581400"/>
    <w:rsid w:val="00583AEB"/>
    <w:rsid w:val="005846F3"/>
    <w:rsid w:val="00584BD4"/>
    <w:rsid w:val="00590BAC"/>
    <w:rsid w:val="005947B2"/>
    <w:rsid w:val="00595ABE"/>
    <w:rsid w:val="005A200B"/>
    <w:rsid w:val="005A2F70"/>
    <w:rsid w:val="005A5FB2"/>
    <w:rsid w:val="005A657D"/>
    <w:rsid w:val="005A6A3A"/>
    <w:rsid w:val="005B1676"/>
    <w:rsid w:val="005B2176"/>
    <w:rsid w:val="005C44D7"/>
    <w:rsid w:val="005C559C"/>
    <w:rsid w:val="005D02D7"/>
    <w:rsid w:val="005D13A8"/>
    <w:rsid w:val="005D2484"/>
    <w:rsid w:val="005D3148"/>
    <w:rsid w:val="005D31FE"/>
    <w:rsid w:val="005D6FD1"/>
    <w:rsid w:val="005E232C"/>
    <w:rsid w:val="005E3ABE"/>
    <w:rsid w:val="005E5020"/>
    <w:rsid w:val="005E5023"/>
    <w:rsid w:val="005E5961"/>
    <w:rsid w:val="005E655F"/>
    <w:rsid w:val="005E7246"/>
    <w:rsid w:val="005E7C9E"/>
    <w:rsid w:val="005F05C4"/>
    <w:rsid w:val="005F11AF"/>
    <w:rsid w:val="005F69A9"/>
    <w:rsid w:val="00603258"/>
    <w:rsid w:val="00610798"/>
    <w:rsid w:val="006137BA"/>
    <w:rsid w:val="0061460C"/>
    <w:rsid w:val="00614ADC"/>
    <w:rsid w:val="00616FC9"/>
    <w:rsid w:val="00623E96"/>
    <w:rsid w:val="006252C1"/>
    <w:rsid w:val="00625D36"/>
    <w:rsid w:val="00631222"/>
    <w:rsid w:val="006347A4"/>
    <w:rsid w:val="00641B5B"/>
    <w:rsid w:val="00642BB3"/>
    <w:rsid w:val="00650EA6"/>
    <w:rsid w:val="0065172C"/>
    <w:rsid w:val="00653544"/>
    <w:rsid w:val="00653BD1"/>
    <w:rsid w:val="00655625"/>
    <w:rsid w:val="0065600E"/>
    <w:rsid w:val="006577B1"/>
    <w:rsid w:val="0066329A"/>
    <w:rsid w:val="006637E9"/>
    <w:rsid w:val="006676B0"/>
    <w:rsid w:val="0068415D"/>
    <w:rsid w:val="00684433"/>
    <w:rsid w:val="00684634"/>
    <w:rsid w:val="0068481F"/>
    <w:rsid w:val="0069146B"/>
    <w:rsid w:val="00693C6C"/>
    <w:rsid w:val="00693D7B"/>
    <w:rsid w:val="0069630A"/>
    <w:rsid w:val="006976E3"/>
    <w:rsid w:val="006A1499"/>
    <w:rsid w:val="006A6994"/>
    <w:rsid w:val="006B0C92"/>
    <w:rsid w:val="006B12F0"/>
    <w:rsid w:val="006B1B22"/>
    <w:rsid w:val="006B4C82"/>
    <w:rsid w:val="006B74CE"/>
    <w:rsid w:val="006B75EC"/>
    <w:rsid w:val="006C0955"/>
    <w:rsid w:val="006C1075"/>
    <w:rsid w:val="006C6151"/>
    <w:rsid w:val="006C69C1"/>
    <w:rsid w:val="006D06F6"/>
    <w:rsid w:val="006D2B3B"/>
    <w:rsid w:val="006E1C98"/>
    <w:rsid w:val="006F02E4"/>
    <w:rsid w:val="006F2605"/>
    <w:rsid w:val="006F36E8"/>
    <w:rsid w:val="006F58C8"/>
    <w:rsid w:val="006F5EC7"/>
    <w:rsid w:val="00700AF3"/>
    <w:rsid w:val="007016A4"/>
    <w:rsid w:val="00707D8B"/>
    <w:rsid w:val="00711E00"/>
    <w:rsid w:val="00715181"/>
    <w:rsid w:val="00720C27"/>
    <w:rsid w:val="00720F09"/>
    <w:rsid w:val="007223C1"/>
    <w:rsid w:val="007248AC"/>
    <w:rsid w:val="00726AA6"/>
    <w:rsid w:val="007275AA"/>
    <w:rsid w:val="00727813"/>
    <w:rsid w:val="00731435"/>
    <w:rsid w:val="00731925"/>
    <w:rsid w:val="0073299C"/>
    <w:rsid w:val="00733D4F"/>
    <w:rsid w:val="00737A04"/>
    <w:rsid w:val="00740425"/>
    <w:rsid w:val="007416DB"/>
    <w:rsid w:val="00742776"/>
    <w:rsid w:val="00753107"/>
    <w:rsid w:val="0075382F"/>
    <w:rsid w:val="00753D7A"/>
    <w:rsid w:val="00753FB1"/>
    <w:rsid w:val="007543C9"/>
    <w:rsid w:val="00757280"/>
    <w:rsid w:val="00757A1C"/>
    <w:rsid w:val="00761534"/>
    <w:rsid w:val="00761BE6"/>
    <w:rsid w:val="007651C3"/>
    <w:rsid w:val="0076774E"/>
    <w:rsid w:val="00770F6A"/>
    <w:rsid w:val="007744BE"/>
    <w:rsid w:val="007767B0"/>
    <w:rsid w:val="00782913"/>
    <w:rsid w:val="007836E5"/>
    <w:rsid w:val="00787761"/>
    <w:rsid w:val="007926F4"/>
    <w:rsid w:val="00792C8A"/>
    <w:rsid w:val="00793347"/>
    <w:rsid w:val="007A064E"/>
    <w:rsid w:val="007A19DB"/>
    <w:rsid w:val="007A4262"/>
    <w:rsid w:val="007A4DA0"/>
    <w:rsid w:val="007A654B"/>
    <w:rsid w:val="007A699F"/>
    <w:rsid w:val="007A6E53"/>
    <w:rsid w:val="007C3626"/>
    <w:rsid w:val="007C36B6"/>
    <w:rsid w:val="007C410A"/>
    <w:rsid w:val="007D02D2"/>
    <w:rsid w:val="007D1B2B"/>
    <w:rsid w:val="007D2022"/>
    <w:rsid w:val="007D4ACC"/>
    <w:rsid w:val="007D6906"/>
    <w:rsid w:val="007E14BA"/>
    <w:rsid w:val="007E4693"/>
    <w:rsid w:val="007E4F07"/>
    <w:rsid w:val="007E6747"/>
    <w:rsid w:val="007E7D10"/>
    <w:rsid w:val="007F2BFC"/>
    <w:rsid w:val="007F7E13"/>
    <w:rsid w:val="00805611"/>
    <w:rsid w:val="00811BE3"/>
    <w:rsid w:val="008122D4"/>
    <w:rsid w:val="00822C63"/>
    <w:rsid w:val="00825910"/>
    <w:rsid w:val="00830985"/>
    <w:rsid w:val="00830B18"/>
    <w:rsid w:val="00830CB4"/>
    <w:rsid w:val="008315B0"/>
    <w:rsid w:val="00832037"/>
    <w:rsid w:val="00835625"/>
    <w:rsid w:val="008360D9"/>
    <w:rsid w:val="00843324"/>
    <w:rsid w:val="00845747"/>
    <w:rsid w:val="008507EF"/>
    <w:rsid w:val="00852113"/>
    <w:rsid w:val="00852B66"/>
    <w:rsid w:val="00856155"/>
    <w:rsid w:val="008601A1"/>
    <w:rsid w:val="0086217A"/>
    <w:rsid w:val="0086281E"/>
    <w:rsid w:val="00862D0A"/>
    <w:rsid w:val="00862FD1"/>
    <w:rsid w:val="00863512"/>
    <w:rsid w:val="0086667F"/>
    <w:rsid w:val="00867B05"/>
    <w:rsid w:val="00873BE4"/>
    <w:rsid w:val="00873CEE"/>
    <w:rsid w:val="00876D11"/>
    <w:rsid w:val="00885D41"/>
    <w:rsid w:val="008908C1"/>
    <w:rsid w:val="00893D9E"/>
    <w:rsid w:val="008A0729"/>
    <w:rsid w:val="008A0E48"/>
    <w:rsid w:val="008A14FF"/>
    <w:rsid w:val="008A1AD8"/>
    <w:rsid w:val="008A2626"/>
    <w:rsid w:val="008A2DFF"/>
    <w:rsid w:val="008A4531"/>
    <w:rsid w:val="008A4B35"/>
    <w:rsid w:val="008A5C3A"/>
    <w:rsid w:val="008A6180"/>
    <w:rsid w:val="008A6310"/>
    <w:rsid w:val="008A65E9"/>
    <w:rsid w:val="008A6EF3"/>
    <w:rsid w:val="008A796F"/>
    <w:rsid w:val="008B02C8"/>
    <w:rsid w:val="008B2F7F"/>
    <w:rsid w:val="008B3295"/>
    <w:rsid w:val="008B5F47"/>
    <w:rsid w:val="008B71FD"/>
    <w:rsid w:val="008C3139"/>
    <w:rsid w:val="008C32AD"/>
    <w:rsid w:val="008C35EC"/>
    <w:rsid w:val="008C36CF"/>
    <w:rsid w:val="008C5324"/>
    <w:rsid w:val="008C6FE1"/>
    <w:rsid w:val="008C7351"/>
    <w:rsid w:val="008D0668"/>
    <w:rsid w:val="008E1D22"/>
    <w:rsid w:val="008E5DF8"/>
    <w:rsid w:val="008E67D6"/>
    <w:rsid w:val="008F2274"/>
    <w:rsid w:val="008F4B14"/>
    <w:rsid w:val="00904180"/>
    <w:rsid w:val="00904612"/>
    <w:rsid w:val="00904B94"/>
    <w:rsid w:val="0090651B"/>
    <w:rsid w:val="00906B99"/>
    <w:rsid w:val="0090718E"/>
    <w:rsid w:val="00912E9B"/>
    <w:rsid w:val="009152CD"/>
    <w:rsid w:val="0091665A"/>
    <w:rsid w:val="00920CD1"/>
    <w:rsid w:val="00921A2E"/>
    <w:rsid w:val="00922A59"/>
    <w:rsid w:val="00922BEF"/>
    <w:rsid w:val="00924955"/>
    <w:rsid w:val="009259D2"/>
    <w:rsid w:val="00926C23"/>
    <w:rsid w:val="00927C50"/>
    <w:rsid w:val="00934C51"/>
    <w:rsid w:val="00935AF1"/>
    <w:rsid w:val="00945073"/>
    <w:rsid w:val="00947D7C"/>
    <w:rsid w:val="009505E8"/>
    <w:rsid w:val="0095305C"/>
    <w:rsid w:val="009569CC"/>
    <w:rsid w:val="00961F60"/>
    <w:rsid w:val="00965DDB"/>
    <w:rsid w:val="00966242"/>
    <w:rsid w:val="009674C2"/>
    <w:rsid w:val="00974229"/>
    <w:rsid w:val="00975C9D"/>
    <w:rsid w:val="00976DDD"/>
    <w:rsid w:val="00981447"/>
    <w:rsid w:val="0098549B"/>
    <w:rsid w:val="009858A6"/>
    <w:rsid w:val="00986797"/>
    <w:rsid w:val="00990ABC"/>
    <w:rsid w:val="00994102"/>
    <w:rsid w:val="00994C3A"/>
    <w:rsid w:val="009958AB"/>
    <w:rsid w:val="009964B8"/>
    <w:rsid w:val="009A0E84"/>
    <w:rsid w:val="009A2E08"/>
    <w:rsid w:val="009A673A"/>
    <w:rsid w:val="009A7466"/>
    <w:rsid w:val="009B109E"/>
    <w:rsid w:val="009B1D23"/>
    <w:rsid w:val="009B1DCF"/>
    <w:rsid w:val="009B2776"/>
    <w:rsid w:val="009B44BA"/>
    <w:rsid w:val="009B51DE"/>
    <w:rsid w:val="009B5DF5"/>
    <w:rsid w:val="009B7646"/>
    <w:rsid w:val="009C32CF"/>
    <w:rsid w:val="009C4DFA"/>
    <w:rsid w:val="009C5885"/>
    <w:rsid w:val="009C60A5"/>
    <w:rsid w:val="009C616C"/>
    <w:rsid w:val="009C6A7F"/>
    <w:rsid w:val="009D113D"/>
    <w:rsid w:val="009D1A81"/>
    <w:rsid w:val="009D29AD"/>
    <w:rsid w:val="009D2A1C"/>
    <w:rsid w:val="009D3F7F"/>
    <w:rsid w:val="009D7007"/>
    <w:rsid w:val="009E0088"/>
    <w:rsid w:val="009E0298"/>
    <w:rsid w:val="009E06D3"/>
    <w:rsid w:val="009E0CC2"/>
    <w:rsid w:val="009E210C"/>
    <w:rsid w:val="009E74CB"/>
    <w:rsid w:val="009E7A31"/>
    <w:rsid w:val="009F3BA3"/>
    <w:rsid w:val="009F6C0C"/>
    <w:rsid w:val="00A008A5"/>
    <w:rsid w:val="00A01776"/>
    <w:rsid w:val="00A022CA"/>
    <w:rsid w:val="00A07979"/>
    <w:rsid w:val="00A1078C"/>
    <w:rsid w:val="00A1138F"/>
    <w:rsid w:val="00A116C6"/>
    <w:rsid w:val="00A12AEF"/>
    <w:rsid w:val="00A130E7"/>
    <w:rsid w:val="00A143C8"/>
    <w:rsid w:val="00A202DD"/>
    <w:rsid w:val="00A20FBB"/>
    <w:rsid w:val="00A21100"/>
    <w:rsid w:val="00A21A29"/>
    <w:rsid w:val="00A238D3"/>
    <w:rsid w:val="00A2680C"/>
    <w:rsid w:val="00A26BCF"/>
    <w:rsid w:val="00A31C26"/>
    <w:rsid w:val="00A3422D"/>
    <w:rsid w:val="00A37252"/>
    <w:rsid w:val="00A37CC6"/>
    <w:rsid w:val="00A40C04"/>
    <w:rsid w:val="00A41703"/>
    <w:rsid w:val="00A4273A"/>
    <w:rsid w:val="00A42DDB"/>
    <w:rsid w:val="00A479FB"/>
    <w:rsid w:val="00A51487"/>
    <w:rsid w:val="00A51A9C"/>
    <w:rsid w:val="00A540DD"/>
    <w:rsid w:val="00A5568C"/>
    <w:rsid w:val="00A61438"/>
    <w:rsid w:val="00A633FC"/>
    <w:rsid w:val="00A6468A"/>
    <w:rsid w:val="00A65681"/>
    <w:rsid w:val="00A716FB"/>
    <w:rsid w:val="00A73DE7"/>
    <w:rsid w:val="00A74FAF"/>
    <w:rsid w:val="00A7506B"/>
    <w:rsid w:val="00A750DF"/>
    <w:rsid w:val="00A76242"/>
    <w:rsid w:val="00A7714A"/>
    <w:rsid w:val="00A775DA"/>
    <w:rsid w:val="00A77CAE"/>
    <w:rsid w:val="00A80BBC"/>
    <w:rsid w:val="00A8116F"/>
    <w:rsid w:val="00A94622"/>
    <w:rsid w:val="00A9487F"/>
    <w:rsid w:val="00A95BB4"/>
    <w:rsid w:val="00A95D96"/>
    <w:rsid w:val="00A974D0"/>
    <w:rsid w:val="00AA0A92"/>
    <w:rsid w:val="00AA4354"/>
    <w:rsid w:val="00AA4DA8"/>
    <w:rsid w:val="00AA54CF"/>
    <w:rsid w:val="00AA5B71"/>
    <w:rsid w:val="00AA607A"/>
    <w:rsid w:val="00AB3D51"/>
    <w:rsid w:val="00AB4F66"/>
    <w:rsid w:val="00AB7292"/>
    <w:rsid w:val="00AC00E3"/>
    <w:rsid w:val="00AC0908"/>
    <w:rsid w:val="00AC0D84"/>
    <w:rsid w:val="00AC1660"/>
    <w:rsid w:val="00AC3C97"/>
    <w:rsid w:val="00AC5319"/>
    <w:rsid w:val="00AC6A73"/>
    <w:rsid w:val="00AD0E41"/>
    <w:rsid w:val="00AD28CC"/>
    <w:rsid w:val="00AD2EF0"/>
    <w:rsid w:val="00AD520C"/>
    <w:rsid w:val="00AD6EBF"/>
    <w:rsid w:val="00AD70D7"/>
    <w:rsid w:val="00AE56B8"/>
    <w:rsid w:val="00AE5A54"/>
    <w:rsid w:val="00AE689D"/>
    <w:rsid w:val="00AE7450"/>
    <w:rsid w:val="00AE75C6"/>
    <w:rsid w:val="00AF1378"/>
    <w:rsid w:val="00B00FCC"/>
    <w:rsid w:val="00B04555"/>
    <w:rsid w:val="00B06A39"/>
    <w:rsid w:val="00B114E0"/>
    <w:rsid w:val="00B16523"/>
    <w:rsid w:val="00B2073B"/>
    <w:rsid w:val="00B208DA"/>
    <w:rsid w:val="00B226B3"/>
    <w:rsid w:val="00B2319C"/>
    <w:rsid w:val="00B2645F"/>
    <w:rsid w:val="00B2652A"/>
    <w:rsid w:val="00B266A7"/>
    <w:rsid w:val="00B2798F"/>
    <w:rsid w:val="00B34BF9"/>
    <w:rsid w:val="00B3585C"/>
    <w:rsid w:val="00B35E06"/>
    <w:rsid w:val="00B408C4"/>
    <w:rsid w:val="00B427C4"/>
    <w:rsid w:val="00B42B48"/>
    <w:rsid w:val="00B42E3E"/>
    <w:rsid w:val="00B4377A"/>
    <w:rsid w:val="00B4384E"/>
    <w:rsid w:val="00B43BD9"/>
    <w:rsid w:val="00B44224"/>
    <w:rsid w:val="00B44E77"/>
    <w:rsid w:val="00B45A36"/>
    <w:rsid w:val="00B51263"/>
    <w:rsid w:val="00B512CF"/>
    <w:rsid w:val="00B5134B"/>
    <w:rsid w:val="00B51DAA"/>
    <w:rsid w:val="00B52261"/>
    <w:rsid w:val="00B55BBA"/>
    <w:rsid w:val="00B56684"/>
    <w:rsid w:val="00B6683E"/>
    <w:rsid w:val="00B70AAB"/>
    <w:rsid w:val="00B71304"/>
    <w:rsid w:val="00B7140C"/>
    <w:rsid w:val="00B714EE"/>
    <w:rsid w:val="00B71EE6"/>
    <w:rsid w:val="00B75A20"/>
    <w:rsid w:val="00B76104"/>
    <w:rsid w:val="00B778BC"/>
    <w:rsid w:val="00B800F6"/>
    <w:rsid w:val="00B84D0D"/>
    <w:rsid w:val="00B95A36"/>
    <w:rsid w:val="00B977CC"/>
    <w:rsid w:val="00B97842"/>
    <w:rsid w:val="00BA0B17"/>
    <w:rsid w:val="00BA1CC7"/>
    <w:rsid w:val="00BB3BC1"/>
    <w:rsid w:val="00BB6036"/>
    <w:rsid w:val="00BB6C77"/>
    <w:rsid w:val="00BB7BD0"/>
    <w:rsid w:val="00BB7DED"/>
    <w:rsid w:val="00BC60E1"/>
    <w:rsid w:val="00BC69F0"/>
    <w:rsid w:val="00BC70E0"/>
    <w:rsid w:val="00BC7ADA"/>
    <w:rsid w:val="00BD0F70"/>
    <w:rsid w:val="00BD4605"/>
    <w:rsid w:val="00BD63C3"/>
    <w:rsid w:val="00BD7099"/>
    <w:rsid w:val="00BE2F45"/>
    <w:rsid w:val="00BF362E"/>
    <w:rsid w:val="00BF68E2"/>
    <w:rsid w:val="00BF695A"/>
    <w:rsid w:val="00BF7C83"/>
    <w:rsid w:val="00C0007E"/>
    <w:rsid w:val="00C007BF"/>
    <w:rsid w:val="00C074DF"/>
    <w:rsid w:val="00C128C0"/>
    <w:rsid w:val="00C146ED"/>
    <w:rsid w:val="00C15DC2"/>
    <w:rsid w:val="00C21BA4"/>
    <w:rsid w:val="00C26257"/>
    <w:rsid w:val="00C2791F"/>
    <w:rsid w:val="00C30387"/>
    <w:rsid w:val="00C413AF"/>
    <w:rsid w:val="00C42723"/>
    <w:rsid w:val="00C42DA2"/>
    <w:rsid w:val="00C43861"/>
    <w:rsid w:val="00C50ED0"/>
    <w:rsid w:val="00C51A8B"/>
    <w:rsid w:val="00C538DC"/>
    <w:rsid w:val="00C53B8D"/>
    <w:rsid w:val="00C53F33"/>
    <w:rsid w:val="00C54ED4"/>
    <w:rsid w:val="00C62A13"/>
    <w:rsid w:val="00C63558"/>
    <w:rsid w:val="00C65EBE"/>
    <w:rsid w:val="00C66680"/>
    <w:rsid w:val="00C66733"/>
    <w:rsid w:val="00C702A0"/>
    <w:rsid w:val="00C70EE3"/>
    <w:rsid w:val="00C739C0"/>
    <w:rsid w:val="00C73A8F"/>
    <w:rsid w:val="00C73D16"/>
    <w:rsid w:val="00C7647B"/>
    <w:rsid w:val="00C77B46"/>
    <w:rsid w:val="00C815C5"/>
    <w:rsid w:val="00C828D1"/>
    <w:rsid w:val="00C83660"/>
    <w:rsid w:val="00C838FF"/>
    <w:rsid w:val="00C85B22"/>
    <w:rsid w:val="00C860EA"/>
    <w:rsid w:val="00C9061A"/>
    <w:rsid w:val="00C94A61"/>
    <w:rsid w:val="00C9538A"/>
    <w:rsid w:val="00C9595D"/>
    <w:rsid w:val="00C95B60"/>
    <w:rsid w:val="00C966AA"/>
    <w:rsid w:val="00CA587A"/>
    <w:rsid w:val="00CA6409"/>
    <w:rsid w:val="00CA6C40"/>
    <w:rsid w:val="00CB0124"/>
    <w:rsid w:val="00CB2C3A"/>
    <w:rsid w:val="00CB3CD7"/>
    <w:rsid w:val="00CB4B7B"/>
    <w:rsid w:val="00CC0DF1"/>
    <w:rsid w:val="00CC43A2"/>
    <w:rsid w:val="00CD1522"/>
    <w:rsid w:val="00CD15D6"/>
    <w:rsid w:val="00CD2102"/>
    <w:rsid w:val="00CD3E72"/>
    <w:rsid w:val="00CD5E76"/>
    <w:rsid w:val="00CD7991"/>
    <w:rsid w:val="00CE01A0"/>
    <w:rsid w:val="00CE154E"/>
    <w:rsid w:val="00CE1639"/>
    <w:rsid w:val="00CE36A7"/>
    <w:rsid w:val="00CE4014"/>
    <w:rsid w:val="00CE4AB7"/>
    <w:rsid w:val="00CE4D82"/>
    <w:rsid w:val="00CF0BE6"/>
    <w:rsid w:val="00CF242D"/>
    <w:rsid w:val="00CF5A9D"/>
    <w:rsid w:val="00D03D30"/>
    <w:rsid w:val="00D059E5"/>
    <w:rsid w:val="00D06025"/>
    <w:rsid w:val="00D12178"/>
    <w:rsid w:val="00D126B9"/>
    <w:rsid w:val="00D15850"/>
    <w:rsid w:val="00D16B8D"/>
    <w:rsid w:val="00D17D2E"/>
    <w:rsid w:val="00D17E5C"/>
    <w:rsid w:val="00D23465"/>
    <w:rsid w:val="00D237C9"/>
    <w:rsid w:val="00D339BC"/>
    <w:rsid w:val="00D340D4"/>
    <w:rsid w:val="00D3410A"/>
    <w:rsid w:val="00D3442E"/>
    <w:rsid w:val="00D35034"/>
    <w:rsid w:val="00D35162"/>
    <w:rsid w:val="00D35F04"/>
    <w:rsid w:val="00D41069"/>
    <w:rsid w:val="00D43E76"/>
    <w:rsid w:val="00D453E5"/>
    <w:rsid w:val="00D46A1B"/>
    <w:rsid w:val="00D504A6"/>
    <w:rsid w:val="00D51377"/>
    <w:rsid w:val="00D517F7"/>
    <w:rsid w:val="00D525AF"/>
    <w:rsid w:val="00D52A7A"/>
    <w:rsid w:val="00D57C7B"/>
    <w:rsid w:val="00D62BE5"/>
    <w:rsid w:val="00D646F8"/>
    <w:rsid w:val="00D65870"/>
    <w:rsid w:val="00D77D08"/>
    <w:rsid w:val="00D835E2"/>
    <w:rsid w:val="00D83DC5"/>
    <w:rsid w:val="00D8469C"/>
    <w:rsid w:val="00D85CA7"/>
    <w:rsid w:val="00D912E2"/>
    <w:rsid w:val="00D9246C"/>
    <w:rsid w:val="00D92F0B"/>
    <w:rsid w:val="00D9395F"/>
    <w:rsid w:val="00D975F3"/>
    <w:rsid w:val="00D976B6"/>
    <w:rsid w:val="00D97D78"/>
    <w:rsid w:val="00DA0F5D"/>
    <w:rsid w:val="00DA1461"/>
    <w:rsid w:val="00DA14B1"/>
    <w:rsid w:val="00DA46B9"/>
    <w:rsid w:val="00DA6B26"/>
    <w:rsid w:val="00DA7B1F"/>
    <w:rsid w:val="00DB060B"/>
    <w:rsid w:val="00DB12BA"/>
    <w:rsid w:val="00DB4FC8"/>
    <w:rsid w:val="00DC72FD"/>
    <w:rsid w:val="00DD24C9"/>
    <w:rsid w:val="00DD495A"/>
    <w:rsid w:val="00DE72A3"/>
    <w:rsid w:val="00DF018F"/>
    <w:rsid w:val="00DF389C"/>
    <w:rsid w:val="00DF4522"/>
    <w:rsid w:val="00DF613F"/>
    <w:rsid w:val="00DF6173"/>
    <w:rsid w:val="00E00130"/>
    <w:rsid w:val="00E02DC0"/>
    <w:rsid w:val="00E0345F"/>
    <w:rsid w:val="00E04AF8"/>
    <w:rsid w:val="00E05EBA"/>
    <w:rsid w:val="00E106B0"/>
    <w:rsid w:val="00E11ED1"/>
    <w:rsid w:val="00E125FD"/>
    <w:rsid w:val="00E12848"/>
    <w:rsid w:val="00E20629"/>
    <w:rsid w:val="00E20F3C"/>
    <w:rsid w:val="00E2259E"/>
    <w:rsid w:val="00E244D3"/>
    <w:rsid w:val="00E24AF9"/>
    <w:rsid w:val="00E2766D"/>
    <w:rsid w:val="00E27F85"/>
    <w:rsid w:val="00E30951"/>
    <w:rsid w:val="00E31347"/>
    <w:rsid w:val="00E319C4"/>
    <w:rsid w:val="00E34AEF"/>
    <w:rsid w:val="00E421CA"/>
    <w:rsid w:val="00E4254E"/>
    <w:rsid w:val="00E425F4"/>
    <w:rsid w:val="00E44509"/>
    <w:rsid w:val="00E45065"/>
    <w:rsid w:val="00E47441"/>
    <w:rsid w:val="00E536AE"/>
    <w:rsid w:val="00E552F9"/>
    <w:rsid w:val="00E5670C"/>
    <w:rsid w:val="00E61946"/>
    <w:rsid w:val="00E63827"/>
    <w:rsid w:val="00E646D3"/>
    <w:rsid w:val="00E64AD6"/>
    <w:rsid w:val="00E718B2"/>
    <w:rsid w:val="00E74D06"/>
    <w:rsid w:val="00E74E1C"/>
    <w:rsid w:val="00E81019"/>
    <w:rsid w:val="00E81FB0"/>
    <w:rsid w:val="00E831A1"/>
    <w:rsid w:val="00E83AFE"/>
    <w:rsid w:val="00E868D1"/>
    <w:rsid w:val="00E86A2A"/>
    <w:rsid w:val="00E96E44"/>
    <w:rsid w:val="00EA4849"/>
    <w:rsid w:val="00EA5BD2"/>
    <w:rsid w:val="00EA74FE"/>
    <w:rsid w:val="00EA77B0"/>
    <w:rsid w:val="00EB3298"/>
    <w:rsid w:val="00ED101B"/>
    <w:rsid w:val="00ED7510"/>
    <w:rsid w:val="00ED7D85"/>
    <w:rsid w:val="00EE13C3"/>
    <w:rsid w:val="00EE2391"/>
    <w:rsid w:val="00EE2C14"/>
    <w:rsid w:val="00EE4885"/>
    <w:rsid w:val="00EE4F6B"/>
    <w:rsid w:val="00EE562E"/>
    <w:rsid w:val="00EF1B9E"/>
    <w:rsid w:val="00EF3A8C"/>
    <w:rsid w:val="00F00415"/>
    <w:rsid w:val="00F02CBD"/>
    <w:rsid w:val="00F0307C"/>
    <w:rsid w:val="00F043DE"/>
    <w:rsid w:val="00F073B3"/>
    <w:rsid w:val="00F10087"/>
    <w:rsid w:val="00F119DF"/>
    <w:rsid w:val="00F11ADF"/>
    <w:rsid w:val="00F15C5C"/>
    <w:rsid w:val="00F168E8"/>
    <w:rsid w:val="00F205AF"/>
    <w:rsid w:val="00F25EC2"/>
    <w:rsid w:val="00F27571"/>
    <w:rsid w:val="00F27EF5"/>
    <w:rsid w:val="00F33D0B"/>
    <w:rsid w:val="00F35DB9"/>
    <w:rsid w:val="00F41641"/>
    <w:rsid w:val="00F42863"/>
    <w:rsid w:val="00F43567"/>
    <w:rsid w:val="00F4559D"/>
    <w:rsid w:val="00F45C94"/>
    <w:rsid w:val="00F46891"/>
    <w:rsid w:val="00F478A9"/>
    <w:rsid w:val="00F50CAC"/>
    <w:rsid w:val="00F53622"/>
    <w:rsid w:val="00F54977"/>
    <w:rsid w:val="00F569DE"/>
    <w:rsid w:val="00F60E35"/>
    <w:rsid w:val="00F623FA"/>
    <w:rsid w:val="00F63D3A"/>
    <w:rsid w:val="00F64961"/>
    <w:rsid w:val="00F655FE"/>
    <w:rsid w:val="00F659EE"/>
    <w:rsid w:val="00F6695F"/>
    <w:rsid w:val="00F7160A"/>
    <w:rsid w:val="00F71ABE"/>
    <w:rsid w:val="00F720AE"/>
    <w:rsid w:val="00F7653E"/>
    <w:rsid w:val="00F76DE8"/>
    <w:rsid w:val="00F77E01"/>
    <w:rsid w:val="00F8012E"/>
    <w:rsid w:val="00F80546"/>
    <w:rsid w:val="00F8624D"/>
    <w:rsid w:val="00F86D85"/>
    <w:rsid w:val="00F87AF1"/>
    <w:rsid w:val="00F95248"/>
    <w:rsid w:val="00F95FDB"/>
    <w:rsid w:val="00F979E8"/>
    <w:rsid w:val="00FA2190"/>
    <w:rsid w:val="00FA38F8"/>
    <w:rsid w:val="00FA5951"/>
    <w:rsid w:val="00FA6185"/>
    <w:rsid w:val="00FB0690"/>
    <w:rsid w:val="00FB079C"/>
    <w:rsid w:val="00FB4872"/>
    <w:rsid w:val="00FB4CF2"/>
    <w:rsid w:val="00FB6CD3"/>
    <w:rsid w:val="00FC33E4"/>
    <w:rsid w:val="00FC3E77"/>
    <w:rsid w:val="00FC45F7"/>
    <w:rsid w:val="00FC4984"/>
    <w:rsid w:val="00FC6EDC"/>
    <w:rsid w:val="00FD0D54"/>
    <w:rsid w:val="00FD5B3B"/>
    <w:rsid w:val="00FD6899"/>
    <w:rsid w:val="00FE03F9"/>
    <w:rsid w:val="00FE1DE4"/>
    <w:rsid w:val="00FF0239"/>
    <w:rsid w:val="00FF23D5"/>
    <w:rsid w:val="00FF2D65"/>
    <w:rsid w:val="00FF3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A7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7D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0C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C3F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2A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2A7A"/>
    <w:rPr>
      <w:color w:val="0000FF"/>
      <w:u w:val="single"/>
    </w:rPr>
  </w:style>
  <w:style w:type="paragraph" w:styleId="BalloonText">
    <w:name w:val="Balloon Text"/>
    <w:basedOn w:val="Normal"/>
    <w:link w:val="BalloonTextChar"/>
    <w:uiPriority w:val="99"/>
    <w:semiHidden/>
    <w:unhideWhenUsed/>
    <w:rsid w:val="00D52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A7A"/>
    <w:rPr>
      <w:rFonts w:ascii="Tahoma" w:hAnsi="Tahoma" w:cs="Tahoma"/>
      <w:sz w:val="16"/>
      <w:szCs w:val="16"/>
    </w:rPr>
  </w:style>
  <w:style w:type="paragraph" w:customStyle="1" w:styleId="intro">
    <w:name w:val="intro"/>
    <w:basedOn w:val="Normal"/>
    <w:rsid w:val="00912E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C3F8F"/>
    <w:rPr>
      <w:rFonts w:ascii="Times New Roman" w:eastAsia="Times New Roman" w:hAnsi="Times New Roman" w:cs="Times New Roman"/>
      <w:b/>
      <w:bCs/>
      <w:sz w:val="27"/>
      <w:szCs w:val="27"/>
    </w:rPr>
  </w:style>
  <w:style w:type="paragraph" w:styleId="ListParagraph">
    <w:name w:val="List Paragraph"/>
    <w:basedOn w:val="Normal"/>
    <w:uiPriority w:val="34"/>
    <w:qFormat/>
    <w:rsid w:val="00F659EE"/>
    <w:pPr>
      <w:ind w:left="720"/>
      <w:contextualSpacing/>
    </w:pPr>
  </w:style>
  <w:style w:type="character" w:customStyle="1" w:styleId="ref-lnk">
    <w:name w:val="ref-lnk"/>
    <w:basedOn w:val="DefaultParagraphFont"/>
    <w:rsid w:val="006A1499"/>
  </w:style>
  <w:style w:type="character" w:customStyle="1" w:styleId="documentpreview">
    <w:name w:val="document__preview"/>
    <w:basedOn w:val="DefaultParagraphFont"/>
    <w:rsid w:val="00403C5C"/>
  </w:style>
  <w:style w:type="character" w:customStyle="1" w:styleId="Heading2Char">
    <w:name w:val="Heading 2 Char"/>
    <w:basedOn w:val="DefaultParagraphFont"/>
    <w:link w:val="Heading2"/>
    <w:uiPriority w:val="9"/>
    <w:rsid w:val="00200CC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07D8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14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461"/>
  </w:style>
  <w:style w:type="paragraph" w:styleId="Footer">
    <w:name w:val="footer"/>
    <w:basedOn w:val="Normal"/>
    <w:link w:val="FooterChar"/>
    <w:uiPriority w:val="99"/>
    <w:unhideWhenUsed/>
    <w:rsid w:val="00DA14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461"/>
  </w:style>
  <w:style w:type="paragraph" w:styleId="NoSpacing">
    <w:name w:val="No Spacing"/>
    <w:link w:val="NoSpacingChar"/>
    <w:uiPriority w:val="1"/>
    <w:qFormat/>
    <w:rsid w:val="0073192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31925"/>
    <w:rPr>
      <w:rFonts w:eastAsiaTheme="minorEastAsia"/>
      <w:lang w:eastAsia="ja-JP"/>
    </w:rPr>
  </w:style>
  <w:style w:type="paragraph" w:customStyle="1" w:styleId="paragraph-paragraph-2bgue">
    <w:name w:val="paragraph-paragraph-2bgue"/>
    <w:basedOn w:val="Normal"/>
    <w:rsid w:val="00157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DefaultParagraphFont"/>
    <w:rsid w:val="004B01C2"/>
  </w:style>
  <w:style w:type="character" w:customStyle="1" w:styleId="plagfind">
    <w:name w:val="plag_find"/>
    <w:basedOn w:val="DefaultParagraphFont"/>
    <w:rsid w:val="001315C6"/>
  </w:style>
  <w:style w:type="character" w:customStyle="1" w:styleId="multisyn">
    <w:name w:val="multi_syn"/>
    <w:basedOn w:val="DefaultParagraphFont"/>
    <w:rsid w:val="002E392E"/>
  </w:style>
  <w:style w:type="character" w:customStyle="1" w:styleId="singlesyn">
    <w:name w:val="single_syn"/>
    <w:basedOn w:val="DefaultParagraphFont"/>
    <w:rsid w:val="002E392E"/>
  </w:style>
  <w:style w:type="paragraph" w:customStyle="1" w:styleId="text-align-center">
    <w:name w:val="text-align-center"/>
    <w:basedOn w:val="Normal"/>
    <w:rsid w:val="00A37252"/>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873BE4"/>
  </w:style>
  <w:style w:type="paragraph" w:styleId="TOCHeading">
    <w:name w:val="TOC Heading"/>
    <w:basedOn w:val="Heading1"/>
    <w:next w:val="Normal"/>
    <w:uiPriority w:val="39"/>
    <w:unhideWhenUsed/>
    <w:qFormat/>
    <w:rsid w:val="008507E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8507EF"/>
    <w:pPr>
      <w:spacing w:after="100"/>
    </w:pPr>
  </w:style>
  <w:style w:type="paragraph" w:styleId="TOC2">
    <w:name w:val="toc 2"/>
    <w:basedOn w:val="Normal"/>
    <w:next w:val="Normal"/>
    <w:autoRedefine/>
    <w:uiPriority w:val="39"/>
    <w:unhideWhenUsed/>
    <w:rsid w:val="008507EF"/>
    <w:pPr>
      <w:spacing w:after="100"/>
      <w:ind w:left="220"/>
    </w:pPr>
  </w:style>
  <w:style w:type="paragraph" w:styleId="TOC3">
    <w:name w:val="toc 3"/>
    <w:basedOn w:val="Normal"/>
    <w:next w:val="Normal"/>
    <w:autoRedefine/>
    <w:uiPriority w:val="39"/>
    <w:unhideWhenUsed/>
    <w:rsid w:val="008507E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07D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0CC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C3F8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2A7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2A7A"/>
    <w:rPr>
      <w:color w:val="0000FF"/>
      <w:u w:val="single"/>
    </w:rPr>
  </w:style>
  <w:style w:type="paragraph" w:styleId="BalloonText">
    <w:name w:val="Balloon Text"/>
    <w:basedOn w:val="Normal"/>
    <w:link w:val="BalloonTextChar"/>
    <w:uiPriority w:val="99"/>
    <w:semiHidden/>
    <w:unhideWhenUsed/>
    <w:rsid w:val="00D52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A7A"/>
    <w:rPr>
      <w:rFonts w:ascii="Tahoma" w:hAnsi="Tahoma" w:cs="Tahoma"/>
      <w:sz w:val="16"/>
      <w:szCs w:val="16"/>
    </w:rPr>
  </w:style>
  <w:style w:type="paragraph" w:customStyle="1" w:styleId="intro">
    <w:name w:val="intro"/>
    <w:basedOn w:val="Normal"/>
    <w:rsid w:val="00912E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3C3F8F"/>
    <w:rPr>
      <w:rFonts w:ascii="Times New Roman" w:eastAsia="Times New Roman" w:hAnsi="Times New Roman" w:cs="Times New Roman"/>
      <w:b/>
      <w:bCs/>
      <w:sz w:val="27"/>
      <w:szCs w:val="27"/>
    </w:rPr>
  </w:style>
  <w:style w:type="paragraph" w:styleId="ListParagraph">
    <w:name w:val="List Paragraph"/>
    <w:basedOn w:val="Normal"/>
    <w:uiPriority w:val="34"/>
    <w:qFormat/>
    <w:rsid w:val="00F659EE"/>
    <w:pPr>
      <w:ind w:left="720"/>
      <w:contextualSpacing/>
    </w:pPr>
  </w:style>
  <w:style w:type="character" w:customStyle="1" w:styleId="ref-lnk">
    <w:name w:val="ref-lnk"/>
    <w:basedOn w:val="DefaultParagraphFont"/>
    <w:rsid w:val="006A1499"/>
  </w:style>
  <w:style w:type="character" w:customStyle="1" w:styleId="documentpreview">
    <w:name w:val="document__preview"/>
    <w:basedOn w:val="DefaultParagraphFont"/>
    <w:rsid w:val="00403C5C"/>
  </w:style>
  <w:style w:type="character" w:customStyle="1" w:styleId="Heading2Char">
    <w:name w:val="Heading 2 Char"/>
    <w:basedOn w:val="DefaultParagraphFont"/>
    <w:link w:val="Heading2"/>
    <w:uiPriority w:val="9"/>
    <w:rsid w:val="00200CCC"/>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07D8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DA14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461"/>
  </w:style>
  <w:style w:type="paragraph" w:styleId="Footer">
    <w:name w:val="footer"/>
    <w:basedOn w:val="Normal"/>
    <w:link w:val="FooterChar"/>
    <w:uiPriority w:val="99"/>
    <w:unhideWhenUsed/>
    <w:rsid w:val="00DA14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461"/>
  </w:style>
  <w:style w:type="paragraph" w:styleId="NoSpacing">
    <w:name w:val="No Spacing"/>
    <w:link w:val="NoSpacingChar"/>
    <w:uiPriority w:val="1"/>
    <w:qFormat/>
    <w:rsid w:val="0073192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31925"/>
    <w:rPr>
      <w:rFonts w:eastAsiaTheme="minorEastAsia"/>
      <w:lang w:eastAsia="ja-JP"/>
    </w:rPr>
  </w:style>
  <w:style w:type="paragraph" w:customStyle="1" w:styleId="paragraph-paragraph-2bgue">
    <w:name w:val="paragraph-paragraph-2bgue"/>
    <w:basedOn w:val="Normal"/>
    <w:rsid w:val="001572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DefaultParagraphFont"/>
    <w:rsid w:val="004B01C2"/>
  </w:style>
  <w:style w:type="character" w:customStyle="1" w:styleId="plagfind">
    <w:name w:val="plag_find"/>
    <w:basedOn w:val="DefaultParagraphFont"/>
    <w:rsid w:val="001315C6"/>
  </w:style>
  <w:style w:type="character" w:customStyle="1" w:styleId="multisyn">
    <w:name w:val="multi_syn"/>
    <w:basedOn w:val="DefaultParagraphFont"/>
    <w:rsid w:val="002E392E"/>
  </w:style>
  <w:style w:type="character" w:customStyle="1" w:styleId="singlesyn">
    <w:name w:val="single_syn"/>
    <w:basedOn w:val="DefaultParagraphFont"/>
    <w:rsid w:val="002E392E"/>
  </w:style>
  <w:style w:type="paragraph" w:customStyle="1" w:styleId="text-align-center">
    <w:name w:val="text-align-center"/>
    <w:basedOn w:val="Normal"/>
    <w:rsid w:val="00A37252"/>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873BE4"/>
  </w:style>
  <w:style w:type="paragraph" w:styleId="TOCHeading">
    <w:name w:val="TOC Heading"/>
    <w:basedOn w:val="Heading1"/>
    <w:next w:val="Normal"/>
    <w:uiPriority w:val="39"/>
    <w:unhideWhenUsed/>
    <w:qFormat/>
    <w:rsid w:val="008507EF"/>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8507EF"/>
    <w:pPr>
      <w:spacing w:after="100"/>
    </w:pPr>
  </w:style>
  <w:style w:type="paragraph" w:styleId="TOC2">
    <w:name w:val="toc 2"/>
    <w:basedOn w:val="Normal"/>
    <w:next w:val="Normal"/>
    <w:autoRedefine/>
    <w:uiPriority w:val="39"/>
    <w:unhideWhenUsed/>
    <w:rsid w:val="008507EF"/>
    <w:pPr>
      <w:spacing w:after="100"/>
      <w:ind w:left="220"/>
    </w:pPr>
  </w:style>
  <w:style w:type="paragraph" w:styleId="TOC3">
    <w:name w:val="toc 3"/>
    <w:basedOn w:val="Normal"/>
    <w:next w:val="Normal"/>
    <w:autoRedefine/>
    <w:uiPriority w:val="39"/>
    <w:unhideWhenUsed/>
    <w:rsid w:val="008507E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09750">
      <w:bodyDiv w:val="1"/>
      <w:marLeft w:val="0"/>
      <w:marRight w:val="0"/>
      <w:marTop w:val="0"/>
      <w:marBottom w:val="0"/>
      <w:divBdr>
        <w:top w:val="none" w:sz="0" w:space="0" w:color="auto"/>
        <w:left w:val="none" w:sz="0" w:space="0" w:color="auto"/>
        <w:bottom w:val="none" w:sz="0" w:space="0" w:color="auto"/>
        <w:right w:val="none" w:sz="0" w:space="0" w:color="auto"/>
      </w:divBdr>
    </w:div>
    <w:div w:id="62916585">
      <w:bodyDiv w:val="1"/>
      <w:marLeft w:val="0"/>
      <w:marRight w:val="0"/>
      <w:marTop w:val="0"/>
      <w:marBottom w:val="0"/>
      <w:divBdr>
        <w:top w:val="none" w:sz="0" w:space="0" w:color="auto"/>
        <w:left w:val="none" w:sz="0" w:space="0" w:color="auto"/>
        <w:bottom w:val="none" w:sz="0" w:space="0" w:color="auto"/>
        <w:right w:val="none" w:sz="0" w:space="0" w:color="auto"/>
      </w:divBdr>
    </w:div>
    <w:div w:id="66458764">
      <w:bodyDiv w:val="1"/>
      <w:marLeft w:val="0"/>
      <w:marRight w:val="0"/>
      <w:marTop w:val="0"/>
      <w:marBottom w:val="0"/>
      <w:divBdr>
        <w:top w:val="none" w:sz="0" w:space="0" w:color="auto"/>
        <w:left w:val="none" w:sz="0" w:space="0" w:color="auto"/>
        <w:bottom w:val="none" w:sz="0" w:space="0" w:color="auto"/>
        <w:right w:val="none" w:sz="0" w:space="0" w:color="auto"/>
      </w:divBdr>
    </w:div>
    <w:div w:id="85343526">
      <w:bodyDiv w:val="1"/>
      <w:marLeft w:val="0"/>
      <w:marRight w:val="0"/>
      <w:marTop w:val="0"/>
      <w:marBottom w:val="0"/>
      <w:divBdr>
        <w:top w:val="none" w:sz="0" w:space="0" w:color="auto"/>
        <w:left w:val="none" w:sz="0" w:space="0" w:color="auto"/>
        <w:bottom w:val="none" w:sz="0" w:space="0" w:color="auto"/>
        <w:right w:val="none" w:sz="0" w:space="0" w:color="auto"/>
      </w:divBdr>
    </w:div>
    <w:div w:id="122775400">
      <w:bodyDiv w:val="1"/>
      <w:marLeft w:val="0"/>
      <w:marRight w:val="0"/>
      <w:marTop w:val="0"/>
      <w:marBottom w:val="0"/>
      <w:divBdr>
        <w:top w:val="none" w:sz="0" w:space="0" w:color="auto"/>
        <w:left w:val="none" w:sz="0" w:space="0" w:color="auto"/>
        <w:bottom w:val="none" w:sz="0" w:space="0" w:color="auto"/>
        <w:right w:val="none" w:sz="0" w:space="0" w:color="auto"/>
      </w:divBdr>
    </w:div>
    <w:div w:id="244997629">
      <w:bodyDiv w:val="1"/>
      <w:marLeft w:val="0"/>
      <w:marRight w:val="0"/>
      <w:marTop w:val="0"/>
      <w:marBottom w:val="0"/>
      <w:divBdr>
        <w:top w:val="none" w:sz="0" w:space="0" w:color="auto"/>
        <w:left w:val="none" w:sz="0" w:space="0" w:color="auto"/>
        <w:bottom w:val="none" w:sz="0" w:space="0" w:color="auto"/>
        <w:right w:val="none" w:sz="0" w:space="0" w:color="auto"/>
      </w:divBdr>
      <w:divsChild>
        <w:div w:id="755441553">
          <w:marLeft w:val="0"/>
          <w:marRight w:val="0"/>
          <w:marTop w:val="0"/>
          <w:marBottom w:val="195"/>
          <w:divBdr>
            <w:top w:val="none" w:sz="0" w:space="0" w:color="auto"/>
            <w:left w:val="none" w:sz="0" w:space="0" w:color="auto"/>
            <w:bottom w:val="none" w:sz="0" w:space="0" w:color="auto"/>
            <w:right w:val="none" w:sz="0" w:space="0" w:color="auto"/>
          </w:divBdr>
        </w:div>
      </w:divsChild>
    </w:div>
    <w:div w:id="244999223">
      <w:bodyDiv w:val="1"/>
      <w:marLeft w:val="0"/>
      <w:marRight w:val="0"/>
      <w:marTop w:val="0"/>
      <w:marBottom w:val="0"/>
      <w:divBdr>
        <w:top w:val="none" w:sz="0" w:space="0" w:color="auto"/>
        <w:left w:val="none" w:sz="0" w:space="0" w:color="auto"/>
        <w:bottom w:val="none" w:sz="0" w:space="0" w:color="auto"/>
        <w:right w:val="none" w:sz="0" w:space="0" w:color="auto"/>
      </w:divBdr>
    </w:div>
    <w:div w:id="255528199">
      <w:bodyDiv w:val="1"/>
      <w:marLeft w:val="0"/>
      <w:marRight w:val="0"/>
      <w:marTop w:val="0"/>
      <w:marBottom w:val="0"/>
      <w:divBdr>
        <w:top w:val="none" w:sz="0" w:space="0" w:color="auto"/>
        <w:left w:val="none" w:sz="0" w:space="0" w:color="auto"/>
        <w:bottom w:val="none" w:sz="0" w:space="0" w:color="auto"/>
        <w:right w:val="none" w:sz="0" w:space="0" w:color="auto"/>
      </w:divBdr>
    </w:div>
    <w:div w:id="302272211">
      <w:bodyDiv w:val="1"/>
      <w:marLeft w:val="0"/>
      <w:marRight w:val="0"/>
      <w:marTop w:val="0"/>
      <w:marBottom w:val="0"/>
      <w:divBdr>
        <w:top w:val="none" w:sz="0" w:space="0" w:color="auto"/>
        <w:left w:val="none" w:sz="0" w:space="0" w:color="auto"/>
        <w:bottom w:val="none" w:sz="0" w:space="0" w:color="auto"/>
        <w:right w:val="none" w:sz="0" w:space="0" w:color="auto"/>
      </w:divBdr>
    </w:div>
    <w:div w:id="407700344">
      <w:bodyDiv w:val="1"/>
      <w:marLeft w:val="0"/>
      <w:marRight w:val="0"/>
      <w:marTop w:val="0"/>
      <w:marBottom w:val="0"/>
      <w:divBdr>
        <w:top w:val="none" w:sz="0" w:space="0" w:color="auto"/>
        <w:left w:val="none" w:sz="0" w:space="0" w:color="auto"/>
        <w:bottom w:val="none" w:sz="0" w:space="0" w:color="auto"/>
        <w:right w:val="none" w:sz="0" w:space="0" w:color="auto"/>
      </w:divBdr>
    </w:div>
    <w:div w:id="451947757">
      <w:bodyDiv w:val="1"/>
      <w:marLeft w:val="0"/>
      <w:marRight w:val="0"/>
      <w:marTop w:val="0"/>
      <w:marBottom w:val="0"/>
      <w:divBdr>
        <w:top w:val="none" w:sz="0" w:space="0" w:color="auto"/>
        <w:left w:val="none" w:sz="0" w:space="0" w:color="auto"/>
        <w:bottom w:val="none" w:sz="0" w:space="0" w:color="auto"/>
        <w:right w:val="none" w:sz="0" w:space="0" w:color="auto"/>
      </w:divBdr>
    </w:div>
    <w:div w:id="483938046">
      <w:bodyDiv w:val="1"/>
      <w:marLeft w:val="0"/>
      <w:marRight w:val="0"/>
      <w:marTop w:val="0"/>
      <w:marBottom w:val="0"/>
      <w:divBdr>
        <w:top w:val="none" w:sz="0" w:space="0" w:color="auto"/>
        <w:left w:val="none" w:sz="0" w:space="0" w:color="auto"/>
        <w:bottom w:val="none" w:sz="0" w:space="0" w:color="auto"/>
        <w:right w:val="none" w:sz="0" w:space="0" w:color="auto"/>
      </w:divBdr>
      <w:divsChild>
        <w:div w:id="1403942771">
          <w:marLeft w:val="0"/>
          <w:marRight w:val="0"/>
          <w:marTop w:val="0"/>
          <w:marBottom w:val="0"/>
          <w:divBdr>
            <w:top w:val="none" w:sz="0" w:space="0" w:color="auto"/>
            <w:left w:val="none" w:sz="0" w:space="0" w:color="auto"/>
            <w:bottom w:val="none" w:sz="0" w:space="0" w:color="auto"/>
            <w:right w:val="none" w:sz="0" w:space="0" w:color="auto"/>
          </w:divBdr>
        </w:div>
      </w:divsChild>
    </w:div>
    <w:div w:id="497691668">
      <w:bodyDiv w:val="1"/>
      <w:marLeft w:val="0"/>
      <w:marRight w:val="0"/>
      <w:marTop w:val="0"/>
      <w:marBottom w:val="0"/>
      <w:divBdr>
        <w:top w:val="none" w:sz="0" w:space="0" w:color="auto"/>
        <w:left w:val="none" w:sz="0" w:space="0" w:color="auto"/>
        <w:bottom w:val="none" w:sz="0" w:space="0" w:color="auto"/>
        <w:right w:val="none" w:sz="0" w:space="0" w:color="auto"/>
      </w:divBdr>
    </w:div>
    <w:div w:id="948243254">
      <w:bodyDiv w:val="1"/>
      <w:marLeft w:val="0"/>
      <w:marRight w:val="0"/>
      <w:marTop w:val="0"/>
      <w:marBottom w:val="0"/>
      <w:divBdr>
        <w:top w:val="none" w:sz="0" w:space="0" w:color="auto"/>
        <w:left w:val="none" w:sz="0" w:space="0" w:color="auto"/>
        <w:bottom w:val="none" w:sz="0" w:space="0" w:color="auto"/>
        <w:right w:val="none" w:sz="0" w:space="0" w:color="auto"/>
      </w:divBdr>
    </w:div>
    <w:div w:id="1245994362">
      <w:bodyDiv w:val="1"/>
      <w:marLeft w:val="0"/>
      <w:marRight w:val="0"/>
      <w:marTop w:val="0"/>
      <w:marBottom w:val="0"/>
      <w:divBdr>
        <w:top w:val="none" w:sz="0" w:space="0" w:color="auto"/>
        <w:left w:val="none" w:sz="0" w:space="0" w:color="auto"/>
        <w:bottom w:val="none" w:sz="0" w:space="0" w:color="auto"/>
        <w:right w:val="none" w:sz="0" w:space="0" w:color="auto"/>
      </w:divBdr>
    </w:div>
    <w:div w:id="1292635183">
      <w:bodyDiv w:val="1"/>
      <w:marLeft w:val="0"/>
      <w:marRight w:val="0"/>
      <w:marTop w:val="0"/>
      <w:marBottom w:val="0"/>
      <w:divBdr>
        <w:top w:val="none" w:sz="0" w:space="0" w:color="auto"/>
        <w:left w:val="none" w:sz="0" w:space="0" w:color="auto"/>
        <w:bottom w:val="none" w:sz="0" w:space="0" w:color="auto"/>
        <w:right w:val="none" w:sz="0" w:space="0" w:color="auto"/>
      </w:divBdr>
      <w:divsChild>
        <w:div w:id="467750693">
          <w:marLeft w:val="0"/>
          <w:marRight w:val="0"/>
          <w:marTop w:val="0"/>
          <w:marBottom w:val="195"/>
          <w:divBdr>
            <w:top w:val="none" w:sz="0" w:space="0" w:color="auto"/>
            <w:left w:val="none" w:sz="0" w:space="0" w:color="auto"/>
            <w:bottom w:val="none" w:sz="0" w:space="0" w:color="auto"/>
            <w:right w:val="none" w:sz="0" w:space="0" w:color="auto"/>
          </w:divBdr>
        </w:div>
      </w:divsChild>
    </w:div>
    <w:div w:id="1293830296">
      <w:bodyDiv w:val="1"/>
      <w:marLeft w:val="0"/>
      <w:marRight w:val="0"/>
      <w:marTop w:val="0"/>
      <w:marBottom w:val="0"/>
      <w:divBdr>
        <w:top w:val="none" w:sz="0" w:space="0" w:color="auto"/>
        <w:left w:val="none" w:sz="0" w:space="0" w:color="auto"/>
        <w:bottom w:val="none" w:sz="0" w:space="0" w:color="auto"/>
        <w:right w:val="none" w:sz="0" w:space="0" w:color="auto"/>
      </w:divBdr>
    </w:div>
    <w:div w:id="1354383775">
      <w:bodyDiv w:val="1"/>
      <w:marLeft w:val="0"/>
      <w:marRight w:val="0"/>
      <w:marTop w:val="0"/>
      <w:marBottom w:val="0"/>
      <w:divBdr>
        <w:top w:val="none" w:sz="0" w:space="0" w:color="auto"/>
        <w:left w:val="none" w:sz="0" w:space="0" w:color="auto"/>
        <w:bottom w:val="none" w:sz="0" w:space="0" w:color="auto"/>
        <w:right w:val="none" w:sz="0" w:space="0" w:color="auto"/>
      </w:divBdr>
    </w:div>
    <w:div w:id="1366055494">
      <w:bodyDiv w:val="1"/>
      <w:marLeft w:val="0"/>
      <w:marRight w:val="0"/>
      <w:marTop w:val="0"/>
      <w:marBottom w:val="0"/>
      <w:divBdr>
        <w:top w:val="none" w:sz="0" w:space="0" w:color="auto"/>
        <w:left w:val="none" w:sz="0" w:space="0" w:color="auto"/>
        <w:bottom w:val="none" w:sz="0" w:space="0" w:color="auto"/>
        <w:right w:val="none" w:sz="0" w:space="0" w:color="auto"/>
      </w:divBdr>
    </w:div>
    <w:div w:id="1544827505">
      <w:bodyDiv w:val="1"/>
      <w:marLeft w:val="0"/>
      <w:marRight w:val="0"/>
      <w:marTop w:val="0"/>
      <w:marBottom w:val="0"/>
      <w:divBdr>
        <w:top w:val="none" w:sz="0" w:space="0" w:color="auto"/>
        <w:left w:val="none" w:sz="0" w:space="0" w:color="auto"/>
        <w:bottom w:val="none" w:sz="0" w:space="0" w:color="auto"/>
        <w:right w:val="none" w:sz="0" w:space="0" w:color="auto"/>
      </w:divBdr>
    </w:div>
    <w:div w:id="1680278272">
      <w:bodyDiv w:val="1"/>
      <w:marLeft w:val="0"/>
      <w:marRight w:val="0"/>
      <w:marTop w:val="0"/>
      <w:marBottom w:val="0"/>
      <w:divBdr>
        <w:top w:val="none" w:sz="0" w:space="0" w:color="auto"/>
        <w:left w:val="none" w:sz="0" w:space="0" w:color="auto"/>
        <w:bottom w:val="none" w:sz="0" w:space="0" w:color="auto"/>
        <w:right w:val="none" w:sz="0" w:space="0" w:color="auto"/>
      </w:divBdr>
    </w:div>
    <w:div w:id="1690831463">
      <w:bodyDiv w:val="1"/>
      <w:marLeft w:val="0"/>
      <w:marRight w:val="0"/>
      <w:marTop w:val="0"/>
      <w:marBottom w:val="0"/>
      <w:divBdr>
        <w:top w:val="none" w:sz="0" w:space="0" w:color="auto"/>
        <w:left w:val="none" w:sz="0" w:space="0" w:color="auto"/>
        <w:bottom w:val="none" w:sz="0" w:space="0" w:color="auto"/>
        <w:right w:val="none" w:sz="0" w:space="0" w:color="auto"/>
      </w:divBdr>
    </w:div>
    <w:div w:id="1775637258">
      <w:bodyDiv w:val="1"/>
      <w:marLeft w:val="0"/>
      <w:marRight w:val="0"/>
      <w:marTop w:val="0"/>
      <w:marBottom w:val="0"/>
      <w:divBdr>
        <w:top w:val="none" w:sz="0" w:space="0" w:color="auto"/>
        <w:left w:val="none" w:sz="0" w:space="0" w:color="auto"/>
        <w:bottom w:val="none" w:sz="0" w:space="0" w:color="auto"/>
        <w:right w:val="none" w:sz="0" w:space="0" w:color="auto"/>
      </w:divBdr>
    </w:div>
    <w:div w:id="1782408516">
      <w:bodyDiv w:val="1"/>
      <w:marLeft w:val="0"/>
      <w:marRight w:val="0"/>
      <w:marTop w:val="0"/>
      <w:marBottom w:val="0"/>
      <w:divBdr>
        <w:top w:val="none" w:sz="0" w:space="0" w:color="auto"/>
        <w:left w:val="none" w:sz="0" w:space="0" w:color="auto"/>
        <w:bottom w:val="none" w:sz="0" w:space="0" w:color="auto"/>
        <w:right w:val="none" w:sz="0" w:space="0" w:color="auto"/>
      </w:divBdr>
    </w:div>
    <w:div w:id="1813713677">
      <w:bodyDiv w:val="1"/>
      <w:marLeft w:val="0"/>
      <w:marRight w:val="0"/>
      <w:marTop w:val="0"/>
      <w:marBottom w:val="0"/>
      <w:divBdr>
        <w:top w:val="none" w:sz="0" w:space="0" w:color="auto"/>
        <w:left w:val="none" w:sz="0" w:space="0" w:color="auto"/>
        <w:bottom w:val="none" w:sz="0" w:space="0" w:color="auto"/>
        <w:right w:val="none" w:sz="0" w:space="0" w:color="auto"/>
      </w:divBdr>
    </w:div>
    <w:div w:id="1819883413">
      <w:bodyDiv w:val="1"/>
      <w:marLeft w:val="0"/>
      <w:marRight w:val="0"/>
      <w:marTop w:val="0"/>
      <w:marBottom w:val="0"/>
      <w:divBdr>
        <w:top w:val="none" w:sz="0" w:space="0" w:color="auto"/>
        <w:left w:val="none" w:sz="0" w:space="0" w:color="auto"/>
        <w:bottom w:val="none" w:sz="0" w:space="0" w:color="auto"/>
        <w:right w:val="none" w:sz="0" w:space="0" w:color="auto"/>
      </w:divBdr>
    </w:div>
    <w:div w:id="1861047205">
      <w:bodyDiv w:val="1"/>
      <w:marLeft w:val="0"/>
      <w:marRight w:val="0"/>
      <w:marTop w:val="0"/>
      <w:marBottom w:val="0"/>
      <w:divBdr>
        <w:top w:val="none" w:sz="0" w:space="0" w:color="auto"/>
        <w:left w:val="none" w:sz="0" w:space="0" w:color="auto"/>
        <w:bottom w:val="none" w:sz="0" w:space="0" w:color="auto"/>
        <w:right w:val="none" w:sz="0" w:space="0" w:color="auto"/>
      </w:divBdr>
      <w:divsChild>
        <w:div w:id="186409173">
          <w:marLeft w:val="0"/>
          <w:marRight w:val="0"/>
          <w:marTop w:val="0"/>
          <w:marBottom w:val="195"/>
          <w:divBdr>
            <w:top w:val="none" w:sz="0" w:space="0" w:color="auto"/>
            <w:left w:val="none" w:sz="0" w:space="0" w:color="auto"/>
            <w:bottom w:val="none" w:sz="0" w:space="0" w:color="auto"/>
            <w:right w:val="none" w:sz="0" w:space="0" w:color="auto"/>
          </w:divBdr>
        </w:div>
      </w:divsChild>
    </w:div>
    <w:div w:id="1879196423">
      <w:bodyDiv w:val="1"/>
      <w:marLeft w:val="0"/>
      <w:marRight w:val="0"/>
      <w:marTop w:val="0"/>
      <w:marBottom w:val="0"/>
      <w:divBdr>
        <w:top w:val="none" w:sz="0" w:space="0" w:color="auto"/>
        <w:left w:val="none" w:sz="0" w:space="0" w:color="auto"/>
        <w:bottom w:val="none" w:sz="0" w:space="0" w:color="auto"/>
        <w:right w:val="none" w:sz="0" w:space="0" w:color="auto"/>
      </w:divBdr>
    </w:div>
    <w:div w:id="2046905914">
      <w:bodyDiv w:val="1"/>
      <w:marLeft w:val="0"/>
      <w:marRight w:val="0"/>
      <w:marTop w:val="0"/>
      <w:marBottom w:val="0"/>
      <w:divBdr>
        <w:top w:val="none" w:sz="0" w:space="0" w:color="auto"/>
        <w:left w:val="none" w:sz="0" w:space="0" w:color="auto"/>
        <w:bottom w:val="none" w:sz="0" w:space="0" w:color="auto"/>
        <w:right w:val="none" w:sz="0" w:space="0" w:color="auto"/>
      </w:divBdr>
      <w:divsChild>
        <w:div w:id="1935242208">
          <w:marLeft w:val="336"/>
          <w:marRight w:val="0"/>
          <w:marTop w:val="120"/>
          <w:marBottom w:val="312"/>
          <w:divBdr>
            <w:top w:val="none" w:sz="0" w:space="0" w:color="auto"/>
            <w:left w:val="none" w:sz="0" w:space="0" w:color="auto"/>
            <w:bottom w:val="none" w:sz="0" w:space="0" w:color="auto"/>
            <w:right w:val="none" w:sz="0" w:space="0" w:color="auto"/>
          </w:divBdr>
          <w:divsChild>
            <w:div w:id="23909703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53190585">
      <w:bodyDiv w:val="1"/>
      <w:marLeft w:val="0"/>
      <w:marRight w:val="0"/>
      <w:marTop w:val="0"/>
      <w:marBottom w:val="0"/>
      <w:divBdr>
        <w:top w:val="none" w:sz="0" w:space="0" w:color="auto"/>
        <w:left w:val="none" w:sz="0" w:space="0" w:color="auto"/>
        <w:bottom w:val="none" w:sz="0" w:space="0" w:color="auto"/>
        <w:right w:val="none" w:sz="0" w:space="0" w:color="auto"/>
      </w:divBdr>
    </w:div>
    <w:div w:id="2068258709">
      <w:bodyDiv w:val="1"/>
      <w:marLeft w:val="0"/>
      <w:marRight w:val="0"/>
      <w:marTop w:val="0"/>
      <w:marBottom w:val="0"/>
      <w:divBdr>
        <w:top w:val="none" w:sz="0" w:space="0" w:color="auto"/>
        <w:left w:val="none" w:sz="0" w:space="0" w:color="auto"/>
        <w:bottom w:val="none" w:sz="0" w:space="0" w:color="auto"/>
        <w:right w:val="none" w:sz="0" w:space="0" w:color="auto"/>
      </w:divBdr>
    </w:div>
    <w:div w:id="2071150236">
      <w:bodyDiv w:val="1"/>
      <w:marLeft w:val="0"/>
      <w:marRight w:val="0"/>
      <w:marTop w:val="0"/>
      <w:marBottom w:val="0"/>
      <w:divBdr>
        <w:top w:val="none" w:sz="0" w:space="0" w:color="auto"/>
        <w:left w:val="none" w:sz="0" w:space="0" w:color="auto"/>
        <w:bottom w:val="none" w:sz="0" w:space="0" w:color="auto"/>
        <w:right w:val="none" w:sz="0" w:space="0" w:color="auto"/>
      </w:divBdr>
    </w:div>
    <w:div w:id="2075859060">
      <w:bodyDiv w:val="1"/>
      <w:marLeft w:val="0"/>
      <w:marRight w:val="0"/>
      <w:marTop w:val="0"/>
      <w:marBottom w:val="0"/>
      <w:divBdr>
        <w:top w:val="none" w:sz="0" w:space="0" w:color="auto"/>
        <w:left w:val="none" w:sz="0" w:space="0" w:color="auto"/>
        <w:bottom w:val="none" w:sz="0" w:space="0" w:color="auto"/>
        <w:right w:val="none" w:sz="0" w:space="0" w:color="auto"/>
      </w:divBdr>
    </w:div>
    <w:div w:id="2118670132">
      <w:bodyDiv w:val="1"/>
      <w:marLeft w:val="0"/>
      <w:marRight w:val="0"/>
      <w:marTop w:val="0"/>
      <w:marBottom w:val="0"/>
      <w:divBdr>
        <w:top w:val="none" w:sz="0" w:space="0" w:color="auto"/>
        <w:left w:val="none" w:sz="0" w:space="0" w:color="auto"/>
        <w:bottom w:val="none" w:sz="0" w:space="0" w:color="auto"/>
        <w:right w:val="none" w:sz="0" w:space="0" w:color="auto"/>
      </w:divBdr>
    </w:div>
    <w:div w:id="213971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s://en.wikipedia.org/wiki/United_States"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hyperlink" Target="https://en.wikipedia.org/wiki/Russia" TargetMode="Externa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3.png"/><Relationship Id="rId33" Type="http://schemas.openxmlformats.org/officeDocument/2006/relationships/image" Target="media/image17.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en.wikipedia.org/wiki/China"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hyperlink" Target="https://en.wikipedia.org/wiki/Brazil" TargetMode="External"/><Relationship Id="rId32" Type="http://schemas.openxmlformats.org/officeDocument/2006/relationships/hyperlink" Target="https://en.wikipedia.org/wiki/Indonesia" TargetMode="External"/><Relationship Id="rId37" Type="http://schemas.openxmlformats.org/officeDocument/2006/relationships/footer" Target="footer1.xml"/><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hyperlink" Target="https://en.wikipedia.org/wiki/Zimbabwe" TargetMode="External"/><Relationship Id="rId36" Type="http://schemas.openxmlformats.org/officeDocument/2006/relationships/hyperlink" Target="https://en.wikipedia.org/wiki/Malawi" TargetMode="External"/><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hyperlink" Target="https://en.wikipedia.org/wiki/India" TargetMode="External"/><Relationship Id="rId27" Type="http://schemas.openxmlformats.org/officeDocument/2006/relationships/image" Target="media/image14.png"/><Relationship Id="rId30" Type="http://schemas.openxmlformats.org/officeDocument/2006/relationships/hyperlink" Target="https://en.wikipedia.org/wiki/Turkey" TargetMode="External"/><Relationship Id="rId35"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2022-09-27T00:00:00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Version="6">
  <b:Source>
    <b:Tag>His</b:Tag>
    <b:SourceType>InternetSite</b:SourceType>
    <b:Guid>{E921F26C-D9AF-4F5B-A79A-C7CC86F0C9A4}</b:Guid>
    <b:Title>History of tobacco</b:Title>
    <b:InternetSiteTitle>wikipedia.org</b:InternetSiteTitle>
    <b:URL>https://en.wikipedia.org/wiki/History_of_tobacco</b:URL>
    <b:RefOrder>1</b:RefOrder>
  </b:Source>
  <b:Source>
    <b:Tag>OUR</b:Tag>
    <b:SourceType>InternetSite</b:SourceType>
    <b:Guid>{F7AA4D68-7C21-45BB-AF80-659F111949F0}</b:Guid>
    <b:Title>OUR BRANDS</b:Title>
    <b:InternetSiteTitle>www.jti.com</b:InternetSiteTitle>
    <b:URL>https://www.jti.com/about-us/what-we-do/our-brands</b:URL>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3A8386D-368A-4804-8B8E-E9E166C8D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49</Pages>
  <Words>11119</Words>
  <Characters>63380</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Internship Report on Japan Tobacco International </vt:lpstr>
    </vt:vector>
  </TitlesOfParts>
  <Company/>
  <LinksUpToDate>false</LinksUpToDate>
  <CharactersWithSpaces>74351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on Japan Tobacco International </dc:title>
  <dc:subject> Internship Report on Japan Tobaco International </dc:subject>
  <dc:creator>Abdul Kader Mohammad Idris</dc:creator>
  <cp:keywords/>
  <dc:description/>
  <cp:lastModifiedBy>Dr. Kawsar Ahmmed</cp:lastModifiedBy>
  <cp:revision>48</cp:revision>
  <dcterms:created xsi:type="dcterms:W3CDTF">2022-10-17T04:00:00Z</dcterms:created>
  <dcterms:modified xsi:type="dcterms:W3CDTF">2022-10-31T04:45:00Z</dcterms:modified>
</cp:coreProperties>
</file>