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theme/themeOverride11.xml" ContentType="application/vnd.openxmlformats-officedocument.themeOverride+xml"/>
  <Override PartName="/word/charts/chart12.xml" ContentType="application/vnd.openxmlformats-officedocument.drawingml.chart+xml"/>
  <Override PartName="/word/theme/themeOverride12.xml" ContentType="application/vnd.openxmlformats-officedocument.themeOverride+xml"/>
  <Override PartName="/word/charts/chart13.xml" ContentType="application/vnd.openxmlformats-officedocument.drawingml.chart+xml"/>
  <Override PartName="/word/theme/themeOverride13.xml" ContentType="application/vnd.openxmlformats-officedocument.themeOverride+xml"/>
  <Override PartName="/word/charts/chart14.xml" ContentType="application/vnd.openxmlformats-officedocument.drawingml.chart+xml"/>
  <Override PartName="/word/theme/themeOverride14.xml" ContentType="application/vnd.openxmlformats-officedocument.themeOverride+xml"/>
  <Override PartName="/word/charts/chart15.xml" ContentType="application/vnd.openxmlformats-officedocument.drawingml.chart+xml"/>
  <Override PartName="/word/theme/themeOverride15.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61E2" w:rsidRPr="00404AD5" w:rsidRDefault="004361E2" w:rsidP="004361E2">
      <w:pPr>
        <w:spacing w:after="200" w:line="276" w:lineRule="auto"/>
        <w:ind w:left="0" w:firstLine="0"/>
        <w:jc w:val="center"/>
        <w:rPr>
          <w:b/>
          <w:i/>
          <w:color w:val="833C0B" w:themeColor="accent2" w:themeShade="80"/>
          <w:sz w:val="40"/>
          <w:szCs w:val="40"/>
        </w:rPr>
      </w:pPr>
      <w:r>
        <w:rPr>
          <w:b/>
          <w:i/>
          <w:color w:val="833C0B" w:themeColor="accent2" w:themeShade="80"/>
          <w:sz w:val="40"/>
          <w:szCs w:val="40"/>
        </w:rPr>
        <w:t>Internship R</w:t>
      </w:r>
      <w:r w:rsidRPr="00404AD5">
        <w:rPr>
          <w:b/>
          <w:i/>
          <w:color w:val="833C0B" w:themeColor="accent2" w:themeShade="80"/>
          <w:sz w:val="40"/>
          <w:szCs w:val="40"/>
        </w:rPr>
        <w:t>eport</w:t>
      </w:r>
    </w:p>
    <w:p w:rsidR="004361E2" w:rsidRDefault="004361E2" w:rsidP="004361E2">
      <w:pPr>
        <w:spacing w:after="200" w:line="276" w:lineRule="auto"/>
        <w:ind w:left="0" w:firstLine="0"/>
        <w:jc w:val="center"/>
        <w:rPr>
          <w:b/>
          <w:i/>
          <w:color w:val="833C0B" w:themeColor="accent2" w:themeShade="80"/>
          <w:sz w:val="40"/>
          <w:szCs w:val="40"/>
        </w:rPr>
      </w:pPr>
      <w:r>
        <w:rPr>
          <w:b/>
          <w:i/>
          <w:color w:val="833C0B" w:themeColor="accent2" w:themeShade="80"/>
          <w:sz w:val="40"/>
          <w:szCs w:val="40"/>
        </w:rPr>
        <w:t>O</w:t>
      </w:r>
      <w:r w:rsidRPr="00404AD5">
        <w:rPr>
          <w:b/>
          <w:i/>
          <w:color w:val="833C0B" w:themeColor="accent2" w:themeShade="80"/>
          <w:sz w:val="40"/>
          <w:szCs w:val="40"/>
        </w:rPr>
        <w:t>n</w:t>
      </w:r>
    </w:p>
    <w:p w:rsidR="004361E2" w:rsidRPr="00B171C7" w:rsidRDefault="007F0B0C" w:rsidP="004361E2">
      <w:pPr>
        <w:spacing w:after="200" w:line="276" w:lineRule="auto"/>
        <w:ind w:left="0" w:firstLine="0"/>
        <w:jc w:val="center"/>
        <w:rPr>
          <w:b/>
          <w:i/>
          <w:color w:val="833C0B" w:themeColor="accent2" w:themeShade="80"/>
          <w:sz w:val="32"/>
          <w:szCs w:val="32"/>
        </w:rPr>
      </w:pPr>
      <w:r>
        <w:rPr>
          <w:rFonts w:ascii="Calibri" w:hAnsi="Calibri"/>
          <w:b/>
          <w:i/>
          <w:color w:val="C45911" w:themeColor="accent2" w:themeShade="BF"/>
          <w:sz w:val="32"/>
          <w:szCs w:val="32"/>
        </w:rPr>
        <w:t>Financial Statement</w:t>
      </w:r>
      <w:r w:rsidR="003E2A64">
        <w:rPr>
          <w:rFonts w:ascii="Calibri" w:hAnsi="Calibri"/>
          <w:b/>
          <w:i/>
          <w:color w:val="C45911" w:themeColor="accent2" w:themeShade="BF"/>
          <w:sz w:val="32"/>
          <w:szCs w:val="32"/>
        </w:rPr>
        <w:t xml:space="preserve"> </w:t>
      </w:r>
      <w:r w:rsidR="004361E2" w:rsidRPr="00B171C7">
        <w:rPr>
          <w:rFonts w:ascii="Calibri" w:hAnsi="Calibri"/>
          <w:b/>
          <w:i/>
          <w:color w:val="C45911" w:themeColor="accent2" w:themeShade="BF"/>
          <w:sz w:val="32"/>
          <w:szCs w:val="32"/>
        </w:rPr>
        <w:t>Analysis</w:t>
      </w:r>
    </w:p>
    <w:p w:rsidR="004361E2" w:rsidRPr="00B171C7" w:rsidRDefault="004361E2" w:rsidP="004361E2">
      <w:pPr>
        <w:spacing w:after="200" w:line="276" w:lineRule="auto"/>
        <w:ind w:left="0" w:firstLine="0"/>
        <w:jc w:val="center"/>
        <w:rPr>
          <w:b/>
          <w:i/>
          <w:color w:val="833C0B" w:themeColor="accent2" w:themeShade="80"/>
          <w:sz w:val="32"/>
          <w:szCs w:val="32"/>
        </w:rPr>
      </w:pPr>
      <w:r w:rsidRPr="00B171C7">
        <w:rPr>
          <w:rFonts w:ascii="Calibri" w:hAnsi="Calibri"/>
          <w:b/>
          <w:i/>
          <w:color w:val="C45911" w:themeColor="accent2" w:themeShade="BF"/>
          <w:sz w:val="32"/>
          <w:szCs w:val="32"/>
        </w:rPr>
        <w:t xml:space="preserve">Of </w:t>
      </w:r>
    </w:p>
    <w:p w:rsidR="004361E2" w:rsidRPr="00B171C7" w:rsidRDefault="004361E2" w:rsidP="004361E2">
      <w:pPr>
        <w:spacing w:after="200" w:line="276" w:lineRule="auto"/>
        <w:ind w:left="0" w:firstLine="0"/>
        <w:jc w:val="center"/>
        <w:rPr>
          <w:rFonts w:ascii="Calibri" w:hAnsi="Calibri"/>
          <w:b/>
          <w:i/>
          <w:color w:val="C45911" w:themeColor="accent2" w:themeShade="BF"/>
          <w:sz w:val="32"/>
          <w:szCs w:val="32"/>
        </w:rPr>
      </w:pPr>
      <w:r w:rsidRPr="00B171C7">
        <w:rPr>
          <w:rFonts w:ascii="Calibri" w:hAnsi="Calibri"/>
          <w:b/>
          <w:i/>
          <w:color w:val="C45911" w:themeColor="accent2" w:themeShade="BF"/>
          <w:sz w:val="32"/>
          <w:szCs w:val="32"/>
        </w:rPr>
        <w:t>Young Optics BD Limited</w:t>
      </w:r>
    </w:p>
    <w:p w:rsidR="004361E2" w:rsidRPr="00292F41" w:rsidRDefault="004361E2" w:rsidP="004361E2">
      <w:pPr>
        <w:spacing w:after="200" w:line="276" w:lineRule="auto"/>
        <w:ind w:left="0" w:firstLine="0"/>
        <w:jc w:val="center"/>
        <w:rPr>
          <w:rFonts w:ascii="Calibri" w:hAnsi="Calibri"/>
          <w:color w:val="auto"/>
          <w:sz w:val="22"/>
        </w:rPr>
      </w:pPr>
      <w:r w:rsidRPr="00292F41">
        <w:rPr>
          <w:rFonts w:ascii="Calibri" w:hAnsi="Calibri"/>
          <w:color w:val="auto"/>
          <w:sz w:val="22"/>
        </w:rPr>
        <w:object w:dxaOrig="1745" w:dyaOrig="1452">
          <v:rect id="rectole0000000000" o:spid="_x0000_i1025" style="width:222pt;height:177pt" o:ole="" o:preferrelative="t" stroked="f">
            <v:imagedata r:id="rId9" o:title=""/>
          </v:rect>
          <o:OLEObject Type="Embed" ProgID="StaticMetafile" ShapeID="rectole0000000000" DrawAspect="Content" ObjectID="_1602764024" r:id="rId10"/>
        </w:object>
      </w:r>
    </w:p>
    <w:p w:rsidR="004361E2" w:rsidRPr="00B171C7" w:rsidRDefault="004361E2" w:rsidP="004361E2">
      <w:pPr>
        <w:spacing w:after="200" w:line="276" w:lineRule="auto"/>
        <w:ind w:left="0" w:firstLine="0"/>
        <w:jc w:val="center"/>
        <w:rPr>
          <w:b/>
          <w:i/>
          <w:color w:val="833C0B" w:themeColor="accent2" w:themeShade="80"/>
          <w:sz w:val="40"/>
          <w:szCs w:val="40"/>
          <w:u w:val="single"/>
        </w:rPr>
      </w:pPr>
      <w:r w:rsidRPr="00B171C7">
        <w:rPr>
          <w:b/>
          <w:i/>
          <w:color w:val="833C0B" w:themeColor="accent2" w:themeShade="80"/>
          <w:sz w:val="40"/>
          <w:szCs w:val="40"/>
          <w:u w:val="single"/>
        </w:rPr>
        <w:t>Prepared for</w:t>
      </w:r>
      <w:r>
        <w:rPr>
          <w:b/>
          <w:i/>
          <w:color w:val="833C0B" w:themeColor="accent2" w:themeShade="80"/>
          <w:sz w:val="40"/>
          <w:szCs w:val="40"/>
          <w:u w:val="single"/>
        </w:rPr>
        <w:t>:</w:t>
      </w:r>
    </w:p>
    <w:p w:rsidR="004361E2" w:rsidRPr="007E2E6D" w:rsidRDefault="004361E2" w:rsidP="004361E2">
      <w:pPr>
        <w:spacing w:after="200" w:line="276" w:lineRule="auto"/>
        <w:ind w:left="0" w:firstLine="0"/>
        <w:jc w:val="center"/>
        <w:rPr>
          <w:b/>
          <w:i/>
          <w:color w:val="auto"/>
          <w:sz w:val="28"/>
          <w:szCs w:val="28"/>
        </w:rPr>
      </w:pPr>
      <w:r w:rsidRPr="007E2E6D">
        <w:rPr>
          <w:b/>
          <w:i/>
          <w:color w:val="auto"/>
          <w:sz w:val="28"/>
          <w:szCs w:val="28"/>
        </w:rPr>
        <w:t xml:space="preserve"> </w:t>
      </w:r>
      <w:proofErr w:type="spellStart"/>
      <w:r w:rsidRPr="007E2E6D">
        <w:rPr>
          <w:b/>
          <w:i/>
          <w:color w:val="auto"/>
          <w:sz w:val="28"/>
          <w:szCs w:val="28"/>
        </w:rPr>
        <w:t>Mosabbir</w:t>
      </w:r>
      <w:proofErr w:type="spellEnd"/>
      <w:r w:rsidRPr="007E2E6D">
        <w:rPr>
          <w:b/>
          <w:i/>
          <w:color w:val="auto"/>
          <w:sz w:val="28"/>
          <w:szCs w:val="28"/>
        </w:rPr>
        <w:t xml:space="preserve"> </w:t>
      </w:r>
      <w:proofErr w:type="spellStart"/>
      <w:r w:rsidRPr="007E2E6D">
        <w:rPr>
          <w:b/>
          <w:i/>
          <w:color w:val="auto"/>
          <w:sz w:val="28"/>
          <w:szCs w:val="28"/>
        </w:rPr>
        <w:t>Uddin</w:t>
      </w:r>
      <w:proofErr w:type="spellEnd"/>
      <w:r w:rsidRPr="007E2E6D">
        <w:rPr>
          <w:b/>
          <w:i/>
          <w:color w:val="auto"/>
          <w:sz w:val="28"/>
          <w:szCs w:val="28"/>
        </w:rPr>
        <w:t xml:space="preserve"> </w:t>
      </w:r>
      <w:r>
        <w:rPr>
          <w:b/>
          <w:i/>
          <w:color w:val="auto"/>
          <w:sz w:val="28"/>
          <w:szCs w:val="28"/>
        </w:rPr>
        <w:t>Ahma</w:t>
      </w:r>
      <w:r w:rsidRPr="007E2E6D">
        <w:rPr>
          <w:b/>
          <w:i/>
          <w:color w:val="auto"/>
          <w:sz w:val="28"/>
          <w:szCs w:val="28"/>
        </w:rPr>
        <w:t>d</w:t>
      </w:r>
    </w:p>
    <w:p w:rsidR="004361E2" w:rsidRPr="007E2E6D" w:rsidRDefault="004361E2" w:rsidP="004361E2">
      <w:pPr>
        <w:spacing w:after="200" w:line="276" w:lineRule="auto"/>
        <w:ind w:left="0" w:firstLine="0"/>
        <w:jc w:val="center"/>
        <w:rPr>
          <w:b/>
          <w:i/>
          <w:color w:val="3E454C"/>
          <w:sz w:val="28"/>
          <w:szCs w:val="28"/>
          <w:shd w:val="clear" w:color="auto" w:fill="F7F7F7"/>
        </w:rPr>
      </w:pPr>
      <w:r w:rsidRPr="007E2E6D">
        <w:rPr>
          <w:b/>
          <w:i/>
          <w:color w:val="auto"/>
          <w:sz w:val="28"/>
          <w:szCs w:val="28"/>
        </w:rPr>
        <w:t>Assistant Professor, Finance</w:t>
      </w:r>
    </w:p>
    <w:p w:rsidR="004361E2" w:rsidRPr="007E2E6D" w:rsidRDefault="004361E2" w:rsidP="004361E2">
      <w:pPr>
        <w:spacing w:after="200" w:line="276" w:lineRule="auto"/>
        <w:ind w:left="0" w:firstLine="0"/>
        <w:jc w:val="center"/>
        <w:rPr>
          <w:b/>
          <w:i/>
          <w:color w:val="auto"/>
          <w:sz w:val="28"/>
          <w:szCs w:val="28"/>
        </w:rPr>
      </w:pPr>
      <w:r w:rsidRPr="007E2E6D">
        <w:rPr>
          <w:b/>
          <w:i/>
          <w:color w:val="auto"/>
          <w:sz w:val="28"/>
          <w:szCs w:val="28"/>
        </w:rPr>
        <w:t>S</w:t>
      </w:r>
      <w:r>
        <w:rPr>
          <w:b/>
          <w:i/>
          <w:color w:val="auto"/>
          <w:sz w:val="28"/>
          <w:szCs w:val="28"/>
        </w:rPr>
        <w:t>chool of B</w:t>
      </w:r>
      <w:r w:rsidRPr="007E2E6D">
        <w:rPr>
          <w:b/>
          <w:i/>
          <w:color w:val="auto"/>
          <w:sz w:val="28"/>
          <w:szCs w:val="28"/>
        </w:rPr>
        <w:t>usiness &amp; Economics</w:t>
      </w:r>
    </w:p>
    <w:p w:rsidR="004361E2" w:rsidRPr="007E2E6D" w:rsidRDefault="004361E2" w:rsidP="004361E2">
      <w:pPr>
        <w:spacing w:after="200" w:line="276" w:lineRule="auto"/>
        <w:ind w:left="0" w:firstLine="0"/>
        <w:jc w:val="center"/>
        <w:rPr>
          <w:b/>
          <w:i/>
          <w:color w:val="auto"/>
          <w:sz w:val="28"/>
          <w:szCs w:val="28"/>
        </w:rPr>
      </w:pPr>
      <w:r w:rsidRPr="007E2E6D">
        <w:rPr>
          <w:b/>
          <w:i/>
          <w:color w:val="auto"/>
          <w:sz w:val="28"/>
          <w:szCs w:val="28"/>
        </w:rPr>
        <w:t>United International University</w:t>
      </w:r>
    </w:p>
    <w:p w:rsidR="004361E2" w:rsidRPr="007E2E6D" w:rsidRDefault="004361E2" w:rsidP="004361E2">
      <w:pPr>
        <w:spacing w:after="200" w:line="276" w:lineRule="auto"/>
        <w:ind w:left="0" w:firstLine="0"/>
        <w:jc w:val="center"/>
        <w:rPr>
          <w:b/>
          <w:i/>
          <w:color w:val="833C0B" w:themeColor="accent2" w:themeShade="80"/>
          <w:sz w:val="28"/>
          <w:szCs w:val="28"/>
        </w:rPr>
      </w:pPr>
      <w:r w:rsidRPr="007E2E6D">
        <w:rPr>
          <w:b/>
          <w:i/>
          <w:color w:val="833C0B" w:themeColor="accent2" w:themeShade="80"/>
          <w:sz w:val="28"/>
          <w:szCs w:val="28"/>
          <w:u w:val="single"/>
        </w:rPr>
        <w:t>Prepared By:</w:t>
      </w:r>
    </w:p>
    <w:p w:rsidR="004361E2" w:rsidRPr="00B171C7" w:rsidRDefault="004361E2" w:rsidP="004361E2">
      <w:pPr>
        <w:spacing w:after="200" w:line="276" w:lineRule="auto"/>
        <w:ind w:left="0" w:firstLine="0"/>
        <w:jc w:val="center"/>
        <w:rPr>
          <w:b/>
          <w:i/>
          <w:color w:val="auto"/>
          <w:sz w:val="28"/>
          <w:szCs w:val="28"/>
        </w:rPr>
      </w:pPr>
      <w:proofErr w:type="spellStart"/>
      <w:r w:rsidRPr="00B171C7">
        <w:rPr>
          <w:b/>
          <w:i/>
          <w:color w:val="auto"/>
          <w:sz w:val="28"/>
          <w:szCs w:val="28"/>
        </w:rPr>
        <w:t>Robeiya</w:t>
      </w:r>
      <w:proofErr w:type="spellEnd"/>
      <w:r w:rsidRPr="00B171C7">
        <w:rPr>
          <w:b/>
          <w:i/>
          <w:color w:val="auto"/>
          <w:sz w:val="28"/>
          <w:szCs w:val="28"/>
        </w:rPr>
        <w:t xml:space="preserve"> </w:t>
      </w:r>
      <w:proofErr w:type="spellStart"/>
      <w:r w:rsidRPr="00B171C7">
        <w:rPr>
          <w:b/>
          <w:i/>
          <w:color w:val="auto"/>
          <w:sz w:val="28"/>
          <w:szCs w:val="28"/>
        </w:rPr>
        <w:t>yeasmin</w:t>
      </w:r>
      <w:proofErr w:type="spellEnd"/>
    </w:p>
    <w:p w:rsidR="004361E2" w:rsidRPr="00B171C7" w:rsidRDefault="004361E2" w:rsidP="004361E2">
      <w:pPr>
        <w:spacing w:after="200" w:line="276" w:lineRule="auto"/>
        <w:ind w:left="0" w:firstLine="0"/>
        <w:jc w:val="center"/>
        <w:rPr>
          <w:b/>
          <w:i/>
          <w:color w:val="auto"/>
          <w:sz w:val="28"/>
          <w:szCs w:val="28"/>
        </w:rPr>
      </w:pPr>
      <w:r w:rsidRPr="00B171C7">
        <w:rPr>
          <w:b/>
          <w:i/>
          <w:color w:val="auto"/>
          <w:sz w:val="28"/>
          <w:szCs w:val="28"/>
        </w:rPr>
        <w:t>ID No: 111 142 249</w:t>
      </w:r>
    </w:p>
    <w:p w:rsidR="004361E2" w:rsidRDefault="004361E2" w:rsidP="004361E2">
      <w:pPr>
        <w:spacing w:after="200" w:line="276" w:lineRule="auto"/>
        <w:ind w:left="0" w:firstLine="0"/>
        <w:jc w:val="center"/>
        <w:rPr>
          <w:b/>
          <w:i/>
          <w:color w:val="auto"/>
          <w:sz w:val="28"/>
          <w:szCs w:val="28"/>
        </w:rPr>
      </w:pPr>
      <w:r w:rsidRPr="00B171C7">
        <w:rPr>
          <w:b/>
          <w:i/>
          <w:color w:val="auto"/>
          <w:sz w:val="28"/>
          <w:szCs w:val="28"/>
        </w:rPr>
        <w:t>BBA P</w:t>
      </w:r>
      <w:r>
        <w:rPr>
          <w:b/>
          <w:i/>
          <w:color w:val="auto"/>
          <w:sz w:val="28"/>
          <w:szCs w:val="28"/>
        </w:rPr>
        <w:t xml:space="preserve">rogram, </w:t>
      </w:r>
      <w:r w:rsidRPr="00B171C7">
        <w:rPr>
          <w:b/>
          <w:i/>
          <w:color w:val="auto"/>
          <w:sz w:val="28"/>
          <w:szCs w:val="28"/>
        </w:rPr>
        <w:t>Major: Finance</w:t>
      </w:r>
    </w:p>
    <w:p w:rsidR="00D867C8" w:rsidRPr="00FF48FC" w:rsidRDefault="004361E2" w:rsidP="00FF48FC">
      <w:pPr>
        <w:spacing w:after="200" w:line="276" w:lineRule="auto"/>
        <w:ind w:left="0" w:firstLine="0"/>
        <w:jc w:val="center"/>
        <w:rPr>
          <w:b/>
          <w:i/>
          <w:color w:val="auto"/>
          <w:sz w:val="28"/>
          <w:szCs w:val="28"/>
        </w:rPr>
      </w:pPr>
      <w:r w:rsidRPr="007E2E6D">
        <w:rPr>
          <w:b/>
          <w:i/>
          <w:color w:val="833C0B" w:themeColor="accent2" w:themeShade="80"/>
          <w:sz w:val="32"/>
        </w:rPr>
        <w:t>Date of submission: 3rd November, 2018</w:t>
      </w:r>
    </w:p>
    <w:p w:rsidR="00D867C8" w:rsidRPr="005C22C9" w:rsidRDefault="00292F41" w:rsidP="00292F41">
      <w:pPr>
        <w:spacing w:after="0" w:line="240" w:lineRule="auto"/>
        <w:ind w:left="0" w:firstLine="0"/>
        <w:rPr>
          <w:szCs w:val="24"/>
        </w:rPr>
      </w:pPr>
      <w:r>
        <w:rPr>
          <w:szCs w:val="24"/>
        </w:rPr>
        <w:lastRenderedPageBreak/>
        <w:t>3</w:t>
      </w:r>
      <w:r w:rsidRPr="00292F41">
        <w:rPr>
          <w:szCs w:val="24"/>
          <w:vertAlign w:val="superscript"/>
        </w:rPr>
        <w:t>rd</w:t>
      </w:r>
      <w:r>
        <w:rPr>
          <w:szCs w:val="24"/>
        </w:rPr>
        <w:t xml:space="preserve"> </w:t>
      </w:r>
      <w:r w:rsidR="00FF48FC">
        <w:rPr>
          <w:szCs w:val="24"/>
        </w:rPr>
        <w:t>November,</w:t>
      </w:r>
      <w:r w:rsidR="00D867C8" w:rsidRPr="005C22C9">
        <w:rPr>
          <w:szCs w:val="24"/>
        </w:rPr>
        <w:t xml:space="preserve"> 2018 </w:t>
      </w:r>
    </w:p>
    <w:p w:rsidR="005C22C9" w:rsidRPr="005C22C9" w:rsidRDefault="005C22C9" w:rsidP="005C22C9">
      <w:pPr>
        <w:spacing w:after="0" w:line="240" w:lineRule="auto"/>
        <w:ind w:left="0" w:firstLine="0"/>
        <w:jc w:val="left"/>
        <w:rPr>
          <w:szCs w:val="24"/>
        </w:rPr>
      </w:pPr>
    </w:p>
    <w:p w:rsidR="00D867C8" w:rsidRPr="005C22C9" w:rsidRDefault="000C2D37" w:rsidP="005C22C9">
      <w:pPr>
        <w:spacing w:after="0" w:line="240" w:lineRule="auto"/>
        <w:rPr>
          <w:szCs w:val="24"/>
        </w:rPr>
      </w:pPr>
      <w:proofErr w:type="spellStart"/>
      <w:r>
        <w:rPr>
          <w:szCs w:val="24"/>
        </w:rPr>
        <w:t>M</w:t>
      </w:r>
      <w:r w:rsidR="00D867C8" w:rsidRPr="005C22C9">
        <w:rPr>
          <w:szCs w:val="24"/>
        </w:rPr>
        <w:t>osabbir</w:t>
      </w:r>
      <w:proofErr w:type="spellEnd"/>
      <w:r w:rsidR="00BA4EC1">
        <w:rPr>
          <w:szCs w:val="24"/>
        </w:rPr>
        <w:t xml:space="preserve"> </w:t>
      </w:r>
      <w:proofErr w:type="spellStart"/>
      <w:r w:rsidR="00BA4EC1">
        <w:rPr>
          <w:szCs w:val="24"/>
        </w:rPr>
        <w:t>Uddin</w:t>
      </w:r>
      <w:proofErr w:type="spellEnd"/>
      <w:r>
        <w:rPr>
          <w:szCs w:val="24"/>
        </w:rPr>
        <w:t xml:space="preserve"> A</w:t>
      </w:r>
      <w:r w:rsidR="00D867C8" w:rsidRPr="005C22C9">
        <w:rPr>
          <w:szCs w:val="24"/>
        </w:rPr>
        <w:t>hmad</w:t>
      </w:r>
    </w:p>
    <w:p w:rsidR="00D867C8" w:rsidRPr="005C22C9" w:rsidRDefault="00D867C8" w:rsidP="005C22C9">
      <w:pPr>
        <w:spacing w:after="0" w:line="240" w:lineRule="auto"/>
        <w:rPr>
          <w:szCs w:val="24"/>
        </w:rPr>
      </w:pPr>
      <w:r w:rsidRPr="005C22C9">
        <w:rPr>
          <w:szCs w:val="24"/>
        </w:rPr>
        <w:t xml:space="preserve">Assistant Professor </w:t>
      </w:r>
    </w:p>
    <w:p w:rsidR="00D867C8" w:rsidRPr="005C22C9" w:rsidRDefault="00D867C8" w:rsidP="005C22C9">
      <w:pPr>
        <w:spacing w:after="0" w:line="240" w:lineRule="auto"/>
        <w:rPr>
          <w:szCs w:val="24"/>
        </w:rPr>
      </w:pPr>
      <w:r w:rsidRPr="005C22C9">
        <w:rPr>
          <w:szCs w:val="24"/>
        </w:rPr>
        <w:t>School of Business</w:t>
      </w:r>
    </w:p>
    <w:p w:rsidR="00D867C8" w:rsidRPr="005C22C9" w:rsidRDefault="00D867C8" w:rsidP="005C22C9">
      <w:pPr>
        <w:spacing w:after="0" w:line="240" w:lineRule="auto"/>
        <w:rPr>
          <w:szCs w:val="24"/>
        </w:rPr>
      </w:pPr>
      <w:r w:rsidRPr="005C22C9">
        <w:rPr>
          <w:szCs w:val="24"/>
        </w:rPr>
        <w:t>United International University</w:t>
      </w:r>
    </w:p>
    <w:p w:rsidR="00D867C8" w:rsidRDefault="00D867C8" w:rsidP="005C22C9">
      <w:pPr>
        <w:spacing w:after="0" w:line="240" w:lineRule="auto"/>
        <w:ind w:left="0" w:firstLine="0"/>
        <w:jc w:val="left"/>
        <w:rPr>
          <w:color w:val="222222"/>
          <w:szCs w:val="24"/>
          <w:shd w:val="clear" w:color="auto" w:fill="FFFFFF"/>
        </w:rPr>
      </w:pPr>
      <w:r w:rsidRPr="005C22C9">
        <w:rPr>
          <w:color w:val="222222"/>
          <w:szCs w:val="24"/>
          <w:shd w:val="clear" w:color="auto" w:fill="FFFFFF"/>
        </w:rPr>
        <w:t xml:space="preserve">United City, </w:t>
      </w:r>
      <w:proofErr w:type="spellStart"/>
      <w:r w:rsidRPr="005C22C9">
        <w:rPr>
          <w:color w:val="222222"/>
          <w:szCs w:val="24"/>
          <w:shd w:val="clear" w:color="auto" w:fill="FFFFFF"/>
        </w:rPr>
        <w:t>Madani</w:t>
      </w:r>
      <w:proofErr w:type="spellEnd"/>
      <w:r w:rsidRPr="005C22C9">
        <w:rPr>
          <w:color w:val="222222"/>
          <w:szCs w:val="24"/>
          <w:shd w:val="clear" w:color="auto" w:fill="FFFFFF"/>
        </w:rPr>
        <w:t xml:space="preserve"> Avenue, </w:t>
      </w:r>
      <w:proofErr w:type="spellStart"/>
      <w:r w:rsidRPr="005C22C9">
        <w:rPr>
          <w:color w:val="222222"/>
          <w:szCs w:val="24"/>
          <w:shd w:val="clear" w:color="auto" w:fill="FFFFFF"/>
        </w:rPr>
        <w:t>Badda</w:t>
      </w:r>
      <w:proofErr w:type="spellEnd"/>
      <w:r w:rsidRPr="005C22C9">
        <w:rPr>
          <w:color w:val="222222"/>
          <w:szCs w:val="24"/>
          <w:shd w:val="clear" w:color="auto" w:fill="FFFFFF"/>
        </w:rPr>
        <w:t>, Dhaka 1212</w:t>
      </w:r>
    </w:p>
    <w:p w:rsidR="00266346" w:rsidRPr="005C22C9" w:rsidRDefault="00266346" w:rsidP="005C22C9">
      <w:pPr>
        <w:spacing w:after="0" w:line="240" w:lineRule="auto"/>
        <w:ind w:left="0" w:firstLine="0"/>
        <w:jc w:val="left"/>
        <w:rPr>
          <w:szCs w:val="24"/>
        </w:rPr>
      </w:pPr>
    </w:p>
    <w:p w:rsidR="00D867C8" w:rsidRDefault="007673C0" w:rsidP="005C22C9">
      <w:pPr>
        <w:spacing w:after="0" w:line="240" w:lineRule="auto"/>
        <w:ind w:left="0" w:firstLine="0"/>
        <w:jc w:val="left"/>
        <w:rPr>
          <w:szCs w:val="24"/>
        </w:rPr>
      </w:pPr>
      <w:r w:rsidRPr="007673C0">
        <w:rPr>
          <w:b/>
          <w:szCs w:val="24"/>
        </w:rPr>
        <w:t>Subject:</w:t>
      </w:r>
      <w:r>
        <w:rPr>
          <w:szCs w:val="24"/>
        </w:rPr>
        <w:t xml:space="preserve"> Submission of internship report.</w:t>
      </w:r>
    </w:p>
    <w:p w:rsidR="007673C0" w:rsidRPr="005C22C9" w:rsidRDefault="007673C0" w:rsidP="005C22C9">
      <w:pPr>
        <w:spacing w:after="0" w:line="240" w:lineRule="auto"/>
        <w:ind w:left="0" w:firstLine="0"/>
        <w:jc w:val="left"/>
        <w:rPr>
          <w:szCs w:val="24"/>
        </w:rPr>
      </w:pPr>
    </w:p>
    <w:p w:rsidR="00D867C8" w:rsidRPr="005C22C9" w:rsidRDefault="00D867C8" w:rsidP="005C22C9">
      <w:pPr>
        <w:spacing w:after="0" w:line="240" w:lineRule="auto"/>
        <w:rPr>
          <w:szCs w:val="24"/>
        </w:rPr>
      </w:pPr>
      <w:r w:rsidRPr="005C22C9">
        <w:rPr>
          <w:szCs w:val="24"/>
        </w:rPr>
        <w:t xml:space="preserve">Dear Sir, </w:t>
      </w:r>
    </w:p>
    <w:p w:rsidR="00D867C8" w:rsidRPr="005C22C9" w:rsidRDefault="0033127D" w:rsidP="005C22C9">
      <w:pPr>
        <w:spacing w:after="0" w:line="240" w:lineRule="auto"/>
        <w:rPr>
          <w:szCs w:val="24"/>
        </w:rPr>
      </w:pPr>
      <w:r>
        <w:rPr>
          <w:szCs w:val="24"/>
        </w:rPr>
        <w:t>This is my pleasure to present my internship report entitled</w:t>
      </w:r>
      <w:r w:rsidR="00D867C8" w:rsidRPr="005C22C9">
        <w:rPr>
          <w:szCs w:val="24"/>
        </w:rPr>
        <w:t xml:space="preserve">- “Financial Statement Analysis of young optics limited” </w:t>
      </w:r>
    </w:p>
    <w:p w:rsidR="00D867C8" w:rsidRPr="005C22C9" w:rsidRDefault="00D867C8" w:rsidP="005C22C9">
      <w:pPr>
        <w:spacing w:after="0" w:line="240" w:lineRule="auto"/>
        <w:ind w:left="0" w:firstLine="0"/>
        <w:jc w:val="left"/>
        <w:rPr>
          <w:szCs w:val="24"/>
        </w:rPr>
      </w:pPr>
      <w:r w:rsidRPr="005C22C9">
        <w:rPr>
          <w:szCs w:val="24"/>
        </w:rPr>
        <w:t xml:space="preserve"> </w:t>
      </w:r>
    </w:p>
    <w:p w:rsidR="00D867C8" w:rsidRPr="005C22C9" w:rsidRDefault="007673C0" w:rsidP="005C22C9">
      <w:pPr>
        <w:spacing w:after="0" w:line="240" w:lineRule="auto"/>
        <w:rPr>
          <w:szCs w:val="24"/>
        </w:rPr>
      </w:pPr>
      <w:r>
        <w:rPr>
          <w:szCs w:val="24"/>
        </w:rPr>
        <w:t xml:space="preserve">I have completed my internship program in </w:t>
      </w:r>
      <w:r w:rsidR="00D867C8" w:rsidRPr="005C22C9">
        <w:rPr>
          <w:szCs w:val="24"/>
        </w:rPr>
        <w:t>BYO, DEPZ and e</w:t>
      </w:r>
      <w:r w:rsidR="00515A19">
        <w:rPr>
          <w:szCs w:val="24"/>
        </w:rPr>
        <w:t>ffect from the 1 JULY 2018 to 1</w:t>
      </w:r>
      <w:r w:rsidR="00D867C8" w:rsidRPr="005C22C9">
        <w:rPr>
          <w:szCs w:val="24"/>
        </w:rPr>
        <w:t xml:space="preserve"> OCTOBER 2018</w:t>
      </w:r>
      <w:r>
        <w:rPr>
          <w:szCs w:val="24"/>
        </w:rPr>
        <w:t xml:space="preserve"> with your kind supervision</w:t>
      </w:r>
      <w:r w:rsidR="00DF7CEE">
        <w:rPr>
          <w:szCs w:val="24"/>
        </w:rPr>
        <w:t xml:space="preserve">. </w:t>
      </w:r>
      <w:r>
        <w:rPr>
          <w:szCs w:val="24"/>
        </w:rPr>
        <w:t xml:space="preserve">I have given my all effort to </w:t>
      </w:r>
      <w:r w:rsidR="00D867C8" w:rsidRPr="005C22C9">
        <w:rPr>
          <w:szCs w:val="24"/>
        </w:rPr>
        <w:t xml:space="preserve">financial functions performed by BYO. </w:t>
      </w:r>
    </w:p>
    <w:p w:rsidR="00D867C8" w:rsidRPr="005C22C9" w:rsidRDefault="00D867C8" w:rsidP="005C22C9">
      <w:pPr>
        <w:spacing w:after="0" w:line="240" w:lineRule="auto"/>
        <w:ind w:left="0" w:firstLine="0"/>
        <w:jc w:val="left"/>
        <w:rPr>
          <w:szCs w:val="24"/>
        </w:rPr>
      </w:pPr>
      <w:r w:rsidRPr="005C22C9">
        <w:rPr>
          <w:szCs w:val="24"/>
        </w:rPr>
        <w:t xml:space="preserve"> </w:t>
      </w:r>
    </w:p>
    <w:p w:rsidR="00D867C8" w:rsidRDefault="007673C0" w:rsidP="005C22C9">
      <w:pPr>
        <w:spacing w:after="0" w:line="240" w:lineRule="auto"/>
        <w:ind w:left="0" w:firstLine="0"/>
        <w:jc w:val="left"/>
        <w:rPr>
          <w:szCs w:val="24"/>
        </w:rPr>
      </w:pPr>
      <w:r>
        <w:rPr>
          <w:szCs w:val="24"/>
        </w:rPr>
        <w:t xml:space="preserve">I believe that the knowledge and experience I </w:t>
      </w:r>
      <w:r w:rsidR="00D63290">
        <w:rPr>
          <w:szCs w:val="24"/>
        </w:rPr>
        <w:t>assembled</w:t>
      </w:r>
      <w:r>
        <w:rPr>
          <w:szCs w:val="24"/>
        </w:rPr>
        <w:t xml:space="preserve"> during my internship period, will be beneficial in my future professional life. I will be grateful to you if you kindly accept this report.</w:t>
      </w:r>
    </w:p>
    <w:p w:rsidR="007673C0" w:rsidRDefault="007673C0" w:rsidP="005C22C9">
      <w:pPr>
        <w:spacing w:after="0" w:line="240" w:lineRule="auto"/>
        <w:ind w:left="0" w:firstLine="0"/>
        <w:jc w:val="left"/>
        <w:rPr>
          <w:szCs w:val="24"/>
        </w:rPr>
      </w:pPr>
    </w:p>
    <w:p w:rsidR="007673C0" w:rsidRDefault="007673C0" w:rsidP="005C22C9">
      <w:pPr>
        <w:spacing w:after="0" w:line="240" w:lineRule="auto"/>
        <w:ind w:left="0" w:firstLine="0"/>
        <w:jc w:val="left"/>
        <w:rPr>
          <w:szCs w:val="24"/>
        </w:rPr>
      </w:pPr>
      <w:r>
        <w:rPr>
          <w:szCs w:val="24"/>
        </w:rPr>
        <w:t>Thanking you for your time and kind supervision.</w:t>
      </w:r>
    </w:p>
    <w:p w:rsidR="007673C0" w:rsidRPr="005C22C9" w:rsidRDefault="007673C0" w:rsidP="005C22C9">
      <w:pPr>
        <w:spacing w:after="0" w:line="240" w:lineRule="auto"/>
        <w:ind w:left="0" w:firstLine="0"/>
        <w:jc w:val="left"/>
        <w:rPr>
          <w:szCs w:val="24"/>
        </w:rPr>
      </w:pPr>
    </w:p>
    <w:p w:rsidR="00D867C8" w:rsidRPr="005C22C9" w:rsidRDefault="007673C0" w:rsidP="005C22C9">
      <w:pPr>
        <w:spacing w:after="0" w:line="240" w:lineRule="auto"/>
        <w:rPr>
          <w:szCs w:val="24"/>
        </w:rPr>
      </w:pPr>
      <w:r>
        <w:rPr>
          <w:szCs w:val="24"/>
        </w:rPr>
        <w:t>Sincerely yours</w:t>
      </w:r>
      <w:r w:rsidR="00D867C8" w:rsidRPr="005C22C9">
        <w:rPr>
          <w:szCs w:val="24"/>
        </w:rPr>
        <w:t xml:space="preserve">, </w:t>
      </w: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D867C8" w:rsidRPr="005C22C9" w:rsidRDefault="00D867C8" w:rsidP="005C22C9">
      <w:pPr>
        <w:spacing w:after="0" w:line="240" w:lineRule="auto"/>
        <w:rPr>
          <w:szCs w:val="24"/>
        </w:rPr>
      </w:pPr>
      <w:proofErr w:type="spellStart"/>
      <w:r w:rsidRPr="005C22C9">
        <w:rPr>
          <w:szCs w:val="24"/>
        </w:rPr>
        <w:t>Robeiya</w:t>
      </w:r>
      <w:proofErr w:type="spellEnd"/>
      <w:r w:rsidRPr="005C22C9">
        <w:rPr>
          <w:szCs w:val="24"/>
        </w:rPr>
        <w:t xml:space="preserve"> </w:t>
      </w:r>
      <w:proofErr w:type="spellStart"/>
      <w:r w:rsidRPr="005C22C9">
        <w:rPr>
          <w:szCs w:val="24"/>
        </w:rPr>
        <w:t>Yeasmin</w:t>
      </w:r>
      <w:proofErr w:type="spellEnd"/>
    </w:p>
    <w:p w:rsidR="00D867C8" w:rsidRPr="005C22C9" w:rsidRDefault="00D867C8" w:rsidP="005C22C9">
      <w:pPr>
        <w:spacing w:after="0" w:line="240" w:lineRule="auto"/>
        <w:rPr>
          <w:szCs w:val="24"/>
        </w:rPr>
      </w:pPr>
      <w:r w:rsidRPr="005C22C9">
        <w:rPr>
          <w:szCs w:val="24"/>
        </w:rPr>
        <w:t>ID No: 111 142 249</w:t>
      </w:r>
    </w:p>
    <w:p w:rsidR="00D867C8" w:rsidRPr="005C22C9" w:rsidRDefault="00D867C8" w:rsidP="005C22C9">
      <w:pPr>
        <w:spacing w:after="0" w:line="240" w:lineRule="auto"/>
        <w:rPr>
          <w:szCs w:val="24"/>
        </w:rPr>
      </w:pPr>
      <w:r w:rsidRPr="005C22C9">
        <w:rPr>
          <w:szCs w:val="24"/>
        </w:rPr>
        <w:t xml:space="preserve">Program: BBA (Major in Finance) </w:t>
      </w:r>
    </w:p>
    <w:p w:rsidR="002B2795" w:rsidRPr="005C22C9" w:rsidRDefault="00D867C8" w:rsidP="005C22C9">
      <w:pPr>
        <w:spacing w:after="0" w:line="240" w:lineRule="auto"/>
        <w:rPr>
          <w:szCs w:val="24"/>
        </w:rPr>
      </w:pPr>
      <w:r w:rsidRPr="005C22C9">
        <w:rPr>
          <w:szCs w:val="24"/>
        </w:rPr>
        <w:t>UIU</w:t>
      </w:r>
    </w:p>
    <w:p w:rsidR="009668A7" w:rsidRPr="005C22C9" w:rsidRDefault="009668A7" w:rsidP="005C22C9">
      <w:pPr>
        <w:spacing w:after="0" w:line="240" w:lineRule="auto"/>
        <w:rPr>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Default="005C22C9" w:rsidP="005C22C9">
      <w:pPr>
        <w:spacing w:after="0" w:line="240" w:lineRule="auto"/>
        <w:jc w:val="center"/>
        <w:rPr>
          <w:b/>
          <w:szCs w:val="24"/>
        </w:rPr>
      </w:pPr>
    </w:p>
    <w:p w:rsidR="005C22C9" w:rsidRPr="005C22C9" w:rsidRDefault="005C22C9" w:rsidP="005C22C9">
      <w:pPr>
        <w:spacing w:after="0" w:line="240" w:lineRule="auto"/>
        <w:jc w:val="center"/>
        <w:rPr>
          <w:b/>
          <w:szCs w:val="24"/>
        </w:rPr>
      </w:pPr>
    </w:p>
    <w:p w:rsidR="005C22C9" w:rsidRDefault="005C22C9" w:rsidP="005C22C9">
      <w:pPr>
        <w:spacing w:after="0" w:line="240" w:lineRule="auto"/>
        <w:jc w:val="center"/>
        <w:rPr>
          <w:b/>
          <w:szCs w:val="24"/>
        </w:rPr>
      </w:pPr>
    </w:p>
    <w:p w:rsidR="00433397" w:rsidRPr="005C22C9" w:rsidRDefault="00433397" w:rsidP="005C22C9">
      <w:pPr>
        <w:spacing w:after="0" w:line="240" w:lineRule="auto"/>
        <w:jc w:val="center"/>
        <w:rPr>
          <w:b/>
          <w:szCs w:val="24"/>
        </w:rPr>
      </w:pPr>
    </w:p>
    <w:p w:rsidR="00292F41" w:rsidRDefault="00292F41" w:rsidP="005C22C9">
      <w:pPr>
        <w:spacing w:after="0" w:line="240" w:lineRule="auto"/>
        <w:jc w:val="center"/>
        <w:rPr>
          <w:b/>
          <w:szCs w:val="24"/>
        </w:rPr>
      </w:pPr>
    </w:p>
    <w:p w:rsidR="00FF48FC" w:rsidRDefault="00FF48FC" w:rsidP="005C22C9">
      <w:pPr>
        <w:spacing w:after="0" w:line="240" w:lineRule="auto"/>
        <w:jc w:val="center"/>
        <w:rPr>
          <w:b/>
          <w:szCs w:val="24"/>
        </w:rPr>
      </w:pPr>
    </w:p>
    <w:p w:rsidR="009668A7" w:rsidRPr="005C22C9" w:rsidRDefault="005C22C9" w:rsidP="005C22C9">
      <w:pPr>
        <w:spacing w:after="0" w:line="240" w:lineRule="auto"/>
        <w:jc w:val="center"/>
        <w:rPr>
          <w:b/>
          <w:szCs w:val="24"/>
        </w:rPr>
      </w:pPr>
      <w:r w:rsidRPr="005C22C9">
        <w:rPr>
          <w:b/>
          <w:szCs w:val="24"/>
        </w:rPr>
        <w:t>Acknowledgement</w:t>
      </w:r>
    </w:p>
    <w:p w:rsidR="009668A7" w:rsidRPr="005C22C9" w:rsidRDefault="009668A7" w:rsidP="005C22C9">
      <w:pPr>
        <w:spacing w:after="0" w:line="240" w:lineRule="auto"/>
        <w:rPr>
          <w:szCs w:val="24"/>
        </w:rPr>
      </w:pPr>
    </w:p>
    <w:p w:rsidR="009668A7" w:rsidRPr="005C22C9" w:rsidRDefault="009668A7" w:rsidP="005C22C9">
      <w:pPr>
        <w:spacing w:after="0" w:line="240" w:lineRule="auto"/>
        <w:rPr>
          <w:szCs w:val="24"/>
        </w:rPr>
      </w:pPr>
      <w:r w:rsidRPr="005C22C9">
        <w:rPr>
          <w:szCs w:val="24"/>
        </w:rPr>
        <w:t xml:space="preserve">A detailed research </w:t>
      </w:r>
      <w:r w:rsidR="00DF7CEE">
        <w:rPr>
          <w:szCs w:val="24"/>
        </w:rPr>
        <w:t xml:space="preserve">type report cannot be full filled </w:t>
      </w:r>
      <w:r w:rsidRPr="005C22C9">
        <w:rPr>
          <w:szCs w:val="24"/>
        </w:rPr>
        <w:t>without the help of significant others. I would like to thank a first; the Almighty All</w:t>
      </w:r>
      <w:r w:rsidR="00DF7CEE">
        <w:rPr>
          <w:szCs w:val="24"/>
        </w:rPr>
        <w:t xml:space="preserve">ah, who has given me the </w:t>
      </w:r>
      <w:r w:rsidR="00B3192B">
        <w:rPr>
          <w:szCs w:val="24"/>
        </w:rPr>
        <w:t>brave,</w:t>
      </w:r>
      <w:r w:rsidRPr="005C22C9">
        <w:rPr>
          <w:szCs w:val="24"/>
        </w:rPr>
        <w:t xml:space="preserve"> patience, knowledge and </w:t>
      </w:r>
      <w:r w:rsidR="00D63290" w:rsidRPr="005C22C9">
        <w:rPr>
          <w:szCs w:val="24"/>
        </w:rPr>
        <w:t>capability</w:t>
      </w:r>
      <w:r w:rsidR="00DF7CEE">
        <w:rPr>
          <w:szCs w:val="24"/>
        </w:rPr>
        <w:t xml:space="preserve"> to complete the report </w:t>
      </w:r>
      <w:r w:rsidR="008637C8">
        <w:rPr>
          <w:szCs w:val="24"/>
        </w:rPr>
        <w:t>correctly</w:t>
      </w:r>
      <w:r w:rsidR="00B3192B">
        <w:rPr>
          <w:szCs w:val="24"/>
        </w:rPr>
        <w:t xml:space="preserve"> </w:t>
      </w:r>
      <w:r w:rsidR="00B3192B" w:rsidRPr="005C22C9">
        <w:rPr>
          <w:szCs w:val="24"/>
        </w:rPr>
        <w:t>and</w:t>
      </w:r>
      <w:r w:rsidRPr="005C22C9">
        <w:rPr>
          <w:szCs w:val="24"/>
        </w:rPr>
        <w:t xml:space="preserve"> within </w:t>
      </w:r>
      <w:r w:rsidR="008637C8" w:rsidRPr="005C22C9">
        <w:rPr>
          <w:szCs w:val="24"/>
        </w:rPr>
        <w:t>correct</w:t>
      </w:r>
      <w:r w:rsidRPr="005C22C9">
        <w:rPr>
          <w:szCs w:val="24"/>
        </w:rPr>
        <w:t xml:space="preserve"> time. The </w:t>
      </w:r>
      <w:r w:rsidR="00D63290" w:rsidRPr="005C22C9">
        <w:rPr>
          <w:szCs w:val="24"/>
        </w:rPr>
        <w:t>deepest</w:t>
      </w:r>
      <w:r w:rsidRPr="005C22C9">
        <w:rPr>
          <w:szCs w:val="24"/>
        </w:rPr>
        <w:t xml:space="preserve"> </w:t>
      </w:r>
      <w:r w:rsidR="008637C8" w:rsidRPr="005C22C9">
        <w:rPr>
          <w:szCs w:val="24"/>
        </w:rPr>
        <w:t>care</w:t>
      </w:r>
      <w:r w:rsidRPr="005C22C9">
        <w:rPr>
          <w:szCs w:val="24"/>
        </w:rPr>
        <w:t xml:space="preserve"> or </w:t>
      </w:r>
      <w:r w:rsidR="00D63290" w:rsidRPr="005C22C9">
        <w:rPr>
          <w:szCs w:val="24"/>
        </w:rPr>
        <w:t>collaboration</w:t>
      </w:r>
      <w:r w:rsidRPr="005C22C9">
        <w:rPr>
          <w:szCs w:val="24"/>
        </w:rPr>
        <w:t xml:space="preserve"> that I have received while doing the internship and preparing the report is </w:t>
      </w:r>
      <w:r w:rsidR="008637C8" w:rsidRPr="005C22C9">
        <w:rPr>
          <w:szCs w:val="24"/>
        </w:rPr>
        <w:t>amazing</w:t>
      </w:r>
      <w:r w:rsidRPr="005C22C9">
        <w:rPr>
          <w:szCs w:val="24"/>
        </w:rPr>
        <w:t xml:space="preserve"> and very appreciable. I would like to thank my parents, teachers, officials and friends; who has </w:t>
      </w:r>
      <w:r w:rsidR="008637C8" w:rsidRPr="005C22C9">
        <w:rPr>
          <w:szCs w:val="24"/>
        </w:rPr>
        <w:t>assisted</w:t>
      </w:r>
      <w:r w:rsidRPr="005C22C9">
        <w:rPr>
          <w:szCs w:val="24"/>
        </w:rPr>
        <w:t xml:space="preserve"> me directly and indirectly to finish the report as per the instruction of my honorable supervisor. I would like to me</w:t>
      </w:r>
      <w:r w:rsidR="005B4128">
        <w:rPr>
          <w:szCs w:val="24"/>
        </w:rPr>
        <w:t>ntion the name of some person, w</w:t>
      </w:r>
      <w:r w:rsidRPr="005C22C9">
        <w:rPr>
          <w:szCs w:val="24"/>
        </w:rPr>
        <w:t xml:space="preserve">hose contribution in completing my internship and report are highly obvious from all aspects. </w:t>
      </w:r>
      <w:r w:rsidRPr="005C22C9">
        <w:rPr>
          <w:rFonts w:eastAsia="Calibri"/>
          <w:szCs w:val="24"/>
        </w:rPr>
        <w:t xml:space="preserve"> </w:t>
      </w:r>
      <w:r w:rsidR="005B4128">
        <w:rPr>
          <w:rFonts w:eastAsia="Calibri"/>
          <w:szCs w:val="24"/>
        </w:rPr>
        <w:t>Firstly I would like to express my heartfelt gratitude towards my honorable academic supervisor Mr</w:t>
      </w:r>
      <w:r w:rsidR="00BA4EC1">
        <w:rPr>
          <w:szCs w:val="24"/>
        </w:rPr>
        <w:t xml:space="preserve">. </w:t>
      </w:r>
      <w:proofErr w:type="spellStart"/>
      <w:r w:rsidR="00BA4EC1">
        <w:rPr>
          <w:szCs w:val="24"/>
        </w:rPr>
        <w:t>Mosabbir</w:t>
      </w:r>
      <w:proofErr w:type="spellEnd"/>
      <w:r w:rsidR="00BA4EC1">
        <w:rPr>
          <w:szCs w:val="24"/>
        </w:rPr>
        <w:t xml:space="preserve"> </w:t>
      </w:r>
      <w:proofErr w:type="spellStart"/>
      <w:r w:rsidR="00BA4EC1">
        <w:rPr>
          <w:szCs w:val="24"/>
        </w:rPr>
        <w:t>Uddin</w:t>
      </w:r>
      <w:proofErr w:type="spellEnd"/>
      <w:r w:rsidR="00BA4EC1">
        <w:rPr>
          <w:szCs w:val="24"/>
        </w:rPr>
        <w:t xml:space="preserve"> </w:t>
      </w:r>
      <w:r w:rsidR="000C2D37">
        <w:rPr>
          <w:szCs w:val="24"/>
        </w:rPr>
        <w:t>A</w:t>
      </w:r>
      <w:r w:rsidRPr="005C22C9">
        <w:rPr>
          <w:szCs w:val="24"/>
        </w:rPr>
        <w:t xml:space="preserve">hmad, Assistant Professor, who has </w:t>
      </w:r>
      <w:r w:rsidR="00D63290" w:rsidRPr="005C22C9">
        <w:rPr>
          <w:szCs w:val="24"/>
        </w:rPr>
        <w:t>focused</w:t>
      </w:r>
      <w:r w:rsidRPr="005C22C9">
        <w:rPr>
          <w:szCs w:val="24"/>
        </w:rPr>
        <w:t xml:space="preserve">, </w:t>
      </w:r>
      <w:r w:rsidR="008637C8" w:rsidRPr="005C22C9">
        <w:rPr>
          <w:szCs w:val="24"/>
        </w:rPr>
        <w:t>observed</w:t>
      </w:r>
      <w:r w:rsidRPr="005C22C9">
        <w:rPr>
          <w:szCs w:val="24"/>
        </w:rPr>
        <w:t xml:space="preserve"> and helped me continuously whenever I needed in doing internship and report. Secondly, the support and compliment that I have received from my honorable Managing Director; Daniel , has increased my motivation, confidence level and has eased the path of collecting data because he permitted me for doing analysis and working anywhere within the office I needed most. Thirdly, The hel</w:t>
      </w:r>
      <w:r w:rsidR="00BA4EC1">
        <w:rPr>
          <w:szCs w:val="24"/>
        </w:rPr>
        <w:t xml:space="preserve">p from General Manager; Mr. </w:t>
      </w:r>
      <w:proofErr w:type="spellStart"/>
      <w:r w:rsidRPr="005C22C9">
        <w:rPr>
          <w:szCs w:val="24"/>
        </w:rPr>
        <w:t>Aftabur</w:t>
      </w:r>
      <w:proofErr w:type="spellEnd"/>
      <w:r w:rsidRPr="005C22C9">
        <w:rPr>
          <w:szCs w:val="24"/>
        </w:rPr>
        <w:t xml:space="preserve"> </w:t>
      </w:r>
      <w:proofErr w:type="spellStart"/>
      <w:r w:rsidRPr="005C22C9">
        <w:rPr>
          <w:szCs w:val="24"/>
        </w:rPr>
        <w:t>Rahman</w:t>
      </w:r>
      <w:proofErr w:type="spellEnd"/>
      <w:r w:rsidRPr="005C22C9">
        <w:rPr>
          <w:szCs w:val="24"/>
        </w:rPr>
        <w:t xml:space="preserve"> is worthy to mention because he provide me some resources that were apparently impossible to get and took good care of me while doing internship. Lastly, I would like to admire the outstanding support and time; provides by Miss Megan, General Manager of Finance, regarding my quarries about financial performance analysis and course related data and customer satisfaction. He has contributed deeply at each step of this analysis based internship report.  </w:t>
      </w: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942205" w:rsidRDefault="00057EF6" w:rsidP="005C22C9">
      <w:pPr>
        <w:spacing w:after="0" w:line="240" w:lineRule="auto"/>
        <w:rPr>
          <w:b/>
          <w:szCs w:val="24"/>
        </w:rPr>
      </w:pPr>
      <w:r>
        <w:rPr>
          <w:b/>
          <w:szCs w:val="24"/>
        </w:rPr>
        <w:t>Table o</w:t>
      </w:r>
      <w:r w:rsidRPr="00057EF6">
        <w:rPr>
          <w:b/>
          <w:szCs w:val="24"/>
        </w:rPr>
        <w:t>f Content</w:t>
      </w:r>
      <w:r>
        <w:rPr>
          <w:b/>
          <w:szCs w:val="24"/>
        </w:rPr>
        <w:t xml:space="preserve">: </w:t>
      </w:r>
    </w:p>
    <w:p w:rsidR="00057EF6" w:rsidRPr="00057EF6" w:rsidRDefault="00057EF6" w:rsidP="005C22C9">
      <w:pPr>
        <w:spacing w:after="0" w:line="240" w:lineRule="auto"/>
        <w:rPr>
          <w:b/>
          <w:szCs w:val="24"/>
        </w:rPr>
      </w:pPr>
    </w:p>
    <w:tbl>
      <w:tblPr>
        <w:tblStyle w:val="GridTable4Accent5"/>
        <w:tblW w:w="8995" w:type="dxa"/>
        <w:tblLook w:val="04A0" w:firstRow="1" w:lastRow="0" w:firstColumn="1" w:lastColumn="0" w:noHBand="0" w:noVBand="1"/>
      </w:tblPr>
      <w:tblGrid>
        <w:gridCol w:w="8005"/>
        <w:gridCol w:w="990"/>
      </w:tblGrid>
      <w:tr w:rsidR="00CE341B" w:rsidRPr="00CE341B" w:rsidTr="005F499E">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CE341B" w:rsidRDefault="00D91FD8" w:rsidP="005C22C9">
            <w:pPr>
              <w:spacing w:after="0" w:line="240" w:lineRule="auto"/>
              <w:ind w:left="0" w:firstLine="0"/>
              <w:jc w:val="center"/>
              <w:rPr>
                <w:b w:val="0"/>
                <w:color w:val="FFFFFF" w:themeColor="background1"/>
                <w:szCs w:val="24"/>
              </w:rPr>
            </w:pPr>
            <w:r w:rsidRPr="00CE341B">
              <w:rPr>
                <w:b w:val="0"/>
                <w:color w:val="FFFFFF" w:themeColor="background1"/>
                <w:szCs w:val="24"/>
              </w:rPr>
              <w:t>Chapter</w:t>
            </w:r>
          </w:p>
        </w:tc>
        <w:tc>
          <w:tcPr>
            <w:tcW w:w="990" w:type="dxa"/>
          </w:tcPr>
          <w:p w:rsidR="00100B52" w:rsidRPr="00CE341B" w:rsidRDefault="00100B52" w:rsidP="005C22C9">
            <w:pPr>
              <w:spacing w:after="0" w:line="240" w:lineRule="auto"/>
              <w:ind w:left="0" w:firstLine="0"/>
              <w:jc w:val="center"/>
              <w:cnfStyle w:val="100000000000" w:firstRow="1" w:lastRow="0" w:firstColumn="0" w:lastColumn="0" w:oddVBand="0" w:evenVBand="0" w:oddHBand="0" w:evenHBand="0" w:firstRowFirstColumn="0" w:firstRowLastColumn="0" w:lastRowFirstColumn="0" w:lastRowLastColumn="0"/>
              <w:rPr>
                <w:b w:val="0"/>
                <w:color w:val="FFFFFF" w:themeColor="background1"/>
                <w:sz w:val="20"/>
                <w:szCs w:val="20"/>
              </w:rPr>
            </w:pPr>
            <w:r w:rsidRPr="00CE341B">
              <w:rPr>
                <w:b w:val="0"/>
                <w:color w:val="FFFFFF" w:themeColor="background1"/>
                <w:sz w:val="20"/>
                <w:szCs w:val="20"/>
              </w:rPr>
              <w:t>Page No.</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Executive Summary</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Chapter 1 :An Overview of Bangladesh Young Optics Limited (BYO)</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6B11CF">
            <w:pPr>
              <w:pStyle w:val="ListParagraph"/>
              <w:numPr>
                <w:ilvl w:val="1"/>
                <w:numId w:val="32"/>
              </w:numPr>
              <w:shd w:val="clear" w:color="auto" w:fill="FFFFFF"/>
              <w:spacing w:after="0" w:line="240" w:lineRule="auto"/>
              <w:jc w:val="left"/>
              <w:rPr>
                <w:b w:val="0"/>
                <w:szCs w:val="24"/>
              </w:rPr>
            </w:pPr>
            <w:r w:rsidRPr="00100B52">
              <w:rPr>
                <w:b w:val="0"/>
                <w:szCs w:val="24"/>
              </w:rPr>
              <w:t>Background and History of BYO</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1.2 Co</w:t>
            </w:r>
            <w:bookmarkStart w:id="0" w:name="_GoBack"/>
            <w:bookmarkEnd w:id="0"/>
            <w:r w:rsidRPr="00100B52">
              <w:rPr>
                <w:b w:val="0"/>
                <w:szCs w:val="24"/>
              </w:rPr>
              <w:t>rporate Office</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3</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1.3 Philosophy</w:t>
            </w:r>
          </w:p>
        </w:tc>
        <w:tc>
          <w:tcPr>
            <w:tcW w:w="990" w:type="dxa"/>
          </w:tcPr>
          <w:p w:rsidR="00100B52" w:rsidRPr="00100B52" w:rsidRDefault="0076161E" w:rsidP="0076161E">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1.4  Milestones last two years</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4</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1.5 System certification:</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4</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1.6 Quality policy: Customer centricity, quality, quality excellence</w:t>
            </w:r>
          </w:p>
        </w:tc>
        <w:tc>
          <w:tcPr>
            <w:tcW w:w="990" w:type="dxa"/>
          </w:tcPr>
          <w:p w:rsidR="00100B52" w:rsidRPr="00100B52" w:rsidRDefault="0076161E" w:rsidP="0076161E">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4</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1.7 Internal audit</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4</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1.8 Training and development</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5</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1.9 Welfare</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6</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1.10 Products</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6</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1.11 Specialized service:</w:t>
            </w:r>
          </w:p>
        </w:tc>
        <w:tc>
          <w:tcPr>
            <w:tcW w:w="990" w:type="dxa"/>
          </w:tcPr>
          <w:p w:rsidR="00100B52" w:rsidRPr="00100B52" w:rsidRDefault="0076161E" w:rsidP="0076161E">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10</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Chapter 2 : Job Description In BYO</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11</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An Overview of Internship</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12</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2.1 Experience</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12</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2.2 Job responsibility</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12</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contextualSpacing/>
              <w:jc w:val="left"/>
              <w:rPr>
                <w:b w:val="0"/>
                <w:szCs w:val="24"/>
              </w:rPr>
            </w:pPr>
            <w:r w:rsidRPr="00100B52">
              <w:rPr>
                <w:b w:val="0"/>
                <w:szCs w:val="24"/>
              </w:rPr>
              <w:t>2.3 Observation and recommendation</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13</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100B52">
            <w:pPr>
              <w:shd w:val="clear" w:color="auto" w:fill="FFFFFF"/>
              <w:spacing w:after="0" w:line="240" w:lineRule="auto"/>
              <w:ind w:left="0" w:firstLine="0"/>
              <w:jc w:val="left"/>
              <w:rPr>
                <w:b w:val="0"/>
                <w:szCs w:val="24"/>
              </w:rPr>
            </w:pPr>
            <w:r w:rsidRPr="00100B52">
              <w:rPr>
                <w:b w:val="0"/>
                <w:szCs w:val="24"/>
              </w:rPr>
              <w:t>Chapter 3 : PRODUCTION PROCESS OF BYO</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14</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contextualSpacing/>
              <w:jc w:val="left"/>
              <w:rPr>
                <w:b w:val="0"/>
                <w:szCs w:val="24"/>
              </w:rPr>
            </w:pPr>
            <w:r w:rsidRPr="00100B52">
              <w:rPr>
                <w:b w:val="0"/>
                <w:szCs w:val="24"/>
              </w:rPr>
              <w:t>3.1 Production process of BYO:</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15</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A57D0A">
            <w:pPr>
              <w:shd w:val="clear" w:color="auto" w:fill="FFFFFF"/>
              <w:spacing w:after="0" w:line="240" w:lineRule="auto"/>
              <w:contextualSpacing/>
              <w:jc w:val="left"/>
              <w:rPr>
                <w:b w:val="0"/>
                <w:szCs w:val="24"/>
              </w:rPr>
            </w:pPr>
            <w:r w:rsidRPr="00100B52">
              <w:rPr>
                <w:b w:val="0"/>
                <w:szCs w:val="24"/>
              </w:rPr>
              <w:t>3.2 Total machine</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15</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3.3 HK-Appearance check/Inspection</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16</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3.4 Responsibility of personnel related with production process</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16</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contextualSpacing/>
              <w:jc w:val="left"/>
              <w:rPr>
                <w:b w:val="0"/>
                <w:szCs w:val="24"/>
              </w:rPr>
            </w:pPr>
            <w:r w:rsidRPr="00100B52">
              <w:rPr>
                <w:b w:val="0"/>
                <w:szCs w:val="24"/>
              </w:rPr>
              <w:t xml:space="preserve">3.5 Material code </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17</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3.6 Safety Awareness of warehouse</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18</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color w:val="000000" w:themeColor="text1"/>
                <w:szCs w:val="24"/>
              </w:rPr>
              <w:t>3.7 Material receiving flowchart</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18</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100B52">
            <w:pPr>
              <w:shd w:val="clear" w:color="auto" w:fill="FFFFFF"/>
              <w:spacing w:after="0" w:line="240" w:lineRule="auto"/>
              <w:jc w:val="left"/>
              <w:rPr>
                <w:b w:val="0"/>
                <w:szCs w:val="24"/>
              </w:rPr>
            </w:pPr>
            <w:r w:rsidRPr="00100B52">
              <w:rPr>
                <w:b w:val="0"/>
                <w:szCs w:val="24"/>
              </w:rPr>
              <w:t>Chapter 4 : Introduction</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19</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4.1 Summary</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20</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4.2 Description of the report</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20</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4.3 Significant of the report</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20</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4.4 Scope of the report</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20</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A57D0A">
            <w:pPr>
              <w:pStyle w:val="ListParagraph"/>
              <w:numPr>
                <w:ilvl w:val="1"/>
                <w:numId w:val="34"/>
              </w:numPr>
              <w:shd w:val="clear" w:color="auto" w:fill="FFFFFF"/>
              <w:spacing w:after="0" w:line="240" w:lineRule="auto"/>
              <w:jc w:val="left"/>
              <w:rPr>
                <w:b w:val="0"/>
                <w:szCs w:val="24"/>
              </w:rPr>
            </w:pPr>
            <w:r w:rsidRPr="00100B52">
              <w:rPr>
                <w:b w:val="0"/>
                <w:szCs w:val="24"/>
              </w:rPr>
              <w:t>Objective of the report</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20</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4.6 Methodology:</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21</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4.6.1 Research Design</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21</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ind w:right="-15"/>
              <w:jc w:val="left"/>
              <w:rPr>
                <w:b w:val="0"/>
                <w:szCs w:val="24"/>
              </w:rPr>
            </w:pPr>
            <w:r w:rsidRPr="00100B52">
              <w:rPr>
                <w:b w:val="0"/>
                <w:szCs w:val="24"/>
              </w:rPr>
              <w:t xml:space="preserve">   4.6.2 Data used in the study</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21</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ind w:right="-15"/>
              <w:jc w:val="left"/>
              <w:rPr>
                <w:b w:val="0"/>
                <w:szCs w:val="24"/>
              </w:rPr>
            </w:pPr>
            <w:r w:rsidRPr="00100B52">
              <w:rPr>
                <w:b w:val="0"/>
                <w:szCs w:val="24"/>
              </w:rPr>
              <w:t xml:space="preserve">   4.6.3 Data Analyzing and Reporting</w:t>
            </w:r>
          </w:p>
        </w:tc>
        <w:tc>
          <w:tcPr>
            <w:tcW w:w="990" w:type="dxa"/>
          </w:tcPr>
          <w:p w:rsidR="00100B52" w:rsidRPr="00100B52" w:rsidRDefault="0076161E"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21</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4.7 Limitation of report</w:t>
            </w:r>
          </w:p>
        </w:tc>
        <w:tc>
          <w:tcPr>
            <w:tcW w:w="990" w:type="dxa"/>
          </w:tcPr>
          <w:p w:rsidR="00100B52" w:rsidRPr="00100B52" w:rsidRDefault="0076161E"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21</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6B11CF">
            <w:pPr>
              <w:shd w:val="clear" w:color="auto" w:fill="FFFFFF"/>
              <w:tabs>
                <w:tab w:val="left" w:pos="3750"/>
              </w:tabs>
              <w:spacing w:after="0" w:line="240" w:lineRule="auto"/>
              <w:jc w:val="left"/>
              <w:rPr>
                <w:b w:val="0"/>
                <w:szCs w:val="24"/>
              </w:rPr>
            </w:pPr>
            <w:r w:rsidRPr="00100B52">
              <w:rPr>
                <w:b w:val="0"/>
                <w:szCs w:val="24"/>
              </w:rPr>
              <w:t>Chapter 5 : Financial statement analysis &amp; Ratio Analysis</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22</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ind w:right="-15"/>
              <w:jc w:val="left"/>
              <w:rPr>
                <w:b w:val="0"/>
                <w:szCs w:val="24"/>
              </w:rPr>
            </w:pPr>
            <w:r w:rsidRPr="00100B52">
              <w:rPr>
                <w:b w:val="0"/>
                <w:szCs w:val="24"/>
              </w:rPr>
              <w:t>5.1 Profitability Ratio</w:t>
            </w:r>
          </w:p>
          <w:p w:rsidR="00100B52" w:rsidRPr="00100B52" w:rsidRDefault="00100B52" w:rsidP="005C22C9">
            <w:pPr>
              <w:shd w:val="clear" w:color="auto" w:fill="FFFFFF"/>
              <w:tabs>
                <w:tab w:val="left" w:pos="3750"/>
              </w:tabs>
              <w:spacing w:after="0" w:line="240" w:lineRule="auto"/>
              <w:jc w:val="left"/>
              <w:rPr>
                <w:b w:val="0"/>
                <w:szCs w:val="24"/>
              </w:rPr>
            </w:pPr>
            <w:r w:rsidRPr="00100B52">
              <w:rPr>
                <w:b w:val="0"/>
                <w:szCs w:val="24"/>
              </w:rPr>
              <w:t xml:space="preserve">    5.1.1 Net margin</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23</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lastRenderedPageBreak/>
              <w:t xml:space="preserve">    5.1.2 Return on Asset</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24</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5.1.3 Return on Equity</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24</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5.1.4 Return on Investment capital</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25</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ind w:right="-15"/>
              <w:jc w:val="left"/>
              <w:rPr>
                <w:b w:val="0"/>
                <w:szCs w:val="24"/>
              </w:rPr>
            </w:pPr>
            <w:r w:rsidRPr="00100B52">
              <w:rPr>
                <w:b w:val="0"/>
                <w:szCs w:val="24"/>
              </w:rPr>
              <w:t>5.2 Liquidity Ratio</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27</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5.2.1 Current ratio</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27</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5.2.2 Quick ratio</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28</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ind w:right="-15"/>
              <w:jc w:val="left"/>
              <w:rPr>
                <w:b w:val="0"/>
                <w:szCs w:val="24"/>
              </w:rPr>
            </w:pPr>
            <w:r w:rsidRPr="00100B52">
              <w:rPr>
                <w:b w:val="0"/>
                <w:szCs w:val="24"/>
              </w:rPr>
              <w:t>5.3 Management/Efficiency Ratio</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29</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5.3.1 Day’s sales outstanding</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29</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5.3.2 Days Inventory</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29</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5.3.3 Payable period</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30</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5.3.4 Cash conversion cycle</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31</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5.3.5 Receivable turnover</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31</w:t>
            </w:r>
          </w:p>
        </w:tc>
      </w:tr>
      <w:tr w:rsidR="00100B52"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5.3.6 Inventory turnover</w:t>
            </w:r>
          </w:p>
        </w:tc>
        <w:tc>
          <w:tcPr>
            <w:tcW w:w="990" w:type="dxa"/>
          </w:tcPr>
          <w:p w:rsidR="00100B52" w:rsidRPr="00100B52" w:rsidRDefault="00C12759" w:rsidP="005C22C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32</w:t>
            </w:r>
          </w:p>
        </w:tc>
      </w:tr>
      <w:tr w:rsidR="00100B52"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100B52" w:rsidRPr="00100B52" w:rsidRDefault="00100B52" w:rsidP="005C22C9">
            <w:pPr>
              <w:shd w:val="clear" w:color="auto" w:fill="FFFFFF"/>
              <w:spacing w:after="0" w:line="240" w:lineRule="auto"/>
              <w:jc w:val="left"/>
              <w:rPr>
                <w:b w:val="0"/>
                <w:szCs w:val="24"/>
              </w:rPr>
            </w:pPr>
            <w:r w:rsidRPr="00100B52">
              <w:rPr>
                <w:b w:val="0"/>
                <w:szCs w:val="24"/>
              </w:rPr>
              <w:t xml:space="preserve">   5.3.7 Fixed asset turnover</w:t>
            </w:r>
          </w:p>
        </w:tc>
        <w:tc>
          <w:tcPr>
            <w:tcW w:w="990" w:type="dxa"/>
          </w:tcPr>
          <w:p w:rsidR="00100B52" w:rsidRPr="00100B52" w:rsidRDefault="00C12759" w:rsidP="005C22C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32</w:t>
            </w:r>
          </w:p>
        </w:tc>
      </w:tr>
      <w:tr w:rsidR="00C12759"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C12759" w:rsidRPr="00100B52" w:rsidRDefault="00C12759" w:rsidP="00C12759">
            <w:pPr>
              <w:shd w:val="clear" w:color="auto" w:fill="FFFFFF"/>
              <w:spacing w:after="0" w:line="240" w:lineRule="auto"/>
              <w:jc w:val="left"/>
              <w:rPr>
                <w:b w:val="0"/>
                <w:szCs w:val="24"/>
              </w:rPr>
            </w:pPr>
            <w:r>
              <w:rPr>
                <w:b w:val="0"/>
                <w:szCs w:val="24"/>
              </w:rPr>
              <w:t xml:space="preserve">   5.3.8</w:t>
            </w:r>
            <w:r w:rsidRPr="00100B52">
              <w:rPr>
                <w:b w:val="0"/>
                <w:szCs w:val="24"/>
              </w:rPr>
              <w:t xml:space="preserve"> </w:t>
            </w:r>
            <w:r>
              <w:rPr>
                <w:b w:val="0"/>
                <w:szCs w:val="24"/>
              </w:rPr>
              <w:t>Asset turnover ratio</w:t>
            </w:r>
          </w:p>
        </w:tc>
        <w:tc>
          <w:tcPr>
            <w:tcW w:w="990" w:type="dxa"/>
          </w:tcPr>
          <w:p w:rsidR="00C12759" w:rsidRPr="00100B52" w:rsidRDefault="00C12759" w:rsidP="00C1275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33</w:t>
            </w:r>
          </w:p>
        </w:tc>
      </w:tr>
      <w:tr w:rsidR="00C12759"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C12759" w:rsidRPr="00100B52" w:rsidRDefault="00C12759" w:rsidP="00C12759">
            <w:pPr>
              <w:shd w:val="clear" w:color="auto" w:fill="FFFFFF"/>
              <w:spacing w:after="0" w:line="240" w:lineRule="auto"/>
              <w:ind w:right="241"/>
              <w:jc w:val="left"/>
              <w:rPr>
                <w:b w:val="0"/>
                <w:szCs w:val="24"/>
              </w:rPr>
            </w:pPr>
            <w:r w:rsidRPr="00100B52">
              <w:rPr>
                <w:b w:val="0"/>
                <w:szCs w:val="24"/>
              </w:rPr>
              <w:t>Chapter 6 : Findings, Conclusion and Recommendation</w:t>
            </w:r>
          </w:p>
        </w:tc>
        <w:tc>
          <w:tcPr>
            <w:tcW w:w="990" w:type="dxa"/>
          </w:tcPr>
          <w:p w:rsidR="00C12759" w:rsidRPr="00100B52" w:rsidRDefault="00C12759" w:rsidP="00C1275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35</w:t>
            </w:r>
          </w:p>
        </w:tc>
      </w:tr>
      <w:tr w:rsidR="00C12759"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C12759" w:rsidRPr="00100B52" w:rsidRDefault="00C12759" w:rsidP="00C12759">
            <w:pPr>
              <w:shd w:val="clear" w:color="auto" w:fill="FFFFFF"/>
              <w:spacing w:after="0" w:line="240" w:lineRule="auto"/>
              <w:jc w:val="left"/>
              <w:rPr>
                <w:b w:val="0"/>
                <w:szCs w:val="24"/>
              </w:rPr>
            </w:pPr>
            <w:r w:rsidRPr="00100B52">
              <w:rPr>
                <w:b w:val="0"/>
                <w:szCs w:val="24"/>
              </w:rPr>
              <w:t>6.1 Findings</w:t>
            </w:r>
          </w:p>
        </w:tc>
        <w:tc>
          <w:tcPr>
            <w:tcW w:w="990" w:type="dxa"/>
          </w:tcPr>
          <w:p w:rsidR="00C12759" w:rsidRPr="00100B52" w:rsidRDefault="00C12759" w:rsidP="00C1275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36</w:t>
            </w:r>
          </w:p>
        </w:tc>
      </w:tr>
      <w:tr w:rsidR="00C12759"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C12759" w:rsidRPr="00100B52" w:rsidRDefault="00C12759" w:rsidP="00C12759">
            <w:pPr>
              <w:shd w:val="clear" w:color="auto" w:fill="FFFFFF"/>
              <w:spacing w:after="0" w:line="240" w:lineRule="auto"/>
              <w:ind w:right="-15"/>
              <w:jc w:val="left"/>
              <w:rPr>
                <w:b w:val="0"/>
                <w:szCs w:val="24"/>
              </w:rPr>
            </w:pPr>
            <w:r w:rsidRPr="00100B52">
              <w:rPr>
                <w:b w:val="0"/>
                <w:szCs w:val="24"/>
              </w:rPr>
              <w:t>6.2 Recommendation</w:t>
            </w:r>
          </w:p>
        </w:tc>
        <w:tc>
          <w:tcPr>
            <w:tcW w:w="990" w:type="dxa"/>
          </w:tcPr>
          <w:p w:rsidR="00C12759" w:rsidRPr="00100B52" w:rsidRDefault="00C12759" w:rsidP="00C1275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r>
              <w:rPr>
                <w:szCs w:val="24"/>
              </w:rPr>
              <w:t>36</w:t>
            </w:r>
          </w:p>
        </w:tc>
      </w:tr>
      <w:tr w:rsidR="00C12759" w:rsidRPr="00100B52" w:rsidTr="005F499E">
        <w:trPr>
          <w:trHeight w:val="20"/>
        </w:trPr>
        <w:tc>
          <w:tcPr>
            <w:cnfStyle w:val="001000000000" w:firstRow="0" w:lastRow="0" w:firstColumn="1" w:lastColumn="0" w:oddVBand="0" w:evenVBand="0" w:oddHBand="0" w:evenHBand="0" w:firstRowFirstColumn="0" w:firstRowLastColumn="0" w:lastRowFirstColumn="0" w:lastRowLastColumn="0"/>
            <w:tcW w:w="8005" w:type="dxa"/>
          </w:tcPr>
          <w:p w:rsidR="00C12759" w:rsidRPr="00100B52" w:rsidRDefault="00C12759" w:rsidP="00C12759">
            <w:pPr>
              <w:shd w:val="clear" w:color="auto" w:fill="FFFFFF"/>
              <w:spacing w:after="0" w:line="240" w:lineRule="auto"/>
              <w:contextualSpacing/>
              <w:jc w:val="left"/>
              <w:rPr>
                <w:b w:val="0"/>
                <w:szCs w:val="24"/>
              </w:rPr>
            </w:pPr>
            <w:r w:rsidRPr="00100B52">
              <w:rPr>
                <w:b w:val="0"/>
                <w:szCs w:val="24"/>
              </w:rPr>
              <w:t>6.3 Conclusion</w:t>
            </w:r>
          </w:p>
        </w:tc>
        <w:tc>
          <w:tcPr>
            <w:tcW w:w="990" w:type="dxa"/>
          </w:tcPr>
          <w:p w:rsidR="00C12759" w:rsidRPr="00100B52" w:rsidRDefault="00C12759" w:rsidP="00C12759">
            <w:pPr>
              <w:spacing w:after="0" w:line="240" w:lineRule="auto"/>
              <w:ind w:left="0" w:firstLine="0"/>
              <w:cnfStyle w:val="000000000000" w:firstRow="0" w:lastRow="0" w:firstColumn="0" w:lastColumn="0" w:oddVBand="0" w:evenVBand="0" w:oddHBand="0" w:evenHBand="0" w:firstRowFirstColumn="0" w:firstRowLastColumn="0" w:lastRowFirstColumn="0" w:lastRowLastColumn="0"/>
              <w:rPr>
                <w:szCs w:val="24"/>
              </w:rPr>
            </w:pPr>
            <w:r>
              <w:rPr>
                <w:szCs w:val="24"/>
              </w:rPr>
              <w:t>36</w:t>
            </w:r>
          </w:p>
        </w:tc>
      </w:tr>
      <w:tr w:rsidR="00C12759" w:rsidRPr="00100B52" w:rsidTr="005F499E">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8005" w:type="dxa"/>
          </w:tcPr>
          <w:p w:rsidR="00C12759" w:rsidRPr="00100B52" w:rsidRDefault="00C12759" w:rsidP="00C12759">
            <w:pPr>
              <w:shd w:val="clear" w:color="auto" w:fill="FFFFFF"/>
              <w:spacing w:after="0" w:line="240" w:lineRule="auto"/>
              <w:contextualSpacing/>
              <w:jc w:val="left"/>
              <w:rPr>
                <w:b w:val="0"/>
                <w:szCs w:val="24"/>
              </w:rPr>
            </w:pPr>
            <w:r w:rsidRPr="00100B52">
              <w:rPr>
                <w:b w:val="0"/>
                <w:szCs w:val="24"/>
              </w:rPr>
              <w:t>Bibliography</w:t>
            </w:r>
          </w:p>
        </w:tc>
        <w:tc>
          <w:tcPr>
            <w:tcW w:w="990" w:type="dxa"/>
          </w:tcPr>
          <w:p w:rsidR="00C12759" w:rsidRPr="00100B52" w:rsidRDefault="00C12759" w:rsidP="00C12759">
            <w:pPr>
              <w:spacing w:after="0" w:line="240" w:lineRule="auto"/>
              <w:ind w:left="0" w:firstLine="0"/>
              <w:cnfStyle w:val="000000100000" w:firstRow="0" w:lastRow="0" w:firstColumn="0" w:lastColumn="0" w:oddVBand="0" w:evenVBand="0" w:oddHBand="1" w:evenHBand="0" w:firstRowFirstColumn="0" w:firstRowLastColumn="0" w:lastRowFirstColumn="0" w:lastRowLastColumn="0"/>
              <w:rPr>
                <w:szCs w:val="24"/>
              </w:rPr>
            </w:pPr>
          </w:p>
        </w:tc>
      </w:tr>
    </w:tbl>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42205" w:rsidRPr="005C22C9" w:rsidRDefault="00942205" w:rsidP="005C22C9">
      <w:pPr>
        <w:spacing w:after="0" w:line="240" w:lineRule="auto"/>
        <w:rPr>
          <w:szCs w:val="24"/>
        </w:rPr>
      </w:pPr>
    </w:p>
    <w:p w:rsidR="009668A7" w:rsidRPr="005C22C9" w:rsidRDefault="009668A7" w:rsidP="005C22C9">
      <w:pPr>
        <w:spacing w:after="0" w:line="240" w:lineRule="auto"/>
        <w:rPr>
          <w:szCs w:val="24"/>
        </w:rPr>
      </w:pPr>
    </w:p>
    <w:p w:rsidR="009668A7" w:rsidRPr="005C22C9" w:rsidRDefault="009668A7" w:rsidP="00F27FF9">
      <w:pPr>
        <w:spacing w:after="0" w:line="240" w:lineRule="auto"/>
        <w:jc w:val="center"/>
        <w:rPr>
          <w:szCs w:val="24"/>
        </w:rPr>
      </w:pPr>
    </w:p>
    <w:p w:rsidR="009668A7" w:rsidRPr="005C22C9" w:rsidRDefault="009668A7" w:rsidP="005C22C9">
      <w:pPr>
        <w:spacing w:after="0" w:line="240" w:lineRule="auto"/>
        <w:rPr>
          <w:szCs w:val="24"/>
        </w:rPr>
      </w:pPr>
    </w:p>
    <w:p w:rsidR="009668A7" w:rsidRPr="005C22C9" w:rsidRDefault="009668A7" w:rsidP="005C22C9">
      <w:pPr>
        <w:spacing w:after="0" w:line="240" w:lineRule="auto"/>
        <w:rPr>
          <w:szCs w:val="24"/>
        </w:rPr>
      </w:pPr>
    </w:p>
    <w:p w:rsidR="009668A7" w:rsidRPr="005C22C9" w:rsidRDefault="009668A7" w:rsidP="005C22C9">
      <w:pPr>
        <w:spacing w:after="0" w:line="240" w:lineRule="auto"/>
        <w:rPr>
          <w:szCs w:val="24"/>
        </w:rPr>
      </w:pPr>
    </w:p>
    <w:p w:rsidR="009668A7" w:rsidRPr="005C22C9" w:rsidRDefault="009668A7" w:rsidP="005C22C9">
      <w:pPr>
        <w:spacing w:after="0" w:line="240" w:lineRule="auto"/>
        <w:rPr>
          <w:szCs w:val="24"/>
        </w:rPr>
      </w:pPr>
    </w:p>
    <w:p w:rsidR="009668A7" w:rsidRPr="005C22C9" w:rsidRDefault="009668A7" w:rsidP="005C22C9">
      <w:pPr>
        <w:spacing w:after="0" w:line="240" w:lineRule="auto"/>
        <w:rPr>
          <w:szCs w:val="24"/>
        </w:rPr>
      </w:pPr>
    </w:p>
    <w:p w:rsidR="005C22C9" w:rsidRDefault="005C22C9" w:rsidP="005C22C9">
      <w:pPr>
        <w:spacing w:after="0" w:line="240" w:lineRule="auto"/>
        <w:ind w:left="0" w:firstLine="0"/>
        <w:jc w:val="center"/>
        <w:rPr>
          <w:szCs w:val="24"/>
        </w:rPr>
      </w:pPr>
    </w:p>
    <w:p w:rsidR="00F47921" w:rsidRDefault="00F47921" w:rsidP="005C22C9">
      <w:pPr>
        <w:spacing w:after="0" w:line="240" w:lineRule="auto"/>
        <w:ind w:left="0" w:firstLine="0"/>
        <w:jc w:val="center"/>
        <w:rPr>
          <w:szCs w:val="24"/>
        </w:rPr>
      </w:pPr>
    </w:p>
    <w:p w:rsidR="00F47921" w:rsidRDefault="00F47921" w:rsidP="005C22C9">
      <w:pPr>
        <w:spacing w:after="0" w:line="240" w:lineRule="auto"/>
        <w:ind w:left="0" w:firstLine="0"/>
        <w:jc w:val="center"/>
        <w:rPr>
          <w:szCs w:val="24"/>
        </w:rPr>
      </w:pPr>
    </w:p>
    <w:p w:rsidR="00F47921" w:rsidRDefault="00F47921" w:rsidP="005C22C9">
      <w:pPr>
        <w:spacing w:after="0" w:line="240" w:lineRule="auto"/>
        <w:ind w:left="0" w:firstLine="0"/>
        <w:jc w:val="center"/>
        <w:rPr>
          <w:b/>
          <w:szCs w:val="24"/>
        </w:rPr>
      </w:pPr>
    </w:p>
    <w:p w:rsidR="00F47921" w:rsidRDefault="00F47921" w:rsidP="00377CAB">
      <w:pPr>
        <w:spacing w:after="0" w:line="240" w:lineRule="auto"/>
        <w:ind w:left="0" w:firstLine="0"/>
        <w:rPr>
          <w:b/>
          <w:szCs w:val="24"/>
        </w:rPr>
        <w:sectPr w:rsidR="00F47921" w:rsidSect="00433397">
          <w:footerReference w:type="default" r:id="rId11"/>
          <w:pgSz w:w="12240" w:h="15840"/>
          <w:pgMar w:top="1440" w:right="1440" w:bottom="1440" w:left="1440" w:header="720" w:footer="720" w:gutter="0"/>
          <w:pgNumType w:fmt="lowerRoman" w:start="1"/>
          <w:cols w:space="720"/>
          <w:docGrid w:linePitch="360"/>
        </w:sectPr>
      </w:pPr>
    </w:p>
    <w:p w:rsidR="009668A7" w:rsidRPr="005C22C9" w:rsidRDefault="005C22C9" w:rsidP="005C22C9">
      <w:pPr>
        <w:spacing w:after="0" w:line="240" w:lineRule="auto"/>
        <w:ind w:left="0" w:firstLine="0"/>
        <w:jc w:val="center"/>
        <w:rPr>
          <w:b/>
          <w:szCs w:val="24"/>
        </w:rPr>
      </w:pPr>
      <w:r w:rsidRPr="005C22C9">
        <w:rPr>
          <w:b/>
          <w:szCs w:val="24"/>
        </w:rPr>
        <w:lastRenderedPageBreak/>
        <w:t>Executive Summery</w:t>
      </w:r>
    </w:p>
    <w:p w:rsidR="00E83F2B" w:rsidRPr="00CE0FCE" w:rsidRDefault="00E83F2B" w:rsidP="005C22C9">
      <w:pPr>
        <w:spacing w:after="0" w:line="240" w:lineRule="auto"/>
        <w:jc w:val="center"/>
        <w:rPr>
          <w:sz w:val="28"/>
          <w:szCs w:val="72"/>
        </w:rPr>
      </w:pPr>
    </w:p>
    <w:p w:rsidR="001F6E34" w:rsidRPr="001F6E34" w:rsidRDefault="001F6E34" w:rsidP="001F6E34">
      <w:pPr>
        <w:spacing w:after="0" w:line="240" w:lineRule="auto"/>
        <w:jc w:val="left"/>
        <w:rPr>
          <w:szCs w:val="24"/>
        </w:rPr>
      </w:pPr>
      <w:r>
        <w:rPr>
          <w:szCs w:val="24"/>
        </w:rPr>
        <w:t xml:space="preserve">The main focus of this report is on the financial statement analysis of Bangladesh young optics </w:t>
      </w:r>
      <w:r w:rsidR="005B4128">
        <w:rPr>
          <w:szCs w:val="24"/>
        </w:rPr>
        <w:t>limited. The</w:t>
      </w:r>
      <w:r w:rsidR="00DF7CEE">
        <w:rPr>
          <w:szCs w:val="24"/>
        </w:rPr>
        <w:t xml:space="preserve"> study emphasis on</w:t>
      </w:r>
      <w:r>
        <w:rPr>
          <w:szCs w:val="24"/>
        </w:rPr>
        <w:t xml:space="preserve"> the </w:t>
      </w:r>
      <w:r w:rsidR="005B4128">
        <w:rPr>
          <w:szCs w:val="24"/>
        </w:rPr>
        <w:t>financial statement</w:t>
      </w:r>
      <w:r>
        <w:rPr>
          <w:szCs w:val="24"/>
        </w:rPr>
        <w:t xml:space="preserve"> and ratio </w:t>
      </w:r>
      <w:r w:rsidR="005B4128">
        <w:rPr>
          <w:szCs w:val="24"/>
        </w:rPr>
        <w:t>analysis, liquidity</w:t>
      </w:r>
      <w:r>
        <w:rPr>
          <w:szCs w:val="24"/>
        </w:rPr>
        <w:t xml:space="preserve"> </w:t>
      </w:r>
      <w:r w:rsidR="005B4128">
        <w:rPr>
          <w:szCs w:val="24"/>
        </w:rPr>
        <w:t>ratio, efficiency</w:t>
      </w:r>
      <w:r>
        <w:rPr>
          <w:szCs w:val="24"/>
        </w:rPr>
        <w:t xml:space="preserve"> ratio and </w:t>
      </w:r>
      <w:r w:rsidR="005B4128">
        <w:rPr>
          <w:szCs w:val="24"/>
        </w:rPr>
        <w:t>profitability. The</w:t>
      </w:r>
      <w:r w:rsidR="00DF7CEE">
        <w:rPr>
          <w:szCs w:val="24"/>
        </w:rPr>
        <w:t xml:space="preserve"> report has been </w:t>
      </w:r>
      <w:r w:rsidR="008C5911">
        <w:rPr>
          <w:szCs w:val="24"/>
        </w:rPr>
        <w:t>created based</w:t>
      </w:r>
      <w:r>
        <w:rPr>
          <w:szCs w:val="24"/>
        </w:rPr>
        <w:t xml:space="preserve"> on secondary </w:t>
      </w:r>
      <w:r w:rsidR="005B4128">
        <w:rPr>
          <w:szCs w:val="24"/>
        </w:rPr>
        <w:t>data. Moreover,</w:t>
      </w:r>
      <w:r>
        <w:rPr>
          <w:szCs w:val="24"/>
        </w:rPr>
        <w:t xml:space="preserve"> on the study describe the internship experience and objective of the </w:t>
      </w:r>
      <w:r w:rsidR="005B4128">
        <w:rPr>
          <w:szCs w:val="24"/>
        </w:rPr>
        <w:t>study. Some</w:t>
      </w:r>
      <w:r>
        <w:rPr>
          <w:szCs w:val="24"/>
        </w:rPr>
        <w:t xml:space="preserve"> information has also been collected from the discussion with the </w:t>
      </w:r>
      <w:r w:rsidR="005B4128">
        <w:rPr>
          <w:szCs w:val="24"/>
        </w:rPr>
        <w:t>officers. Trend</w:t>
      </w:r>
      <w:r>
        <w:rPr>
          <w:szCs w:val="24"/>
        </w:rPr>
        <w:t xml:space="preserve"> analysis are mainly conducted to </w:t>
      </w:r>
      <w:r w:rsidR="005B4128">
        <w:rPr>
          <w:szCs w:val="24"/>
        </w:rPr>
        <w:t>analyze</w:t>
      </w:r>
      <w:r>
        <w:rPr>
          <w:szCs w:val="24"/>
        </w:rPr>
        <w:t xml:space="preserve"> the trend of </w:t>
      </w:r>
      <w:r w:rsidR="005B4128">
        <w:rPr>
          <w:szCs w:val="24"/>
        </w:rPr>
        <w:t>liquidities, profitability</w:t>
      </w:r>
      <w:r>
        <w:rPr>
          <w:szCs w:val="24"/>
        </w:rPr>
        <w:t xml:space="preserve"> and efficiency of </w:t>
      </w:r>
      <w:r w:rsidR="005B4128">
        <w:rPr>
          <w:szCs w:val="24"/>
        </w:rPr>
        <w:t>Bangladesh</w:t>
      </w:r>
      <w:r>
        <w:rPr>
          <w:szCs w:val="24"/>
        </w:rPr>
        <w:t xml:space="preserve"> young optics </w:t>
      </w:r>
      <w:r w:rsidR="005B4128">
        <w:rPr>
          <w:szCs w:val="24"/>
        </w:rPr>
        <w:t>limited. Strictly</w:t>
      </w:r>
      <w:r>
        <w:rPr>
          <w:szCs w:val="24"/>
        </w:rPr>
        <w:t xml:space="preserve"> monitoring system should be develop to </w:t>
      </w:r>
      <w:r w:rsidR="005B4128">
        <w:rPr>
          <w:szCs w:val="24"/>
        </w:rPr>
        <w:t>ensure</w:t>
      </w:r>
      <w:r>
        <w:rPr>
          <w:szCs w:val="24"/>
        </w:rPr>
        <w:t xml:space="preserve"> and maintain proper </w:t>
      </w:r>
      <w:r w:rsidR="005B4128">
        <w:rPr>
          <w:szCs w:val="24"/>
        </w:rPr>
        <w:t>liquidity</w:t>
      </w:r>
      <w:r>
        <w:rPr>
          <w:szCs w:val="24"/>
        </w:rPr>
        <w:t xml:space="preserve"> and to </w:t>
      </w:r>
      <w:r w:rsidR="005B4128">
        <w:rPr>
          <w:szCs w:val="24"/>
        </w:rPr>
        <w:t>reduce the debt of BYO.</w:t>
      </w: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1F6E34" w:rsidRDefault="001F6E34" w:rsidP="005C22C9">
      <w:pPr>
        <w:spacing w:after="0" w:line="240" w:lineRule="auto"/>
        <w:jc w:val="center"/>
        <w:rPr>
          <w:sz w:val="72"/>
          <w:szCs w:val="72"/>
        </w:rPr>
      </w:pPr>
    </w:p>
    <w:p w:rsidR="00E83F2B" w:rsidRDefault="00E83F2B" w:rsidP="005C22C9">
      <w:pPr>
        <w:spacing w:after="0" w:line="240" w:lineRule="auto"/>
        <w:jc w:val="center"/>
        <w:rPr>
          <w:sz w:val="72"/>
          <w:szCs w:val="72"/>
        </w:rPr>
      </w:pPr>
    </w:p>
    <w:p w:rsidR="00E83F2B" w:rsidRDefault="00E83F2B" w:rsidP="005C22C9">
      <w:pPr>
        <w:spacing w:after="0" w:line="240" w:lineRule="auto"/>
        <w:jc w:val="center"/>
        <w:rPr>
          <w:sz w:val="72"/>
          <w:szCs w:val="72"/>
        </w:rPr>
      </w:pPr>
    </w:p>
    <w:p w:rsidR="00E83F2B" w:rsidRDefault="00E83F2B" w:rsidP="005C22C9">
      <w:pPr>
        <w:spacing w:after="0" w:line="240" w:lineRule="auto"/>
        <w:jc w:val="center"/>
        <w:rPr>
          <w:sz w:val="72"/>
          <w:szCs w:val="72"/>
        </w:rPr>
      </w:pPr>
    </w:p>
    <w:p w:rsidR="00E83F2B" w:rsidRDefault="00E83F2B" w:rsidP="005C22C9">
      <w:pPr>
        <w:spacing w:after="0" w:line="240" w:lineRule="auto"/>
        <w:jc w:val="center"/>
        <w:rPr>
          <w:sz w:val="72"/>
          <w:szCs w:val="72"/>
        </w:rPr>
      </w:pPr>
    </w:p>
    <w:p w:rsidR="00E83F2B" w:rsidRDefault="00E83F2B" w:rsidP="005C22C9">
      <w:pPr>
        <w:spacing w:after="0" w:line="240" w:lineRule="auto"/>
        <w:jc w:val="center"/>
        <w:rPr>
          <w:sz w:val="72"/>
          <w:szCs w:val="72"/>
        </w:rPr>
      </w:pPr>
    </w:p>
    <w:p w:rsidR="00942205" w:rsidRPr="005C22C9" w:rsidRDefault="00942205" w:rsidP="005C22C9">
      <w:pPr>
        <w:spacing w:after="0" w:line="240" w:lineRule="auto"/>
        <w:jc w:val="center"/>
        <w:rPr>
          <w:sz w:val="72"/>
          <w:szCs w:val="72"/>
        </w:rPr>
      </w:pPr>
      <w:r w:rsidRPr="005C22C9">
        <w:rPr>
          <w:sz w:val="72"/>
          <w:szCs w:val="72"/>
        </w:rPr>
        <w:t>Chapter 1</w:t>
      </w:r>
    </w:p>
    <w:p w:rsidR="00942205" w:rsidRPr="005C22C9" w:rsidRDefault="00942205" w:rsidP="005C22C9">
      <w:pPr>
        <w:spacing w:after="0" w:line="240" w:lineRule="auto"/>
        <w:jc w:val="center"/>
        <w:rPr>
          <w:color w:val="auto"/>
          <w:sz w:val="72"/>
          <w:szCs w:val="72"/>
        </w:rPr>
      </w:pPr>
      <w:r w:rsidRPr="005C22C9">
        <w:rPr>
          <w:sz w:val="72"/>
          <w:szCs w:val="72"/>
        </w:rPr>
        <w:t>An Overview of Bangladesh Young Optics Limited (BYO)</w:t>
      </w:r>
    </w:p>
    <w:p w:rsidR="00942205" w:rsidRPr="005C22C9" w:rsidRDefault="00942205" w:rsidP="005C22C9">
      <w:pPr>
        <w:spacing w:after="0" w:line="240" w:lineRule="auto"/>
        <w:jc w:val="center"/>
        <w:rPr>
          <w:sz w:val="72"/>
          <w:szCs w:val="72"/>
        </w:rPr>
      </w:pPr>
    </w:p>
    <w:p w:rsidR="00942205" w:rsidRDefault="00942205"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E83F2B" w:rsidRDefault="00E83F2B" w:rsidP="005C22C9">
      <w:pPr>
        <w:spacing w:after="0" w:line="240" w:lineRule="auto"/>
        <w:rPr>
          <w:szCs w:val="24"/>
        </w:rPr>
      </w:pPr>
    </w:p>
    <w:p w:rsidR="002F7B08" w:rsidRDefault="002F7B08" w:rsidP="005C22C9">
      <w:pPr>
        <w:spacing w:after="0" w:line="240" w:lineRule="auto"/>
        <w:rPr>
          <w:szCs w:val="24"/>
        </w:rPr>
      </w:pPr>
    </w:p>
    <w:p w:rsidR="002F7B08" w:rsidRDefault="002F7B08" w:rsidP="005C22C9">
      <w:pPr>
        <w:spacing w:after="0" w:line="240" w:lineRule="auto"/>
        <w:rPr>
          <w:szCs w:val="24"/>
        </w:rPr>
      </w:pPr>
    </w:p>
    <w:p w:rsidR="002F7B08" w:rsidRDefault="002F7B08" w:rsidP="005C22C9">
      <w:pPr>
        <w:spacing w:after="0" w:line="240" w:lineRule="auto"/>
        <w:rPr>
          <w:szCs w:val="24"/>
        </w:rPr>
      </w:pPr>
    </w:p>
    <w:p w:rsidR="000A3221" w:rsidRDefault="000A3221" w:rsidP="005C22C9">
      <w:pPr>
        <w:pStyle w:val="ListParagraph"/>
        <w:numPr>
          <w:ilvl w:val="1"/>
          <w:numId w:val="1"/>
        </w:numPr>
        <w:spacing w:after="0" w:line="240" w:lineRule="auto"/>
        <w:jc w:val="left"/>
        <w:rPr>
          <w:rFonts w:eastAsia="Calibri"/>
          <w:b/>
          <w:color w:val="000000" w:themeColor="text1"/>
          <w:szCs w:val="24"/>
          <w:u w:val="single"/>
        </w:rPr>
      </w:pPr>
      <w:r w:rsidRPr="005C22C9">
        <w:rPr>
          <w:rFonts w:eastAsia="Calibri"/>
          <w:b/>
          <w:color w:val="000000" w:themeColor="text1"/>
          <w:szCs w:val="24"/>
          <w:u w:val="single"/>
        </w:rPr>
        <w:lastRenderedPageBreak/>
        <w:t>Background and History of BYO</w:t>
      </w:r>
    </w:p>
    <w:p w:rsidR="00A2358F" w:rsidRDefault="00A2358F" w:rsidP="00A2358F">
      <w:pPr>
        <w:pStyle w:val="ListParagraph"/>
        <w:spacing w:after="0" w:line="240" w:lineRule="auto"/>
        <w:ind w:left="405" w:firstLine="0"/>
        <w:jc w:val="left"/>
        <w:rPr>
          <w:rFonts w:eastAsia="Calibri"/>
          <w:b/>
          <w:color w:val="000000" w:themeColor="text1"/>
          <w:szCs w:val="24"/>
          <w:u w:val="single"/>
        </w:rPr>
      </w:pPr>
    </w:p>
    <w:p w:rsidR="00B3192B" w:rsidRDefault="00B3192B" w:rsidP="00B3192B">
      <w:pPr>
        <w:pStyle w:val="ListParagraph"/>
        <w:spacing w:after="0" w:line="240" w:lineRule="auto"/>
        <w:ind w:left="405" w:firstLine="0"/>
        <w:jc w:val="left"/>
        <w:rPr>
          <w:rFonts w:eastAsia="Calibri"/>
          <w:b/>
          <w:color w:val="000000" w:themeColor="text1"/>
          <w:szCs w:val="24"/>
          <w:u w:val="single"/>
        </w:rPr>
      </w:pPr>
    </w:p>
    <w:p w:rsidR="000A3221" w:rsidRDefault="00C42AB4" w:rsidP="005C22C9">
      <w:pPr>
        <w:spacing w:after="0" w:line="240" w:lineRule="auto"/>
        <w:ind w:left="0" w:firstLine="0"/>
        <w:jc w:val="left"/>
        <w:rPr>
          <w:rFonts w:eastAsia="Calibri"/>
          <w:color w:val="000000" w:themeColor="text1"/>
          <w:szCs w:val="24"/>
        </w:rPr>
      </w:pPr>
      <w:r>
        <w:rPr>
          <w:rFonts w:eastAsia="Calibri"/>
          <w:color w:val="000000" w:themeColor="text1"/>
          <w:szCs w:val="24"/>
        </w:rPr>
        <w:t>Young Optics, Inc.</w:t>
      </w:r>
      <w:r w:rsidR="000A3221" w:rsidRPr="005C22C9">
        <w:rPr>
          <w:rFonts w:eastAsia="Calibri"/>
          <w:color w:val="000000" w:themeColor="text1"/>
          <w:szCs w:val="24"/>
        </w:rPr>
        <w:t xml:space="preserve"> (“Young Optics”) </w:t>
      </w:r>
      <w:r>
        <w:rPr>
          <w:rFonts w:eastAsia="Calibri"/>
          <w:color w:val="000000" w:themeColor="text1"/>
          <w:szCs w:val="24"/>
        </w:rPr>
        <w:t xml:space="preserve">was </w:t>
      </w:r>
      <w:r w:rsidR="00D63290">
        <w:rPr>
          <w:rFonts w:eastAsia="Calibri"/>
          <w:color w:val="000000" w:themeColor="text1"/>
          <w:szCs w:val="24"/>
        </w:rPr>
        <w:t>recognized</w:t>
      </w:r>
      <w:r>
        <w:rPr>
          <w:rFonts w:eastAsia="Calibri"/>
          <w:color w:val="000000" w:themeColor="text1"/>
          <w:szCs w:val="24"/>
        </w:rPr>
        <w:t xml:space="preserve"> in </w:t>
      </w:r>
      <w:proofErr w:type="spellStart"/>
      <w:r>
        <w:rPr>
          <w:rFonts w:eastAsia="Calibri"/>
          <w:color w:val="000000" w:themeColor="text1"/>
          <w:szCs w:val="24"/>
        </w:rPr>
        <w:t>Hsinchu</w:t>
      </w:r>
      <w:proofErr w:type="spellEnd"/>
      <w:r>
        <w:rPr>
          <w:rFonts w:eastAsia="Calibri"/>
          <w:color w:val="000000" w:themeColor="text1"/>
          <w:szCs w:val="24"/>
        </w:rPr>
        <w:t xml:space="preserve"> Science park on 18</w:t>
      </w:r>
      <w:r w:rsidRPr="00C42AB4">
        <w:rPr>
          <w:rFonts w:eastAsia="Calibri"/>
          <w:color w:val="000000" w:themeColor="text1"/>
          <w:szCs w:val="24"/>
          <w:vertAlign w:val="superscript"/>
        </w:rPr>
        <w:t>th</w:t>
      </w:r>
      <w:r>
        <w:rPr>
          <w:rFonts w:eastAsia="Calibri"/>
          <w:color w:val="000000" w:themeColor="text1"/>
          <w:szCs w:val="24"/>
        </w:rPr>
        <w:t xml:space="preserve"> Fed,2002 and </w:t>
      </w:r>
      <w:r w:rsidR="000A3221" w:rsidRPr="005C22C9">
        <w:rPr>
          <w:rFonts w:eastAsia="Calibri"/>
          <w:color w:val="000000" w:themeColor="text1"/>
          <w:szCs w:val="24"/>
        </w:rPr>
        <w:t xml:space="preserve"> achieve </w:t>
      </w:r>
      <w:r>
        <w:rPr>
          <w:rFonts w:eastAsia="Calibri"/>
          <w:color w:val="000000" w:themeColor="text1"/>
          <w:szCs w:val="24"/>
        </w:rPr>
        <w:t xml:space="preserve">GTSM IPO </w:t>
      </w:r>
      <w:r w:rsidR="000A3221" w:rsidRPr="005C22C9">
        <w:rPr>
          <w:rFonts w:eastAsia="Calibri"/>
          <w:color w:val="000000" w:themeColor="text1"/>
          <w:szCs w:val="24"/>
        </w:rPr>
        <w:t xml:space="preserve">filing </w:t>
      </w:r>
      <w:r w:rsidR="00D63290" w:rsidRPr="005C22C9">
        <w:rPr>
          <w:rFonts w:eastAsia="Calibri"/>
          <w:color w:val="000000" w:themeColor="text1"/>
          <w:szCs w:val="24"/>
        </w:rPr>
        <w:t>effe</w:t>
      </w:r>
      <w:r w:rsidR="00D63290">
        <w:rPr>
          <w:rFonts w:eastAsia="Calibri"/>
          <w:color w:val="000000" w:themeColor="text1"/>
          <w:szCs w:val="24"/>
        </w:rPr>
        <w:t xml:space="preserve">ctively) in 26th Jan., 2007.They </w:t>
      </w:r>
      <w:r w:rsidR="000A3221" w:rsidRPr="005C22C9">
        <w:rPr>
          <w:rFonts w:eastAsia="Calibri"/>
          <w:color w:val="000000" w:themeColor="text1"/>
          <w:szCs w:val="24"/>
        </w:rPr>
        <w:t xml:space="preserve"> </w:t>
      </w:r>
      <w:r w:rsidR="00D63290">
        <w:rPr>
          <w:rFonts w:eastAsia="Calibri"/>
          <w:color w:val="000000" w:themeColor="text1"/>
          <w:szCs w:val="24"/>
        </w:rPr>
        <w:t>are involve in</w:t>
      </w:r>
      <w:r w:rsidR="000A3221" w:rsidRPr="005C22C9">
        <w:rPr>
          <w:rFonts w:eastAsia="Calibri"/>
          <w:color w:val="000000" w:themeColor="text1"/>
          <w:szCs w:val="24"/>
        </w:rPr>
        <w:t xml:space="preserve">, design, </w:t>
      </w:r>
      <w:r w:rsidR="00D63290" w:rsidRPr="005C22C9">
        <w:rPr>
          <w:rFonts w:eastAsia="Calibri"/>
          <w:color w:val="000000" w:themeColor="text1"/>
          <w:szCs w:val="24"/>
        </w:rPr>
        <w:t>manufacture</w:t>
      </w:r>
      <w:r w:rsidR="000A3221" w:rsidRPr="005C22C9">
        <w:rPr>
          <w:rFonts w:eastAsia="Calibri"/>
          <w:color w:val="000000" w:themeColor="text1"/>
          <w:szCs w:val="24"/>
        </w:rPr>
        <w:t xml:space="preserve"> and sales of optical </w:t>
      </w:r>
      <w:r w:rsidR="00D63290" w:rsidRPr="005C22C9">
        <w:rPr>
          <w:rFonts w:eastAsia="Calibri"/>
          <w:color w:val="000000" w:themeColor="text1"/>
          <w:szCs w:val="24"/>
        </w:rPr>
        <w:t>machineries</w:t>
      </w:r>
      <w:r w:rsidR="000A3221" w:rsidRPr="005C22C9">
        <w:rPr>
          <w:rFonts w:eastAsia="Calibri"/>
          <w:color w:val="000000" w:themeColor="text1"/>
          <w:szCs w:val="24"/>
        </w:rPr>
        <w:t xml:space="preserve"> and modules with it</w:t>
      </w:r>
      <w:r w:rsidR="00D91FD8">
        <w:rPr>
          <w:rFonts w:eastAsia="Calibri"/>
          <w:color w:val="000000" w:themeColor="text1"/>
          <w:szCs w:val="24"/>
        </w:rPr>
        <w:t xml:space="preserve">s manufacturing site in </w:t>
      </w:r>
      <w:proofErr w:type="spellStart"/>
      <w:r w:rsidR="00D91FD8">
        <w:rPr>
          <w:rFonts w:eastAsia="Calibri"/>
          <w:color w:val="000000" w:themeColor="text1"/>
          <w:szCs w:val="24"/>
        </w:rPr>
        <w:t>Hsinchu</w:t>
      </w:r>
      <w:r w:rsidR="00A60C36">
        <w:rPr>
          <w:rFonts w:eastAsia="Calibri"/>
          <w:color w:val="000000" w:themeColor="text1"/>
          <w:szCs w:val="24"/>
        </w:rPr>
        <w:t>,Taiwan</w:t>
      </w:r>
      <w:proofErr w:type="spellEnd"/>
      <w:r w:rsidR="00A60C36">
        <w:rPr>
          <w:rFonts w:eastAsia="Calibri"/>
          <w:color w:val="000000" w:themeColor="text1"/>
          <w:szCs w:val="24"/>
        </w:rPr>
        <w:t xml:space="preserve">, </w:t>
      </w:r>
      <w:proofErr w:type="spellStart"/>
      <w:r w:rsidR="00A60C36">
        <w:rPr>
          <w:rFonts w:eastAsia="Calibri"/>
          <w:color w:val="000000" w:themeColor="text1"/>
          <w:szCs w:val="24"/>
        </w:rPr>
        <w:t>KunShan</w:t>
      </w:r>
      <w:proofErr w:type="spellEnd"/>
      <w:r w:rsidR="00A60C36">
        <w:rPr>
          <w:rFonts w:eastAsia="Calibri"/>
          <w:color w:val="000000" w:themeColor="text1"/>
          <w:szCs w:val="24"/>
        </w:rPr>
        <w:t>, China,</w:t>
      </w:r>
      <w:r w:rsidR="000A3221" w:rsidRPr="005C22C9">
        <w:rPr>
          <w:rFonts w:eastAsia="Calibri"/>
          <w:color w:val="000000" w:themeColor="text1"/>
          <w:szCs w:val="24"/>
        </w:rPr>
        <w:t xml:space="preserve"> Suzhou</w:t>
      </w:r>
      <w:r w:rsidR="00B3192B">
        <w:rPr>
          <w:rFonts w:eastAsia="Calibri"/>
          <w:color w:val="000000" w:themeColor="text1"/>
          <w:szCs w:val="24"/>
        </w:rPr>
        <w:t>, China, and Dhaka (Bangladesh).</w:t>
      </w:r>
    </w:p>
    <w:p w:rsidR="00B3192B" w:rsidRPr="005C22C9" w:rsidRDefault="00B3192B" w:rsidP="005C22C9">
      <w:pPr>
        <w:spacing w:after="0" w:line="240" w:lineRule="auto"/>
        <w:ind w:left="0" w:firstLine="0"/>
        <w:jc w:val="left"/>
        <w:rPr>
          <w:rFonts w:eastAsia="Calibri"/>
          <w:color w:val="000000" w:themeColor="text1"/>
          <w:szCs w:val="24"/>
        </w:rPr>
      </w:pPr>
    </w:p>
    <w:p w:rsidR="00370B6E" w:rsidRPr="005C22C9" w:rsidRDefault="00370B6E" w:rsidP="005C22C9">
      <w:pPr>
        <w:spacing w:after="0" w:line="240" w:lineRule="auto"/>
        <w:ind w:left="0" w:firstLine="0"/>
        <w:jc w:val="left"/>
        <w:rPr>
          <w:rFonts w:eastAsia="Calibri"/>
          <w:color w:val="000000" w:themeColor="text1"/>
          <w:szCs w:val="24"/>
        </w:rPr>
      </w:pPr>
    </w:p>
    <w:p w:rsidR="00370B6E" w:rsidRDefault="00370B6E" w:rsidP="005C22C9">
      <w:pPr>
        <w:pStyle w:val="ListParagraph"/>
        <w:numPr>
          <w:ilvl w:val="1"/>
          <w:numId w:val="1"/>
        </w:numPr>
        <w:spacing w:after="0" w:line="240" w:lineRule="auto"/>
        <w:rPr>
          <w:b/>
          <w:color w:val="000000" w:themeColor="text1"/>
          <w:szCs w:val="24"/>
          <w:u w:val="single"/>
        </w:rPr>
      </w:pPr>
      <w:r w:rsidRPr="005C22C9">
        <w:rPr>
          <w:b/>
          <w:color w:val="000000" w:themeColor="text1"/>
          <w:szCs w:val="24"/>
          <w:u w:val="single"/>
        </w:rPr>
        <w:t>Corporate Office:</w:t>
      </w:r>
    </w:p>
    <w:p w:rsidR="00B3192B" w:rsidRDefault="00B3192B" w:rsidP="00B3192B">
      <w:pPr>
        <w:pStyle w:val="ListParagraph"/>
        <w:spacing w:after="0" w:line="240" w:lineRule="auto"/>
        <w:ind w:left="405" w:firstLine="0"/>
        <w:rPr>
          <w:b/>
          <w:color w:val="000000" w:themeColor="text1"/>
          <w:szCs w:val="24"/>
          <w:u w:val="single"/>
        </w:rPr>
      </w:pPr>
    </w:p>
    <w:p w:rsidR="00774E03" w:rsidRPr="005C22C9" w:rsidRDefault="00774E03" w:rsidP="00774E03">
      <w:pPr>
        <w:pStyle w:val="ListParagraph"/>
        <w:spacing w:after="0" w:line="240" w:lineRule="auto"/>
        <w:ind w:left="405" w:firstLine="0"/>
        <w:rPr>
          <w:b/>
          <w:color w:val="000000" w:themeColor="text1"/>
          <w:szCs w:val="24"/>
          <w:u w:val="single"/>
        </w:rPr>
      </w:pPr>
    </w:p>
    <w:tbl>
      <w:tblPr>
        <w:tblStyle w:val="TableGrid"/>
        <w:tblW w:w="9998" w:type="dxa"/>
        <w:tblLook w:val="04A0" w:firstRow="1" w:lastRow="0" w:firstColumn="1" w:lastColumn="0" w:noHBand="0" w:noVBand="1"/>
      </w:tblPr>
      <w:tblGrid>
        <w:gridCol w:w="2073"/>
        <w:gridCol w:w="1972"/>
        <w:gridCol w:w="3214"/>
        <w:gridCol w:w="2739"/>
      </w:tblGrid>
      <w:tr w:rsidR="00370B6E" w:rsidRPr="005C22C9" w:rsidTr="000F1EF5">
        <w:trPr>
          <w:trHeight w:val="579"/>
        </w:trPr>
        <w:tc>
          <w:tcPr>
            <w:tcW w:w="2073" w:type="dxa"/>
          </w:tcPr>
          <w:p w:rsidR="00370B6E" w:rsidRPr="005C22C9" w:rsidRDefault="00370B6E" w:rsidP="005C22C9">
            <w:pPr>
              <w:spacing w:after="0" w:line="240" w:lineRule="auto"/>
              <w:ind w:left="0" w:firstLine="0"/>
              <w:jc w:val="center"/>
              <w:rPr>
                <w:color w:val="000000" w:themeColor="text1"/>
                <w:sz w:val="20"/>
                <w:szCs w:val="20"/>
              </w:rPr>
            </w:pPr>
            <w:r w:rsidRPr="005C22C9">
              <w:rPr>
                <w:b/>
                <w:bCs/>
                <w:color w:val="000000" w:themeColor="text1"/>
                <w:sz w:val="20"/>
                <w:szCs w:val="20"/>
              </w:rPr>
              <w:t>Young Optics Inc.</w:t>
            </w:r>
          </w:p>
        </w:tc>
        <w:tc>
          <w:tcPr>
            <w:tcW w:w="1972" w:type="dxa"/>
          </w:tcPr>
          <w:p w:rsidR="00370B6E" w:rsidRPr="005C22C9" w:rsidRDefault="00370B6E" w:rsidP="005C22C9">
            <w:pPr>
              <w:spacing w:after="0" w:line="240" w:lineRule="auto"/>
              <w:ind w:left="0" w:firstLine="0"/>
              <w:jc w:val="center"/>
              <w:rPr>
                <w:b/>
                <w:color w:val="000000" w:themeColor="text1"/>
                <w:sz w:val="20"/>
                <w:szCs w:val="20"/>
                <w:u w:val="single"/>
              </w:rPr>
            </w:pPr>
            <w:r w:rsidRPr="005C22C9">
              <w:rPr>
                <w:b/>
                <w:bCs/>
                <w:color w:val="000000" w:themeColor="text1"/>
                <w:sz w:val="20"/>
                <w:szCs w:val="20"/>
              </w:rPr>
              <w:t>Young Optics (</w:t>
            </w:r>
            <w:proofErr w:type="spellStart"/>
            <w:r w:rsidRPr="005C22C9">
              <w:rPr>
                <w:b/>
                <w:bCs/>
                <w:color w:val="000000" w:themeColor="text1"/>
                <w:sz w:val="20"/>
                <w:szCs w:val="20"/>
              </w:rPr>
              <w:t>Kunshan</w:t>
            </w:r>
            <w:proofErr w:type="spellEnd"/>
            <w:r w:rsidRPr="005C22C9">
              <w:rPr>
                <w:b/>
                <w:bCs/>
                <w:color w:val="000000" w:themeColor="text1"/>
                <w:sz w:val="20"/>
                <w:szCs w:val="20"/>
              </w:rPr>
              <w:t>) Inc.</w:t>
            </w:r>
          </w:p>
        </w:tc>
        <w:tc>
          <w:tcPr>
            <w:tcW w:w="3214" w:type="dxa"/>
          </w:tcPr>
          <w:p w:rsidR="00370B6E" w:rsidRPr="005C22C9" w:rsidRDefault="00370B6E" w:rsidP="005C22C9">
            <w:pPr>
              <w:spacing w:after="0" w:line="240" w:lineRule="auto"/>
              <w:ind w:left="0" w:firstLine="0"/>
              <w:jc w:val="center"/>
              <w:rPr>
                <w:b/>
                <w:color w:val="000000" w:themeColor="text1"/>
                <w:sz w:val="20"/>
                <w:szCs w:val="20"/>
                <w:u w:val="single"/>
              </w:rPr>
            </w:pPr>
            <w:r w:rsidRPr="005C22C9">
              <w:rPr>
                <w:b/>
                <w:bCs/>
                <w:color w:val="000000" w:themeColor="text1"/>
                <w:sz w:val="20"/>
                <w:szCs w:val="20"/>
              </w:rPr>
              <w:t>Young Optics (Suzhou) Co., Ltd.</w:t>
            </w:r>
          </w:p>
        </w:tc>
        <w:tc>
          <w:tcPr>
            <w:tcW w:w="2739" w:type="dxa"/>
          </w:tcPr>
          <w:p w:rsidR="00370B6E" w:rsidRPr="005C22C9" w:rsidRDefault="00370B6E" w:rsidP="005C22C9">
            <w:pPr>
              <w:spacing w:after="0" w:line="240" w:lineRule="auto"/>
              <w:ind w:left="0" w:firstLine="0"/>
              <w:jc w:val="center"/>
              <w:rPr>
                <w:b/>
                <w:color w:val="000000" w:themeColor="text1"/>
                <w:sz w:val="20"/>
                <w:szCs w:val="20"/>
                <w:u w:val="single"/>
              </w:rPr>
            </w:pPr>
            <w:r w:rsidRPr="005C22C9">
              <w:rPr>
                <w:b/>
                <w:bCs/>
                <w:color w:val="000000" w:themeColor="text1"/>
                <w:sz w:val="20"/>
                <w:szCs w:val="20"/>
              </w:rPr>
              <w:t>Young Optics (BD) Ltd.</w:t>
            </w:r>
          </w:p>
        </w:tc>
      </w:tr>
      <w:tr w:rsidR="00370B6E" w:rsidRPr="005C22C9" w:rsidTr="000F1EF5">
        <w:trPr>
          <w:trHeight w:val="1576"/>
        </w:trPr>
        <w:tc>
          <w:tcPr>
            <w:tcW w:w="2073" w:type="dxa"/>
          </w:tcPr>
          <w:p w:rsidR="00370B6E" w:rsidRPr="001F6E34" w:rsidRDefault="00D543DA" w:rsidP="005C22C9">
            <w:pPr>
              <w:spacing w:after="0" w:line="240" w:lineRule="auto"/>
              <w:ind w:left="0" w:firstLine="0"/>
              <w:jc w:val="left"/>
              <w:rPr>
                <w:color w:val="000000" w:themeColor="text1"/>
                <w:sz w:val="20"/>
                <w:szCs w:val="20"/>
              </w:rPr>
            </w:pPr>
            <w:r w:rsidRPr="001F6E34">
              <w:rPr>
                <w:color w:val="000000" w:themeColor="text1"/>
                <w:sz w:val="20"/>
                <w:szCs w:val="20"/>
              </w:rPr>
              <w:t>No 7,hsim-ann</w:t>
            </w:r>
          </w:p>
          <w:p w:rsidR="00D543DA" w:rsidRPr="001F6E34" w:rsidRDefault="00D543DA" w:rsidP="005C22C9">
            <w:pPr>
              <w:spacing w:after="0" w:line="240" w:lineRule="auto"/>
              <w:ind w:left="0" w:firstLine="0"/>
              <w:jc w:val="left"/>
              <w:rPr>
                <w:color w:val="000000" w:themeColor="text1"/>
                <w:sz w:val="20"/>
                <w:szCs w:val="20"/>
              </w:rPr>
            </w:pPr>
            <w:r w:rsidRPr="001F6E34">
              <w:rPr>
                <w:color w:val="000000" w:themeColor="text1"/>
                <w:sz w:val="20"/>
                <w:szCs w:val="20"/>
              </w:rPr>
              <w:t xml:space="preserve">Park </w:t>
            </w:r>
            <w:r w:rsidR="001F6E34" w:rsidRPr="001F6E34">
              <w:rPr>
                <w:color w:val="000000" w:themeColor="text1"/>
                <w:sz w:val="20"/>
                <w:szCs w:val="20"/>
              </w:rPr>
              <w:t>,</w:t>
            </w:r>
            <w:proofErr w:type="spellStart"/>
            <w:r w:rsidR="001F6E34" w:rsidRPr="001F6E34">
              <w:rPr>
                <w:color w:val="000000" w:themeColor="text1"/>
                <w:sz w:val="20"/>
                <w:szCs w:val="20"/>
              </w:rPr>
              <w:t>hsinchu</w:t>
            </w:r>
            <w:proofErr w:type="spellEnd"/>
          </w:p>
          <w:p w:rsidR="001F6E34" w:rsidRPr="001F6E34" w:rsidRDefault="001F6E34" w:rsidP="005C22C9">
            <w:pPr>
              <w:spacing w:after="0" w:line="240" w:lineRule="auto"/>
              <w:ind w:left="0" w:firstLine="0"/>
              <w:jc w:val="left"/>
              <w:rPr>
                <w:color w:val="000000" w:themeColor="text1"/>
                <w:sz w:val="20"/>
                <w:szCs w:val="20"/>
              </w:rPr>
            </w:pPr>
            <w:r w:rsidRPr="001F6E34">
              <w:rPr>
                <w:color w:val="000000" w:themeColor="text1"/>
                <w:sz w:val="20"/>
                <w:szCs w:val="20"/>
              </w:rPr>
              <w:t xml:space="preserve">Taiwan </w:t>
            </w:r>
            <w:r>
              <w:rPr>
                <w:color w:val="000000" w:themeColor="text1"/>
                <w:sz w:val="20"/>
                <w:szCs w:val="20"/>
              </w:rPr>
              <w:t>3007,R.O.C</w:t>
            </w:r>
          </w:p>
        </w:tc>
        <w:tc>
          <w:tcPr>
            <w:tcW w:w="1972" w:type="dxa"/>
          </w:tcPr>
          <w:p w:rsidR="00370B6E" w:rsidRPr="001F6E34" w:rsidRDefault="001F6E34" w:rsidP="005C22C9">
            <w:pPr>
              <w:spacing w:after="0" w:line="240" w:lineRule="auto"/>
              <w:ind w:left="0" w:firstLine="0"/>
              <w:jc w:val="left"/>
              <w:rPr>
                <w:color w:val="000000" w:themeColor="text1"/>
                <w:sz w:val="20"/>
                <w:szCs w:val="20"/>
              </w:rPr>
            </w:pPr>
            <w:r w:rsidRPr="001F6E34">
              <w:rPr>
                <w:color w:val="000000" w:themeColor="text1"/>
                <w:sz w:val="20"/>
                <w:szCs w:val="20"/>
              </w:rPr>
              <w:t xml:space="preserve">NO 20,3ERD Ave </w:t>
            </w:r>
          </w:p>
          <w:p w:rsidR="001F6E34" w:rsidRPr="005C22C9" w:rsidRDefault="001F6E34" w:rsidP="005C22C9">
            <w:pPr>
              <w:spacing w:after="0" w:line="240" w:lineRule="auto"/>
              <w:ind w:left="0" w:firstLine="0"/>
              <w:jc w:val="left"/>
              <w:rPr>
                <w:b/>
                <w:color w:val="000000" w:themeColor="text1"/>
                <w:sz w:val="20"/>
                <w:szCs w:val="20"/>
                <w:u w:val="single"/>
              </w:rPr>
            </w:pPr>
            <w:proofErr w:type="spellStart"/>
            <w:r w:rsidRPr="001F6E34">
              <w:rPr>
                <w:color w:val="000000" w:themeColor="text1"/>
                <w:sz w:val="20"/>
                <w:szCs w:val="20"/>
              </w:rPr>
              <w:t>Kunshan</w:t>
            </w:r>
            <w:proofErr w:type="spellEnd"/>
            <w:r w:rsidRPr="001F6E34">
              <w:rPr>
                <w:color w:val="000000" w:themeColor="text1"/>
                <w:sz w:val="20"/>
                <w:szCs w:val="20"/>
              </w:rPr>
              <w:t xml:space="preserve"> free trade </w:t>
            </w:r>
            <w:proofErr w:type="spellStart"/>
            <w:r w:rsidRPr="001F6E34">
              <w:rPr>
                <w:color w:val="000000" w:themeColor="text1"/>
                <w:sz w:val="20"/>
                <w:szCs w:val="20"/>
              </w:rPr>
              <w:t>zone,Jiangsu</w:t>
            </w:r>
            <w:proofErr w:type="spellEnd"/>
            <w:r w:rsidRPr="001F6E34">
              <w:rPr>
                <w:color w:val="000000" w:themeColor="text1"/>
                <w:sz w:val="20"/>
                <w:szCs w:val="20"/>
              </w:rPr>
              <w:t xml:space="preserve"> P.R china</w:t>
            </w:r>
          </w:p>
        </w:tc>
        <w:tc>
          <w:tcPr>
            <w:tcW w:w="3214" w:type="dxa"/>
          </w:tcPr>
          <w:p w:rsidR="00370B6E" w:rsidRPr="005C22C9" w:rsidRDefault="00370B6E" w:rsidP="005C22C9">
            <w:pPr>
              <w:spacing w:after="0" w:line="240" w:lineRule="auto"/>
              <w:ind w:left="0" w:firstLine="0"/>
              <w:rPr>
                <w:b/>
                <w:color w:val="000000" w:themeColor="text1"/>
                <w:sz w:val="20"/>
                <w:szCs w:val="20"/>
                <w:u w:val="single"/>
              </w:rPr>
            </w:pPr>
            <w:r w:rsidRPr="005C22C9">
              <w:rPr>
                <w:color w:val="000000" w:themeColor="text1"/>
                <w:sz w:val="20"/>
                <w:szCs w:val="20"/>
              </w:rPr>
              <w:t xml:space="preserve">No.68 </w:t>
            </w:r>
            <w:proofErr w:type="spellStart"/>
            <w:r w:rsidRPr="005C22C9">
              <w:rPr>
                <w:color w:val="000000" w:themeColor="text1"/>
                <w:sz w:val="20"/>
                <w:szCs w:val="20"/>
              </w:rPr>
              <w:t>Qunxing</w:t>
            </w:r>
            <w:proofErr w:type="spellEnd"/>
            <w:r w:rsidRPr="005C22C9">
              <w:rPr>
                <w:color w:val="000000" w:themeColor="text1"/>
                <w:sz w:val="20"/>
                <w:szCs w:val="20"/>
              </w:rPr>
              <w:t xml:space="preserve"> 3rd, </w:t>
            </w:r>
            <w:proofErr w:type="spellStart"/>
            <w:r w:rsidRPr="005C22C9">
              <w:rPr>
                <w:color w:val="000000" w:themeColor="text1"/>
                <w:sz w:val="20"/>
                <w:szCs w:val="20"/>
              </w:rPr>
              <w:t>Loufeng</w:t>
            </w:r>
            <w:proofErr w:type="spellEnd"/>
            <w:r w:rsidRPr="005C22C9">
              <w:rPr>
                <w:color w:val="000000" w:themeColor="text1"/>
                <w:sz w:val="20"/>
                <w:szCs w:val="20"/>
              </w:rPr>
              <w:t xml:space="preserve"> Town, Suzhou Industrial Park, </w:t>
            </w:r>
            <w:proofErr w:type="spellStart"/>
            <w:r w:rsidRPr="005C22C9">
              <w:rPr>
                <w:color w:val="000000" w:themeColor="text1"/>
                <w:sz w:val="20"/>
                <w:szCs w:val="20"/>
              </w:rPr>
              <w:t>JiangSu,P.R.China</w:t>
            </w:r>
            <w:proofErr w:type="spellEnd"/>
          </w:p>
        </w:tc>
        <w:tc>
          <w:tcPr>
            <w:tcW w:w="2739" w:type="dxa"/>
            <w:vAlign w:val="center"/>
          </w:tcPr>
          <w:p w:rsidR="00370B6E" w:rsidRPr="005C22C9" w:rsidRDefault="00370B6E" w:rsidP="005C22C9">
            <w:pPr>
              <w:spacing w:after="0" w:line="240" w:lineRule="auto"/>
              <w:ind w:left="14" w:hanging="14"/>
              <w:contextualSpacing/>
              <w:jc w:val="left"/>
              <w:rPr>
                <w:color w:val="000000" w:themeColor="text1"/>
                <w:sz w:val="20"/>
                <w:szCs w:val="20"/>
              </w:rPr>
            </w:pPr>
            <w:r w:rsidRPr="005C22C9">
              <w:rPr>
                <w:color w:val="000000" w:themeColor="text1"/>
                <w:sz w:val="20"/>
                <w:szCs w:val="20"/>
              </w:rPr>
              <w:t>Plot #104, 105, 124, and 125, DEPZ (Extension Area)</w:t>
            </w:r>
            <w:r w:rsidR="00D91FD8" w:rsidRPr="005C22C9">
              <w:rPr>
                <w:color w:val="000000" w:themeColor="text1"/>
                <w:sz w:val="20"/>
                <w:szCs w:val="20"/>
              </w:rPr>
              <w:t xml:space="preserve">, </w:t>
            </w:r>
            <w:proofErr w:type="spellStart"/>
            <w:r w:rsidR="00D91FD8" w:rsidRPr="005C22C9">
              <w:rPr>
                <w:color w:val="000000" w:themeColor="text1"/>
                <w:sz w:val="20"/>
                <w:szCs w:val="20"/>
              </w:rPr>
              <w:t>Ashulia</w:t>
            </w:r>
            <w:proofErr w:type="spellEnd"/>
            <w:r w:rsidR="00D91FD8" w:rsidRPr="005C22C9">
              <w:rPr>
                <w:color w:val="000000" w:themeColor="text1"/>
                <w:sz w:val="20"/>
                <w:szCs w:val="20"/>
              </w:rPr>
              <w:t>, Savar</w:t>
            </w:r>
            <w:r w:rsidRPr="005C22C9">
              <w:rPr>
                <w:color w:val="000000" w:themeColor="text1"/>
                <w:sz w:val="20"/>
                <w:szCs w:val="20"/>
              </w:rPr>
              <w:t>-1349, Dhaka, Bangladesh.</w:t>
            </w:r>
          </w:p>
          <w:p w:rsidR="00370B6E" w:rsidRPr="005C22C9" w:rsidRDefault="00370B6E" w:rsidP="005C22C9">
            <w:pPr>
              <w:spacing w:after="0" w:line="240" w:lineRule="auto"/>
              <w:ind w:left="14" w:hanging="14"/>
              <w:contextualSpacing/>
              <w:rPr>
                <w:color w:val="000000" w:themeColor="text1"/>
                <w:sz w:val="20"/>
                <w:szCs w:val="20"/>
              </w:rPr>
            </w:pPr>
            <w:r w:rsidRPr="005C22C9">
              <w:rPr>
                <w:color w:val="000000" w:themeColor="text1"/>
                <w:sz w:val="20"/>
                <w:szCs w:val="20"/>
              </w:rPr>
              <w:t>TEL</w:t>
            </w:r>
            <w:r w:rsidRPr="005C22C9">
              <w:rPr>
                <w:rFonts w:eastAsia="MS Gothic"/>
                <w:color w:val="000000" w:themeColor="text1"/>
                <w:sz w:val="20"/>
                <w:szCs w:val="20"/>
              </w:rPr>
              <w:t>：</w:t>
            </w:r>
            <w:r w:rsidRPr="005C22C9">
              <w:rPr>
                <w:color w:val="000000" w:themeColor="text1"/>
                <w:sz w:val="20"/>
                <w:szCs w:val="20"/>
              </w:rPr>
              <w:t>+ 880-2-7790168</w:t>
            </w:r>
          </w:p>
          <w:p w:rsidR="00370B6E" w:rsidRPr="005C22C9" w:rsidRDefault="00370B6E" w:rsidP="005C22C9">
            <w:pPr>
              <w:spacing w:after="0" w:line="240" w:lineRule="auto"/>
              <w:rPr>
                <w:color w:val="000000" w:themeColor="text1"/>
                <w:sz w:val="20"/>
                <w:szCs w:val="20"/>
              </w:rPr>
            </w:pPr>
          </w:p>
        </w:tc>
      </w:tr>
    </w:tbl>
    <w:tbl>
      <w:tblPr>
        <w:tblW w:w="0" w:type="auto"/>
        <w:tblCellSpacing w:w="15" w:type="dxa"/>
        <w:tblCellMar>
          <w:left w:w="0" w:type="dxa"/>
          <w:right w:w="0" w:type="dxa"/>
        </w:tblCellMar>
        <w:tblLook w:val="04A0" w:firstRow="1" w:lastRow="0" w:firstColumn="1" w:lastColumn="0" w:noHBand="0" w:noVBand="1"/>
      </w:tblPr>
      <w:tblGrid>
        <w:gridCol w:w="9360"/>
      </w:tblGrid>
      <w:tr w:rsidR="000A3221" w:rsidRPr="005C22C9" w:rsidTr="00CA1AB8">
        <w:trPr>
          <w:tblCellSpacing w:w="15" w:type="dxa"/>
        </w:trPr>
        <w:tc>
          <w:tcPr>
            <w:tcW w:w="9300" w:type="dxa"/>
            <w:vAlign w:val="center"/>
          </w:tcPr>
          <w:p w:rsidR="00B3192B" w:rsidRDefault="00B3192B" w:rsidP="005C22C9">
            <w:pPr>
              <w:spacing w:after="0" w:line="240" w:lineRule="auto"/>
              <w:ind w:left="0" w:firstLine="0"/>
              <w:rPr>
                <w:color w:val="000000" w:themeColor="text1"/>
                <w:szCs w:val="24"/>
              </w:rPr>
            </w:pPr>
          </w:p>
          <w:p w:rsidR="005C22C9" w:rsidRPr="00DF1BA5" w:rsidRDefault="005C22C9" w:rsidP="00DF1BA5">
            <w:pPr>
              <w:pStyle w:val="ListParagraph"/>
              <w:numPr>
                <w:ilvl w:val="1"/>
                <w:numId w:val="1"/>
              </w:numPr>
              <w:shd w:val="clear" w:color="auto" w:fill="FFFFFF"/>
              <w:spacing w:after="0" w:line="240" w:lineRule="auto"/>
              <w:rPr>
                <w:b/>
                <w:color w:val="000000" w:themeColor="text1"/>
                <w:szCs w:val="24"/>
                <w:u w:val="single"/>
              </w:rPr>
            </w:pPr>
            <w:r w:rsidRPr="00DF1BA5">
              <w:rPr>
                <w:b/>
                <w:color w:val="000000" w:themeColor="text1"/>
                <w:szCs w:val="24"/>
                <w:u w:val="single"/>
              </w:rPr>
              <w:t>Philosophy:</w:t>
            </w:r>
          </w:p>
          <w:p w:rsidR="005C22C9" w:rsidRPr="005C22C9" w:rsidRDefault="005C22C9" w:rsidP="005C22C9">
            <w:pPr>
              <w:spacing w:after="0" w:line="240" w:lineRule="auto"/>
              <w:ind w:left="0" w:firstLine="0"/>
              <w:rPr>
                <w:color w:val="000000" w:themeColor="text1"/>
                <w:szCs w:val="24"/>
              </w:rPr>
            </w:pPr>
            <w:r w:rsidRPr="005C22C9">
              <w:rPr>
                <w:color w:val="000000" w:themeColor="text1"/>
                <w:szCs w:val="24"/>
              </w:rPr>
              <w:t>Our success begins with honesty and pure technology. We deliver products through extending innovation and complete vertical integrating supply chain to establish our important position in optical industries</w:t>
            </w:r>
          </w:p>
          <w:p w:rsidR="005C22C9" w:rsidRPr="005C22C9" w:rsidRDefault="005C22C9" w:rsidP="005C22C9">
            <w:pPr>
              <w:spacing w:after="0" w:line="240" w:lineRule="auto"/>
              <w:ind w:left="0" w:firstLine="0"/>
              <w:rPr>
                <w:color w:val="000000" w:themeColor="text1"/>
                <w:szCs w:val="24"/>
              </w:rPr>
            </w:pPr>
          </w:p>
          <w:p w:rsidR="000A3221" w:rsidRPr="005C22C9" w:rsidRDefault="000A3221" w:rsidP="005C22C9">
            <w:pPr>
              <w:shd w:val="clear" w:color="auto" w:fill="FFFFFF"/>
              <w:spacing w:after="0" w:line="240" w:lineRule="auto"/>
              <w:jc w:val="center"/>
              <w:rPr>
                <w:b/>
                <w:color w:val="000000" w:themeColor="text1"/>
                <w:szCs w:val="24"/>
                <w:u w:val="single"/>
              </w:rPr>
            </w:pPr>
            <w:r w:rsidRPr="005C22C9">
              <w:rPr>
                <w:noProof/>
              </w:rPr>
              <w:drawing>
                <wp:inline distT="0" distB="0" distL="0" distR="0" wp14:anchorId="640CA655" wp14:editId="5455E5D7">
                  <wp:extent cx="4572000" cy="3561348"/>
                  <wp:effectExtent l="0" t="0" r="0" b="1270"/>
                  <wp:docPr id="5" name="Picture 5" descr="http://www.youngoptics.com/english/wp-content/uploads/2010/10/productmap.jpg"/>
                  <wp:cNvGraphicFramePr/>
                  <a:graphic xmlns:a="http://schemas.openxmlformats.org/drawingml/2006/main">
                    <a:graphicData uri="http://schemas.openxmlformats.org/drawingml/2006/picture">
                      <pic:pic xmlns:pic="http://schemas.openxmlformats.org/drawingml/2006/picture">
                        <pic:nvPicPr>
                          <pic:cNvPr id="5" name="Picture 5" descr="http://www.youngoptics.com/english/wp-content/uploads/2010/10/productmap.jpg"/>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985" cy="3562115"/>
                          </a:xfrm>
                          <a:prstGeom prst="rect">
                            <a:avLst/>
                          </a:prstGeom>
                          <a:noFill/>
                          <a:ln>
                            <a:noFill/>
                          </a:ln>
                        </pic:spPr>
                      </pic:pic>
                    </a:graphicData>
                  </a:graphic>
                </wp:inline>
              </w:drawing>
            </w:r>
          </w:p>
          <w:p w:rsidR="005C22C9" w:rsidRDefault="005C22C9" w:rsidP="005C22C9">
            <w:pPr>
              <w:shd w:val="clear" w:color="auto" w:fill="FFFFFF"/>
              <w:spacing w:after="0" w:line="240" w:lineRule="auto"/>
              <w:rPr>
                <w:color w:val="000000" w:themeColor="text1"/>
                <w:szCs w:val="24"/>
              </w:rPr>
            </w:pP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We keep leading position for rear projection TV and front projector main stream market. Continuous development in technology and application innovation are the main foundations for future growth momentum.</w:t>
            </w:r>
          </w:p>
          <w:p w:rsidR="000A3221" w:rsidRPr="005C22C9" w:rsidRDefault="000A3221" w:rsidP="005C22C9">
            <w:pPr>
              <w:shd w:val="clear" w:color="auto" w:fill="FFFFFF"/>
              <w:spacing w:after="0" w:line="240" w:lineRule="auto"/>
              <w:rPr>
                <w:b/>
                <w:color w:val="000000" w:themeColor="text1"/>
                <w:szCs w:val="24"/>
                <w:u w:val="single"/>
              </w:rPr>
            </w:pPr>
          </w:p>
          <w:p w:rsidR="000A3221" w:rsidRPr="005C22C9" w:rsidRDefault="000A3221" w:rsidP="005C22C9">
            <w:pPr>
              <w:spacing w:after="0" w:line="240" w:lineRule="auto"/>
              <w:rPr>
                <w:b/>
                <w:color w:val="000000" w:themeColor="text1"/>
                <w:szCs w:val="24"/>
              </w:rPr>
            </w:pPr>
            <w:r w:rsidRPr="005C22C9">
              <w:rPr>
                <w:b/>
                <w:color w:val="000000" w:themeColor="text1"/>
                <w:szCs w:val="24"/>
              </w:rPr>
              <w:t xml:space="preserve"> 1.4  </w:t>
            </w:r>
            <w:r w:rsidRPr="005C22C9">
              <w:rPr>
                <w:b/>
                <w:color w:val="000000" w:themeColor="text1"/>
                <w:szCs w:val="24"/>
                <w:u w:val="single"/>
              </w:rPr>
              <w:t>Milestones last two years</w:t>
            </w:r>
            <w:r w:rsidRPr="005C22C9">
              <w:rPr>
                <w:b/>
                <w:color w:val="000000" w:themeColor="text1"/>
                <w:szCs w:val="24"/>
              </w:rPr>
              <w:t>:</w:t>
            </w:r>
          </w:p>
          <w:p w:rsidR="000A3221" w:rsidRPr="005C22C9" w:rsidRDefault="000A3221" w:rsidP="005C22C9">
            <w:pPr>
              <w:pStyle w:val="ListParagraph"/>
              <w:numPr>
                <w:ilvl w:val="0"/>
                <w:numId w:val="2"/>
              </w:numPr>
              <w:spacing w:after="0" w:line="240" w:lineRule="auto"/>
              <w:jc w:val="left"/>
              <w:rPr>
                <w:b/>
                <w:color w:val="000000" w:themeColor="text1"/>
                <w:szCs w:val="24"/>
              </w:rPr>
            </w:pPr>
            <w:r w:rsidRPr="005C22C9">
              <w:rPr>
                <w:b/>
                <w:color w:val="000000" w:themeColor="text1"/>
                <w:szCs w:val="24"/>
              </w:rPr>
              <w:t>ISO certified</w:t>
            </w:r>
          </w:p>
          <w:p w:rsidR="000A3221" w:rsidRPr="005C22C9" w:rsidRDefault="000A3221" w:rsidP="005C22C9">
            <w:pPr>
              <w:pStyle w:val="ListParagraph"/>
              <w:numPr>
                <w:ilvl w:val="0"/>
                <w:numId w:val="2"/>
              </w:numPr>
              <w:spacing w:after="0" w:line="240" w:lineRule="auto"/>
              <w:jc w:val="left"/>
              <w:rPr>
                <w:b/>
                <w:color w:val="000000" w:themeColor="text1"/>
                <w:szCs w:val="24"/>
              </w:rPr>
            </w:pPr>
            <w:r w:rsidRPr="005C22C9">
              <w:rPr>
                <w:b/>
                <w:color w:val="000000" w:themeColor="text1"/>
                <w:szCs w:val="24"/>
              </w:rPr>
              <w:t>Develop lens for AR and VR application successfully.</w:t>
            </w:r>
          </w:p>
          <w:p w:rsidR="000A3221" w:rsidRPr="005C22C9" w:rsidRDefault="000A3221" w:rsidP="005C22C9">
            <w:pPr>
              <w:pStyle w:val="ListParagraph"/>
              <w:numPr>
                <w:ilvl w:val="0"/>
                <w:numId w:val="2"/>
              </w:numPr>
              <w:spacing w:after="0" w:line="240" w:lineRule="auto"/>
              <w:jc w:val="left"/>
              <w:rPr>
                <w:b/>
                <w:color w:val="000000" w:themeColor="text1"/>
                <w:szCs w:val="24"/>
              </w:rPr>
            </w:pPr>
            <w:r w:rsidRPr="005C22C9">
              <w:rPr>
                <w:b/>
                <w:color w:val="000000" w:themeColor="text1"/>
                <w:szCs w:val="24"/>
              </w:rPr>
              <w:t>Develop 2D circuit board solder paste inspector system successfully.</w:t>
            </w:r>
          </w:p>
          <w:p w:rsidR="000A3221" w:rsidRPr="005C22C9" w:rsidRDefault="000A3221" w:rsidP="005C22C9">
            <w:pPr>
              <w:pStyle w:val="ListParagraph"/>
              <w:numPr>
                <w:ilvl w:val="0"/>
                <w:numId w:val="2"/>
              </w:numPr>
              <w:spacing w:after="0" w:line="240" w:lineRule="auto"/>
              <w:jc w:val="left"/>
              <w:rPr>
                <w:b/>
                <w:color w:val="000000" w:themeColor="text1"/>
                <w:szCs w:val="24"/>
              </w:rPr>
            </w:pPr>
            <w:r w:rsidRPr="005C22C9">
              <w:rPr>
                <w:b/>
                <w:color w:val="000000" w:themeColor="text1"/>
                <w:szCs w:val="24"/>
              </w:rPr>
              <w:t>Develop high lumen formatter board for laser light source successfully.</w:t>
            </w:r>
          </w:p>
          <w:p w:rsidR="000A3221" w:rsidRPr="005C22C9" w:rsidRDefault="000A3221" w:rsidP="005C22C9">
            <w:pPr>
              <w:pStyle w:val="ListParagraph"/>
              <w:numPr>
                <w:ilvl w:val="0"/>
                <w:numId w:val="2"/>
              </w:numPr>
              <w:spacing w:after="0" w:line="240" w:lineRule="auto"/>
              <w:jc w:val="left"/>
              <w:rPr>
                <w:b/>
                <w:color w:val="000000" w:themeColor="text1"/>
                <w:szCs w:val="24"/>
              </w:rPr>
            </w:pPr>
            <w:r w:rsidRPr="005C22C9">
              <w:rPr>
                <w:b/>
                <w:color w:val="000000" w:themeColor="text1"/>
                <w:szCs w:val="24"/>
              </w:rPr>
              <w:t xml:space="preserve">Develop and delivery </w:t>
            </w:r>
            <w:proofErr w:type="spellStart"/>
            <w:proofErr w:type="gramStart"/>
            <w:r w:rsidRPr="005C22C9">
              <w:rPr>
                <w:b/>
                <w:color w:val="000000" w:themeColor="text1"/>
                <w:szCs w:val="24"/>
              </w:rPr>
              <w:t>Hud</w:t>
            </w:r>
            <w:proofErr w:type="spellEnd"/>
            <w:proofErr w:type="gramEnd"/>
            <w:r w:rsidRPr="005C22C9">
              <w:rPr>
                <w:b/>
                <w:color w:val="000000" w:themeColor="text1"/>
                <w:szCs w:val="24"/>
              </w:rPr>
              <w:t xml:space="preserve"> combiner successfully.</w:t>
            </w:r>
          </w:p>
          <w:p w:rsidR="000A3221" w:rsidRPr="005C22C9" w:rsidRDefault="000A3221" w:rsidP="005C22C9">
            <w:pPr>
              <w:spacing w:after="0" w:line="240" w:lineRule="auto"/>
              <w:ind w:left="360" w:firstLine="0"/>
              <w:jc w:val="left"/>
              <w:rPr>
                <w:b/>
                <w:color w:val="000000" w:themeColor="text1"/>
                <w:szCs w:val="24"/>
              </w:rPr>
            </w:pPr>
          </w:p>
          <w:p w:rsidR="000A3221" w:rsidRPr="005C22C9" w:rsidRDefault="00D910AD" w:rsidP="005C22C9">
            <w:pPr>
              <w:shd w:val="clear" w:color="auto" w:fill="FFFFFF"/>
              <w:spacing w:after="0" w:line="240" w:lineRule="auto"/>
              <w:rPr>
                <w:b/>
                <w:color w:val="000000" w:themeColor="text1"/>
                <w:szCs w:val="24"/>
                <w:u w:val="single"/>
              </w:rPr>
            </w:pPr>
            <w:r w:rsidRPr="005C22C9">
              <w:rPr>
                <w:b/>
                <w:color w:val="000000" w:themeColor="text1"/>
                <w:szCs w:val="24"/>
              </w:rPr>
              <w:t>1.5</w:t>
            </w:r>
            <w:r w:rsidRPr="006B11CF">
              <w:rPr>
                <w:b/>
                <w:color w:val="000000" w:themeColor="text1"/>
                <w:szCs w:val="24"/>
              </w:rPr>
              <w:t xml:space="preserve"> </w:t>
            </w:r>
            <w:r w:rsidR="00261CDF">
              <w:rPr>
                <w:b/>
                <w:color w:val="000000" w:themeColor="text1"/>
                <w:szCs w:val="24"/>
                <w:u w:val="single"/>
              </w:rPr>
              <w:t xml:space="preserve">System certification </w:t>
            </w:r>
            <w:r w:rsidR="000A3221" w:rsidRPr="005C22C9">
              <w:rPr>
                <w:b/>
                <w:color w:val="000000" w:themeColor="text1"/>
                <w:szCs w:val="24"/>
                <w:u w:val="single"/>
              </w:rPr>
              <w:t>:</w:t>
            </w:r>
          </w:p>
          <w:p w:rsidR="00261CDF" w:rsidRDefault="00261CDF" w:rsidP="00261CDF">
            <w:pPr>
              <w:shd w:val="clear" w:color="auto" w:fill="FFFFFF"/>
              <w:spacing w:after="0" w:line="240" w:lineRule="auto"/>
              <w:rPr>
                <w:color w:val="000000" w:themeColor="text1"/>
                <w:szCs w:val="24"/>
              </w:rPr>
            </w:pPr>
            <w:r>
              <w:rPr>
                <w:color w:val="000000" w:themeColor="text1"/>
                <w:szCs w:val="24"/>
              </w:rPr>
              <w:t xml:space="preserve">Young optics has a great </w:t>
            </w:r>
            <w:r w:rsidR="00D63290">
              <w:rPr>
                <w:color w:val="000000" w:themeColor="text1"/>
                <w:szCs w:val="24"/>
              </w:rPr>
              <w:t>significance</w:t>
            </w:r>
            <w:r>
              <w:rPr>
                <w:color w:val="000000" w:themeColor="text1"/>
                <w:szCs w:val="24"/>
              </w:rPr>
              <w:t xml:space="preserve"> to the management system. They are</w:t>
            </w:r>
            <w:r w:rsidRPr="005C22C9">
              <w:rPr>
                <w:color w:val="000000" w:themeColor="text1"/>
                <w:szCs w:val="24"/>
              </w:rPr>
              <w:t xml:space="preserve"> doing</w:t>
            </w:r>
            <w:r w:rsidR="000A3221" w:rsidRPr="005C22C9">
              <w:rPr>
                <w:color w:val="000000" w:themeColor="text1"/>
                <w:szCs w:val="24"/>
              </w:rPr>
              <w:t xml:space="preserve"> continuous improvement </w:t>
            </w:r>
            <w:r w:rsidRPr="005C22C9">
              <w:rPr>
                <w:color w:val="000000" w:themeColor="text1"/>
                <w:szCs w:val="24"/>
              </w:rPr>
              <w:t>with the</w:t>
            </w:r>
            <w:r>
              <w:rPr>
                <w:color w:val="000000" w:themeColor="text1"/>
                <w:szCs w:val="24"/>
              </w:rPr>
              <w:t xml:space="preserve"> </w:t>
            </w:r>
            <w:r w:rsidR="00D63290">
              <w:rPr>
                <w:color w:val="000000" w:themeColor="text1"/>
                <w:szCs w:val="24"/>
              </w:rPr>
              <w:t>value</w:t>
            </w:r>
            <w:r>
              <w:rPr>
                <w:color w:val="000000" w:themeColor="text1"/>
                <w:szCs w:val="24"/>
              </w:rPr>
              <w:t xml:space="preserve"> and environment standard process.</w:t>
            </w:r>
            <w:r w:rsidRPr="005C22C9">
              <w:rPr>
                <w:color w:val="000000" w:themeColor="text1"/>
                <w:szCs w:val="24"/>
              </w:rPr>
              <w:t xml:space="preserve"> </w:t>
            </w:r>
            <w:r>
              <w:rPr>
                <w:color w:val="000000" w:themeColor="text1"/>
                <w:szCs w:val="24"/>
              </w:rPr>
              <w:t xml:space="preserve">They </w:t>
            </w:r>
            <w:r w:rsidR="008637C8" w:rsidRPr="005C22C9">
              <w:rPr>
                <w:color w:val="000000" w:themeColor="text1"/>
                <w:szCs w:val="24"/>
              </w:rPr>
              <w:t>accepted</w:t>
            </w:r>
            <w:r w:rsidR="000A3221" w:rsidRPr="005C22C9">
              <w:rPr>
                <w:color w:val="000000" w:themeColor="text1"/>
                <w:szCs w:val="24"/>
              </w:rPr>
              <w:t xml:space="preserve"> third party certification for the ISO 9001, ISO 14001, IECQ QC 080000 and IATF 16949. </w:t>
            </w:r>
          </w:p>
          <w:p w:rsidR="00261CDF" w:rsidRDefault="00261CDF" w:rsidP="00C12C35">
            <w:pPr>
              <w:shd w:val="clear" w:color="auto" w:fill="FFFFFF"/>
              <w:spacing w:after="0" w:line="240" w:lineRule="auto"/>
              <w:ind w:left="0" w:firstLine="0"/>
              <w:rPr>
                <w:color w:val="000000" w:themeColor="text1"/>
                <w:szCs w:val="24"/>
              </w:rPr>
            </w:pPr>
          </w:p>
          <w:p w:rsidR="000A3221" w:rsidRPr="00261CDF" w:rsidRDefault="00261CDF" w:rsidP="00261CDF">
            <w:pPr>
              <w:pStyle w:val="ListParagraph"/>
              <w:numPr>
                <w:ilvl w:val="1"/>
                <w:numId w:val="41"/>
              </w:numPr>
              <w:shd w:val="clear" w:color="auto" w:fill="FFFFFF"/>
              <w:spacing w:after="0" w:line="240" w:lineRule="auto"/>
              <w:rPr>
                <w:b/>
                <w:color w:val="000000" w:themeColor="text1"/>
                <w:szCs w:val="24"/>
                <w:u w:val="single"/>
              </w:rPr>
            </w:pPr>
            <w:r w:rsidRPr="00261CDF">
              <w:rPr>
                <w:b/>
                <w:color w:val="000000" w:themeColor="text1"/>
                <w:szCs w:val="24"/>
                <w:u w:val="single"/>
              </w:rPr>
              <w:t>Quality policy:</w:t>
            </w:r>
          </w:p>
          <w:p w:rsidR="00261CDF" w:rsidRDefault="00261CDF" w:rsidP="00C12C35">
            <w:pPr>
              <w:shd w:val="clear" w:color="auto" w:fill="FFFFFF"/>
              <w:spacing w:after="0" w:line="240" w:lineRule="auto"/>
              <w:ind w:hanging="7"/>
              <w:jc w:val="left"/>
              <w:rPr>
                <w:color w:val="000000" w:themeColor="text1"/>
                <w:szCs w:val="24"/>
              </w:rPr>
            </w:pPr>
          </w:p>
          <w:p w:rsidR="00261CDF" w:rsidRDefault="00261CDF" w:rsidP="00261CDF">
            <w:pPr>
              <w:numPr>
                <w:ilvl w:val="0"/>
                <w:numId w:val="43"/>
              </w:numPr>
              <w:shd w:val="clear" w:color="auto" w:fill="FFFFFF"/>
              <w:spacing w:after="0" w:line="240" w:lineRule="auto"/>
              <w:jc w:val="left"/>
              <w:rPr>
                <w:color w:val="000000" w:themeColor="text1"/>
                <w:szCs w:val="24"/>
              </w:rPr>
            </w:pPr>
            <w:r>
              <w:rPr>
                <w:color w:val="000000" w:themeColor="text1"/>
                <w:szCs w:val="24"/>
              </w:rPr>
              <w:t>Provide the best quality product based on the customer need.</w:t>
            </w:r>
          </w:p>
          <w:p w:rsidR="00261CDF" w:rsidRDefault="00261CDF" w:rsidP="00261CDF">
            <w:pPr>
              <w:numPr>
                <w:ilvl w:val="0"/>
                <w:numId w:val="43"/>
              </w:numPr>
              <w:shd w:val="clear" w:color="auto" w:fill="FFFFFF"/>
              <w:spacing w:after="0" w:line="240" w:lineRule="auto"/>
              <w:jc w:val="left"/>
              <w:rPr>
                <w:color w:val="000000" w:themeColor="text1"/>
                <w:szCs w:val="24"/>
              </w:rPr>
            </w:pPr>
            <w:r>
              <w:rPr>
                <w:color w:val="000000" w:themeColor="text1"/>
                <w:szCs w:val="24"/>
              </w:rPr>
              <w:t>Continuously innovate, create new design and improve product quality.</w:t>
            </w:r>
          </w:p>
          <w:p w:rsidR="00261CDF" w:rsidRDefault="00261CDF" w:rsidP="00261CDF">
            <w:pPr>
              <w:numPr>
                <w:ilvl w:val="0"/>
                <w:numId w:val="43"/>
              </w:numPr>
              <w:shd w:val="clear" w:color="auto" w:fill="FFFFFF"/>
              <w:spacing w:after="0" w:line="240" w:lineRule="auto"/>
              <w:jc w:val="left"/>
              <w:rPr>
                <w:color w:val="000000" w:themeColor="text1"/>
                <w:szCs w:val="24"/>
              </w:rPr>
            </w:pPr>
            <w:r>
              <w:rPr>
                <w:color w:val="000000" w:themeColor="text1"/>
                <w:szCs w:val="24"/>
              </w:rPr>
              <w:t>Combine new suppliers through direct commination and guidance.</w:t>
            </w:r>
          </w:p>
          <w:p w:rsidR="00CA1AB8" w:rsidRDefault="00CA1AB8" w:rsidP="00261CDF">
            <w:pPr>
              <w:numPr>
                <w:ilvl w:val="0"/>
                <w:numId w:val="43"/>
              </w:numPr>
              <w:shd w:val="clear" w:color="auto" w:fill="FFFFFF"/>
              <w:spacing w:after="0" w:line="240" w:lineRule="auto"/>
              <w:jc w:val="left"/>
              <w:rPr>
                <w:color w:val="000000" w:themeColor="text1"/>
                <w:szCs w:val="24"/>
              </w:rPr>
            </w:pPr>
            <w:r>
              <w:rPr>
                <w:color w:val="000000" w:themeColor="text1"/>
                <w:szCs w:val="24"/>
              </w:rPr>
              <w:t>Take feedback from customer for future improvement of products.</w:t>
            </w:r>
          </w:p>
          <w:p w:rsidR="000A3221" w:rsidRPr="005C22C9" w:rsidRDefault="000A3221" w:rsidP="00C12C35">
            <w:pPr>
              <w:shd w:val="clear" w:color="auto" w:fill="FFFFFF"/>
              <w:spacing w:after="0" w:line="240" w:lineRule="auto"/>
              <w:ind w:hanging="7"/>
              <w:jc w:val="left"/>
              <w:rPr>
                <w:color w:val="000000" w:themeColor="text1"/>
                <w:szCs w:val="24"/>
              </w:rPr>
            </w:pPr>
          </w:p>
          <w:p w:rsidR="004559AD" w:rsidRDefault="00CA1AB8" w:rsidP="005C22C9">
            <w:pPr>
              <w:shd w:val="clear" w:color="auto" w:fill="FFFFFF"/>
              <w:spacing w:after="0" w:line="240" w:lineRule="auto"/>
              <w:ind w:left="90"/>
              <w:rPr>
                <w:b/>
                <w:color w:val="000000" w:themeColor="text1"/>
                <w:szCs w:val="24"/>
                <w:u w:val="single"/>
              </w:rPr>
            </w:pPr>
            <w:r>
              <w:rPr>
                <w:b/>
                <w:color w:val="000000" w:themeColor="text1"/>
                <w:szCs w:val="24"/>
                <w:u w:val="single"/>
              </w:rPr>
              <w:t>Environment policy:</w:t>
            </w:r>
          </w:p>
          <w:p w:rsidR="00CA1AB8" w:rsidRPr="005C22C9" w:rsidRDefault="00CA1AB8" w:rsidP="005C22C9">
            <w:pPr>
              <w:shd w:val="clear" w:color="auto" w:fill="FFFFFF"/>
              <w:spacing w:after="0" w:line="240" w:lineRule="auto"/>
              <w:ind w:left="90"/>
              <w:rPr>
                <w:b/>
                <w:color w:val="000000" w:themeColor="text1"/>
                <w:szCs w:val="24"/>
                <w:u w:val="single"/>
              </w:rPr>
            </w:pP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To execute ISO 14001 Young Optics has implemented Environmental Administration as governing principle in accordance with Environment Management System.</w:t>
            </w:r>
          </w:p>
          <w:p w:rsidR="00CA1AB8" w:rsidRDefault="00CA1AB8" w:rsidP="005C22C9">
            <w:pPr>
              <w:numPr>
                <w:ilvl w:val="0"/>
                <w:numId w:val="4"/>
              </w:numPr>
              <w:shd w:val="clear" w:color="auto" w:fill="FFFFFF"/>
              <w:spacing w:after="0" w:line="240" w:lineRule="auto"/>
              <w:ind w:left="450"/>
              <w:jc w:val="left"/>
              <w:rPr>
                <w:color w:val="000000" w:themeColor="text1"/>
                <w:szCs w:val="24"/>
              </w:rPr>
            </w:pPr>
            <w:r>
              <w:rPr>
                <w:color w:val="000000" w:themeColor="text1"/>
                <w:szCs w:val="24"/>
              </w:rPr>
              <w:t>Production process comply with regulation properly.</w:t>
            </w:r>
          </w:p>
          <w:p w:rsidR="00CA1AB8" w:rsidRDefault="00CA1AB8" w:rsidP="005C22C9">
            <w:pPr>
              <w:numPr>
                <w:ilvl w:val="0"/>
                <w:numId w:val="4"/>
              </w:numPr>
              <w:shd w:val="clear" w:color="auto" w:fill="FFFFFF"/>
              <w:spacing w:after="0" w:line="240" w:lineRule="auto"/>
              <w:ind w:left="450"/>
              <w:jc w:val="left"/>
              <w:rPr>
                <w:color w:val="000000" w:themeColor="text1"/>
                <w:szCs w:val="24"/>
              </w:rPr>
            </w:pPr>
            <w:r>
              <w:rPr>
                <w:color w:val="000000" w:themeColor="text1"/>
                <w:szCs w:val="24"/>
              </w:rPr>
              <w:t>Try to reduce and prevent pollution.</w:t>
            </w:r>
          </w:p>
          <w:p w:rsidR="000A3221" w:rsidRDefault="00CA1AB8" w:rsidP="005C22C9">
            <w:pPr>
              <w:shd w:val="clear" w:color="auto" w:fill="FFFFFF"/>
              <w:spacing w:after="0" w:line="240" w:lineRule="auto"/>
              <w:ind w:left="90"/>
              <w:rPr>
                <w:b/>
                <w:color w:val="000000" w:themeColor="text1"/>
                <w:szCs w:val="24"/>
                <w:u w:val="single"/>
              </w:rPr>
            </w:pPr>
            <w:r>
              <w:rPr>
                <w:b/>
                <w:color w:val="000000" w:themeColor="text1"/>
                <w:szCs w:val="24"/>
                <w:u w:val="single"/>
              </w:rPr>
              <w:t>Environment commitment:</w:t>
            </w:r>
          </w:p>
          <w:p w:rsidR="00CA1AB8" w:rsidRPr="005C22C9" w:rsidRDefault="00CA1AB8" w:rsidP="005C22C9">
            <w:pPr>
              <w:shd w:val="clear" w:color="auto" w:fill="FFFFFF"/>
              <w:spacing w:after="0" w:line="240" w:lineRule="auto"/>
              <w:ind w:left="90"/>
              <w:rPr>
                <w:b/>
                <w:color w:val="000000" w:themeColor="text1"/>
                <w:szCs w:val="24"/>
                <w:u w:val="single"/>
              </w:rPr>
            </w:pPr>
          </w:p>
          <w:p w:rsidR="000A3221" w:rsidRPr="005C22C9" w:rsidRDefault="00CA1AB8" w:rsidP="005C22C9">
            <w:pPr>
              <w:numPr>
                <w:ilvl w:val="0"/>
                <w:numId w:val="5"/>
              </w:numPr>
              <w:shd w:val="clear" w:color="auto" w:fill="FFFFFF"/>
              <w:spacing w:after="0" w:line="240" w:lineRule="auto"/>
              <w:ind w:left="450"/>
              <w:jc w:val="left"/>
              <w:rPr>
                <w:color w:val="000000" w:themeColor="text1"/>
                <w:szCs w:val="24"/>
              </w:rPr>
            </w:pPr>
            <w:r>
              <w:rPr>
                <w:color w:val="000000" w:themeColor="text1"/>
                <w:szCs w:val="24"/>
              </w:rPr>
              <w:t>Protect the environment by using resources and energy.</w:t>
            </w:r>
          </w:p>
          <w:p w:rsidR="000A3221" w:rsidRPr="005C22C9" w:rsidRDefault="00CA1AB8" w:rsidP="005C22C9">
            <w:pPr>
              <w:numPr>
                <w:ilvl w:val="0"/>
                <w:numId w:val="5"/>
              </w:numPr>
              <w:shd w:val="clear" w:color="auto" w:fill="FFFFFF"/>
              <w:spacing w:after="0" w:line="240" w:lineRule="auto"/>
              <w:ind w:left="450"/>
              <w:jc w:val="left"/>
              <w:rPr>
                <w:color w:val="000000" w:themeColor="text1"/>
                <w:szCs w:val="24"/>
              </w:rPr>
            </w:pPr>
            <w:r>
              <w:rPr>
                <w:color w:val="000000" w:themeColor="text1"/>
                <w:szCs w:val="24"/>
              </w:rPr>
              <w:t>Try to continuous development to prevent pollution and protect personnel health and safety</w:t>
            </w:r>
            <w:r w:rsidR="000A3221" w:rsidRPr="005C22C9">
              <w:rPr>
                <w:color w:val="000000" w:themeColor="text1"/>
                <w:szCs w:val="24"/>
              </w:rPr>
              <w:t>.</w:t>
            </w:r>
          </w:p>
          <w:p w:rsidR="000A3221" w:rsidRDefault="00CA1AB8" w:rsidP="005C22C9">
            <w:pPr>
              <w:numPr>
                <w:ilvl w:val="0"/>
                <w:numId w:val="5"/>
              </w:numPr>
              <w:shd w:val="clear" w:color="auto" w:fill="FFFFFF"/>
              <w:spacing w:after="0" w:line="240" w:lineRule="auto"/>
              <w:ind w:left="450"/>
              <w:jc w:val="left"/>
              <w:rPr>
                <w:color w:val="000000" w:themeColor="text1"/>
                <w:szCs w:val="24"/>
              </w:rPr>
            </w:pPr>
            <w:r>
              <w:rPr>
                <w:color w:val="000000" w:themeColor="text1"/>
                <w:szCs w:val="24"/>
              </w:rPr>
              <w:t>Promote reuse of material and reduction in air emission, much sound and waste in our production.</w:t>
            </w:r>
          </w:p>
          <w:p w:rsidR="00CA1AB8" w:rsidRPr="005C22C9" w:rsidRDefault="00CA1AB8" w:rsidP="005C22C9">
            <w:pPr>
              <w:numPr>
                <w:ilvl w:val="0"/>
                <w:numId w:val="5"/>
              </w:numPr>
              <w:shd w:val="clear" w:color="auto" w:fill="FFFFFF"/>
              <w:spacing w:after="0" w:line="240" w:lineRule="auto"/>
              <w:ind w:left="450"/>
              <w:jc w:val="left"/>
              <w:rPr>
                <w:color w:val="000000" w:themeColor="text1"/>
                <w:szCs w:val="24"/>
              </w:rPr>
            </w:pPr>
            <w:r>
              <w:rPr>
                <w:color w:val="000000" w:themeColor="text1"/>
                <w:szCs w:val="24"/>
              </w:rPr>
              <w:t>Production process should comply with regulation properly.</w:t>
            </w:r>
          </w:p>
          <w:p w:rsidR="000A3221" w:rsidRPr="005C22C9" w:rsidRDefault="000A3221" w:rsidP="005C22C9">
            <w:pPr>
              <w:shd w:val="clear" w:color="auto" w:fill="FFFFFF"/>
              <w:spacing w:after="0" w:line="240" w:lineRule="auto"/>
              <w:ind w:left="450"/>
              <w:rPr>
                <w:color w:val="000000" w:themeColor="text1"/>
                <w:szCs w:val="24"/>
              </w:rPr>
            </w:pPr>
          </w:p>
          <w:p w:rsidR="000A3221" w:rsidRDefault="00D910AD" w:rsidP="005C22C9">
            <w:pPr>
              <w:shd w:val="clear" w:color="auto" w:fill="FFFFFF"/>
              <w:spacing w:after="0" w:line="240" w:lineRule="auto"/>
              <w:rPr>
                <w:b/>
                <w:color w:val="000000" w:themeColor="text1"/>
                <w:szCs w:val="24"/>
                <w:u w:val="single"/>
                <w:shd w:val="clear" w:color="auto" w:fill="FFFFFF"/>
              </w:rPr>
            </w:pPr>
            <w:r w:rsidRPr="005C22C9">
              <w:rPr>
                <w:b/>
                <w:color w:val="000000" w:themeColor="text1"/>
                <w:szCs w:val="24"/>
                <w:shd w:val="clear" w:color="auto" w:fill="FFFFFF"/>
              </w:rPr>
              <w:t>1.7</w:t>
            </w:r>
            <w:r w:rsidRPr="005C22C9">
              <w:rPr>
                <w:b/>
                <w:color w:val="000000" w:themeColor="text1"/>
                <w:szCs w:val="24"/>
                <w:u w:val="single"/>
                <w:shd w:val="clear" w:color="auto" w:fill="FFFFFF"/>
              </w:rPr>
              <w:t xml:space="preserve"> </w:t>
            </w:r>
            <w:r w:rsidR="000A3221" w:rsidRPr="005C22C9">
              <w:rPr>
                <w:b/>
                <w:color w:val="000000" w:themeColor="text1"/>
                <w:szCs w:val="24"/>
                <w:u w:val="single"/>
                <w:shd w:val="clear" w:color="auto" w:fill="FFFFFF"/>
              </w:rPr>
              <w:t>Internal audit</w:t>
            </w:r>
          </w:p>
          <w:p w:rsidR="006B11CF" w:rsidRPr="005C22C9" w:rsidRDefault="006B11CF" w:rsidP="005C22C9">
            <w:pPr>
              <w:shd w:val="clear" w:color="auto" w:fill="FFFFFF"/>
              <w:spacing w:after="0" w:line="240" w:lineRule="auto"/>
              <w:rPr>
                <w:b/>
                <w:color w:val="000000" w:themeColor="text1"/>
                <w:szCs w:val="24"/>
                <w:u w:val="single"/>
                <w:shd w:val="clear" w:color="auto" w:fill="FFFFFF"/>
              </w:rPr>
            </w:pPr>
          </w:p>
          <w:p w:rsidR="000A3221" w:rsidRPr="005C22C9" w:rsidRDefault="000A3221" w:rsidP="005C22C9">
            <w:pPr>
              <w:shd w:val="clear" w:color="auto" w:fill="FFFFFF"/>
              <w:spacing w:after="0" w:line="240" w:lineRule="auto"/>
              <w:rPr>
                <w:b/>
                <w:color w:val="000000" w:themeColor="text1"/>
                <w:szCs w:val="24"/>
                <w:shd w:val="clear" w:color="auto" w:fill="FFFFFF"/>
              </w:rPr>
            </w:pPr>
            <w:r w:rsidRPr="005C22C9">
              <w:rPr>
                <w:b/>
                <w:color w:val="000000" w:themeColor="text1"/>
                <w:szCs w:val="24"/>
                <w:shd w:val="clear" w:color="auto" w:fill="FFFFFF"/>
              </w:rPr>
              <w:t xml:space="preserve">Independence: </w:t>
            </w: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In Bangladesh Young Optics</w:t>
            </w:r>
            <w:r w:rsidR="009772FC">
              <w:rPr>
                <w:color w:val="000000" w:themeColor="text1"/>
                <w:szCs w:val="24"/>
              </w:rPr>
              <w:t xml:space="preserve"> internal audit is </w:t>
            </w:r>
            <w:r w:rsidR="00E1156E">
              <w:rPr>
                <w:color w:val="000000" w:themeColor="text1"/>
                <w:szCs w:val="24"/>
              </w:rPr>
              <w:t>a</w:t>
            </w:r>
            <w:r w:rsidR="009772FC">
              <w:rPr>
                <w:color w:val="000000" w:themeColor="text1"/>
                <w:szCs w:val="24"/>
              </w:rPr>
              <w:t xml:space="preserve"> </w:t>
            </w:r>
            <w:r w:rsidR="008637C8">
              <w:rPr>
                <w:color w:val="000000" w:themeColor="text1"/>
                <w:szCs w:val="24"/>
              </w:rPr>
              <w:t>self-regulating</w:t>
            </w:r>
            <w:r w:rsidR="009772FC">
              <w:rPr>
                <w:color w:val="000000" w:themeColor="text1"/>
                <w:szCs w:val="24"/>
              </w:rPr>
              <w:t xml:space="preserve"> unit that reports directly to the board of directors.</w:t>
            </w:r>
            <w:r w:rsidR="009772FC" w:rsidRPr="005C22C9">
              <w:rPr>
                <w:color w:val="000000" w:themeColor="text1"/>
                <w:szCs w:val="24"/>
              </w:rPr>
              <w:t xml:space="preserve"> Besides</w:t>
            </w:r>
            <w:r w:rsidRPr="005C22C9">
              <w:rPr>
                <w:color w:val="000000" w:themeColor="text1"/>
                <w:szCs w:val="24"/>
              </w:rPr>
              <w:t xml:space="preserve"> reporting their audit operations to the members of audit committee monthly, they attend and deliver reports to the</w:t>
            </w:r>
            <w:r w:rsidR="009772FC">
              <w:rPr>
                <w:color w:val="000000" w:themeColor="text1"/>
                <w:szCs w:val="24"/>
              </w:rPr>
              <w:t xml:space="preserve"> board of direc</w:t>
            </w:r>
            <w:r w:rsidR="00C42AB4">
              <w:rPr>
                <w:color w:val="000000" w:themeColor="text1"/>
                <w:szCs w:val="24"/>
              </w:rPr>
              <w:t>tors meeting on a regular basis.</w:t>
            </w:r>
          </w:p>
          <w:p w:rsidR="00C12C35" w:rsidRDefault="00C12C35" w:rsidP="005C22C9">
            <w:pPr>
              <w:shd w:val="clear" w:color="auto" w:fill="FFFFFF"/>
              <w:spacing w:after="0" w:line="240" w:lineRule="auto"/>
              <w:rPr>
                <w:b/>
                <w:color w:val="000000" w:themeColor="text1"/>
                <w:szCs w:val="24"/>
              </w:rPr>
            </w:pPr>
          </w:p>
          <w:p w:rsidR="00C12C35" w:rsidRDefault="00C12C35" w:rsidP="005C22C9">
            <w:pPr>
              <w:shd w:val="clear" w:color="auto" w:fill="FFFFFF"/>
              <w:spacing w:after="0" w:line="240" w:lineRule="auto"/>
              <w:rPr>
                <w:b/>
                <w:color w:val="000000" w:themeColor="text1"/>
                <w:szCs w:val="24"/>
              </w:rPr>
            </w:pP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lastRenderedPageBreak/>
              <w:t>Goal &amp; scope:</w:t>
            </w: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 xml:space="preserve">The goal of Internal Audit is to recheck the internal controls in the company’s process, report these controls with respect to adequacy, effectiveness, and efficiency of the control itself and suggest the improvement actions. </w:t>
            </w: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t>Prime task:</w:t>
            </w: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The annual audit plan is made according to the laws and the result of risk assessments, and approved by Denial. The majority of the audit task is executed according to the annual plan, filing the evidence, reporting, fully communicating the result to the audited departments’ manager, and acquiring their improvement action. Internal Audit evaluates the actual actions take place, and check the submissions to ensure the quality of process.</w:t>
            </w:r>
          </w:p>
          <w:p w:rsidR="00D910AD" w:rsidRPr="005C22C9" w:rsidRDefault="00D910AD" w:rsidP="006B11CF">
            <w:pPr>
              <w:shd w:val="clear" w:color="auto" w:fill="FFFFFF"/>
              <w:spacing w:after="0" w:line="240" w:lineRule="auto"/>
              <w:ind w:left="0" w:firstLine="0"/>
              <w:rPr>
                <w:b/>
                <w:color w:val="000000" w:themeColor="text1"/>
                <w:szCs w:val="24"/>
                <w:u w:val="single"/>
              </w:rPr>
            </w:pPr>
          </w:p>
          <w:p w:rsidR="000A3221" w:rsidRDefault="00D910AD" w:rsidP="005C22C9">
            <w:pPr>
              <w:shd w:val="clear" w:color="auto" w:fill="FFFFFF"/>
              <w:spacing w:after="0" w:line="240" w:lineRule="auto"/>
              <w:rPr>
                <w:b/>
                <w:color w:val="000000" w:themeColor="text1"/>
                <w:szCs w:val="24"/>
                <w:u w:val="single"/>
              </w:rPr>
            </w:pPr>
            <w:r w:rsidRPr="005C22C9">
              <w:rPr>
                <w:b/>
                <w:color w:val="000000" w:themeColor="text1"/>
                <w:szCs w:val="24"/>
              </w:rPr>
              <w:t>1.8</w:t>
            </w:r>
            <w:r w:rsidRPr="005C22C9">
              <w:rPr>
                <w:b/>
                <w:color w:val="000000" w:themeColor="text1"/>
                <w:szCs w:val="24"/>
                <w:u w:val="single"/>
              </w:rPr>
              <w:t xml:space="preserve"> </w:t>
            </w:r>
            <w:r w:rsidR="000A3221" w:rsidRPr="005C22C9">
              <w:rPr>
                <w:b/>
                <w:color w:val="000000" w:themeColor="text1"/>
                <w:szCs w:val="24"/>
                <w:u w:val="single"/>
              </w:rPr>
              <w:t>Training and development:</w:t>
            </w:r>
          </w:p>
          <w:p w:rsidR="006B11CF" w:rsidRPr="005C22C9" w:rsidRDefault="006B11CF" w:rsidP="005C22C9">
            <w:pPr>
              <w:shd w:val="clear" w:color="auto" w:fill="FFFFFF"/>
              <w:spacing w:after="0" w:line="240" w:lineRule="auto"/>
              <w:rPr>
                <w:b/>
                <w:color w:val="000000" w:themeColor="text1"/>
                <w:szCs w:val="24"/>
                <w:u w:val="single"/>
              </w:rPr>
            </w:pP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We provide multi-task learning environment for our staffs to become outstanding experts in their career. Join us to experience various learning programs.</w:t>
            </w:r>
          </w:p>
          <w:p w:rsidR="000A3221" w:rsidRPr="005C22C9" w:rsidRDefault="000A3221" w:rsidP="005C22C9">
            <w:pPr>
              <w:shd w:val="clear" w:color="auto" w:fill="FFFFFF"/>
              <w:spacing w:after="0" w:line="240" w:lineRule="auto"/>
              <w:rPr>
                <w:color w:val="000000" w:themeColor="text1"/>
                <w:szCs w:val="24"/>
              </w:rPr>
            </w:pPr>
            <w:r w:rsidRPr="005C22C9">
              <w:rPr>
                <w:b/>
                <w:color w:val="000000" w:themeColor="text1"/>
                <w:szCs w:val="24"/>
              </w:rPr>
              <w:t>Job training system</w:t>
            </w:r>
            <w:r w:rsidRPr="005C22C9">
              <w:rPr>
                <w:color w:val="000000" w:themeColor="text1"/>
                <w:szCs w:val="24"/>
              </w:rPr>
              <w:t>:</w:t>
            </w: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We provide E-Learning and actual courses inside and outside Young Optics ltd to stimulate staffs' potential in finding their expertise.</w:t>
            </w: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t>Self-learning:</w:t>
            </w: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Our colleagues can use E-Learning System anytime, anywhere for self-learning</w:t>
            </w: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t>Multi task training:</w:t>
            </w:r>
          </w:p>
          <w:p w:rsidR="000A3221" w:rsidRPr="005C22C9" w:rsidRDefault="000A3221" w:rsidP="005C22C9">
            <w:pPr>
              <w:shd w:val="clear" w:color="auto" w:fill="FFFFFF"/>
              <w:spacing w:after="0" w:line="240" w:lineRule="auto"/>
              <w:rPr>
                <w:color w:val="000000" w:themeColor="text1"/>
                <w:szCs w:val="24"/>
              </w:rPr>
            </w:pPr>
            <w:r w:rsidRPr="005C22C9">
              <w:rPr>
                <w:b/>
                <w:color w:val="000000" w:themeColor="text1"/>
                <w:szCs w:val="24"/>
              </w:rPr>
              <w:t>Job Rotation:</w:t>
            </w:r>
            <w:r w:rsidRPr="005C22C9">
              <w:rPr>
                <w:color w:val="000000" w:themeColor="text1"/>
                <w:szCs w:val="24"/>
              </w:rPr>
              <w:t xml:space="preserve"> we encourage our colleagues to participate in job rotation that can help them in understanding the complete work flow, and widen themselves in viewing the company as a whole.</w:t>
            </w:r>
          </w:p>
          <w:p w:rsidR="000A3221" w:rsidRPr="005C22C9" w:rsidRDefault="000A3221" w:rsidP="005C22C9">
            <w:pPr>
              <w:numPr>
                <w:ilvl w:val="0"/>
                <w:numId w:val="6"/>
              </w:numPr>
              <w:shd w:val="clear" w:color="auto" w:fill="FFFFFF"/>
              <w:spacing w:after="0" w:line="240" w:lineRule="auto"/>
              <w:ind w:left="450"/>
              <w:jc w:val="left"/>
              <w:rPr>
                <w:color w:val="000000" w:themeColor="text1"/>
                <w:szCs w:val="24"/>
              </w:rPr>
            </w:pPr>
            <w:r w:rsidRPr="005C22C9">
              <w:rPr>
                <w:b/>
                <w:color w:val="000000" w:themeColor="text1"/>
                <w:szCs w:val="24"/>
              </w:rPr>
              <w:t>Oversea Representatives</w:t>
            </w:r>
            <w:r w:rsidRPr="005C22C9">
              <w:rPr>
                <w:color w:val="000000" w:themeColor="text1"/>
                <w:szCs w:val="24"/>
              </w:rPr>
              <w:t>:  we offer precious chances for personnel willing to take on more responsibilities to be in charge oversea, and also enhance their capability in multi-cultural communication and management.</w:t>
            </w:r>
          </w:p>
          <w:p w:rsidR="000A3221" w:rsidRPr="005C22C9" w:rsidRDefault="000A3221" w:rsidP="005C22C9">
            <w:pPr>
              <w:shd w:val="clear" w:color="auto" w:fill="FFFFFF"/>
              <w:spacing w:after="0" w:line="240" w:lineRule="auto"/>
              <w:ind w:left="450"/>
              <w:rPr>
                <w:color w:val="000000" w:themeColor="text1"/>
                <w:szCs w:val="24"/>
              </w:rPr>
            </w:pPr>
          </w:p>
          <w:p w:rsidR="000A3221" w:rsidRPr="005C22C9" w:rsidRDefault="000A3221" w:rsidP="005C22C9">
            <w:pPr>
              <w:numPr>
                <w:ilvl w:val="0"/>
                <w:numId w:val="6"/>
              </w:numPr>
              <w:shd w:val="clear" w:color="auto" w:fill="FFFFFF"/>
              <w:spacing w:after="0" w:line="240" w:lineRule="auto"/>
              <w:ind w:left="450"/>
              <w:jc w:val="left"/>
              <w:rPr>
                <w:color w:val="000000" w:themeColor="text1"/>
                <w:szCs w:val="24"/>
              </w:rPr>
            </w:pPr>
            <w:r w:rsidRPr="005C22C9">
              <w:rPr>
                <w:b/>
                <w:color w:val="000000" w:themeColor="text1"/>
                <w:szCs w:val="24"/>
              </w:rPr>
              <w:t>Project assignment</w:t>
            </w:r>
            <w:r w:rsidRPr="005C22C9">
              <w:rPr>
                <w:color w:val="000000" w:themeColor="text1"/>
                <w:szCs w:val="24"/>
              </w:rPr>
              <w:t>: we inspire our employee to join assignment and teamwork to enhance their work experience.</w:t>
            </w:r>
          </w:p>
          <w:p w:rsidR="000A3221" w:rsidRPr="005C22C9" w:rsidRDefault="000A3221" w:rsidP="005C22C9">
            <w:pPr>
              <w:shd w:val="clear" w:color="auto" w:fill="FFFFFF"/>
              <w:spacing w:after="0" w:line="240" w:lineRule="auto"/>
              <w:rPr>
                <w:color w:val="000000" w:themeColor="text1"/>
                <w:szCs w:val="24"/>
              </w:rPr>
            </w:pP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t>All training courses:</w:t>
            </w:r>
          </w:p>
          <w:p w:rsidR="000A3221" w:rsidRPr="005C22C9" w:rsidRDefault="000A3221" w:rsidP="005C22C9">
            <w:pPr>
              <w:numPr>
                <w:ilvl w:val="0"/>
                <w:numId w:val="7"/>
              </w:numPr>
              <w:shd w:val="clear" w:color="auto" w:fill="FFFFFF"/>
              <w:spacing w:after="0" w:line="240" w:lineRule="auto"/>
              <w:ind w:left="450"/>
              <w:jc w:val="left"/>
              <w:rPr>
                <w:color w:val="000000" w:themeColor="text1"/>
                <w:szCs w:val="24"/>
              </w:rPr>
            </w:pPr>
            <w:r w:rsidRPr="005C22C9">
              <w:rPr>
                <w:b/>
                <w:color w:val="000000" w:themeColor="text1"/>
                <w:szCs w:val="24"/>
              </w:rPr>
              <w:t>New Employee Training</w:t>
            </w:r>
            <w:r w:rsidRPr="005C22C9">
              <w:rPr>
                <w:color w:val="000000" w:themeColor="text1"/>
                <w:szCs w:val="24"/>
              </w:rPr>
              <w:t>: introduce company's milestone, organization, internal culture, and future prospects to build up new colleagues' recognition and understanding toward Young Optics.</w:t>
            </w:r>
          </w:p>
          <w:p w:rsidR="000A3221" w:rsidRPr="005C22C9" w:rsidRDefault="000A3221" w:rsidP="005C22C9">
            <w:pPr>
              <w:shd w:val="clear" w:color="auto" w:fill="FFFFFF"/>
              <w:spacing w:after="0" w:line="240" w:lineRule="auto"/>
              <w:ind w:left="450"/>
              <w:rPr>
                <w:color w:val="000000" w:themeColor="text1"/>
                <w:szCs w:val="24"/>
              </w:rPr>
            </w:pPr>
          </w:p>
          <w:p w:rsidR="000A3221" w:rsidRPr="005C22C9" w:rsidRDefault="000A3221" w:rsidP="005C22C9">
            <w:pPr>
              <w:numPr>
                <w:ilvl w:val="0"/>
                <w:numId w:val="7"/>
              </w:numPr>
              <w:shd w:val="clear" w:color="auto" w:fill="FFFFFF"/>
              <w:spacing w:after="0" w:line="240" w:lineRule="auto"/>
              <w:ind w:left="450"/>
              <w:jc w:val="left"/>
              <w:rPr>
                <w:color w:val="000000" w:themeColor="text1"/>
                <w:szCs w:val="24"/>
              </w:rPr>
            </w:pPr>
            <w:r w:rsidRPr="005C22C9">
              <w:rPr>
                <w:b/>
                <w:color w:val="000000" w:themeColor="text1"/>
                <w:szCs w:val="24"/>
              </w:rPr>
              <w:t>Language Training:</w:t>
            </w:r>
            <w:r w:rsidRPr="005C22C9">
              <w:rPr>
                <w:color w:val="000000" w:themeColor="text1"/>
                <w:szCs w:val="24"/>
              </w:rPr>
              <w:t xml:space="preserve"> we offer English, Japanese, and Korean language courses to strengthen colleagues' language ability for better international competition.</w:t>
            </w:r>
          </w:p>
          <w:p w:rsidR="000A3221" w:rsidRPr="005C22C9" w:rsidRDefault="000A3221" w:rsidP="005C22C9">
            <w:pPr>
              <w:pStyle w:val="ListParagraph"/>
              <w:spacing w:after="0" w:line="240" w:lineRule="auto"/>
              <w:rPr>
                <w:color w:val="000000" w:themeColor="text1"/>
                <w:szCs w:val="24"/>
              </w:rPr>
            </w:pPr>
          </w:p>
          <w:p w:rsidR="000A3221" w:rsidRPr="005C22C9" w:rsidRDefault="000A3221" w:rsidP="005C22C9">
            <w:pPr>
              <w:shd w:val="clear" w:color="auto" w:fill="FFFFFF"/>
              <w:spacing w:after="0" w:line="240" w:lineRule="auto"/>
              <w:ind w:left="450"/>
              <w:rPr>
                <w:color w:val="000000" w:themeColor="text1"/>
                <w:szCs w:val="24"/>
              </w:rPr>
            </w:pPr>
          </w:p>
          <w:p w:rsidR="000A3221" w:rsidRPr="005C22C9" w:rsidRDefault="000A3221" w:rsidP="005C22C9">
            <w:pPr>
              <w:numPr>
                <w:ilvl w:val="0"/>
                <w:numId w:val="7"/>
              </w:numPr>
              <w:shd w:val="clear" w:color="auto" w:fill="FFFFFF"/>
              <w:spacing w:after="0" w:line="240" w:lineRule="auto"/>
              <w:ind w:left="450"/>
              <w:jc w:val="left"/>
              <w:rPr>
                <w:color w:val="000000" w:themeColor="text1"/>
                <w:szCs w:val="24"/>
              </w:rPr>
            </w:pPr>
            <w:r w:rsidRPr="005C22C9">
              <w:rPr>
                <w:b/>
                <w:color w:val="000000" w:themeColor="text1"/>
                <w:szCs w:val="24"/>
              </w:rPr>
              <w:t>Professional Training:</w:t>
            </w:r>
            <w:r w:rsidRPr="005C22C9">
              <w:rPr>
                <w:color w:val="000000" w:themeColor="text1"/>
                <w:szCs w:val="24"/>
              </w:rPr>
              <w:t xml:space="preserve"> offer different training programs for different positions to improve skill, technique, knowledge and performance</w:t>
            </w:r>
          </w:p>
          <w:p w:rsidR="000A3221" w:rsidRPr="005C22C9" w:rsidRDefault="000A3221" w:rsidP="005C22C9">
            <w:pPr>
              <w:shd w:val="clear" w:color="auto" w:fill="FFFFFF"/>
              <w:spacing w:after="0" w:line="240" w:lineRule="auto"/>
              <w:ind w:left="450"/>
              <w:rPr>
                <w:color w:val="000000" w:themeColor="text1"/>
                <w:szCs w:val="24"/>
              </w:rPr>
            </w:pPr>
          </w:p>
          <w:p w:rsidR="000A3221" w:rsidRPr="005C22C9" w:rsidRDefault="000A3221" w:rsidP="005C22C9">
            <w:pPr>
              <w:numPr>
                <w:ilvl w:val="0"/>
                <w:numId w:val="7"/>
              </w:numPr>
              <w:shd w:val="clear" w:color="auto" w:fill="FFFFFF"/>
              <w:spacing w:after="0" w:line="240" w:lineRule="auto"/>
              <w:ind w:left="450"/>
              <w:jc w:val="left"/>
              <w:rPr>
                <w:color w:val="000000" w:themeColor="text1"/>
                <w:szCs w:val="24"/>
              </w:rPr>
            </w:pPr>
            <w:r w:rsidRPr="005C22C9">
              <w:rPr>
                <w:b/>
                <w:color w:val="000000" w:themeColor="text1"/>
                <w:szCs w:val="24"/>
              </w:rPr>
              <w:t>Management Training:</w:t>
            </w:r>
            <w:r w:rsidRPr="005C22C9">
              <w:rPr>
                <w:color w:val="000000" w:themeColor="text1"/>
                <w:szCs w:val="24"/>
              </w:rPr>
              <w:t xml:space="preserve"> our main aim at managers to elevate decision-making and problem-solving abilities in managerial level.</w:t>
            </w:r>
          </w:p>
          <w:p w:rsidR="00D910AD" w:rsidRPr="005C22C9" w:rsidRDefault="00D910AD" w:rsidP="005C22C9">
            <w:pPr>
              <w:shd w:val="clear" w:color="auto" w:fill="FFFFFF"/>
              <w:spacing w:after="0" w:line="240" w:lineRule="auto"/>
              <w:rPr>
                <w:b/>
                <w:color w:val="000000" w:themeColor="text1"/>
                <w:szCs w:val="24"/>
                <w:u w:val="single"/>
              </w:rPr>
            </w:pPr>
          </w:p>
          <w:p w:rsidR="00C12C35" w:rsidRDefault="00C12C35" w:rsidP="005C22C9">
            <w:pPr>
              <w:shd w:val="clear" w:color="auto" w:fill="FFFFFF"/>
              <w:spacing w:after="0" w:line="240" w:lineRule="auto"/>
              <w:rPr>
                <w:b/>
                <w:color w:val="000000" w:themeColor="text1"/>
                <w:szCs w:val="24"/>
              </w:rPr>
            </w:pPr>
          </w:p>
          <w:p w:rsidR="000A3221" w:rsidRDefault="00D910AD" w:rsidP="005C22C9">
            <w:pPr>
              <w:shd w:val="clear" w:color="auto" w:fill="FFFFFF"/>
              <w:spacing w:after="0" w:line="240" w:lineRule="auto"/>
              <w:rPr>
                <w:b/>
                <w:color w:val="000000" w:themeColor="text1"/>
                <w:szCs w:val="24"/>
                <w:u w:val="single"/>
              </w:rPr>
            </w:pPr>
            <w:r w:rsidRPr="005C22C9">
              <w:rPr>
                <w:b/>
                <w:color w:val="000000" w:themeColor="text1"/>
                <w:szCs w:val="24"/>
              </w:rPr>
              <w:t>1.9</w:t>
            </w:r>
            <w:r w:rsidRPr="005C22C9">
              <w:rPr>
                <w:b/>
                <w:color w:val="000000" w:themeColor="text1"/>
                <w:szCs w:val="24"/>
                <w:u w:val="single"/>
              </w:rPr>
              <w:t xml:space="preserve"> </w:t>
            </w:r>
            <w:r w:rsidR="000A3221" w:rsidRPr="005C22C9">
              <w:rPr>
                <w:b/>
                <w:color w:val="000000" w:themeColor="text1"/>
                <w:szCs w:val="24"/>
                <w:u w:val="single"/>
              </w:rPr>
              <w:t>Welfare:</w:t>
            </w:r>
          </w:p>
          <w:p w:rsidR="004559AD" w:rsidRPr="005C22C9" w:rsidRDefault="004559AD" w:rsidP="005C22C9">
            <w:pPr>
              <w:shd w:val="clear" w:color="auto" w:fill="FFFFFF"/>
              <w:spacing w:after="0" w:line="240" w:lineRule="auto"/>
              <w:rPr>
                <w:b/>
                <w:color w:val="000000" w:themeColor="text1"/>
                <w:szCs w:val="24"/>
                <w:u w:val="single"/>
              </w:rPr>
            </w:pPr>
          </w:p>
          <w:p w:rsidR="000A3221" w:rsidRPr="005C22C9" w:rsidRDefault="000A3221" w:rsidP="005C22C9">
            <w:pPr>
              <w:shd w:val="clear" w:color="auto" w:fill="FFFFFF"/>
              <w:spacing w:after="0" w:line="240" w:lineRule="auto"/>
              <w:rPr>
                <w:color w:val="000000" w:themeColor="text1"/>
                <w:szCs w:val="24"/>
              </w:rPr>
            </w:pPr>
            <w:r w:rsidRPr="005C22C9">
              <w:rPr>
                <w:color w:val="000000" w:themeColor="text1"/>
                <w:szCs w:val="24"/>
              </w:rPr>
              <w:t xml:space="preserve">We regard personnel as our most precious assets and are willing to share company profits with our team members. </w:t>
            </w:r>
          </w:p>
          <w:p w:rsidR="000A3221" w:rsidRPr="005C22C9" w:rsidRDefault="000A3221" w:rsidP="005C22C9">
            <w:pPr>
              <w:shd w:val="clear" w:color="auto" w:fill="FFFFFF"/>
              <w:spacing w:after="0" w:line="240" w:lineRule="auto"/>
              <w:rPr>
                <w:b/>
                <w:bCs/>
                <w:color w:val="000000" w:themeColor="text1"/>
                <w:szCs w:val="24"/>
              </w:rPr>
            </w:pPr>
            <w:r w:rsidRPr="005C22C9">
              <w:rPr>
                <w:b/>
                <w:bCs/>
                <w:color w:val="000000" w:themeColor="text1"/>
                <w:szCs w:val="24"/>
              </w:rPr>
              <w:t>Profit sharing:</w:t>
            </w:r>
          </w:p>
          <w:p w:rsidR="000A3221" w:rsidRPr="005C22C9" w:rsidRDefault="000A3221" w:rsidP="005C22C9">
            <w:pPr>
              <w:pStyle w:val="ListParagraph"/>
              <w:numPr>
                <w:ilvl w:val="0"/>
                <w:numId w:val="8"/>
              </w:numPr>
              <w:shd w:val="clear" w:color="auto" w:fill="FFFFFF"/>
              <w:spacing w:after="0" w:line="240" w:lineRule="auto"/>
              <w:jc w:val="left"/>
              <w:rPr>
                <w:color w:val="000000" w:themeColor="text1"/>
                <w:szCs w:val="24"/>
              </w:rPr>
            </w:pPr>
            <w:r w:rsidRPr="005C22C9">
              <w:rPr>
                <w:color w:val="000000" w:themeColor="text1"/>
                <w:szCs w:val="24"/>
              </w:rPr>
              <w:t xml:space="preserve">Staff’s Dividend and Working Bonus </w:t>
            </w:r>
          </w:p>
          <w:p w:rsidR="000A3221" w:rsidRPr="005C22C9" w:rsidRDefault="000A3221" w:rsidP="005C22C9">
            <w:pPr>
              <w:pStyle w:val="ListParagraph"/>
              <w:numPr>
                <w:ilvl w:val="0"/>
                <w:numId w:val="8"/>
              </w:numPr>
              <w:shd w:val="clear" w:color="auto" w:fill="FFFFFF"/>
              <w:spacing w:after="0" w:line="240" w:lineRule="auto"/>
              <w:jc w:val="left"/>
              <w:rPr>
                <w:color w:val="000000" w:themeColor="text1"/>
                <w:szCs w:val="24"/>
              </w:rPr>
            </w:pPr>
            <w:r w:rsidRPr="005C22C9">
              <w:rPr>
                <w:color w:val="000000" w:themeColor="text1"/>
                <w:szCs w:val="24"/>
              </w:rPr>
              <w:t>Development Patent Reward</w:t>
            </w:r>
          </w:p>
          <w:p w:rsidR="000A3221" w:rsidRPr="005C22C9" w:rsidRDefault="000A3221" w:rsidP="005C22C9">
            <w:pPr>
              <w:shd w:val="clear" w:color="auto" w:fill="FFFFFF"/>
              <w:spacing w:after="0" w:line="240" w:lineRule="auto"/>
              <w:rPr>
                <w:b/>
                <w:color w:val="000000" w:themeColor="text1"/>
                <w:szCs w:val="24"/>
              </w:rPr>
            </w:pP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t>Full staff coverage:</w:t>
            </w:r>
          </w:p>
          <w:p w:rsidR="000A3221" w:rsidRPr="005C22C9" w:rsidRDefault="000A3221" w:rsidP="005C22C9">
            <w:pPr>
              <w:numPr>
                <w:ilvl w:val="0"/>
                <w:numId w:val="9"/>
              </w:numPr>
              <w:shd w:val="clear" w:color="auto" w:fill="FFFFFF"/>
              <w:spacing w:after="0" w:line="240" w:lineRule="auto"/>
              <w:ind w:left="450"/>
              <w:jc w:val="left"/>
              <w:rPr>
                <w:color w:val="000000" w:themeColor="text1"/>
                <w:szCs w:val="24"/>
              </w:rPr>
            </w:pPr>
            <w:r w:rsidRPr="005C22C9">
              <w:rPr>
                <w:color w:val="000000" w:themeColor="text1"/>
                <w:szCs w:val="24"/>
              </w:rPr>
              <w:t>Business Trip and Accident Insurances, Group Insurance</w:t>
            </w:r>
          </w:p>
          <w:p w:rsidR="000A3221" w:rsidRPr="005C22C9" w:rsidRDefault="000A3221" w:rsidP="005C22C9">
            <w:pPr>
              <w:numPr>
                <w:ilvl w:val="0"/>
                <w:numId w:val="9"/>
              </w:numPr>
              <w:shd w:val="clear" w:color="auto" w:fill="FFFFFF"/>
              <w:spacing w:after="0" w:line="240" w:lineRule="auto"/>
              <w:ind w:left="450"/>
              <w:jc w:val="left"/>
              <w:rPr>
                <w:color w:val="000000" w:themeColor="text1"/>
                <w:szCs w:val="24"/>
              </w:rPr>
            </w:pPr>
            <w:r w:rsidRPr="005C22C9">
              <w:rPr>
                <w:color w:val="000000" w:themeColor="text1"/>
                <w:szCs w:val="24"/>
              </w:rPr>
              <w:t>Cafeteria, Convenience Store.</w:t>
            </w:r>
          </w:p>
          <w:p w:rsidR="000A3221" w:rsidRPr="005C22C9" w:rsidRDefault="000A3221" w:rsidP="005C22C9">
            <w:pPr>
              <w:numPr>
                <w:ilvl w:val="0"/>
                <w:numId w:val="9"/>
              </w:numPr>
              <w:shd w:val="clear" w:color="auto" w:fill="FFFFFF"/>
              <w:spacing w:after="0" w:line="240" w:lineRule="auto"/>
              <w:ind w:left="450"/>
              <w:jc w:val="left"/>
              <w:rPr>
                <w:color w:val="000000" w:themeColor="text1"/>
                <w:szCs w:val="24"/>
              </w:rPr>
            </w:pPr>
            <w:r w:rsidRPr="005C22C9">
              <w:rPr>
                <w:color w:val="000000" w:themeColor="text1"/>
                <w:szCs w:val="24"/>
              </w:rPr>
              <w:t xml:space="preserve">Complaint Box, HR Service </w:t>
            </w:r>
          </w:p>
          <w:p w:rsidR="000A3221" w:rsidRPr="005C22C9" w:rsidRDefault="000A3221" w:rsidP="005C22C9">
            <w:pPr>
              <w:numPr>
                <w:ilvl w:val="0"/>
                <w:numId w:val="9"/>
              </w:numPr>
              <w:shd w:val="clear" w:color="auto" w:fill="FFFFFF"/>
              <w:spacing w:after="0" w:line="240" w:lineRule="auto"/>
              <w:ind w:left="450"/>
              <w:jc w:val="left"/>
              <w:rPr>
                <w:color w:val="000000" w:themeColor="text1"/>
                <w:szCs w:val="24"/>
              </w:rPr>
            </w:pPr>
            <w:r w:rsidRPr="005C22C9">
              <w:rPr>
                <w:color w:val="000000" w:themeColor="text1"/>
                <w:szCs w:val="24"/>
              </w:rPr>
              <w:t>Outdoor Relaxing Activities, Art Cultural ,sports Activities</w:t>
            </w:r>
          </w:p>
          <w:p w:rsidR="000A3221" w:rsidRPr="005C22C9" w:rsidRDefault="000A3221" w:rsidP="005C22C9">
            <w:pPr>
              <w:numPr>
                <w:ilvl w:val="0"/>
                <w:numId w:val="9"/>
              </w:numPr>
              <w:shd w:val="clear" w:color="auto" w:fill="FFFFFF"/>
              <w:spacing w:after="0" w:line="240" w:lineRule="auto"/>
              <w:ind w:left="450"/>
              <w:jc w:val="left"/>
              <w:rPr>
                <w:color w:val="000000" w:themeColor="text1"/>
                <w:szCs w:val="24"/>
              </w:rPr>
            </w:pPr>
            <w:r w:rsidRPr="005C22C9">
              <w:rPr>
                <w:color w:val="000000" w:themeColor="text1"/>
                <w:szCs w:val="24"/>
              </w:rPr>
              <w:t>Have Healthcare Consultation</w:t>
            </w:r>
          </w:p>
          <w:p w:rsidR="000A3221" w:rsidRPr="005C22C9" w:rsidRDefault="000A3221" w:rsidP="005C22C9">
            <w:pPr>
              <w:shd w:val="clear" w:color="auto" w:fill="FFFFFF"/>
              <w:spacing w:after="0" w:line="240" w:lineRule="auto"/>
              <w:rPr>
                <w:color w:val="000000" w:themeColor="text1"/>
                <w:szCs w:val="24"/>
              </w:rPr>
            </w:pPr>
          </w:p>
          <w:p w:rsidR="000A3221" w:rsidRPr="005C22C9" w:rsidRDefault="000A3221" w:rsidP="005C22C9">
            <w:pPr>
              <w:shd w:val="clear" w:color="auto" w:fill="FFFFFF"/>
              <w:spacing w:after="0" w:line="240" w:lineRule="auto"/>
              <w:rPr>
                <w:b/>
                <w:color w:val="000000" w:themeColor="text1"/>
                <w:szCs w:val="24"/>
              </w:rPr>
            </w:pPr>
            <w:r w:rsidRPr="005C22C9">
              <w:rPr>
                <w:b/>
                <w:color w:val="000000" w:themeColor="text1"/>
                <w:szCs w:val="24"/>
              </w:rPr>
              <w:t>Retirement regulation:</w:t>
            </w:r>
          </w:p>
          <w:p w:rsidR="000A3221" w:rsidRDefault="000A3221" w:rsidP="004559AD">
            <w:pPr>
              <w:shd w:val="clear" w:color="auto" w:fill="FFFFFF"/>
              <w:spacing w:after="0" w:line="240" w:lineRule="auto"/>
              <w:rPr>
                <w:color w:val="000000" w:themeColor="text1"/>
                <w:szCs w:val="24"/>
              </w:rPr>
            </w:pPr>
            <w:r w:rsidRPr="005C22C9">
              <w:rPr>
                <w:color w:val="000000" w:themeColor="text1"/>
                <w:szCs w:val="24"/>
              </w:rPr>
              <w:t>Company allocates retirement reserve regularly according to all ru</w:t>
            </w:r>
            <w:r w:rsidR="004559AD">
              <w:rPr>
                <w:color w:val="000000" w:themeColor="text1"/>
                <w:szCs w:val="24"/>
              </w:rPr>
              <w:t>les and regulation regulations.</w:t>
            </w:r>
          </w:p>
          <w:p w:rsidR="004559AD" w:rsidRPr="004559AD" w:rsidRDefault="004559AD" w:rsidP="004559AD">
            <w:pPr>
              <w:shd w:val="clear" w:color="auto" w:fill="FFFFFF"/>
              <w:spacing w:after="0" w:line="240" w:lineRule="auto"/>
              <w:rPr>
                <w:color w:val="000000" w:themeColor="text1"/>
                <w:sz w:val="16"/>
                <w:szCs w:val="24"/>
              </w:rPr>
            </w:pPr>
          </w:p>
        </w:tc>
      </w:tr>
    </w:tbl>
    <w:p w:rsidR="00807EDF" w:rsidRDefault="00807EDF" w:rsidP="005C22C9">
      <w:pPr>
        <w:shd w:val="clear" w:color="auto" w:fill="FFFFFF"/>
        <w:spacing w:after="0" w:line="240" w:lineRule="auto"/>
        <w:ind w:left="0" w:firstLine="0"/>
        <w:jc w:val="left"/>
        <w:rPr>
          <w:b/>
          <w:color w:val="000000" w:themeColor="text1"/>
          <w:szCs w:val="24"/>
          <w:u w:val="single"/>
        </w:rPr>
      </w:pPr>
      <w:r w:rsidRPr="005C22C9">
        <w:rPr>
          <w:b/>
          <w:color w:val="000000" w:themeColor="text1"/>
          <w:szCs w:val="24"/>
        </w:rPr>
        <w:lastRenderedPageBreak/>
        <w:t>1.10</w:t>
      </w:r>
      <w:r w:rsidRPr="005C22C9">
        <w:rPr>
          <w:b/>
          <w:color w:val="000000" w:themeColor="text1"/>
          <w:szCs w:val="24"/>
          <w:u w:val="single"/>
        </w:rPr>
        <w:t xml:space="preserve"> Products:</w:t>
      </w:r>
    </w:p>
    <w:p w:rsidR="00807EDF" w:rsidRPr="004559AD" w:rsidRDefault="00807EDF" w:rsidP="005C22C9">
      <w:pPr>
        <w:shd w:val="clear" w:color="auto" w:fill="FFFFFF"/>
        <w:spacing w:after="0" w:line="240" w:lineRule="auto"/>
        <w:ind w:left="0" w:firstLine="0"/>
        <w:jc w:val="left"/>
        <w:rPr>
          <w:b/>
          <w:color w:val="000000" w:themeColor="text1"/>
          <w:sz w:val="6"/>
          <w:szCs w:val="24"/>
          <w:u w:val="single"/>
        </w:rPr>
      </w:pPr>
    </w:p>
    <w:p w:rsidR="00807EDF" w:rsidRPr="005C22C9" w:rsidRDefault="00807EDF" w:rsidP="005C22C9">
      <w:pPr>
        <w:pStyle w:val="ListParagraph"/>
        <w:numPr>
          <w:ilvl w:val="0"/>
          <w:numId w:val="11"/>
        </w:numPr>
        <w:shd w:val="clear" w:color="auto" w:fill="FFFFFF"/>
        <w:spacing w:after="0" w:line="240" w:lineRule="auto"/>
        <w:jc w:val="left"/>
        <w:rPr>
          <w:b/>
          <w:color w:val="000000" w:themeColor="text1"/>
          <w:szCs w:val="24"/>
          <w:u w:val="single"/>
        </w:rPr>
      </w:pPr>
      <w:r w:rsidRPr="005C22C9">
        <w:rPr>
          <w:b/>
          <w:color w:val="000000" w:themeColor="text1"/>
          <w:szCs w:val="24"/>
          <w:u w:val="single"/>
        </w:rPr>
        <w:t>Projection optics:</w:t>
      </w:r>
      <w:r w:rsidR="009772FC">
        <w:rPr>
          <w:b/>
          <w:color w:val="000000" w:themeColor="text1"/>
          <w:szCs w:val="24"/>
          <w:u w:val="single"/>
        </w:rPr>
        <w:t xml:space="preserve"> </w:t>
      </w:r>
      <w:r w:rsidR="009772FC" w:rsidRPr="009772FC">
        <w:rPr>
          <w:color w:val="000000" w:themeColor="text1"/>
          <w:szCs w:val="24"/>
        </w:rPr>
        <w:t>young optics</w:t>
      </w:r>
      <w:r w:rsidR="009772FC">
        <w:rPr>
          <w:color w:val="000000" w:themeColor="text1"/>
          <w:szCs w:val="24"/>
        </w:rPr>
        <w:t xml:space="preserve"> focus on technological development to gives high quality and cost efficient solution of </w:t>
      </w:r>
      <w:r w:rsidR="00F47921">
        <w:rPr>
          <w:color w:val="000000" w:themeColor="text1"/>
          <w:szCs w:val="24"/>
        </w:rPr>
        <w:t xml:space="preserve">optical </w:t>
      </w:r>
      <w:r w:rsidR="008637C8">
        <w:rPr>
          <w:color w:val="000000" w:themeColor="text1"/>
          <w:szCs w:val="24"/>
        </w:rPr>
        <w:t>machineries</w:t>
      </w:r>
      <w:r w:rsidR="009772FC">
        <w:rPr>
          <w:color w:val="000000" w:themeColor="text1"/>
          <w:szCs w:val="24"/>
        </w:rPr>
        <w:t xml:space="preserve"> and various projection application</w:t>
      </w:r>
      <w:r w:rsidRPr="005C22C9">
        <w:rPr>
          <w:color w:val="000000" w:themeColor="text1"/>
          <w:szCs w:val="24"/>
        </w:rPr>
        <w:t>.</w:t>
      </w:r>
      <w:r w:rsidRPr="005C22C9">
        <w:rPr>
          <w:noProof/>
        </w:rPr>
        <w:drawing>
          <wp:inline distT="0" distB="0" distL="0" distR="0" wp14:anchorId="2E873666" wp14:editId="143EB07D">
            <wp:extent cx="5715000" cy="2171700"/>
            <wp:effectExtent l="0" t="0" r="0" b="0"/>
            <wp:docPr id="1" name="Picture 1" descr="http://www.youngoptics.com/english/wp-content/uploads/2010/10/pobu-produc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youngoptics.com/english/wp-content/uploads/2010/10/pobu-products.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2171700"/>
                    </a:xfrm>
                    <a:prstGeom prst="rect">
                      <a:avLst/>
                    </a:prstGeom>
                    <a:noFill/>
                    <a:ln>
                      <a:noFill/>
                    </a:ln>
                  </pic:spPr>
                </pic:pic>
              </a:graphicData>
            </a:graphic>
          </wp:inline>
        </w:drawing>
      </w:r>
    </w:p>
    <w:p w:rsidR="005C22C9" w:rsidRDefault="00807EDF" w:rsidP="004559AD">
      <w:pPr>
        <w:shd w:val="clear" w:color="auto" w:fill="FFFFFF"/>
        <w:spacing w:after="0" w:line="240" w:lineRule="auto"/>
        <w:ind w:left="0" w:firstLine="0"/>
        <w:jc w:val="center"/>
        <w:rPr>
          <w:color w:val="000000" w:themeColor="text1"/>
          <w:szCs w:val="24"/>
        </w:rPr>
      </w:pPr>
      <w:r w:rsidRPr="005C22C9">
        <w:rPr>
          <w:noProof/>
          <w:color w:val="000000" w:themeColor="text1"/>
          <w:szCs w:val="24"/>
        </w:rPr>
        <w:drawing>
          <wp:inline distT="0" distB="0" distL="0" distR="0" wp14:anchorId="44055F30" wp14:editId="1D217B9F">
            <wp:extent cx="2857500" cy="1543050"/>
            <wp:effectExtent l="0" t="0" r="0" b="0"/>
            <wp:docPr id="2" name="Picture 2" descr="http://www.youngoptics.com/english/wp-content/uploads/2010/10/projector-engine-300x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youngoptics.com/english/wp-content/uploads/2010/10/projector-engine-300x208.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57500" cy="1543050"/>
                    </a:xfrm>
                    <a:prstGeom prst="rect">
                      <a:avLst/>
                    </a:prstGeom>
                    <a:noFill/>
                    <a:ln>
                      <a:noFill/>
                    </a:ln>
                  </pic:spPr>
                </pic:pic>
              </a:graphicData>
            </a:graphic>
          </wp:inline>
        </w:drawing>
      </w: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color w:val="000000" w:themeColor="text1"/>
          <w:szCs w:val="24"/>
        </w:rPr>
        <w:t xml:space="preserve">Young Optics can support both ODM and OEM business models to </w:t>
      </w:r>
      <w:r w:rsidR="008637C8" w:rsidRPr="005C22C9">
        <w:rPr>
          <w:color w:val="000000" w:themeColor="text1"/>
          <w:szCs w:val="24"/>
        </w:rPr>
        <w:t>offer</w:t>
      </w:r>
      <w:r w:rsidRPr="005C22C9">
        <w:rPr>
          <w:color w:val="000000" w:themeColor="text1"/>
          <w:szCs w:val="24"/>
        </w:rPr>
        <w:t xml:space="preserve"> from single component to optical engine, and is proud of being able to reach high volume manufacturing in limited time </w:t>
      </w:r>
      <w:r w:rsidRPr="005C22C9">
        <w:rPr>
          <w:color w:val="000000" w:themeColor="text1"/>
          <w:szCs w:val="24"/>
        </w:rPr>
        <w:lastRenderedPageBreak/>
        <w:t xml:space="preserve">With solid experience in projection optics, POBU achieved big size (&gt;60”), Full HD (1080p), high contrast (10,000:1) and 3D compatible projection display unit successfully. POBU also </w:t>
      </w:r>
      <w:r w:rsidR="008637C8" w:rsidRPr="005C22C9">
        <w:rPr>
          <w:color w:val="000000" w:themeColor="text1"/>
          <w:szCs w:val="24"/>
        </w:rPr>
        <w:t>dedicate</w:t>
      </w:r>
      <w:r w:rsidRPr="005C22C9">
        <w:rPr>
          <w:color w:val="000000" w:themeColor="text1"/>
          <w:szCs w:val="24"/>
        </w:rPr>
        <w:t xml:space="preserve"> in evaluating different light sources to </w:t>
      </w:r>
      <w:r w:rsidR="008637C8" w:rsidRPr="005C22C9">
        <w:rPr>
          <w:color w:val="000000" w:themeColor="text1"/>
          <w:szCs w:val="24"/>
        </w:rPr>
        <w:t>retain</w:t>
      </w:r>
      <w:r w:rsidRPr="005C22C9">
        <w:rPr>
          <w:color w:val="000000" w:themeColor="text1"/>
          <w:szCs w:val="24"/>
        </w:rPr>
        <w:t xml:space="preserve"> leading position and succeed in commercializing high power Laser and LED for long life, high image quality projection unit, and launched the first high power Laser HDTV in 2008 and the first high power LED Video Wall in 2009.</w:t>
      </w:r>
    </w:p>
    <w:p w:rsidR="00807EDF" w:rsidRPr="005C22C9" w:rsidRDefault="009772FC" w:rsidP="005C22C9">
      <w:pPr>
        <w:pStyle w:val="ListParagraph"/>
        <w:numPr>
          <w:ilvl w:val="0"/>
          <w:numId w:val="11"/>
        </w:numPr>
        <w:shd w:val="clear" w:color="auto" w:fill="FFFFFF"/>
        <w:spacing w:after="0" w:line="240" w:lineRule="auto"/>
        <w:jc w:val="left"/>
        <w:rPr>
          <w:b/>
          <w:color w:val="000000" w:themeColor="text1"/>
          <w:szCs w:val="24"/>
          <w:u w:val="single"/>
        </w:rPr>
      </w:pPr>
      <w:r>
        <w:rPr>
          <w:b/>
          <w:color w:val="000000" w:themeColor="text1"/>
          <w:szCs w:val="24"/>
          <w:u w:val="single"/>
        </w:rPr>
        <w:t xml:space="preserve">Young optics design, </w:t>
      </w:r>
      <w:r w:rsidR="00807EDF" w:rsidRPr="005C22C9">
        <w:rPr>
          <w:b/>
          <w:color w:val="000000" w:themeColor="text1"/>
          <w:szCs w:val="24"/>
          <w:u w:val="single"/>
        </w:rPr>
        <w:t>manufacturing</w:t>
      </w:r>
      <w:r>
        <w:rPr>
          <w:b/>
          <w:color w:val="000000" w:themeColor="text1"/>
          <w:szCs w:val="24"/>
          <w:u w:val="single"/>
        </w:rPr>
        <w:t xml:space="preserve"> and sell the products are</w:t>
      </w:r>
      <w:r w:rsidR="00807EDF" w:rsidRPr="005C22C9">
        <w:rPr>
          <w:b/>
          <w:color w:val="000000" w:themeColor="text1"/>
          <w:szCs w:val="24"/>
          <w:u w:val="single"/>
        </w:rPr>
        <w:t>:</w:t>
      </w:r>
    </w:p>
    <w:p w:rsidR="00807EDF" w:rsidRPr="005C22C9" w:rsidRDefault="00807EDF" w:rsidP="005C22C9">
      <w:pPr>
        <w:shd w:val="clear" w:color="auto" w:fill="FFFFFF"/>
        <w:spacing w:after="0" w:line="240" w:lineRule="auto"/>
        <w:ind w:left="0" w:firstLine="0"/>
        <w:jc w:val="left"/>
        <w:rPr>
          <w:color w:val="000000" w:themeColor="text1"/>
          <w:szCs w:val="24"/>
        </w:rPr>
      </w:pPr>
    </w:p>
    <w:p w:rsidR="009772FC" w:rsidRPr="009772FC" w:rsidRDefault="009772FC" w:rsidP="009772FC">
      <w:pPr>
        <w:pStyle w:val="ListParagraph"/>
        <w:numPr>
          <w:ilvl w:val="1"/>
          <w:numId w:val="8"/>
        </w:numPr>
        <w:shd w:val="clear" w:color="auto" w:fill="FFFFFF"/>
        <w:spacing w:after="0" w:line="240" w:lineRule="auto"/>
        <w:jc w:val="left"/>
        <w:rPr>
          <w:color w:val="000000" w:themeColor="text1"/>
          <w:szCs w:val="24"/>
        </w:rPr>
      </w:pPr>
      <w:r w:rsidRPr="009772FC">
        <w:rPr>
          <w:color w:val="000000" w:themeColor="text1"/>
          <w:szCs w:val="24"/>
        </w:rPr>
        <w:t>Optical engine laser optical engine LED optical engine.</w:t>
      </w:r>
    </w:p>
    <w:p w:rsidR="009772FC" w:rsidRDefault="000173E6" w:rsidP="009772FC">
      <w:pPr>
        <w:pStyle w:val="ListParagraph"/>
        <w:numPr>
          <w:ilvl w:val="1"/>
          <w:numId w:val="8"/>
        </w:numPr>
        <w:shd w:val="clear" w:color="auto" w:fill="FFFFFF"/>
        <w:spacing w:after="0" w:line="240" w:lineRule="auto"/>
        <w:jc w:val="left"/>
        <w:rPr>
          <w:color w:val="000000" w:themeColor="text1"/>
          <w:szCs w:val="24"/>
        </w:rPr>
      </w:pPr>
      <w:r>
        <w:rPr>
          <w:color w:val="000000" w:themeColor="text1"/>
          <w:szCs w:val="24"/>
        </w:rPr>
        <w:t>C</w:t>
      </w:r>
      <w:r w:rsidR="009772FC">
        <w:rPr>
          <w:color w:val="000000" w:themeColor="text1"/>
          <w:szCs w:val="24"/>
        </w:rPr>
        <w:t>omponent</w:t>
      </w:r>
      <w:r>
        <w:rPr>
          <w:color w:val="000000" w:themeColor="text1"/>
          <w:szCs w:val="24"/>
        </w:rPr>
        <w:t xml:space="preserve"> like color wheel integration ROD projection lens prism X plate glass lenses mirror filter.</w:t>
      </w:r>
    </w:p>
    <w:p w:rsidR="000173E6" w:rsidRDefault="000173E6" w:rsidP="009772FC">
      <w:pPr>
        <w:pStyle w:val="ListParagraph"/>
        <w:numPr>
          <w:ilvl w:val="1"/>
          <w:numId w:val="8"/>
        </w:numPr>
        <w:shd w:val="clear" w:color="auto" w:fill="FFFFFF"/>
        <w:spacing w:after="0" w:line="240" w:lineRule="auto"/>
        <w:jc w:val="left"/>
        <w:rPr>
          <w:color w:val="000000" w:themeColor="text1"/>
          <w:szCs w:val="24"/>
        </w:rPr>
      </w:pPr>
      <w:r>
        <w:rPr>
          <w:color w:val="000000" w:themeColor="text1"/>
          <w:szCs w:val="24"/>
        </w:rPr>
        <w:t>Custom made service for optical engine and component.</w:t>
      </w:r>
    </w:p>
    <w:p w:rsidR="000173E6" w:rsidRDefault="000173E6" w:rsidP="000173E6">
      <w:pPr>
        <w:pStyle w:val="ListParagraph"/>
        <w:shd w:val="clear" w:color="auto" w:fill="FFFFFF"/>
        <w:spacing w:after="0" w:line="240" w:lineRule="auto"/>
        <w:ind w:left="1440" w:firstLine="0"/>
        <w:jc w:val="left"/>
        <w:rPr>
          <w:color w:val="000000" w:themeColor="text1"/>
          <w:szCs w:val="24"/>
        </w:rPr>
      </w:pPr>
    </w:p>
    <w:p w:rsidR="000173E6" w:rsidRPr="009772FC" w:rsidRDefault="000173E6" w:rsidP="000173E6">
      <w:pPr>
        <w:pStyle w:val="ListParagraph"/>
        <w:shd w:val="clear" w:color="auto" w:fill="FFFFFF"/>
        <w:spacing w:after="0" w:line="240" w:lineRule="auto"/>
        <w:ind w:left="1440" w:firstLine="0"/>
        <w:jc w:val="left"/>
        <w:rPr>
          <w:color w:val="000000" w:themeColor="text1"/>
          <w:szCs w:val="24"/>
        </w:rPr>
      </w:pPr>
    </w:p>
    <w:p w:rsidR="00807EDF" w:rsidRPr="005C22C9" w:rsidRDefault="00807EDF" w:rsidP="005C22C9">
      <w:pPr>
        <w:shd w:val="clear" w:color="auto" w:fill="FFFFFF"/>
        <w:spacing w:after="0" w:line="240" w:lineRule="auto"/>
        <w:ind w:left="0" w:firstLine="0"/>
        <w:jc w:val="left"/>
        <w:rPr>
          <w:b/>
          <w:color w:val="000000" w:themeColor="text1"/>
          <w:szCs w:val="24"/>
          <w:u w:val="single"/>
        </w:rPr>
      </w:pPr>
      <w:r w:rsidRPr="005C22C9">
        <w:rPr>
          <w:noProof/>
          <w:color w:val="000000" w:themeColor="text1"/>
          <w:szCs w:val="24"/>
        </w:rPr>
        <w:drawing>
          <wp:inline distT="0" distB="0" distL="0" distR="0" wp14:anchorId="28904BAB" wp14:editId="42B3AED8">
            <wp:extent cx="1428750" cy="2286000"/>
            <wp:effectExtent l="0" t="0" r="0" b="0"/>
            <wp:docPr id="3" name="Picture 3" descr="http://www.youngoptics.com/english/wp-content/uploads/2010/10/pobu-products-dlp-engines.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youngoptics.com/english/wp-content/uploads/2010/10/pobu-products-dlp-engines.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02477881" wp14:editId="0AE68CC9">
            <wp:extent cx="1428750" cy="2286000"/>
            <wp:effectExtent l="0" t="0" r="0" b="0"/>
            <wp:docPr id="4" name="Picture 4" descr="http://www.youngoptics.com/english/wp-content/uploads/2010/10/pobu-products-lenses.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youngoptics.com/english/wp-content/uploads/2010/10/pobu-products-lenses.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49B3BD09" wp14:editId="0F67CDB7">
            <wp:extent cx="1428750" cy="2286000"/>
            <wp:effectExtent l="0" t="0" r="0" b="0"/>
            <wp:docPr id="6" name="Picture 6" descr="Color Wheel">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olor Wheel">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1C4BACAA" wp14:editId="1E2BBEAA">
            <wp:extent cx="1428750" cy="2286000"/>
            <wp:effectExtent l="0" t="0" r="0" b="0"/>
            <wp:docPr id="7" name="Picture 7" descr="X Plate Modules">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X Plate Modules">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p>
    <w:p w:rsidR="00807EDF" w:rsidRPr="004559AD" w:rsidRDefault="00807EDF" w:rsidP="005C22C9">
      <w:pPr>
        <w:shd w:val="clear" w:color="auto" w:fill="FFFFFF"/>
        <w:spacing w:after="0" w:line="240" w:lineRule="auto"/>
        <w:ind w:left="0" w:firstLine="0"/>
        <w:jc w:val="left"/>
        <w:rPr>
          <w:b/>
          <w:color w:val="000000" w:themeColor="text1"/>
          <w:sz w:val="8"/>
          <w:szCs w:val="24"/>
          <w:u w:val="single"/>
        </w:rPr>
      </w:pPr>
    </w:p>
    <w:p w:rsidR="00807EDF" w:rsidRPr="000173E6" w:rsidRDefault="000173E6" w:rsidP="004559AD">
      <w:pPr>
        <w:pStyle w:val="ListParagraph"/>
        <w:numPr>
          <w:ilvl w:val="0"/>
          <w:numId w:val="11"/>
        </w:numPr>
        <w:shd w:val="clear" w:color="auto" w:fill="FFFFFF"/>
        <w:spacing w:after="0" w:line="240" w:lineRule="auto"/>
        <w:ind w:left="360"/>
        <w:jc w:val="left"/>
        <w:rPr>
          <w:color w:val="000000" w:themeColor="text1"/>
          <w:szCs w:val="24"/>
        </w:rPr>
      </w:pPr>
      <w:r>
        <w:rPr>
          <w:b/>
          <w:color w:val="000000" w:themeColor="text1"/>
          <w:szCs w:val="24"/>
          <w:u w:val="single"/>
        </w:rPr>
        <w:t>Image lens</w:t>
      </w:r>
      <w:r w:rsidR="00807EDF" w:rsidRPr="005C22C9">
        <w:rPr>
          <w:b/>
          <w:color w:val="000000" w:themeColor="text1"/>
          <w:szCs w:val="24"/>
          <w:u w:val="single"/>
        </w:rPr>
        <w:t>:</w:t>
      </w:r>
    </w:p>
    <w:p w:rsidR="000173E6" w:rsidRPr="004559AD" w:rsidRDefault="000173E6" w:rsidP="000173E6">
      <w:pPr>
        <w:pStyle w:val="ListParagraph"/>
        <w:shd w:val="clear" w:color="auto" w:fill="FFFFFF"/>
        <w:spacing w:after="0" w:line="240" w:lineRule="auto"/>
        <w:ind w:left="360" w:firstLine="0"/>
        <w:jc w:val="left"/>
        <w:rPr>
          <w:color w:val="000000" w:themeColor="text1"/>
          <w:szCs w:val="24"/>
        </w:rPr>
      </w:pPr>
    </w:p>
    <w:p w:rsidR="000173E6" w:rsidRDefault="000173E6" w:rsidP="005C22C9">
      <w:pPr>
        <w:shd w:val="clear" w:color="auto" w:fill="FFFFFF"/>
        <w:spacing w:after="0" w:line="240" w:lineRule="auto"/>
        <w:ind w:left="0" w:firstLine="0"/>
        <w:jc w:val="left"/>
        <w:rPr>
          <w:color w:val="000000" w:themeColor="text1"/>
          <w:szCs w:val="24"/>
        </w:rPr>
      </w:pPr>
      <w:r>
        <w:rPr>
          <w:color w:val="000000" w:themeColor="text1"/>
          <w:szCs w:val="24"/>
        </w:rPr>
        <w:t>Young optics emphasis on production and technology to improve of lens image. Always they try to give their customer with high quality product, efficient and reliable products. Today their developed surveillance lens and car cam lens have been certified and adopted by industry leading company all over the world.</w:t>
      </w:r>
    </w:p>
    <w:p w:rsidR="00C12C35" w:rsidRDefault="00C12C35" w:rsidP="005C22C9">
      <w:pPr>
        <w:shd w:val="clear" w:color="auto" w:fill="FFFFFF"/>
        <w:spacing w:after="0" w:line="240" w:lineRule="auto"/>
        <w:ind w:left="0" w:firstLine="0"/>
        <w:jc w:val="left"/>
        <w:rPr>
          <w:color w:val="000000" w:themeColor="text1"/>
          <w:szCs w:val="24"/>
        </w:rPr>
      </w:pPr>
    </w:p>
    <w:p w:rsidR="00807EDF" w:rsidRDefault="000173E6" w:rsidP="005C22C9">
      <w:pPr>
        <w:shd w:val="clear" w:color="auto" w:fill="FFFFFF"/>
        <w:spacing w:after="0" w:line="240" w:lineRule="auto"/>
        <w:ind w:left="0" w:firstLine="0"/>
        <w:jc w:val="left"/>
        <w:rPr>
          <w:color w:val="000000" w:themeColor="text1"/>
          <w:szCs w:val="24"/>
        </w:rPr>
      </w:pPr>
      <w:r w:rsidRPr="005C22C9">
        <w:rPr>
          <w:color w:val="000000" w:themeColor="text1"/>
          <w:szCs w:val="24"/>
        </w:rPr>
        <w:t>Young</w:t>
      </w:r>
      <w:r w:rsidR="00807EDF" w:rsidRPr="005C22C9">
        <w:rPr>
          <w:color w:val="000000" w:themeColor="text1"/>
          <w:szCs w:val="24"/>
        </w:rPr>
        <w:t xml:space="preserve"> Optics ltd provide not only standard image le</w:t>
      </w:r>
      <w:r>
        <w:rPr>
          <w:color w:val="000000" w:themeColor="text1"/>
          <w:szCs w:val="24"/>
        </w:rPr>
        <w:t xml:space="preserve">ns but also customized lens. They </w:t>
      </w:r>
      <w:r w:rsidR="00807EDF" w:rsidRPr="005C22C9">
        <w:rPr>
          <w:color w:val="000000" w:themeColor="text1"/>
          <w:szCs w:val="24"/>
        </w:rPr>
        <w:t xml:space="preserve">are one of the few </w:t>
      </w:r>
      <w:r w:rsidR="008637C8" w:rsidRPr="005C22C9">
        <w:rPr>
          <w:color w:val="000000" w:themeColor="text1"/>
          <w:szCs w:val="24"/>
        </w:rPr>
        <w:t>dealers</w:t>
      </w:r>
      <w:r w:rsidR="00807EDF" w:rsidRPr="005C22C9">
        <w:rPr>
          <w:color w:val="000000" w:themeColor="text1"/>
          <w:szCs w:val="24"/>
        </w:rPr>
        <w:t xml:space="preserve"> to </w:t>
      </w:r>
      <w:r w:rsidR="008637C8" w:rsidRPr="005C22C9">
        <w:rPr>
          <w:color w:val="000000" w:themeColor="text1"/>
          <w:szCs w:val="24"/>
        </w:rPr>
        <w:t>delive</w:t>
      </w:r>
      <w:r w:rsidR="008637C8">
        <w:rPr>
          <w:color w:val="000000" w:themeColor="text1"/>
          <w:szCs w:val="24"/>
        </w:rPr>
        <w:t>r</w:t>
      </w:r>
      <w:r>
        <w:rPr>
          <w:color w:val="000000" w:themeColor="text1"/>
          <w:szCs w:val="24"/>
        </w:rPr>
        <w:t xml:space="preserve"> aspheric lens that are </w:t>
      </w:r>
      <w:r w:rsidR="00B21215">
        <w:rPr>
          <w:color w:val="000000" w:themeColor="text1"/>
          <w:szCs w:val="24"/>
        </w:rPr>
        <w:t xml:space="preserve">used </w:t>
      </w:r>
      <w:r w:rsidR="00B21215" w:rsidRPr="005C22C9">
        <w:rPr>
          <w:color w:val="000000" w:themeColor="text1"/>
          <w:szCs w:val="24"/>
        </w:rPr>
        <w:t>to</w:t>
      </w:r>
      <w:r w:rsidR="00807EDF" w:rsidRPr="005C22C9">
        <w:rPr>
          <w:color w:val="000000" w:themeColor="text1"/>
          <w:szCs w:val="24"/>
        </w:rPr>
        <w:t xml:space="preserve"> Image system and other optics </w:t>
      </w:r>
      <w:r w:rsidR="008637C8" w:rsidRPr="005C22C9">
        <w:rPr>
          <w:color w:val="000000" w:themeColor="text1"/>
          <w:szCs w:val="24"/>
        </w:rPr>
        <w:t>goods</w:t>
      </w:r>
      <w:r w:rsidR="00807EDF" w:rsidRPr="005C22C9">
        <w:rPr>
          <w:color w:val="000000" w:themeColor="text1"/>
          <w:szCs w:val="24"/>
        </w:rPr>
        <w:t xml:space="preserve"> application in the industry.</w:t>
      </w:r>
    </w:p>
    <w:p w:rsidR="00C12C35" w:rsidRDefault="00C12C35"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653836" w:rsidRDefault="00653836" w:rsidP="005C22C9">
      <w:pPr>
        <w:shd w:val="clear" w:color="auto" w:fill="FFFFFF"/>
        <w:spacing w:after="0" w:line="240" w:lineRule="auto"/>
        <w:ind w:left="0" w:firstLine="0"/>
        <w:jc w:val="left"/>
        <w:rPr>
          <w:b/>
          <w:color w:val="000000" w:themeColor="text1"/>
          <w:szCs w:val="24"/>
          <w:u w:val="single"/>
        </w:rPr>
      </w:pPr>
    </w:p>
    <w:p w:rsidR="00807EDF" w:rsidRDefault="000173E6" w:rsidP="005C22C9">
      <w:pPr>
        <w:shd w:val="clear" w:color="auto" w:fill="FFFFFF"/>
        <w:spacing w:after="0" w:line="240" w:lineRule="auto"/>
        <w:ind w:left="0" w:firstLine="0"/>
        <w:jc w:val="left"/>
        <w:rPr>
          <w:b/>
          <w:color w:val="000000" w:themeColor="text1"/>
          <w:szCs w:val="24"/>
          <w:u w:val="single"/>
        </w:rPr>
      </w:pPr>
      <w:r>
        <w:rPr>
          <w:b/>
          <w:color w:val="000000" w:themeColor="text1"/>
          <w:szCs w:val="24"/>
          <w:u w:val="single"/>
        </w:rPr>
        <w:t>Product category</w:t>
      </w:r>
      <w:r w:rsidR="00807EDF" w:rsidRPr="005C22C9">
        <w:rPr>
          <w:b/>
          <w:color w:val="000000" w:themeColor="text1"/>
          <w:szCs w:val="24"/>
          <w:u w:val="single"/>
        </w:rPr>
        <w:t>:</w:t>
      </w:r>
    </w:p>
    <w:p w:rsidR="004559AD" w:rsidRPr="005C22C9" w:rsidRDefault="004559AD" w:rsidP="005C22C9">
      <w:pPr>
        <w:shd w:val="clear" w:color="auto" w:fill="FFFFFF"/>
        <w:spacing w:after="0" w:line="240" w:lineRule="auto"/>
        <w:ind w:left="0" w:firstLine="0"/>
        <w:jc w:val="left"/>
        <w:rPr>
          <w:color w:val="000000" w:themeColor="text1"/>
          <w:szCs w:val="24"/>
        </w:rPr>
      </w:pP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noProof/>
          <w:color w:val="000000" w:themeColor="text1"/>
          <w:szCs w:val="24"/>
        </w:rPr>
        <w:drawing>
          <wp:inline distT="0" distB="0" distL="0" distR="0" wp14:anchorId="0F3E4F7C" wp14:editId="647C05B6">
            <wp:extent cx="1428750" cy="2286000"/>
            <wp:effectExtent l="0" t="0" r="0" b="0"/>
            <wp:docPr id="8" name="Picture 8" descr="Fixed Lens">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Fixed Lens">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04F403C4" wp14:editId="20413838">
            <wp:extent cx="1428750" cy="2286000"/>
            <wp:effectExtent l="0" t="0" r="0" b="0"/>
            <wp:docPr id="9" name="Picture 9" descr="Vari Focal Lens">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Vari Focal Lens">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011670CC" wp14:editId="54F1FB47">
            <wp:extent cx="1428750" cy="2286000"/>
            <wp:effectExtent l="0" t="0" r="0" b="0"/>
            <wp:docPr id="10" name="Picture 10" descr="High Speed Dome Len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igh Speed Dome Len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p>
    <w:p w:rsidR="00807EDF" w:rsidRPr="005C22C9" w:rsidRDefault="00807EDF" w:rsidP="005C22C9">
      <w:pPr>
        <w:shd w:val="clear" w:color="auto" w:fill="FFFFFF"/>
        <w:spacing w:after="0" w:line="240" w:lineRule="auto"/>
        <w:ind w:left="0" w:firstLine="0"/>
        <w:jc w:val="left"/>
        <w:rPr>
          <w:color w:val="000000" w:themeColor="text1"/>
          <w:szCs w:val="24"/>
        </w:rPr>
      </w:pP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b/>
          <w:noProof/>
          <w:color w:val="000000" w:themeColor="text1"/>
          <w:szCs w:val="24"/>
        </w:rPr>
        <w:drawing>
          <wp:inline distT="0" distB="0" distL="0" distR="0" wp14:anchorId="6241C356" wp14:editId="0FEF98CE">
            <wp:extent cx="1428750" cy="2286000"/>
            <wp:effectExtent l="0" t="0" r="0" b="0"/>
            <wp:docPr id="11" name="Picture 11" descr="Rod">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od">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75C5D326" wp14:editId="41426179">
            <wp:extent cx="1428750" cy="2286000"/>
            <wp:effectExtent l="0" t="0" r="0" b="0"/>
            <wp:docPr id="12" name="Picture 12" descr="UV/IR Filters, Mirror">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UV/IR Filters, Mirror">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2AA244C9" wp14:editId="2E35A717">
            <wp:extent cx="1428750" cy="2286000"/>
            <wp:effectExtent l="0" t="0" r="0" b="0"/>
            <wp:docPr id="13" name="Picture 13" descr="TIR Prism">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IR Prism">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p>
    <w:p w:rsidR="00807EDF" w:rsidRPr="00D543DA" w:rsidRDefault="00807EDF" w:rsidP="004559AD">
      <w:pPr>
        <w:pStyle w:val="ListParagraph"/>
        <w:numPr>
          <w:ilvl w:val="0"/>
          <w:numId w:val="11"/>
        </w:numPr>
        <w:shd w:val="clear" w:color="auto" w:fill="FFFFFF"/>
        <w:tabs>
          <w:tab w:val="left" w:pos="270"/>
        </w:tabs>
        <w:spacing w:after="0" w:line="240" w:lineRule="auto"/>
        <w:ind w:hanging="720"/>
        <w:jc w:val="left"/>
        <w:rPr>
          <w:color w:val="000000" w:themeColor="text1"/>
          <w:szCs w:val="24"/>
        </w:rPr>
      </w:pPr>
      <w:r w:rsidRPr="005C22C9">
        <w:rPr>
          <w:b/>
          <w:color w:val="000000" w:themeColor="text1"/>
          <w:szCs w:val="24"/>
          <w:u w:val="single"/>
        </w:rPr>
        <w:t xml:space="preserve">Mobile projection: </w:t>
      </w:r>
    </w:p>
    <w:p w:rsidR="00D543DA" w:rsidRPr="00F07A0B" w:rsidRDefault="00D543DA" w:rsidP="00D543DA">
      <w:pPr>
        <w:pStyle w:val="ListParagraph"/>
        <w:shd w:val="clear" w:color="auto" w:fill="FFFFFF"/>
        <w:tabs>
          <w:tab w:val="left" w:pos="270"/>
        </w:tabs>
        <w:spacing w:after="0" w:line="240" w:lineRule="auto"/>
        <w:ind w:firstLine="0"/>
        <w:jc w:val="left"/>
        <w:rPr>
          <w:color w:val="000000" w:themeColor="text1"/>
          <w:szCs w:val="24"/>
        </w:rPr>
      </w:pPr>
    </w:p>
    <w:p w:rsidR="00653836" w:rsidRDefault="00F07A0B" w:rsidP="00653836">
      <w:pPr>
        <w:pStyle w:val="ListParagraph"/>
        <w:shd w:val="clear" w:color="auto" w:fill="FFFFFF"/>
        <w:tabs>
          <w:tab w:val="left" w:pos="270"/>
        </w:tabs>
        <w:spacing w:after="0" w:line="240" w:lineRule="auto"/>
        <w:ind w:firstLine="0"/>
        <w:rPr>
          <w:color w:val="000000" w:themeColor="text1"/>
          <w:szCs w:val="24"/>
        </w:rPr>
      </w:pPr>
      <w:r>
        <w:rPr>
          <w:color w:val="000000" w:themeColor="text1"/>
          <w:szCs w:val="24"/>
        </w:rPr>
        <w:t>Pico projector module can be standalone projection system to connect with mobile phone, DSE, DV, NB, net book, DVD player providi</w:t>
      </w:r>
      <w:r w:rsidR="00653836">
        <w:rPr>
          <w:color w:val="000000" w:themeColor="text1"/>
          <w:szCs w:val="24"/>
        </w:rPr>
        <w:t>ng display experience to users.</w:t>
      </w:r>
    </w:p>
    <w:p w:rsidR="00653836" w:rsidRPr="00653836" w:rsidRDefault="00653836" w:rsidP="00653836">
      <w:pPr>
        <w:pStyle w:val="ListParagraph"/>
        <w:shd w:val="clear" w:color="auto" w:fill="FFFFFF"/>
        <w:tabs>
          <w:tab w:val="left" w:pos="270"/>
        </w:tabs>
        <w:spacing w:after="0" w:line="240" w:lineRule="auto"/>
        <w:ind w:firstLine="0"/>
        <w:rPr>
          <w:color w:val="000000" w:themeColor="text1"/>
          <w:szCs w:val="24"/>
        </w:rPr>
      </w:pPr>
    </w:p>
    <w:p w:rsidR="00807EDF" w:rsidRDefault="00807EDF" w:rsidP="004559AD">
      <w:pPr>
        <w:pStyle w:val="ListParagraph"/>
        <w:numPr>
          <w:ilvl w:val="0"/>
          <w:numId w:val="11"/>
        </w:numPr>
        <w:shd w:val="clear" w:color="auto" w:fill="FFFFFF"/>
        <w:spacing w:after="0" w:line="240" w:lineRule="auto"/>
        <w:ind w:left="270" w:hanging="270"/>
        <w:jc w:val="left"/>
        <w:rPr>
          <w:b/>
          <w:color w:val="000000" w:themeColor="text1"/>
          <w:szCs w:val="24"/>
          <w:u w:val="single"/>
        </w:rPr>
      </w:pPr>
      <w:r w:rsidRPr="005C22C9">
        <w:rPr>
          <w:b/>
          <w:color w:val="000000" w:themeColor="text1"/>
          <w:szCs w:val="24"/>
          <w:u w:val="single"/>
        </w:rPr>
        <w:t>Innovation vision</w:t>
      </w:r>
      <w:r w:rsidR="00D543DA">
        <w:rPr>
          <w:b/>
          <w:color w:val="000000" w:themeColor="text1"/>
          <w:szCs w:val="24"/>
          <w:u w:val="single"/>
        </w:rPr>
        <w:t xml:space="preserve"> and product application</w:t>
      </w:r>
      <w:r w:rsidRPr="005C22C9">
        <w:rPr>
          <w:b/>
          <w:color w:val="000000" w:themeColor="text1"/>
          <w:szCs w:val="24"/>
          <w:u w:val="single"/>
        </w:rPr>
        <w:t>:</w:t>
      </w: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637C8" w:rsidRPr="005C22C9" w:rsidRDefault="008637C8" w:rsidP="008637C8">
      <w:pPr>
        <w:pStyle w:val="ListParagraph"/>
        <w:shd w:val="clear" w:color="auto" w:fill="FFFFFF"/>
        <w:spacing w:after="0" w:line="240" w:lineRule="auto"/>
        <w:ind w:left="270" w:firstLine="0"/>
        <w:jc w:val="left"/>
        <w:rPr>
          <w:b/>
          <w:color w:val="000000" w:themeColor="text1"/>
          <w:szCs w:val="24"/>
          <w:u w:val="single"/>
        </w:rPr>
      </w:pP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color w:val="000000" w:themeColor="text1"/>
          <w:szCs w:val="24"/>
        </w:rPr>
        <w:lastRenderedPageBreak/>
        <w:t xml:space="preserve">Young Optics ltd </w:t>
      </w:r>
      <w:r w:rsidR="008637C8" w:rsidRPr="005C22C9">
        <w:rPr>
          <w:color w:val="000000" w:themeColor="text1"/>
          <w:szCs w:val="24"/>
        </w:rPr>
        <w:t>incorporates</w:t>
      </w:r>
      <w:r w:rsidRPr="005C22C9">
        <w:rPr>
          <w:color w:val="000000" w:themeColor="text1"/>
          <w:szCs w:val="24"/>
        </w:rPr>
        <w:t xml:space="preserve"> own design imaging lens and DLP Pico light engine with excellent techniques in optics, mechanism, thermal, electronics, and outstanding</w:t>
      </w:r>
      <w:r w:rsidR="00BB44A3" w:rsidRPr="005C22C9">
        <w:rPr>
          <w:color w:val="000000" w:themeColor="text1"/>
          <w:szCs w:val="24"/>
        </w:rPr>
        <w:t xml:space="preserve"> </w:t>
      </w:r>
      <w:r w:rsidR="00653836">
        <w:rPr>
          <w:color w:val="000000" w:themeColor="text1"/>
          <w:szCs w:val="24"/>
        </w:rPr>
        <w:t xml:space="preserve">House </w:t>
      </w:r>
      <w:r w:rsidR="008637C8">
        <w:rPr>
          <w:color w:val="000000" w:themeColor="text1"/>
          <w:szCs w:val="24"/>
        </w:rPr>
        <w:t>3</w:t>
      </w:r>
      <w:r w:rsidRPr="005C22C9">
        <w:rPr>
          <w:color w:val="000000" w:themeColor="text1"/>
          <w:szCs w:val="24"/>
        </w:rPr>
        <w:t>A</w:t>
      </w:r>
      <w:r w:rsidR="008637C8">
        <w:rPr>
          <w:color w:val="000000" w:themeColor="text1"/>
          <w:szCs w:val="24"/>
        </w:rPr>
        <w:t xml:space="preserve"> </w:t>
      </w:r>
      <w:r w:rsidRPr="005C22C9">
        <w:rPr>
          <w:color w:val="000000" w:themeColor="text1"/>
          <w:szCs w:val="24"/>
        </w:rPr>
        <w:t>image</w:t>
      </w:r>
      <w:r w:rsidR="008637C8">
        <w:rPr>
          <w:color w:val="000000" w:themeColor="text1"/>
          <w:szCs w:val="24"/>
        </w:rPr>
        <w:t xml:space="preserve"> </w:t>
      </w:r>
      <w:r w:rsidRPr="005C22C9">
        <w:rPr>
          <w:color w:val="000000" w:themeColor="text1"/>
          <w:szCs w:val="24"/>
        </w:rPr>
        <w:t xml:space="preserve">processing </w:t>
      </w:r>
      <w:r w:rsidR="00BB44A3" w:rsidRPr="005C22C9">
        <w:rPr>
          <w:color w:val="000000" w:themeColor="text1"/>
          <w:szCs w:val="24"/>
        </w:rPr>
        <w:t>.</w:t>
      </w:r>
      <w:r w:rsidRPr="005C22C9">
        <w:rPr>
          <w:noProof/>
          <w:color w:val="000000" w:themeColor="text1"/>
          <w:szCs w:val="24"/>
        </w:rPr>
        <w:drawing>
          <wp:inline distT="0" distB="0" distL="0" distR="0" wp14:anchorId="5B57EF8D" wp14:editId="578DD807">
            <wp:extent cx="5715000" cy="2358190"/>
            <wp:effectExtent l="0" t="0" r="0" b="4445"/>
            <wp:docPr id="14" name="Picture 14" descr="http://www.youngoptics.com/english/wp-content/uploads/2010/10/isbu-featur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youngoptics.com/english/wp-content/uploads/2010/10/isbu-features.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21234" cy="2360762"/>
                    </a:xfrm>
                    <a:prstGeom prst="rect">
                      <a:avLst/>
                    </a:prstGeom>
                    <a:noFill/>
                    <a:ln>
                      <a:noFill/>
                    </a:ln>
                  </pic:spPr>
                </pic:pic>
              </a:graphicData>
            </a:graphic>
          </wp:inline>
        </w:drawing>
      </w: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color w:val="000000" w:themeColor="text1"/>
          <w:szCs w:val="24"/>
        </w:rPr>
        <w:t>Young Optics </w:t>
      </w:r>
      <w:r w:rsidR="008637C8" w:rsidRPr="005C22C9">
        <w:rPr>
          <w:color w:val="000000" w:themeColor="text1"/>
          <w:szCs w:val="24"/>
        </w:rPr>
        <w:t>deliberate</w:t>
      </w:r>
      <w:r w:rsidRPr="005C22C9">
        <w:rPr>
          <w:color w:val="000000" w:themeColor="text1"/>
          <w:szCs w:val="24"/>
        </w:rPr>
        <w:t xml:space="preserve"> and manufactured the first Pico DV for </w:t>
      </w:r>
      <w:r w:rsidR="008637C8" w:rsidRPr="005C22C9">
        <w:rPr>
          <w:color w:val="000000" w:themeColor="text1"/>
          <w:szCs w:val="24"/>
        </w:rPr>
        <w:t>universal</w:t>
      </w:r>
      <w:r w:rsidRPr="005C22C9">
        <w:rPr>
          <w:color w:val="000000" w:themeColor="text1"/>
          <w:szCs w:val="24"/>
        </w:rPr>
        <w:t xml:space="preserve"> market in January 2010. By using Young Optics ltd 10X optical zoom lens for 1/2.33” 10M~14M CMOS sensor with </w:t>
      </w:r>
      <w:r w:rsidR="008637C8">
        <w:rPr>
          <w:color w:val="000000" w:themeColor="text1"/>
          <w:szCs w:val="24"/>
        </w:rPr>
        <w:t>high</w:t>
      </w:r>
      <w:r w:rsidRPr="005C22C9">
        <w:rPr>
          <w:color w:val="000000" w:themeColor="text1"/>
          <w:szCs w:val="24"/>
        </w:rPr>
        <w:t xml:space="preserve"> low light performance at F/1.8 and 1080i 60fps vide</w:t>
      </w:r>
      <w:r w:rsidR="00D543DA">
        <w:rPr>
          <w:color w:val="000000" w:themeColor="text1"/>
          <w:szCs w:val="24"/>
        </w:rPr>
        <w:t xml:space="preserve">o resolution, Pico DV can </w:t>
      </w:r>
      <w:r w:rsidR="008637C8">
        <w:rPr>
          <w:color w:val="000000" w:themeColor="text1"/>
          <w:szCs w:val="24"/>
        </w:rPr>
        <w:t>aid</w:t>
      </w:r>
      <w:r w:rsidRPr="005C22C9">
        <w:rPr>
          <w:color w:val="000000" w:themeColor="text1"/>
          <w:szCs w:val="24"/>
        </w:rPr>
        <w:t xml:space="preserve"> users in capturing video clips at  high crystal clear quality.</w:t>
      </w: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color w:val="000000" w:themeColor="text1"/>
          <w:szCs w:val="24"/>
        </w:rPr>
        <w:t xml:space="preserve">Pico DV can </w:t>
      </w:r>
      <w:r w:rsidR="008637C8" w:rsidRPr="005C22C9">
        <w:rPr>
          <w:color w:val="000000" w:themeColor="text1"/>
          <w:szCs w:val="24"/>
        </w:rPr>
        <w:t>join</w:t>
      </w:r>
      <w:r w:rsidRPr="005C22C9">
        <w:rPr>
          <w:color w:val="000000" w:themeColor="text1"/>
          <w:szCs w:val="24"/>
        </w:rPr>
        <w:t xml:space="preserve"> a DLP Pico projector to the Hot Shoe during the operation of the camcorder with Young Optics’ patented technology. </w:t>
      </w:r>
      <w:r w:rsidR="008637C8" w:rsidRPr="005C22C9">
        <w:rPr>
          <w:color w:val="000000" w:themeColor="text1"/>
          <w:szCs w:val="24"/>
        </w:rPr>
        <w:t>Customer</w:t>
      </w:r>
      <w:r w:rsidRPr="005C22C9">
        <w:rPr>
          <w:color w:val="000000" w:themeColor="text1"/>
          <w:szCs w:val="24"/>
        </w:rPr>
        <w:t xml:space="preserve"> can pan the Pico Module 270 degree horizontally and 90 degree vertically to display 60 inches, 16:9 (854×480 pixels) screen size and enjoy </w:t>
      </w:r>
      <w:r w:rsidR="008637C8" w:rsidRPr="005C22C9">
        <w:rPr>
          <w:color w:val="000000" w:themeColor="text1"/>
          <w:szCs w:val="24"/>
        </w:rPr>
        <w:t>instant</w:t>
      </w:r>
      <w:r w:rsidRPr="005C22C9">
        <w:rPr>
          <w:color w:val="000000" w:themeColor="text1"/>
          <w:szCs w:val="24"/>
        </w:rPr>
        <w:t xml:space="preserve"> big picture. And the jo</w:t>
      </w:r>
      <w:r w:rsidR="00D543DA">
        <w:rPr>
          <w:color w:val="000000" w:themeColor="text1"/>
          <w:szCs w:val="24"/>
        </w:rPr>
        <w:t xml:space="preserve">y of “shoot and share” gives </w:t>
      </w:r>
      <w:r w:rsidRPr="005C22C9">
        <w:rPr>
          <w:color w:val="000000" w:themeColor="text1"/>
          <w:szCs w:val="24"/>
        </w:rPr>
        <w:t xml:space="preserve">more fun and less hassles with truly </w:t>
      </w:r>
      <w:r w:rsidR="00955F1C" w:rsidRPr="005C22C9">
        <w:rPr>
          <w:color w:val="000000" w:themeColor="text1"/>
          <w:szCs w:val="24"/>
        </w:rPr>
        <w:t>incredible</w:t>
      </w:r>
      <w:r w:rsidRPr="005C22C9">
        <w:rPr>
          <w:color w:val="000000" w:themeColor="text1"/>
          <w:szCs w:val="24"/>
        </w:rPr>
        <w:t xml:space="preserve"> image quality anywhere.</w:t>
      </w:r>
    </w:p>
    <w:p w:rsidR="00807EDF" w:rsidRPr="005C22C9" w:rsidRDefault="00807EDF" w:rsidP="005C22C9">
      <w:pPr>
        <w:shd w:val="clear" w:color="auto" w:fill="FFFFFF"/>
        <w:spacing w:after="0" w:line="240" w:lineRule="auto"/>
        <w:ind w:left="0" w:firstLine="0"/>
        <w:jc w:val="left"/>
        <w:rPr>
          <w:color w:val="000000" w:themeColor="text1"/>
          <w:szCs w:val="24"/>
        </w:rPr>
      </w:pPr>
      <w:r w:rsidRPr="005C22C9">
        <w:rPr>
          <w:color w:val="000000" w:themeColor="text1"/>
          <w:szCs w:val="24"/>
        </w:rPr>
        <w:t xml:space="preserve">Young Optics also </w:t>
      </w:r>
      <w:r w:rsidR="00D543DA">
        <w:rPr>
          <w:color w:val="000000" w:themeColor="text1"/>
          <w:szCs w:val="24"/>
        </w:rPr>
        <w:t xml:space="preserve">give us </w:t>
      </w:r>
      <w:r w:rsidRPr="005C22C9">
        <w:rPr>
          <w:color w:val="000000" w:themeColor="text1"/>
          <w:szCs w:val="24"/>
        </w:rPr>
        <w:t xml:space="preserve">Document Camera for educational application with superior wide-angle imaging lens and 8M CMOS sensor. The Document Camera can </w:t>
      </w:r>
      <w:r w:rsidR="00955F1C" w:rsidRPr="005C22C9">
        <w:rPr>
          <w:color w:val="000000" w:themeColor="text1"/>
          <w:szCs w:val="24"/>
        </w:rPr>
        <w:t>aid</w:t>
      </w:r>
      <w:r w:rsidRPr="005C22C9">
        <w:rPr>
          <w:color w:val="000000" w:themeColor="text1"/>
          <w:szCs w:val="24"/>
        </w:rPr>
        <w:t xml:space="preserve"> teachers and student to magnify, project, and share the images of actual three-dimensional objects, and to provide 1080p Full HD video through VGA, HDMI, </w:t>
      </w:r>
      <w:proofErr w:type="gramStart"/>
      <w:r w:rsidRPr="005C22C9">
        <w:rPr>
          <w:color w:val="000000" w:themeColor="text1"/>
          <w:szCs w:val="24"/>
        </w:rPr>
        <w:t>CVBS</w:t>
      </w:r>
      <w:proofErr w:type="gramEnd"/>
      <w:r w:rsidRPr="005C22C9">
        <w:rPr>
          <w:color w:val="000000" w:themeColor="text1"/>
          <w:szCs w:val="24"/>
        </w:rPr>
        <w:t xml:space="preserve"> by connecting to digital TV or projectors. Document camera is not only </w:t>
      </w:r>
      <w:r w:rsidR="005C4431" w:rsidRPr="005C22C9">
        <w:rPr>
          <w:color w:val="000000" w:themeColor="text1"/>
          <w:szCs w:val="24"/>
        </w:rPr>
        <w:t>a</w:t>
      </w:r>
      <w:r w:rsidRPr="005C22C9">
        <w:rPr>
          <w:color w:val="000000" w:themeColor="text1"/>
          <w:szCs w:val="24"/>
        </w:rPr>
        <w:t xml:space="preserve"> </w:t>
      </w:r>
      <w:r w:rsidR="00955F1C" w:rsidRPr="005C22C9">
        <w:rPr>
          <w:color w:val="000000" w:themeColor="text1"/>
          <w:szCs w:val="24"/>
        </w:rPr>
        <w:t>fabulous</w:t>
      </w:r>
      <w:r w:rsidRPr="005C22C9">
        <w:rPr>
          <w:color w:val="000000" w:themeColor="text1"/>
          <w:szCs w:val="24"/>
        </w:rPr>
        <w:t xml:space="preserve"> tool to create a "green" school on reducing transparencies and paper handouts, but also a perfect, interactive helper in the classroom.</w:t>
      </w:r>
    </w:p>
    <w:p w:rsidR="00BB44A3" w:rsidRPr="005C22C9" w:rsidRDefault="00BB44A3" w:rsidP="005C22C9">
      <w:pPr>
        <w:shd w:val="clear" w:color="auto" w:fill="FFFFFF"/>
        <w:spacing w:after="0" w:line="240" w:lineRule="auto"/>
        <w:ind w:left="0" w:firstLine="0"/>
        <w:jc w:val="left"/>
        <w:rPr>
          <w:color w:val="000000" w:themeColor="text1"/>
          <w:szCs w:val="24"/>
        </w:rPr>
      </w:pPr>
    </w:p>
    <w:p w:rsidR="00727A85" w:rsidRDefault="00727A8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F1BA5" w:rsidRDefault="00DF1BA5"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D543DA" w:rsidRDefault="00D543DA" w:rsidP="005C22C9">
      <w:pPr>
        <w:shd w:val="clear" w:color="auto" w:fill="FFFFFF"/>
        <w:spacing w:after="0" w:line="240" w:lineRule="auto"/>
        <w:ind w:left="0" w:firstLine="0"/>
        <w:jc w:val="left"/>
        <w:outlineLvl w:val="2"/>
        <w:rPr>
          <w:b/>
          <w:bCs/>
          <w:color w:val="000000" w:themeColor="text1"/>
          <w:szCs w:val="24"/>
        </w:rPr>
      </w:pPr>
    </w:p>
    <w:p w:rsidR="00807EDF" w:rsidRPr="005C22C9" w:rsidRDefault="00807EDF" w:rsidP="005C22C9">
      <w:pPr>
        <w:shd w:val="clear" w:color="auto" w:fill="FFFFFF"/>
        <w:spacing w:after="0" w:line="240" w:lineRule="auto"/>
        <w:ind w:left="0" w:firstLine="0"/>
        <w:jc w:val="left"/>
        <w:outlineLvl w:val="2"/>
        <w:rPr>
          <w:b/>
          <w:bCs/>
          <w:color w:val="000000" w:themeColor="text1"/>
          <w:szCs w:val="24"/>
        </w:rPr>
      </w:pPr>
      <w:r w:rsidRPr="005C22C9">
        <w:rPr>
          <w:b/>
          <w:bCs/>
          <w:color w:val="000000" w:themeColor="text1"/>
          <w:szCs w:val="24"/>
        </w:rPr>
        <w:t>Product Category</w:t>
      </w:r>
      <w:r w:rsidRPr="005C22C9">
        <w:rPr>
          <w:rFonts w:eastAsia="MS Gothic"/>
          <w:b/>
          <w:bCs/>
          <w:color w:val="000000" w:themeColor="text1"/>
          <w:szCs w:val="24"/>
        </w:rPr>
        <w:t>：</w:t>
      </w:r>
    </w:p>
    <w:p w:rsidR="00807EDF" w:rsidRPr="005C22C9" w:rsidRDefault="00807EDF" w:rsidP="005C22C9">
      <w:pPr>
        <w:shd w:val="clear" w:color="auto" w:fill="FFFFFF"/>
        <w:spacing w:after="0" w:line="240" w:lineRule="auto"/>
        <w:ind w:left="0" w:firstLine="0"/>
        <w:jc w:val="center"/>
        <w:rPr>
          <w:color w:val="000000" w:themeColor="text1"/>
          <w:szCs w:val="24"/>
        </w:rPr>
      </w:pPr>
      <w:r w:rsidRPr="005C22C9">
        <w:rPr>
          <w:noProof/>
          <w:color w:val="000000" w:themeColor="text1"/>
          <w:szCs w:val="24"/>
        </w:rPr>
        <w:drawing>
          <wp:inline distT="0" distB="0" distL="0" distR="0" wp14:anchorId="77A55C48" wp14:editId="1DD22AE6">
            <wp:extent cx="1428750" cy="2286000"/>
            <wp:effectExtent l="0" t="0" r="0" b="0"/>
            <wp:docPr id="15" name="Picture 15" descr="Pico DV">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Pico DV">
                      <a:hlinkClick r:id="rId36"/>
                    </pic:cNvPr>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r w:rsidRPr="005C22C9">
        <w:rPr>
          <w:noProof/>
          <w:color w:val="000000" w:themeColor="text1"/>
          <w:szCs w:val="24"/>
        </w:rPr>
        <w:drawing>
          <wp:inline distT="0" distB="0" distL="0" distR="0" wp14:anchorId="22C46D08" wp14:editId="64979D94">
            <wp:extent cx="1428750" cy="2286000"/>
            <wp:effectExtent l="0" t="0" r="0" b="0"/>
            <wp:docPr id="16" name="Picture 16" descr="Document Camera">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ocument Camera">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428750" cy="2286000"/>
                    </a:xfrm>
                    <a:prstGeom prst="rect">
                      <a:avLst/>
                    </a:prstGeom>
                    <a:noFill/>
                    <a:ln>
                      <a:noFill/>
                    </a:ln>
                  </pic:spPr>
                </pic:pic>
              </a:graphicData>
            </a:graphic>
          </wp:inline>
        </w:drawing>
      </w:r>
    </w:p>
    <w:p w:rsidR="00BB44A3" w:rsidRDefault="00BB44A3" w:rsidP="005C22C9">
      <w:pPr>
        <w:shd w:val="clear" w:color="auto" w:fill="FFFFFF"/>
        <w:spacing w:after="0" w:line="240" w:lineRule="auto"/>
        <w:rPr>
          <w:b/>
          <w:color w:val="000000" w:themeColor="text1"/>
          <w:szCs w:val="24"/>
          <w:u w:val="single"/>
        </w:rPr>
      </w:pPr>
      <w:r w:rsidRPr="005C22C9">
        <w:rPr>
          <w:b/>
          <w:color w:val="000000" w:themeColor="text1"/>
          <w:szCs w:val="24"/>
        </w:rPr>
        <w:t>1.11</w:t>
      </w:r>
      <w:r w:rsidR="00D543DA">
        <w:rPr>
          <w:b/>
          <w:color w:val="000000" w:themeColor="text1"/>
          <w:szCs w:val="24"/>
        </w:rPr>
        <w:t>specialized service</w:t>
      </w:r>
      <w:r w:rsidR="00807EDF" w:rsidRPr="005C22C9">
        <w:rPr>
          <w:b/>
          <w:color w:val="000000" w:themeColor="text1"/>
          <w:szCs w:val="24"/>
          <w:u w:val="single"/>
        </w:rPr>
        <w:t>:</w:t>
      </w:r>
    </w:p>
    <w:p w:rsidR="004559AD" w:rsidRPr="005C22C9" w:rsidRDefault="004559AD" w:rsidP="005C22C9">
      <w:pPr>
        <w:shd w:val="clear" w:color="auto" w:fill="FFFFFF"/>
        <w:spacing w:after="0" w:line="240" w:lineRule="auto"/>
        <w:rPr>
          <w:b/>
          <w:color w:val="000000" w:themeColor="text1"/>
          <w:szCs w:val="24"/>
          <w:u w:val="single"/>
        </w:rPr>
      </w:pPr>
    </w:p>
    <w:p w:rsidR="00BB44A3" w:rsidRPr="005C22C9" w:rsidRDefault="00BB44A3" w:rsidP="005C22C9">
      <w:pPr>
        <w:shd w:val="clear" w:color="auto" w:fill="FFFFFF"/>
        <w:spacing w:after="0" w:line="240" w:lineRule="auto"/>
        <w:rPr>
          <w:color w:val="000000" w:themeColor="text1"/>
          <w:szCs w:val="24"/>
        </w:rPr>
      </w:pPr>
      <w:r w:rsidRPr="005C22C9">
        <w:rPr>
          <w:color w:val="000000" w:themeColor="text1"/>
          <w:szCs w:val="24"/>
        </w:rPr>
        <w:t xml:space="preserve"> </w:t>
      </w:r>
      <w:r w:rsidR="00D543DA">
        <w:rPr>
          <w:color w:val="000000" w:themeColor="text1"/>
          <w:szCs w:val="24"/>
        </w:rPr>
        <w:t xml:space="preserve">Young optics is provided with vertical integration </w:t>
      </w:r>
      <w:r w:rsidR="00955F1C">
        <w:rPr>
          <w:color w:val="000000" w:themeColor="text1"/>
          <w:szCs w:val="24"/>
        </w:rPr>
        <w:t>improvement</w:t>
      </w:r>
      <w:r w:rsidR="00D543DA">
        <w:rPr>
          <w:color w:val="000000" w:themeColor="text1"/>
          <w:szCs w:val="24"/>
        </w:rPr>
        <w:t xml:space="preserve"> and supply 100% customized service for one stop shopping. Our service have tooling mechanical parts, optical modules system product </w:t>
      </w:r>
      <w:r w:rsidR="00955F1C">
        <w:rPr>
          <w:color w:val="000000" w:themeColor="text1"/>
          <w:szCs w:val="24"/>
        </w:rPr>
        <w:t>improvement</w:t>
      </w:r>
      <w:r w:rsidR="00D543DA">
        <w:rPr>
          <w:color w:val="000000" w:themeColor="text1"/>
          <w:szCs w:val="24"/>
        </w:rPr>
        <w:t xml:space="preserve"> and assembly. We are well </w:t>
      </w:r>
      <w:r w:rsidR="00955F1C">
        <w:rPr>
          <w:color w:val="000000" w:themeColor="text1"/>
          <w:szCs w:val="24"/>
        </w:rPr>
        <w:t>knowledge</w:t>
      </w:r>
      <w:r w:rsidR="00D543DA">
        <w:rPr>
          <w:color w:val="000000" w:themeColor="text1"/>
          <w:szCs w:val="24"/>
        </w:rPr>
        <w:t xml:space="preserve"> of scale production in supporting our customer to create competition niche.</w:t>
      </w:r>
    </w:p>
    <w:p w:rsidR="00807EDF" w:rsidRPr="005C22C9" w:rsidRDefault="00807EDF" w:rsidP="005C22C9">
      <w:pPr>
        <w:shd w:val="clear" w:color="auto" w:fill="FFFFFF"/>
        <w:spacing w:after="0" w:line="240" w:lineRule="auto"/>
        <w:ind w:left="0" w:firstLine="0"/>
        <w:jc w:val="left"/>
        <w:rPr>
          <w:b/>
          <w:color w:val="000000" w:themeColor="text1"/>
          <w:szCs w:val="24"/>
          <w:u w:val="single"/>
        </w:rPr>
      </w:pPr>
    </w:p>
    <w:p w:rsidR="000A3221" w:rsidRPr="005C22C9" w:rsidRDefault="000A3221" w:rsidP="005C22C9">
      <w:pPr>
        <w:spacing w:after="0" w:line="240" w:lineRule="auto"/>
        <w:ind w:left="0" w:firstLine="0"/>
        <w:jc w:val="left"/>
        <w:rPr>
          <w:rFonts w:eastAsia="Calibri"/>
          <w:color w:val="000000" w:themeColor="text1"/>
          <w:szCs w:val="24"/>
        </w:rPr>
      </w:pPr>
    </w:p>
    <w:p w:rsidR="00942205" w:rsidRPr="005C22C9" w:rsidRDefault="00942205"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Default="00BB44A3"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Default="005C22C9" w:rsidP="005C22C9">
      <w:pPr>
        <w:spacing w:after="0" w:line="240" w:lineRule="auto"/>
        <w:rPr>
          <w:szCs w:val="24"/>
        </w:rPr>
      </w:pPr>
    </w:p>
    <w:p w:rsidR="005C22C9" w:rsidRPr="005C22C9" w:rsidRDefault="005C22C9" w:rsidP="005C22C9">
      <w:pPr>
        <w:spacing w:after="0" w:line="240" w:lineRule="auto"/>
        <w:rPr>
          <w:szCs w:val="24"/>
        </w:rPr>
      </w:pPr>
    </w:p>
    <w:p w:rsidR="00BB44A3" w:rsidRDefault="00BB44A3"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Default="004559AD" w:rsidP="005C22C9">
      <w:pPr>
        <w:spacing w:after="0" w:line="240" w:lineRule="auto"/>
        <w:rPr>
          <w:szCs w:val="24"/>
        </w:rPr>
      </w:pPr>
    </w:p>
    <w:p w:rsidR="004559AD" w:rsidRPr="005C22C9" w:rsidRDefault="004559AD" w:rsidP="005C22C9">
      <w:pPr>
        <w:spacing w:after="0" w:line="240" w:lineRule="auto"/>
        <w:rPr>
          <w:szCs w:val="24"/>
        </w:rPr>
      </w:pPr>
    </w:p>
    <w:p w:rsidR="00BB44A3" w:rsidRPr="005C22C9" w:rsidRDefault="00BB44A3" w:rsidP="005C22C9">
      <w:pPr>
        <w:spacing w:after="0" w:line="240" w:lineRule="auto"/>
        <w:ind w:left="0" w:firstLine="0"/>
        <w:jc w:val="left"/>
        <w:rPr>
          <w:rFonts w:eastAsiaTheme="minorHAnsi"/>
          <w:color w:val="auto"/>
          <w:szCs w:val="24"/>
        </w:rPr>
      </w:pPr>
    </w:p>
    <w:p w:rsidR="00BB44A3" w:rsidRPr="005C22C9" w:rsidRDefault="00BB44A3" w:rsidP="005C22C9">
      <w:pPr>
        <w:spacing w:after="0" w:line="240" w:lineRule="auto"/>
        <w:ind w:left="0" w:firstLine="0"/>
        <w:jc w:val="center"/>
        <w:rPr>
          <w:rFonts w:eastAsiaTheme="minorHAnsi"/>
          <w:color w:val="auto"/>
          <w:sz w:val="52"/>
          <w:szCs w:val="52"/>
        </w:rPr>
      </w:pPr>
      <w:r w:rsidRPr="005C22C9">
        <w:rPr>
          <w:rFonts w:eastAsiaTheme="minorHAnsi"/>
          <w:color w:val="auto"/>
          <w:sz w:val="52"/>
          <w:szCs w:val="52"/>
        </w:rPr>
        <w:t>Chapter 2</w:t>
      </w:r>
    </w:p>
    <w:p w:rsidR="00BB44A3" w:rsidRPr="005C22C9" w:rsidRDefault="00BB44A3" w:rsidP="005C22C9">
      <w:pPr>
        <w:spacing w:after="0" w:line="240" w:lineRule="auto"/>
        <w:ind w:left="0" w:firstLine="0"/>
        <w:jc w:val="center"/>
        <w:rPr>
          <w:rFonts w:eastAsiaTheme="minorHAnsi"/>
          <w:color w:val="auto"/>
          <w:sz w:val="52"/>
          <w:szCs w:val="52"/>
        </w:rPr>
      </w:pPr>
      <w:r w:rsidRPr="005C22C9">
        <w:rPr>
          <w:rFonts w:eastAsiaTheme="minorHAnsi"/>
          <w:color w:val="auto"/>
          <w:sz w:val="52"/>
          <w:szCs w:val="52"/>
        </w:rPr>
        <w:t>Job Description</w:t>
      </w:r>
    </w:p>
    <w:p w:rsidR="00BB44A3" w:rsidRPr="005C22C9" w:rsidRDefault="00BB44A3" w:rsidP="005C22C9">
      <w:pPr>
        <w:spacing w:after="0" w:line="240" w:lineRule="auto"/>
        <w:ind w:left="0" w:firstLine="0"/>
        <w:jc w:val="center"/>
        <w:rPr>
          <w:rFonts w:eastAsiaTheme="minorHAnsi"/>
          <w:color w:val="auto"/>
          <w:sz w:val="52"/>
          <w:szCs w:val="52"/>
        </w:rPr>
      </w:pPr>
      <w:r w:rsidRPr="005C22C9">
        <w:rPr>
          <w:rFonts w:eastAsiaTheme="minorHAnsi"/>
          <w:color w:val="auto"/>
          <w:sz w:val="52"/>
          <w:szCs w:val="52"/>
        </w:rPr>
        <w:t>In BYO</w:t>
      </w:r>
    </w:p>
    <w:p w:rsidR="00BB44A3" w:rsidRPr="005C22C9" w:rsidRDefault="00BB44A3" w:rsidP="005C22C9">
      <w:pPr>
        <w:spacing w:after="0" w:line="240" w:lineRule="auto"/>
        <w:ind w:left="0" w:firstLine="0"/>
        <w:jc w:val="left"/>
        <w:rPr>
          <w:rFonts w:eastAsiaTheme="minorHAnsi"/>
          <w:color w:val="auto"/>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rPr>
          <w:szCs w:val="24"/>
        </w:rPr>
      </w:pPr>
    </w:p>
    <w:p w:rsidR="00BB44A3" w:rsidRPr="005C22C9" w:rsidRDefault="00BB44A3" w:rsidP="005C22C9">
      <w:pPr>
        <w:spacing w:after="0" w:line="240" w:lineRule="auto"/>
        <w:ind w:left="0" w:firstLine="0"/>
        <w:jc w:val="center"/>
        <w:rPr>
          <w:rFonts w:eastAsiaTheme="minorHAnsi"/>
          <w:b/>
          <w:color w:val="auto"/>
          <w:szCs w:val="24"/>
        </w:rPr>
      </w:pPr>
      <w:r w:rsidRPr="005C22C9">
        <w:rPr>
          <w:rFonts w:eastAsiaTheme="minorHAnsi"/>
          <w:b/>
          <w:color w:val="auto"/>
          <w:szCs w:val="24"/>
        </w:rPr>
        <w:t>An Overview of Internship</w:t>
      </w:r>
    </w:p>
    <w:p w:rsidR="00BB44A3" w:rsidRPr="005C22C9" w:rsidRDefault="00BB44A3" w:rsidP="005C22C9">
      <w:pPr>
        <w:spacing w:after="0" w:line="240" w:lineRule="auto"/>
        <w:ind w:left="0" w:firstLine="0"/>
        <w:jc w:val="left"/>
        <w:rPr>
          <w:rFonts w:eastAsiaTheme="minorHAnsi"/>
          <w:color w:val="auto"/>
          <w:szCs w:val="24"/>
        </w:rPr>
      </w:pPr>
    </w:p>
    <w:p w:rsidR="00BB44A3" w:rsidRPr="005C22C9" w:rsidRDefault="00BB44A3"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My internship experience at BYO started in the head office of BD, located at DEPZ. The most attracting of the office is the state of the art design and space of the office premise. </w:t>
      </w:r>
    </w:p>
    <w:p w:rsidR="00BB44A3" w:rsidRPr="005C22C9" w:rsidRDefault="00BB44A3" w:rsidP="005C22C9">
      <w:pPr>
        <w:spacing w:after="0" w:line="240" w:lineRule="auto"/>
        <w:ind w:left="0" w:firstLine="0"/>
        <w:jc w:val="left"/>
        <w:rPr>
          <w:rFonts w:eastAsiaTheme="minorHAnsi"/>
          <w:color w:val="auto"/>
          <w:szCs w:val="24"/>
        </w:rPr>
      </w:pPr>
      <w:r w:rsidRPr="005C22C9">
        <w:rPr>
          <w:rFonts w:eastAsiaTheme="minorHAnsi"/>
          <w:color w:val="auto"/>
          <w:szCs w:val="24"/>
        </w:rPr>
        <w:t>I started my internship from 1</w:t>
      </w:r>
      <w:r w:rsidRPr="005C22C9">
        <w:rPr>
          <w:rFonts w:eastAsiaTheme="minorHAnsi"/>
          <w:color w:val="auto"/>
          <w:szCs w:val="24"/>
          <w:vertAlign w:val="superscript"/>
        </w:rPr>
        <w:t>ST</w:t>
      </w:r>
      <w:r w:rsidRPr="005C22C9">
        <w:rPr>
          <w:rFonts w:eastAsiaTheme="minorHAnsi"/>
          <w:color w:val="auto"/>
          <w:szCs w:val="24"/>
        </w:rPr>
        <w:t xml:space="preserve"> of JULY, 2018 and ended on </w:t>
      </w:r>
      <w:r w:rsidRPr="005C22C9">
        <w:rPr>
          <w:rFonts w:eastAsiaTheme="minorHAnsi"/>
          <w:color w:val="auto"/>
          <w:szCs w:val="24"/>
          <w:vertAlign w:val="superscript"/>
        </w:rPr>
        <w:t xml:space="preserve">1st </w:t>
      </w:r>
      <w:r w:rsidRPr="005C22C9">
        <w:rPr>
          <w:rFonts w:eastAsiaTheme="minorHAnsi"/>
          <w:color w:val="auto"/>
          <w:szCs w:val="24"/>
        </w:rPr>
        <w:t xml:space="preserve">OCTOBER 2018. The internship was approaches by the Managing director of BYO. I was prepared for an interview which happened after passed the examination. I meet with the authoritative person of the BYO. Then they took my short interview and told to wait the final call. After 7days, the call finally came; I was advised to receive the appointment letter. </w:t>
      </w:r>
    </w:p>
    <w:p w:rsidR="00BB44A3" w:rsidRPr="005C22C9" w:rsidRDefault="00BB44A3"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After joining the office at the morning, the head office received my appointment letter warm heartedly and introduced other colleague. At first. I have been posted to finance department. Account related activities has no known bounds and have many difficulties and limitless pressure. Though the interns had nothing mentionable to do in the account department, but I enjoyed the accounts job most, it was the place where I passed 3 month, I found it most important and interesting for my report purpose. </w:t>
      </w:r>
    </w:p>
    <w:p w:rsidR="00BB44A3" w:rsidRPr="005C22C9" w:rsidRDefault="00BB44A3"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Managerial Director, Accounts manager and other officers who actually make me feel that I am successful as an intern in their eyes. My confidence level has gone higher after finishing successfully. However, I enjoyed my first time official attachment very much, indeed. My job responsibilities, experience and are explained in following part. </w:t>
      </w:r>
    </w:p>
    <w:p w:rsidR="005C22C9" w:rsidRDefault="005C22C9" w:rsidP="005C22C9">
      <w:pPr>
        <w:spacing w:after="0" w:line="240" w:lineRule="auto"/>
        <w:ind w:left="0" w:firstLine="0"/>
        <w:rPr>
          <w:rFonts w:eastAsiaTheme="minorHAnsi"/>
          <w:b/>
          <w:color w:val="auto"/>
          <w:szCs w:val="24"/>
        </w:rPr>
      </w:pPr>
    </w:p>
    <w:p w:rsidR="00BB44A3" w:rsidRDefault="00BB44A3" w:rsidP="005C22C9">
      <w:pPr>
        <w:spacing w:after="0" w:line="240" w:lineRule="auto"/>
        <w:ind w:left="0" w:firstLine="0"/>
        <w:rPr>
          <w:rFonts w:eastAsiaTheme="minorHAnsi"/>
          <w:b/>
          <w:color w:val="auto"/>
          <w:szCs w:val="24"/>
          <w:u w:val="single"/>
        </w:rPr>
      </w:pPr>
      <w:r w:rsidRPr="005C22C9">
        <w:rPr>
          <w:rFonts w:eastAsiaTheme="minorHAnsi"/>
          <w:b/>
          <w:color w:val="auto"/>
          <w:szCs w:val="24"/>
        </w:rPr>
        <w:t xml:space="preserve">2.1 </w:t>
      </w:r>
      <w:r w:rsidRPr="005C22C9">
        <w:rPr>
          <w:rFonts w:eastAsiaTheme="minorHAnsi"/>
          <w:b/>
          <w:color w:val="auto"/>
          <w:szCs w:val="24"/>
          <w:u w:val="single"/>
        </w:rPr>
        <w:t>Experience</w:t>
      </w:r>
    </w:p>
    <w:p w:rsidR="004559AD" w:rsidRPr="005C22C9" w:rsidRDefault="004559AD" w:rsidP="005C22C9">
      <w:pPr>
        <w:spacing w:after="0" w:line="240" w:lineRule="auto"/>
        <w:ind w:left="0" w:firstLine="0"/>
        <w:rPr>
          <w:rFonts w:eastAsiaTheme="minorHAnsi"/>
          <w:b/>
          <w:color w:val="auto"/>
          <w:szCs w:val="24"/>
        </w:rPr>
      </w:pPr>
    </w:p>
    <w:p w:rsidR="004559AD" w:rsidRPr="005C22C9" w:rsidRDefault="009F6117" w:rsidP="005C22C9">
      <w:pPr>
        <w:spacing w:after="0" w:line="240" w:lineRule="auto"/>
        <w:ind w:left="0" w:firstLine="0"/>
        <w:rPr>
          <w:rFonts w:eastAsiaTheme="minorHAnsi"/>
          <w:color w:val="auto"/>
          <w:szCs w:val="24"/>
        </w:rPr>
      </w:pPr>
      <w:r>
        <w:rPr>
          <w:rFonts w:eastAsiaTheme="minorHAnsi"/>
          <w:color w:val="auto"/>
          <w:szCs w:val="24"/>
        </w:rPr>
        <w:t>Every task of the section were highly sensitive one mistake in accounting record can create many problem in office. Each section is co related. I also learn how to finance for their production. I found very helpful to learn from the affairs sheet of the office because the accounts statement quite different from statement that we normally practice in our classes.</w:t>
      </w:r>
    </w:p>
    <w:p w:rsidR="00BB44A3" w:rsidRDefault="00BB44A3" w:rsidP="005C22C9">
      <w:pPr>
        <w:spacing w:after="0" w:line="240" w:lineRule="auto"/>
        <w:ind w:left="0" w:firstLine="0"/>
        <w:rPr>
          <w:rFonts w:eastAsiaTheme="minorHAnsi"/>
          <w:b/>
          <w:color w:val="auto"/>
          <w:szCs w:val="24"/>
          <w:u w:val="single"/>
        </w:rPr>
      </w:pPr>
      <w:r w:rsidRPr="005C22C9">
        <w:rPr>
          <w:rFonts w:eastAsiaTheme="minorHAnsi"/>
          <w:b/>
          <w:color w:val="auto"/>
          <w:szCs w:val="24"/>
        </w:rPr>
        <w:t>2.2</w:t>
      </w:r>
      <w:r w:rsidRPr="005C22C9">
        <w:rPr>
          <w:rFonts w:eastAsiaTheme="minorHAnsi"/>
          <w:color w:val="auto"/>
          <w:szCs w:val="24"/>
        </w:rPr>
        <w:t xml:space="preserve"> </w:t>
      </w:r>
      <w:r w:rsidRPr="005C22C9">
        <w:rPr>
          <w:rFonts w:eastAsiaTheme="minorHAnsi"/>
          <w:b/>
          <w:color w:val="auto"/>
          <w:szCs w:val="24"/>
          <w:u w:val="single"/>
        </w:rPr>
        <w:t>Job responsibility:</w:t>
      </w:r>
    </w:p>
    <w:p w:rsidR="004559AD" w:rsidRPr="005C22C9" w:rsidRDefault="004559AD" w:rsidP="005C22C9">
      <w:pPr>
        <w:spacing w:after="0" w:line="240" w:lineRule="auto"/>
        <w:ind w:left="0" w:firstLine="0"/>
        <w:rPr>
          <w:rFonts w:eastAsiaTheme="minorHAnsi"/>
          <w:b/>
          <w:color w:val="auto"/>
          <w:szCs w:val="24"/>
          <w:u w:val="single"/>
        </w:rPr>
      </w:pPr>
    </w:p>
    <w:p w:rsidR="00BB44A3" w:rsidRPr="005C22C9" w:rsidRDefault="00BB44A3" w:rsidP="005C22C9">
      <w:pPr>
        <w:spacing w:after="0" w:line="240" w:lineRule="auto"/>
        <w:ind w:left="0" w:firstLine="0"/>
        <w:rPr>
          <w:rFonts w:eastAsiaTheme="minorHAnsi"/>
          <w:color w:val="auto"/>
          <w:szCs w:val="24"/>
        </w:rPr>
      </w:pPr>
      <w:r w:rsidRPr="005C22C9">
        <w:rPr>
          <w:rFonts w:eastAsiaTheme="minorHAnsi"/>
          <w:color w:val="auto"/>
          <w:szCs w:val="24"/>
        </w:rPr>
        <w:t xml:space="preserve">Job responsibilities at accounts and finance were short because of the work sensitivity. </w:t>
      </w:r>
    </w:p>
    <w:p w:rsidR="00BB44A3" w:rsidRDefault="00BB44A3" w:rsidP="005C22C9">
      <w:pPr>
        <w:pStyle w:val="ListParagraph"/>
        <w:numPr>
          <w:ilvl w:val="0"/>
          <w:numId w:val="11"/>
        </w:numPr>
        <w:spacing w:after="0" w:line="240" w:lineRule="auto"/>
        <w:rPr>
          <w:rFonts w:eastAsiaTheme="minorHAnsi"/>
          <w:color w:val="auto"/>
          <w:szCs w:val="24"/>
        </w:rPr>
      </w:pPr>
      <w:r w:rsidRPr="005C22C9">
        <w:rPr>
          <w:rFonts w:eastAsiaTheme="minorHAnsi"/>
          <w:color w:val="auto"/>
          <w:szCs w:val="24"/>
        </w:rPr>
        <w:t xml:space="preserve">Checking debit and credit entry in number and amount from audit trial to general account sheet </w:t>
      </w:r>
    </w:p>
    <w:p w:rsidR="003B4AB4" w:rsidRDefault="003B4AB4" w:rsidP="005C22C9">
      <w:pPr>
        <w:pStyle w:val="ListParagraph"/>
        <w:numPr>
          <w:ilvl w:val="0"/>
          <w:numId w:val="11"/>
        </w:numPr>
        <w:spacing w:after="0" w:line="240" w:lineRule="auto"/>
        <w:rPr>
          <w:rFonts w:eastAsiaTheme="minorHAnsi"/>
          <w:color w:val="auto"/>
          <w:szCs w:val="24"/>
        </w:rPr>
      </w:pPr>
      <w:r>
        <w:rPr>
          <w:rFonts w:eastAsiaTheme="minorHAnsi"/>
          <w:color w:val="auto"/>
          <w:szCs w:val="24"/>
        </w:rPr>
        <w:t>I calculated the total salaries earned by employee.</w:t>
      </w:r>
    </w:p>
    <w:p w:rsidR="003B4AB4" w:rsidRDefault="003B4AB4" w:rsidP="005C22C9">
      <w:pPr>
        <w:pStyle w:val="ListParagraph"/>
        <w:numPr>
          <w:ilvl w:val="0"/>
          <w:numId w:val="11"/>
        </w:numPr>
        <w:spacing w:after="0" w:line="240" w:lineRule="auto"/>
        <w:rPr>
          <w:rFonts w:eastAsiaTheme="minorHAnsi"/>
          <w:color w:val="auto"/>
          <w:szCs w:val="24"/>
        </w:rPr>
      </w:pPr>
      <w:r>
        <w:rPr>
          <w:rFonts w:eastAsiaTheme="minorHAnsi"/>
          <w:color w:val="auto"/>
          <w:szCs w:val="24"/>
        </w:rPr>
        <w:t xml:space="preserve">All cash received for production </w:t>
      </w:r>
    </w:p>
    <w:p w:rsidR="003B4AB4" w:rsidRDefault="003B4AB4" w:rsidP="005C22C9">
      <w:pPr>
        <w:pStyle w:val="ListParagraph"/>
        <w:numPr>
          <w:ilvl w:val="0"/>
          <w:numId w:val="11"/>
        </w:numPr>
        <w:spacing w:after="0" w:line="240" w:lineRule="auto"/>
        <w:rPr>
          <w:rFonts w:eastAsiaTheme="minorHAnsi"/>
          <w:color w:val="auto"/>
          <w:szCs w:val="24"/>
        </w:rPr>
      </w:pPr>
      <w:r>
        <w:rPr>
          <w:rFonts w:eastAsiaTheme="minorHAnsi"/>
          <w:color w:val="auto"/>
          <w:szCs w:val="24"/>
        </w:rPr>
        <w:t>I also responsible for keeping record of all purchase order.</w:t>
      </w:r>
    </w:p>
    <w:p w:rsidR="003B4AB4" w:rsidRPr="005C22C9" w:rsidRDefault="003B4AB4" w:rsidP="005C22C9">
      <w:pPr>
        <w:pStyle w:val="ListParagraph"/>
        <w:numPr>
          <w:ilvl w:val="0"/>
          <w:numId w:val="11"/>
        </w:numPr>
        <w:spacing w:after="0" w:line="240" w:lineRule="auto"/>
        <w:rPr>
          <w:rFonts w:eastAsiaTheme="minorHAnsi"/>
          <w:color w:val="auto"/>
          <w:szCs w:val="24"/>
        </w:rPr>
      </w:pPr>
      <w:r>
        <w:rPr>
          <w:rFonts w:eastAsiaTheme="minorHAnsi"/>
          <w:color w:val="auto"/>
          <w:szCs w:val="24"/>
        </w:rPr>
        <w:t>I also crate export and import document.</w:t>
      </w:r>
    </w:p>
    <w:p w:rsidR="00DF1BA5" w:rsidRPr="005C22C9" w:rsidRDefault="00DF1BA5" w:rsidP="005C22C9">
      <w:pPr>
        <w:pStyle w:val="ListParagraph"/>
        <w:spacing w:after="0" w:line="240" w:lineRule="auto"/>
        <w:ind w:firstLine="0"/>
        <w:rPr>
          <w:rFonts w:eastAsiaTheme="minorHAnsi"/>
          <w:color w:val="auto"/>
          <w:szCs w:val="24"/>
        </w:rPr>
      </w:pPr>
    </w:p>
    <w:p w:rsidR="00BB44A3" w:rsidRPr="005C22C9" w:rsidRDefault="0033127D" w:rsidP="005C22C9">
      <w:pPr>
        <w:spacing w:after="0" w:line="240" w:lineRule="auto"/>
        <w:ind w:left="0" w:firstLine="0"/>
        <w:rPr>
          <w:rFonts w:eastAsiaTheme="minorHAnsi"/>
          <w:color w:val="auto"/>
          <w:szCs w:val="24"/>
        </w:rPr>
      </w:pPr>
      <w:r>
        <w:rPr>
          <w:rFonts w:eastAsiaTheme="minorHAnsi"/>
          <w:color w:val="auto"/>
          <w:szCs w:val="24"/>
        </w:rPr>
        <w:t>After 1</w:t>
      </w:r>
      <w:r w:rsidR="00BB44A3" w:rsidRPr="005C22C9">
        <w:rPr>
          <w:rFonts w:eastAsiaTheme="minorHAnsi"/>
          <w:color w:val="auto"/>
          <w:szCs w:val="24"/>
        </w:rPr>
        <w:t xml:space="preserve"> month I also worked as a PC. My job responsibilities are given below:</w:t>
      </w:r>
    </w:p>
    <w:p w:rsidR="00BB44A3" w:rsidRPr="005C22C9" w:rsidRDefault="00BB44A3" w:rsidP="005C22C9">
      <w:pPr>
        <w:spacing w:after="0" w:line="240" w:lineRule="auto"/>
        <w:ind w:left="0" w:firstLine="0"/>
        <w:rPr>
          <w:rFonts w:eastAsiaTheme="minorHAnsi"/>
          <w:color w:val="auto"/>
          <w:szCs w:val="24"/>
        </w:rPr>
      </w:pP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To create job pick list report</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Mo release , reduce, cancel, complete no charge</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P lens input  QTY Prepared</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Check the transaction</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 xml:space="preserve">Update P lens and Glass lens input report </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lastRenderedPageBreak/>
        <w:t>Create and record shipment related cost</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Create and update MPS</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Record IB,OB,TB,RT related cost</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 xml:space="preserve">Identify and record scarp related cost and </w:t>
      </w:r>
    </w:p>
    <w:p w:rsidR="00BB44A3" w:rsidRPr="005C22C9" w:rsidRDefault="00BB44A3" w:rsidP="005C22C9">
      <w:pPr>
        <w:numPr>
          <w:ilvl w:val="0"/>
          <w:numId w:val="13"/>
        </w:numPr>
        <w:spacing w:after="0" w:line="240" w:lineRule="auto"/>
        <w:contextualSpacing/>
        <w:rPr>
          <w:rFonts w:eastAsiaTheme="minorHAnsi"/>
          <w:color w:val="auto"/>
          <w:szCs w:val="24"/>
        </w:rPr>
      </w:pPr>
      <w:r w:rsidRPr="005C22C9">
        <w:rPr>
          <w:rFonts w:eastAsiaTheme="minorHAnsi"/>
          <w:color w:val="auto"/>
          <w:szCs w:val="24"/>
        </w:rPr>
        <w:t>Record key in cost</w:t>
      </w:r>
    </w:p>
    <w:p w:rsidR="00BB44A3" w:rsidRPr="005C22C9" w:rsidRDefault="00BB44A3" w:rsidP="005C22C9">
      <w:pPr>
        <w:spacing w:after="0" w:line="240" w:lineRule="auto"/>
        <w:ind w:left="720" w:firstLine="0"/>
        <w:contextualSpacing/>
        <w:rPr>
          <w:rFonts w:eastAsiaTheme="minorHAnsi"/>
          <w:color w:val="auto"/>
          <w:szCs w:val="24"/>
        </w:rPr>
      </w:pPr>
    </w:p>
    <w:p w:rsidR="0010262C" w:rsidRPr="001019CC" w:rsidRDefault="0010262C" w:rsidP="005C22C9">
      <w:pPr>
        <w:spacing w:after="0" w:line="240" w:lineRule="auto"/>
        <w:ind w:hanging="7"/>
        <w:contextualSpacing/>
        <w:rPr>
          <w:rFonts w:eastAsiaTheme="minorHAnsi"/>
          <w:b/>
          <w:color w:val="auto"/>
          <w:szCs w:val="24"/>
        </w:rPr>
      </w:pPr>
      <w:r w:rsidRPr="001019CC">
        <w:rPr>
          <w:rFonts w:eastAsiaTheme="minorHAnsi"/>
          <w:b/>
          <w:color w:val="auto"/>
          <w:szCs w:val="24"/>
        </w:rPr>
        <w:t xml:space="preserve">2.3 </w:t>
      </w:r>
      <w:r w:rsidRPr="001019CC">
        <w:rPr>
          <w:rFonts w:eastAsiaTheme="minorHAnsi"/>
          <w:b/>
          <w:color w:val="auto"/>
          <w:szCs w:val="24"/>
          <w:u w:val="single"/>
        </w:rPr>
        <w:t>Observation and recommendation:</w:t>
      </w:r>
    </w:p>
    <w:p w:rsidR="001019CC" w:rsidRPr="005C22C9" w:rsidRDefault="001019CC" w:rsidP="005C22C9">
      <w:pPr>
        <w:spacing w:after="0" w:line="240" w:lineRule="auto"/>
        <w:ind w:hanging="7"/>
        <w:contextualSpacing/>
        <w:rPr>
          <w:rFonts w:eastAsiaTheme="minorHAnsi"/>
          <w:b/>
          <w:color w:val="auto"/>
          <w:szCs w:val="24"/>
          <w:u w:val="single"/>
        </w:rPr>
      </w:pPr>
    </w:p>
    <w:p w:rsidR="00BB44A3" w:rsidRPr="005C22C9" w:rsidRDefault="00BB44A3" w:rsidP="005C22C9">
      <w:pPr>
        <w:spacing w:after="0" w:line="240" w:lineRule="auto"/>
        <w:ind w:hanging="7"/>
        <w:contextualSpacing/>
        <w:rPr>
          <w:rFonts w:eastAsiaTheme="minorHAnsi"/>
          <w:color w:val="auto"/>
          <w:szCs w:val="24"/>
        </w:rPr>
      </w:pPr>
      <w:r w:rsidRPr="005C22C9">
        <w:rPr>
          <w:rFonts w:eastAsiaTheme="minorHAnsi"/>
          <w:color w:val="auto"/>
          <w:szCs w:val="24"/>
        </w:rPr>
        <w:t xml:space="preserve">The task of accounts is very sensitive and warrants highest attention in recording and security activities. The learning from </w:t>
      </w:r>
      <w:r w:rsidR="00DF7CEE" w:rsidRPr="005C22C9">
        <w:rPr>
          <w:rFonts w:eastAsiaTheme="minorHAnsi"/>
          <w:color w:val="auto"/>
          <w:szCs w:val="24"/>
        </w:rPr>
        <w:t>ac</w:t>
      </w:r>
      <w:r w:rsidR="00DF7CEE">
        <w:rPr>
          <w:rFonts w:eastAsiaTheme="minorHAnsi"/>
          <w:color w:val="auto"/>
          <w:szCs w:val="24"/>
        </w:rPr>
        <w:t>c</w:t>
      </w:r>
      <w:r w:rsidR="00DF7CEE" w:rsidRPr="005C22C9">
        <w:rPr>
          <w:rFonts w:eastAsiaTheme="minorHAnsi"/>
          <w:color w:val="auto"/>
          <w:szCs w:val="24"/>
        </w:rPr>
        <w:t>ounts</w:t>
      </w:r>
      <w:r w:rsidRPr="005C22C9">
        <w:rPr>
          <w:rFonts w:eastAsiaTheme="minorHAnsi"/>
          <w:color w:val="auto"/>
          <w:szCs w:val="24"/>
        </w:rPr>
        <w:t xml:space="preserve"> helped me to forwarding as I know the term of balance sheet which is an accumulation of entire function of office. The work of financial statement was easy because my understanding of accounts was good</w:t>
      </w:r>
      <w:r w:rsidR="0010262C" w:rsidRPr="005C22C9">
        <w:rPr>
          <w:rFonts w:eastAsiaTheme="minorHAnsi"/>
          <w:color w:val="auto"/>
          <w:szCs w:val="24"/>
        </w:rPr>
        <w:t>.</w:t>
      </w:r>
    </w:p>
    <w:p w:rsidR="00BB44A3" w:rsidRPr="005C22C9" w:rsidRDefault="00BB44A3"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10262C" w:rsidRPr="005C22C9" w:rsidRDefault="0010262C" w:rsidP="005C22C9">
      <w:pPr>
        <w:spacing w:after="0" w:line="240" w:lineRule="auto"/>
        <w:rPr>
          <w:szCs w:val="24"/>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10262C" w:rsidRPr="005C22C9" w:rsidRDefault="0010262C" w:rsidP="005C22C9">
      <w:pPr>
        <w:spacing w:after="0" w:line="240" w:lineRule="auto"/>
        <w:ind w:left="0" w:firstLine="0"/>
        <w:jc w:val="center"/>
        <w:rPr>
          <w:rFonts w:eastAsiaTheme="minorHAnsi"/>
          <w:b/>
          <w:color w:val="auto"/>
          <w:sz w:val="52"/>
          <w:szCs w:val="52"/>
        </w:rPr>
      </w:pPr>
      <w:r w:rsidRPr="005C22C9">
        <w:rPr>
          <w:rFonts w:eastAsiaTheme="minorHAnsi"/>
          <w:b/>
          <w:color w:val="auto"/>
          <w:sz w:val="52"/>
          <w:szCs w:val="52"/>
        </w:rPr>
        <w:t>Chapter 3</w:t>
      </w:r>
    </w:p>
    <w:p w:rsidR="0010262C" w:rsidRPr="005C22C9" w:rsidRDefault="0010262C" w:rsidP="005C22C9">
      <w:pPr>
        <w:spacing w:after="0" w:line="240" w:lineRule="auto"/>
        <w:ind w:left="0" w:firstLine="0"/>
        <w:jc w:val="center"/>
        <w:rPr>
          <w:rFonts w:eastAsiaTheme="minorHAnsi"/>
          <w:b/>
          <w:color w:val="auto"/>
          <w:sz w:val="52"/>
          <w:szCs w:val="52"/>
        </w:rPr>
      </w:pPr>
      <w:r w:rsidRPr="005C22C9">
        <w:rPr>
          <w:rFonts w:eastAsiaTheme="minorHAnsi"/>
          <w:b/>
          <w:color w:val="auto"/>
          <w:sz w:val="52"/>
          <w:szCs w:val="52"/>
        </w:rPr>
        <w:t>PRODUCTION PROCESS</w:t>
      </w:r>
    </w:p>
    <w:p w:rsidR="0010262C" w:rsidRPr="005C22C9" w:rsidRDefault="0010262C" w:rsidP="005C22C9">
      <w:pPr>
        <w:spacing w:after="0" w:line="240" w:lineRule="auto"/>
        <w:ind w:left="0" w:firstLine="0"/>
        <w:jc w:val="center"/>
        <w:rPr>
          <w:rFonts w:eastAsiaTheme="minorHAnsi"/>
          <w:b/>
          <w:color w:val="auto"/>
          <w:sz w:val="52"/>
          <w:szCs w:val="52"/>
        </w:rPr>
      </w:pPr>
      <w:r w:rsidRPr="005C22C9">
        <w:rPr>
          <w:rFonts w:eastAsiaTheme="minorHAnsi"/>
          <w:b/>
          <w:color w:val="auto"/>
          <w:sz w:val="52"/>
          <w:szCs w:val="52"/>
        </w:rPr>
        <w:t>OF</w:t>
      </w:r>
    </w:p>
    <w:p w:rsidR="0010262C" w:rsidRPr="005C22C9" w:rsidRDefault="0010262C" w:rsidP="005C22C9">
      <w:pPr>
        <w:spacing w:after="0" w:line="240" w:lineRule="auto"/>
        <w:ind w:left="0" w:firstLine="0"/>
        <w:jc w:val="center"/>
        <w:rPr>
          <w:rFonts w:eastAsiaTheme="minorHAnsi"/>
          <w:b/>
          <w:color w:val="auto"/>
          <w:sz w:val="52"/>
          <w:szCs w:val="52"/>
        </w:rPr>
      </w:pPr>
      <w:r w:rsidRPr="005C22C9">
        <w:rPr>
          <w:rFonts w:eastAsiaTheme="minorHAnsi"/>
          <w:b/>
          <w:color w:val="auto"/>
          <w:sz w:val="52"/>
          <w:szCs w:val="52"/>
        </w:rPr>
        <w:t>BYO</w:t>
      </w:r>
    </w:p>
    <w:p w:rsidR="0010262C" w:rsidRDefault="0010262C"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Default="005C22C9" w:rsidP="005C22C9">
      <w:pPr>
        <w:spacing w:after="0" w:line="240" w:lineRule="auto"/>
        <w:ind w:left="0" w:firstLine="0"/>
        <w:jc w:val="center"/>
        <w:rPr>
          <w:rFonts w:eastAsiaTheme="minorHAnsi"/>
          <w:b/>
          <w:color w:val="auto"/>
          <w:sz w:val="52"/>
          <w:szCs w:val="52"/>
        </w:rPr>
      </w:pPr>
    </w:p>
    <w:p w:rsidR="005C22C9" w:rsidRPr="005C22C9" w:rsidRDefault="005C22C9" w:rsidP="005C22C9">
      <w:pPr>
        <w:spacing w:after="0" w:line="240" w:lineRule="auto"/>
        <w:ind w:left="0" w:firstLine="0"/>
        <w:jc w:val="center"/>
        <w:rPr>
          <w:rFonts w:eastAsiaTheme="minorHAnsi"/>
          <w:b/>
          <w:color w:val="auto"/>
          <w:sz w:val="52"/>
          <w:szCs w:val="52"/>
        </w:rPr>
      </w:pPr>
    </w:p>
    <w:p w:rsidR="0010262C" w:rsidRPr="005C22C9" w:rsidRDefault="0010262C" w:rsidP="005C22C9">
      <w:pPr>
        <w:spacing w:after="0" w:line="240" w:lineRule="auto"/>
        <w:ind w:left="0" w:firstLine="0"/>
        <w:jc w:val="center"/>
        <w:rPr>
          <w:rFonts w:eastAsiaTheme="minorHAnsi"/>
          <w:b/>
          <w:color w:val="auto"/>
          <w:sz w:val="52"/>
          <w:szCs w:val="52"/>
        </w:rPr>
      </w:pPr>
    </w:p>
    <w:p w:rsidR="0010262C" w:rsidRPr="005C22C9" w:rsidRDefault="0010262C" w:rsidP="005C22C9">
      <w:pPr>
        <w:spacing w:after="0" w:line="240" w:lineRule="auto"/>
        <w:ind w:left="0" w:firstLine="0"/>
        <w:jc w:val="center"/>
        <w:rPr>
          <w:rFonts w:eastAsiaTheme="minorHAnsi"/>
          <w:b/>
          <w:color w:val="auto"/>
          <w:sz w:val="52"/>
          <w:szCs w:val="52"/>
        </w:rPr>
      </w:pPr>
    </w:p>
    <w:p w:rsidR="0010262C" w:rsidRPr="005C22C9" w:rsidRDefault="0010262C" w:rsidP="005C22C9">
      <w:pPr>
        <w:spacing w:after="0" w:line="240" w:lineRule="auto"/>
        <w:ind w:left="0" w:firstLine="0"/>
        <w:jc w:val="center"/>
        <w:rPr>
          <w:rFonts w:eastAsiaTheme="minorHAnsi"/>
          <w:b/>
          <w:color w:val="auto"/>
          <w:sz w:val="52"/>
          <w:szCs w:val="52"/>
        </w:rPr>
      </w:pPr>
    </w:p>
    <w:p w:rsidR="0010262C" w:rsidRDefault="0010262C" w:rsidP="005C22C9">
      <w:pPr>
        <w:spacing w:after="0" w:line="240" w:lineRule="auto"/>
        <w:ind w:left="0" w:firstLine="0"/>
        <w:jc w:val="center"/>
        <w:rPr>
          <w:rFonts w:eastAsiaTheme="minorHAnsi"/>
          <w:b/>
          <w:color w:val="auto"/>
          <w:sz w:val="52"/>
          <w:szCs w:val="52"/>
        </w:rPr>
      </w:pPr>
    </w:p>
    <w:p w:rsidR="00653836" w:rsidRDefault="00653836" w:rsidP="005C22C9">
      <w:pPr>
        <w:spacing w:after="0" w:line="240" w:lineRule="auto"/>
        <w:ind w:left="0" w:firstLine="0"/>
        <w:jc w:val="center"/>
        <w:rPr>
          <w:rFonts w:eastAsiaTheme="minorHAnsi"/>
          <w:b/>
          <w:color w:val="auto"/>
          <w:sz w:val="52"/>
          <w:szCs w:val="52"/>
        </w:rPr>
      </w:pPr>
    </w:p>
    <w:p w:rsidR="00653836" w:rsidRDefault="00653836" w:rsidP="00955F1C">
      <w:pPr>
        <w:spacing w:after="0" w:line="240" w:lineRule="auto"/>
        <w:ind w:left="0" w:firstLine="0"/>
        <w:rPr>
          <w:rFonts w:eastAsiaTheme="minorHAnsi"/>
          <w:b/>
          <w:color w:val="auto"/>
          <w:sz w:val="52"/>
          <w:szCs w:val="52"/>
        </w:rPr>
      </w:pPr>
    </w:p>
    <w:p w:rsidR="00653836" w:rsidRPr="00653836" w:rsidRDefault="00653836" w:rsidP="005C22C9">
      <w:pPr>
        <w:spacing w:after="0" w:line="240" w:lineRule="auto"/>
        <w:ind w:left="0" w:firstLine="0"/>
        <w:jc w:val="center"/>
        <w:rPr>
          <w:rFonts w:eastAsiaTheme="minorHAnsi"/>
          <w:b/>
          <w:color w:val="auto"/>
          <w:sz w:val="20"/>
          <w:szCs w:val="52"/>
        </w:rPr>
      </w:pPr>
    </w:p>
    <w:p w:rsidR="0010262C" w:rsidRPr="005C22C9" w:rsidRDefault="0010262C" w:rsidP="005C22C9">
      <w:pPr>
        <w:shd w:val="clear" w:color="auto" w:fill="FFFFFF"/>
        <w:spacing w:after="0" w:line="240" w:lineRule="auto"/>
        <w:ind w:hanging="7"/>
        <w:contextualSpacing/>
        <w:jc w:val="left"/>
        <w:rPr>
          <w:b/>
          <w:color w:val="000000" w:themeColor="text1"/>
          <w:szCs w:val="24"/>
          <w:u w:val="single"/>
        </w:rPr>
      </w:pPr>
      <w:r w:rsidRPr="005C22C9">
        <w:rPr>
          <w:b/>
          <w:color w:val="000000" w:themeColor="text1"/>
          <w:szCs w:val="24"/>
        </w:rPr>
        <w:lastRenderedPageBreak/>
        <w:t>3.1</w:t>
      </w:r>
      <w:r w:rsidRPr="005C22C9">
        <w:rPr>
          <w:b/>
          <w:color w:val="000000" w:themeColor="text1"/>
          <w:szCs w:val="24"/>
          <w:u w:val="single"/>
        </w:rPr>
        <w:t xml:space="preserve"> Production process of BYO:</w:t>
      </w:r>
    </w:p>
    <w:p w:rsidR="0010262C" w:rsidRPr="005C22C9" w:rsidRDefault="0010262C" w:rsidP="005C22C9">
      <w:pPr>
        <w:shd w:val="clear" w:color="auto" w:fill="FFFFFF"/>
        <w:spacing w:after="0" w:line="240" w:lineRule="auto"/>
        <w:ind w:left="1440" w:firstLine="0"/>
        <w:contextualSpacing/>
        <w:jc w:val="left"/>
        <w:rPr>
          <w:b/>
          <w:color w:val="000000" w:themeColor="text1"/>
          <w:szCs w:val="24"/>
        </w:rPr>
      </w:pPr>
    </w:p>
    <w:p w:rsidR="0010262C" w:rsidRPr="005C22C9" w:rsidRDefault="0010262C" w:rsidP="004C668F">
      <w:pPr>
        <w:numPr>
          <w:ilvl w:val="1"/>
          <w:numId w:val="14"/>
        </w:numPr>
        <w:shd w:val="clear" w:color="auto" w:fill="FFFFFF"/>
        <w:spacing w:after="0" w:line="240" w:lineRule="auto"/>
        <w:contextualSpacing/>
        <w:jc w:val="left"/>
        <w:rPr>
          <w:b/>
          <w:color w:val="000000" w:themeColor="text1"/>
          <w:szCs w:val="24"/>
        </w:rPr>
      </w:pPr>
      <w:r w:rsidRPr="005C22C9">
        <w:rPr>
          <w:b/>
          <w:color w:val="000000" w:themeColor="text1"/>
          <w:szCs w:val="24"/>
        </w:rPr>
        <w:t>Warehouse</w:t>
      </w:r>
    </w:p>
    <w:p w:rsidR="0010262C" w:rsidRPr="004C668F" w:rsidRDefault="0010262C" w:rsidP="004C668F">
      <w:pPr>
        <w:shd w:val="clear" w:color="auto" w:fill="FFFFFF"/>
        <w:spacing w:after="0" w:line="240" w:lineRule="auto"/>
        <w:ind w:left="1440" w:firstLine="0"/>
        <w:contextualSpacing/>
        <w:jc w:val="left"/>
        <w:rPr>
          <w:b/>
          <w:color w:val="000000" w:themeColor="text1"/>
          <w:sz w:val="14"/>
          <w:szCs w:val="24"/>
        </w:rPr>
      </w:pPr>
    </w:p>
    <w:p w:rsidR="0010262C" w:rsidRPr="005C22C9" w:rsidRDefault="0010262C" w:rsidP="004C668F">
      <w:pPr>
        <w:numPr>
          <w:ilvl w:val="1"/>
          <w:numId w:val="14"/>
        </w:numPr>
        <w:shd w:val="clear" w:color="auto" w:fill="FFFFFF"/>
        <w:spacing w:after="0" w:line="240" w:lineRule="auto"/>
        <w:contextualSpacing/>
        <w:jc w:val="left"/>
        <w:rPr>
          <w:b/>
          <w:color w:val="000000" w:themeColor="text1"/>
          <w:szCs w:val="24"/>
        </w:rPr>
      </w:pPr>
      <w:r w:rsidRPr="005C22C9">
        <w:rPr>
          <w:b/>
          <w:color w:val="000000" w:themeColor="text1"/>
          <w:szCs w:val="24"/>
        </w:rPr>
        <w:t xml:space="preserve">Production process: </w:t>
      </w:r>
    </w:p>
    <w:p w:rsidR="0010262C" w:rsidRPr="005C22C9" w:rsidRDefault="0010262C" w:rsidP="004C668F">
      <w:pPr>
        <w:shd w:val="clear" w:color="auto" w:fill="FFFFFF"/>
        <w:spacing w:after="0" w:line="240" w:lineRule="auto"/>
        <w:ind w:left="1440" w:firstLine="0"/>
        <w:contextualSpacing/>
        <w:jc w:val="left"/>
        <w:rPr>
          <w:b/>
          <w:color w:val="000000" w:themeColor="text1"/>
          <w:szCs w:val="24"/>
        </w:rPr>
      </w:pP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w:t>
      </w:r>
      <w:r w:rsidR="004C668F">
        <w:rPr>
          <w:b/>
          <w:color w:val="000000" w:themeColor="text1"/>
          <w:szCs w:val="24"/>
        </w:rPr>
        <w:t xml:space="preserve"> </w:t>
      </w:r>
      <w:r w:rsidRPr="005C22C9">
        <w:rPr>
          <w:b/>
          <w:color w:val="000000" w:themeColor="text1"/>
          <w:szCs w:val="24"/>
        </w:rPr>
        <w:t>1: CG-CURB GENERATOR</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 2: SX-Smoothing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w:t>
      </w:r>
      <w:r w:rsidR="004C668F">
        <w:rPr>
          <w:b/>
          <w:color w:val="000000" w:themeColor="text1"/>
          <w:szCs w:val="24"/>
        </w:rPr>
        <w:t xml:space="preserve"> </w:t>
      </w:r>
      <w:r w:rsidRPr="005C22C9">
        <w:rPr>
          <w:b/>
          <w:color w:val="000000" w:themeColor="text1"/>
          <w:szCs w:val="24"/>
        </w:rPr>
        <w:t>3: PX-Polishing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w:t>
      </w:r>
      <w:r w:rsidR="004C668F">
        <w:rPr>
          <w:b/>
          <w:color w:val="000000" w:themeColor="text1"/>
          <w:szCs w:val="24"/>
        </w:rPr>
        <w:t xml:space="preserve"> </w:t>
      </w:r>
      <w:r w:rsidRPr="005C22C9">
        <w:rPr>
          <w:b/>
          <w:color w:val="000000" w:themeColor="text1"/>
          <w:szCs w:val="24"/>
        </w:rPr>
        <w:t>4: CL1- Cleaning 1(Washing plant)</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 5: HK-Appearance check/Inspection</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w:t>
      </w:r>
      <w:r w:rsidR="004C668F">
        <w:rPr>
          <w:b/>
          <w:color w:val="000000" w:themeColor="text1"/>
          <w:szCs w:val="24"/>
        </w:rPr>
        <w:t xml:space="preserve"> </w:t>
      </w:r>
      <w:r w:rsidRPr="005C22C9">
        <w:rPr>
          <w:b/>
          <w:color w:val="000000" w:themeColor="text1"/>
          <w:szCs w:val="24"/>
        </w:rPr>
        <w:t>6: CX-Centering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 7: CL2-Cleaning 2(Washing plant)</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w:t>
      </w:r>
      <w:r w:rsidR="004C668F">
        <w:rPr>
          <w:b/>
          <w:color w:val="000000" w:themeColor="text1"/>
          <w:szCs w:val="24"/>
        </w:rPr>
        <w:t xml:space="preserve"> </w:t>
      </w:r>
      <w:r w:rsidRPr="005C22C9">
        <w:rPr>
          <w:b/>
          <w:color w:val="000000" w:themeColor="text1"/>
          <w:szCs w:val="24"/>
        </w:rPr>
        <w:t>8: AR-Coating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 9: PT-Painting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 10: PT-Painting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Step 11: CMT-Cementing</w:t>
      </w:r>
    </w:p>
    <w:p w:rsidR="0010262C" w:rsidRPr="005C22C9" w:rsidRDefault="0010262C" w:rsidP="004C668F">
      <w:pPr>
        <w:pStyle w:val="ListParagraph"/>
        <w:numPr>
          <w:ilvl w:val="0"/>
          <w:numId w:val="27"/>
        </w:numPr>
        <w:shd w:val="clear" w:color="auto" w:fill="FFFFFF"/>
        <w:spacing w:after="0" w:line="240" w:lineRule="auto"/>
        <w:jc w:val="left"/>
        <w:rPr>
          <w:b/>
          <w:color w:val="000000" w:themeColor="text1"/>
          <w:szCs w:val="24"/>
        </w:rPr>
      </w:pPr>
      <w:r w:rsidRPr="005C22C9">
        <w:rPr>
          <w:b/>
          <w:color w:val="000000" w:themeColor="text1"/>
          <w:szCs w:val="24"/>
        </w:rPr>
        <w:t xml:space="preserve">Step 12: P Lens –Assembling </w:t>
      </w:r>
    </w:p>
    <w:p w:rsidR="0010262C" w:rsidRPr="005C22C9" w:rsidRDefault="0010262C" w:rsidP="004C668F">
      <w:pPr>
        <w:shd w:val="clear" w:color="auto" w:fill="FFFFFF"/>
        <w:spacing w:after="0" w:line="240" w:lineRule="auto"/>
        <w:ind w:left="1440" w:firstLine="0"/>
        <w:contextualSpacing/>
        <w:jc w:val="left"/>
        <w:rPr>
          <w:b/>
          <w:color w:val="000000" w:themeColor="text1"/>
          <w:szCs w:val="24"/>
        </w:rPr>
      </w:pPr>
    </w:p>
    <w:p w:rsidR="0010262C" w:rsidRPr="005C22C9" w:rsidRDefault="0010262C" w:rsidP="004C668F">
      <w:pPr>
        <w:numPr>
          <w:ilvl w:val="1"/>
          <w:numId w:val="14"/>
        </w:numPr>
        <w:shd w:val="clear" w:color="auto" w:fill="FFFFFF"/>
        <w:spacing w:after="0" w:line="240" w:lineRule="auto"/>
        <w:contextualSpacing/>
        <w:jc w:val="left"/>
        <w:rPr>
          <w:b/>
          <w:color w:val="000000" w:themeColor="text1"/>
          <w:szCs w:val="24"/>
        </w:rPr>
      </w:pPr>
      <w:r w:rsidRPr="005C22C9">
        <w:rPr>
          <w:b/>
          <w:color w:val="000000" w:themeColor="text1"/>
          <w:szCs w:val="24"/>
        </w:rPr>
        <w:t>Warehouse return</w:t>
      </w:r>
    </w:p>
    <w:p w:rsidR="0010262C" w:rsidRPr="005C22C9" w:rsidRDefault="0010262C" w:rsidP="004C668F">
      <w:pPr>
        <w:numPr>
          <w:ilvl w:val="1"/>
          <w:numId w:val="14"/>
        </w:numPr>
        <w:shd w:val="clear" w:color="auto" w:fill="FFFFFF"/>
        <w:spacing w:after="0" w:line="240" w:lineRule="auto"/>
        <w:contextualSpacing/>
        <w:jc w:val="left"/>
        <w:rPr>
          <w:b/>
          <w:color w:val="000000" w:themeColor="text1"/>
          <w:szCs w:val="24"/>
        </w:rPr>
      </w:pPr>
      <w:r w:rsidRPr="005C22C9">
        <w:rPr>
          <w:b/>
          <w:color w:val="000000" w:themeColor="text1"/>
          <w:szCs w:val="24"/>
        </w:rPr>
        <w:t>OQC Inspection</w:t>
      </w:r>
    </w:p>
    <w:p w:rsidR="0010262C" w:rsidRPr="005C22C9" w:rsidRDefault="0010262C" w:rsidP="004C668F">
      <w:pPr>
        <w:numPr>
          <w:ilvl w:val="1"/>
          <w:numId w:val="14"/>
        </w:numPr>
        <w:shd w:val="clear" w:color="auto" w:fill="FFFFFF"/>
        <w:spacing w:after="0" w:line="240" w:lineRule="auto"/>
        <w:contextualSpacing/>
        <w:jc w:val="left"/>
        <w:rPr>
          <w:b/>
          <w:color w:val="000000" w:themeColor="text1"/>
          <w:szCs w:val="24"/>
        </w:rPr>
      </w:pPr>
      <w:r w:rsidRPr="005C22C9">
        <w:rPr>
          <w:b/>
          <w:color w:val="000000" w:themeColor="text1"/>
          <w:szCs w:val="24"/>
        </w:rPr>
        <w:t>Export</w:t>
      </w:r>
    </w:p>
    <w:p w:rsidR="0010262C" w:rsidRPr="005C22C9" w:rsidRDefault="0010262C" w:rsidP="005C22C9">
      <w:pPr>
        <w:spacing w:after="0" w:line="240" w:lineRule="auto"/>
        <w:ind w:left="720" w:firstLine="0"/>
        <w:contextualSpacing/>
        <w:jc w:val="left"/>
        <w:rPr>
          <w:b/>
          <w:color w:val="000000" w:themeColor="text1"/>
          <w:szCs w:val="24"/>
        </w:rPr>
      </w:pPr>
    </w:p>
    <w:p w:rsidR="0010262C" w:rsidRPr="005C22C9" w:rsidRDefault="0010262C" w:rsidP="005C22C9">
      <w:pPr>
        <w:spacing w:after="0" w:line="240" w:lineRule="auto"/>
        <w:ind w:hanging="7"/>
        <w:contextualSpacing/>
        <w:jc w:val="left"/>
        <w:rPr>
          <w:b/>
          <w:color w:val="000000" w:themeColor="text1"/>
          <w:szCs w:val="24"/>
          <w:u w:val="single"/>
        </w:rPr>
      </w:pPr>
      <w:r w:rsidRPr="005C22C9">
        <w:rPr>
          <w:b/>
          <w:color w:val="000000" w:themeColor="text1"/>
          <w:szCs w:val="24"/>
        </w:rPr>
        <w:t>3.2</w:t>
      </w:r>
      <w:r w:rsidRPr="005C22C9">
        <w:rPr>
          <w:b/>
          <w:color w:val="000000" w:themeColor="text1"/>
          <w:szCs w:val="24"/>
          <w:u w:val="single"/>
        </w:rPr>
        <w:t xml:space="preserve"> Total machine:</w:t>
      </w:r>
    </w:p>
    <w:p w:rsidR="0010262C" w:rsidRPr="005C22C9" w:rsidRDefault="0010262C" w:rsidP="005C22C9">
      <w:pPr>
        <w:spacing w:after="0" w:line="240" w:lineRule="auto"/>
        <w:ind w:left="720" w:firstLine="0"/>
        <w:contextualSpacing/>
        <w:jc w:val="left"/>
        <w:rPr>
          <w:b/>
          <w:color w:val="000000" w:themeColor="text1"/>
          <w:szCs w:val="24"/>
        </w:rPr>
      </w:pPr>
    </w:p>
    <w:p w:rsidR="0010262C" w:rsidRPr="005C22C9" w:rsidRDefault="0010262C" w:rsidP="005C22C9">
      <w:pPr>
        <w:pStyle w:val="ListParagraph"/>
        <w:numPr>
          <w:ilvl w:val="0"/>
          <w:numId w:val="28"/>
        </w:numPr>
        <w:shd w:val="clear" w:color="auto" w:fill="FFFFFF"/>
        <w:spacing w:after="0" w:line="240" w:lineRule="auto"/>
        <w:jc w:val="left"/>
        <w:rPr>
          <w:b/>
          <w:color w:val="000000" w:themeColor="text1"/>
          <w:szCs w:val="24"/>
        </w:rPr>
      </w:pPr>
      <w:r w:rsidRPr="005C22C9">
        <w:rPr>
          <w:b/>
          <w:color w:val="000000" w:themeColor="text1"/>
          <w:szCs w:val="24"/>
        </w:rPr>
        <w:t>CG-Curb Generator:</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 xml:space="preserve">Japan machine- 32pcs </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Korean machine-18pcs</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Robot machine-3pcs</w:t>
      </w:r>
    </w:p>
    <w:p w:rsidR="0010262C" w:rsidRPr="005C22C9" w:rsidRDefault="0010262C" w:rsidP="005C22C9">
      <w:pPr>
        <w:shd w:val="clear" w:color="auto" w:fill="FFFFFF"/>
        <w:spacing w:after="0" w:line="240" w:lineRule="auto"/>
        <w:ind w:left="0" w:firstLine="0"/>
        <w:jc w:val="left"/>
        <w:rPr>
          <w:color w:val="000000" w:themeColor="text1"/>
          <w:szCs w:val="24"/>
        </w:rPr>
      </w:pPr>
    </w:p>
    <w:p w:rsidR="0010262C" w:rsidRPr="005C22C9" w:rsidRDefault="0010262C" w:rsidP="005C22C9">
      <w:pPr>
        <w:pStyle w:val="ListParagraph"/>
        <w:numPr>
          <w:ilvl w:val="0"/>
          <w:numId w:val="28"/>
        </w:numPr>
        <w:shd w:val="clear" w:color="auto" w:fill="FFFFFF"/>
        <w:spacing w:after="0" w:line="240" w:lineRule="auto"/>
        <w:jc w:val="left"/>
        <w:rPr>
          <w:b/>
          <w:color w:val="000000" w:themeColor="text1"/>
          <w:szCs w:val="24"/>
        </w:rPr>
      </w:pPr>
      <w:r w:rsidRPr="005C22C9">
        <w:rPr>
          <w:b/>
          <w:color w:val="000000" w:themeColor="text1"/>
          <w:szCs w:val="24"/>
        </w:rPr>
        <w:t>SX-Smoothing:</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Bottom 2 machine: 32pcs</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Spherical machine: 29 pcs</w:t>
      </w:r>
    </w:p>
    <w:p w:rsidR="0010262C" w:rsidRPr="005C22C9" w:rsidRDefault="0010262C" w:rsidP="005C22C9">
      <w:pPr>
        <w:shd w:val="clear" w:color="auto" w:fill="FFFFFF"/>
        <w:spacing w:after="0" w:line="240" w:lineRule="auto"/>
        <w:ind w:left="1440" w:firstLine="0"/>
        <w:contextualSpacing/>
        <w:jc w:val="left"/>
        <w:rPr>
          <w:b/>
          <w:color w:val="000000" w:themeColor="text1"/>
          <w:szCs w:val="24"/>
        </w:rPr>
      </w:pPr>
    </w:p>
    <w:p w:rsidR="0010262C" w:rsidRPr="005C22C9" w:rsidRDefault="0010262C" w:rsidP="005C22C9">
      <w:pPr>
        <w:pStyle w:val="ListParagraph"/>
        <w:numPr>
          <w:ilvl w:val="0"/>
          <w:numId w:val="28"/>
        </w:numPr>
        <w:shd w:val="clear" w:color="auto" w:fill="FFFFFF"/>
        <w:spacing w:after="0" w:line="240" w:lineRule="auto"/>
        <w:jc w:val="left"/>
        <w:rPr>
          <w:b/>
          <w:color w:val="000000" w:themeColor="text1"/>
          <w:szCs w:val="24"/>
        </w:rPr>
      </w:pPr>
      <w:r w:rsidRPr="005C22C9">
        <w:rPr>
          <w:b/>
          <w:color w:val="000000" w:themeColor="text1"/>
          <w:szCs w:val="24"/>
        </w:rPr>
        <w:t>PX-Polishing:</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Spherical machine: 50pcs</w:t>
      </w:r>
    </w:p>
    <w:p w:rsidR="0010262C" w:rsidRPr="005C22C9" w:rsidRDefault="0010262C" w:rsidP="005C22C9">
      <w:pPr>
        <w:numPr>
          <w:ilvl w:val="1"/>
          <w:numId w:val="28"/>
        </w:numPr>
        <w:shd w:val="clear" w:color="auto" w:fill="FFFFFF"/>
        <w:spacing w:after="0" w:line="240" w:lineRule="auto"/>
        <w:contextualSpacing/>
        <w:jc w:val="left"/>
        <w:rPr>
          <w:color w:val="000000" w:themeColor="text1"/>
          <w:szCs w:val="24"/>
        </w:rPr>
      </w:pPr>
      <w:r w:rsidRPr="005C22C9">
        <w:rPr>
          <w:color w:val="000000" w:themeColor="text1"/>
          <w:szCs w:val="24"/>
        </w:rPr>
        <w:t>Bottom machine: 50pcs</w:t>
      </w:r>
    </w:p>
    <w:p w:rsidR="0010262C" w:rsidRPr="005C22C9" w:rsidRDefault="0010262C" w:rsidP="005C22C9">
      <w:pPr>
        <w:shd w:val="clear" w:color="auto" w:fill="FFFFFF"/>
        <w:spacing w:after="0" w:line="240" w:lineRule="auto"/>
        <w:ind w:left="360" w:firstLine="0"/>
        <w:jc w:val="left"/>
        <w:rPr>
          <w:b/>
          <w:color w:val="000000" w:themeColor="text1"/>
          <w:szCs w:val="24"/>
        </w:rPr>
      </w:pPr>
    </w:p>
    <w:p w:rsidR="0010262C" w:rsidRPr="005C22C9" w:rsidRDefault="0010262C" w:rsidP="005C22C9">
      <w:pPr>
        <w:shd w:val="clear" w:color="auto" w:fill="FFFFFF"/>
        <w:spacing w:after="0" w:line="240" w:lineRule="auto"/>
        <w:ind w:left="360" w:firstLine="0"/>
        <w:jc w:val="left"/>
        <w:rPr>
          <w:b/>
          <w:color w:val="000000" w:themeColor="text1"/>
          <w:szCs w:val="24"/>
        </w:rPr>
      </w:pPr>
    </w:p>
    <w:p w:rsidR="0010262C" w:rsidRPr="005C22C9" w:rsidRDefault="0010262C" w:rsidP="005C22C9">
      <w:pPr>
        <w:shd w:val="clear" w:color="auto" w:fill="FFFFFF"/>
        <w:spacing w:after="0" w:line="240" w:lineRule="auto"/>
        <w:ind w:hanging="7"/>
        <w:jc w:val="left"/>
        <w:rPr>
          <w:b/>
          <w:color w:val="000000" w:themeColor="text1"/>
          <w:szCs w:val="24"/>
        </w:rPr>
      </w:pPr>
      <w:r w:rsidRPr="005C22C9">
        <w:rPr>
          <w:b/>
          <w:color w:val="000000" w:themeColor="text1"/>
          <w:szCs w:val="24"/>
        </w:rPr>
        <w:t xml:space="preserve">CL- Cleaning: </w:t>
      </w:r>
      <w:r w:rsidRPr="005C22C9">
        <w:rPr>
          <w:color w:val="000000" w:themeColor="text1"/>
          <w:szCs w:val="24"/>
        </w:rPr>
        <w:t>Total machine: 3pcs</w:t>
      </w:r>
      <w:r w:rsidRPr="005C22C9">
        <w:rPr>
          <w:b/>
          <w:color w:val="000000" w:themeColor="text1"/>
          <w:szCs w:val="24"/>
        </w:rPr>
        <w:t xml:space="preserve"> </w:t>
      </w:r>
    </w:p>
    <w:p w:rsidR="0010262C" w:rsidRPr="005C22C9" w:rsidRDefault="0010262C" w:rsidP="005C22C9">
      <w:pPr>
        <w:shd w:val="clear" w:color="auto" w:fill="FFFFFF"/>
        <w:spacing w:after="0" w:line="240" w:lineRule="auto"/>
        <w:ind w:left="360" w:firstLine="0"/>
        <w:jc w:val="left"/>
        <w:rPr>
          <w:b/>
          <w:color w:val="000000" w:themeColor="text1"/>
          <w:szCs w:val="24"/>
        </w:rPr>
      </w:pPr>
    </w:p>
    <w:p w:rsidR="0010262C" w:rsidRPr="005C22C9" w:rsidRDefault="0010262C" w:rsidP="005C22C9">
      <w:pPr>
        <w:shd w:val="clear" w:color="auto" w:fill="FFFFFF"/>
        <w:spacing w:after="0" w:line="240" w:lineRule="auto"/>
        <w:ind w:hanging="7"/>
        <w:jc w:val="left"/>
        <w:rPr>
          <w:color w:val="000000" w:themeColor="text1"/>
          <w:szCs w:val="24"/>
        </w:rPr>
      </w:pPr>
      <w:r w:rsidRPr="005C22C9">
        <w:rPr>
          <w:b/>
          <w:color w:val="000000" w:themeColor="text1"/>
          <w:szCs w:val="24"/>
        </w:rPr>
        <w:t xml:space="preserve">PX cleaning- </w:t>
      </w:r>
      <w:r w:rsidRPr="005C22C9">
        <w:rPr>
          <w:color w:val="000000" w:themeColor="text1"/>
          <w:szCs w:val="24"/>
        </w:rPr>
        <w:t>color clean: 1pc</w:t>
      </w:r>
    </w:p>
    <w:p w:rsidR="0010262C" w:rsidRPr="005C22C9" w:rsidRDefault="0010262C" w:rsidP="005C22C9">
      <w:pPr>
        <w:shd w:val="clear" w:color="auto" w:fill="FFFFFF"/>
        <w:spacing w:after="0" w:line="240" w:lineRule="auto"/>
        <w:ind w:left="360" w:firstLine="0"/>
        <w:jc w:val="left"/>
        <w:rPr>
          <w:color w:val="000000" w:themeColor="text1"/>
          <w:szCs w:val="24"/>
        </w:rPr>
      </w:pPr>
    </w:p>
    <w:p w:rsidR="0010262C" w:rsidRDefault="0010262C" w:rsidP="005C22C9">
      <w:pPr>
        <w:shd w:val="clear" w:color="auto" w:fill="FFFFFF"/>
        <w:spacing w:after="0" w:line="240" w:lineRule="auto"/>
        <w:ind w:hanging="7"/>
        <w:jc w:val="left"/>
        <w:rPr>
          <w:color w:val="000000" w:themeColor="text1"/>
          <w:szCs w:val="24"/>
        </w:rPr>
      </w:pPr>
      <w:r w:rsidRPr="005C22C9">
        <w:rPr>
          <w:b/>
          <w:color w:val="000000" w:themeColor="text1"/>
          <w:szCs w:val="24"/>
        </w:rPr>
        <w:t>CX cleaning-</w:t>
      </w:r>
      <w:r w:rsidRPr="005C22C9">
        <w:rPr>
          <w:color w:val="000000" w:themeColor="text1"/>
          <w:szCs w:val="24"/>
        </w:rPr>
        <w:t>Oil clean: 2pcs</w:t>
      </w:r>
    </w:p>
    <w:p w:rsidR="004C668F" w:rsidRPr="005C22C9" w:rsidRDefault="004C668F" w:rsidP="005C22C9">
      <w:pPr>
        <w:shd w:val="clear" w:color="auto" w:fill="FFFFFF"/>
        <w:spacing w:after="0" w:line="240" w:lineRule="auto"/>
        <w:ind w:hanging="7"/>
        <w:jc w:val="left"/>
        <w:rPr>
          <w:color w:val="000000" w:themeColor="text1"/>
          <w:szCs w:val="24"/>
        </w:rPr>
      </w:pPr>
    </w:p>
    <w:p w:rsidR="00B66CF2" w:rsidRPr="005C22C9" w:rsidRDefault="00B66CF2" w:rsidP="005C22C9">
      <w:pPr>
        <w:shd w:val="clear" w:color="auto" w:fill="FFFFFF"/>
        <w:spacing w:after="0" w:line="240" w:lineRule="auto"/>
        <w:ind w:hanging="7"/>
        <w:jc w:val="left"/>
        <w:rPr>
          <w:b/>
          <w:color w:val="000000" w:themeColor="text1"/>
          <w:szCs w:val="24"/>
        </w:rPr>
      </w:pPr>
    </w:p>
    <w:p w:rsidR="00B66CF2" w:rsidRPr="005C22C9" w:rsidRDefault="00B66CF2" w:rsidP="005C22C9">
      <w:pPr>
        <w:shd w:val="clear" w:color="auto" w:fill="FFFFFF"/>
        <w:spacing w:after="0" w:line="240" w:lineRule="auto"/>
        <w:ind w:hanging="7"/>
        <w:jc w:val="left"/>
        <w:rPr>
          <w:b/>
          <w:color w:val="000000" w:themeColor="text1"/>
          <w:szCs w:val="24"/>
        </w:rPr>
      </w:pPr>
      <w:r w:rsidRPr="005C22C9">
        <w:rPr>
          <w:b/>
          <w:color w:val="000000" w:themeColor="text1"/>
          <w:szCs w:val="24"/>
        </w:rPr>
        <w:lastRenderedPageBreak/>
        <w:t xml:space="preserve">3.3 </w:t>
      </w:r>
      <w:r w:rsidRPr="005C22C9">
        <w:rPr>
          <w:b/>
          <w:color w:val="000000" w:themeColor="text1"/>
          <w:szCs w:val="24"/>
          <w:u w:val="single"/>
        </w:rPr>
        <w:t>HK-Appearance check/Inspection</w:t>
      </w:r>
    </w:p>
    <w:p w:rsidR="0010262C" w:rsidRPr="005C22C9" w:rsidRDefault="0010262C" w:rsidP="005C22C9">
      <w:pPr>
        <w:shd w:val="clear" w:color="auto" w:fill="FFFFFF"/>
        <w:spacing w:after="0" w:line="240" w:lineRule="auto"/>
        <w:ind w:hanging="7"/>
        <w:jc w:val="left"/>
        <w:rPr>
          <w:b/>
          <w:color w:val="000000" w:themeColor="text1"/>
          <w:szCs w:val="24"/>
        </w:rPr>
      </w:pPr>
      <w:r w:rsidRPr="005C22C9">
        <w:rPr>
          <w:b/>
          <w:color w:val="000000" w:themeColor="text1"/>
          <w:szCs w:val="24"/>
        </w:rPr>
        <w:t xml:space="preserve"> </w:t>
      </w:r>
    </w:p>
    <w:p w:rsidR="0010262C" w:rsidRPr="005C22C9" w:rsidRDefault="0010262C"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 xml:space="preserve">   Check:</w:t>
      </w:r>
    </w:p>
    <w:p w:rsidR="0010262C" w:rsidRPr="005C22C9" w:rsidRDefault="0010262C" w:rsidP="005C22C9">
      <w:pPr>
        <w:shd w:val="clear" w:color="auto" w:fill="FFFFFF"/>
        <w:spacing w:after="0" w:line="240" w:lineRule="auto"/>
        <w:ind w:left="0" w:firstLine="0"/>
        <w:jc w:val="left"/>
        <w:rPr>
          <w:b/>
          <w:color w:val="000000" w:themeColor="text1"/>
          <w:szCs w:val="24"/>
        </w:rPr>
      </w:pP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b/>
          <w:i/>
          <w:color w:val="000000" w:themeColor="text1"/>
          <w:szCs w:val="24"/>
        </w:rPr>
        <w:t>1</w:t>
      </w:r>
      <w:r w:rsidRPr="005C22C9">
        <w:rPr>
          <w:color w:val="000000" w:themeColor="text1"/>
          <w:szCs w:val="24"/>
        </w:rPr>
        <w:t>. Dust</w:t>
      </w: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color w:val="000000" w:themeColor="text1"/>
          <w:szCs w:val="24"/>
        </w:rPr>
        <w:t>2. Water marks</w:t>
      </w: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color w:val="000000" w:themeColor="text1"/>
          <w:szCs w:val="24"/>
        </w:rPr>
        <w:t>3. Ultra sonic</w:t>
      </w: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color w:val="000000" w:themeColor="text1"/>
          <w:szCs w:val="24"/>
        </w:rPr>
        <w:t xml:space="preserve">4. DI water </w:t>
      </w: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color w:val="000000" w:themeColor="text1"/>
          <w:szCs w:val="24"/>
        </w:rPr>
        <w:t>5. IPA</w:t>
      </w: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color w:val="000000" w:themeColor="text1"/>
          <w:szCs w:val="24"/>
        </w:rPr>
        <w:t>6. Temperature</w:t>
      </w:r>
    </w:p>
    <w:p w:rsidR="0010262C" w:rsidRPr="005C22C9" w:rsidRDefault="0010262C" w:rsidP="005C22C9">
      <w:pPr>
        <w:shd w:val="clear" w:color="auto" w:fill="FFFFFF"/>
        <w:spacing w:after="0" w:line="240" w:lineRule="auto"/>
        <w:ind w:left="360" w:firstLine="0"/>
        <w:jc w:val="left"/>
        <w:rPr>
          <w:color w:val="000000" w:themeColor="text1"/>
          <w:szCs w:val="24"/>
        </w:rPr>
      </w:pPr>
    </w:p>
    <w:p w:rsidR="0010262C" w:rsidRPr="005C22C9" w:rsidRDefault="0010262C" w:rsidP="005C22C9">
      <w:pPr>
        <w:shd w:val="clear" w:color="auto" w:fill="FFFFFF"/>
        <w:spacing w:after="0" w:line="240" w:lineRule="auto"/>
        <w:ind w:left="360" w:firstLine="0"/>
        <w:jc w:val="left"/>
        <w:rPr>
          <w:color w:val="000000" w:themeColor="text1"/>
          <w:szCs w:val="24"/>
        </w:rPr>
      </w:pPr>
      <w:r w:rsidRPr="005C22C9">
        <w:rPr>
          <w:b/>
          <w:color w:val="000000" w:themeColor="text1"/>
          <w:szCs w:val="24"/>
        </w:rPr>
        <w:t>Inspection:</w:t>
      </w:r>
    </w:p>
    <w:p w:rsidR="0010262C" w:rsidRPr="005C22C9" w:rsidRDefault="0010262C" w:rsidP="005C22C9">
      <w:pPr>
        <w:shd w:val="clear" w:color="auto" w:fill="FFFFFF"/>
        <w:spacing w:after="0" w:line="240" w:lineRule="auto"/>
        <w:ind w:left="360" w:firstLine="0"/>
        <w:jc w:val="left"/>
        <w:rPr>
          <w:b/>
          <w:color w:val="000000" w:themeColor="text1"/>
          <w:szCs w:val="24"/>
        </w:rPr>
      </w:pPr>
    </w:p>
    <w:p w:rsidR="0010262C" w:rsidRPr="005C22C9" w:rsidRDefault="0010262C" w:rsidP="005C22C9">
      <w:pPr>
        <w:pStyle w:val="ListParagraph"/>
        <w:numPr>
          <w:ilvl w:val="0"/>
          <w:numId w:val="18"/>
        </w:numPr>
        <w:shd w:val="clear" w:color="auto" w:fill="FFFFFF"/>
        <w:spacing w:after="0" w:line="240" w:lineRule="auto"/>
        <w:jc w:val="left"/>
        <w:rPr>
          <w:color w:val="000000" w:themeColor="text1"/>
          <w:szCs w:val="24"/>
        </w:rPr>
      </w:pPr>
      <w:r w:rsidRPr="005C22C9">
        <w:rPr>
          <w:color w:val="000000" w:themeColor="text1"/>
          <w:szCs w:val="24"/>
        </w:rPr>
        <w:t>Thickness</w:t>
      </w:r>
    </w:p>
    <w:p w:rsidR="0010262C" w:rsidRPr="005C22C9" w:rsidRDefault="0010262C" w:rsidP="005C22C9">
      <w:pPr>
        <w:numPr>
          <w:ilvl w:val="0"/>
          <w:numId w:val="16"/>
        </w:numPr>
        <w:shd w:val="clear" w:color="auto" w:fill="FFFFFF"/>
        <w:spacing w:after="0" w:line="240" w:lineRule="auto"/>
        <w:contextualSpacing/>
        <w:jc w:val="left"/>
        <w:rPr>
          <w:color w:val="000000" w:themeColor="text1"/>
          <w:szCs w:val="24"/>
        </w:rPr>
      </w:pPr>
      <w:r w:rsidRPr="005C22C9">
        <w:rPr>
          <w:color w:val="000000" w:themeColor="text1"/>
          <w:szCs w:val="24"/>
        </w:rPr>
        <w:t>Curvature</w:t>
      </w:r>
    </w:p>
    <w:p w:rsidR="0010262C" w:rsidRPr="005C22C9" w:rsidRDefault="0010262C" w:rsidP="005C22C9">
      <w:pPr>
        <w:numPr>
          <w:ilvl w:val="0"/>
          <w:numId w:val="16"/>
        </w:numPr>
        <w:shd w:val="clear" w:color="auto" w:fill="FFFFFF"/>
        <w:spacing w:after="0" w:line="240" w:lineRule="auto"/>
        <w:contextualSpacing/>
        <w:jc w:val="left"/>
        <w:rPr>
          <w:color w:val="000000" w:themeColor="text1"/>
          <w:szCs w:val="24"/>
        </w:rPr>
      </w:pPr>
      <w:r w:rsidRPr="005C22C9">
        <w:rPr>
          <w:color w:val="000000" w:themeColor="text1"/>
          <w:szCs w:val="24"/>
        </w:rPr>
        <w:t>Newton Rings</w:t>
      </w:r>
    </w:p>
    <w:p w:rsidR="0010262C" w:rsidRPr="005C22C9" w:rsidRDefault="0010262C" w:rsidP="005C22C9">
      <w:pPr>
        <w:numPr>
          <w:ilvl w:val="0"/>
          <w:numId w:val="16"/>
        </w:numPr>
        <w:shd w:val="clear" w:color="auto" w:fill="FFFFFF"/>
        <w:spacing w:after="0" w:line="240" w:lineRule="auto"/>
        <w:contextualSpacing/>
        <w:jc w:val="left"/>
        <w:rPr>
          <w:color w:val="000000" w:themeColor="text1"/>
          <w:szCs w:val="24"/>
        </w:rPr>
      </w:pPr>
      <w:r w:rsidRPr="005C22C9">
        <w:rPr>
          <w:color w:val="000000" w:themeColor="text1"/>
          <w:szCs w:val="24"/>
        </w:rPr>
        <w:t>Interferometer</w:t>
      </w:r>
    </w:p>
    <w:p w:rsidR="0010262C" w:rsidRPr="005C22C9" w:rsidRDefault="0010262C" w:rsidP="005C22C9">
      <w:pPr>
        <w:numPr>
          <w:ilvl w:val="0"/>
          <w:numId w:val="16"/>
        </w:numPr>
        <w:shd w:val="clear" w:color="auto" w:fill="FFFFFF"/>
        <w:spacing w:after="0" w:line="240" w:lineRule="auto"/>
        <w:contextualSpacing/>
        <w:jc w:val="left"/>
        <w:rPr>
          <w:color w:val="000000" w:themeColor="text1"/>
          <w:szCs w:val="24"/>
        </w:rPr>
      </w:pPr>
      <w:r w:rsidRPr="005C22C9">
        <w:rPr>
          <w:color w:val="000000" w:themeColor="text1"/>
          <w:szCs w:val="24"/>
        </w:rPr>
        <w:t>Diameter</w:t>
      </w:r>
    </w:p>
    <w:p w:rsidR="0010262C" w:rsidRPr="005C22C9" w:rsidRDefault="0010262C" w:rsidP="005C22C9">
      <w:pPr>
        <w:numPr>
          <w:ilvl w:val="0"/>
          <w:numId w:val="16"/>
        </w:numPr>
        <w:shd w:val="clear" w:color="auto" w:fill="FFFFFF"/>
        <w:spacing w:after="0" w:line="240" w:lineRule="auto"/>
        <w:contextualSpacing/>
        <w:jc w:val="left"/>
        <w:rPr>
          <w:color w:val="000000" w:themeColor="text1"/>
          <w:szCs w:val="24"/>
        </w:rPr>
      </w:pPr>
      <w:r w:rsidRPr="005C22C9">
        <w:rPr>
          <w:color w:val="000000" w:themeColor="text1"/>
          <w:szCs w:val="24"/>
        </w:rPr>
        <w:t>Decenter: 1.Transmission: 1pcs machine</w:t>
      </w:r>
    </w:p>
    <w:p w:rsidR="0010262C" w:rsidRPr="005C22C9" w:rsidRDefault="0010262C" w:rsidP="005C22C9">
      <w:pPr>
        <w:shd w:val="clear" w:color="auto" w:fill="FFFFFF"/>
        <w:spacing w:after="0" w:line="240" w:lineRule="auto"/>
        <w:ind w:left="1260" w:firstLine="0"/>
        <w:jc w:val="left"/>
        <w:rPr>
          <w:color w:val="000000" w:themeColor="text1"/>
          <w:szCs w:val="24"/>
        </w:rPr>
      </w:pPr>
      <w:r w:rsidRPr="005C22C9">
        <w:rPr>
          <w:color w:val="000000" w:themeColor="text1"/>
          <w:szCs w:val="24"/>
        </w:rPr>
        <w:t xml:space="preserve">          2. Reflection: 2 pcs machine</w:t>
      </w:r>
    </w:p>
    <w:p w:rsidR="0010262C" w:rsidRPr="005C22C9" w:rsidRDefault="0010262C" w:rsidP="005C22C9">
      <w:pPr>
        <w:numPr>
          <w:ilvl w:val="0"/>
          <w:numId w:val="17"/>
        </w:numPr>
        <w:shd w:val="clear" w:color="auto" w:fill="FFFFFF"/>
        <w:spacing w:after="0" w:line="240" w:lineRule="auto"/>
        <w:contextualSpacing/>
        <w:jc w:val="left"/>
        <w:rPr>
          <w:color w:val="000000" w:themeColor="text1"/>
          <w:szCs w:val="24"/>
        </w:rPr>
      </w:pPr>
      <w:r w:rsidRPr="005C22C9">
        <w:rPr>
          <w:color w:val="000000" w:themeColor="text1"/>
          <w:szCs w:val="24"/>
        </w:rPr>
        <w:t>Chamfer check</w:t>
      </w:r>
    </w:p>
    <w:p w:rsidR="0010262C" w:rsidRPr="005C22C9" w:rsidRDefault="0010262C" w:rsidP="005C22C9">
      <w:pPr>
        <w:numPr>
          <w:ilvl w:val="0"/>
          <w:numId w:val="17"/>
        </w:numPr>
        <w:shd w:val="clear" w:color="auto" w:fill="FFFFFF"/>
        <w:spacing w:after="0" w:line="240" w:lineRule="auto"/>
        <w:contextualSpacing/>
        <w:jc w:val="left"/>
        <w:rPr>
          <w:color w:val="000000" w:themeColor="text1"/>
          <w:szCs w:val="24"/>
        </w:rPr>
      </w:pPr>
      <w:r w:rsidRPr="005C22C9">
        <w:rPr>
          <w:color w:val="000000" w:themeColor="text1"/>
          <w:szCs w:val="24"/>
        </w:rPr>
        <w:t>H value check</w:t>
      </w:r>
    </w:p>
    <w:p w:rsidR="0010262C" w:rsidRPr="005C22C9" w:rsidRDefault="0010262C" w:rsidP="005C22C9">
      <w:pPr>
        <w:numPr>
          <w:ilvl w:val="0"/>
          <w:numId w:val="17"/>
        </w:numPr>
        <w:shd w:val="clear" w:color="auto" w:fill="FFFFFF"/>
        <w:spacing w:after="0" w:line="240" w:lineRule="auto"/>
        <w:contextualSpacing/>
        <w:jc w:val="left"/>
        <w:rPr>
          <w:color w:val="000000" w:themeColor="text1"/>
          <w:szCs w:val="24"/>
        </w:rPr>
      </w:pPr>
      <w:r w:rsidRPr="005C22C9">
        <w:rPr>
          <w:color w:val="000000" w:themeColor="text1"/>
          <w:szCs w:val="24"/>
        </w:rPr>
        <w:t>Watt check</w:t>
      </w:r>
    </w:p>
    <w:p w:rsidR="005C22C9" w:rsidRDefault="005C22C9" w:rsidP="005C22C9">
      <w:pPr>
        <w:shd w:val="clear" w:color="auto" w:fill="FFFFFF"/>
        <w:spacing w:after="0" w:line="240" w:lineRule="auto"/>
        <w:ind w:hanging="7"/>
        <w:jc w:val="left"/>
        <w:rPr>
          <w:b/>
          <w:color w:val="000000" w:themeColor="text1"/>
          <w:szCs w:val="24"/>
        </w:rPr>
      </w:pPr>
    </w:p>
    <w:p w:rsidR="0010262C" w:rsidRPr="005C22C9" w:rsidRDefault="00B66CF2" w:rsidP="005C22C9">
      <w:pPr>
        <w:shd w:val="clear" w:color="auto" w:fill="FFFFFF"/>
        <w:spacing w:after="0" w:line="240" w:lineRule="auto"/>
        <w:ind w:hanging="7"/>
        <w:jc w:val="left"/>
        <w:rPr>
          <w:b/>
          <w:color w:val="000000" w:themeColor="text1"/>
          <w:szCs w:val="24"/>
          <w:u w:val="single"/>
        </w:rPr>
      </w:pPr>
      <w:r w:rsidRPr="005C22C9">
        <w:rPr>
          <w:b/>
          <w:color w:val="000000" w:themeColor="text1"/>
          <w:szCs w:val="24"/>
        </w:rPr>
        <w:t>3.4</w:t>
      </w:r>
      <w:r w:rsidRPr="004C668F">
        <w:rPr>
          <w:b/>
          <w:color w:val="000000" w:themeColor="text1"/>
          <w:szCs w:val="24"/>
        </w:rPr>
        <w:t xml:space="preserve"> </w:t>
      </w:r>
      <w:r w:rsidR="0010262C" w:rsidRPr="005C22C9">
        <w:rPr>
          <w:b/>
          <w:color w:val="000000" w:themeColor="text1"/>
          <w:szCs w:val="24"/>
          <w:u w:val="single"/>
        </w:rPr>
        <w:t>Responsibility of personnel related with production process:</w:t>
      </w:r>
    </w:p>
    <w:p w:rsidR="0010262C" w:rsidRPr="005C22C9" w:rsidRDefault="0010262C" w:rsidP="005C22C9">
      <w:pPr>
        <w:shd w:val="clear" w:color="auto" w:fill="FFFFFF"/>
        <w:spacing w:after="0" w:line="240" w:lineRule="auto"/>
        <w:ind w:left="360" w:firstLine="0"/>
        <w:jc w:val="left"/>
        <w:rPr>
          <w:b/>
          <w:color w:val="000000" w:themeColor="text1"/>
          <w:szCs w:val="24"/>
        </w:rPr>
      </w:pPr>
      <w:r w:rsidRPr="005C22C9">
        <w:rPr>
          <w:b/>
          <w:color w:val="000000" w:themeColor="text1"/>
          <w:szCs w:val="24"/>
        </w:rPr>
        <w:t xml:space="preserve"> </w:t>
      </w:r>
    </w:p>
    <w:p w:rsidR="0010262C" w:rsidRPr="005C22C9" w:rsidRDefault="0010262C" w:rsidP="005C22C9">
      <w:pPr>
        <w:shd w:val="clear" w:color="auto" w:fill="FFFFFF"/>
        <w:spacing w:after="0" w:line="240" w:lineRule="auto"/>
        <w:ind w:hanging="7"/>
        <w:jc w:val="left"/>
        <w:rPr>
          <w:b/>
          <w:color w:val="000000" w:themeColor="text1"/>
          <w:szCs w:val="24"/>
        </w:rPr>
      </w:pPr>
      <w:r w:rsidRPr="005C22C9">
        <w:rPr>
          <w:b/>
          <w:color w:val="000000" w:themeColor="text1"/>
          <w:szCs w:val="24"/>
        </w:rPr>
        <w:t>Job responsibility of PX:</w:t>
      </w:r>
    </w:p>
    <w:p w:rsidR="0010262C" w:rsidRPr="005C22C9" w:rsidRDefault="0010262C" w:rsidP="005C22C9">
      <w:pPr>
        <w:numPr>
          <w:ilvl w:val="0"/>
          <w:numId w:val="22"/>
        </w:numPr>
        <w:shd w:val="clear" w:color="auto" w:fill="FFFFFF"/>
        <w:spacing w:after="0" w:line="240" w:lineRule="auto"/>
        <w:contextualSpacing/>
        <w:jc w:val="left"/>
        <w:rPr>
          <w:color w:val="000000" w:themeColor="text1"/>
          <w:szCs w:val="24"/>
        </w:rPr>
      </w:pPr>
      <w:r w:rsidRPr="005C22C9">
        <w:rPr>
          <w:color w:val="000000" w:themeColor="text1"/>
          <w:szCs w:val="24"/>
        </w:rPr>
        <w:t>To ensure the presence of FM, technician and operator</w:t>
      </w:r>
    </w:p>
    <w:p w:rsidR="0010262C" w:rsidRPr="005C22C9" w:rsidRDefault="0010262C" w:rsidP="005C22C9">
      <w:pPr>
        <w:numPr>
          <w:ilvl w:val="0"/>
          <w:numId w:val="22"/>
        </w:numPr>
        <w:shd w:val="clear" w:color="auto" w:fill="FFFFFF"/>
        <w:spacing w:after="0" w:line="240" w:lineRule="auto"/>
        <w:contextualSpacing/>
        <w:jc w:val="left"/>
        <w:rPr>
          <w:color w:val="000000" w:themeColor="text1"/>
          <w:szCs w:val="24"/>
        </w:rPr>
      </w:pPr>
      <w:r w:rsidRPr="005C22C9">
        <w:rPr>
          <w:color w:val="000000" w:themeColor="text1"/>
          <w:szCs w:val="24"/>
        </w:rPr>
        <w:t>Daily know about the equipment is abnormal, repair for production line, machine and adjustment.</w:t>
      </w:r>
    </w:p>
    <w:p w:rsidR="0010262C" w:rsidRPr="005C22C9" w:rsidRDefault="0010262C" w:rsidP="005C22C9">
      <w:pPr>
        <w:numPr>
          <w:ilvl w:val="0"/>
          <w:numId w:val="22"/>
        </w:numPr>
        <w:shd w:val="clear" w:color="auto" w:fill="FFFFFF"/>
        <w:spacing w:after="0" w:line="240" w:lineRule="auto"/>
        <w:contextualSpacing/>
        <w:jc w:val="left"/>
        <w:rPr>
          <w:color w:val="000000" w:themeColor="text1"/>
          <w:szCs w:val="24"/>
        </w:rPr>
      </w:pPr>
      <w:r w:rsidRPr="005C22C9">
        <w:rPr>
          <w:color w:val="000000" w:themeColor="text1"/>
          <w:szCs w:val="24"/>
        </w:rPr>
        <w:t>New staff professional knowledge skills training and guidance</w:t>
      </w:r>
    </w:p>
    <w:p w:rsidR="0010262C" w:rsidRPr="005C22C9" w:rsidRDefault="0010262C" w:rsidP="005C22C9">
      <w:pPr>
        <w:numPr>
          <w:ilvl w:val="0"/>
          <w:numId w:val="22"/>
        </w:numPr>
        <w:shd w:val="clear" w:color="auto" w:fill="FFFFFF"/>
        <w:spacing w:after="0" w:line="240" w:lineRule="auto"/>
        <w:contextualSpacing/>
        <w:jc w:val="left"/>
        <w:rPr>
          <w:color w:val="000000" w:themeColor="text1"/>
          <w:szCs w:val="24"/>
        </w:rPr>
      </w:pPr>
      <w:r w:rsidRPr="005C22C9">
        <w:rPr>
          <w:color w:val="000000" w:themeColor="text1"/>
          <w:szCs w:val="24"/>
        </w:rPr>
        <w:t>To understand the status of the station other WIP, reasonable arrangement of complete daily production requirement.</w:t>
      </w:r>
    </w:p>
    <w:p w:rsidR="0010262C" w:rsidRPr="005C22C9" w:rsidRDefault="0010262C" w:rsidP="005C22C9">
      <w:pPr>
        <w:numPr>
          <w:ilvl w:val="0"/>
          <w:numId w:val="22"/>
        </w:numPr>
        <w:shd w:val="clear" w:color="auto" w:fill="FFFFFF"/>
        <w:spacing w:after="0" w:line="240" w:lineRule="auto"/>
        <w:contextualSpacing/>
        <w:jc w:val="left"/>
        <w:rPr>
          <w:color w:val="000000" w:themeColor="text1"/>
          <w:szCs w:val="24"/>
        </w:rPr>
      </w:pPr>
      <w:r w:rsidRPr="005C22C9">
        <w:rPr>
          <w:color w:val="000000" w:themeColor="text1"/>
          <w:szCs w:val="24"/>
        </w:rPr>
        <w:t>Analyze the daily production capacity and abnormal quality.</w:t>
      </w:r>
    </w:p>
    <w:p w:rsidR="00653836" w:rsidRDefault="00653836" w:rsidP="005C22C9">
      <w:pPr>
        <w:shd w:val="clear" w:color="auto" w:fill="FFFFFF"/>
        <w:spacing w:after="0" w:line="240" w:lineRule="auto"/>
        <w:ind w:left="0" w:firstLine="0"/>
        <w:jc w:val="left"/>
        <w:rPr>
          <w:b/>
          <w:color w:val="000000" w:themeColor="text1"/>
          <w:szCs w:val="24"/>
        </w:rPr>
      </w:pPr>
    </w:p>
    <w:p w:rsidR="0010262C" w:rsidRPr="005C22C9" w:rsidRDefault="0010262C"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Job responsibility of AR:</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 xml:space="preserve">Manage workers </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Find problem and implement the solution</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Detect risk</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Train and be a mentor</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Analyze and focus on problem</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Ensure quality</w:t>
      </w:r>
    </w:p>
    <w:p w:rsidR="0010262C" w:rsidRPr="005C22C9" w:rsidRDefault="0010262C" w:rsidP="005C22C9">
      <w:pPr>
        <w:numPr>
          <w:ilvl w:val="0"/>
          <w:numId w:val="21"/>
        </w:numPr>
        <w:shd w:val="clear" w:color="auto" w:fill="FFFFFF"/>
        <w:spacing w:after="0" w:line="240" w:lineRule="auto"/>
        <w:contextualSpacing/>
        <w:jc w:val="left"/>
        <w:rPr>
          <w:color w:val="000000" w:themeColor="text1"/>
          <w:szCs w:val="24"/>
        </w:rPr>
      </w:pPr>
      <w:r w:rsidRPr="005C22C9">
        <w:rPr>
          <w:color w:val="000000" w:themeColor="text1"/>
          <w:szCs w:val="24"/>
        </w:rPr>
        <w:t>Production control and control WIP.</w:t>
      </w:r>
    </w:p>
    <w:p w:rsidR="0010262C" w:rsidRPr="005C22C9" w:rsidRDefault="0010262C" w:rsidP="005C22C9">
      <w:pPr>
        <w:shd w:val="clear" w:color="auto" w:fill="FFFFFF"/>
        <w:spacing w:after="0" w:line="240" w:lineRule="auto"/>
        <w:ind w:left="720" w:firstLine="0"/>
        <w:contextualSpacing/>
        <w:jc w:val="left"/>
        <w:rPr>
          <w:color w:val="000000" w:themeColor="text1"/>
          <w:szCs w:val="24"/>
        </w:rPr>
      </w:pPr>
    </w:p>
    <w:p w:rsidR="0010262C" w:rsidRPr="005C22C9" w:rsidRDefault="0010262C"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Job responsibility of Engineer:</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carry out early morning promotion and staff attendance confirmation</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lastRenderedPageBreak/>
        <w:t>Analyze the daily production capacity and abnormal quality.</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The daily anomaly of equipment to keep abreast of repair and production line of people, machine, material.</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Tanning and monitoring of new knowledge and skill of new personnel</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Understand the status of the production of each station WIP, reasonable arrangement to complete the daily production need.</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Production status of the production line timely inspection and confirmation, timely detection and problem solving.</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For the weekly use of the auxiliary material for a reasonable control.</w:t>
      </w:r>
    </w:p>
    <w:p w:rsidR="0010262C" w:rsidRPr="005C22C9" w:rsidRDefault="0010262C" w:rsidP="005C22C9">
      <w:pPr>
        <w:numPr>
          <w:ilvl w:val="0"/>
          <w:numId w:val="24"/>
        </w:numPr>
        <w:shd w:val="clear" w:color="auto" w:fill="FFFFFF"/>
        <w:spacing w:after="0" w:line="240" w:lineRule="auto"/>
        <w:contextualSpacing/>
        <w:jc w:val="left"/>
        <w:rPr>
          <w:color w:val="000000" w:themeColor="text1"/>
          <w:szCs w:val="24"/>
        </w:rPr>
      </w:pPr>
      <w:r w:rsidRPr="005C22C9">
        <w:rPr>
          <w:color w:val="000000" w:themeColor="text1"/>
          <w:szCs w:val="24"/>
        </w:rPr>
        <w:t>Confirmation of PAC working hour and validation and review of production efficiency.</w:t>
      </w:r>
    </w:p>
    <w:p w:rsidR="0010262C" w:rsidRPr="005C22C9" w:rsidRDefault="0010262C" w:rsidP="005C22C9">
      <w:pPr>
        <w:shd w:val="clear" w:color="auto" w:fill="FFFFFF"/>
        <w:spacing w:after="0" w:line="240" w:lineRule="auto"/>
        <w:ind w:left="1440" w:firstLine="0"/>
        <w:contextualSpacing/>
        <w:jc w:val="left"/>
        <w:rPr>
          <w:color w:val="000000" w:themeColor="text1"/>
          <w:szCs w:val="24"/>
        </w:rPr>
      </w:pPr>
    </w:p>
    <w:p w:rsidR="0010262C" w:rsidRPr="005C22C9" w:rsidRDefault="0010262C"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Job responsibility of Foreman:</w:t>
      </w:r>
    </w:p>
    <w:p w:rsidR="0010262C" w:rsidRPr="005C22C9" w:rsidRDefault="0010262C" w:rsidP="005C22C9">
      <w:pPr>
        <w:numPr>
          <w:ilvl w:val="0"/>
          <w:numId w:val="25"/>
        </w:numPr>
        <w:shd w:val="clear" w:color="auto" w:fill="FFFFFF"/>
        <w:spacing w:after="0" w:line="240" w:lineRule="auto"/>
        <w:contextualSpacing/>
        <w:jc w:val="left"/>
        <w:rPr>
          <w:color w:val="000000" w:themeColor="text1"/>
          <w:szCs w:val="24"/>
        </w:rPr>
      </w:pPr>
      <w:r w:rsidRPr="005C22C9">
        <w:rPr>
          <w:color w:val="000000" w:themeColor="text1"/>
          <w:szCs w:val="24"/>
        </w:rPr>
        <w:t>Need to know all lens information previous station and next station</w:t>
      </w:r>
    </w:p>
    <w:p w:rsidR="0010262C" w:rsidRPr="005C22C9" w:rsidRDefault="0010262C" w:rsidP="005C22C9">
      <w:pPr>
        <w:numPr>
          <w:ilvl w:val="0"/>
          <w:numId w:val="25"/>
        </w:numPr>
        <w:shd w:val="clear" w:color="auto" w:fill="FFFFFF"/>
        <w:spacing w:after="0" w:line="240" w:lineRule="auto"/>
        <w:contextualSpacing/>
        <w:jc w:val="left"/>
        <w:rPr>
          <w:color w:val="000000" w:themeColor="text1"/>
          <w:szCs w:val="24"/>
        </w:rPr>
      </w:pPr>
      <w:r w:rsidRPr="005C22C9">
        <w:rPr>
          <w:color w:val="000000" w:themeColor="text1"/>
          <w:szCs w:val="24"/>
        </w:rPr>
        <w:t>Support technician for maintaining</w:t>
      </w:r>
    </w:p>
    <w:p w:rsidR="0010262C" w:rsidRPr="005C22C9" w:rsidRDefault="0010262C" w:rsidP="005C22C9">
      <w:pPr>
        <w:numPr>
          <w:ilvl w:val="0"/>
          <w:numId w:val="25"/>
        </w:numPr>
        <w:shd w:val="clear" w:color="auto" w:fill="FFFFFF"/>
        <w:spacing w:after="0" w:line="240" w:lineRule="auto"/>
        <w:contextualSpacing/>
        <w:jc w:val="left"/>
        <w:rPr>
          <w:color w:val="000000" w:themeColor="text1"/>
          <w:szCs w:val="24"/>
        </w:rPr>
      </w:pPr>
      <w:r w:rsidRPr="005C22C9">
        <w:rPr>
          <w:color w:val="000000" w:themeColor="text1"/>
          <w:szCs w:val="24"/>
        </w:rPr>
        <w:t>The mediation of this class of staff disputes.</w:t>
      </w:r>
    </w:p>
    <w:p w:rsidR="0010262C" w:rsidRPr="005C22C9" w:rsidRDefault="0010262C" w:rsidP="005C22C9">
      <w:pPr>
        <w:numPr>
          <w:ilvl w:val="0"/>
          <w:numId w:val="25"/>
        </w:numPr>
        <w:shd w:val="clear" w:color="auto" w:fill="FFFFFF"/>
        <w:spacing w:after="0" w:line="240" w:lineRule="auto"/>
        <w:contextualSpacing/>
        <w:jc w:val="left"/>
        <w:rPr>
          <w:color w:val="000000" w:themeColor="text1"/>
          <w:szCs w:val="24"/>
        </w:rPr>
      </w:pPr>
      <w:r w:rsidRPr="005C22C9">
        <w:rPr>
          <w:color w:val="000000" w:themeColor="text1"/>
          <w:szCs w:val="24"/>
        </w:rPr>
        <w:t>Setup production plan by everyday requirement.</w:t>
      </w:r>
    </w:p>
    <w:p w:rsidR="0010262C" w:rsidRPr="005C22C9" w:rsidRDefault="0010262C" w:rsidP="005C22C9">
      <w:pPr>
        <w:shd w:val="clear" w:color="auto" w:fill="FFFFFF"/>
        <w:spacing w:after="0" w:line="240" w:lineRule="auto"/>
        <w:ind w:left="720" w:firstLine="0"/>
        <w:contextualSpacing/>
        <w:jc w:val="left"/>
        <w:rPr>
          <w:b/>
          <w:color w:val="000000" w:themeColor="text1"/>
          <w:szCs w:val="24"/>
          <w:u w:val="single"/>
        </w:rPr>
      </w:pPr>
    </w:p>
    <w:p w:rsidR="0010262C" w:rsidRPr="005C22C9" w:rsidRDefault="0010262C"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Job responsibility of technician:</w:t>
      </w:r>
    </w:p>
    <w:p w:rsidR="0010262C" w:rsidRPr="005C22C9" w:rsidRDefault="0010262C" w:rsidP="005C22C9">
      <w:pPr>
        <w:numPr>
          <w:ilvl w:val="0"/>
          <w:numId w:val="26"/>
        </w:numPr>
        <w:shd w:val="clear" w:color="auto" w:fill="FFFFFF"/>
        <w:spacing w:after="0" w:line="240" w:lineRule="auto"/>
        <w:contextualSpacing/>
        <w:jc w:val="left"/>
        <w:rPr>
          <w:color w:val="000000" w:themeColor="text1"/>
          <w:szCs w:val="24"/>
        </w:rPr>
      </w:pPr>
      <w:r w:rsidRPr="005C22C9">
        <w:rPr>
          <w:color w:val="000000" w:themeColor="text1"/>
          <w:szCs w:val="24"/>
        </w:rPr>
        <w:t>Single class quality exception handling and improve the effects of tracking.</w:t>
      </w:r>
    </w:p>
    <w:p w:rsidR="0010262C" w:rsidRPr="005C22C9" w:rsidRDefault="0010262C" w:rsidP="005C22C9">
      <w:pPr>
        <w:numPr>
          <w:ilvl w:val="0"/>
          <w:numId w:val="26"/>
        </w:numPr>
        <w:shd w:val="clear" w:color="auto" w:fill="FFFFFF"/>
        <w:spacing w:after="0" w:line="240" w:lineRule="auto"/>
        <w:contextualSpacing/>
        <w:jc w:val="left"/>
        <w:rPr>
          <w:color w:val="000000" w:themeColor="text1"/>
          <w:szCs w:val="24"/>
        </w:rPr>
      </w:pPr>
      <w:r w:rsidRPr="005C22C9">
        <w:rPr>
          <w:color w:val="000000" w:themeColor="text1"/>
          <w:szCs w:val="24"/>
        </w:rPr>
        <w:t>The abnormal return of production equipment.</w:t>
      </w:r>
    </w:p>
    <w:p w:rsidR="0010262C" w:rsidRPr="005C22C9" w:rsidRDefault="0010262C" w:rsidP="005C22C9">
      <w:pPr>
        <w:numPr>
          <w:ilvl w:val="0"/>
          <w:numId w:val="26"/>
        </w:numPr>
        <w:shd w:val="clear" w:color="auto" w:fill="FFFFFF"/>
        <w:spacing w:after="0" w:line="240" w:lineRule="auto"/>
        <w:contextualSpacing/>
        <w:jc w:val="left"/>
        <w:rPr>
          <w:color w:val="000000" w:themeColor="text1"/>
          <w:szCs w:val="24"/>
        </w:rPr>
      </w:pPr>
      <w:r w:rsidRPr="005C22C9">
        <w:rPr>
          <w:color w:val="000000" w:themeColor="text1"/>
          <w:szCs w:val="24"/>
        </w:rPr>
        <w:t>To help foreman do new education and training</w:t>
      </w:r>
    </w:p>
    <w:p w:rsidR="0010262C" w:rsidRPr="005C22C9" w:rsidRDefault="0010262C" w:rsidP="005C22C9">
      <w:pPr>
        <w:numPr>
          <w:ilvl w:val="0"/>
          <w:numId w:val="26"/>
        </w:numPr>
        <w:shd w:val="clear" w:color="auto" w:fill="FFFFFF"/>
        <w:spacing w:after="0" w:line="240" w:lineRule="auto"/>
        <w:contextualSpacing/>
        <w:jc w:val="left"/>
        <w:rPr>
          <w:color w:val="000000" w:themeColor="text1"/>
          <w:szCs w:val="24"/>
        </w:rPr>
      </w:pPr>
      <w:r w:rsidRPr="005C22C9">
        <w:rPr>
          <w:color w:val="000000" w:themeColor="text1"/>
          <w:szCs w:val="24"/>
        </w:rPr>
        <w:t>Well known WI and the adjustment of the parameters</w:t>
      </w:r>
    </w:p>
    <w:p w:rsidR="0010262C" w:rsidRPr="005C22C9" w:rsidRDefault="0010262C" w:rsidP="005C22C9">
      <w:pPr>
        <w:numPr>
          <w:ilvl w:val="0"/>
          <w:numId w:val="26"/>
        </w:numPr>
        <w:shd w:val="clear" w:color="auto" w:fill="FFFFFF"/>
        <w:spacing w:after="0" w:line="240" w:lineRule="auto"/>
        <w:contextualSpacing/>
        <w:jc w:val="left"/>
        <w:rPr>
          <w:color w:val="000000" w:themeColor="text1"/>
          <w:szCs w:val="24"/>
        </w:rPr>
      </w:pPr>
      <w:r w:rsidRPr="005C22C9">
        <w:rPr>
          <w:color w:val="000000" w:themeColor="text1"/>
          <w:szCs w:val="24"/>
        </w:rPr>
        <w:t>The site of the fan switch; line and fixture wear repair.</w:t>
      </w:r>
    </w:p>
    <w:p w:rsidR="00653836" w:rsidRDefault="00653836" w:rsidP="005C22C9">
      <w:pPr>
        <w:shd w:val="clear" w:color="auto" w:fill="FFFFFF"/>
        <w:spacing w:after="0" w:line="240" w:lineRule="auto"/>
        <w:ind w:left="0" w:firstLine="0"/>
        <w:jc w:val="left"/>
        <w:rPr>
          <w:b/>
          <w:color w:val="000000" w:themeColor="text1"/>
          <w:szCs w:val="24"/>
        </w:rPr>
      </w:pPr>
    </w:p>
    <w:p w:rsidR="0010262C" w:rsidRPr="005C22C9" w:rsidRDefault="0010262C"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 xml:space="preserve">Job responsibility of maintenance:  </w:t>
      </w:r>
    </w:p>
    <w:p w:rsidR="0010262C" w:rsidRPr="005C22C9" w:rsidRDefault="0010262C" w:rsidP="005C22C9">
      <w:pPr>
        <w:shd w:val="clear" w:color="auto" w:fill="FFFFFF"/>
        <w:spacing w:after="0" w:line="240" w:lineRule="auto"/>
        <w:ind w:left="0" w:firstLine="0"/>
        <w:jc w:val="left"/>
        <w:rPr>
          <w:b/>
          <w:color w:val="000000" w:themeColor="text1"/>
          <w:szCs w:val="24"/>
        </w:rPr>
      </w:pPr>
    </w:p>
    <w:p w:rsidR="0010262C" w:rsidRPr="005C22C9" w:rsidRDefault="0010262C" w:rsidP="005C22C9">
      <w:pPr>
        <w:numPr>
          <w:ilvl w:val="0"/>
          <w:numId w:val="23"/>
        </w:numPr>
        <w:shd w:val="clear" w:color="auto" w:fill="FFFFFF"/>
        <w:spacing w:after="0" w:line="240" w:lineRule="auto"/>
        <w:contextualSpacing/>
        <w:jc w:val="left"/>
        <w:rPr>
          <w:color w:val="000000" w:themeColor="text1"/>
          <w:szCs w:val="24"/>
        </w:rPr>
      </w:pPr>
      <w:r w:rsidRPr="005C22C9">
        <w:rPr>
          <w:color w:val="000000" w:themeColor="text1"/>
          <w:szCs w:val="24"/>
        </w:rPr>
        <w:t>Well known WI and surface distinction</w:t>
      </w:r>
    </w:p>
    <w:p w:rsidR="0010262C" w:rsidRPr="005C22C9" w:rsidRDefault="0010262C" w:rsidP="005C22C9">
      <w:pPr>
        <w:numPr>
          <w:ilvl w:val="0"/>
          <w:numId w:val="23"/>
        </w:numPr>
        <w:shd w:val="clear" w:color="auto" w:fill="FFFFFF"/>
        <w:spacing w:after="0" w:line="240" w:lineRule="auto"/>
        <w:contextualSpacing/>
        <w:jc w:val="left"/>
        <w:rPr>
          <w:color w:val="000000" w:themeColor="text1"/>
          <w:szCs w:val="24"/>
        </w:rPr>
      </w:pPr>
      <w:r w:rsidRPr="005C22C9">
        <w:rPr>
          <w:color w:val="000000" w:themeColor="text1"/>
          <w:szCs w:val="24"/>
        </w:rPr>
        <w:t>2.6S and 17 principles maintenance</w:t>
      </w:r>
    </w:p>
    <w:p w:rsidR="0010262C" w:rsidRPr="005C22C9" w:rsidRDefault="0010262C" w:rsidP="005C22C9">
      <w:pPr>
        <w:numPr>
          <w:ilvl w:val="0"/>
          <w:numId w:val="23"/>
        </w:numPr>
        <w:shd w:val="clear" w:color="auto" w:fill="FFFFFF"/>
        <w:spacing w:after="0" w:line="240" w:lineRule="auto"/>
        <w:contextualSpacing/>
        <w:jc w:val="left"/>
        <w:rPr>
          <w:color w:val="000000" w:themeColor="text1"/>
          <w:szCs w:val="24"/>
        </w:rPr>
      </w:pPr>
      <w:r w:rsidRPr="005C22C9">
        <w:rPr>
          <w:color w:val="000000" w:themeColor="text1"/>
          <w:szCs w:val="24"/>
        </w:rPr>
        <w:t>Familiar with the role of various parts of equipment</w:t>
      </w:r>
    </w:p>
    <w:p w:rsidR="0010262C" w:rsidRPr="005C22C9" w:rsidRDefault="0010262C" w:rsidP="005C22C9">
      <w:pPr>
        <w:numPr>
          <w:ilvl w:val="0"/>
          <w:numId w:val="23"/>
        </w:numPr>
        <w:shd w:val="clear" w:color="auto" w:fill="FFFFFF"/>
        <w:spacing w:after="0" w:line="240" w:lineRule="auto"/>
        <w:contextualSpacing/>
        <w:jc w:val="left"/>
        <w:rPr>
          <w:color w:val="000000" w:themeColor="text1"/>
          <w:szCs w:val="24"/>
        </w:rPr>
      </w:pPr>
      <w:r w:rsidRPr="005C22C9">
        <w:rPr>
          <w:color w:val="000000" w:themeColor="text1"/>
          <w:szCs w:val="24"/>
        </w:rPr>
        <w:t>Conscientiously complete the task of arranging</w:t>
      </w:r>
    </w:p>
    <w:p w:rsidR="00653836" w:rsidRDefault="00653836" w:rsidP="005C22C9">
      <w:pPr>
        <w:spacing w:after="0" w:line="240" w:lineRule="auto"/>
        <w:ind w:hanging="7"/>
        <w:contextualSpacing/>
        <w:jc w:val="left"/>
        <w:rPr>
          <w:rFonts w:eastAsiaTheme="minorHAnsi"/>
          <w:b/>
          <w:color w:val="auto"/>
          <w:szCs w:val="24"/>
        </w:rPr>
      </w:pPr>
    </w:p>
    <w:p w:rsidR="0010262C" w:rsidRDefault="00B66CF2" w:rsidP="005C22C9">
      <w:pPr>
        <w:spacing w:after="0" w:line="240" w:lineRule="auto"/>
        <w:ind w:hanging="7"/>
        <w:contextualSpacing/>
        <w:jc w:val="left"/>
        <w:rPr>
          <w:rFonts w:eastAsiaTheme="minorHAnsi"/>
          <w:b/>
          <w:color w:val="auto"/>
          <w:szCs w:val="24"/>
        </w:rPr>
      </w:pPr>
      <w:r w:rsidRPr="005C22C9">
        <w:rPr>
          <w:rFonts w:eastAsiaTheme="minorHAnsi"/>
          <w:b/>
          <w:color w:val="auto"/>
          <w:szCs w:val="24"/>
        </w:rPr>
        <w:t>3.5</w:t>
      </w:r>
      <w:r w:rsidRPr="004C668F">
        <w:rPr>
          <w:rFonts w:eastAsiaTheme="minorHAnsi"/>
          <w:b/>
          <w:color w:val="auto"/>
          <w:szCs w:val="24"/>
        </w:rPr>
        <w:t xml:space="preserve"> </w:t>
      </w:r>
      <w:r w:rsidR="0010262C" w:rsidRPr="005C22C9">
        <w:rPr>
          <w:rFonts w:eastAsiaTheme="minorHAnsi"/>
          <w:b/>
          <w:color w:val="auto"/>
          <w:szCs w:val="24"/>
          <w:u w:val="single"/>
        </w:rPr>
        <w:t>Material code</w:t>
      </w:r>
      <w:r w:rsidR="0010262C" w:rsidRPr="005C22C9">
        <w:rPr>
          <w:rFonts w:eastAsiaTheme="minorHAnsi"/>
          <w:b/>
          <w:color w:val="auto"/>
          <w:szCs w:val="24"/>
        </w:rPr>
        <w:t>:</w:t>
      </w:r>
    </w:p>
    <w:p w:rsidR="004C668F" w:rsidRPr="005C22C9" w:rsidRDefault="004C668F" w:rsidP="005C22C9">
      <w:pPr>
        <w:spacing w:after="0" w:line="240" w:lineRule="auto"/>
        <w:ind w:hanging="7"/>
        <w:contextualSpacing/>
        <w:jc w:val="left"/>
        <w:rPr>
          <w:rFonts w:eastAsiaTheme="minorHAnsi"/>
          <w:b/>
          <w:color w:val="auto"/>
          <w:szCs w:val="24"/>
        </w:rPr>
      </w:pPr>
    </w:p>
    <w:tbl>
      <w:tblPr>
        <w:tblStyle w:val="TableGrid"/>
        <w:tblW w:w="0" w:type="auto"/>
        <w:tblLook w:val="04A0" w:firstRow="1" w:lastRow="0" w:firstColumn="1" w:lastColumn="0" w:noHBand="0" w:noVBand="1"/>
      </w:tblPr>
      <w:tblGrid>
        <w:gridCol w:w="4675"/>
        <w:gridCol w:w="4675"/>
      </w:tblGrid>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sub inventory</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Description</w:t>
            </w:r>
          </w:p>
          <w:p w:rsidR="0010262C" w:rsidRPr="005C22C9" w:rsidRDefault="0010262C" w:rsidP="005C22C9">
            <w:pPr>
              <w:spacing w:after="0" w:line="240" w:lineRule="auto"/>
              <w:ind w:left="0" w:firstLine="0"/>
              <w:jc w:val="left"/>
              <w:rPr>
                <w:rFonts w:eastAsiaTheme="minorHAnsi"/>
                <w:color w:val="auto"/>
                <w:sz w:val="28"/>
                <w:szCs w:val="28"/>
              </w:rPr>
            </w:pP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FE1</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Finished goods</w:t>
            </w:r>
          </w:p>
          <w:p w:rsidR="0010262C" w:rsidRPr="005C22C9" w:rsidRDefault="0010262C" w:rsidP="005C22C9">
            <w:pPr>
              <w:spacing w:after="0" w:line="240" w:lineRule="auto"/>
              <w:ind w:left="0" w:firstLine="0"/>
              <w:jc w:val="left"/>
              <w:rPr>
                <w:rFonts w:eastAsiaTheme="minorHAnsi"/>
                <w:color w:val="auto"/>
                <w:sz w:val="28"/>
                <w:szCs w:val="28"/>
              </w:rPr>
            </w:pP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FE1-EC</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Finished goods-EC</w:t>
            </w:r>
          </w:p>
          <w:p w:rsidR="0010262C" w:rsidRPr="005C22C9" w:rsidRDefault="0010262C" w:rsidP="005C22C9">
            <w:pPr>
              <w:spacing w:after="0" w:line="240" w:lineRule="auto"/>
              <w:ind w:left="0" w:firstLine="0"/>
              <w:jc w:val="left"/>
              <w:rPr>
                <w:rFonts w:eastAsiaTheme="minorHAnsi"/>
                <w:color w:val="auto"/>
                <w:sz w:val="28"/>
                <w:szCs w:val="28"/>
              </w:rPr>
            </w:pP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FE3</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Finished goods scarp</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FE3-EC</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Finished goods EC scarp</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HE1</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Partially prepared products</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HE3P</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Partially prepared products scarp</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MP6</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The R&amp;D MATERIAL Scarp</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lastRenderedPageBreak/>
              <w:t>MR1</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Raw material</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MR3M</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Bad material for suppliers</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MR4</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Low value and consumables</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MR5</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Sluggish material</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MR8</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The material to be scrapped</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MR8M</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The purchase material to be scrap</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MR8N</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Bad material for supplier to be scrap</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MR9</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Exchange goods from supplier</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NR4M</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Bad material from supplier</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WIP</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Warehouse for WIP item count</w:t>
            </w:r>
          </w:p>
        </w:tc>
      </w:tr>
      <w:tr w:rsidR="0010262C" w:rsidRPr="005C22C9" w:rsidTr="00B66CF2">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WIP2</w:t>
            </w:r>
          </w:p>
        </w:tc>
        <w:tc>
          <w:tcPr>
            <w:tcW w:w="4675" w:type="dxa"/>
          </w:tcPr>
          <w:p w:rsidR="0010262C" w:rsidRPr="005C22C9" w:rsidRDefault="0010262C" w:rsidP="005C22C9">
            <w:pPr>
              <w:spacing w:after="0" w:line="240" w:lineRule="auto"/>
              <w:ind w:left="0" w:firstLine="0"/>
              <w:jc w:val="left"/>
              <w:rPr>
                <w:rFonts w:eastAsiaTheme="minorHAnsi"/>
                <w:color w:val="auto"/>
                <w:sz w:val="28"/>
                <w:szCs w:val="28"/>
              </w:rPr>
            </w:pPr>
            <w:r w:rsidRPr="005C22C9">
              <w:rPr>
                <w:rFonts w:eastAsiaTheme="minorHAnsi"/>
                <w:color w:val="auto"/>
                <w:sz w:val="28"/>
                <w:szCs w:val="28"/>
              </w:rPr>
              <w:t xml:space="preserve">Bonded goods inventory </w:t>
            </w:r>
          </w:p>
        </w:tc>
      </w:tr>
    </w:tbl>
    <w:p w:rsidR="00B66CF2" w:rsidRPr="005C22C9" w:rsidRDefault="00B66CF2" w:rsidP="005C22C9">
      <w:pPr>
        <w:shd w:val="clear" w:color="auto" w:fill="FFFFFF"/>
        <w:spacing w:after="0" w:line="240" w:lineRule="auto"/>
        <w:ind w:left="0" w:firstLine="0"/>
        <w:jc w:val="left"/>
        <w:rPr>
          <w:b/>
          <w:color w:val="000000" w:themeColor="text1"/>
          <w:szCs w:val="24"/>
          <w:u w:val="single"/>
        </w:rPr>
      </w:pPr>
    </w:p>
    <w:p w:rsidR="0010262C" w:rsidRPr="005C22C9" w:rsidRDefault="00B66CF2" w:rsidP="005C22C9">
      <w:pPr>
        <w:shd w:val="clear" w:color="auto" w:fill="FFFFFF"/>
        <w:spacing w:after="0" w:line="240" w:lineRule="auto"/>
        <w:ind w:left="0" w:firstLine="0"/>
        <w:jc w:val="left"/>
        <w:rPr>
          <w:b/>
          <w:color w:val="000000" w:themeColor="text1"/>
          <w:szCs w:val="24"/>
          <w:u w:val="single"/>
        </w:rPr>
      </w:pPr>
      <w:r w:rsidRPr="005C22C9">
        <w:rPr>
          <w:b/>
          <w:color w:val="000000" w:themeColor="text1"/>
          <w:szCs w:val="24"/>
        </w:rPr>
        <w:t>3.6</w:t>
      </w:r>
      <w:r w:rsidR="004C668F">
        <w:rPr>
          <w:b/>
          <w:color w:val="000000" w:themeColor="text1"/>
          <w:szCs w:val="24"/>
        </w:rPr>
        <w:t xml:space="preserve"> </w:t>
      </w:r>
      <w:r w:rsidR="0010262C" w:rsidRPr="005C22C9">
        <w:rPr>
          <w:b/>
          <w:color w:val="000000" w:themeColor="text1"/>
          <w:szCs w:val="24"/>
          <w:u w:val="single"/>
        </w:rPr>
        <w:t>Safety Awareness of warehouse:</w:t>
      </w:r>
    </w:p>
    <w:p w:rsidR="0010262C" w:rsidRPr="005C22C9" w:rsidRDefault="0010262C" w:rsidP="005C22C9">
      <w:pPr>
        <w:shd w:val="clear" w:color="auto" w:fill="FFFFFF"/>
        <w:spacing w:after="0" w:line="240" w:lineRule="auto"/>
        <w:ind w:left="0" w:firstLine="0"/>
        <w:jc w:val="left"/>
        <w:rPr>
          <w:color w:val="000000" w:themeColor="text1"/>
          <w:szCs w:val="24"/>
        </w:rPr>
      </w:pPr>
    </w:p>
    <w:tbl>
      <w:tblPr>
        <w:tblStyle w:val="TableGrid1"/>
        <w:tblW w:w="0" w:type="auto"/>
        <w:tblLook w:val="04A0" w:firstRow="1" w:lastRow="0" w:firstColumn="1" w:lastColumn="0" w:noHBand="0" w:noVBand="1"/>
      </w:tblPr>
      <w:tblGrid>
        <w:gridCol w:w="355"/>
        <w:gridCol w:w="4320"/>
        <w:gridCol w:w="4675"/>
      </w:tblGrid>
      <w:tr w:rsidR="0010262C" w:rsidRPr="005C22C9" w:rsidTr="00B66CF2">
        <w:tc>
          <w:tcPr>
            <w:tcW w:w="35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1</w:t>
            </w:r>
          </w:p>
        </w:tc>
        <w:tc>
          <w:tcPr>
            <w:tcW w:w="4320"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Chemical output purpose</w:t>
            </w:r>
          </w:p>
        </w:tc>
        <w:tc>
          <w:tcPr>
            <w:tcW w:w="467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Sun glass ,gloves, safety, shoes, hand jack</w:t>
            </w:r>
          </w:p>
        </w:tc>
      </w:tr>
      <w:tr w:rsidR="0010262C" w:rsidRPr="005C22C9" w:rsidTr="00B66CF2">
        <w:tc>
          <w:tcPr>
            <w:tcW w:w="35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2</w:t>
            </w:r>
          </w:p>
        </w:tc>
        <w:tc>
          <w:tcPr>
            <w:tcW w:w="4320"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Import material unloading purpose</w:t>
            </w:r>
          </w:p>
        </w:tc>
        <w:tc>
          <w:tcPr>
            <w:tcW w:w="467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 xml:space="preserve">Gloves, safety shoes, belt, forklift </w:t>
            </w:r>
          </w:p>
        </w:tc>
      </w:tr>
      <w:tr w:rsidR="0010262C" w:rsidRPr="005C22C9" w:rsidTr="00B66CF2">
        <w:tc>
          <w:tcPr>
            <w:tcW w:w="35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3</w:t>
            </w:r>
          </w:p>
        </w:tc>
        <w:tc>
          <w:tcPr>
            <w:tcW w:w="4320"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Material keep on rack</w:t>
            </w:r>
          </w:p>
        </w:tc>
        <w:tc>
          <w:tcPr>
            <w:tcW w:w="467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Material must keep on rack by forklift</w:t>
            </w:r>
          </w:p>
        </w:tc>
      </w:tr>
      <w:tr w:rsidR="0010262C" w:rsidRPr="005C22C9" w:rsidTr="00B66CF2">
        <w:tc>
          <w:tcPr>
            <w:tcW w:w="35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4</w:t>
            </w:r>
          </w:p>
        </w:tc>
        <w:tc>
          <w:tcPr>
            <w:tcW w:w="4320"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Use of knife in W/H area</w:t>
            </w:r>
          </w:p>
        </w:tc>
        <w:tc>
          <w:tcPr>
            <w:tcW w:w="467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Anti-cutter must use in W/H area ,don’t use blades</w:t>
            </w:r>
          </w:p>
        </w:tc>
      </w:tr>
      <w:tr w:rsidR="0010262C" w:rsidRPr="005C22C9" w:rsidTr="00B66CF2">
        <w:tc>
          <w:tcPr>
            <w:tcW w:w="35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5</w:t>
            </w:r>
          </w:p>
        </w:tc>
        <w:tc>
          <w:tcPr>
            <w:tcW w:w="4320"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Electric forklift derives carefully</w:t>
            </w:r>
          </w:p>
        </w:tc>
        <w:tc>
          <w:tcPr>
            <w:tcW w:w="467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Confirm power supply, plug in and out carefully</w:t>
            </w:r>
          </w:p>
        </w:tc>
      </w:tr>
      <w:tr w:rsidR="0010262C" w:rsidRPr="005C22C9" w:rsidTr="00B66CF2">
        <w:tc>
          <w:tcPr>
            <w:tcW w:w="35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6</w:t>
            </w:r>
          </w:p>
        </w:tc>
        <w:tc>
          <w:tcPr>
            <w:tcW w:w="4320"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 xml:space="preserve">Raw material and finished </w:t>
            </w:r>
          </w:p>
        </w:tc>
        <w:tc>
          <w:tcPr>
            <w:tcW w:w="4675" w:type="dxa"/>
          </w:tcPr>
          <w:p w:rsidR="0010262C" w:rsidRPr="005C22C9" w:rsidRDefault="0010262C" w:rsidP="005C22C9">
            <w:pPr>
              <w:spacing w:after="0" w:line="240" w:lineRule="auto"/>
              <w:ind w:left="0" w:firstLine="0"/>
              <w:jc w:val="left"/>
              <w:rPr>
                <w:color w:val="000000" w:themeColor="text1"/>
                <w:szCs w:val="24"/>
              </w:rPr>
            </w:pPr>
            <w:r w:rsidRPr="005C22C9">
              <w:rPr>
                <w:color w:val="000000" w:themeColor="text1"/>
                <w:szCs w:val="24"/>
              </w:rPr>
              <w:t>Both material are moving carefully and smoothly</w:t>
            </w:r>
          </w:p>
        </w:tc>
      </w:tr>
    </w:tbl>
    <w:p w:rsidR="0010262C" w:rsidRPr="005C22C9" w:rsidRDefault="0010262C" w:rsidP="005C22C9">
      <w:pPr>
        <w:shd w:val="clear" w:color="auto" w:fill="FFFFFF"/>
        <w:spacing w:after="0" w:line="240" w:lineRule="auto"/>
        <w:ind w:left="0" w:firstLine="0"/>
        <w:jc w:val="left"/>
        <w:rPr>
          <w:b/>
          <w:color w:val="000000" w:themeColor="text1"/>
          <w:szCs w:val="24"/>
          <w:u w:val="single"/>
        </w:rPr>
      </w:pPr>
    </w:p>
    <w:p w:rsidR="0010262C" w:rsidRPr="005C22C9" w:rsidRDefault="00B66CF2" w:rsidP="005C22C9">
      <w:pPr>
        <w:shd w:val="clear" w:color="auto" w:fill="FFFFFF"/>
        <w:spacing w:after="0" w:line="240" w:lineRule="auto"/>
        <w:ind w:left="0" w:firstLine="0"/>
        <w:jc w:val="left"/>
        <w:rPr>
          <w:b/>
          <w:color w:val="000000" w:themeColor="text1"/>
          <w:szCs w:val="24"/>
        </w:rPr>
      </w:pPr>
      <w:r w:rsidRPr="005C22C9">
        <w:rPr>
          <w:b/>
          <w:color w:val="000000" w:themeColor="text1"/>
          <w:szCs w:val="24"/>
        </w:rPr>
        <w:t>3.6</w:t>
      </w:r>
      <w:r w:rsidRPr="004C668F">
        <w:rPr>
          <w:b/>
          <w:color w:val="000000" w:themeColor="text1"/>
          <w:szCs w:val="24"/>
        </w:rPr>
        <w:t xml:space="preserve"> </w:t>
      </w:r>
      <w:r w:rsidR="0010262C" w:rsidRPr="004C668F">
        <w:rPr>
          <w:b/>
          <w:color w:val="000000" w:themeColor="text1"/>
          <w:szCs w:val="24"/>
          <w:u w:val="single"/>
        </w:rPr>
        <w:t>Material receiving flowchart:</w:t>
      </w:r>
      <w:r w:rsidR="0010262C" w:rsidRPr="004C668F">
        <w:rPr>
          <w:b/>
          <w:color w:val="000000" w:themeColor="text1"/>
          <w:szCs w:val="24"/>
        </w:rPr>
        <w:t xml:space="preserve">  </w:t>
      </w:r>
    </w:p>
    <w:p w:rsidR="0010262C" w:rsidRPr="005C22C9" w:rsidRDefault="0010262C" w:rsidP="005C22C9">
      <w:pPr>
        <w:shd w:val="clear" w:color="auto" w:fill="FFFFFF"/>
        <w:spacing w:after="0" w:line="240" w:lineRule="auto"/>
        <w:ind w:left="0" w:firstLine="0"/>
        <w:jc w:val="left"/>
        <w:rPr>
          <w:color w:val="000000" w:themeColor="text1"/>
          <w:szCs w:val="24"/>
        </w:rPr>
      </w:pPr>
    </w:p>
    <w:p w:rsidR="0010262C" w:rsidRPr="005C22C9" w:rsidRDefault="0010262C" w:rsidP="005C22C9">
      <w:pPr>
        <w:numPr>
          <w:ilvl w:val="1"/>
          <w:numId w:val="19"/>
        </w:numPr>
        <w:shd w:val="clear" w:color="auto" w:fill="FFFFFF"/>
        <w:spacing w:after="0" w:line="240" w:lineRule="auto"/>
        <w:contextualSpacing/>
        <w:jc w:val="left"/>
        <w:rPr>
          <w:color w:val="000000" w:themeColor="text1"/>
          <w:szCs w:val="24"/>
        </w:rPr>
      </w:pPr>
      <w:r w:rsidRPr="005C22C9">
        <w:rPr>
          <w:color w:val="000000" w:themeColor="text1"/>
          <w:szCs w:val="24"/>
        </w:rPr>
        <w:t>Material received process in oracle system (START)</w:t>
      </w:r>
    </w:p>
    <w:p w:rsidR="0010262C" w:rsidRPr="005C22C9" w:rsidRDefault="0010262C" w:rsidP="005C22C9">
      <w:pPr>
        <w:numPr>
          <w:ilvl w:val="1"/>
          <w:numId w:val="19"/>
        </w:numPr>
        <w:shd w:val="clear" w:color="auto" w:fill="FFFFFF"/>
        <w:spacing w:after="0" w:line="240" w:lineRule="auto"/>
        <w:contextualSpacing/>
        <w:jc w:val="left"/>
        <w:rPr>
          <w:color w:val="000000" w:themeColor="text1"/>
          <w:szCs w:val="24"/>
        </w:rPr>
      </w:pPr>
      <w:r w:rsidRPr="005C22C9">
        <w:rPr>
          <w:color w:val="000000" w:themeColor="text1"/>
          <w:szCs w:val="24"/>
        </w:rPr>
        <w:t>PO have with P/N</w:t>
      </w:r>
    </w:p>
    <w:p w:rsidR="0010262C" w:rsidRPr="005C22C9" w:rsidRDefault="0010262C" w:rsidP="005C22C9">
      <w:pPr>
        <w:numPr>
          <w:ilvl w:val="1"/>
          <w:numId w:val="19"/>
        </w:numPr>
        <w:shd w:val="clear" w:color="auto" w:fill="FFFFFF"/>
        <w:spacing w:after="0" w:line="240" w:lineRule="auto"/>
        <w:contextualSpacing/>
        <w:jc w:val="left"/>
        <w:rPr>
          <w:color w:val="000000" w:themeColor="text1"/>
          <w:szCs w:val="24"/>
        </w:rPr>
      </w:pPr>
      <w:r w:rsidRPr="005C22C9">
        <w:rPr>
          <w:color w:val="000000" w:themeColor="text1"/>
          <w:szCs w:val="24"/>
        </w:rPr>
        <w:t xml:space="preserve">PO:TYO PO Receiving </w:t>
      </w:r>
    </w:p>
    <w:p w:rsidR="0010262C" w:rsidRPr="005C22C9" w:rsidRDefault="0010262C" w:rsidP="005C22C9">
      <w:pPr>
        <w:shd w:val="clear" w:color="auto" w:fill="FFFFFF"/>
        <w:spacing w:after="0" w:line="240" w:lineRule="auto"/>
        <w:ind w:left="1440" w:firstLine="0"/>
        <w:contextualSpacing/>
        <w:jc w:val="left"/>
        <w:rPr>
          <w:color w:val="000000" w:themeColor="text1"/>
          <w:szCs w:val="24"/>
        </w:rPr>
      </w:pPr>
      <w:r w:rsidRPr="005C22C9">
        <w:rPr>
          <w:color w:val="000000" w:themeColor="text1"/>
          <w:szCs w:val="24"/>
        </w:rPr>
        <w:t xml:space="preserve">      BYO PO BOC inventory for W/H</w:t>
      </w:r>
    </w:p>
    <w:p w:rsidR="0010262C" w:rsidRPr="005C22C9" w:rsidRDefault="0010262C" w:rsidP="005C22C9">
      <w:pPr>
        <w:numPr>
          <w:ilvl w:val="1"/>
          <w:numId w:val="19"/>
        </w:numPr>
        <w:shd w:val="clear" w:color="auto" w:fill="FFFFFF"/>
        <w:spacing w:after="0" w:line="240" w:lineRule="auto"/>
        <w:contextualSpacing/>
        <w:jc w:val="left"/>
        <w:rPr>
          <w:color w:val="000000" w:themeColor="text1"/>
          <w:szCs w:val="24"/>
        </w:rPr>
      </w:pPr>
      <w:r w:rsidRPr="005C22C9">
        <w:rPr>
          <w:color w:val="000000" w:themeColor="text1"/>
          <w:szCs w:val="24"/>
        </w:rPr>
        <w:t>QTY Check in oracle purchase order summery</w:t>
      </w:r>
    </w:p>
    <w:p w:rsidR="0010262C" w:rsidRPr="005C22C9" w:rsidRDefault="0010262C" w:rsidP="005C22C9">
      <w:pPr>
        <w:numPr>
          <w:ilvl w:val="1"/>
          <w:numId w:val="19"/>
        </w:numPr>
        <w:shd w:val="clear" w:color="auto" w:fill="FFFFFF"/>
        <w:spacing w:after="0" w:line="240" w:lineRule="auto"/>
        <w:contextualSpacing/>
        <w:jc w:val="left"/>
        <w:rPr>
          <w:color w:val="000000" w:themeColor="text1"/>
          <w:szCs w:val="24"/>
        </w:rPr>
      </w:pPr>
      <w:r w:rsidRPr="005C22C9">
        <w:rPr>
          <w:color w:val="000000" w:themeColor="text1"/>
          <w:szCs w:val="24"/>
        </w:rPr>
        <w:t>Material receive in oracle system Receipt option</w:t>
      </w:r>
    </w:p>
    <w:p w:rsidR="0010262C" w:rsidRPr="005C22C9" w:rsidRDefault="0010262C" w:rsidP="005C22C9">
      <w:pPr>
        <w:shd w:val="clear" w:color="auto" w:fill="FFFFFF"/>
        <w:spacing w:after="0" w:line="240" w:lineRule="auto"/>
        <w:ind w:left="1440" w:firstLine="0"/>
        <w:contextualSpacing/>
        <w:jc w:val="left"/>
        <w:rPr>
          <w:color w:val="000000" w:themeColor="text1"/>
          <w:szCs w:val="24"/>
        </w:rPr>
      </w:pPr>
      <w:r w:rsidRPr="005C22C9">
        <w:rPr>
          <w:noProof/>
          <w:color w:val="000000" w:themeColor="text1"/>
          <w:szCs w:val="24"/>
        </w:rPr>
        <mc:AlternateContent>
          <mc:Choice Requires="wps">
            <w:drawing>
              <wp:anchor distT="0" distB="0" distL="114300" distR="114300" simplePos="0" relativeHeight="251662336" behindDoc="0" locked="0" layoutInCell="1" allowOverlap="1" wp14:anchorId="79157993" wp14:editId="47E5EE2E">
                <wp:simplePos x="0" y="0"/>
                <wp:positionH relativeFrom="column">
                  <wp:posOffset>2695575</wp:posOffset>
                </wp:positionH>
                <wp:positionV relativeFrom="paragraph">
                  <wp:posOffset>56515</wp:posOffset>
                </wp:positionV>
                <wp:extent cx="0" cy="200025"/>
                <wp:effectExtent l="0" t="0" r="19050" b="28575"/>
                <wp:wrapNone/>
                <wp:docPr id="52" name="Straight Connector 52"/>
                <wp:cNvGraphicFramePr/>
                <a:graphic xmlns:a="http://schemas.openxmlformats.org/drawingml/2006/main">
                  <a:graphicData uri="http://schemas.microsoft.com/office/word/2010/wordprocessingShape">
                    <wps:wsp>
                      <wps:cNvCnPr/>
                      <wps:spPr>
                        <a:xfrm>
                          <a:off x="0" y="0"/>
                          <a:ext cx="0" cy="200025"/>
                        </a:xfrm>
                        <a:prstGeom prst="line">
                          <a:avLst/>
                        </a:prstGeom>
                        <a:noFill/>
                        <a:ln w="6350" cap="flat" cmpd="sng" algn="ctr">
                          <a:solidFill>
                            <a:srgbClr val="5B9BD5"/>
                          </a:solidFill>
                          <a:prstDash val="solid"/>
                          <a:miter lim="800000"/>
                        </a:ln>
                        <a:effectLst/>
                      </wps:spPr>
                      <wps:bodyPr/>
                    </wps:wsp>
                  </a:graphicData>
                </a:graphic>
              </wp:anchor>
            </w:drawing>
          </mc:Choice>
          <mc:Fallback xmlns:w15="http://schemas.microsoft.com/office/word/2012/wordml">
            <w:pict>
              <v:line w14:anchorId="1EB08A5D" id="Straight Connector 5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12.25pt,4.45pt" to="212.2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" strokecolor="#5b9bd5" strokeweight=".5pt">
                <v:stroke joinstyle="miter"/>
              </v:line>
            </w:pict>
          </mc:Fallback>
        </mc:AlternateContent>
      </w:r>
    </w:p>
    <w:p w:rsidR="0010262C" w:rsidRPr="005C22C9" w:rsidRDefault="0010262C" w:rsidP="005C22C9">
      <w:pPr>
        <w:shd w:val="clear" w:color="auto" w:fill="FFFFFF"/>
        <w:spacing w:after="0" w:line="240" w:lineRule="auto"/>
        <w:ind w:left="1800" w:firstLine="0"/>
        <w:jc w:val="left"/>
        <w:rPr>
          <w:color w:val="000000" w:themeColor="text1"/>
          <w:szCs w:val="24"/>
        </w:rPr>
      </w:pPr>
      <w:r w:rsidRPr="005C22C9">
        <w:rPr>
          <w:noProof/>
          <w:color w:val="000000" w:themeColor="text1"/>
          <w:szCs w:val="24"/>
        </w:rPr>
        <mc:AlternateContent>
          <mc:Choice Requires="wps">
            <w:drawing>
              <wp:anchor distT="0" distB="0" distL="114300" distR="114300" simplePos="0" relativeHeight="251661312" behindDoc="0" locked="0" layoutInCell="1" allowOverlap="1" wp14:anchorId="5AEF40FD" wp14:editId="279D016E">
                <wp:simplePos x="0" y="0"/>
                <wp:positionH relativeFrom="column">
                  <wp:posOffset>3962400</wp:posOffset>
                </wp:positionH>
                <wp:positionV relativeFrom="paragraph">
                  <wp:posOffset>81915</wp:posOffset>
                </wp:positionV>
                <wp:extent cx="0" cy="123825"/>
                <wp:effectExtent l="0" t="0" r="19050" b="28575"/>
                <wp:wrapNone/>
                <wp:docPr id="51" name="Straight Connector 51"/>
                <wp:cNvGraphicFramePr/>
                <a:graphic xmlns:a="http://schemas.openxmlformats.org/drawingml/2006/main">
                  <a:graphicData uri="http://schemas.microsoft.com/office/word/2010/wordprocessingShape">
                    <wps:wsp>
                      <wps:cNvCnPr/>
                      <wps:spPr>
                        <a:xfrm>
                          <a:off x="0" y="0"/>
                          <a:ext cx="0" cy="123825"/>
                        </a:xfrm>
                        <a:prstGeom prst="line">
                          <a:avLst/>
                        </a:prstGeom>
                        <a:noFill/>
                        <a:ln w="6350" cap="flat" cmpd="sng" algn="ctr">
                          <a:solidFill>
                            <a:srgbClr val="5B9BD5"/>
                          </a:solidFill>
                          <a:prstDash val="solid"/>
                          <a:miter lim="800000"/>
                        </a:ln>
                        <a:effectLst/>
                      </wps:spPr>
                      <wps:bodyPr/>
                    </wps:wsp>
                  </a:graphicData>
                </a:graphic>
              </wp:anchor>
            </w:drawing>
          </mc:Choice>
          <mc:Fallback xmlns:w15="http://schemas.microsoft.com/office/word/2012/wordml">
            <w:pict>
              <v:line w14:anchorId="6BFFA745" id="Straight Connector 5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312pt,6.45pt" to="312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" strokecolor="#5b9bd5" strokeweight=".5pt">
                <v:stroke joinstyle="miter"/>
              </v:line>
            </w:pict>
          </mc:Fallback>
        </mc:AlternateContent>
      </w:r>
      <w:r w:rsidRPr="005C22C9">
        <w:rPr>
          <w:noProof/>
          <w:color w:val="000000" w:themeColor="text1"/>
          <w:szCs w:val="24"/>
        </w:rPr>
        <mc:AlternateContent>
          <mc:Choice Requires="wps">
            <w:drawing>
              <wp:anchor distT="0" distB="0" distL="114300" distR="114300" simplePos="0" relativeHeight="251660288" behindDoc="0" locked="0" layoutInCell="1" allowOverlap="1" wp14:anchorId="4D4C926E" wp14:editId="0D9A6C04">
                <wp:simplePos x="0" y="0"/>
                <wp:positionH relativeFrom="column">
                  <wp:posOffset>1409700</wp:posOffset>
                </wp:positionH>
                <wp:positionV relativeFrom="paragraph">
                  <wp:posOffset>81915</wp:posOffset>
                </wp:positionV>
                <wp:extent cx="0" cy="152400"/>
                <wp:effectExtent l="0" t="0" r="19050" b="19050"/>
                <wp:wrapNone/>
                <wp:docPr id="50" name="Straight Connector 50"/>
                <wp:cNvGraphicFramePr/>
                <a:graphic xmlns:a="http://schemas.openxmlformats.org/drawingml/2006/main">
                  <a:graphicData uri="http://schemas.microsoft.com/office/word/2010/wordprocessingShape">
                    <wps:wsp>
                      <wps:cNvCnPr/>
                      <wps:spPr>
                        <a:xfrm>
                          <a:off x="0" y="0"/>
                          <a:ext cx="0" cy="152400"/>
                        </a:xfrm>
                        <a:prstGeom prst="line">
                          <a:avLst/>
                        </a:prstGeom>
                        <a:noFill/>
                        <a:ln w="6350" cap="flat" cmpd="sng" algn="ctr">
                          <a:solidFill>
                            <a:srgbClr val="5B9BD5"/>
                          </a:solidFill>
                          <a:prstDash val="solid"/>
                          <a:miter lim="800000"/>
                        </a:ln>
                        <a:effectLst/>
                      </wps:spPr>
                      <wps:bodyPr/>
                    </wps:wsp>
                  </a:graphicData>
                </a:graphic>
              </wp:anchor>
            </w:drawing>
          </mc:Choice>
          <mc:Fallback xmlns:w15="http://schemas.microsoft.com/office/word/2012/wordml">
            <w:pict>
              <v:line w14:anchorId="572DC5BC" id="Straight Connector 5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11pt,6.45pt" to="111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" strokecolor="#5b9bd5" strokeweight=".5pt">
                <v:stroke joinstyle="miter"/>
              </v:line>
            </w:pict>
          </mc:Fallback>
        </mc:AlternateContent>
      </w:r>
      <w:r w:rsidRPr="005C22C9">
        <w:rPr>
          <w:noProof/>
          <w:color w:val="000000" w:themeColor="text1"/>
          <w:szCs w:val="24"/>
        </w:rPr>
        <mc:AlternateContent>
          <mc:Choice Requires="wps">
            <w:drawing>
              <wp:anchor distT="0" distB="0" distL="114300" distR="114300" simplePos="0" relativeHeight="251659264" behindDoc="0" locked="0" layoutInCell="1" allowOverlap="1" wp14:anchorId="782E9810" wp14:editId="2E8C8A03">
                <wp:simplePos x="0" y="0"/>
                <wp:positionH relativeFrom="column">
                  <wp:posOffset>1409700</wp:posOffset>
                </wp:positionH>
                <wp:positionV relativeFrom="paragraph">
                  <wp:posOffset>72390</wp:posOffset>
                </wp:positionV>
                <wp:extent cx="2552700" cy="9525"/>
                <wp:effectExtent l="0" t="0" r="19050" b="28575"/>
                <wp:wrapNone/>
                <wp:docPr id="48" name="Straight Connector 48"/>
                <wp:cNvGraphicFramePr/>
                <a:graphic xmlns:a="http://schemas.openxmlformats.org/drawingml/2006/main">
                  <a:graphicData uri="http://schemas.microsoft.com/office/word/2010/wordprocessingShape">
                    <wps:wsp>
                      <wps:cNvCnPr/>
                      <wps:spPr>
                        <a:xfrm>
                          <a:off x="0" y="0"/>
                          <a:ext cx="2552700" cy="9525"/>
                        </a:xfrm>
                        <a:prstGeom prst="line">
                          <a:avLst/>
                        </a:prstGeom>
                        <a:noFill/>
                        <a:ln w="6350" cap="flat" cmpd="sng" algn="ctr">
                          <a:solidFill>
                            <a:srgbClr val="5B9BD5"/>
                          </a:solidFill>
                          <a:prstDash val="solid"/>
                          <a:miter lim="800000"/>
                        </a:ln>
                        <a:effectLst/>
                      </wps:spPr>
                      <wps:bodyPr/>
                    </wps:wsp>
                  </a:graphicData>
                </a:graphic>
              </wp:anchor>
            </w:drawing>
          </mc:Choice>
          <mc:Fallback xmlns:w15="http://schemas.microsoft.com/office/word/2012/wordml">
            <w:pict>
              <v:line w14:anchorId="4C3D8295" id="Straight Connector 48"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11pt,5.7pt" to="312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" strokecolor="#5b9bd5" strokeweight=".5pt">
                <v:stroke joinstyle="miter"/>
              </v:line>
            </w:pict>
          </mc:Fallback>
        </mc:AlternateContent>
      </w:r>
    </w:p>
    <w:p w:rsidR="0010262C" w:rsidRPr="005C22C9" w:rsidRDefault="0010262C" w:rsidP="005C22C9">
      <w:pPr>
        <w:shd w:val="clear" w:color="auto" w:fill="FFFFFF"/>
        <w:spacing w:after="0" w:line="240" w:lineRule="auto"/>
        <w:ind w:left="0" w:firstLine="0"/>
        <w:jc w:val="left"/>
        <w:rPr>
          <w:color w:val="000000" w:themeColor="text1"/>
          <w:szCs w:val="24"/>
        </w:rPr>
      </w:pPr>
      <w:r w:rsidRPr="005C22C9">
        <w:rPr>
          <w:color w:val="000000" w:themeColor="text1"/>
          <w:szCs w:val="24"/>
        </w:rPr>
        <w:t xml:space="preserve">         </w:t>
      </w:r>
    </w:p>
    <w:p w:rsidR="0010262C" w:rsidRPr="005C22C9" w:rsidRDefault="0010262C" w:rsidP="005C22C9">
      <w:pPr>
        <w:numPr>
          <w:ilvl w:val="1"/>
          <w:numId w:val="20"/>
        </w:numPr>
        <w:shd w:val="clear" w:color="auto" w:fill="FFFFFF"/>
        <w:spacing w:after="0" w:line="240" w:lineRule="auto"/>
        <w:contextualSpacing/>
        <w:jc w:val="left"/>
        <w:rPr>
          <w:color w:val="000000" w:themeColor="text1"/>
          <w:szCs w:val="24"/>
        </w:rPr>
      </w:pPr>
      <w:r w:rsidRPr="005C22C9">
        <w:rPr>
          <w:color w:val="000000" w:themeColor="text1"/>
          <w:szCs w:val="24"/>
        </w:rPr>
        <w:t>Kitting material                                          1.General material</w:t>
      </w:r>
    </w:p>
    <w:p w:rsidR="0010262C" w:rsidRPr="005C22C9" w:rsidRDefault="0010262C" w:rsidP="005C22C9">
      <w:pPr>
        <w:numPr>
          <w:ilvl w:val="1"/>
          <w:numId w:val="20"/>
        </w:numPr>
        <w:shd w:val="clear" w:color="auto" w:fill="FFFFFF"/>
        <w:spacing w:after="0" w:line="240" w:lineRule="auto"/>
        <w:contextualSpacing/>
        <w:jc w:val="left"/>
        <w:rPr>
          <w:color w:val="000000" w:themeColor="text1"/>
          <w:szCs w:val="24"/>
        </w:rPr>
      </w:pPr>
      <w:r w:rsidRPr="005C22C9">
        <w:rPr>
          <w:color w:val="000000" w:themeColor="text1"/>
          <w:szCs w:val="24"/>
        </w:rPr>
        <w:t xml:space="preserve">RT sheet print                                            2. RT sheet print                                            </w:t>
      </w:r>
    </w:p>
    <w:p w:rsidR="0010262C" w:rsidRPr="005C22C9" w:rsidRDefault="0010262C" w:rsidP="005C22C9">
      <w:pPr>
        <w:numPr>
          <w:ilvl w:val="1"/>
          <w:numId w:val="20"/>
        </w:numPr>
        <w:shd w:val="clear" w:color="auto" w:fill="FFFFFF"/>
        <w:spacing w:after="0" w:line="240" w:lineRule="auto"/>
        <w:contextualSpacing/>
        <w:jc w:val="left"/>
        <w:rPr>
          <w:color w:val="000000" w:themeColor="text1"/>
          <w:szCs w:val="24"/>
        </w:rPr>
      </w:pPr>
      <w:r w:rsidRPr="005C22C9">
        <w:rPr>
          <w:color w:val="000000" w:themeColor="text1"/>
          <w:szCs w:val="24"/>
        </w:rPr>
        <w:t>Accept system Receiving transaction        3. IQC inspect material physically</w:t>
      </w:r>
    </w:p>
    <w:p w:rsidR="0010262C" w:rsidRPr="005C22C9" w:rsidRDefault="0010262C" w:rsidP="005C22C9">
      <w:pPr>
        <w:numPr>
          <w:ilvl w:val="1"/>
          <w:numId w:val="20"/>
        </w:numPr>
        <w:shd w:val="clear" w:color="auto" w:fill="FFFFFF"/>
        <w:spacing w:after="0" w:line="240" w:lineRule="auto"/>
        <w:contextualSpacing/>
        <w:jc w:val="left"/>
        <w:rPr>
          <w:color w:val="000000" w:themeColor="text1"/>
          <w:szCs w:val="24"/>
        </w:rPr>
      </w:pPr>
      <w:r w:rsidRPr="005C22C9">
        <w:rPr>
          <w:color w:val="000000" w:themeColor="text1"/>
          <w:szCs w:val="24"/>
        </w:rPr>
        <w:t>IQC inspect material physically                  4. RT sheet received MC</w:t>
      </w:r>
    </w:p>
    <w:p w:rsidR="0010262C" w:rsidRPr="005C22C9" w:rsidRDefault="0010262C" w:rsidP="005C22C9">
      <w:pPr>
        <w:numPr>
          <w:ilvl w:val="1"/>
          <w:numId w:val="20"/>
        </w:numPr>
        <w:shd w:val="clear" w:color="auto" w:fill="FFFFFF"/>
        <w:spacing w:after="0" w:line="240" w:lineRule="auto"/>
        <w:contextualSpacing/>
        <w:jc w:val="left"/>
        <w:rPr>
          <w:color w:val="000000" w:themeColor="text1"/>
          <w:szCs w:val="24"/>
        </w:rPr>
      </w:pPr>
      <w:r w:rsidRPr="005C22C9">
        <w:rPr>
          <w:color w:val="000000" w:themeColor="text1"/>
          <w:szCs w:val="24"/>
        </w:rPr>
        <w:t>RT sheet received MC                                5.Inspect</w:t>
      </w:r>
    </w:p>
    <w:p w:rsidR="0010262C" w:rsidRPr="005C22C9" w:rsidRDefault="0010262C" w:rsidP="005C22C9">
      <w:pPr>
        <w:numPr>
          <w:ilvl w:val="1"/>
          <w:numId w:val="20"/>
        </w:numPr>
        <w:shd w:val="clear" w:color="auto" w:fill="FFFFFF"/>
        <w:spacing w:after="0" w:line="240" w:lineRule="auto"/>
        <w:contextualSpacing/>
        <w:jc w:val="left"/>
        <w:rPr>
          <w:color w:val="000000" w:themeColor="text1"/>
          <w:szCs w:val="24"/>
        </w:rPr>
      </w:pPr>
      <w:r w:rsidRPr="005C22C9">
        <w:rPr>
          <w:color w:val="000000" w:themeColor="text1"/>
          <w:szCs w:val="24"/>
        </w:rPr>
        <w:t xml:space="preserve">RT sheet hand over to purchase section    6.Accept in system Receiving </w:t>
      </w:r>
    </w:p>
    <w:p w:rsidR="0010262C" w:rsidRPr="005C22C9" w:rsidRDefault="0010262C" w:rsidP="005C22C9">
      <w:pPr>
        <w:shd w:val="clear" w:color="auto" w:fill="FFFFFF"/>
        <w:spacing w:after="0" w:line="240" w:lineRule="auto"/>
        <w:ind w:left="1440" w:firstLine="0"/>
        <w:contextualSpacing/>
        <w:jc w:val="left"/>
        <w:rPr>
          <w:color w:val="000000" w:themeColor="text1"/>
          <w:szCs w:val="24"/>
        </w:rPr>
      </w:pPr>
      <w:r w:rsidRPr="005C22C9">
        <w:rPr>
          <w:color w:val="000000" w:themeColor="text1"/>
          <w:szCs w:val="24"/>
        </w:rPr>
        <w:t xml:space="preserve">                                                                       Transaction option    </w:t>
      </w:r>
    </w:p>
    <w:p w:rsidR="0010262C" w:rsidRPr="005C22C9" w:rsidRDefault="0010262C" w:rsidP="005C22C9">
      <w:pPr>
        <w:shd w:val="clear" w:color="auto" w:fill="FFFFFF"/>
        <w:spacing w:after="0" w:line="240" w:lineRule="auto"/>
        <w:ind w:left="1440" w:firstLine="0"/>
        <w:contextualSpacing/>
        <w:jc w:val="left"/>
        <w:rPr>
          <w:color w:val="000000" w:themeColor="text1"/>
          <w:szCs w:val="24"/>
        </w:rPr>
      </w:pPr>
      <w:r w:rsidRPr="005C22C9">
        <w:rPr>
          <w:color w:val="000000" w:themeColor="text1"/>
          <w:szCs w:val="24"/>
        </w:rPr>
        <w:t xml:space="preserve">                                                                    7. RT sheet hand over to </w:t>
      </w:r>
    </w:p>
    <w:p w:rsidR="0010262C" w:rsidRPr="005C22C9" w:rsidRDefault="0010262C" w:rsidP="005C22C9">
      <w:pPr>
        <w:shd w:val="clear" w:color="auto" w:fill="FFFFFF"/>
        <w:spacing w:after="0" w:line="240" w:lineRule="auto"/>
        <w:ind w:left="1440" w:firstLine="0"/>
        <w:contextualSpacing/>
        <w:jc w:val="left"/>
        <w:rPr>
          <w:color w:val="000000" w:themeColor="text1"/>
          <w:szCs w:val="24"/>
        </w:rPr>
      </w:pPr>
      <w:r w:rsidRPr="005C22C9">
        <w:rPr>
          <w:color w:val="000000" w:themeColor="text1"/>
          <w:szCs w:val="24"/>
        </w:rPr>
        <w:t xml:space="preserve">                                                                        Purchase section  </w:t>
      </w:r>
    </w:p>
    <w:p w:rsidR="00727A85" w:rsidRDefault="00727A85"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727A85" w:rsidRDefault="00727A85"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653836" w:rsidRDefault="00653836" w:rsidP="005C22C9">
      <w:pPr>
        <w:spacing w:after="0" w:line="240" w:lineRule="auto"/>
        <w:ind w:left="0" w:firstLine="0"/>
        <w:jc w:val="center"/>
        <w:rPr>
          <w:rFonts w:eastAsiaTheme="minorHAnsi"/>
          <w:color w:val="auto"/>
          <w:sz w:val="52"/>
          <w:szCs w:val="52"/>
        </w:rPr>
      </w:pPr>
    </w:p>
    <w:p w:rsidR="00B66CF2" w:rsidRPr="005C22C9" w:rsidRDefault="00B66CF2" w:rsidP="005C22C9">
      <w:pPr>
        <w:spacing w:after="0" w:line="240" w:lineRule="auto"/>
        <w:ind w:left="0" w:firstLine="0"/>
        <w:jc w:val="center"/>
        <w:rPr>
          <w:rFonts w:eastAsiaTheme="minorHAnsi"/>
          <w:color w:val="auto"/>
          <w:sz w:val="52"/>
          <w:szCs w:val="52"/>
        </w:rPr>
      </w:pPr>
      <w:r w:rsidRPr="005C22C9">
        <w:rPr>
          <w:rFonts w:eastAsiaTheme="minorHAnsi"/>
          <w:color w:val="auto"/>
          <w:sz w:val="52"/>
          <w:szCs w:val="52"/>
        </w:rPr>
        <w:t>Chapter 4</w:t>
      </w:r>
    </w:p>
    <w:p w:rsidR="00B66CF2" w:rsidRPr="005C22C9" w:rsidRDefault="00B66CF2" w:rsidP="005C22C9">
      <w:pPr>
        <w:spacing w:after="0" w:line="240" w:lineRule="auto"/>
        <w:ind w:left="0" w:firstLine="0"/>
        <w:jc w:val="center"/>
        <w:rPr>
          <w:rFonts w:eastAsiaTheme="minorHAnsi"/>
          <w:color w:val="auto"/>
          <w:sz w:val="52"/>
          <w:szCs w:val="52"/>
        </w:rPr>
      </w:pPr>
    </w:p>
    <w:p w:rsidR="00B66CF2" w:rsidRPr="005C22C9" w:rsidRDefault="00B66CF2" w:rsidP="005C22C9">
      <w:pPr>
        <w:spacing w:after="0" w:line="240" w:lineRule="auto"/>
        <w:ind w:left="0" w:firstLine="0"/>
        <w:jc w:val="center"/>
        <w:rPr>
          <w:rFonts w:eastAsiaTheme="minorHAnsi"/>
          <w:color w:val="auto"/>
          <w:sz w:val="52"/>
          <w:szCs w:val="52"/>
        </w:rPr>
      </w:pPr>
      <w:r w:rsidRPr="005C22C9">
        <w:rPr>
          <w:rFonts w:eastAsiaTheme="minorHAnsi"/>
          <w:color w:val="auto"/>
          <w:sz w:val="52"/>
          <w:szCs w:val="52"/>
        </w:rPr>
        <w:t>Introduction</w:t>
      </w:r>
    </w:p>
    <w:p w:rsidR="00B66CF2" w:rsidRDefault="00B66CF2"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653836" w:rsidRDefault="00653836"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727A85" w:rsidRDefault="00727A85" w:rsidP="005C22C9">
      <w:pPr>
        <w:spacing w:after="0" w:line="240" w:lineRule="auto"/>
        <w:rPr>
          <w:szCs w:val="24"/>
        </w:rPr>
      </w:pPr>
    </w:p>
    <w:p w:rsidR="00653836" w:rsidRDefault="00653836" w:rsidP="005C22C9">
      <w:pPr>
        <w:spacing w:after="0" w:line="240" w:lineRule="auto"/>
        <w:rPr>
          <w:szCs w:val="24"/>
        </w:rPr>
      </w:pPr>
    </w:p>
    <w:p w:rsidR="00653836" w:rsidRDefault="00653836" w:rsidP="005C22C9">
      <w:pPr>
        <w:spacing w:after="0" w:line="240" w:lineRule="auto"/>
        <w:rPr>
          <w:szCs w:val="24"/>
        </w:rPr>
      </w:pPr>
    </w:p>
    <w:p w:rsidR="00653836" w:rsidRDefault="00653836" w:rsidP="005C22C9">
      <w:pPr>
        <w:spacing w:after="0" w:line="240" w:lineRule="auto"/>
        <w:rPr>
          <w:szCs w:val="24"/>
        </w:rPr>
      </w:pPr>
    </w:p>
    <w:p w:rsidR="00727A85" w:rsidRPr="005C22C9" w:rsidRDefault="00727A85" w:rsidP="005C22C9">
      <w:pPr>
        <w:spacing w:after="0" w:line="240" w:lineRule="auto"/>
        <w:rPr>
          <w:szCs w:val="24"/>
        </w:rPr>
      </w:pPr>
    </w:p>
    <w:p w:rsidR="00B66CF2" w:rsidRDefault="00B66CF2" w:rsidP="005C22C9">
      <w:pPr>
        <w:spacing w:after="0" w:line="240" w:lineRule="auto"/>
        <w:ind w:left="0" w:firstLine="0"/>
        <w:jc w:val="left"/>
        <w:rPr>
          <w:rFonts w:eastAsiaTheme="minorHAnsi"/>
          <w:b/>
          <w:color w:val="auto"/>
          <w:szCs w:val="24"/>
        </w:rPr>
      </w:pPr>
      <w:r w:rsidRPr="005C22C9">
        <w:rPr>
          <w:rFonts w:eastAsiaTheme="minorHAnsi"/>
          <w:b/>
          <w:color w:val="auto"/>
          <w:szCs w:val="24"/>
        </w:rPr>
        <w:lastRenderedPageBreak/>
        <w:t>4.1</w:t>
      </w:r>
      <w:r w:rsidRPr="005C22C9">
        <w:rPr>
          <w:rFonts w:eastAsiaTheme="minorHAnsi"/>
          <w:b/>
          <w:color w:val="auto"/>
          <w:szCs w:val="24"/>
          <w:u w:val="single"/>
        </w:rPr>
        <w:t xml:space="preserve"> Summary</w:t>
      </w:r>
      <w:r w:rsidRPr="005C22C9">
        <w:rPr>
          <w:rFonts w:eastAsiaTheme="minorHAnsi"/>
          <w:b/>
          <w:color w:val="auto"/>
          <w:szCs w:val="24"/>
        </w:rPr>
        <w:t>:</w:t>
      </w:r>
    </w:p>
    <w:p w:rsidR="00837173" w:rsidRPr="005C22C9" w:rsidRDefault="00837173" w:rsidP="005C22C9">
      <w:pPr>
        <w:spacing w:after="0" w:line="240" w:lineRule="auto"/>
        <w:ind w:left="0" w:firstLine="0"/>
        <w:jc w:val="left"/>
        <w:rPr>
          <w:rFonts w:eastAsiaTheme="minorHAnsi"/>
          <w:b/>
          <w:color w:val="auto"/>
          <w:szCs w:val="24"/>
        </w:rPr>
      </w:pPr>
    </w:p>
    <w:p w:rsidR="00B66CF2" w:rsidRDefault="00B50ACF" w:rsidP="005C22C9">
      <w:pPr>
        <w:spacing w:after="0" w:line="240" w:lineRule="auto"/>
        <w:ind w:left="0" w:firstLine="0"/>
        <w:jc w:val="left"/>
        <w:rPr>
          <w:rFonts w:eastAsiaTheme="minorHAnsi"/>
          <w:color w:val="auto"/>
          <w:szCs w:val="24"/>
        </w:rPr>
      </w:pPr>
      <w:r>
        <w:rPr>
          <w:rFonts w:eastAsiaTheme="minorHAnsi"/>
          <w:color w:val="auto"/>
          <w:szCs w:val="24"/>
        </w:rPr>
        <w:t xml:space="preserve">Financial performance analysis help to identify the financial strength and weaknesses of the company to recognize short term growth forecasting. The analysis can be handle by management of the company or by outside party like owners, creditors, and investors. Ratio analysis, common size balance sheet, comparative balance sheet are the different application tools of the financial analysis. This is mainly used to confirm the investment value of the business and credit rating. </w:t>
      </w:r>
      <w:r w:rsidR="00B66CF2" w:rsidRPr="005C22C9">
        <w:rPr>
          <w:rFonts w:eastAsiaTheme="minorHAnsi"/>
          <w:color w:val="auto"/>
          <w:szCs w:val="24"/>
        </w:rPr>
        <w:t xml:space="preserve">Every company need to analyze financial statement to know the performance of a company and company to key their decision and recovery procedure if need.  </w:t>
      </w:r>
    </w:p>
    <w:p w:rsidR="00837173" w:rsidRPr="005C22C9" w:rsidRDefault="00837173" w:rsidP="005C22C9">
      <w:pPr>
        <w:spacing w:after="0" w:line="240" w:lineRule="auto"/>
        <w:ind w:left="0" w:firstLine="0"/>
        <w:jc w:val="left"/>
        <w:rPr>
          <w:rFonts w:eastAsiaTheme="minorHAnsi"/>
          <w:color w:val="auto"/>
          <w:szCs w:val="24"/>
        </w:rPr>
      </w:pPr>
    </w:p>
    <w:p w:rsidR="00B66CF2" w:rsidRPr="005C22C9" w:rsidRDefault="00B66CF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rPr>
        <w:t>4.2</w:t>
      </w:r>
      <w:r w:rsidRPr="005C22C9">
        <w:rPr>
          <w:rFonts w:eastAsiaTheme="minorHAnsi"/>
          <w:b/>
          <w:color w:val="auto"/>
          <w:szCs w:val="24"/>
          <w:u w:val="single"/>
        </w:rPr>
        <w:t xml:space="preserve"> Description of the report:</w:t>
      </w:r>
    </w:p>
    <w:p w:rsidR="00B66CF2" w:rsidRPr="005C22C9" w:rsidRDefault="00B66CF2" w:rsidP="005C22C9">
      <w:pPr>
        <w:spacing w:after="0" w:line="240" w:lineRule="auto"/>
        <w:ind w:left="0" w:firstLine="0"/>
        <w:jc w:val="left"/>
        <w:rPr>
          <w:rFonts w:eastAsiaTheme="minorHAnsi"/>
          <w:b/>
          <w:color w:val="auto"/>
          <w:szCs w:val="24"/>
          <w:u w:val="single"/>
        </w:rPr>
      </w:pPr>
    </w:p>
    <w:p w:rsidR="00B66CF2" w:rsidRPr="00837173" w:rsidRDefault="00B66CF2" w:rsidP="005C22C9">
      <w:pPr>
        <w:spacing w:after="0" w:line="240" w:lineRule="auto"/>
        <w:ind w:left="0" w:firstLine="0"/>
        <w:jc w:val="left"/>
        <w:rPr>
          <w:rFonts w:eastAsiaTheme="minorHAnsi"/>
          <w:color w:val="auto"/>
          <w:sz w:val="12"/>
          <w:szCs w:val="24"/>
        </w:rPr>
      </w:pPr>
      <w:r w:rsidRPr="005C22C9">
        <w:rPr>
          <w:b/>
          <w:color w:val="0F243E"/>
          <w:szCs w:val="24"/>
        </w:rPr>
        <w:t xml:space="preserve"> </w:t>
      </w:r>
      <w:r w:rsidRPr="005C22C9">
        <w:rPr>
          <w:rFonts w:eastAsiaTheme="minorHAnsi"/>
          <w:color w:val="auto"/>
          <w:szCs w:val="24"/>
        </w:rPr>
        <w:t xml:space="preserve">This internship report is prepared as a mandatory course fulfillment of the requirement of BBA program. I am student of BBA program. </w:t>
      </w:r>
      <w:r w:rsidR="006E1341">
        <w:rPr>
          <w:rFonts w:eastAsiaTheme="minorHAnsi"/>
          <w:color w:val="auto"/>
          <w:szCs w:val="24"/>
        </w:rPr>
        <w:t>This internship will be very helpful in my future job life.</w:t>
      </w:r>
    </w:p>
    <w:p w:rsidR="00B66CF2" w:rsidRDefault="00B66CF2"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This internship report is submitted after completed of three months internship program in BYO to the internship supervisor this internship program was started from JULY 1, 2018. </w:t>
      </w:r>
    </w:p>
    <w:p w:rsidR="00837173" w:rsidRPr="00837173" w:rsidRDefault="00837173" w:rsidP="005C22C9">
      <w:pPr>
        <w:spacing w:after="0" w:line="240" w:lineRule="auto"/>
        <w:ind w:left="0" w:firstLine="0"/>
        <w:jc w:val="left"/>
        <w:rPr>
          <w:rFonts w:eastAsiaTheme="minorHAnsi"/>
          <w:color w:val="auto"/>
          <w:sz w:val="10"/>
          <w:szCs w:val="24"/>
        </w:rPr>
      </w:pPr>
    </w:p>
    <w:p w:rsidR="00B66CF2" w:rsidRDefault="00B66CF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rPr>
        <w:t>4.3</w:t>
      </w:r>
      <w:r w:rsidRPr="005C22C9">
        <w:rPr>
          <w:rFonts w:eastAsiaTheme="minorHAnsi"/>
          <w:b/>
          <w:color w:val="auto"/>
          <w:szCs w:val="24"/>
          <w:u w:val="single"/>
        </w:rPr>
        <w:t xml:space="preserve"> Significant of the report:</w:t>
      </w:r>
    </w:p>
    <w:p w:rsidR="00B66CF2" w:rsidRPr="005C22C9" w:rsidRDefault="006E1341" w:rsidP="005C22C9">
      <w:pPr>
        <w:spacing w:after="0" w:line="240" w:lineRule="auto"/>
        <w:ind w:left="0" w:firstLine="0"/>
        <w:jc w:val="left"/>
        <w:rPr>
          <w:rFonts w:eastAsiaTheme="minorHAnsi"/>
          <w:color w:val="auto"/>
          <w:szCs w:val="24"/>
        </w:rPr>
      </w:pPr>
      <w:r>
        <w:rPr>
          <w:rFonts w:eastAsiaTheme="minorHAnsi"/>
          <w:color w:val="auto"/>
          <w:szCs w:val="24"/>
        </w:rPr>
        <w:t>For BBA program this internship report is an essential requirement because knowledge and experience become perfect when it is combine with theory and practice. Student can learn and prepare themselves for the job market. Bangladesh is a developing country where number of unemployed educated graduate’s rate is very high so it is obvious that the significance of internship is clearly highly and crucial necessary of BBA graduation.</w:t>
      </w:r>
      <w:r w:rsidR="00B66CF2" w:rsidRPr="005C22C9">
        <w:rPr>
          <w:rFonts w:eastAsiaTheme="minorHAnsi"/>
          <w:color w:val="auto"/>
          <w:szCs w:val="24"/>
        </w:rPr>
        <w:t xml:space="preserve">  The main theme of internship of internship is together practical experience and knowledge about the corporate activities of different sector of the business. It also helps a lot to compare the theoretical knowledge with the practical field. Furthermore, the program has helped me a lot to understand the organization atmosphere and behavior.  </w:t>
      </w:r>
    </w:p>
    <w:p w:rsidR="00B66CF2" w:rsidRPr="00837173" w:rsidRDefault="00B66CF2" w:rsidP="005C22C9">
      <w:pPr>
        <w:spacing w:after="0" w:line="240" w:lineRule="auto"/>
        <w:ind w:left="0" w:firstLine="0"/>
        <w:jc w:val="left"/>
        <w:rPr>
          <w:rFonts w:eastAsiaTheme="minorHAnsi"/>
          <w:color w:val="auto"/>
          <w:sz w:val="12"/>
          <w:szCs w:val="24"/>
        </w:rPr>
      </w:pPr>
      <w:r w:rsidRPr="005C22C9">
        <w:rPr>
          <w:rFonts w:eastAsiaTheme="minorHAnsi"/>
          <w:color w:val="auto"/>
          <w:szCs w:val="24"/>
        </w:rPr>
        <w:t xml:space="preserve"> </w:t>
      </w:r>
    </w:p>
    <w:p w:rsidR="00B66CF2" w:rsidRDefault="00B66CF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rPr>
        <w:t xml:space="preserve"> 4.4</w:t>
      </w:r>
      <w:r w:rsidRPr="005C22C9">
        <w:rPr>
          <w:rFonts w:eastAsiaTheme="minorHAnsi"/>
          <w:b/>
          <w:color w:val="auto"/>
          <w:szCs w:val="24"/>
          <w:u w:val="single"/>
        </w:rPr>
        <w:t xml:space="preserve"> Scope of the report:</w:t>
      </w:r>
    </w:p>
    <w:p w:rsidR="00837173" w:rsidRPr="005C22C9" w:rsidRDefault="00837173" w:rsidP="005C22C9">
      <w:pPr>
        <w:spacing w:after="0" w:line="240" w:lineRule="auto"/>
        <w:ind w:left="0" w:firstLine="0"/>
        <w:jc w:val="left"/>
        <w:rPr>
          <w:rFonts w:eastAsiaTheme="minorHAnsi"/>
          <w:b/>
          <w:color w:val="auto"/>
          <w:szCs w:val="24"/>
          <w:u w:val="single"/>
        </w:rPr>
      </w:pPr>
    </w:p>
    <w:p w:rsidR="00B66CF2" w:rsidRPr="005C22C9" w:rsidRDefault="00B66CF2"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BANGLADESH YOUNG OPTICS LIMITED is big MULTINATIONAL Company. Hence, their economic activities and productions are huge and </w:t>
      </w:r>
      <w:r w:rsidR="00325CE0" w:rsidRPr="005C22C9">
        <w:rPr>
          <w:rFonts w:eastAsiaTheme="minorHAnsi"/>
          <w:color w:val="auto"/>
          <w:szCs w:val="24"/>
        </w:rPr>
        <w:t>versatile.</w:t>
      </w:r>
      <w:r w:rsidR="00325CE0">
        <w:rPr>
          <w:rFonts w:eastAsiaTheme="minorHAnsi"/>
          <w:color w:val="auto"/>
          <w:szCs w:val="24"/>
        </w:rPr>
        <w:t xml:space="preserve"> To learn vast financial activities and production procedure three month is not enough time</w:t>
      </w:r>
      <w:r w:rsidRPr="005C22C9">
        <w:rPr>
          <w:rFonts w:eastAsiaTheme="minorHAnsi"/>
          <w:color w:val="auto"/>
          <w:szCs w:val="24"/>
        </w:rPr>
        <w:t>. I tried to note my daily experience and finally make a combination of them to prepare my project.  This study is focused on the following areas of BYO</w:t>
      </w:r>
    </w:p>
    <w:p w:rsidR="00B66CF2" w:rsidRPr="005C22C9"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An overview of BY0 </w:t>
      </w:r>
    </w:p>
    <w:p w:rsidR="00B66CF2" w:rsidRPr="005C22C9"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Financial Statement analysis of five past years of BYO. </w:t>
      </w:r>
    </w:p>
    <w:p w:rsidR="00B66CF2"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Performance Evaluation of BYO.</w:t>
      </w:r>
    </w:p>
    <w:p w:rsidR="00653836" w:rsidRPr="005C22C9" w:rsidRDefault="00653836" w:rsidP="005A2AFC">
      <w:pPr>
        <w:spacing w:after="0" w:line="240" w:lineRule="auto"/>
        <w:ind w:left="720" w:firstLine="0"/>
        <w:contextualSpacing/>
        <w:jc w:val="left"/>
        <w:rPr>
          <w:rFonts w:eastAsiaTheme="minorHAnsi"/>
          <w:color w:val="auto"/>
          <w:szCs w:val="24"/>
        </w:rPr>
      </w:pPr>
    </w:p>
    <w:p w:rsidR="00653836" w:rsidRDefault="00B66CF2" w:rsidP="005C22C9">
      <w:pPr>
        <w:spacing w:after="0" w:line="240" w:lineRule="auto"/>
        <w:ind w:left="0" w:firstLine="0"/>
        <w:jc w:val="left"/>
        <w:rPr>
          <w:rFonts w:eastAsiaTheme="minorHAnsi"/>
          <w:b/>
          <w:color w:val="auto"/>
          <w:szCs w:val="24"/>
        </w:rPr>
      </w:pPr>
      <w:r w:rsidRPr="005C22C9">
        <w:rPr>
          <w:rFonts w:eastAsiaTheme="minorHAnsi"/>
          <w:color w:val="auto"/>
          <w:szCs w:val="24"/>
        </w:rPr>
        <w:t xml:space="preserve"> </w:t>
      </w:r>
      <w:r w:rsidRPr="005C22C9">
        <w:rPr>
          <w:rFonts w:eastAsiaTheme="minorHAnsi"/>
          <w:b/>
          <w:color w:val="auto"/>
          <w:szCs w:val="24"/>
        </w:rPr>
        <w:t>4.5</w:t>
      </w:r>
      <w:r w:rsidRPr="005C22C9">
        <w:rPr>
          <w:rFonts w:eastAsiaTheme="minorHAnsi"/>
          <w:b/>
          <w:color w:val="auto"/>
          <w:szCs w:val="24"/>
          <w:u w:val="single"/>
        </w:rPr>
        <w:t xml:space="preserve"> </w:t>
      </w:r>
      <w:r w:rsidR="00EF3C1C">
        <w:rPr>
          <w:rFonts w:eastAsiaTheme="minorHAnsi"/>
          <w:b/>
          <w:color w:val="auto"/>
          <w:szCs w:val="24"/>
          <w:u w:val="single"/>
        </w:rPr>
        <w:t>Objective of the report:</w:t>
      </w:r>
    </w:p>
    <w:p w:rsidR="005A2AFC" w:rsidRDefault="005A2AFC" w:rsidP="005C22C9">
      <w:pPr>
        <w:spacing w:after="0" w:line="240" w:lineRule="auto"/>
        <w:ind w:left="0" w:firstLine="0"/>
        <w:jc w:val="left"/>
        <w:rPr>
          <w:rFonts w:eastAsiaTheme="minorHAnsi"/>
          <w:color w:val="auto"/>
          <w:szCs w:val="24"/>
        </w:rPr>
      </w:pPr>
    </w:p>
    <w:p w:rsidR="00B66CF2" w:rsidRPr="005C22C9" w:rsidRDefault="00AE565D" w:rsidP="005C22C9">
      <w:pPr>
        <w:spacing w:after="0" w:line="240" w:lineRule="auto"/>
        <w:ind w:left="0" w:firstLine="0"/>
        <w:jc w:val="left"/>
        <w:rPr>
          <w:rFonts w:eastAsiaTheme="minorHAnsi"/>
          <w:color w:val="auto"/>
          <w:szCs w:val="24"/>
        </w:rPr>
      </w:pPr>
      <w:r>
        <w:rPr>
          <w:rFonts w:eastAsiaTheme="minorHAnsi"/>
          <w:color w:val="auto"/>
          <w:szCs w:val="24"/>
        </w:rPr>
        <w:t xml:space="preserve">The main objective of the report is to develop the various aspect of the company’s structure, culture, financial position and marketing process of the lens </w:t>
      </w:r>
      <w:r w:rsidR="00325CE0">
        <w:rPr>
          <w:rFonts w:eastAsiaTheme="minorHAnsi"/>
          <w:color w:val="auto"/>
          <w:szCs w:val="24"/>
        </w:rPr>
        <w:t>industry. This</w:t>
      </w:r>
      <w:r w:rsidR="00AE0663">
        <w:rPr>
          <w:rFonts w:eastAsiaTheme="minorHAnsi"/>
          <w:color w:val="auto"/>
          <w:szCs w:val="24"/>
        </w:rPr>
        <w:t xml:space="preserve"> study also help me to analyze the various concept of financial statement </w:t>
      </w:r>
      <w:r w:rsidR="00325CE0">
        <w:rPr>
          <w:rFonts w:eastAsiaTheme="minorHAnsi"/>
          <w:color w:val="auto"/>
          <w:szCs w:val="24"/>
        </w:rPr>
        <w:t>analysis, how</w:t>
      </w:r>
      <w:r w:rsidR="00AE0663">
        <w:rPr>
          <w:rFonts w:eastAsiaTheme="minorHAnsi"/>
          <w:color w:val="auto"/>
          <w:szCs w:val="24"/>
        </w:rPr>
        <w:t xml:space="preserve"> to make decision, how to increase financial </w:t>
      </w:r>
      <w:r w:rsidR="00325CE0">
        <w:rPr>
          <w:rFonts w:eastAsiaTheme="minorHAnsi"/>
          <w:color w:val="auto"/>
          <w:szCs w:val="24"/>
        </w:rPr>
        <w:t>position, organization</w:t>
      </w:r>
      <w:r w:rsidR="00AE0663">
        <w:rPr>
          <w:rFonts w:eastAsiaTheme="minorHAnsi"/>
          <w:color w:val="auto"/>
          <w:szCs w:val="24"/>
        </w:rPr>
        <w:t xml:space="preserve"> network which will increase my experience for my future </w:t>
      </w:r>
      <w:r w:rsidR="00325CE0">
        <w:rPr>
          <w:rFonts w:eastAsiaTheme="minorHAnsi"/>
          <w:color w:val="auto"/>
          <w:szCs w:val="24"/>
        </w:rPr>
        <w:t>career</w:t>
      </w:r>
      <w:r w:rsidR="00AE0663">
        <w:rPr>
          <w:rFonts w:eastAsiaTheme="minorHAnsi"/>
          <w:color w:val="auto"/>
          <w:szCs w:val="24"/>
        </w:rPr>
        <w:t xml:space="preserve">. </w:t>
      </w:r>
      <w:r w:rsidR="00325CE0">
        <w:rPr>
          <w:rFonts w:eastAsiaTheme="minorHAnsi"/>
          <w:color w:val="auto"/>
          <w:szCs w:val="24"/>
        </w:rPr>
        <w:t>.</w:t>
      </w:r>
      <w:r w:rsidR="00B66CF2" w:rsidRPr="005C22C9">
        <w:rPr>
          <w:rFonts w:eastAsiaTheme="minorHAnsi"/>
          <w:color w:val="auto"/>
          <w:szCs w:val="24"/>
        </w:rPr>
        <w:t xml:space="preserve">More specifically the objective of the study- </w:t>
      </w:r>
    </w:p>
    <w:p w:rsidR="00B66CF2" w:rsidRPr="005C22C9" w:rsidRDefault="00B66CF2" w:rsidP="005C22C9">
      <w:pPr>
        <w:spacing w:after="0" w:line="240" w:lineRule="auto"/>
        <w:ind w:left="0" w:firstLine="0"/>
        <w:jc w:val="left"/>
        <w:rPr>
          <w:rFonts w:eastAsiaTheme="minorHAnsi"/>
          <w:color w:val="auto"/>
          <w:szCs w:val="24"/>
        </w:rPr>
      </w:pPr>
    </w:p>
    <w:p w:rsidR="00EF3C1C" w:rsidRDefault="00EF3C1C" w:rsidP="005C22C9">
      <w:pPr>
        <w:numPr>
          <w:ilvl w:val="0"/>
          <w:numId w:val="18"/>
        </w:numPr>
        <w:spacing w:after="0" w:line="240" w:lineRule="auto"/>
        <w:contextualSpacing/>
        <w:jc w:val="left"/>
        <w:rPr>
          <w:rFonts w:eastAsiaTheme="minorHAnsi"/>
          <w:color w:val="auto"/>
          <w:szCs w:val="24"/>
        </w:rPr>
      </w:pPr>
      <w:r>
        <w:rPr>
          <w:rFonts w:eastAsiaTheme="minorHAnsi"/>
          <w:color w:val="auto"/>
          <w:szCs w:val="24"/>
        </w:rPr>
        <w:t>To gather experience and knowledge from this study. For doing any types of research work which will be very helpful in my future life and also know the corporate activities of different business sector.</w:t>
      </w:r>
    </w:p>
    <w:p w:rsidR="00B66CF2" w:rsidRPr="005C22C9"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To identi</w:t>
      </w:r>
      <w:r w:rsidR="00515A19">
        <w:rPr>
          <w:rFonts w:eastAsiaTheme="minorHAnsi"/>
          <w:color w:val="auto"/>
          <w:szCs w:val="24"/>
        </w:rPr>
        <w:t xml:space="preserve">fy the total activities of  lens </w:t>
      </w:r>
      <w:r w:rsidRPr="005C22C9">
        <w:rPr>
          <w:rFonts w:eastAsiaTheme="minorHAnsi"/>
          <w:color w:val="auto"/>
          <w:szCs w:val="24"/>
        </w:rPr>
        <w:t xml:space="preserve"> industry </w:t>
      </w:r>
    </w:p>
    <w:p w:rsidR="00B66CF2" w:rsidRPr="005C22C9"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To get the exposure in business field </w:t>
      </w:r>
    </w:p>
    <w:p w:rsidR="00B66CF2" w:rsidRPr="005C22C9"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To identify the financial position of BYO </w:t>
      </w:r>
    </w:p>
    <w:p w:rsidR="00B66CF2" w:rsidRPr="005C22C9"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To find out the problem of BYO</w:t>
      </w:r>
    </w:p>
    <w:p w:rsidR="00E81C5B"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To recommend the suggestion to solve the problem</w:t>
      </w:r>
    </w:p>
    <w:p w:rsidR="00B66CF2" w:rsidRDefault="00B66CF2" w:rsidP="00E81C5B">
      <w:pPr>
        <w:pStyle w:val="ListParagraph"/>
        <w:numPr>
          <w:ilvl w:val="1"/>
          <w:numId w:val="23"/>
        </w:numPr>
        <w:spacing w:after="0" w:line="240" w:lineRule="auto"/>
        <w:ind w:left="450"/>
        <w:jc w:val="left"/>
        <w:rPr>
          <w:rFonts w:eastAsiaTheme="minorHAnsi"/>
          <w:b/>
          <w:color w:val="auto"/>
          <w:szCs w:val="24"/>
          <w:u w:val="single"/>
        </w:rPr>
      </w:pPr>
      <w:r w:rsidRPr="005C22C9">
        <w:rPr>
          <w:rFonts w:eastAsiaTheme="minorHAnsi"/>
          <w:b/>
          <w:color w:val="auto"/>
          <w:szCs w:val="24"/>
          <w:u w:val="single"/>
        </w:rPr>
        <w:t>Methodology:</w:t>
      </w:r>
    </w:p>
    <w:p w:rsidR="009457FB" w:rsidRPr="009457FB" w:rsidRDefault="009457FB" w:rsidP="009457FB">
      <w:pPr>
        <w:spacing w:after="0" w:line="240" w:lineRule="auto"/>
        <w:ind w:left="45" w:firstLine="0"/>
        <w:jc w:val="left"/>
        <w:rPr>
          <w:rFonts w:eastAsiaTheme="minorHAnsi"/>
          <w:b/>
          <w:color w:val="auto"/>
          <w:szCs w:val="24"/>
          <w:u w:val="single"/>
        </w:rPr>
      </w:pPr>
    </w:p>
    <w:p w:rsidR="00B66CF2" w:rsidRDefault="00362EC2" w:rsidP="005C22C9">
      <w:pPr>
        <w:spacing w:after="0" w:line="240" w:lineRule="auto"/>
        <w:ind w:left="0" w:firstLine="0"/>
        <w:jc w:val="left"/>
        <w:rPr>
          <w:rFonts w:eastAsiaTheme="minorHAnsi"/>
          <w:b/>
          <w:color w:val="000000" w:themeColor="text1"/>
          <w:szCs w:val="24"/>
          <w:u w:val="single"/>
        </w:rPr>
      </w:pPr>
      <w:r w:rsidRPr="005C22C9">
        <w:rPr>
          <w:b/>
          <w:color w:val="000000" w:themeColor="text1"/>
          <w:szCs w:val="24"/>
        </w:rPr>
        <w:t>4.6.1</w:t>
      </w:r>
      <w:r w:rsidRPr="005C22C9">
        <w:rPr>
          <w:b/>
          <w:color w:val="000000" w:themeColor="text1"/>
          <w:szCs w:val="24"/>
          <w:u w:val="single"/>
        </w:rPr>
        <w:t xml:space="preserve"> </w:t>
      </w:r>
      <w:r w:rsidR="00B66CF2" w:rsidRPr="005C22C9">
        <w:rPr>
          <w:b/>
          <w:color w:val="000000" w:themeColor="text1"/>
          <w:szCs w:val="24"/>
          <w:u w:val="single"/>
        </w:rPr>
        <w:t xml:space="preserve">Research Design: </w:t>
      </w:r>
      <w:r w:rsidR="00B66CF2" w:rsidRPr="005C22C9">
        <w:rPr>
          <w:rFonts w:eastAsiaTheme="minorHAnsi"/>
          <w:b/>
          <w:color w:val="000000" w:themeColor="text1"/>
          <w:szCs w:val="24"/>
          <w:u w:val="single"/>
        </w:rPr>
        <w:t xml:space="preserve"> </w:t>
      </w:r>
    </w:p>
    <w:p w:rsidR="00837173" w:rsidRPr="005C22C9" w:rsidRDefault="00837173" w:rsidP="005C22C9">
      <w:pPr>
        <w:spacing w:after="0" w:line="240" w:lineRule="auto"/>
        <w:ind w:left="0" w:firstLine="0"/>
        <w:jc w:val="left"/>
        <w:rPr>
          <w:rFonts w:eastAsiaTheme="minorHAnsi"/>
          <w:b/>
          <w:color w:val="000000" w:themeColor="text1"/>
          <w:szCs w:val="24"/>
          <w:u w:val="single"/>
        </w:rPr>
      </w:pPr>
    </w:p>
    <w:p w:rsidR="00B66CF2" w:rsidRDefault="00B66CF2" w:rsidP="005C22C9">
      <w:pPr>
        <w:spacing w:after="0" w:line="240" w:lineRule="auto"/>
        <w:ind w:left="0" w:firstLine="0"/>
        <w:jc w:val="left"/>
        <w:rPr>
          <w:rFonts w:eastAsiaTheme="minorHAnsi"/>
          <w:color w:val="auto"/>
          <w:szCs w:val="24"/>
        </w:rPr>
      </w:pPr>
      <w:r w:rsidRPr="005C22C9">
        <w:rPr>
          <w:rFonts w:eastAsiaTheme="minorHAnsi"/>
          <w:color w:val="auto"/>
          <w:szCs w:val="24"/>
        </w:rPr>
        <w:t>The study on</w:t>
      </w:r>
      <w:r w:rsidRPr="005C22C9">
        <w:rPr>
          <w:b/>
          <w:color w:val="auto"/>
          <w:szCs w:val="24"/>
        </w:rPr>
        <w:t xml:space="preserve"> </w:t>
      </w:r>
      <w:r w:rsidRPr="005C22C9">
        <w:rPr>
          <w:rFonts w:eastAsiaTheme="minorHAnsi"/>
          <w:color w:val="auto"/>
          <w:szCs w:val="24"/>
        </w:rPr>
        <w:t xml:space="preserve">“Financial Statement Analysis </w:t>
      </w:r>
      <w:r w:rsidR="00A37DF5">
        <w:rPr>
          <w:rFonts w:eastAsiaTheme="minorHAnsi"/>
          <w:color w:val="auto"/>
          <w:szCs w:val="24"/>
        </w:rPr>
        <w:t>of BYO” is mainly based on secondary data.</w:t>
      </w:r>
      <w:r w:rsidRPr="005C22C9">
        <w:rPr>
          <w:rFonts w:eastAsiaTheme="minorHAnsi"/>
          <w:color w:val="auto"/>
          <w:szCs w:val="24"/>
        </w:rPr>
        <w:t xml:space="preserve"> </w:t>
      </w:r>
      <w:r w:rsidR="00EF3C1C">
        <w:rPr>
          <w:rFonts w:eastAsiaTheme="minorHAnsi"/>
          <w:color w:val="auto"/>
          <w:szCs w:val="24"/>
        </w:rPr>
        <w:t xml:space="preserve">This </w:t>
      </w:r>
      <w:r w:rsidR="00B3192B">
        <w:rPr>
          <w:rFonts w:eastAsiaTheme="minorHAnsi"/>
          <w:color w:val="auto"/>
          <w:szCs w:val="24"/>
        </w:rPr>
        <w:t xml:space="preserve">study </w:t>
      </w:r>
      <w:r w:rsidR="00B3192B" w:rsidRPr="005C22C9">
        <w:rPr>
          <w:rFonts w:eastAsiaTheme="minorHAnsi"/>
          <w:color w:val="auto"/>
          <w:szCs w:val="24"/>
        </w:rPr>
        <w:t>focuses</w:t>
      </w:r>
      <w:r w:rsidRPr="005C22C9">
        <w:rPr>
          <w:rFonts w:eastAsiaTheme="minorHAnsi"/>
          <w:color w:val="auto"/>
          <w:szCs w:val="24"/>
        </w:rPr>
        <w:t xml:space="preserve"> on financial statement analysis using of ratio and measurement of performance of BYO LTD. </w:t>
      </w:r>
    </w:p>
    <w:p w:rsidR="00837173" w:rsidRPr="005C22C9" w:rsidRDefault="00837173" w:rsidP="005C22C9">
      <w:pPr>
        <w:spacing w:after="0" w:line="240" w:lineRule="auto"/>
        <w:ind w:left="0" w:firstLine="0"/>
        <w:jc w:val="left"/>
        <w:rPr>
          <w:rFonts w:eastAsiaTheme="minorHAnsi"/>
          <w:color w:val="auto"/>
          <w:szCs w:val="24"/>
        </w:rPr>
      </w:pPr>
    </w:p>
    <w:p w:rsidR="00B66CF2" w:rsidRDefault="00362EC2" w:rsidP="005C22C9">
      <w:pPr>
        <w:spacing w:after="0" w:line="240" w:lineRule="auto"/>
        <w:ind w:left="0" w:right="-15" w:firstLine="0"/>
        <w:jc w:val="left"/>
        <w:rPr>
          <w:rFonts w:eastAsiaTheme="minorHAnsi"/>
          <w:color w:val="000000" w:themeColor="text1"/>
          <w:szCs w:val="24"/>
          <w:u w:val="single"/>
        </w:rPr>
      </w:pPr>
      <w:r w:rsidRPr="005C22C9">
        <w:rPr>
          <w:b/>
          <w:color w:val="000000" w:themeColor="text1"/>
          <w:szCs w:val="24"/>
        </w:rPr>
        <w:t>4.6.2</w:t>
      </w:r>
      <w:r w:rsidRPr="005C22C9">
        <w:rPr>
          <w:b/>
          <w:color w:val="000000" w:themeColor="text1"/>
          <w:szCs w:val="24"/>
          <w:u w:val="single"/>
        </w:rPr>
        <w:t xml:space="preserve"> </w:t>
      </w:r>
      <w:r w:rsidR="00B66CF2" w:rsidRPr="005C22C9">
        <w:rPr>
          <w:b/>
          <w:color w:val="000000" w:themeColor="text1"/>
          <w:szCs w:val="24"/>
          <w:u w:val="single"/>
        </w:rPr>
        <w:t>Data used in the study:</w:t>
      </w:r>
      <w:r w:rsidR="00B66CF2" w:rsidRPr="005C22C9">
        <w:rPr>
          <w:rFonts w:eastAsiaTheme="minorHAnsi"/>
          <w:color w:val="000000" w:themeColor="text1"/>
          <w:szCs w:val="24"/>
          <w:u w:val="single"/>
        </w:rPr>
        <w:t xml:space="preserve"> </w:t>
      </w:r>
    </w:p>
    <w:p w:rsidR="005A2AFC" w:rsidRDefault="005A2AFC" w:rsidP="005C22C9">
      <w:pPr>
        <w:spacing w:after="0" w:line="240" w:lineRule="auto"/>
        <w:ind w:left="0" w:firstLine="0"/>
        <w:jc w:val="left"/>
        <w:rPr>
          <w:rFonts w:eastAsiaTheme="minorHAnsi"/>
          <w:color w:val="auto"/>
          <w:szCs w:val="24"/>
        </w:rPr>
      </w:pPr>
    </w:p>
    <w:p w:rsidR="00B66CF2" w:rsidRPr="005C22C9" w:rsidRDefault="00B66CF2"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The study is mainly based on secondary data.  </w:t>
      </w:r>
    </w:p>
    <w:p w:rsidR="005B1179" w:rsidRPr="00A37DF5" w:rsidRDefault="005B1179" w:rsidP="00A37DF5">
      <w:pPr>
        <w:pStyle w:val="ListParagraph"/>
        <w:numPr>
          <w:ilvl w:val="0"/>
          <w:numId w:val="40"/>
        </w:numPr>
        <w:spacing w:after="0" w:line="240" w:lineRule="auto"/>
        <w:jc w:val="left"/>
        <w:rPr>
          <w:rFonts w:eastAsiaTheme="minorHAnsi"/>
          <w:color w:val="auto"/>
          <w:szCs w:val="24"/>
        </w:rPr>
      </w:pPr>
      <w:r w:rsidRPr="00A37DF5">
        <w:rPr>
          <w:rFonts w:eastAsiaTheme="minorHAnsi"/>
          <w:color w:val="auto"/>
          <w:szCs w:val="24"/>
        </w:rPr>
        <w:t>The audit report of BYO.</w:t>
      </w:r>
    </w:p>
    <w:p w:rsidR="00B66CF2" w:rsidRPr="00A37DF5" w:rsidRDefault="005B1179" w:rsidP="00A37DF5">
      <w:pPr>
        <w:pStyle w:val="ListParagraph"/>
        <w:numPr>
          <w:ilvl w:val="0"/>
          <w:numId w:val="40"/>
        </w:numPr>
        <w:spacing w:after="0" w:line="240" w:lineRule="auto"/>
        <w:jc w:val="left"/>
        <w:rPr>
          <w:rFonts w:eastAsiaTheme="minorHAnsi"/>
          <w:color w:val="auto"/>
          <w:szCs w:val="24"/>
        </w:rPr>
      </w:pPr>
      <w:r w:rsidRPr="00A37DF5">
        <w:rPr>
          <w:rFonts w:eastAsiaTheme="minorHAnsi"/>
          <w:color w:val="auto"/>
          <w:szCs w:val="24"/>
        </w:rPr>
        <w:t>Website of BYO limited.</w:t>
      </w:r>
      <w:r w:rsidR="00B66CF2" w:rsidRPr="00A37DF5">
        <w:rPr>
          <w:rFonts w:eastAsiaTheme="minorHAnsi"/>
          <w:color w:val="auto"/>
          <w:szCs w:val="24"/>
        </w:rPr>
        <w:t xml:space="preserve"> </w:t>
      </w:r>
    </w:p>
    <w:p w:rsidR="00B66CF2" w:rsidRPr="00A37DF5" w:rsidRDefault="005B1179" w:rsidP="00A37DF5">
      <w:pPr>
        <w:pStyle w:val="ListParagraph"/>
        <w:numPr>
          <w:ilvl w:val="0"/>
          <w:numId w:val="40"/>
        </w:numPr>
        <w:spacing w:after="0" w:line="240" w:lineRule="auto"/>
        <w:jc w:val="left"/>
        <w:rPr>
          <w:rFonts w:eastAsiaTheme="minorHAnsi"/>
          <w:color w:val="auto"/>
          <w:szCs w:val="24"/>
        </w:rPr>
      </w:pPr>
      <w:r w:rsidRPr="00A37DF5">
        <w:rPr>
          <w:rFonts w:eastAsiaTheme="minorHAnsi"/>
          <w:color w:val="auto"/>
          <w:szCs w:val="24"/>
        </w:rPr>
        <w:t>Files and folder of</w:t>
      </w:r>
      <w:r w:rsidR="00B66CF2" w:rsidRPr="00A37DF5">
        <w:rPr>
          <w:rFonts w:eastAsiaTheme="minorHAnsi"/>
          <w:color w:val="auto"/>
          <w:szCs w:val="24"/>
        </w:rPr>
        <w:t xml:space="preserve"> BYO Limited </w:t>
      </w:r>
    </w:p>
    <w:p w:rsidR="00B66CF2" w:rsidRPr="00A37DF5" w:rsidRDefault="00B66CF2" w:rsidP="00A37DF5">
      <w:pPr>
        <w:pStyle w:val="ListParagraph"/>
        <w:numPr>
          <w:ilvl w:val="0"/>
          <w:numId w:val="40"/>
        </w:numPr>
        <w:spacing w:after="0" w:line="240" w:lineRule="auto"/>
        <w:jc w:val="left"/>
        <w:rPr>
          <w:rFonts w:eastAsiaTheme="minorHAnsi"/>
          <w:color w:val="auto"/>
          <w:szCs w:val="24"/>
        </w:rPr>
      </w:pPr>
      <w:r w:rsidRPr="00A37DF5">
        <w:rPr>
          <w:rFonts w:eastAsiaTheme="minorHAnsi"/>
          <w:color w:val="auto"/>
          <w:szCs w:val="24"/>
        </w:rPr>
        <w:t>Written documents of BYO</w:t>
      </w:r>
      <w:r w:rsidR="005B1179" w:rsidRPr="00A37DF5">
        <w:rPr>
          <w:rFonts w:eastAsiaTheme="minorHAnsi"/>
          <w:color w:val="auto"/>
          <w:szCs w:val="24"/>
        </w:rPr>
        <w:t xml:space="preserve"> </w:t>
      </w:r>
      <w:r w:rsidRPr="00A37DF5">
        <w:rPr>
          <w:rFonts w:eastAsiaTheme="minorHAnsi"/>
          <w:color w:val="auto"/>
          <w:szCs w:val="24"/>
        </w:rPr>
        <w:t xml:space="preserve">LTD </w:t>
      </w:r>
    </w:p>
    <w:p w:rsidR="00A37DF5" w:rsidRPr="00A37DF5" w:rsidRDefault="00A37DF5" w:rsidP="00A37DF5">
      <w:pPr>
        <w:pStyle w:val="ListParagraph"/>
        <w:numPr>
          <w:ilvl w:val="0"/>
          <w:numId w:val="40"/>
        </w:numPr>
        <w:spacing w:after="0" w:line="240" w:lineRule="auto"/>
        <w:jc w:val="left"/>
        <w:rPr>
          <w:rFonts w:eastAsiaTheme="minorHAnsi"/>
          <w:color w:val="auto"/>
          <w:szCs w:val="24"/>
        </w:rPr>
      </w:pPr>
      <w:r w:rsidRPr="00A37DF5">
        <w:rPr>
          <w:rFonts w:eastAsiaTheme="minorHAnsi"/>
          <w:color w:val="auto"/>
          <w:szCs w:val="24"/>
        </w:rPr>
        <w:t>Statistical data of BYO LTD and</w:t>
      </w:r>
    </w:p>
    <w:p w:rsidR="00A37DF5" w:rsidRPr="00A37DF5" w:rsidRDefault="00A37DF5" w:rsidP="00A37DF5">
      <w:pPr>
        <w:pStyle w:val="ListParagraph"/>
        <w:numPr>
          <w:ilvl w:val="0"/>
          <w:numId w:val="40"/>
        </w:numPr>
        <w:spacing w:after="0" w:line="240" w:lineRule="auto"/>
        <w:jc w:val="left"/>
        <w:rPr>
          <w:rFonts w:eastAsiaTheme="minorHAnsi"/>
          <w:color w:val="auto"/>
          <w:szCs w:val="24"/>
        </w:rPr>
      </w:pPr>
      <w:r w:rsidRPr="00A37DF5">
        <w:rPr>
          <w:rFonts w:eastAsiaTheme="minorHAnsi"/>
          <w:color w:val="auto"/>
          <w:szCs w:val="24"/>
        </w:rPr>
        <w:t>Various text book are the source in this report.</w:t>
      </w:r>
    </w:p>
    <w:p w:rsidR="00B66CF2" w:rsidRPr="009457FB" w:rsidRDefault="00B66CF2" w:rsidP="00A37DF5">
      <w:pPr>
        <w:spacing w:after="0" w:line="240" w:lineRule="auto"/>
        <w:ind w:left="780" w:firstLine="0"/>
        <w:jc w:val="left"/>
        <w:rPr>
          <w:rFonts w:eastAsiaTheme="minorHAnsi"/>
          <w:color w:val="auto"/>
          <w:sz w:val="10"/>
          <w:szCs w:val="24"/>
        </w:rPr>
      </w:pPr>
    </w:p>
    <w:p w:rsidR="00B66CF2" w:rsidRPr="00A37DF5" w:rsidRDefault="00A37DF5" w:rsidP="005C22C9">
      <w:pPr>
        <w:spacing w:after="0" w:line="240" w:lineRule="auto"/>
        <w:ind w:left="0" w:firstLine="0"/>
        <w:jc w:val="left"/>
        <w:rPr>
          <w:color w:val="000000" w:themeColor="text1"/>
          <w:szCs w:val="24"/>
        </w:rPr>
      </w:pPr>
      <w:r>
        <w:rPr>
          <w:color w:val="000000" w:themeColor="text1"/>
          <w:szCs w:val="24"/>
        </w:rPr>
        <w:t>Though in this report the use of primary data is very limited. Some information has been collected from opinions of officials of BYO. The secondary data are collected the last five years of BYO.</w:t>
      </w:r>
    </w:p>
    <w:p w:rsidR="005A2AFC" w:rsidRDefault="005A2AFC" w:rsidP="005C22C9">
      <w:pPr>
        <w:spacing w:after="0" w:line="240" w:lineRule="auto"/>
        <w:ind w:right="-15" w:hanging="7"/>
        <w:jc w:val="left"/>
        <w:rPr>
          <w:b/>
          <w:color w:val="000000" w:themeColor="text1"/>
          <w:szCs w:val="24"/>
        </w:rPr>
      </w:pPr>
    </w:p>
    <w:p w:rsidR="00B66CF2" w:rsidRDefault="00362EC2" w:rsidP="005C22C9">
      <w:pPr>
        <w:spacing w:after="0" w:line="240" w:lineRule="auto"/>
        <w:ind w:right="-15" w:hanging="7"/>
        <w:jc w:val="left"/>
        <w:rPr>
          <w:b/>
          <w:color w:val="000000" w:themeColor="text1"/>
          <w:szCs w:val="24"/>
        </w:rPr>
      </w:pPr>
      <w:r w:rsidRPr="005C22C9">
        <w:rPr>
          <w:b/>
          <w:color w:val="000000" w:themeColor="text1"/>
          <w:szCs w:val="24"/>
        </w:rPr>
        <w:t>4.6.3</w:t>
      </w:r>
      <w:r w:rsidRPr="005C22C9">
        <w:rPr>
          <w:b/>
          <w:color w:val="000000" w:themeColor="text1"/>
          <w:szCs w:val="24"/>
          <w:u w:val="single" w:color="17365D"/>
        </w:rPr>
        <w:t xml:space="preserve"> </w:t>
      </w:r>
      <w:r w:rsidR="00B66CF2" w:rsidRPr="005C22C9">
        <w:rPr>
          <w:b/>
          <w:color w:val="000000" w:themeColor="text1"/>
          <w:szCs w:val="24"/>
          <w:u w:val="single" w:color="17365D"/>
        </w:rPr>
        <w:t>Data Analyzing and Reporting:</w:t>
      </w:r>
      <w:r w:rsidR="00B66CF2" w:rsidRPr="005C22C9">
        <w:rPr>
          <w:b/>
          <w:color w:val="000000" w:themeColor="text1"/>
          <w:szCs w:val="24"/>
        </w:rPr>
        <w:t xml:space="preserve">  </w:t>
      </w:r>
    </w:p>
    <w:p w:rsidR="00B66CF2" w:rsidRPr="005C22C9" w:rsidRDefault="00B66CF2"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Trend analysis and performance evaluations are made to analyze of financial performance of  </w:t>
      </w:r>
    </w:p>
    <w:p w:rsidR="00B66CF2" w:rsidRDefault="00B66CF2" w:rsidP="005C22C9">
      <w:pPr>
        <w:spacing w:after="0" w:line="240" w:lineRule="auto"/>
        <w:ind w:left="-5" w:right="-15" w:firstLine="0"/>
        <w:jc w:val="left"/>
        <w:rPr>
          <w:rFonts w:eastAsiaTheme="minorHAnsi"/>
          <w:color w:val="auto"/>
          <w:szCs w:val="24"/>
        </w:rPr>
      </w:pPr>
      <w:r w:rsidRPr="005C22C9">
        <w:rPr>
          <w:rFonts w:eastAsiaTheme="minorHAnsi"/>
          <w:color w:val="auto"/>
          <w:szCs w:val="24"/>
        </w:rPr>
        <w:t xml:space="preserve">BYO Limited. Trend of Liquidity Ratio, Efficiency Ratio, and Profitability Ratio are analyzed in the study. Software like Microsoft word, excel are used for analyzing and reporting purpose of the report. </w:t>
      </w:r>
    </w:p>
    <w:p w:rsidR="005A2AFC" w:rsidRPr="009457FB" w:rsidRDefault="005A2AFC" w:rsidP="005C22C9">
      <w:pPr>
        <w:spacing w:after="0" w:line="240" w:lineRule="auto"/>
        <w:ind w:left="0" w:firstLine="0"/>
        <w:jc w:val="left"/>
        <w:rPr>
          <w:rFonts w:eastAsiaTheme="minorHAnsi"/>
          <w:b/>
          <w:color w:val="auto"/>
          <w:sz w:val="10"/>
          <w:szCs w:val="24"/>
        </w:rPr>
      </w:pPr>
    </w:p>
    <w:p w:rsidR="005A2AFC" w:rsidRDefault="00362EC2" w:rsidP="005C22C9">
      <w:pPr>
        <w:spacing w:after="0" w:line="240" w:lineRule="auto"/>
        <w:ind w:left="0" w:firstLine="0"/>
        <w:jc w:val="left"/>
        <w:rPr>
          <w:rFonts w:eastAsiaTheme="minorHAnsi"/>
          <w:color w:val="auto"/>
          <w:szCs w:val="24"/>
        </w:rPr>
      </w:pPr>
      <w:r w:rsidRPr="005C22C9">
        <w:rPr>
          <w:rFonts w:eastAsiaTheme="minorHAnsi"/>
          <w:b/>
          <w:color w:val="auto"/>
          <w:szCs w:val="24"/>
        </w:rPr>
        <w:t>4.7</w:t>
      </w:r>
      <w:r w:rsidRPr="005C22C9">
        <w:rPr>
          <w:rFonts w:eastAsiaTheme="minorHAnsi"/>
          <w:b/>
          <w:color w:val="auto"/>
          <w:szCs w:val="24"/>
          <w:u w:val="single"/>
        </w:rPr>
        <w:t xml:space="preserve"> </w:t>
      </w:r>
      <w:r w:rsidR="00B66CF2" w:rsidRPr="005C22C9">
        <w:rPr>
          <w:rFonts w:eastAsiaTheme="minorHAnsi"/>
          <w:b/>
          <w:color w:val="auto"/>
          <w:szCs w:val="24"/>
          <w:u w:val="single"/>
        </w:rPr>
        <w:t>Limitation of report</w:t>
      </w:r>
      <w:r w:rsidR="00B66CF2" w:rsidRPr="005C22C9">
        <w:rPr>
          <w:rFonts w:eastAsiaTheme="minorHAnsi"/>
          <w:color w:val="auto"/>
          <w:szCs w:val="24"/>
        </w:rPr>
        <w:t>:</w:t>
      </w:r>
    </w:p>
    <w:p w:rsidR="00B66CF2" w:rsidRDefault="009B64A4" w:rsidP="005C22C9">
      <w:pPr>
        <w:spacing w:after="0" w:line="240" w:lineRule="auto"/>
        <w:ind w:left="0" w:firstLine="0"/>
        <w:jc w:val="left"/>
        <w:rPr>
          <w:rFonts w:eastAsiaTheme="minorHAnsi"/>
          <w:color w:val="auto"/>
          <w:szCs w:val="24"/>
        </w:rPr>
      </w:pPr>
      <w:r>
        <w:rPr>
          <w:rFonts w:eastAsiaTheme="minorHAnsi"/>
          <w:color w:val="auto"/>
          <w:szCs w:val="24"/>
        </w:rPr>
        <w:t xml:space="preserve">I have given my best effort to create this report but there are some limitation of the report. These are given below: </w:t>
      </w:r>
    </w:p>
    <w:p w:rsidR="00B66CF2" w:rsidRDefault="00B66CF2"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The main </w:t>
      </w:r>
      <w:r w:rsidR="00955F1C" w:rsidRPr="005C22C9">
        <w:rPr>
          <w:rFonts w:eastAsiaTheme="minorHAnsi"/>
          <w:color w:val="auto"/>
          <w:szCs w:val="24"/>
        </w:rPr>
        <w:t>restrain</w:t>
      </w:r>
      <w:r w:rsidRPr="005C22C9">
        <w:rPr>
          <w:rFonts w:eastAsiaTheme="minorHAnsi"/>
          <w:color w:val="auto"/>
          <w:szCs w:val="24"/>
        </w:rPr>
        <w:t xml:space="preserve"> of the study was </w:t>
      </w:r>
      <w:r w:rsidR="00955F1C" w:rsidRPr="005C22C9">
        <w:rPr>
          <w:rFonts w:eastAsiaTheme="minorHAnsi"/>
          <w:color w:val="auto"/>
          <w:szCs w:val="24"/>
        </w:rPr>
        <w:t>inadequacy</w:t>
      </w:r>
      <w:r w:rsidRPr="005C22C9">
        <w:rPr>
          <w:rFonts w:eastAsiaTheme="minorHAnsi"/>
          <w:color w:val="auto"/>
          <w:szCs w:val="24"/>
        </w:rPr>
        <w:t xml:space="preserve"> of information, which was required for the study. There was various information the head office employee can’t provide due to confidential and other corporate obligations. </w:t>
      </w:r>
    </w:p>
    <w:p w:rsidR="00B66CF2" w:rsidRDefault="005B1179" w:rsidP="005B1179">
      <w:pPr>
        <w:numPr>
          <w:ilvl w:val="0"/>
          <w:numId w:val="18"/>
        </w:numPr>
        <w:spacing w:after="0" w:line="240" w:lineRule="auto"/>
        <w:contextualSpacing/>
        <w:jc w:val="left"/>
        <w:rPr>
          <w:rFonts w:eastAsiaTheme="minorHAnsi"/>
          <w:color w:val="auto"/>
          <w:szCs w:val="24"/>
        </w:rPr>
      </w:pPr>
      <w:r w:rsidRPr="005B1179">
        <w:rPr>
          <w:rFonts w:eastAsiaTheme="minorHAnsi"/>
          <w:color w:val="auto"/>
          <w:szCs w:val="24"/>
        </w:rPr>
        <w:t>Time limitation,</w:t>
      </w:r>
      <w:r w:rsidR="00B66CF2" w:rsidRPr="005B1179">
        <w:rPr>
          <w:rFonts w:eastAsiaTheme="minorHAnsi"/>
          <w:color w:val="auto"/>
          <w:szCs w:val="24"/>
        </w:rPr>
        <w:t xml:space="preserve"> three months are not enough to collect all necessary material</w:t>
      </w:r>
    </w:p>
    <w:p w:rsidR="005B1179" w:rsidRDefault="005B1179" w:rsidP="005B1179">
      <w:pPr>
        <w:numPr>
          <w:ilvl w:val="0"/>
          <w:numId w:val="18"/>
        </w:numPr>
        <w:spacing w:after="0" w:line="240" w:lineRule="auto"/>
        <w:contextualSpacing/>
        <w:jc w:val="left"/>
        <w:rPr>
          <w:rFonts w:eastAsiaTheme="minorHAnsi"/>
          <w:color w:val="auto"/>
          <w:szCs w:val="24"/>
        </w:rPr>
      </w:pPr>
      <w:r>
        <w:rPr>
          <w:rFonts w:eastAsiaTheme="minorHAnsi"/>
          <w:color w:val="auto"/>
          <w:szCs w:val="24"/>
        </w:rPr>
        <w:t>Lack of experience.</w:t>
      </w:r>
    </w:p>
    <w:p w:rsidR="005B1179" w:rsidRPr="005B1179" w:rsidRDefault="005B1179" w:rsidP="005B1179">
      <w:pPr>
        <w:numPr>
          <w:ilvl w:val="0"/>
          <w:numId w:val="18"/>
        </w:numPr>
        <w:spacing w:after="0" w:line="240" w:lineRule="auto"/>
        <w:contextualSpacing/>
        <w:jc w:val="left"/>
        <w:rPr>
          <w:rFonts w:eastAsiaTheme="minorHAnsi"/>
          <w:color w:val="auto"/>
          <w:szCs w:val="24"/>
        </w:rPr>
      </w:pPr>
      <w:r>
        <w:rPr>
          <w:rFonts w:eastAsiaTheme="minorHAnsi"/>
          <w:color w:val="auto"/>
          <w:szCs w:val="24"/>
        </w:rPr>
        <w:t>The environment was totally new tor me so it was not possible for me to collect all the necessary information.</w:t>
      </w: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837173" w:rsidRDefault="00837173" w:rsidP="005C22C9">
      <w:pPr>
        <w:spacing w:after="0" w:line="240" w:lineRule="auto"/>
        <w:jc w:val="center"/>
        <w:rPr>
          <w:sz w:val="52"/>
          <w:szCs w:val="52"/>
        </w:rPr>
      </w:pPr>
    </w:p>
    <w:p w:rsidR="00A41EF1" w:rsidRDefault="00A41EF1" w:rsidP="005C22C9">
      <w:pPr>
        <w:spacing w:after="0" w:line="240" w:lineRule="auto"/>
        <w:jc w:val="center"/>
        <w:rPr>
          <w:sz w:val="52"/>
          <w:szCs w:val="52"/>
        </w:rPr>
      </w:pPr>
    </w:p>
    <w:p w:rsidR="00A41EF1" w:rsidRDefault="00A41EF1" w:rsidP="005C22C9">
      <w:pPr>
        <w:spacing w:after="0" w:line="240" w:lineRule="auto"/>
        <w:jc w:val="center"/>
        <w:rPr>
          <w:sz w:val="52"/>
          <w:szCs w:val="52"/>
        </w:rPr>
      </w:pPr>
    </w:p>
    <w:p w:rsidR="00A41EF1" w:rsidRDefault="00A41EF1" w:rsidP="005C22C9">
      <w:pPr>
        <w:spacing w:after="0" w:line="240" w:lineRule="auto"/>
        <w:jc w:val="center"/>
        <w:rPr>
          <w:sz w:val="52"/>
          <w:szCs w:val="52"/>
        </w:rPr>
      </w:pPr>
    </w:p>
    <w:p w:rsidR="00A41EF1" w:rsidRDefault="00A41EF1" w:rsidP="005C22C9">
      <w:pPr>
        <w:spacing w:after="0" w:line="240" w:lineRule="auto"/>
        <w:jc w:val="center"/>
        <w:rPr>
          <w:sz w:val="52"/>
          <w:szCs w:val="52"/>
        </w:rPr>
      </w:pPr>
    </w:p>
    <w:p w:rsidR="00362EC2" w:rsidRPr="005C22C9" w:rsidRDefault="00362EC2" w:rsidP="005C22C9">
      <w:pPr>
        <w:spacing w:after="0" w:line="240" w:lineRule="auto"/>
        <w:jc w:val="center"/>
        <w:rPr>
          <w:sz w:val="52"/>
          <w:szCs w:val="52"/>
        </w:rPr>
      </w:pPr>
      <w:r w:rsidRPr="005C22C9">
        <w:rPr>
          <w:sz w:val="52"/>
          <w:szCs w:val="52"/>
        </w:rPr>
        <w:t xml:space="preserve">Chapter </w:t>
      </w:r>
      <w:r w:rsidR="009B64A4">
        <w:rPr>
          <w:sz w:val="52"/>
          <w:szCs w:val="52"/>
        </w:rPr>
        <w:t>5</w:t>
      </w:r>
    </w:p>
    <w:p w:rsidR="00362EC2" w:rsidRPr="005C22C9" w:rsidRDefault="00362EC2" w:rsidP="005C22C9">
      <w:pPr>
        <w:spacing w:after="0" w:line="240" w:lineRule="auto"/>
        <w:jc w:val="center"/>
        <w:rPr>
          <w:sz w:val="52"/>
          <w:szCs w:val="52"/>
        </w:rPr>
      </w:pPr>
    </w:p>
    <w:p w:rsidR="009B64A4" w:rsidRDefault="009B64A4" w:rsidP="005C22C9">
      <w:pPr>
        <w:tabs>
          <w:tab w:val="left" w:pos="3750"/>
        </w:tabs>
        <w:spacing w:after="0" w:line="240" w:lineRule="auto"/>
        <w:ind w:left="0" w:firstLine="0"/>
        <w:jc w:val="center"/>
        <w:rPr>
          <w:rFonts w:eastAsiaTheme="minorHAnsi"/>
          <w:color w:val="auto"/>
          <w:sz w:val="52"/>
          <w:szCs w:val="52"/>
        </w:rPr>
      </w:pPr>
      <w:r>
        <w:rPr>
          <w:rFonts w:eastAsiaTheme="minorHAnsi"/>
          <w:color w:val="auto"/>
          <w:sz w:val="52"/>
          <w:szCs w:val="52"/>
        </w:rPr>
        <w:t>Financial Statement</w:t>
      </w:r>
    </w:p>
    <w:p w:rsidR="009B64A4" w:rsidRDefault="009B64A4" w:rsidP="005C22C9">
      <w:pPr>
        <w:tabs>
          <w:tab w:val="left" w:pos="3750"/>
        </w:tabs>
        <w:spacing w:after="0" w:line="240" w:lineRule="auto"/>
        <w:ind w:left="0" w:firstLine="0"/>
        <w:jc w:val="center"/>
        <w:rPr>
          <w:rFonts w:eastAsiaTheme="minorHAnsi"/>
          <w:color w:val="auto"/>
          <w:sz w:val="52"/>
          <w:szCs w:val="52"/>
        </w:rPr>
      </w:pPr>
      <w:r>
        <w:rPr>
          <w:rFonts w:eastAsiaTheme="minorHAnsi"/>
          <w:color w:val="auto"/>
          <w:sz w:val="52"/>
          <w:szCs w:val="52"/>
        </w:rPr>
        <w:t xml:space="preserve"> </w:t>
      </w:r>
      <w:r w:rsidR="00362EC2" w:rsidRPr="005C22C9">
        <w:rPr>
          <w:rFonts w:eastAsiaTheme="minorHAnsi"/>
          <w:color w:val="auto"/>
          <w:sz w:val="52"/>
          <w:szCs w:val="52"/>
        </w:rPr>
        <w:t>&amp;</w:t>
      </w:r>
      <w:r>
        <w:rPr>
          <w:rFonts w:eastAsiaTheme="minorHAnsi"/>
          <w:color w:val="auto"/>
          <w:sz w:val="52"/>
          <w:szCs w:val="52"/>
        </w:rPr>
        <w:t xml:space="preserve"> </w:t>
      </w:r>
    </w:p>
    <w:p w:rsidR="00362EC2" w:rsidRPr="005C22C9" w:rsidRDefault="00362EC2" w:rsidP="005C22C9">
      <w:pPr>
        <w:tabs>
          <w:tab w:val="left" w:pos="3750"/>
        </w:tabs>
        <w:spacing w:after="0" w:line="240" w:lineRule="auto"/>
        <w:ind w:left="0" w:firstLine="0"/>
        <w:jc w:val="center"/>
        <w:rPr>
          <w:rFonts w:eastAsiaTheme="minorHAnsi"/>
          <w:color w:val="auto"/>
          <w:sz w:val="28"/>
          <w:szCs w:val="28"/>
        </w:rPr>
      </w:pPr>
      <w:r w:rsidRPr="005C22C9">
        <w:rPr>
          <w:rFonts w:eastAsiaTheme="minorHAnsi"/>
          <w:color w:val="auto"/>
          <w:sz w:val="52"/>
          <w:szCs w:val="52"/>
        </w:rPr>
        <w:t>Ratio Analysis</w:t>
      </w: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362EC2" w:rsidRPr="005C22C9" w:rsidRDefault="00362EC2" w:rsidP="005C22C9">
      <w:pPr>
        <w:spacing w:after="0" w:line="240" w:lineRule="auto"/>
        <w:rPr>
          <w:szCs w:val="24"/>
        </w:rPr>
      </w:pPr>
    </w:p>
    <w:p w:rsidR="009457FB" w:rsidRDefault="009457FB" w:rsidP="005C22C9">
      <w:pPr>
        <w:spacing w:after="0" w:line="240" w:lineRule="auto"/>
        <w:ind w:left="0" w:firstLine="0"/>
        <w:jc w:val="left"/>
        <w:rPr>
          <w:szCs w:val="24"/>
        </w:rPr>
      </w:pPr>
    </w:p>
    <w:p w:rsidR="00D347ED" w:rsidRDefault="00D347ED" w:rsidP="005C22C9">
      <w:pPr>
        <w:spacing w:after="0" w:line="240" w:lineRule="auto"/>
        <w:ind w:left="0" w:firstLine="0"/>
        <w:jc w:val="left"/>
        <w:rPr>
          <w:rFonts w:eastAsiaTheme="minorHAnsi"/>
          <w:color w:val="auto"/>
          <w:szCs w:val="24"/>
        </w:rPr>
      </w:pPr>
      <w:r w:rsidRPr="00D347ED">
        <w:rPr>
          <w:rFonts w:eastAsiaTheme="minorHAnsi"/>
          <w:color w:val="auto"/>
          <w:szCs w:val="24"/>
        </w:rPr>
        <w:lastRenderedPageBreak/>
        <w:t>Financial statement</w:t>
      </w:r>
      <w:r>
        <w:rPr>
          <w:rFonts w:eastAsiaTheme="minorHAnsi"/>
          <w:b/>
          <w:color w:val="auto"/>
          <w:szCs w:val="24"/>
        </w:rPr>
        <w:t xml:space="preserve"> </w:t>
      </w:r>
      <w:r w:rsidRPr="00D347ED">
        <w:rPr>
          <w:rFonts w:eastAsiaTheme="minorHAnsi"/>
          <w:color w:val="auto"/>
          <w:szCs w:val="24"/>
        </w:rPr>
        <w:t xml:space="preserve">analysis </w:t>
      </w:r>
      <w:r>
        <w:rPr>
          <w:rFonts w:eastAsiaTheme="minorHAnsi"/>
          <w:color w:val="auto"/>
          <w:szCs w:val="24"/>
        </w:rPr>
        <w:t>is the process of analyzing a company’s financial statement to make better economic decision. These statement include income statement, balance sheet, and statement of cash flow. It also involve specific technique for evaluating risk, financial health, performance and future progress of a company.</w:t>
      </w:r>
    </w:p>
    <w:p w:rsidR="009B64A4" w:rsidRPr="00D347ED" w:rsidRDefault="009B64A4" w:rsidP="005C22C9">
      <w:pPr>
        <w:spacing w:after="0" w:line="240" w:lineRule="auto"/>
        <w:ind w:left="0" w:firstLine="0"/>
        <w:jc w:val="left"/>
        <w:rPr>
          <w:rFonts w:eastAsiaTheme="minorHAnsi"/>
          <w:color w:val="auto"/>
          <w:szCs w:val="24"/>
        </w:rPr>
      </w:pPr>
    </w:p>
    <w:p w:rsidR="00362EC2" w:rsidRDefault="00D347ED" w:rsidP="005C22C9">
      <w:pPr>
        <w:spacing w:after="0" w:line="240" w:lineRule="auto"/>
        <w:ind w:left="0" w:firstLine="0"/>
        <w:jc w:val="left"/>
        <w:rPr>
          <w:rFonts w:eastAsiaTheme="minorHAnsi"/>
          <w:color w:val="auto"/>
          <w:szCs w:val="24"/>
        </w:rPr>
      </w:pPr>
      <w:r>
        <w:rPr>
          <w:rFonts w:eastAsiaTheme="minorHAnsi"/>
          <w:b/>
          <w:color w:val="auto"/>
          <w:szCs w:val="24"/>
        </w:rPr>
        <w:t xml:space="preserve"> </w:t>
      </w:r>
      <w:r w:rsidR="00362EC2" w:rsidRPr="005C22C9">
        <w:rPr>
          <w:rFonts w:eastAsiaTheme="minorHAnsi"/>
          <w:b/>
          <w:color w:val="auto"/>
          <w:szCs w:val="24"/>
        </w:rPr>
        <w:t>METHOD OF ANALYSIS:</w:t>
      </w:r>
      <w:r w:rsidR="00F70E7E">
        <w:rPr>
          <w:rFonts w:eastAsiaTheme="minorHAnsi"/>
          <w:b/>
          <w:color w:val="auto"/>
          <w:szCs w:val="24"/>
        </w:rPr>
        <w:t xml:space="preserve"> </w:t>
      </w:r>
      <w:r w:rsidR="00F70E7E">
        <w:rPr>
          <w:rFonts w:eastAsiaTheme="minorHAnsi"/>
          <w:color w:val="auto"/>
          <w:szCs w:val="24"/>
        </w:rPr>
        <w:t xml:space="preserve">BYO Limited financial </w:t>
      </w:r>
      <w:r>
        <w:rPr>
          <w:rFonts w:eastAsiaTheme="minorHAnsi"/>
          <w:color w:val="auto"/>
          <w:szCs w:val="24"/>
        </w:rPr>
        <w:t>statement</w:t>
      </w:r>
      <w:r w:rsidR="00F70E7E">
        <w:rPr>
          <w:rFonts w:eastAsiaTheme="minorHAnsi"/>
          <w:color w:val="auto"/>
          <w:szCs w:val="24"/>
        </w:rPr>
        <w:t xml:space="preserve"> analysis </w:t>
      </w:r>
      <w:r>
        <w:rPr>
          <w:rFonts w:eastAsiaTheme="minorHAnsi"/>
          <w:color w:val="auto"/>
          <w:szCs w:val="24"/>
        </w:rPr>
        <w:t>contains fundamental analysis, horizontal analysis and vertical analysis. Historical information consist of assumption and adjustment to the financial information used to future performance.</w:t>
      </w:r>
    </w:p>
    <w:p w:rsidR="006A7FCD" w:rsidRPr="00F70E7E" w:rsidRDefault="006A7FCD" w:rsidP="005C22C9">
      <w:pPr>
        <w:spacing w:after="0" w:line="240" w:lineRule="auto"/>
        <w:ind w:left="0" w:firstLine="0"/>
        <w:jc w:val="left"/>
        <w:rPr>
          <w:rFonts w:eastAsiaTheme="minorHAnsi"/>
          <w:color w:val="auto"/>
          <w:szCs w:val="24"/>
        </w:rPr>
      </w:pPr>
    </w:p>
    <w:p w:rsidR="00362EC2" w:rsidRPr="006A7FCD" w:rsidRDefault="00362EC2" w:rsidP="006A7FCD">
      <w:pPr>
        <w:pStyle w:val="ListParagraph"/>
        <w:numPr>
          <w:ilvl w:val="1"/>
          <w:numId w:val="22"/>
        </w:numPr>
        <w:spacing w:after="0" w:line="240" w:lineRule="auto"/>
        <w:ind w:right="-15"/>
        <w:jc w:val="left"/>
        <w:rPr>
          <w:b/>
          <w:color w:val="auto"/>
          <w:szCs w:val="24"/>
        </w:rPr>
      </w:pPr>
      <w:r w:rsidRPr="006A7FCD">
        <w:rPr>
          <w:b/>
          <w:color w:val="auto"/>
          <w:szCs w:val="24"/>
          <w:u w:val="single" w:color="000000"/>
        </w:rPr>
        <w:t>Profitability Ratio:</w:t>
      </w:r>
      <w:r w:rsidRPr="006A7FCD">
        <w:rPr>
          <w:b/>
          <w:color w:val="auto"/>
          <w:szCs w:val="24"/>
        </w:rPr>
        <w:t xml:space="preserve"> </w:t>
      </w:r>
    </w:p>
    <w:p w:rsidR="006A7FCD" w:rsidRPr="006A7FCD" w:rsidRDefault="006A7FCD" w:rsidP="006A7FCD">
      <w:pPr>
        <w:pStyle w:val="ListParagraph"/>
        <w:spacing w:after="0" w:line="240" w:lineRule="auto"/>
        <w:ind w:right="-15" w:firstLine="0"/>
        <w:jc w:val="left"/>
        <w:rPr>
          <w:rFonts w:eastAsiaTheme="minorHAnsi"/>
          <w:color w:val="auto"/>
          <w:szCs w:val="24"/>
        </w:rPr>
      </w:pPr>
    </w:p>
    <w:p w:rsidR="00362EC2" w:rsidRPr="00F70E7E" w:rsidRDefault="00362EC2" w:rsidP="00F70E7E">
      <w:pPr>
        <w:pStyle w:val="ListParagraph"/>
        <w:numPr>
          <w:ilvl w:val="4"/>
          <w:numId w:val="36"/>
        </w:numPr>
        <w:spacing w:after="0" w:line="240" w:lineRule="auto"/>
        <w:jc w:val="left"/>
        <w:rPr>
          <w:rFonts w:eastAsiaTheme="minorHAnsi"/>
          <w:color w:val="auto"/>
          <w:szCs w:val="24"/>
        </w:rPr>
      </w:pPr>
      <w:r w:rsidRPr="00F70E7E">
        <w:rPr>
          <w:rFonts w:eastAsiaTheme="minorHAnsi"/>
          <w:color w:val="auto"/>
          <w:szCs w:val="24"/>
        </w:rPr>
        <w:t xml:space="preserve">Net Income </w:t>
      </w:r>
    </w:p>
    <w:p w:rsidR="00F70E7E" w:rsidRPr="00F70E7E" w:rsidRDefault="00362EC2" w:rsidP="00F70E7E">
      <w:pPr>
        <w:pStyle w:val="ListParagraph"/>
        <w:numPr>
          <w:ilvl w:val="0"/>
          <w:numId w:val="36"/>
        </w:numPr>
        <w:spacing w:after="0" w:line="240" w:lineRule="auto"/>
        <w:jc w:val="left"/>
        <w:rPr>
          <w:rFonts w:eastAsiaTheme="minorHAnsi"/>
          <w:color w:val="auto"/>
          <w:szCs w:val="24"/>
        </w:rPr>
      </w:pPr>
      <w:r w:rsidRPr="00F70E7E">
        <w:rPr>
          <w:rFonts w:eastAsiaTheme="minorHAnsi"/>
          <w:color w:val="auto"/>
          <w:szCs w:val="24"/>
        </w:rPr>
        <w:t>Net Profit Margin =</w:t>
      </w:r>
      <w:r w:rsidR="00A7426C" w:rsidRPr="00F70E7E">
        <w:rPr>
          <w:rFonts w:eastAsiaTheme="minorHAnsi"/>
          <w:color w:val="auto"/>
          <w:szCs w:val="24"/>
        </w:rPr>
        <w:tab/>
        <w:t xml:space="preserve">     </w:t>
      </w:r>
      <w:r w:rsidRPr="00F70E7E">
        <w:rPr>
          <w:rFonts w:eastAsiaTheme="minorHAnsi"/>
          <w:color w:val="auto"/>
          <w:szCs w:val="24"/>
        </w:rPr>
        <w:t xml:space="preserve"> </w:t>
      </w:r>
      <w:r w:rsidRPr="005C22C9">
        <w:rPr>
          <w:rFonts w:eastAsia="Calibri"/>
          <w:noProof/>
        </w:rPr>
        <mc:AlternateContent>
          <mc:Choice Requires="wpg">
            <w:drawing>
              <wp:inline distT="0" distB="0" distL="0" distR="0" wp14:anchorId="7AA7C171" wp14:editId="10B500DE">
                <wp:extent cx="818388" cy="9144"/>
                <wp:effectExtent l="0" t="0" r="0" b="0"/>
                <wp:docPr id="56224" name="Group 56224"/>
                <wp:cNvGraphicFramePr/>
                <a:graphic xmlns:a="http://schemas.openxmlformats.org/drawingml/2006/main">
                  <a:graphicData uri="http://schemas.microsoft.com/office/word/2010/wordprocessingGroup">
                    <wpg:wgp>
                      <wpg:cNvGrpSpPr/>
                      <wpg:grpSpPr>
                        <a:xfrm>
                          <a:off x="0" y="0"/>
                          <a:ext cx="818388" cy="9144"/>
                          <a:chOff x="0" y="0"/>
                          <a:chExt cx="818388" cy="9144"/>
                        </a:xfrm>
                      </wpg:grpSpPr>
                      <wps:wsp>
                        <wps:cNvPr id="56225" name="Shape 56236"/>
                        <wps:cNvSpPr/>
                        <wps:spPr>
                          <a:xfrm>
                            <a:off x="0" y="0"/>
                            <a:ext cx="818388" cy="9144"/>
                          </a:xfrm>
                          <a:custGeom>
                            <a:avLst/>
                            <a:gdLst/>
                            <a:ahLst/>
                            <a:cxnLst/>
                            <a:rect l="0" t="0" r="0" b="0"/>
                            <a:pathLst>
                              <a:path w="818388" h="9144">
                                <a:moveTo>
                                  <a:pt x="0" y="0"/>
                                </a:moveTo>
                                <a:lnTo>
                                  <a:pt x="818388" y="0"/>
                                </a:lnTo>
                                <a:lnTo>
                                  <a:pt x="818388" y="9144"/>
                                </a:lnTo>
                                <a:lnTo>
                                  <a:pt x="0" y="9144"/>
                                </a:lnTo>
                                <a:lnTo>
                                  <a:pt x="0" y="0"/>
                                </a:lnTo>
                              </a:path>
                            </a:pathLst>
                          </a:custGeom>
                          <a:solidFill>
                            <a:srgbClr val="555555"/>
                          </a:solidFill>
                          <a:ln w="0" cap="flat">
                            <a:noFill/>
                            <a:miter lim="127000"/>
                          </a:ln>
                          <a:effectLst/>
                        </wps:spPr>
                        <wps:bodyPr/>
                      </wps:wsp>
                    </wpg:wgp>
                  </a:graphicData>
                </a:graphic>
              </wp:inline>
            </w:drawing>
          </mc:Choice>
          <mc:Fallback xmlns:w15="http://schemas.microsoft.com/office/word/2012/wordml">
            <w:pict>
              <v:group w14:anchorId="37588AE1" id="Group 56224" o:spid="_x0000_s1026" style="width:64.45pt;height:.7pt;mso-position-horizontal-relative:char;mso-position-vertical-relative:line" coordsize="8183,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">
                <v:shape id="Shape 56236" o:spid="_x0000_s1027" style="position:absolute;width:8183;height:91;visibility:visible;mso-wrap-style:square;v-text-anchor:top" coordsize="818388,91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x81cYA&#10;AADeAAAADwAAAGRycy9kb3ducmV2LnhtbESPQUvDQBSE74L/YXmCF7EbF1okdltEqORW0kq9PrLP&#10;JJh9G3df2/jvuwXB4zAz3zDL9eQHdaKY+sAWnmYFKOImuJ5bCx/7zeMzqCTIDofAZOGXEqxXtzdL&#10;LF04c02nnbQqQziVaKETGUutU9ORxzQLI3H2vkL0KFnGVruI5wz3gzZFsdAee84LHY701lHzvTt6&#10;C1Ws9z9G6uozvm8O2+3hKKZ5sPb+bnp9ASU0yX/4r105C/OFMXO43slXQK8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7x81cYAAADeAAAADwAAAAAAAAAAAAAAAACYAgAAZHJz&#10;L2Rvd25yZXYueG1sUEsFBgAAAAAEAAQA9QAAAIsDAAAAAA==&#10;" path="m,l818388,r,9144l,9144,,e" fillcolor="#555" stroked="f" strokeweight="0">
                  <v:stroke miterlimit="83231f" joinstyle="miter"/>
                  <v:path arrowok="t" textboxrect="0,0,818388,9144"/>
                </v:shape>
                <w10:anchorlock/>
              </v:group>
            </w:pict>
          </mc:Fallback>
        </mc:AlternateContent>
      </w:r>
    </w:p>
    <w:p w:rsidR="00362EC2" w:rsidRPr="00F70E7E" w:rsidRDefault="00362EC2" w:rsidP="00F70E7E">
      <w:pPr>
        <w:pStyle w:val="ListParagraph"/>
        <w:numPr>
          <w:ilvl w:val="4"/>
          <w:numId w:val="36"/>
        </w:numPr>
        <w:spacing w:after="0" w:line="240" w:lineRule="auto"/>
        <w:jc w:val="left"/>
        <w:rPr>
          <w:rFonts w:eastAsiaTheme="minorHAnsi"/>
          <w:color w:val="auto"/>
          <w:szCs w:val="24"/>
        </w:rPr>
      </w:pPr>
      <w:r w:rsidRPr="00F70E7E">
        <w:rPr>
          <w:rFonts w:eastAsiaTheme="minorHAnsi"/>
          <w:color w:val="auto"/>
          <w:szCs w:val="24"/>
        </w:rPr>
        <w:t xml:space="preserve">Net Sales </w:t>
      </w:r>
    </w:p>
    <w:p w:rsidR="00F70E7E" w:rsidRPr="00F70E7E" w:rsidRDefault="00F70E7E" w:rsidP="00F70E7E">
      <w:pPr>
        <w:pStyle w:val="ListParagraph"/>
        <w:numPr>
          <w:ilvl w:val="0"/>
          <w:numId w:val="36"/>
        </w:numPr>
        <w:spacing w:after="0" w:line="240" w:lineRule="auto"/>
        <w:jc w:val="left"/>
        <w:rPr>
          <w:rFonts w:eastAsiaTheme="minorHAnsi"/>
          <w:bCs/>
          <w:color w:val="000000" w:themeColor="text1"/>
          <w:szCs w:val="24"/>
          <w:shd w:val="clear" w:color="auto" w:fill="FFFFFF"/>
        </w:rPr>
      </w:pPr>
      <w:r w:rsidRPr="00F70E7E">
        <w:rPr>
          <w:rFonts w:eastAsiaTheme="minorHAnsi"/>
          <w:bCs/>
          <w:color w:val="000000" w:themeColor="text1"/>
          <w:szCs w:val="24"/>
          <w:shd w:val="clear" w:color="auto" w:fill="FFFFFF"/>
        </w:rPr>
        <w:t>ROE=Net income after tax/Average shareholder’s equity</w:t>
      </w:r>
    </w:p>
    <w:p w:rsidR="00F70E7E" w:rsidRPr="00F70E7E" w:rsidRDefault="00F70E7E" w:rsidP="00F70E7E">
      <w:pPr>
        <w:pStyle w:val="ListParagraph"/>
        <w:numPr>
          <w:ilvl w:val="0"/>
          <w:numId w:val="36"/>
        </w:numPr>
        <w:spacing w:after="0" w:line="240" w:lineRule="auto"/>
        <w:jc w:val="left"/>
        <w:rPr>
          <w:rFonts w:eastAsiaTheme="minorHAnsi"/>
          <w:bCs/>
          <w:color w:val="000000" w:themeColor="text1"/>
          <w:szCs w:val="24"/>
          <w:shd w:val="clear" w:color="auto" w:fill="FFFFFF"/>
        </w:rPr>
      </w:pPr>
      <w:r w:rsidRPr="00F70E7E">
        <w:rPr>
          <w:rFonts w:eastAsiaTheme="minorHAnsi"/>
          <w:bCs/>
          <w:color w:val="000000" w:themeColor="text1"/>
          <w:szCs w:val="24"/>
          <w:shd w:val="clear" w:color="auto" w:fill="FFFFFF"/>
        </w:rPr>
        <w:t>ROA=Annual net income/Average total asset</w:t>
      </w:r>
    </w:p>
    <w:p w:rsidR="00362EC2" w:rsidRPr="00F70E7E" w:rsidRDefault="00362EC2" w:rsidP="00F70E7E">
      <w:pPr>
        <w:pStyle w:val="ListParagraph"/>
        <w:numPr>
          <w:ilvl w:val="0"/>
          <w:numId w:val="36"/>
        </w:numPr>
        <w:spacing w:after="0" w:line="240" w:lineRule="auto"/>
        <w:jc w:val="left"/>
        <w:rPr>
          <w:rFonts w:eastAsiaTheme="minorHAnsi"/>
          <w:b/>
          <w:bCs/>
          <w:color w:val="000000" w:themeColor="text1"/>
          <w:szCs w:val="24"/>
          <w:shd w:val="clear" w:color="auto" w:fill="FFFFFF"/>
        </w:rPr>
      </w:pPr>
      <w:r w:rsidRPr="00F70E7E">
        <w:rPr>
          <w:rFonts w:eastAsiaTheme="minorHAnsi"/>
          <w:bCs/>
          <w:color w:val="000000" w:themeColor="text1"/>
          <w:szCs w:val="24"/>
          <w:shd w:val="clear" w:color="auto" w:fill="FFFFFF"/>
        </w:rPr>
        <w:t xml:space="preserve">ROIC=   </w:t>
      </w:r>
      <w:r w:rsidRPr="00F70E7E">
        <w:rPr>
          <w:rFonts w:eastAsiaTheme="minorHAnsi"/>
          <w:b/>
          <w:bCs/>
          <w:color w:val="000000" w:themeColor="text1"/>
          <w:szCs w:val="24"/>
          <w:shd w:val="clear" w:color="auto" w:fill="FFFFFF"/>
        </w:rPr>
        <w:t>(</w:t>
      </w:r>
      <w:hyperlink r:id="rId40" w:history="1">
        <w:r w:rsidRPr="00F70E7E">
          <w:rPr>
            <w:rFonts w:eastAsiaTheme="minorHAnsi"/>
            <w:bCs/>
            <w:color w:val="000000" w:themeColor="text1"/>
            <w:szCs w:val="24"/>
            <w:shd w:val="clear" w:color="auto" w:fill="FFFFFF"/>
          </w:rPr>
          <w:t>Net income</w:t>
        </w:r>
      </w:hyperlink>
      <w:r w:rsidRPr="00F70E7E">
        <w:rPr>
          <w:rFonts w:eastAsiaTheme="minorHAnsi"/>
          <w:b/>
          <w:bCs/>
          <w:color w:val="000000" w:themeColor="text1"/>
          <w:szCs w:val="24"/>
          <w:shd w:val="clear" w:color="auto" w:fill="FFFFFF"/>
        </w:rPr>
        <w:t xml:space="preserve"> - </w:t>
      </w:r>
      <w:r w:rsidRPr="00F70E7E">
        <w:rPr>
          <w:rFonts w:eastAsiaTheme="minorHAnsi"/>
          <w:bCs/>
          <w:color w:val="000000" w:themeColor="text1"/>
          <w:szCs w:val="24"/>
          <w:shd w:val="clear" w:color="auto" w:fill="FFFFFF"/>
        </w:rPr>
        <w:t>Dividends)</w:t>
      </w:r>
      <w:r w:rsidRPr="00F70E7E">
        <w:rPr>
          <w:rFonts w:eastAsiaTheme="minorHAnsi"/>
          <w:b/>
          <w:bCs/>
          <w:color w:val="000000" w:themeColor="text1"/>
          <w:szCs w:val="24"/>
          <w:shd w:val="clear" w:color="auto" w:fill="FFFFFF"/>
        </w:rPr>
        <w:t xml:space="preserve"> / (</w:t>
      </w:r>
      <w:hyperlink r:id="rId41" w:history="1">
        <w:r w:rsidRPr="00F70E7E">
          <w:rPr>
            <w:rFonts w:eastAsiaTheme="minorHAnsi"/>
            <w:bCs/>
            <w:color w:val="000000" w:themeColor="text1"/>
            <w:szCs w:val="24"/>
            <w:shd w:val="clear" w:color="auto" w:fill="FFFFFF"/>
          </w:rPr>
          <w:t>Debt</w:t>
        </w:r>
      </w:hyperlink>
      <w:r w:rsidRPr="00F70E7E">
        <w:rPr>
          <w:rFonts w:eastAsiaTheme="minorHAnsi"/>
          <w:b/>
          <w:bCs/>
          <w:color w:val="000000" w:themeColor="text1"/>
          <w:szCs w:val="24"/>
          <w:shd w:val="clear" w:color="auto" w:fill="FFFFFF"/>
        </w:rPr>
        <w:t> + </w:t>
      </w:r>
      <w:hyperlink r:id="rId42" w:history="1">
        <w:r w:rsidRPr="00F70E7E">
          <w:rPr>
            <w:rFonts w:eastAsiaTheme="minorHAnsi"/>
            <w:bCs/>
            <w:color w:val="000000" w:themeColor="text1"/>
            <w:szCs w:val="24"/>
            <w:shd w:val="clear" w:color="auto" w:fill="FFFFFF"/>
          </w:rPr>
          <w:t>Equity</w:t>
        </w:r>
      </w:hyperlink>
      <w:r w:rsidRPr="00F70E7E">
        <w:rPr>
          <w:rFonts w:eastAsiaTheme="minorHAnsi"/>
          <w:b/>
          <w:bCs/>
          <w:color w:val="000000" w:themeColor="text1"/>
          <w:szCs w:val="24"/>
          <w:shd w:val="clear" w:color="auto" w:fill="FFFFFF"/>
        </w:rPr>
        <w:t> )</w:t>
      </w:r>
    </w:p>
    <w:p w:rsidR="00362EC2" w:rsidRPr="005C22C9" w:rsidRDefault="00362EC2" w:rsidP="005C22C9">
      <w:pPr>
        <w:spacing w:after="0" w:line="240" w:lineRule="auto"/>
        <w:ind w:left="0" w:firstLine="0"/>
        <w:jc w:val="left"/>
        <w:rPr>
          <w:rFonts w:eastAsiaTheme="minorHAnsi"/>
          <w:b/>
          <w:color w:val="auto"/>
          <w:szCs w:val="24"/>
          <w:u w:val="single"/>
        </w:rPr>
      </w:pPr>
    </w:p>
    <w:p w:rsidR="00EF11C6" w:rsidRDefault="00362EC2" w:rsidP="005C22C9">
      <w:pPr>
        <w:tabs>
          <w:tab w:val="left" w:pos="3750"/>
        </w:tabs>
        <w:spacing w:after="0" w:line="240" w:lineRule="auto"/>
        <w:ind w:left="0" w:firstLine="0"/>
        <w:jc w:val="left"/>
        <w:rPr>
          <w:rFonts w:eastAsiaTheme="minorHAnsi"/>
          <w:color w:val="auto"/>
          <w:szCs w:val="24"/>
        </w:rPr>
      </w:pPr>
      <w:r w:rsidRPr="005C22C9">
        <w:rPr>
          <w:rFonts w:eastAsiaTheme="minorHAnsi"/>
          <w:b/>
          <w:color w:val="auto"/>
          <w:szCs w:val="24"/>
        </w:rPr>
        <w:t>5.1.1 Net margin</w:t>
      </w:r>
      <w:r w:rsidRPr="005C22C9">
        <w:rPr>
          <w:rFonts w:eastAsiaTheme="minorHAnsi"/>
          <w:color w:val="auto"/>
          <w:szCs w:val="24"/>
        </w:rPr>
        <w:t>:</w:t>
      </w:r>
    </w:p>
    <w:p w:rsidR="00A7426C" w:rsidRPr="005C22C9" w:rsidRDefault="00A7426C" w:rsidP="005C22C9">
      <w:pPr>
        <w:tabs>
          <w:tab w:val="left" w:pos="3750"/>
        </w:tabs>
        <w:spacing w:after="0" w:line="240" w:lineRule="auto"/>
        <w:ind w:left="0" w:firstLine="0"/>
        <w:jc w:val="left"/>
        <w:rPr>
          <w:rFonts w:eastAsiaTheme="minorHAnsi"/>
          <w:color w:val="auto"/>
          <w:szCs w:val="24"/>
        </w:rPr>
      </w:pPr>
    </w:p>
    <w:tbl>
      <w:tblPr>
        <w:tblW w:w="8640" w:type="dxa"/>
        <w:tblLook w:val="04A0" w:firstRow="1" w:lastRow="0" w:firstColumn="1" w:lastColumn="0" w:noHBand="0" w:noVBand="1"/>
      </w:tblPr>
      <w:tblGrid>
        <w:gridCol w:w="2880"/>
        <w:gridCol w:w="960"/>
        <w:gridCol w:w="960"/>
        <w:gridCol w:w="960"/>
        <w:gridCol w:w="960"/>
        <w:gridCol w:w="960"/>
        <w:gridCol w:w="960"/>
      </w:tblGrid>
      <w:tr w:rsidR="00362EC2" w:rsidRPr="005C22C9" w:rsidTr="00F03447">
        <w:trPr>
          <w:trHeight w:val="315"/>
        </w:trPr>
        <w:tc>
          <w:tcPr>
            <w:tcW w:w="4800" w:type="dxa"/>
            <w:gridSpan w:val="3"/>
            <w:tcBorders>
              <w:top w:val="single" w:sz="8" w:space="0" w:color="000000"/>
              <w:left w:val="nil"/>
              <w:bottom w:val="single" w:sz="8" w:space="0" w:color="000000"/>
              <w:right w:val="nil"/>
            </w:tcBorders>
            <w:shd w:val="clear" w:color="000000" w:fill="FFFF00"/>
            <w:vAlign w:val="center"/>
            <w:hideMark/>
          </w:tcPr>
          <w:p w:rsidR="00362EC2" w:rsidRPr="005C22C9" w:rsidRDefault="00362EC2" w:rsidP="00FC398E">
            <w:pPr>
              <w:spacing w:after="0" w:line="240" w:lineRule="auto"/>
              <w:ind w:left="0" w:firstLine="0"/>
              <w:jc w:val="left"/>
              <w:rPr>
                <w:b/>
                <w:bCs/>
                <w:szCs w:val="24"/>
              </w:rPr>
            </w:pPr>
            <w:r w:rsidRPr="005C22C9">
              <w:rPr>
                <w:b/>
                <w:bCs/>
                <w:szCs w:val="24"/>
              </w:rPr>
              <w:t xml:space="preserve">Year                                                </w:t>
            </w:r>
            <w:r w:rsidR="00FC398E">
              <w:rPr>
                <w:b/>
                <w:bCs/>
                <w:szCs w:val="24"/>
              </w:rPr>
              <w:t xml:space="preserve">       </w:t>
            </w:r>
            <w:r w:rsidR="003C41B5" w:rsidRPr="005C22C9">
              <w:rPr>
                <w:b/>
                <w:bCs/>
                <w:szCs w:val="24"/>
              </w:rPr>
              <w:t>2013</w:t>
            </w:r>
            <w:r w:rsidRPr="005C22C9">
              <w:rPr>
                <w:b/>
                <w:bCs/>
                <w:szCs w:val="24"/>
              </w:rPr>
              <w:t xml:space="preserve">            </w:t>
            </w:r>
          </w:p>
        </w:tc>
        <w:tc>
          <w:tcPr>
            <w:tcW w:w="960" w:type="dxa"/>
            <w:tcBorders>
              <w:top w:val="single" w:sz="8" w:space="0" w:color="000000"/>
              <w:left w:val="nil"/>
              <w:bottom w:val="single" w:sz="8" w:space="0" w:color="000000"/>
              <w:right w:val="nil"/>
            </w:tcBorders>
            <w:shd w:val="clear" w:color="000000" w:fill="FFFF00"/>
            <w:vAlign w:val="center"/>
            <w:hideMark/>
          </w:tcPr>
          <w:p w:rsidR="00362EC2" w:rsidRPr="005C22C9" w:rsidRDefault="00362EC2" w:rsidP="00FC398E">
            <w:pPr>
              <w:spacing w:after="0" w:line="240" w:lineRule="auto"/>
              <w:ind w:left="5" w:hangingChars="2" w:hanging="5"/>
              <w:jc w:val="left"/>
              <w:rPr>
                <w:b/>
                <w:bCs/>
                <w:szCs w:val="24"/>
              </w:rPr>
            </w:pPr>
            <w:r w:rsidRPr="005C22C9">
              <w:rPr>
                <w:b/>
                <w:bCs/>
                <w:szCs w:val="24"/>
              </w:rPr>
              <w:t>2014</w:t>
            </w:r>
          </w:p>
        </w:tc>
        <w:tc>
          <w:tcPr>
            <w:tcW w:w="960" w:type="dxa"/>
            <w:tcBorders>
              <w:top w:val="single" w:sz="8" w:space="0" w:color="000000"/>
              <w:left w:val="nil"/>
              <w:bottom w:val="single" w:sz="8" w:space="0" w:color="000000"/>
              <w:right w:val="nil"/>
            </w:tcBorders>
            <w:shd w:val="clear" w:color="000000" w:fill="FFFF00"/>
            <w:vAlign w:val="center"/>
            <w:hideMark/>
          </w:tcPr>
          <w:p w:rsidR="00362EC2" w:rsidRPr="005C22C9" w:rsidRDefault="00362EC2" w:rsidP="005C22C9">
            <w:pPr>
              <w:spacing w:after="0" w:line="240" w:lineRule="auto"/>
              <w:ind w:left="0" w:firstLine="0"/>
              <w:jc w:val="left"/>
              <w:rPr>
                <w:b/>
                <w:bCs/>
                <w:szCs w:val="24"/>
              </w:rPr>
            </w:pPr>
            <w:r w:rsidRPr="005C22C9">
              <w:rPr>
                <w:b/>
                <w:bCs/>
                <w:szCs w:val="24"/>
              </w:rPr>
              <w:t>2015</w:t>
            </w:r>
          </w:p>
        </w:tc>
        <w:tc>
          <w:tcPr>
            <w:tcW w:w="960" w:type="dxa"/>
            <w:tcBorders>
              <w:top w:val="single" w:sz="8" w:space="0" w:color="000000"/>
              <w:left w:val="nil"/>
              <w:bottom w:val="single" w:sz="8" w:space="0" w:color="000000"/>
              <w:right w:val="nil"/>
            </w:tcBorders>
            <w:shd w:val="clear" w:color="000000" w:fill="FFFF00"/>
            <w:vAlign w:val="center"/>
            <w:hideMark/>
          </w:tcPr>
          <w:p w:rsidR="00362EC2" w:rsidRPr="005C22C9" w:rsidRDefault="00362EC2" w:rsidP="005C22C9">
            <w:pPr>
              <w:spacing w:after="0" w:line="240" w:lineRule="auto"/>
              <w:ind w:left="0" w:firstLine="0"/>
              <w:jc w:val="left"/>
              <w:rPr>
                <w:b/>
                <w:bCs/>
                <w:szCs w:val="24"/>
              </w:rPr>
            </w:pPr>
            <w:r w:rsidRPr="005C22C9">
              <w:rPr>
                <w:b/>
                <w:bCs/>
                <w:szCs w:val="24"/>
              </w:rPr>
              <w:t>2016</w:t>
            </w:r>
          </w:p>
        </w:tc>
        <w:tc>
          <w:tcPr>
            <w:tcW w:w="960" w:type="dxa"/>
            <w:tcBorders>
              <w:top w:val="single" w:sz="8" w:space="0" w:color="000000"/>
              <w:left w:val="nil"/>
              <w:bottom w:val="single" w:sz="8" w:space="0" w:color="000000"/>
              <w:right w:val="nil"/>
            </w:tcBorders>
            <w:shd w:val="clear" w:color="000000" w:fill="FFFF00"/>
            <w:vAlign w:val="center"/>
            <w:hideMark/>
          </w:tcPr>
          <w:p w:rsidR="00362EC2" w:rsidRPr="005C22C9" w:rsidRDefault="00362EC2" w:rsidP="005C22C9">
            <w:pPr>
              <w:spacing w:after="0" w:line="240" w:lineRule="auto"/>
              <w:ind w:left="0" w:firstLine="0"/>
              <w:jc w:val="left"/>
              <w:rPr>
                <w:b/>
                <w:bCs/>
                <w:szCs w:val="24"/>
              </w:rPr>
            </w:pPr>
            <w:r w:rsidRPr="005C22C9">
              <w:rPr>
                <w:b/>
                <w:bCs/>
                <w:szCs w:val="24"/>
              </w:rPr>
              <w:t>2017</w:t>
            </w:r>
          </w:p>
        </w:tc>
      </w:tr>
      <w:tr w:rsidR="00362EC2" w:rsidRPr="005C22C9" w:rsidTr="00F03447">
        <w:trPr>
          <w:trHeight w:val="870"/>
        </w:trPr>
        <w:tc>
          <w:tcPr>
            <w:tcW w:w="2880" w:type="dxa"/>
            <w:tcBorders>
              <w:top w:val="nil"/>
              <w:left w:val="nil"/>
              <w:bottom w:val="single" w:sz="8" w:space="0" w:color="000000"/>
              <w:right w:val="nil"/>
            </w:tcBorders>
            <w:shd w:val="clear" w:color="auto" w:fill="9CC2E5" w:themeFill="accent1" w:themeFillTint="99"/>
            <w:vAlign w:val="center"/>
            <w:hideMark/>
          </w:tcPr>
          <w:p w:rsidR="00362EC2" w:rsidRPr="005C22C9" w:rsidRDefault="00362EC2" w:rsidP="005C22C9">
            <w:pPr>
              <w:spacing w:after="0" w:line="240" w:lineRule="auto"/>
              <w:ind w:left="0" w:firstLine="0"/>
              <w:jc w:val="left"/>
              <w:rPr>
                <w:b/>
                <w:bCs/>
                <w:szCs w:val="24"/>
              </w:rPr>
            </w:pPr>
            <w:r w:rsidRPr="005C22C9">
              <w:rPr>
                <w:b/>
                <w:bCs/>
                <w:szCs w:val="24"/>
              </w:rPr>
              <w:t xml:space="preserve">Net Margin % </w:t>
            </w:r>
          </w:p>
        </w:tc>
        <w:tc>
          <w:tcPr>
            <w:tcW w:w="960" w:type="dxa"/>
            <w:tcBorders>
              <w:top w:val="nil"/>
              <w:left w:val="nil"/>
              <w:bottom w:val="single" w:sz="8" w:space="0" w:color="000000"/>
              <w:right w:val="nil"/>
            </w:tcBorders>
            <w:shd w:val="clear" w:color="000000" w:fill="FFFFFF"/>
            <w:vAlign w:val="center"/>
            <w:hideMark/>
          </w:tcPr>
          <w:p w:rsidR="00362EC2" w:rsidRPr="005C22C9" w:rsidRDefault="00362EC2" w:rsidP="005C22C9">
            <w:pPr>
              <w:spacing w:after="0" w:line="240" w:lineRule="auto"/>
              <w:ind w:left="0" w:firstLine="0"/>
              <w:jc w:val="left"/>
              <w:rPr>
                <w:szCs w:val="24"/>
              </w:rPr>
            </w:pPr>
            <w:r w:rsidRPr="005C22C9">
              <w:rPr>
                <w:rFonts w:eastAsiaTheme="minorEastAsia"/>
                <w:szCs w:val="24"/>
              </w:rPr>
              <w:t> </w:t>
            </w:r>
          </w:p>
        </w:tc>
        <w:tc>
          <w:tcPr>
            <w:tcW w:w="960" w:type="dxa"/>
            <w:tcBorders>
              <w:top w:val="nil"/>
              <w:left w:val="nil"/>
              <w:bottom w:val="single" w:sz="8" w:space="0" w:color="000000"/>
              <w:right w:val="nil"/>
            </w:tcBorders>
            <w:shd w:val="clear" w:color="auto" w:fill="auto"/>
            <w:vAlign w:val="center"/>
            <w:hideMark/>
          </w:tcPr>
          <w:p w:rsidR="00362EC2" w:rsidRPr="005C22C9" w:rsidRDefault="00362EC2" w:rsidP="005C22C9">
            <w:pPr>
              <w:spacing w:after="0" w:line="240" w:lineRule="auto"/>
              <w:ind w:left="0" w:firstLine="0"/>
              <w:jc w:val="left"/>
              <w:rPr>
                <w:szCs w:val="24"/>
              </w:rPr>
            </w:pPr>
            <w:r w:rsidRPr="005C22C9">
              <w:rPr>
                <w:rFonts w:eastAsiaTheme="minorEastAsia"/>
                <w:szCs w:val="24"/>
              </w:rPr>
              <w:t>4.54</w:t>
            </w:r>
          </w:p>
        </w:tc>
        <w:tc>
          <w:tcPr>
            <w:tcW w:w="960" w:type="dxa"/>
            <w:tcBorders>
              <w:top w:val="nil"/>
              <w:left w:val="nil"/>
              <w:bottom w:val="single" w:sz="8" w:space="0" w:color="000000"/>
              <w:right w:val="nil"/>
            </w:tcBorders>
            <w:shd w:val="clear" w:color="auto" w:fill="auto"/>
            <w:vAlign w:val="center"/>
            <w:hideMark/>
          </w:tcPr>
          <w:p w:rsidR="00362EC2" w:rsidRPr="005C22C9" w:rsidRDefault="00362EC2" w:rsidP="005C22C9">
            <w:pPr>
              <w:spacing w:after="0" w:line="240" w:lineRule="auto"/>
              <w:ind w:left="0" w:firstLine="0"/>
              <w:jc w:val="left"/>
              <w:rPr>
                <w:szCs w:val="24"/>
              </w:rPr>
            </w:pPr>
            <w:r w:rsidRPr="005C22C9">
              <w:rPr>
                <w:rFonts w:eastAsiaTheme="minorEastAsia"/>
                <w:szCs w:val="24"/>
              </w:rPr>
              <w:t>3.85</w:t>
            </w:r>
          </w:p>
        </w:tc>
        <w:tc>
          <w:tcPr>
            <w:tcW w:w="960" w:type="dxa"/>
            <w:tcBorders>
              <w:top w:val="nil"/>
              <w:left w:val="nil"/>
              <w:bottom w:val="single" w:sz="8" w:space="0" w:color="000000"/>
              <w:right w:val="nil"/>
            </w:tcBorders>
            <w:shd w:val="clear" w:color="auto" w:fill="auto"/>
            <w:vAlign w:val="center"/>
            <w:hideMark/>
          </w:tcPr>
          <w:p w:rsidR="00362EC2" w:rsidRPr="005C22C9" w:rsidRDefault="00362EC2" w:rsidP="005C22C9">
            <w:pPr>
              <w:spacing w:after="0" w:line="240" w:lineRule="auto"/>
              <w:ind w:left="0" w:firstLine="0"/>
              <w:jc w:val="left"/>
              <w:rPr>
                <w:szCs w:val="24"/>
              </w:rPr>
            </w:pPr>
            <w:r w:rsidRPr="005C22C9">
              <w:rPr>
                <w:rFonts w:eastAsiaTheme="minorEastAsia"/>
                <w:szCs w:val="24"/>
              </w:rPr>
              <w:t>2.88</w:t>
            </w:r>
          </w:p>
        </w:tc>
        <w:tc>
          <w:tcPr>
            <w:tcW w:w="960" w:type="dxa"/>
            <w:tcBorders>
              <w:top w:val="nil"/>
              <w:left w:val="nil"/>
              <w:bottom w:val="single" w:sz="8" w:space="0" w:color="000000"/>
              <w:right w:val="nil"/>
            </w:tcBorders>
            <w:shd w:val="clear" w:color="auto" w:fill="auto"/>
            <w:vAlign w:val="center"/>
            <w:hideMark/>
          </w:tcPr>
          <w:p w:rsidR="00362EC2" w:rsidRPr="005C22C9" w:rsidRDefault="00362EC2" w:rsidP="005C22C9">
            <w:pPr>
              <w:spacing w:after="0" w:line="240" w:lineRule="auto"/>
              <w:ind w:left="0" w:firstLine="0"/>
              <w:jc w:val="left"/>
              <w:rPr>
                <w:szCs w:val="24"/>
              </w:rPr>
            </w:pPr>
            <w:r w:rsidRPr="005C22C9">
              <w:rPr>
                <w:rFonts w:eastAsiaTheme="minorEastAsia"/>
                <w:szCs w:val="24"/>
              </w:rPr>
              <w:t>-4.83</w:t>
            </w:r>
          </w:p>
        </w:tc>
        <w:tc>
          <w:tcPr>
            <w:tcW w:w="960" w:type="dxa"/>
            <w:tcBorders>
              <w:top w:val="nil"/>
              <w:left w:val="nil"/>
              <w:bottom w:val="single" w:sz="8" w:space="0" w:color="000000"/>
              <w:right w:val="nil"/>
            </w:tcBorders>
            <w:shd w:val="clear" w:color="auto" w:fill="auto"/>
            <w:vAlign w:val="center"/>
            <w:hideMark/>
          </w:tcPr>
          <w:p w:rsidR="00362EC2" w:rsidRPr="005C22C9" w:rsidRDefault="00362EC2" w:rsidP="005C22C9">
            <w:pPr>
              <w:spacing w:after="0" w:line="240" w:lineRule="auto"/>
              <w:ind w:left="0" w:firstLine="0"/>
              <w:jc w:val="left"/>
              <w:rPr>
                <w:szCs w:val="24"/>
              </w:rPr>
            </w:pPr>
            <w:r w:rsidRPr="005C22C9">
              <w:rPr>
                <w:rFonts w:eastAsiaTheme="minorEastAsia"/>
                <w:szCs w:val="24"/>
              </w:rPr>
              <w:t>-3.35</w:t>
            </w:r>
          </w:p>
        </w:tc>
      </w:tr>
    </w:tbl>
    <w:p w:rsidR="00362EC2" w:rsidRPr="005C22C9" w:rsidRDefault="000E454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Table5.1.1: Net margin </w:t>
      </w:r>
    </w:p>
    <w:p w:rsidR="00362EC2" w:rsidRDefault="00362EC2" w:rsidP="005C22C9">
      <w:pPr>
        <w:tabs>
          <w:tab w:val="left" w:pos="3750"/>
        </w:tabs>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Graphical Presentation:</w:t>
      </w:r>
    </w:p>
    <w:p w:rsidR="00A7426C" w:rsidRPr="00A7426C" w:rsidRDefault="00A7426C" w:rsidP="005C22C9">
      <w:pPr>
        <w:tabs>
          <w:tab w:val="left" w:pos="3750"/>
        </w:tabs>
        <w:spacing w:after="0" w:line="240" w:lineRule="auto"/>
        <w:ind w:left="0" w:firstLine="0"/>
        <w:jc w:val="left"/>
        <w:rPr>
          <w:rFonts w:eastAsiaTheme="minorHAnsi"/>
          <w:b/>
          <w:color w:val="auto"/>
          <w:sz w:val="10"/>
          <w:szCs w:val="24"/>
          <w:u w:val="single"/>
        </w:rPr>
      </w:pPr>
    </w:p>
    <w:p w:rsidR="00362EC2" w:rsidRPr="005C22C9" w:rsidRDefault="00362EC2" w:rsidP="005C22C9">
      <w:pPr>
        <w:tabs>
          <w:tab w:val="left" w:pos="3750"/>
        </w:tabs>
        <w:spacing w:after="0" w:line="240" w:lineRule="auto"/>
        <w:ind w:left="0" w:firstLine="0"/>
        <w:jc w:val="left"/>
        <w:rPr>
          <w:rFonts w:eastAsiaTheme="minorHAnsi"/>
          <w:color w:val="auto"/>
          <w:szCs w:val="24"/>
        </w:rPr>
      </w:pPr>
    </w:p>
    <w:p w:rsidR="00362EC2" w:rsidRPr="005C22C9" w:rsidRDefault="00362EC2" w:rsidP="00FC398E">
      <w:pPr>
        <w:tabs>
          <w:tab w:val="left" w:pos="3750"/>
        </w:tabs>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7D9C35AA" wp14:editId="6CC3B018">
            <wp:extent cx="4572000" cy="1990725"/>
            <wp:effectExtent l="0" t="0" r="0" b="9525"/>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0E454E" w:rsidRDefault="000E454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5.1.1 Figure: Net margin</w:t>
      </w:r>
    </w:p>
    <w:p w:rsidR="00A7426C" w:rsidRPr="005C22C9" w:rsidRDefault="00A7426C" w:rsidP="005C22C9">
      <w:pPr>
        <w:tabs>
          <w:tab w:val="left" w:pos="3750"/>
        </w:tabs>
        <w:spacing w:after="0" w:line="240" w:lineRule="auto"/>
        <w:ind w:left="0" w:firstLine="0"/>
        <w:jc w:val="center"/>
        <w:rPr>
          <w:rFonts w:eastAsiaTheme="minorHAnsi"/>
          <w:color w:val="auto"/>
          <w:sz w:val="20"/>
          <w:szCs w:val="20"/>
        </w:rPr>
      </w:pPr>
    </w:p>
    <w:p w:rsidR="003C41B5" w:rsidRPr="00A7426C" w:rsidRDefault="00362EC2" w:rsidP="005C22C9">
      <w:pPr>
        <w:spacing w:after="0" w:line="240" w:lineRule="auto"/>
        <w:ind w:left="0" w:firstLine="0"/>
        <w:jc w:val="left"/>
        <w:rPr>
          <w:rFonts w:eastAsiaTheme="minorHAnsi"/>
          <w:color w:val="auto"/>
          <w:szCs w:val="24"/>
        </w:rPr>
      </w:pPr>
      <w:r w:rsidRPr="005C22C9">
        <w:rPr>
          <w:b/>
          <w:color w:val="000000" w:themeColor="text1"/>
          <w:szCs w:val="24"/>
        </w:rPr>
        <w:t>Interpretation</w:t>
      </w:r>
      <w:r w:rsidRPr="005C22C9">
        <w:rPr>
          <w:rFonts w:eastAsia="Calibri"/>
          <w:color w:val="000000" w:themeColor="text1"/>
          <w:szCs w:val="24"/>
        </w:rPr>
        <w:t>:</w:t>
      </w:r>
      <w:r w:rsidRPr="005C22C9">
        <w:rPr>
          <w:rFonts w:eastAsiaTheme="minorHAnsi"/>
          <w:color w:val="auto"/>
          <w:szCs w:val="24"/>
        </w:rPr>
        <w:t xml:space="preserve"> Profit Margin Ratio of BYO increased 2013. After that, it dramatically declined and reached at -3.25%. It means, profit margin is not in good position except 2013. </w:t>
      </w:r>
    </w:p>
    <w:p w:rsidR="006A7FCD" w:rsidRDefault="006A7FCD" w:rsidP="005C22C9">
      <w:pPr>
        <w:spacing w:after="0" w:line="240" w:lineRule="auto"/>
        <w:ind w:left="0" w:firstLine="0"/>
        <w:jc w:val="left"/>
        <w:rPr>
          <w:rFonts w:eastAsiaTheme="minorHAnsi"/>
          <w:b/>
          <w:color w:val="auto"/>
          <w:szCs w:val="24"/>
        </w:rPr>
      </w:pPr>
    </w:p>
    <w:p w:rsidR="006A7FCD" w:rsidRDefault="006A7FCD" w:rsidP="005C22C9">
      <w:pPr>
        <w:spacing w:after="0" w:line="240" w:lineRule="auto"/>
        <w:ind w:left="0" w:firstLine="0"/>
        <w:jc w:val="left"/>
        <w:rPr>
          <w:rFonts w:eastAsiaTheme="minorHAnsi"/>
          <w:b/>
          <w:color w:val="auto"/>
          <w:szCs w:val="24"/>
        </w:rPr>
      </w:pPr>
    </w:p>
    <w:p w:rsidR="006A7FCD" w:rsidRDefault="006A7FCD" w:rsidP="005C22C9">
      <w:pPr>
        <w:spacing w:after="0" w:line="240" w:lineRule="auto"/>
        <w:ind w:left="0" w:firstLine="0"/>
        <w:jc w:val="left"/>
        <w:rPr>
          <w:rFonts w:eastAsiaTheme="minorHAnsi"/>
          <w:b/>
          <w:color w:val="auto"/>
          <w:szCs w:val="24"/>
        </w:rPr>
      </w:pPr>
    </w:p>
    <w:p w:rsidR="003C41B5" w:rsidRDefault="000E454E" w:rsidP="005C22C9">
      <w:pPr>
        <w:spacing w:after="0" w:line="240" w:lineRule="auto"/>
        <w:ind w:left="0" w:firstLine="0"/>
        <w:jc w:val="left"/>
        <w:rPr>
          <w:rFonts w:eastAsiaTheme="minorHAnsi"/>
          <w:b/>
          <w:color w:val="auto"/>
          <w:szCs w:val="24"/>
        </w:rPr>
      </w:pPr>
      <w:r w:rsidRPr="005C22C9">
        <w:rPr>
          <w:rFonts w:eastAsiaTheme="minorHAnsi"/>
          <w:b/>
          <w:color w:val="auto"/>
          <w:szCs w:val="24"/>
        </w:rPr>
        <w:lastRenderedPageBreak/>
        <w:t xml:space="preserve">5.1.2 </w:t>
      </w:r>
      <w:r w:rsidR="00362EC2" w:rsidRPr="005C22C9">
        <w:rPr>
          <w:rFonts w:eastAsiaTheme="minorHAnsi"/>
          <w:b/>
          <w:color w:val="auto"/>
          <w:szCs w:val="24"/>
        </w:rPr>
        <w:t>Return on Asset:</w:t>
      </w:r>
    </w:p>
    <w:p w:rsidR="00A7426C" w:rsidRPr="005C22C9" w:rsidRDefault="00A7426C" w:rsidP="005C22C9">
      <w:pPr>
        <w:spacing w:after="0" w:line="240" w:lineRule="auto"/>
        <w:ind w:left="0" w:firstLine="0"/>
        <w:jc w:val="left"/>
        <w:rPr>
          <w:rFonts w:eastAsiaTheme="minorHAnsi"/>
          <w:b/>
          <w:color w:val="auto"/>
          <w:szCs w:val="24"/>
        </w:rPr>
      </w:pPr>
    </w:p>
    <w:tbl>
      <w:tblPr>
        <w:tblStyle w:val="TableGrid0"/>
        <w:tblW w:w="9362" w:type="dxa"/>
        <w:tblInd w:w="0" w:type="dxa"/>
        <w:tblCellMar>
          <w:right w:w="115" w:type="dxa"/>
        </w:tblCellMar>
        <w:tblLook w:val="04A0" w:firstRow="1" w:lastRow="0" w:firstColumn="1" w:lastColumn="0" w:noHBand="0" w:noVBand="1"/>
      </w:tblPr>
      <w:tblGrid>
        <w:gridCol w:w="1984"/>
        <w:gridCol w:w="135"/>
        <w:gridCol w:w="647"/>
        <w:gridCol w:w="1738"/>
        <w:gridCol w:w="1443"/>
        <w:gridCol w:w="1441"/>
        <w:gridCol w:w="1974"/>
      </w:tblGrid>
      <w:tr w:rsidR="003C41B5" w:rsidRPr="005C22C9" w:rsidTr="00B75A2E">
        <w:trPr>
          <w:trHeight w:val="632"/>
        </w:trPr>
        <w:tc>
          <w:tcPr>
            <w:tcW w:w="2766" w:type="dxa"/>
            <w:gridSpan w:val="3"/>
            <w:tcBorders>
              <w:top w:val="single" w:sz="8" w:space="0" w:color="000000"/>
              <w:left w:val="nil"/>
              <w:bottom w:val="single" w:sz="8" w:space="0" w:color="000000"/>
              <w:right w:val="nil"/>
            </w:tcBorders>
            <w:shd w:val="clear" w:color="auto" w:fill="FFFF00"/>
          </w:tcPr>
          <w:p w:rsidR="003C41B5" w:rsidRPr="005C22C9" w:rsidRDefault="003C41B5" w:rsidP="005C22C9">
            <w:pPr>
              <w:spacing w:after="0" w:line="240" w:lineRule="auto"/>
              <w:rPr>
                <w:b/>
                <w:bCs/>
                <w:szCs w:val="24"/>
              </w:rPr>
            </w:pPr>
            <w:r w:rsidRPr="005C22C9">
              <w:rPr>
                <w:b/>
                <w:bCs/>
                <w:szCs w:val="24"/>
              </w:rPr>
              <w:t xml:space="preserve">Year  </w:t>
            </w:r>
            <w:r w:rsidRPr="005C22C9">
              <w:rPr>
                <w:b/>
                <w:bCs/>
                <w:szCs w:val="24"/>
              </w:rPr>
              <w:tab/>
              <w:t xml:space="preserve">                    2013      </w:t>
            </w:r>
          </w:p>
        </w:tc>
        <w:tc>
          <w:tcPr>
            <w:tcW w:w="1738" w:type="dxa"/>
            <w:tcBorders>
              <w:top w:val="single" w:sz="8" w:space="0" w:color="000000"/>
              <w:left w:val="nil"/>
              <w:bottom w:val="single" w:sz="8" w:space="0" w:color="000000"/>
              <w:right w:val="nil"/>
            </w:tcBorders>
            <w:shd w:val="clear" w:color="auto" w:fill="FFFF00"/>
          </w:tcPr>
          <w:p w:rsidR="003C41B5" w:rsidRPr="005C22C9" w:rsidRDefault="003C41B5" w:rsidP="005C22C9">
            <w:pPr>
              <w:spacing w:after="0" w:line="240" w:lineRule="auto"/>
              <w:rPr>
                <w:b/>
                <w:bCs/>
                <w:szCs w:val="24"/>
              </w:rPr>
            </w:pPr>
            <w:r w:rsidRPr="005C22C9">
              <w:rPr>
                <w:b/>
                <w:bCs/>
                <w:szCs w:val="24"/>
              </w:rPr>
              <w:t xml:space="preserve">        2014 </w:t>
            </w:r>
          </w:p>
        </w:tc>
        <w:tc>
          <w:tcPr>
            <w:tcW w:w="1443" w:type="dxa"/>
            <w:tcBorders>
              <w:top w:val="single" w:sz="8" w:space="0" w:color="000000"/>
              <w:left w:val="nil"/>
              <w:bottom w:val="single" w:sz="8" w:space="0" w:color="000000"/>
              <w:right w:val="nil"/>
            </w:tcBorders>
            <w:shd w:val="clear" w:color="auto" w:fill="FFFF00"/>
          </w:tcPr>
          <w:p w:rsidR="003C41B5" w:rsidRPr="005C22C9" w:rsidRDefault="003C41B5" w:rsidP="005C22C9">
            <w:pPr>
              <w:spacing w:after="0" w:line="240" w:lineRule="auto"/>
              <w:rPr>
                <w:b/>
                <w:bCs/>
                <w:szCs w:val="24"/>
              </w:rPr>
            </w:pPr>
            <w:r w:rsidRPr="005C22C9">
              <w:rPr>
                <w:b/>
                <w:bCs/>
                <w:szCs w:val="24"/>
              </w:rPr>
              <w:t xml:space="preserve">      2015 </w:t>
            </w:r>
          </w:p>
        </w:tc>
        <w:tc>
          <w:tcPr>
            <w:tcW w:w="1441" w:type="dxa"/>
            <w:tcBorders>
              <w:top w:val="single" w:sz="8" w:space="0" w:color="000000"/>
              <w:left w:val="nil"/>
              <w:bottom w:val="single" w:sz="8" w:space="0" w:color="000000"/>
              <w:right w:val="nil"/>
            </w:tcBorders>
            <w:shd w:val="clear" w:color="auto" w:fill="FFFF00"/>
          </w:tcPr>
          <w:p w:rsidR="003C41B5" w:rsidRPr="005C22C9" w:rsidRDefault="003C41B5" w:rsidP="005C22C9">
            <w:pPr>
              <w:spacing w:after="0" w:line="240" w:lineRule="auto"/>
              <w:rPr>
                <w:b/>
                <w:bCs/>
                <w:szCs w:val="24"/>
              </w:rPr>
            </w:pPr>
            <w:r w:rsidRPr="005C22C9">
              <w:rPr>
                <w:b/>
                <w:bCs/>
                <w:szCs w:val="24"/>
              </w:rPr>
              <w:t xml:space="preserve">      2016 </w:t>
            </w:r>
          </w:p>
        </w:tc>
        <w:tc>
          <w:tcPr>
            <w:tcW w:w="1974" w:type="dxa"/>
            <w:tcBorders>
              <w:top w:val="single" w:sz="8" w:space="0" w:color="000000"/>
              <w:left w:val="nil"/>
              <w:bottom w:val="single" w:sz="8" w:space="0" w:color="000000"/>
              <w:right w:val="nil"/>
            </w:tcBorders>
            <w:shd w:val="clear" w:color="auto" w:fill="FFFF00"/>
          </w:tcPr>
          <w:p w:rsidR="003C41B5" w:rsidRPr="005C22C9" w:rsidRDefault="003C41B5" w:rsidP="005C22C9">
            <w:pPr>
              <w:spacing w:after="0" w:line="240" w:lineRule="auto"/>
              <w:rPr>
                <w:b/>
                <w:bCs/>
                <w:szCs w:val="24"/>
              </w:rPr>
            </w:pPr>
            <w:r w:rsidRPr="005C22C9">
              <w:rPr>
                <w:b/>
                <w:bCs/>
                <w:szCs w:val="24"/>
              </w:rPr>
              <w:t xml:space="preserve">          2017 </w:t>
            </w:r>
          </w:p>
        </w:tc>
      </w:tr>
      <w:tr w:rsidR="003C41B5" w:rsidRPr="005C22C9" w:rsidTr="00B75A2E">
        <w:trPr>
          <w:trHeight w:val="1052"/>
        </w:trPr>
        <w:tc>
          <w:tcPr>
            <w:tcW w:w="1984" w:type="dxa"/>
            <w:tcBorders>
              <w:top w:val="single" w:sz="8" w:space="0" w:color="000000"/>
              <w:left w:val="nil"/>
              <w:bottom w:val="single" w:sz="8" w:space="0" w:color="000000"/>
              <w:right w:val="nil"/>
            </w:tcBorders>
            <w:shd w:val="clear" w:color="auto" w:fill="9CC2E5" w:themeFill="accent1" w:themeFillTint="99"/>
          </w:tcPr>
          <w:p w:rsidR="003C41B5" w:rsidRPr="005C22C9" w:rsidRDefault="003C41B5" w:rsidP="005C22C9">
            <w:pPr>
              <w:spacing w:after="0" w:line="240" w:lineRule="auto"/>
              <w:rPr>
                <w:b/>
                <w:szCs w:val="24"/>
              </w:rPr>
            </w:pPr>
            <w:r w:rsidRPr="005C22C9">
              <w:rPr>
                <w:b/>
                <w:szCs w:val="24"/>
              </w:rPr>
              <w:t>Return</w:t>
            </w:r>
          </w:p>
          <w:p w:rsidR="003C41B5" w:rsidRPr="005C22C9" w:rsidRDefault="003C41B5" w:rsidP="005C22C9">
            <w:pPr>
              <w:spacing w:after="0" w:line="240" w:lineRule="auto"/>
              <w:rPr>
                <w:szCs w:val="24"/>
              </w:rPr>
            </w:pPr>
            <w:r w:rsidRPr="005C22C9">
              <w:rPr>
                <w:b/>
                <w:szCs w:val="24"/>
              </w:rPr>
              <w:t>on Asset%</w:t>
            </w:r>
          </w:p>
        </w:tc>
        <w:tc>
          <w:tcPr>
            <w:tcW w:w="135" w:type="dxa"/>
            <w:tcBorders>
              <w:top w:val="single" w:sz="8" w:space="0" w:color="000000"/>
              <w:left w:val="nil"/>
              <w:bottom w:val="single" w:sz="8" w:space="0" w:color="000000"/>
              <w:right w:val="nil"/>
            </w:tcBorders>
            <w:shd w:val="clear" w:color="auto" w:fill="FFFFFF"/>
          </w:tcPr>
          <w:p w:rsidR="003C41B5" w:rsidRPr="005C22C9" w:rsidRDefault="003C41B5" w:rsidP="005C22C9">
            <w:pPr>
              <w:spacing w:after="0" w:line="240" w:lineRule="auto"/>
              <w:rPr>
                <w:szCs w:val="24"/>
              </w:rPr>
            </w:pPr>
          </w:p>
        </w:tc>
        <w:tc>
          <w:tcPr>
            <w:tcW w:w="647" w:type="dxa"/>
            <w:tcBorders>
              <w:top w:val="single" w:sz="8" w:space="0" w:color="000000"/>
              <w:left w:val="nil"/>
              <w:bottom w:val="single" w:sz="8" w:space="0" w:color="000000"/>
              <w:right w:val="nil"/>
            </w:tcBorders>
          </w:tcPr>
          <w:p w:rsidR="003C41B5" w:rsidRPr="005C22C9" w:rsidRDefault="003C41B5" w:rsidP="005C22C9">
            <w:pPr>
              <w:spacing w:after="0" w:line="240" w:lineRule="auto"/>
              <w:rPr>
                <w:szCs w:val="24"/>
              </w:rPr>
            </w:pPr>
            <w:r w:rsidRPr="005C22C9">
              <w:rPr>
                <w:szCs w:val="24"/>
              </w:rPr>
              <w:t>4.00</w:t>
            </w:r>
          </w:p>
        </w:tc>
        <w:tc>
          <w:tcPr>
            <w:tcW w:w="1738" w:type="dxa"/>
            <w:tcBorders>
              <w:top w:val="single" w:sz="8" w:space="0" w:color="000000"/>
              <w:left w:val="nil"/>
              <w:bottom w:val="single" w:sz="8" w:space="0" w:color="000000"/>
              <w:right w:val="nil"/>
            </w:tcBorders>
          </w:tcPr>
          <w:p w:rsidR="003C41B5" w:rsidRPr="005C22C9" w:rsidRDefault="003C41B5" w:rsidP="005C22C9">
            <w:pPr>
              <w:spacing w:after="0" w:line="240" w:lineRule="auto"/>
              <w:rPr>
                <w:szCs w:val="24"/>
              </w:rPr>
            </w:pPr>
            <w:r w:rsidRPr="005C22C9">
              <w:rPr>
                <w:szCs w:val="24"/>
              </w:rPr>
              <w:t xml:space="preserve">                3.22</w:t>
            </w:r>
          </w:p>
        </w:tc>
        <w:tc>
          <w:tcPr>
            <w:tcW w:w="1443" w:type="dxa"/>
            <w:tcBorders>
              <w:top w:val="single" w:sz="8" w:space="0" w:color="000000"/>
              <w:left w:val="nil"/>
              <w:bottom w:val="single" w:sz="8" w:space="0" w:color="000000"/>
              <w:right w:val="nil"/>
            </w:tcBorders>
          </w:tcPr>
          <w:p w:rsidR="003C41B5" w:rsidRPr="005C22C9" w:rsidRDefault="003C41B5" w:rsidP="005C22C9">
            <w:pPr>
              <w:spacing w:after="0" w:line="240" w:lineRule="auto"/>
              <w:rPr>
                <w:szCs w:val="24"/>
              </w:rPr>
            </w:pPr>
            <w:r w:rsidRPr="005C22C9">
              <w:rPr>
                <w:szCs w:val="24"/>
              </w:rPr>
              <w:t xml:space="preserve">       2.22 </w:t>
            </w:r>
          </w:p>
        </w:tc>
        <w:tc>
          <w:tcPr>
            <w:tcW w:w="1441" w:type="dxa"/>
            <w:tcBorders>
              <w:top w:val="single" w:sz="8" w:space="0" w:color="000000"/>
              <w:left w:val="nil"/>
              <w:bottom w:val="single" w:sz="8" w:space="0" w:color="000000"/>
              <w:right w:val="nil"/>
            </w:tcBorders>
          </w:tcPr>
          <w:p w:rsidR="003C41B5" w:rsidRPr="005C22C9" w:rsidRDefault="003C41B5" w:rsidP="005C22C9">
            <w:pPr>
              <w:spacing w:after="0" w:line="240" w:lineRule="auto"/>
              <w:rPr>
                <w:szCs w:val="24"/>
              </w:rPr>
            </w:pPr>
            <w:r w:rsidRPr="005C22C9">
              <w:rPr>
                <w:szCs w:val="24"/>
              </w:rPr>
              <w:t xml:space="preserve">       -3.59</w:t>
            </w:r>
          </w:p>
        </w:tc>
        <w:tc>
          <w:tcPr>
            <w:tcW w:w="1974" w:type="dxa"/>
            <w:tcBorders>
              <w:top w:val="single" w:sz="8" w:space="0" w:color="000000"/>
              <w:left w:val="nil"/>
              <w:bottom w:val="single" w:sz="8" w:space="0" w:color="000000"/>
              <w:right w:val="nil"/>
            </w:tcBorders>
          </w:tcPr>
          <w:p w:rsidR="003C41B5" w:rsidRPr="005C22C9" w:rsidRDefault="003C41B5" w:rsidP="005C22C9">
            <w:pPr>
              <w:spacing w:after="0" w:line="240" w:lineRule="auto"/>
              <w:rPr>
                <w:szCs w:val="24"/>
              </w:rPr>
            </w:pPr>
            <w:r w:rsidRPr="005C22C9">
              <w:rPr>
                <w:szCs w:val="24"/>
              </w:rPr>
              <w:t xml:space="preserve">             -2.73</w:t>
            </w:r>
          </w:p>
        </w:tc>
      </w:tr>
    </w:tbl>
    <w:p w:rsidR="000E454E" w:rsidRPr="005C22C9" w:rsidRDefault="000E454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Table5.1.2: Return on asset </w:t>
      </w:r>
    </w:p>
    <w:p w:rsidR="00A7426C" w:rsidRDefault="00A7426C" w:rsidP="005C22C9">
      <w:pPr>
        <w:tabs>
          <w:tab w:val="left" w:pos="3750"/>
        </w:tabs>
        <w:spacing w:after="0" w:line="240" w:lineRule="auto"/>
        <w:ind w:left="0" w:firstLine="0"/>
        <w:jc w:val="left"/>
        <w:rPr>
          <w:rFonts w:eastAsiaTheme="minorHAnsi"/>
          <w:b/>
          <w:color w:val="auto"/>
          <w:szCs w:val="24"/>
          <w:u w:val="single"/>
        </w:rPr>
      </w:pPr>
    </w:p>
    <w:p w:rsidR="00362EC2" w:rsidRPr="005C22C9" w:rsidRDefault="00362EC2" w:rsidP="005C22C9">
      <w:pPr>
        <w:tabs>
          <w:tab w:val="left" w:pos="3750"/>
        </w:tabs>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Graphical Presentation:</w:t>
      </w:r>
    </w:p>
    <w:p w:rsidR="00362EC2" w:rsidRPr="005C22C9" w:rsidRDefault="00362EC2" w:rsidP="005C22C9">
      <w:pPr>
        <w:tabs>
          <w:tab w:val="left" w:pos="3750"/>
        </w:tabs>
        <w:spacing w:after="0" w:line="240" w:lineRule="auto"/>
        <w:ind w:left="0" w:firstLine="0"/>
        <w:jc w:val="left"/>
        <w:rPr>
          <w:rFonts w:eastAsiaTheme="minorHAnsi"/>
          <w:b/>
          <w:color w:val="auto"/>
          <w:szCs w:val="24"/>
          <w:u w:val="single"/>
        </w:rPr>
      </w:pPr>
    </w:p>
    <w:p w:rsidR="00362EC2" w:rsidRPr="005C22C9" w:rsidRDefault="00362EC2" w:rsidP="00837173">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2A4773F1" wp14:editId="1237BBB2">
            <wp:extent cx="4572000" cy="2743200"/>
            <wp:effectExtent l="0" t="0" r="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0E454E" w:rsidRDefault="000E454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5.1.2: Figure: Return on asset</w:t>
      </w:r>
    </w:p>
    <w:p w:rsidR="00A7426C" w:rsidRPr="005C22C9" w:rsidRDefault="00A7426C" w:rsidP="005C22C9">
      <w:pPr>
        <w:tabs>
          <w:tab w:val="left" w:pos="3750"/>
        </w:tabs>
        <w:spacing w:after="0" w:line="240" w:lineRule="auto"/>
        <w:ind w:left="0" w:firstLine="0"/>
        <w:jc w:val="center"/>
        <w:rPr>
          <w:rFonts w:eastAsiaTheme="minorHAnsi"/>
          <w:color w:val="auto"/>
          <w:sz w:val="20"/>
          <w:szCs w:val="20"/>
        </w:rPr>
      </w:pPr>
    </w:p>
    <w:p w:rsidR="00362EC2" w:rsidRPr="005C22C9" w:rsidRDefault="00362EC2" w:rsidP="005C22C9">
      <w:pPr>
        <w:spacing w:after="0" w:line="240" w:lineRule="auto"/>
        <w:ind w:left="0" w:firstLine="0"/>
        <w:jc w:val="left"/>
        <w:rPr>
          <w:rFonts w:eastAsiaTheme="minorHAnsi"/>
          <w:color w:val="auto"/>
          <w:szCs w:val="24"/>
        </w:rPr>
      </w:pPr>
      <w:r w:rsidRPr="005C22C9">
        <w:rPr>
          <w:b/>
          <w:color w:val="000000" w:themeColor="text1"/>
          <w:szCs w:val="24"/>
        </w:rPr>
        <w:t>Interpretation</w:t>
      </w:r>
      <w:r w:rsidRPr="005C22C9">
        <w:rPr>
          <w:rFonts w:eastAsia="Calibri"/>
          <w:b/>
          <w:color w:val="000000" w:themeColor="text1"/>
          <w:szCs w:val="24"/>
        </w:rPr>
        <w:t>:</w:t>
      </w:r>
      <w:r w:rsidRPr="005C22C9">
        <w:rPr>
          <w:rFonts w:eastAsiaTheme="minorHAnsi"/>
          <w:color w:val="auto"/>
          <w:szCs w:val="24"/>
        </w:rPr>
        <w:t xml:space="preserve"> It emerge that, over the span of five years, return on asset of BYO dramatically declined. It indicates, net income produced by total assets is getting worse year by year. Hence, BYO is not efficient company to manage its assets to generate profits</w:t>
      </w:r>
      <w:r w:rsidRPr="005C22C9">
        <w:rPr>
          <w:rFonts w:eastAsia="Calibri"/>
          <w:color w:val="auto"/>
          <w:szCs w:val="24"/>
        </w:rPr>
        <w:t xml:space="preserve">.  </w:t>
      </w:r>
    </w:p>
    <w:p w:rsidR="00362EC2" w:rsidRPr="005C22C9" w:rsidRDefault="00362EC2" w:rsidP="005C22C9">
      <w:pPr>
        <w:spacing w:after="0" w:line="240" w:lineRule="auto"/>
        <w:ind w:left="0" w:firstLine="0"/>
        <w:jc w:val="left"/>
        <w:rPr>
          <w:rFonts w:eastAsiaTheme="minorHAnsi"/>
          <w:color w:val="auto"/>
          <w:szCs w:val="24"/>
        </w:rPr>
      </w:pPr>
    </w:p>
    <w:p w:rsidR="00362EC2" w:rsidRPr="00F70E7E" w:rsidRDefault="000E454E" w:rsidP="005C22C9">
      <w:pPr>
        <w:spacing w:after="0" w:line="240" w:lineRule="auto"/>
        <w:ind w:left="0" w:firstLine="0"/>
        <w:jc w:val="left"/>
        <w:rPr>
          <w:rFonts w:eastAsiaTheme="minorHAnsi"/>
          <w:b/>
          <w:color w:val="auto"/>
          <w:szCs w:val="24"/>
          <w:u w:val="single"/>
        </w:rPr>
      </w:pPr>
      <w:r w:rsidRPr="00F70E7E">
        <w:rPr>
          <w:rFonts w:eastAsiaTheme="minorHAnsi"/>
          <w:b/>
          <w:color w:val="auto"/>
          <w:szCs w:val="24"/>
          <w:u w:val="single"/>
        </w:rPr>
        <w:t>5.1.3</w:t>
      </w:r>
      <w:r w:rsidR="00F70E7E" w:rsidRPr="00F70E7E">
        <w:rPr>
          <w:rFonts w:eastAsiaTheme="minorHAnsi"/>
          <w:b/>
          <w:color w:val="auto"/>
          <w:szCs w:val="24"/>
          <w:u w:val="single"/>
        </w:rPr>
        <w:t xml:space="preserve"> Return on equity:</w:t>
      </w:r>
    </w:p>
    <w:p w:rsidR="00A7426C" w:rsidRPr="005C22C9" w:rsidRDefault="00A7426C" w:rsidP="005C22C9">
      <w:pPr>
        <w:spacing w:after="0" w:line="240" w:lineRule="auto"/>
        <w:ind w:left="0" w:firstLine="0"/>
        <w:jc w:val="left"/>
        <w:rPr>
          <w:rFonts w:eastAsiaTheme="minorHAnsi"/>
          <w:b/>
          <w:color w:val="auto"/>
          <w:szCs w:val="24"/>
        </w:rPr>
      </w:pPr>
    </w:p>
    <w:tbl>
      <w:tblPr>
        <w:tblStyle w:val="TableGrid0"/>
        <w:tblW w:w="9362" w:type="dxa"/>
        <w:jc w:val="center"/>
        <w:tblInd w:w="0" w:type="dxa"/>
        <w:tblLook w:val="04A0" w:firstRow="1" w:lastRow="0" w:firstColumn="1" w:lastColumn="0" w:noHBand="0" w:noVBand="1"/>
      </w:tblPr>
      <w:tblGrid>
        <w:gridCol w:w="1984"/>
        <w:gridCol w:w="135"/>
        <w:gridCol w:w="647"/>
        <w:gridCol w:w="1738"/>
        <w:gridCol w:w="1443"/>
        <w:gridCol w:w="1441"/>
        <w:gridCol w:w="1974"/>
      </w:tblGrid>
      <w:tr w:rsidR="003C41B5" w:rsidRPr="005C22C9" w:rsidTr="00A7426C">
        <w:trPr>
          <w:trHeight w:val="632"/>
          <w:jc w:val="center"/>
        </w:trPr>
        <w:tc>
          <w:tcPr>
            <w:tcW w:w="2766" w:type="dxa"/>
            <w:gridSpan w:val="3"/>
            <w:shd w:val="clear" w:color="auto" w:fill="FFFF00"/>
          </w:tcPr>
          <w:p w:rsidR="003C41B5" w:rsidRPr="005C22C9" w:rsidRDefault="003C41B5" w:rsidP="005C22C9">
            <w:pPr>
              <w:spacing w:after="0" w:line="240" w:lineRule="auto"/>
              <w:rPr>
                <w:b/>
                <w:bCs/>
                <w:szCs w:val="24"/>
              </w:rPr>
            </w:pPr>
            <w:r w:rsidRPr="005C22C9">
              <w:rPr>
                <w:b/>
                <w:bCs/>
                <w:szCs w:val="24"/>
              </w:rPr>
              <w:t xml:space="preserve">Year  </w:t>
            </w:r>
            <w:r w:rsidRPr="005C22C9">
              <w:rPr>
                <w:b/>
                <w:bCs/>
                <w:szCs w:val="24"/>
              </w:rPr>
              <w:tab/>
              <w:t xml:space="preserve">                    </w:t>
            </w:r>
            <w:r w:rsidR="00A7426C">
              <w:rPr>
                <w:b/>
                <w:bCs/>
                <w:szCs w:val="24"/>
              </w:rPr>
              <w:t xml:space="preserve">   </w:t>
            </w:r>
            <w:r w:rsidRPr="005C22C9">
              <w:rPr>
                <w:b/>
                <w:bCs/>
                <w:szCs w:val="24"/>
              </w:rPr>
              <w:t xml:space="preserve">2013      </w:t>
            </w:r>
          </w:p>
        </w:tc>
        <w:tc>
          <w:tcPr>
            <w:tcW w:w="1738" w:type="dxa"/>
            <w:shd w:val="clear" w:color="auto" w:fill="FFFF00"/>
          </w:tcPr>
          <w:p w:rsidR="003C41B5" w:rsidRPr="005C22C9" w:rsidRDefault="003C41B5" w:rsidP="005C22C9">
            <w:pPr>
              <w:spacing w:after="0" w:line="240" w:lineRule="auto"/>
              <w:rPr>
                <w:b/>
                <w:bCs/>
                <w:szCs w:val="24"/>
              </w:rPr>
            </w:pPr>
            <w:r w:rsidRPr="005C22C9">
              <w:rPr>
                <w:b/>
                <w:bCs/>
                <w:szCs w:val="24"/>
              </w:rPr>
              <w:t xml:space="preserve">        </w:t>
            </w:r>
            <w:r w:rsidR="00A7426C">
              <w:rPr>
                <w:b/>
                <w:bCs/>
                <w:szCs w:val="24"/>
              </w:rPr>
              <w:t xml:space="preserve">        </w:t>
            </w:r>
            <w:r w:rsidRPr="005C22C9">
              <w:rPr>
                <w:b/>
                <w:bCs/>
                <w:szCs w:val="24"/>
              </w:rPr>
              <w:t xml:space="preserve">2014 </w:t>
            </w:r>
          </w:p>
        </w:tc>
        <w:tc>
          <w:tcPr>
            <w:tcW w:w="1443" w:type="dxa"/>
            <w:shd w:val="clear" w:color="auto" w:fill="FFFF00"/>
          </w:tcPr>
          <w:p w:rsidR="003C41B5" w:rsidRPr="005C22C9" w:rsidRDefault="003C41B5" w:rsidP="005C22C9">
            <w:pPr>
              <w:spacing w:after="0" w:line="240" w:lineRule="auto"/>
              <w:rPr>
                <w:b/>
                <w:bCs/>
                <w:szCs w:val="24"/>
              </w:rPr>
            </w:pPr>
            <w:r w:rsidRPr="005C22C9">
              <w:rPr>
                <w:b/>
                <w:bCs/>
                <w:szCs w:val="24"/>
              </w:rPr>
              <w:t xml:space="preserve">      2015 </w:t>
            </w:r>
          </w:p>
        </w:tc>
        <w:tc>
          <w:tcPr>
            <w:tcW w:w="1441" w:type="dxa"/>
            <w:shd w:val="clear" w:color="auto" w:fill="FFFF00"/>
          </w:tcPr>
          <w:p w:rsidR="003C41B5" w:rsidRPr="005C22C9" w:rsidRDefault="003C41B5" w:rsidP="005C22C9">
            <w:pPr>
              <w:spacing w:after="0" w:line="240" w:lineRule="auto"/>
              <w:rPr>
                <w:b/>
                <w:bCs/>
                <w:szCs w:val="24"/>
              </w:rPr>
            </w:pPr>
            <w:r w:rsidRPr="005C22C9">
              <w:rPr>
                <w:b/>
                <w:bCs/>
                <w:szCs w:val="24"/>
              </w:rPr>
              <w:t xml:space="preserve">     </w:t>
            </w:r>
            <w:r w:rsidR="00A7426C">
              <w:rPr>
                <w:b/>
                <w:bCs/>
                <w:szCs w:val="24"/>
              </w:rPr>
              <w:t xml:space="preserve">  </w:t>
            </w:r>
            <w:r w:rsidRPr="005C22C9">
              <w:rPr>
                <w:b/>
                <w:bCs/>
                <w:szCs w:val="24"/>
              </w:rPr>
              <w:t xml:space="preserve"> 2016 </w:t>
            </w:r>
          </w:p>
        </w:tc>
        <w:tc>
          <w:tcPr>
            <w:tcW w:w="1974" w:type="dxa"/>
            <w:shd w:val="clear" w:color="auto" w:fill="FFFF00"/>
          </w:tcPr>
          <w:p w:rsidR="003C41B5" w:rsidRPr="005C22C9" w:rsidRDefault="003C41B5" w:rsidP="005C22C9">
            <w:pPr>
              <w:spacing w:after="0" w:line="240" w:lineRule="auto"/>
              <w:rPr>
                <w:b/>
                <w:bCs/>
                <w:szCs w:val="24"/>
              </w:rPr>
            </w:pPr>
            <w:r w:rsidRPr="005C22C9">
              <w:rPr>
                <w:b/>
                <w:bCs/>
                <w:szCs w:val="24"/>
              </w:rPr>
              <w:t xml:space="preserve">          2017 </w:t>
            </w:r>
          </w:p>
        </w:tc>
      </w:tr>
      <w:tr w:rsidR="00362EC2" w:rsidRPr="005C22C9" w:rsidTr="00A7426C">
        <w:tblPrEx>
          <w:tblCellMar>
            <w:right w:w="115" w:type="dxa"/>
          </w:tblCellMar>
        </w:tblPrEx>
        <w:trPr>
          <w:trHeight w:val="1052"/>
          <w:jc w:val="center"/>
        </w:trPr>
        <w:tc>
          <w:tcPr>
            <w:tcW w:w="1984" w:type="dxa"/>
            <w:tcBorders>
              <w:top w:val="single" w:sz="8" w:space="0" w:color="000000"/>
              <w:left w:val="nil"/>
              <w:bottom w:val="single" w:sz="8" w:space="0" w:color="000000"/>
              <w:right w:val="nil"/>
            </w:tcBorders>
            <w:shd w:val="clear" w:color="auto" w:fill="9CC2E5" w:themeFill="accent1" w:themeFillTint="99"/>
          </w:tcPr>
          <w:p w:rsidR="00362EC2" w:rsidRPr="005C22C9" w:rsidRDefault="000E454E" w:rsidP="005C22C9">
            <w:pPr>
              <w:spacing w:after="0" w:line="240" w:lineRule="auto"/>
              <w:ind w:left="0" w:firstLine="0"/>
              <w:jc w:val="left"/>
              <w:rPr>
                <w:rFonts w:eastAsiaTheme="minorEastAsia"/>
                <w:color w:val="auto"/>
                <w:szCs w:val="24"/>
              </w:rPr>
            </w:pPr>
            <w:r w:rsidRPr="005C22C9">
              <w:rPr>
                <w:b/>
                <w:color w:val="auto"/>
                <w:szCs w:val="24"/>
              </w:rPr>
              <w:t>Return on Equ</w:t>
            </w:r>
            <w:r w:rsidR="00362EC2" w:rsidRPr="005C22C9">
              <w:rPr>
                <w:b/>
                <w:color w:val="auto"/>
                <w:szCs w:val="24"/>
              </w:rPr>
              <w:t>ity%</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6.06</w:t>
            </w:r>
          </w:p>
        </w:tc>
        <w:tc>
          <w:tcPr>
            <w:tcW w:w="173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4.78</w:t>
            </w:r>
          </w:p>
        </w:tc>
        <w:tc>
          <w:tcPr>
            <w:tcW w:w="144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3.17</w:t>
            </w:r>
          </w:p>
        </w:tc>
        <w:tc>
          <w:tcPr>
            <w:tcW w:w="144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-5.23</w:t>
            </w:r>
          </w:p>
        </w:tc>
        <w:tc>
          <w:tcPr>
            <w:tcW w:w="197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-4.23</w:t>
            </w:r>
          </w:p>
        </w:tc>
      </w:tr>
    </w:tbl>
    <w:p w:rsidR="000E454E" w:rsidRPr="005C22C9" w:rsidRDefault="000E454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Table5.1.3: Return on equity</w:t>
      </w:r>
    </w:p>
    <w:p w:rsidR="00A41EF1" w:rsidRDefault="00A41EF1" w:rsidP="005C22C9">
      <w:pPr>
        <w:tabs>
          <w:tab w:val="left" w:pos="3750"/>
        </w:tabs>
        <w:spacing w:after="0" w:line="240" w:lineRule="auto"/>
        <w:ind w:left="0" w:firstLine="0"/>
        <w:jc w:val="left"/>
        <w:rPr>
          <w:rFonts w:eastAsiaTheme="minorHAnsi"/>
          <w:b/>
          <w:color w:val="auto"/>
          <w:szCs w:val="24"/>
          <w:u w:val="single"/>
        </w:rPr>
      </w:pPr>
    </w:p>
    <w:p w:rsidR="00A41EF1" w:rsidRDefault="00A41EF1" w:rsidP="005C22C9">
      <w:pPr>
        <w:tabs>
          <w:tab w:val="left" w:pos="3750"/>
        </w:tabs>
        <w:spacing w:after="0" w:line="240" w:lineRule="auto"/>
        <w:ind w:left="0" w:firstLine="0"/>
        <w:jc w:val="left"/>
        <w:rPr>
          <w:rFonts w:eastAsiaTheme="minorHAnsi"/>
          <w:b/>
          <w:color w:val="auto"/>
          <w:szCs w:val="24"/>
          <w:u w:val="single"/>
        </w:rPr>
      </w:pPr>
    </w:p>
    <w:p w:rsidR="00A41EF1" w:rsidRDefault="00A41EF1" w:rsidP="005C22C9">
      <w:pPr>
        <w:tabs>
          <w:tab w:val="left" w:pos="3750"/>
        </w:tabs>
        <w:spacing w:after="0" w:line="240" w:lineRule="auto"/>
        <w:ind w:left="0" w:firstLine="0"/>
        <w:jc w:val="left"/>
        <w:rPr>
          <w:rFonts w:eastAsiaTheme="minorHAnsi"/>
          <w:b/>
          <w:color w:val="auto"/>
          <w:szCs w:val="24"/>
          <w:u w:val="single"/>
        </w:rPr>
      </w:pPr>
    </w:p>
    <w:p w:rsidR="00A41EF1" w:rsidRDefault="00A41EF1" w:rsidP="005C22C9">
      <w:pPr>
        <w:tabs>
          <w:tab w:val="left" w:pos="3750"/>
        </w:tabs>
        <w:spacing w:after="0" w:line="240" w:lineRule="auto"/>
        <w:ind w:left="0" w:firstLine="0"/>
        <w:jc w:val="left"/>
        <w:rPr>
          <w:rFonts w:eastAsiaTheme="minorHAnsi"/>
          <w:b/>
          <w:color w:val="auto"/>
          <w:szCs w:val="24"/>
          <w:u w:val="single"/>
        </w:rPr>
      </w:pPr>
    </w:p>
    <w:p w:rsidR="00362EC2" w:rsidRDefault="00362EC2" w:rsidP="005C22C9">
      <w:pPr>
        <w:tabs>
          <w:tab w:val="left" w:pos="3750"/>
        </w:tabs>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lastRenderedPageBreak/>
        <w:t>Graphical Presentation:</w:t>
      </w:r>
    </w:p>
    <w:p w:rsidR="00A41EF1" w:rsidRPr="005C22C9" w:rsidRDefault="00A41EF1" w:rsidP="005C22C9">
      <w:pPr>
        <w:tabs>
          <w:tab w:val="left" w:pos="3750"/>
        </w:tabs>
        <w:spacing w:after="0" w:line="240" w:lineRule="auto"/>
        <w:ind w:left="0" w:firstLine="0"/>
        <w:jc w:val="left"/>
        <w:rPr>
          <w:rFonts w:eastAsiaTheme="minorHAnsi"/>
          <w:b/>
          <w:color w:val="auto"/>
          <w:szCs w:val="24"/>
          <w:u w:val="single"/>
        </w:rPr>
      </w:pPr>
    </w:p>
    <w:p w:rsidR="00362EC2" w:rsidRPr="005C22C9" w:rsidRDefault="00362EC2" w:rsidP="00A7426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7F2858A7" wp14:editId="49DDF953">
            <wp:extent cx="4572000" cy="2124075"/>
            <wp:effectExtent l="0" t="0" r="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0E454E" w:rsidRPr="005C22C9" w:rsidRDefault="000E454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5.1.3: Figure: Return on equity</w:t>
      </w:r>
    </w:p>
    <w:p w:rsidR="000E454E" w:rsidRPr="005C22C9" w:rsidRDefault="000E454E" w:rsidP="005C22C9">
      <w:pPr>
        <w:spacing w:after="0" w:line="240" w:lineRule="auto"/>
        <w:ind w:left="0" w:firstLine="0"/>
        <w:jc w:val="left"/>
        <w:rPr>
          <w:color w:val="000000" w:themeColor="text1"/>
          <w:szCs w:val="24"/>
        </w:rPr>
      </w:pPr>
    </w:p>
    <w:p w:rsidR="00474A65" w:rsidRDefault="00362EC2" w:rsidP="005C22C9">
      <w:pPr>
        <w:spacing w:after="0" w:line="240" w:lineRule="auto"/>
        <w:ind w:left="0" w:firstLine="0"/>
        <w:jc w:val="left"/>
        <w:rPr>
          <w:rFonts w:eastAsiaTheme="minorHAnsi"/>
          <w:color w:val="auto"/>
          <w:szCs w:val="24"/>
        </w:rPr>
      </w:pPr>
      <w:r w:rsidRPr="005C22C9">
        <w:rPr>
          <w:b/>
          <w:color w:val="000000" w:themeColor="text1"/>
          <w:szCs w:val="24"/>
        </w:rPr>
        <w:t>Interpretation:</w:t>
      </w:r>
      <w:r w:rsidRPr="005C22C9">
        <w:rPr>
          <w:rFonts w:eastAsiaTheme="minorHAnsi"/>
          <w:color w:val="auto"/>
          <w:szCs w:val="24"/>
        </w:rPr>
        <w:t xml:space="preserve"> There is a downward tr</w:t>
      </w:r>
      <w:r w:rsidR="00F70E7E">
        <w:rPr>
          <w:rFonts w:eastAsiaTheme="minorHAnsi"/>
          <w:color w:val="auto"/>
          <w:szCs w:val="24"/>
        </w:rPr>
        <w:t xml:space="preserve">end of Return on Equity ratio. </w:t>
      </w:r>
      <w:r w:rsidRPr="005C22C9">
        <w:rPr>
          <w:rFonts w:eastAsiaTheme="minorHAnsi"/>
          <w:color w:val="auto"/>
          <w:szCs w:val="24"/>
        </w:rPr>
        <w:t>It indicates ability of BYO to generate profits from its shareholders investment getting worse on the time period, which is harmful for the company.</w:t>
      </w:r>
    </w:p>
    <w:p w:rsidR="00362EC2" w:rsidRPr="005C22C9" w:rsidRDefault="00474A65"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 </w:t>
      </w:r>
    </w:p>
    <w:p w:rsidR="00362EC2" w:rsidRDefault="009A543B" w:rsidP="005C22C9">
      <w:pPr>
        <w:spacing w:after="0" w:line="240" w:lineRule="auto"/>
        <w:ind w:left="0" w:firstLine="0"/>
        <w:jc w:val="left"/>
        <w:rPr>
          <w:rFonts w:eastAsiaTheme="minorHAnsi"/>
          <w:b/>
          <w:color w:val="auto"/>
          <w:szCs w:val="24"/>
        </w:rPr>
      </w:pPr>
      <w:r w:rsidRPr="005C22C9">
        <w:rPr>
          <w:rFonts w:eastAsiaTheme="minorHAnsi"/>
          <w:b/>
          <w:color w:val="auto"/>
          <w:szCs w:val="24"/>
        </w:rPr>
        <w:t xml:space="preserve">5.1.4 </w:t>
      </w:r>
      <w:r w:rsidR="00362EC2" w:rsidRPr="005C22C9">
        <w:rPr>
          <w:rFonts w:eastAsiaTheme="minorHAnsi"/>
          <w:b/>
          <w:color w:val="auto"/>
          <w:szCs w:val="24"/>
        </w:rPr>
        <w:t>Return on Investment capital:</w:t>
      </w:r>
    </w:p>
    <w:p w:rsidR="00474A65" w:rsidRPr="005C22C9" w:rsidRDefault="00474A65" w:rsidP="005C22C9">
      <w:pPr>
        <w:spacing w:after="0" w:line="240" w:lineRule="auto"/>
        <w:ind w:left="0" w:firstLine="0"/>
        <w:jc w:val="left"/>
        <w:rPr>
          <w:rFonts w:eastAsiaTheme="minorHAnsi"/>
          <w:b/>
          <w:color w:val="auto"/>
          <w:szCs w:val="24"/>
        </w:rPr>
      </w:pPr>
    </w:p>
    <w:tbl>
      <w:tblPr>
        <w:tblStyle w:val="TableGrid0"/>
        <w:tblW w:w="9362" w:type="dxa"/>
        <w:tblInd w:w="0" w:type="dxa"/>
        <w:tblLook w:val="04A0" w:firstRow="1" w:lastRow="0" w:firstColumn="1" w:lastColumn="0" w:noHBand="0" w:noVBand="1"/>
      </w:tblPr>
      <w:tblGrid>
        <w:gridCol w:w="1984"/>
        <w:gridCol w:w="135"/>
        <w:gridCol w:w="647"/>
        <w:gridCol w:w="1738"/>
        <w:gridCol w:w="1443"/>
        <w:gridCol w:w="1441"/>
        <w:gridCol w:w="1974"/>
      </w:tblGrid>
      <w:tr w:rsidR="003C41B5" w:rsidRPr="005C22C9" w:rsidTr="00474A65">
        <w:trPr>
          <w:trHeight w:val="432"/>
        </w:trPr>
        <w:tc>
          <w:tcPr>
            <w:tcW w:w="2766" w:type="dxa"/>
            <w:gridSpan w:val="3"/>
            <w:shd w:val="clear" w:color="auto" w:fill="FFFF00"/>
          </w:tcPr>
          <w:p w:rsidR="003C41B5" w:rsidRPr="005C22C9" w:rsidRDefault="003C41B5" w:rsidP="005C22C9">
            <w:pPr>
              <w:spacing w:after="0" w:line="240" w:lineRule="auto"/>
              <w:rPr>
                <w:b/>
                <w:bCs/>
                <w:szCs w:val="24"/>
              </w:rPr>
            </w:pPr>
            <w:r w:rsidRPr="005C22C9">
              <w:rPr>
                <w:b/>
                <w:bCs/>
                <w:szCs w:val="24"/>
              </w:rPr>
              <w:t xml:space="preserve">Year  </w:t>
            </w:r>
            <w:r w:rsidRPr="005C22C9">
              <w:rPr>
                <w:b/>
                <w:bCs/>
                <w:szCs w:val="24"/>
              </w:rPr>
              <w:tab/>
              <w:t xml:space="preserve">                    2013      </w:t>
            </w:r>
          </w:p>
        </w:tc>
        <w:tc>
          <w:tcPr>
            <w:tcW w:w="1738" w:type="dxa"/>
            <w:shd w:val="clear" w:color="auto" w:fill="FFFF00"/>
          </w:tcPr>
          <w:p w:rsidR="003C41B5" w:rsidRPr="005C22C9" w:rsidRDefault="003C41B5" w:rsidP="005C22C9">
            <w:pPr>
              <w:spacing w:after="0" w:line="240" w:lineRule="auto"/>
              <w:rPr>
                <w:b/>
                <w:bCs/>
                <w:szCs w:val="24"/>
              </w:rPr>
            </w:pPr>
            <w:r w:rsidRPr="005C22C9">
              <w:rPr>
                <w:b/>
                <w:bCs/>
                <w:szCs w:val="24"/>
              </w:rPr>
              <w:t xml:space="preserve">        2014 </w:t>
            </w:r>
          </w:p>
        </w:tc>
        <w:tc>
          <w:tcPr>
            <w:tcW w:w="1443" w:type="dxa"/>
            <w:shd w:val="clear" w:color="auto" w:fill="FFFF00"/>
          </w:tcPr>
          <w:p w:rsidR="003C41B5" w:rsidRPr="005C22C9" w:rsidRDefault="003C41B5" w:rsidP="005C22C9">
            <w:pPr>
              <w:spacing w:after="0" w:line="240" w:lineRule="auto"/>
              <w:rPr>
                <w:b/>
                <w:bCs/>
                <w:szCs w:val="24"/>
              </w:rPr>
            </w:pPr>
            <w:r w:rsidRPr="005C22C9">
              <w:rPr>
                <w:b/>
                <w:bCs/>
                <w:szCs w:val="24"/>
              </w:rPr>
              <w:t xml:space="preserve">      2015 </w:t>
            </w:r>
          </w:p>
        </w:tc>
        <w:tc>
          <w:tcPr>
            <w:tcW w:w="1441" w:type="dxa"/>
            <w:shd w:val="clear" w:color="auto" w:fill="FFFF00"/>
          </w:tcPr>
          <w:p w:rsidR="003C41B5" w:rsidRPr="005C22C9" w:rsidRDefault="003C41B5" w:rsidP="005C22C9">
            <w:pPr>
              <w:spacing w:after="0" w:line="240" w:lineRule="auto"/>
              <w:rPr>
                <w:b/>
                <w:bCs/>
                <w:szCs w:val="24"/>
              </w:rPr>
            </w:pPr>
            <w:r w:rsidRPr="005C22C9">
              <w:rPr>
                <w:b/>
                <w:bCs/>
                <w:szCs w:val="24"/>
              </w:rPr>
              <w:t xml:space="preserve">      2016 </w:t>
            </w:r>
          </w:p>
        </w:tc>
        <w:tc>
          <w:tcPr>
            <w:tcW w:w="1974" w:type="dxa"/>
            <w:shd w:val="clear" w:color="auto" w:fill="FFFF00"/>
          </w:tcPr>
          <w:p w:rsidR="003C41B5" w:rsidRPr="005C22C9" w:rsidRDefault="003C41B5" w:rsidP="005C22C9">
            <w:pPr>
              <w:spacing w:after="0" w:line="240" w:lineRule="auto"/>
              <w:rPr>
                <w:b/>
                <w:bCs/>
                <w:szCs w:val="24"/>
              </w:rPr>
            </w:pPr>
            <w:r w:rsidRPr="005C22C9">
              <w:rPr>
                <w:b/>
                <w:bCs/>
                <w:szCs w:val="24"/>
              </w:rPr>
              <w:t xml:space="preserve">          2017 </w:t>
            </w:r>
          </w:p>
        </w:tc>
      </w:tr>
      <w:tr w:rsidR="00362EC2" w:rsidRPr="005C22C9" w:rsidTr="00474A65">
        <w:tblPrEx>
          <w:tblCellMar>
            <w:right w:w="115" w:type="dxa"/>
          </w:tblCellMar>
        </w:tblPrEx>
        <w:trPr>
          <w:trHeight w:val="719"/>
        </w:trPr>
        <w:tc>
          <w:tcPr>
            <w:tcW w:w="1984"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Return on Investment Capital%</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5.36</w:t>
            </w:r>
          </w:p>
        </w:tc>
        <w:tc>
          <w:tcPr>
            <w:tcW w:w="173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4.29</w:t>
            </w:r>
          </w:p>
        </w:tc>
        <w:tc>
          <w:tcPr>
            <w:tcW w:w="144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2.86</w:t>
            </w:r>
          </w:p>
        </w:tc>
        <w:tc>
          <w:tcPr>
            <w:tcW w:w="144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-4.21</w:t>
            </w:r>
          </w:p>
        </w:tc>
        <w:tc>
          <w:tcPr>
            <w:tcW w:w="197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-3.16</w:t>
            </w:r>
          </w:p>
        </w:tc>
      </w:tr>
    </w:tbl>
    <w:p w:rsidR="009A543B" w:rsidRPr="005C22C9" w:rsidRDefault="009A543B"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Table5.1.4: Return on Investment capital</w:t>
      </w:r>
    </w:p>
    <w:p w:rsidR="00362EC2" w:rsidRPr="005C22C9" w:rsidRDefault="00362EC2" w:rsidP="005C22C9">
      <w:pPr>
        <w:tabs>
          <w:tab w:val="left" w:pos="3750"/>
        </w:tabs>
        <w:spacing w:after="0" w:line="240" w:lineRule="auto"/>
        <w:ind w:left="0" w:firstLine="0"/>
        <w:jc w:val="left"/>
        <w:rPr>
          <w:rFonts w:eastAsiaTheme="minorHAnsi"/>
          <w:color w:val="auto"/>
          <w:sz w:val="20"/>
          <w:szCs w:val="20"/>
        </w:rPr>
      </w:pPr>
      <w:r w:rsidRPr="005C22C9">
        <w:rPr>
          <w:rFonts w:eastAsiaTheme="minorHAnsi"/>
          <w:b/>
          <w:color w:val="auto"/>
          <w:szCs w:val="24"/>
          <w:u w:val="single"/>
        </w:rPr>
        <w:t>Graphical Presentation:</w:t>
      </w:r>
    </w:p>
    <w:p w:rsidR="00362EC2" w:rsidRPr="005C22C9" w:rsidRDefault="00362EC2" w:rsidP="005C22C9">
      <w:pPr>
        <w:spacing w:after="0" w:line="240" w:lineRule="auto"/>
        <w:ind w:left="0" w:firstLine="0"/>
        <w:jc w:val="left"/>
        <w:rPr>
          <w:rFonts w:eastAsiaTheme="minorHAnsi"/>
          <w:color w:val="auto"/>
          <w:szCs w:val="24"/>
        </w:rPr>
      </w:pPr>
    </w:p>
    <w:p w:rsidR="00362EC2" w:rsidRPr="005C22C9" w:rsidRDefault="00362EC2" w:rsidP="00474A65">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63B2CC54" wp14:editId="5D5590EC">
            <wp:extent cx="4572000" cy="2181225"/>
            <wp:effectExtent l="0" t="0" r="0" b="952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9A543B" w:rsidRDefault="009A543B"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5.1.4: Figure: Return on </w:t>
      </w:r>
      <w:r w:rsidR="00CE1E84" w:rsidRPr="005C22C9">
        <w:rPr>
          <w:rFonts w:eastAsiaTheme="minorHAnsi"/>
          <w:color w:val="auto"/>
          <w:sz w:val="20"/>
          <w:szCs w:val="20"/>
        </w:rPr>
        <w:t xml:space="preserve">Investment capital </w:t>
      </w:r>
    </w:p>
    <w:p w:rsidR="00474A65" w:rsidRPr="005C22C9" w:rsidRDefault="00474A65" w:rsidP="005C22C9">
      <w:pPr>
        <w:tabs>
          <w:tab w:val="left" w:pos="3750"/>
        </w:tabs>
        <w:spacing w:after="0" w:line="240" w:lineRule="auto"/>
        <w:ind w:left="0" w:firstLine="0"/>
        <w:jc w:val="center"/>
        <w:rPr>
          <w:rFonts w:eastAsiaTheme="minorHAnsi"/>
          <w:color w:val="auto"/>
          <w:sz w:val="20"/>
          <w:szCs w:val="20"/>
        </w:rPr>
      </w:pPr>
    </w:p>
    <w:p w:rsidR="00362EC2" w:rsidRPr="005C22C9" w:rsidRDefault="00544A0D" w:rsidP="005C22C9">
      <w:pPr>
        <w:spacing w:after="0" w:line="240" w:lineRule="auto"/>
        <w:ind w:left="0" w:firstLine="0"/>
        <w:jc w:val="left"/>
        <w:rPr>
          <w:rFonts w:eastAsiaTheme="minorHAnsi"/>
          <w:color w:val="auto"/>
          <w:szCs w:val="24"/>
        </w:rPr>
      </w:pPr>
      <w:r w:rsidRPr="005C22C9">
        <w:rPr>
          <w:b/>
          <w:color w:val="000000" w:themeColor="text1"/>
          <w:szCs w:val="24"/>
        </w:rPr>
        <w:t>Interpretation</w:t>
      </w:r>
      <w:r>
        <w:rPr>
          <w:b/>
          <w:color w:val="000000" w:themeColor="text1"/>
          <w:szCs w:val="24"/>
        </w:rPr>
        <w:t xml:space="preserve">: </w:t>
      </w:r>
      <w:r>
        <w:rPr>
          <w:color w:val="000000" w:themeColor="text1"/>
          <w:szCs w:val="24"/>
        </w:rPr>
        <w:t>It measure how well a company is using its money to create returns.</w:t>
      </w:r>
      <w:r>
        <w:rPr>
          <w:rFonts w:eastAsiaTheme="minorHAnsi"/>
          <w:color w:val="222222"/>
          <w:szCs w:val="24"/>
          <w:shd w:val="clear" w:color="auto" w:fill="FFFFFF"/>
        </w:rPr>
        <w:t xml:space="preserve"> It means, BYO return on investment capital </w:t>
      </w:r>
      <w:r w:rsidR="00362EC2" w:rsidRPr="005C22C9">
        <w:rPr>
          <w:rFonts w:eastAsiaTheme="minorHAnsi"/>
          <w:color w:val="auto"/>
          <w:szCs w:val="24"/>
        </w:rPr>
        <w:t>is not in good position except 2013.</w:t>
      </w:r>
    </w:p>
    <w:p w:rsidR="00362EC2" w:rsidRPr="005C22C9" w:rsidRDefault="00362EC2" w:rsidP="005C22C9">
      <w:pPr>
        <w:spacing w:after="0" w:line="240" w:lineRule="auto"/>
        <w:ind w:left="0" w:firstLine="0"/>
        <w:jc w:val="left"/>
        <w:rPr>
          <w:rFonts w:eastAsiaTheme="minorHAnsi"/>
          <w:color w:val="auto"/>
          <w:szCs w:val="24"/>
          <w:u w:val="single"/>
        </w:rPr>
      </w:pPr>
    </w:p>
    <w:p w:rsidR="00362EC2" w:rsidRPr="005C22C9" w:rsidRDefault="00362EC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lastRenderedPageBreak/>
        <w:t>An overall Interpretation</w:t>
      </w:r>
      <w:r w:rsidR="00CE1E84" w:rsidRPr="005C22C9">
        <w:rPr>
          <w:rFonts w:eastAsiaTheme="minorHAnsi"/>
          <w:b/>
          <w:color w:val="auto"/>
          <w:szCs w:val="24"/>
          <w:u w:val="single"/>
        </w:rPr>
        <w:t xml:space="preserve"> of profitability ratio</w:t>
      </w:r>
      <w:r w:rsidRPr="005C22C9">
        <w:rPr>
          <w:rFonts w:eastAsiaTheme="minorHAnsi"/>
          <w:b/>
          <w:color w:val="auto"/>
          <w:szCs w:val="24"/>
          <w:u w:val="single"/>
        </w:rPr>
        <w:t xml:space="preserve">: </w:t>
      </w:r>
    </w:p>
    <w:p w:rsidR="00474A65" w:rsidRPr="005C22C9" w:rsidRDefault="00474A65" w:rsidP="005C22C9">
      <w:pPr>
        <w:spacing w:after="0" w:line="240" w:lineRule="auto"/>
        <w:ind w:left="0" w:firstLine="0"/>
        <w:jc w:val="left"/>
        <w:rPr>
          <w:rFonts w:eastAsiaTheme="minorHAnsi"/>
          <w:color w:val="auto"/>
          <w:szCs w:val="24"/>
        </w:rPr>
      </w:pPr>
    </w:p>
    <w:tbl>
      <w:tblPr>
        <w:tblStyle w:val="TableGrid0"/>
        <w:tblW w:w="8998" w:type="dxa"/>
        <w:jc w:val="center"/>
        <w:tblInd w:w="0" w:type="dxa"/>
        <w:tblCellMar>
          <w:left w:w="107" w:type="dxa"/>
          <w:right w:w="115" w:type="dxa"/>
        </w:tblCellMar>
        <w:tblLook w:val="04A0" w:firstRow="1" w:lastRow="0" w:firstColumn="1" w:lastColumn="0" w:noHBand="0" w:noVBand="1"/>
      </w:tblPr>
      <w:tblGrid>
        <w:gridCol w:w="2068"/>
        <w:gridCol w:w="5491"/>
        <w:gridCol w:w="1439"/>
      </w:tblGrid>
      <w:tr w:rsidR="00362EC2" w:rsidRPr="005C22C9" w:rsidTr="00474A65">
        <w:trPr>
          <w:trHeight w:val="623"/>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Ratios </w:t>
            </w:r>
          </w:p>
        </w:tc>
        <w:tc>
          <w:tcPr>
            <w:tcW w:w="5491"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Interpretation </w:t>
            </w:r>
          </w:p>
        </w:tc>
        <w:tc>
          <w:tcPr>
            <w:tcW w:w="1439"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Remarks </w:t>
            </w:r>
          </w:p>
        </w:tc>
      </w:tr>
      <w:tr w:rsidR="00362EC2" w:rsidRPr="005C22C9" w:rsidTr="00474A65">
        <w:trPr>
          <w:trHeight w:val="1037"/>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544A0D" w:rsidP="005C22C9">
            <w:pPr>
              <w:spacing w:after="0" w:line="240" w:lineRule="auto"/>
              <w:ind w:left="0" w:firstLine="0"/>
              <w:jc w:val="left"/>
              <w:rPr>
                <w:rFonts w:eastAsiaTheme="minorEastAsia"/>
                <w:color w:val="auto"/>
                <w:szCs w:val="24"/>
              </w:rPr>
            </w:pPr>
            <w:r>
              <w:rPr>
                <w:rFonts w:eastAsiaTheme="minorEastAsia"/>
                <w:color w:val="auto"/>
                <w:szCs w:val="24"/>
              </w:rPr>
              <w:t>Net profit margin ratio</w:t>
            </w:r>
          </w:p>
        </w:tc>
        <w:tc>
          <w:tcPr>
            <w:tcW w:w="549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1" w:firstLine="0"/>
              <w:jc w:val="left"/>
              <w:rPr>
                <w:rFonts w:eastAsiaTheme="minorEastAsia"/>
                <w:color w:val="auto"/>
                <w:szCs w:val="24"/>
              </w:rPr>
            </w:pPr>
            <w:r w:rsidRPr="005C22C9">
              <w:rPr>
                <w:rFonts w:eastAsiaTheme="minorEastAsia"/>
                <w:color w:val="auto"/>
                <w:szCs w:val="24"/>
              </w:rPr>
              <w:t xml:space="preserve">Net profit margin is not in good position except 2013 </w:t>
            </w:r>
          </w:p>
        </w:tc>
        <w:tc>
          <w:tcPr>
            <w:tcW w:w="143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Negative</w:t>
            </w:r>
          </w:p>
        </w:tc>
      </w:tr>
      <w:tr w:rsidR="00362EC2" w:rsidRPr="005C22C9" w:rsidTr="00474A65">
        <w:trPr>
          <w:trHeight w:val="1037"/>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Return on investment capital </w:t>
            </w:r>
          </w:p>
        </w:tc>
        <w:tc>
          <w:tcPr>
            <w:tcW w:w="549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1" w:firstLine="0"/>
              <w:jc w:val="left"/>
              <w:rPr>
                <w:rFonts w:eastAsiaTheme="minorEastAsia"/>
                <w:color w:val="auto"/>
                <w:szCs w:val="24"/>
              </w:rPr>
            </w:pPr>
            <w:r w:rsidRPr="005C22C9">
              <w:rPr>
                <w:rFonts w:eastAsiaTheme="minorEastAsia"/>
                <w:color w:val="auto"/>
                <w:szCs w:val="24"/>
              </w:rPr>
              <w:t xml:space="preserve">Overall ROIC ratio is bad except 2014. </w:t>
            </w:r>
          </w:p>
        </w:tc>
        <w:tc>
          <w:tcPr>
            <w:tcW w:w="143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Negative</w:t>
            </w:r>
          </w:p>
        </w:tc>
      </w:tr>
      <w:tr w:rsidR="00362EC2" w:rsidRPr="005C22C9" w:rsidTr="00474A65">
        <w:trPr>
          <w:trHeight w:val="1038"/>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544A0D" w:rsidP="005C22C9">
            <w:pPr>
              <w:spacing w:after="0" w:line="240" w:lineRule="auto"/>
              <w:ind w:left="0" w:firstLine="0"/>
              <w:jc w:val="left"/>
              <w:rPr>
                <w:rFonts w:eastAsiaTheme="minorEastAsia"/>
                <w:color w:val="auto"/>
                <w:szCs w:val="24"/>
              </w:rPr>
            </w:pPr>
            <w:r>
              <w:rPr>
                <w:rFonts w:eastAsiaTheme="minorEastAsia"/>
                <w:color w:val="auto"/>
                <w:szCs w:val="24"/>
              </w:rPr>
              <w:t>Return on equity ratio</w:t>
            </w:r>
          </w:p>
        </w:tc>
        <w:tc>
          <w:tcPr>
            <w:tcW w:w="549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544A0D" w:rsidP="005C22C9">
            <w:pPr>
              <w:spacing w:after="0" w:line="240" w:lineRule="auto"/>
              <w:ind w:left="1" w:firstLine="0"/>
              <w:jc w:val="left"/>
              <w:rPr>
                <w:rFonts w:eastAsiaTheme="minorEastAsia"/>
                <w:color w:val="auto"/>
                <w:szCs w:val="24"/>
              </w:rPr>
            </w:pPr>
            <w:r>
              <w:rPr>
                <w:rFonts w:eastAsiaTheme="minorEastAsia"/>
                <w:color w:val="auto"/>
                <w:szCs w:val="24"/>
              </w:rPr>
              <w:t>Downward trend of return on equity ratio</w:t>
            </w:r>
          </w:p>
        </w:tc>
        <w:tc>
          <w:tcPr>
            <w:tcW w:w="143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Negative </w:t>
            </w:r>
          </w:p>
        </w:tc>
      </w:tr>
      <w:tr w:rsidR="00362EC2" w:rsidRPr="005C22C9" w:rsidTr="00474A65">
        <w:trPr>
          <w:trHeight w:val="1038"/>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544A0D" w:rsidP="005C22C9">
            <w:pPr>
              <w:spacing w:after="0" w:line="240" w:lineRule="auto"/>
              <w:ind w:left="0" w:firstLine="0"/>
              <w:jc w:val="left"/>
              <w:rPr>
                <w:rFonts w:eastAsiaTheme="minorEastAsia"/>
                <w:color w:val="auto"/>
                <w:szCs w:val="24"/>
              </w:rPr>
            </w:pPr>
            <w:r>
              <w:rPr>
                <w:rFonts w:eastAsiaTheme="minorEastAsia"/>
                <w:color w:val="auto"/>
                <w:szCs w:val="24"/>
              </w:rPr>
              <w:t>Return on asset ratio</w:t>
            </w:r>
            <w:r w:rsidR="00362EC2" w:rsidRPr="005C22C9">
              <w:rPr>
                <w:rFonts w:eastAsiaTheme="minorEastAsia"/>
                <w:color w:val="auto"/>
                <w:szCs w:val="24"/>
              </w:rPr>
              <w:t xml:space="preserve"> </w:t>
            </w:r>
          </w:p>
        </w:tc>
        <w:tc>
          <w:tcPr>
            <w:tcW w:w="549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544A0D" w:rsidP="005C22C9">
            <w:pPr>
              <w:spacing w:after="0" w:line="240" w:lineRule="auto"/>
              <w:ind w:left="1" w:firstLine="0"/>
              <w:jc w:val="left"/>
              <w:rPr>
                <w:rFonts w:eastAsiaTheme="minorEastAsia"/>
                <w:color w:val="auto"/>
                <w:szCs w:val="24"/>
              </w:rPr>
            </w:pPr>
            <w:r>
              <w:rPr>
                <w:rFonts w:eastAsiaTheme="minorEastAsia"/>
                <w:color w:val="auto"/>
                <w:szCs w:val="24"/>
              </w:rPr>
              <w:t>Downward trend of return on asset ratio</w:t>
            </w:r>
          </w:p>
        </w:tc>
        <w:tc>
          <w:tcPr>
            <w:tcW w:w="143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Negative </w:t>
            </w:r>
          </w:p>
        </w:tc>
      </w:tr>
      <w:tr w:rsidR="00362EC2" w:rsidRPr="005C22C9" w:rsidTr="00474A65">
        <w:trPr>
          <w:trHeight w:val="1037"/>
          <w:jc w:val="center"/>
        </w:trPr>
        <w:tc>
          <w:tcPr>
            <w:tcW w:w="206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Profitability </w:t>
            </w:r>
          </w:p>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Position </w:t>
            </w:r>
          </w:p>
        </w:tc>
        <w:tc>
          <w:tcPr>
            <w:tcW w:w="549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1" w:firstLine="0"/>
              <w:jc w:val="left"/>
              <w:rPr>
                <w:rFonts w:eastAsiaTheme="minorEastAsia"/>
                <w:color w:val="auto"/>
                <w:szCs w:val="24"/>
              </w:rPr>
            </w:pPr>
            <w:r w:rsidRPr="005C22C9">
              <w:rPr>
                <w:rFonts w:eastAsiaTheme="minorEastAsia"/>
                <w:color w:val="auto"/>
                <w:szCs w:val="24"/>
              </w:rPr>
              <w:t xml:space="preserve">Overall position is negative except profit margin </w:t>
            </w:r>
          </w:p>
        </w:tc>
        <w:tc>
          <w:tcPr>
            <w:tcW w:w="143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Negative</w:t>
            </w:r>
          </w:p>
        </w:tc>
      </w:tr>
    </w:tbl>
    <w:p w:rsidR="00362EC2" w:rsidRPr="005C22C9" w:rsidRDefault="00362EC2" w:rsidP="005C22C9">
      <w:pPr>
        <w:spacing w:after="0" w:line="240" w:lineRule="auto"/>
        <w:ind w:left="0" w:firstLine="0"/>
        <w:jc w:val="left"/>
        <w:rPr>
          <w:rFonts w:eastAsiaTheme="minorHAnsi"/>
          <w:color w:val="auto"/>
          <w:szCs w:val="24"/>
          <w:u w:val="single"/>
        </w:rPr>
      </w:pPr>
    </w:p>
    <w:p w:rsidR="00362EC2" w:rsidRDefault="00362EC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Cash flow ratio</w:t>
      </w:r>
      <w:r w:rsidR="003F7C0E" w:rsidRPr="005C22C9">
        <w:rPr>
          <w:rFonts w:eastAsiaTheme="minorHAnsi"/>
          <w:b/>
          <w:color w:val="auto"/>
          <w:szCs w:val="24"/>
          <w:u w:val="single"/>
        </w:rPr>
        <w:t>:</w:t>
      </w:r>
    </w:p>
    <w:p w:rsidR="00474A65" w:rsidRPr="005C22C9" w:rsidRDefault="00474A65" w:rsidP="005C22C9">
      <w:pPr>
        <w:spacing w:after="0" w:line="240" w:lineRule="auto"/>
        <w:ind w:left="0" w:firstLine="0"/>
        <w:jc w:val="left"/>
        <w:rPr>
          <w:rFonts w:eastAsiaTheme="minorHAnsi"/>
          <w:b/>
          <w:color w:val="auto"/>
          <w:szCs w:val="24"/>
          <w:u w:val="single"/>
        </w:rPr>
      </w:pPr>
    </w:p>
    <w:tbl>
      <w:tblPr>
        <w:tblStyle w:val="TableGrid0"/>
        <w:tblW w:w="9362" w:type="dxa"/>
        <w:tblInd w:w="0" w:type="dxa"/>
        <w:tblCellMar>
          <w:right w:w="115" w:type="dxa"/>
        </w:tblCellMar>
        <w:tblLook w:val="04A0" w:firstRow="1" w:lastRow="0" w:firstColumn="1" w:lastColumn="0" w:noHBand="0" w:noVBand="1"/>
      </w:tblPr>
      <w:tblGrid>
        <w:gridCol w:w="1984"/>
        <w:gridCol w:w="135"/>
        <w:gridCol w:w="647"/>
        <w:gridCol w:w="1738"/>
        <w:gridCol w:w="1443"/>
        <w:gridCol w:w="1441"/>
        <w:gridCol w:w="1974"/>
      </w:tblGrid>
      <w:tr w:rsidR="00362EC2" w:rsidRPr="005C22C9" w:rsidTr="00F03447">
        <w:trPr>
          <w:trHeight w:val="632"/>
        </w:trPr>
        <w:tc>
          <w:tcPr>
            <w:tcW w:w="2766"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w:t>
            </w:r>
            <w:r w:rsidR="00362EC2" w:rsidRPr="005C22C9">
              <w:rPr>
                <w:b/>
                <w:color w:val="auto"/>
                <w:szCs w:val="24"/>
              </w:rPr>
              <w:t xml:space="preserve">  </w:t>
            </w:r>
            <w:r w:rsidRPr="005C22C9">
              <w:rPr>
                <w:b/>
                <w:color w:val="auto"/>
                <w:szCs w:val="24"/>
              </w:rPr>
              <w:t xml:space="preserve">2013        </w:t>
            </w:r>
          </w:p>
        </w:tc>
        <w:tc>
          <w:tcPr>
            <w:tcW w:w="1738"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2014 </w:t>
            </w:r>
          </w:p>
        </w:tc>
        <w:tc>
          <w:tcPr>
            <w:tcW w:w="1443"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41"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74"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p>
        </w:tc>
      </w:tr>
      <w:tr w:rsidR="00362EC2" w:rsidRPr="005C22C9" w:rsidTr="00F03447">
        <w:trPr>
          <w:trHeight w:val="1052"/>
        </w:trPr>
        <w:tc>
          <w:tcPr>
            <w:tcW w:w="1984"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b/>
                <w:color w:val="auto"/>
                <w:szCs w:val="24"/>
              </w:rPr>
            </w:pPr>
            <w:r w:rsidRPr="005C22C9">
              <w:rPr>
                <w:b/>
                <w:color w:val="auto"/>
                <w:szCs w:val="24"/>
              </w:rPr>
              <w:t>Cash flow ratio%</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0.89</w:t>
            </w:r>
          </w:p>
        </w:tc>
        <w:tc>
          <w:tcPr>
            <w:tcW w:w="173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-0.84</w:t>
            </w:r>
          </w:p>
        </w:tc>
        <w:tc>
          <w:tcPr>
            <w:tcW w:w="144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0.99</w:t>
            </w:r>
          </w:p>
        </w:tc>
        <w:tc>
          <w:tcPr>
            <w:tcW w:w="144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-.85</w:t>
            </w:r>
          </w:p>
        </w:tc>
        <w:tc>
          <w:tcPr>
            <w:tcW w:w="197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p>
        </w:tc>
      </w:tr>
    </w:tbl>
    <w:p w:rsidR="003F7C0E" w:rsidRPr="005C22C9" w:rsidRDefault="003F7C0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 Cash flow ratio</w:t>
      </w:r>
    </w:p>
    <w:p w:rsidR="00CE1E84" w:rsidRPr="005C22C9" w:rsidRDefault="00CE1E84"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474A65" w:rsidRDefault="00474A65" w:rsidP="005C22C9">
      <w:pPr>
        <w:tabs>
          <w:tab w:val="left" w:pos="3750"/>
        </w:tabs>
        <w:spacing w:after="0" w:line="240" w:lineRule="auto"/>
        <w:ind w:left="0" w:firstLine="0"/>
        <w:jc w:val="left"/>
        <w:rPr>
          <w:rFonts w:eastAsiaTheme="minorHAnsi"/>
          <w:b/>
          <w:color w:val="auto"/>
          <w:szCs w:val="24"/>
          <w:u w:val="single"/>
        </w:rPr>
      </w:pPr>
    </w:p>
    <w:p w:rsidR="00E064C5" w:rsidRDefault="00E064C5" w:rsidP="005C22C9">
      <w:pPr>
        <w:tabs>
          <w:tab w:val="left" w:pos="3750"/>
        </w:tabs>
        <w:spacing w:after="0" w:line="240" w:lineRule="auto"/>
        <w:ind w:left="0" w:firstLine="0"/>
        <w:jc w:val="left"/>
        <w:rPr>
          <w:rFonts w:eastAsiaTheme="minorHAnsi"/>
          <w:b/>
          <w:color w:val="auto"/>
          <w:szCs w:val="24"/>
          <w:u w:val="single"/>
        </w:rPr>
      </w:pPr>
    </w:p>
    <w:p w:rsidR="00E064C5" w:rsidRDefault="00E064C5" w:rsidP="005C22C9">
      <w:pPr>
        <w:tabs>
          <w:tab w:val="left" w:pos="3750"/>
        </w:tabs>
        <w:spacing w:after="0" w:line="240" w:lineRule="auto"/>
        <w:ind w:left="0" w:firstLine="0"/>
        <w:jc w:val="left"/>
        <w:rPr>
          <w:rFonts w:eastAsiaTheme="minorHAnsi"/>
          <w:b/>
          <w:color w:val="auto"/>
          <w:szCs w:val="24"/>
          <w:u w:val="single"/>
        </w:rPr>
      </w:pPr>
    </w:p>
    <w:p w:rsidR="00362EC2" w:rsidRDefault="00362EC2" w:rsidP="005C22C9">
      <w:pPr>
        <w:tabs>
          <w:tab w:val="left" w:pos="3750"/>
        </w:tabs>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lastRenderedPageBreak/>
        <w:t>Graphical Presentation:</w:t>
      </w:r>
    </w:p>
    <w:p w:rsidR="00474A65" w:rsidRPr="005C22C9" w:rsidRDefault="00474A65" w:rsidP="005C22C9">
      <w:pPr>
        <w:tabs>
          <w:tab w:val="left" w:pos="3750"/>
        </w:tabs>
        <w:spacing w:after="0" w:line="240" w:lineRule="auto"/>
        <w:ind w:left="0" w:firstLine="0"/>
        <w:jc w:val="left"/>
        <w:rPr>
          <w:rFonts w:eastAsiaTheme="minorHAnsi"/>
          <w:b/>
          <w:color w:val="auto"/>
          <w:szCs w:val="24"/>
          <w:u w:val="single"/>
        </w:rPr>
      </w:pPr>
    </w:p>
    <w:p w:rsidR="00362EC2" w:rsidRPr="005C22C9" w:rsidRDefault="00362EC2" w:rsidP="00474A65">
      <w:pPr>
        <w:spacing w:after="0" w:line="240" w:lineRule="auto"/>
        <w:ind w:left="0" w:firstLine="0"/>
        <w:jc w:val="center"/>
        <w:rPr>
          <w:rFonts w:eastAsiaTheme="minorHAnsi"/>
          <w:color w:val="auto"/>
          <w:szCs w:val="24"/>
          <w:u w:val="single"/>
        </w:rPr>
      </w:pPr>
      <w:r w:rsidRPr="005C22C9">
        <w:rPr>
          <w:rFonts w:eastAsiaTheme="minorHAnsi"/>
          <w:noProof/>
          <w:color w:val="auto"/>
          <w:szCs w:val="24"/>
        </w:rPr>
        <w:drawing>
          <wp:inline distT="0" distB="0" distL="0" distR="0" wp14:anchorId="36A5A8D8" wp14:editId="0C4B2AA8">
            <wp:extent cx="4572000" cy="2066925"/>
            <wp:effectExtent l="0" t="0" r="0" b="9525"/>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3F7C0E" w:rsidRPr="005C22C9" w:rsidRDefault="003F7C0E"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Cash flow ratio</w:t>
      </w:r>
    </w:p>
    <w:p w:rsidR="00362EC2" w:rsidRPr="005C22C9" w:rsidRDefault="00362EC2" w:rsidP="005C22C9">
      <w:pPr>
        <w:tabs>
          <w:tab w:val="left" w:pos="3750"/>
        </w:tabs>
        <w:spacing w:after="0" w:line="240" w:lineRule="auto"/>
        <w:ind w:left="0" w:firstLine="0"/>
        <w:jc w:val="left"/>
        <w:rPr>
          <w:rFonts w:eastAsiaTheme="minorHAnsi"/>
          <w:color w:val="auto"/>
          <w:sz w:val="20"/>
          <w:szCs w:val="20"/>
        </w:rPr>
      </w:pPr>
      <w:r w:rsidRPr="005C22C9">
        <w:rPr>
          <w:b/>
          <w:color w:val="000000" w:themeColor="text1"/>
          <w:szCs w:val="24"/>
        </w:rPr>
        <w:t>Interpretation:</w:t>
      </w:r>
      <w:r w:rsidRPr="005C22C9">
        <w:rPr>
          <w:rFonts w:eastAsiaTheme="minorHAnsi"/>
          <w:color w:val="222222"/>
          <w:szCs w:val="24"/>
          <w:shd w:val="clear" w:color="auto" w:fill="FFFFFF"/>
        </w:rPr>
        <w:t>  The cash flow activities is consistently lower than the net income, that means the BYO net income or earnings are “Low quality".</w:t>
      </w:r>
    </w:p>
    <w:p w:rsidR="00362EC2" w:rsidRPr="005C22C9" w:rsidRDefault="00362EC2" w:rsidP="005C22C9">
      <w:pPr>
        <w:spacing w:after="0" w:line="240" w:lineRule="auto"/>
        <w:ind w:left="0" w:firstLine="0"/>
        <w:jc w:val="left"/>
        <w:rPr>
          <w:rFonts w:eastAsiaTheme="minorHAnsi"/>
          <w:color w:val="222222"/>
          <w:szCs w:val="24"/>
          <w:shd w:val="clear" w:color="auto" w:fill="FFFFFF"/>
        </w:rPr>
      </w:pPr>
    </w:p>
    <w:p w:rsidR="00A7426C" w:rsidRDefault="00A7426C" w:rsidP="00544A0D">
      <w:pPr>
        <w:spacing w:after="0" w:line="240" w:lineRule="auto"/>
        <w:ind w:left="0" w:firstLine="0"/>
        <w:jc w:val="left"/>
        <w:rPr>
          <w:rFonts w:eastAsiaTheme="minorHAnsi"/>
          <w:color w:val="auto"/>
          <w:szCs w:val="24"/>
        </w:rPr>
      </w:pPr>
      <w:r w:rsidRPr="005C22C9">
        <w:rPr>
          <w:rFonts w:eastAsiaTheme="minorHAnsi"/>
          <w:b/>
          <w:color w:val="auto"/>
          <w:szCs w:val="24"/>
        </w:rPr>
        <w:t>5.</w:t>
      </w:r>
      <w:r w:rsidRPr="004C668F">
        <w:rPr>
          <w:rFonts w:eastAsiaTheme="minorHAnsi"/>
          <w:b/>
          <w:color w:val="auto"/>
          <w:szCs w:val="24"/>
        </w:rPr>
        <w:t xml:space="preserve">2 </w:t>
      </w:r>
      <w:r w:rsidRPr="004C668F">
        <w:rPr>
          <w:rFonts w:eastAsiaTheme="minorHAnsi"/>
          <w:b/>
          <w:color w:val="auto"/>
          <w:szCs w:val="24"/>
          <w:u w:val="single"/>
        </w:rPr>
        <w:t>Liquidity Ratio:</w:t>
      </w:r>
      <w:r w:rsidRPr="005C22C9">
        <w:rPr>
          <w:rFonts w:eastAsiaTheme="minorHAnsi"/>
          <w:color w:val="auto"/>
          <w:szCs w:val="24"/>
        </w:rPr>
        <w:t xml:space="preserve"> </w:t>
      </w:r>
    </w:p>
    <w:p w:rsidR="00F70E7E" w:rsidRDefault="00F70E7E" w:rsidP="00544A0D">
      <w:pPr>
        <w:spacing w:after="0" w:line="240" w:lineRule="auto"/>
        <w:ind w:left="0" w:firstLine="0"/>
        <w:jc w:val="left"/>
        <w:rPr>
          <w:rFonts w:eastAsiaTheme="minorHAnsi"/>
          <w:color w:val="auto"/>
          <w:szCs w:val="24"/>
        </w:rPr>
      </w:pPr>
    </w:p>
    <w:p w:rsidR="00544A0D" w:rsidRPr="00F70E7E" w:rsidRDefault="00544A0D" w:rsidP="00F70E7E">
      <w:pPr>
        <w:pStyle w:val="ListParagraph"/>
        <w:numPr>
          <w:ilvl w:val="0"/>
          <w:numId w:val="37"/>
        </w:numPr>
        <w:spacing w:after="0" w:line="240" w:lineRule="auto"/>
        <w:jc w:val="left"/>
        <w:rPr>
          <w:rFonts w:eastAsiaTheme="minorHAnsi"/>
          <w:color w:val="auto"/>
          <w:szCs w:val="24"/>
        </w:rPr>
      </w:pPr>
      <w:r w:rsidRPr="00F70E7E">
        <w:rPr>
          <w:rFonts w:eastAsiaTheme="minorHAnsi"/>
          <w:color w:val="auto"/>
          <w:szCs w:val="24"/>
        </w:rPr>
        <w:t>Current ratio=current asset /current liabilities</w:t>
      </w:r>
    </w:p>
    <w:p w:rsidR="00544A0D" w:rsidRPr="00F70E7E" w:rsidRDefault="00544A0D" w:rsidP="00F70E7E">
      <w:pPr>
        <w:pStyle w:val="ListParagraph"/>
        <w:numPr>
          <w:ilvl w:val="0"/>
          <w:numId w:val="37"/>
        </w:numPr>
        <w:spacing w:after="0" w:line="240" w:lineRule="auto"/>
        <w:jc w:val="left"/>
        <w:rPr>
          <w:rFonts w:eastAsiaTheme="minorHAnsi"/>
          <w:color w:val="auto"/>
          <w:szCs w:val="24"/>
        </w:rPr>
      </w:pPr>
      <w:r w:rsidRPr="00F70E7E">
        <w:rPr>
          <w:rFonts w:eastAsiaTheme="minorHAnsi"/>
          <w:color w:val="auto"/>
          <w:szCs w:val="24"/>
        </w:rPr>
        <w:t>Quick ratio</w:t>
      </w:r>
      <w:r w:rsidR="00F70E7E" w:rsidRPr="00F70E7E">
        <w:rPr>
          <w:rFonts w:eastAsiaTheme="minorHAnsi"/>
          <w:color w:val="auto"/>
          <w:szCs w:val="24"/>
        </w:rPr>
        <w:t>= (</w:t>
      </w:r>
      <w:r w:rsidRPr="00F70E7E">
        <w:rPr>
          <w:rFonts w:eastAsiaTheme="minorHAnsi"/>
          <w:color w:val="auto"/>
          <w:szCs w:val="24"/>
        </w:rPr>
        <w:t>current asset-inventories)/current liabilities</w:t>
      </w:r>
    </w:p>
    <w:p w:rsidR="00F70E7E" w:rsidRPr="005C22C9" w:rsidRDefault="00F70E7E" w:rsidP="00544A0D">
      <w:pPr>
        <w:spacing w:after="0" w:line="240" w:lineRule="auto"/>
        <w:ind w:left="0" w:firstLine="0"/>
        <w:jc w:val="left"/>
        <w:rPr>
          <w:rFonts w:eastAsiaTheme="minorHAnsi"/>
          <w:color w:val="auto"/>
          <w:szCs w:val="24"/>
        </w:rPr>
      </w:pPr>
    </w:p>
    <w:p w:rsidR="00362EC2" w:rsidRDefault="003F7C0E" w:rsidP="005C22C9">
      <w:pPr>
        <w:spacing w:after="0" w:line="240" w:lineRule="auto"/>
        <w:ind w:left="0" w:firstLine="0"/>
        <w:jc w:val="left"/>
        <w:rPr>
          <w:rFonts w:eastAsiaTheme="minorHAnsi"/>
          <w:b/>
          <w:color w:val="auto"/>
          <w:szCs w:val="24"/>
        </w:rPr>
      </w:pPr>
      <w:r w:rsidRPr="005C22C9">
        <w:rPr>
          <w:rFonts w:eastAsiaTheme="minorHAnsi"/>
          <w:b/>
          <w:color w:val="auto"/>
          <w:szCs w:val="24"/>
        </w:rPr>
        <w:t xml:space="preserve">5.2.1 </w:t>
      </w:r>
      <w:r w:rsidR="00362EC2" w:rsidRPr="00680D1C">
        <w:rPr>
          <w:rFonts w:eastAsiaTheme="minorHAnsi"/>
          <w:b/>
          <w:color w:val="auto"/>
          <w:szCs w:val="24"/>
          <w:u w:val="single"/>
        </w:rPr>
        <w:t>Current ratio:</w:t>
      </w:r>
    </w:p>
    <w:p w:rsidR="00474A65" w:rsidRPr="005C22C9" w:rsidRDefault="00474A65" w:rsidP="005C22C9">
      <w:pPr>
        <w:spacing w:after="0" w:line="240" w:lineRule="auto"/>
        <w:ind w:left="0" w:firstLine="0"/>
        <w:jc w:val="left"/>
        <w:rPr>
          <w:rFonts w:eastAsiaTheme="minorHAnsi"/>
          <w:b/>
          <w:color w:val="auto"/>
          <w:szCs w:val="24"/>
        </w:rPr>
      </w:pPr>
    </w:p>
    <w:tbl>
      <w:tblPr>
        <w:tblStyle w:val="TableGrid0"/>
        <w:tblW w:w="9344" w:type="dxa"/>
        <w:tblInd w:w="0" w:type="dxa"/>
        <w:tblCellMar>
          <w:right w:w="115" w:type="dxa"/>
        </w:tblCellMar>
        <w:tblLook w:val="04A0" w:firstRow="1" w:lastRow="0" w:firstColumn="1" w:lastColumn="0" w:noHBand="0" w:noVBand="1"/>
      </w:tblPr>
      <w:tblGrid>
        <w:gridCol w:w="1980"/>
        <w:gridCol w:w="134"/>
        <w:gridCol w:w="647"/>
        <w:gridCol w:w="1735"/>
        <w:gridCol w:w="1440"/>
        <w:gridCol w:w="1438"/>
        <w:gridCol w:w="1970"/>
      </w:tblGrid>
      <w:tr w:rsidR="00362EC2" w:rsidRPr="005C22C9" w:rsidTr="00474A65">
        <w:trPr>
          <w:trHeight w:val="362"/>
        </w:trPr>
        <w:tc>
          <w:tcPr>
            <w:tcW w:w="2761" w:type="dxa"/>
            <w:gridSpan w:val="3"/>
            <w:tcBorders>
              <w:top w:val="single" w:sz="8" w:space="0" w:color="000000"/>
              <w:left w:val="nil"/>
              <w:bottom w:val="single" w:sz="8" w:space="0" w:color="000000"/>
              <w:right w:val="nil"/>
            </w:tcBorders>
            <w:shd w:val="clear" w:color="auto" w:fill="FFFF00"/>
          </w:tcPr>
          <w:p w:rsidR="00362EC2" w:rsidRPr="005C22C9" w:rsidRDefault="003C41B5" w:rsidP="00680D1C">
            <w:pPr>
              <w:spacing w:after="0" w:line="240" w:lineRule="auto"/>
              <w:ind w:left="108" w:firstLine="0"/>
              <w:jc w:val="center"/>
              <w:rPr>
                <w:rFonts w:eastAsiaTheme="minorEastAsia"/>
                <w:color w:val="auto"/>
                <w:szCs w:val="24"/>
              </w:rPr>
            </w:pPr>
            <w:r w:rsidRPr="005C22C9">
              <w:rPr>
                <w:b/>
                <w:color w:val="auto"/>
                <w:szCs w:val="24"/>
              </w:rPr>
              <w:t xml:space="preserve">Year  </w:t>
            </w:r>
            <w:r w:rsidRPr="005C22C9">
              <w:rPr>
                <w:b/>
                <w:color w:val="auto"/>
                <w:szCs w:val="24"/>
              </w:rPr>
              <w:tab/>
              <w:t xml:space="preserve">       </w:t>
            </w:r>
            <w:r w:rsidR="00680D1C">
              <w:rPr>
                <w:b/>
                <w:color w:val="auto"/>
                <w:szCs w:val="24"/>
              </w:rPr>
              <w:t xml:space="preserve">   </w:t>
            </w:r>
            <w:r w:rsidRPr="005C22C9">
              <w:rPr>
                <w:b/>
                <w:color w:val="auto"/>
                <w:szCs w:val="24"/>
              </w:rPr>
              <w:t>2013</w:t>
            </w:r>
          </w:p>
        </w:tc>
        <w:tc>
          <w:tcPr>
            <w:tcW w:w="1735" w:type="dxa"/>
            <w:tcBorders>
              <w:top w:val="single" w:sz="8" w:space="0" w:color="000000"/>
              <w:left w:val="nil"/>
              <w:bottom w:val="single" w:sz="8" w:space="0" w:color="000000"/>
              <w:right w:val="nil"/>
            </w:tcBorders>
            <w:shd w:val="clear" w:color="auto" w:fill="FFFF00"/>
          </w:tcPr>
          <w:p w:rsidR="00362EC2" w:rsidRPr="005C22C9" w:rsidRDefault="00680D1C" w:rsidP="00680D1C">
            <w:pPr>
              <w:spacing w:after="0" w:line="240" w:lineRule="auto"/>
              <w:ind w:left="295" w:firstLine="0"/>
              <w:rPr>
                <w:rFonts w:eastAsiaTheme="minorEastAsia"/>
                <w:color w:val="auto"/>
                <w:szCs w:val="24"/>
              </w:rPr>
            </w:pPr>
            <w:r>
              <w:rPr>
                <w:b/>
                <w:color w:val="auto"/>
                <w:szCs w:val="24"/>
              </w:rPr>
              <w:t xml:space="preserve">     </w:t>
            </w:r>
            <w:r w:rsidR="00362EC2" w:rsidRPr="005C22C9">
              <w:rPr>
                <w:b/>
                <w:color w:val="auto"/>
                <w:szCs w:val="24"/>
              </w:rPr>
              <w:t>2014</w:t>
            </w:r>
          </w:p>
        </w:tc>
        <w:tc>
          <w:tcPr>
            <w:tcW w:w="1440" w:type="dxa"/>
            <w:tcBorders>
              <w:top w:val="single" w:sz="8" w:space="0" w:color="000000"/>
              <w:left w:val="nil"/>
              <w:bottom w:val="single" w:sz="8" w:space="0" w:color="000000"/>
              <w:right w:val="nil"/>
            </w:tcBorders>
            <w:shd w:val="clear" w:color="auto" w:fill="FFFF00"/>
          </w:tcPr>
          <w:p w:rsidR="00362EC2" w:rsidRPr="005C22C9" w:rsidRDefault="00362EC2" w:rsidP="00680D1C">
            <w:pPr>
              <w:spacing w:after="0" w:line="240" w:lineRule="auto"/>
              <w:ind w:left="0" w:firstLine="0"/>
              <w:jc w:val="center"/>
              <w:rPr>
                <w:rFonts w:eastAsiaTheme="minorEastAsia"/>
                <w:color w:val="auto"/>
                <w:szCs w:val="24"/>
              </w:rPr>
            </w:pPr>
            <w:r w:rsidRPr="005C22C9">
              <w:rPr>
                <w:b/>
                <w:color w:val="auto"/>
                <w:szCs w:val="24"/>
              </w:rPr>
              <w:t>2015</w:t>
            </w:r>
          </w:p>
        </w:tc>
        <w:tc>
          <w:tcPr>
            <w:tcW w:w="1438" w:type="dxa"/>
            <w:tcBorders>
              <w:top w:val="single" w:sz="8" w:space="0" w:color="000000"/>
              <w:left w:val="nil"/>
              <w:bottom w:val="single" w:sz="8" w:space="0" w:color="000000"/>
              <w:right w:val="nil"/>
            </w:tcBorders>
            <w:shd w:val="clear" w:color="auto" w:fill="FFFF00"/>
          </w:tcPr>
          <w:p w:rsidR="00362EC2" w:rsidRPr="005C22C9" w:rsidRDefault="00362EC2" w:rsidP="00680D1C">
            <w:pPr>
              <w:spacing w:after="0" w:line="240" w:lineRule="auto"/>
              <w:ind w:left="0" w:firstLine="0"/>
              <w:jc w:val="center"/>
              <w:rPr>
                <w:rFonts w:eastAsiaTheme="minorEastAsia"/>
                <w:color w:val="auto"/>
                <w:szCs w:val="24"/>
              </w:rPr>
            </w:pPr>
            <w:r w:rsidRPr="005C22C9">
              <w:rPr>
                <w:b/>
                <w:color w:val="auto"/>
                <w:szCs w:val="24"/>
              </w:rPr>
              <w:t>2016</w:t>
            </w:r>
          </w:p>
        </w:tc>
        <w:tc>
          <w:tcPr>
            <w:tcW w:w="1970" w:type="dxa"/>
            <w:tcBorders>
              <w:top w:val="single" w:sz="8" w:space="0" w:color="000000"/>
              <w:left w:val="nil"/>
              <w:bottom w:val="single" w:sz="8" w:space="0" w:color="000000"/>
              <w:right w:val="nil"/>
            </w:tcBorders>
            <w:shd w:val="clear" w:color="auto" w:fill="FFFF00"/>
          </w:tcPr>
          <w:p w:rsidR="00362EC2" w:rsidRPr="005C22C9" w:rsidRDefault="00362EC2" w:rsidP="00680D1C">
            <w:pPr>
              <w:spacing w:after="0" w:line="240" w:lineRule="auto"/>
              <w:ind w:left="0" w:firstLine="0"/>
              <w:jc w:val="center"/>
              <w:rPr>
                <w:rFonts w:eastAsiaTheme="minorEastAsia"/>
                <w:color w:val="auto"/>
                <w:szCs w:val="24"/>
              </w:rPr>
            </w:pPr>
            <w:r w:rsidRPr="005C22C9">
              <w:rPr>
                <w:b/>
                <w:color w:val="auto"/>
                <w:szCs w:val="24"/>
              </w:rPr>
              <w:t>2017</w:t>
            </w:r>
          </w:p>
        </w:tc>
      </w:tr>
      <w:tr w:rsidR="00362EC2" w:rsidRPr="005C22C9" w:rsidTr="00474A65">
        <w:trPr>
          <w:trHeight w:val="604"/>
        </w:trPr>
        <w:tc>
          <w:tcPr>
            <w:tcW w:w="1980"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Current ratio</w:t>
            </w:r>
          </w:p>
        </w:tc>
        <w:tc>
          <w:tcPr>
            <w:tcW w:w="134"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5"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1.76</w:t>
            </w:r>
          </w:p>
        </w:tc>
        <w:tc>
          <w:tcPr>
            <w:tcW w:w="1735" w:type="dxa"/>
            <w:tcBorders>
              <w:top w:val="single" w:sz="8" w:space="0" w:color="000000"/>
              <w:left w:val="nil"/>
              <w:bottom w:val="single" w:sz="8" w:space="0" w:color="000000"/>
              <w:right w:val="nil"/>
            </w:tcBorders>
          </w:tcPr>
          <w:p w:rsidR="00362EC2" w:rsidRPr="005C22C9" w:rsidRDefault="00362EC2" w:rsidP="00680D1C">
            <w:pPr>
              <w:spacing w:after="0" w:line="240" w:lineRule="auto"/>
              <w:ind w:left="0" w:firstLine="0"/>
              <w:jc w:val="center"/>
              <w:rPr>
                <w:rFonts w:eastAsiaTheme="minorEastAsia"/>
                <w:color w:val="auto"/>
                <w:szCs w:val="24"/>
              </w:rPr>
            </w:pPr>
            <w:r w:rsidRPr="005C22C9">
              <w:rPr>
                <w:rFonts w:eastAsiaTheme="minorEastAsia"/>
                <w:color w:val="auto"/>
                <w:szCs w:val="24"/>
              </w:rPr>
              <w:t>1.86</w:t>
            </w:r>
          </w:p>
        </w:tc>
        <w:tc>
          <w:tcPr>
            <w:tcW w:w="1440" w:type="dxa"/>
            <w:tcBorders>
              <w:top w:val="single" w:sz="8" w:space="0" w:color="000000"/>
              <w:left w:val="nil"/>
              <w:bottom w:val="single" w:sz="8" w:space="0" w:color="000000"/>
              <w:right w:val="nil"/>
            </w:tcBorders>
          </w:tcPr>
          <w:p w:rsidR="00362EC2" w:rsidRPr="005C22C9" w:rsidRDefault="00362EC2" w:rsidP="00680D1C">
            <w:pPr>
              <w:spacing w:after="0" w:line="240" w:lineRule="auto"/>
              <w:ind w:left="0" w:firstLine="0"/>
              <w:jc w:val="center"/>
              <w:rPr>
                <w:rFonts w:eastAsiaTheme="minorEastAsia"/>
                <w:color w:val="auto"/>
                <w:szCs w:val="24"/>
              </w:rPr>
            </w:pPr>
            <w:r w:rsidRPr="005C22C9">
              <w:rPr>
                <w:rFonts w:eastAsiaTheme="minorEastAsia"/>
                <w:color w:val="auto"/>
                <w:szCs w:val="24"/>
              </w:rPr>
              <w:t>2.15</w:t>
            </w:r>
          </w:p>
        </w:tc>
        <w:tc>
          <w:tcPr>
            <w:tcW w:w="1438" w:type="dxa"/>
            <w:tcBorders>
              <w:top w:val="single" w:sz="8" w:space="0" w:color="000000"/>
              <w:left w:val="nil"/>
              <w:bottom w:val="single" w:sz="8" w:space="0" w:color="000000"/>
              <w:right w:val="nil"/>
            </w:tcBorders>
          </w:tcPr>
          <w:p w:rsidR="00362EC2" w:rsidRPr="005C22C9" w:rsidRDefault="00362EC2" w:rsidP="00680D1C">
            <w:pPr>
              <w:spacing w:after="0" w:line="240" w:lineRule="auto"/>
              <w:ind w:left="0" w:firstLine="0"/>
              <w:jc w:val="center"/>
              <w:rPr>
                <w:rFonts w:eastAsiaTheme="minorEastAsia"/>
                <w:color w:val="auto"/>
                <w:szCs w:val="24"/>
              </w:rPr>
            </w:pPr>
            <w:r w:rsidRPr="005C22C9">
              <w:rPr>
                <w:rFonts w:eastAsiaTheme="minorEastAsia"/>
                <w:color w:val="auto"/>
                <w:szCs w:val="24"/>
              </w:rPr>
              <w:t>1.75</w:t>
            </w:r>
          </w:p>
        </w:tc>
        <w:tc>
          <w:tcPr>
            <w:tcW w:w="1970" w:type="dxa"/>
            <w:tcBorders>
              <w:top w:val="single" w:sz="8" w:space="0" w:color="000000"/>
              <w:left w:val="nil"/>
              <w:bottom w:val="single" w:sz="8" w:space="0" w:color="000000"/>
              <w:right w:val="nil"/>
            </w:tcBorders>
          </w:tcPr>
          <w:p w:rsidR="00362EC2" w:rsidRPr="005C22C9" w:rsidRDefault="00362EC2" w:rsidP="00680D1C">
            <w:pPr>
              <w:spacing w:after="0" w:line="240" w:lineRule="auto"/>
              <w:ind w:left="0" w:firstLine="0"/>
              <w:jc w:val="center"/>
              <w:rPr>
                <w:rFonts w:eastAsiaTheme="minorEastAsia"/>
                <w:color w:val="auto"/>
                <w:szCs w:val="24"/>
              </w:rPr>
            </w:pPr>
            <w:r w:rsidRPr="005C22C9">
              <w:rPr>
                <w:rFonts w:eastAsiaTheme="minorEastAsia"/>
                <w:color w:val="auto"/>
                <w:szCs w:val="24"/>
              </w:rPr>
              <w:t>2.05</w:t>
            </w:r>
          </w:p>
        </w:tc>
      </w:tr>
    </w:tbl>
    <w:p w:rsidR="00F03447" w:rsidRPr="005C22C9"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Table5.2.1: Current ratio</w:t>
      </w:r>
    </w:p>
    <w:p w:rsidR="00474A65" w:rsidRDefault="00362EC2" w:rsidP="005C22C9">
      <w:pPr>
        <w:tabs>
          <w:tab w:val="left" w:pos="3750"/>
        </w:tabs>
        <w:spacing w:after="0" w:line="240" w:lineRule="auto"/>
        <w:ind w:left="0" w:firstLine="0"/>
        <w:jc w:val="left"/>
        <w:rPr>
          <w:rFonts w:eastAsiaTheme="minorHAnsi"/>
          <w:b/>
          <w:color w:val="auto"/>
          <w:szCs w:val="24"/>
          <w:highlight w:val="lightGray"/>
          <w:u w:val="single"/>
        </w:rPr>
      </w:pPr>
      <w:r w:rsidRPr="005C22C9">
        <w:rPr>
          <w:rFonts w:eastAsiaTheme="minorHAnsi"/>
          <w:b/>
          <w:color w:val="auto"/>
          <w:szCs w:val="24"/>
          <w:u w:val="single"/>
        </w:rPr>
        <w:t>Graphical Presentation</w:t>
      </w:r>
      <w:r w:rsidRPr="005C22C9">
        <w:rPr>
          <w:rFonts w:eastAsiaTheme="minorHAnsi"/>
          <w:b/>
          <w:color w:val="auto"/>
          <w:szCs w:val="24"/>
          <w:highlight w:val="lightGray"/>
          <w:u w:val="single"/>
        </w:rPr>
        <w:t>:</w:t>
      </w:r>
    </w:p>
    <w:p w:rsidR="00474A65" w:rsidRDefault="00474A65" w:rsidP="005C22C9">
      <w:pPr>
        <w:tabs>
          <w:tab w:val="left" w:pos="3750"/>
        </w:tabs>
        <w:spacing w:after="0" w:line="240" w:lineRule="auto"/>
        <w:ind w:left="0" w:firstLine="0"/>
        <w:jc w:val="left"/>
        <w:rPr>
          <w:rFonts w:eastAsiaTheme="minorHAnsi"/>
          <w:b/>
          <w:color w:val="auto"/>
          <w:szCs w:val="24"/>
          <w:highlight w:val="lightGray"/>
          <w:u w:val="single"/>
        </w:rPr>
      </w:pPr>
    </w:p>
    <w:p w:rsidR="00362EC2" w:rsidRPr="005C22C9" w:rsidRDefault="00362EC2" w:rsidP="00474A65">
      <w:pPr>
        <w:tabs>
          <w:tab w:val="left" w:pos="3750"/>
        </w:tabs>
        <w:spacing w:after="0" w:line="240" w:lineRule="auto"/>
        <w:ind w:left="0" w:firstLine="0"/>
        <w:jc w:val="center"/>
        <w:rPr>
          <w:rFonts w:eastAsiaTheme="minorHAnsi"/>
          <w:b/>
          <w:color w:val="auto"/>
          <w:szCs w:val="24"/>
          <w:u w:val="single"/>
        </w:rPr>
      </w:pPr>
      <w:r w:rsidRPr="005C22C9">
        <w:rPr>
          <w:rFonts w:eastAsiaTheme="minorHAnsi"/>
          <w:noProof/>
          <w:color w:val="auto"/>
          <w:szCs w:val="24"/>
          <w:highlight w:val="lightGray"/>
        </w:rPr>
        <w:drawing>
          <wp:inline distT="0" distB="0" distL="0" distR="0" wp14:anchorId="3AB02DBF" wp14:editId="13D7D381">
            <wp:extent cx="4572000" cy="1790700"/>
            <wp:effectExtent l="0" t="0" r="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F03447"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5.2.1: Current ratio</w:t>
      </w:r>
    </w:p>
    <w:p w:rsidR="00474A65" w:rsidRPr="005C22C9" w:rsidRDefault="00474A65" w:rsidP="005C22C9">
      <w:pPr>
        <w:tabs>
          <w:tab w:val="left" w:pos="3750"/>
        </w:tabs>
        <w:spacing w:after="0" w:line="240" w:lineRule="auto"/>
        <w:ind w:left="0" w:firstLine="0"/>
        <w:jc w:val="center"/>
        <w:rPr>
          <w:rFonts w:eastAsiaTheme="minorHAnsi"/>
          <w:color w:val="auto"/>
          <w:sz w:val="20"/>
          <w:szCs w:val="20"/>
        </w:rPr>
      </w:pPr>
    </w:p>
    <w:p w:rsidR="006A7FCD" w:rsidRPr="00E064C5" w:rsidRDefault="00910D6F" w:rsidP="005C22C9">
      <w:pPr>
        <w:spacing w:after="0" w:line="240" w:lineRule="auto"/>
        <w:ind w:left="0" w:firstLine="0"/>
        <w:jc w:val="left"/>
        <w:rPr>
          <w:rFonts w:eastAsiaTheme="minorHAnsi"/>
          <w:color w:val="auto"/>
          <w:szCs w:val="24"/>
        </w:rPr>
      </w:pPr>
      <w:r w:rsidRPr="00910D6F">
        <w:rPr>
          <w:rFonts w:eastAsiaTheme="minorHAnsi"/>
          <w:b/>
          <w:color w:val="222222"/>
          <w:szCs w:val="24"/>
          <w:u w:val="single"/>
          <w:shd w:val="clear" w:color="auto" w:fill="FFFFFF"/>
        </w:rPr>
        <w:t>Interpretation:</w:t>
      </w:r>
      <w:r w:rsidR="00362EC2" w:rsidRPr="005C22C9">
        <w:rPr>
          <w:rFonts w:eastAsiaTheme="minorHAnsi"/>
          <w:color w:val="222222"/>
          <w:szCs w:val="24"/>
          <w:shd w:val="clear" w:color="auto" w:fill="FFFFFF"/>
        </w:rPr>
        <w:t>  </w:t>
      </w:r>
      <w:r>
        <w:rPr>
          <w:rFonts w:eastAsiaTheme="minorHAnsi"/>
          <w:color w:val="222222"/>
          <w:szCs w:val="24"/>
          <w:shd w:val="clear" w:color="auto" w:fill="FFFFFF"/>
        </w:rPr>
        <w:t>Above figure is an upward trend of current ratio</w:t>
      </w:r>
      <w:proofErr w:type="gramStart"/>
      <w:r>
        <w:rPr>
          <w:rFonts w:eastAsiaTheme="minorHAnsi"/>
          <w:color w:val="222222"/>
          <w:szCs w:val="24"/>
          <w:shd w:val="clear" w:color="auto" w:fill="FFFFFF"/>
        </w:rPr>
        <w:t>.</w:t>
      </w:r>
      <w:r w:rsidR="00362EC2" w:rsidRPr="005C22C9">
        <w:rPr>
          <w:rFonts w:eastAsiaTheme="minorHAnsi"/>
          <w:color w:val="auto"/>
          <w:szCs w:val="24"/>
        </w:rPr>
        <w:t>.</w:t>
      </w:r>
      <w:proofErr w:type="gramEnd"/>
      <w:r w:rsidR="00362EC2" w:rsidRPr="005C22C9">
        <w:rPr>
          <w:rFonts w:eastAsiaTheme="minorHAnsi"/>
          <w:color w:val="auto"/>
          <w:szCs w:val="24"/>
        </w:rPr>
        <w:t xml:space="preserve">  This indicates, over the time period, BYO greatly Increase </w:t>
      </w:r>
      <w:r w:rsidR="00F27F90" w:rsidRPr="005C22C9">
        <w:rPr>
          <w:rFonts w:eastAsiaTheme="minorHAnsi"/>
          <w:color w:val="auto"/>
          <w:szCs w:val="24"/>
        </w:rPr>
        <w:t xml:space="preserve">its </w:t>
      </w:r>
      <w:r w:rsidR="00F27F90">
        <w:rPr>
          <w:rFonts w:eastAsiaTheme="minorHAnsi"/>
          <w:color w:val="auto"/>
          <w:szCs w:val="24"/>
        </w:rPr>
        <w:t>potentiality to pay their current liabilities by using its current assets.</w:t>
      </w:r>
    </w:p>
    <w:p w:rsidR="00362EC2" w:rsidRDefault="00F03447" w:rsidP="005C22C9">
      <w:pPr>
        <w:spacing w:after="0" w:line="240" w:lineRule="auto"/>
        <w:ind w:left="0" w:firstLine="0"/>
        <w:jc w:val="left"/>
        <w:rPr>
          <w:rFonts w:eastAsiaTheme="minorHAnsi"/>
          <w:b/>
          <w:color w:val="auto"/>
          <w:szCs w:val="24"/>
        </w:rPr>
      </w:pPr>
      <w:r w:rsidRPr="005C22C9">
        <w:rPr>
          <w:rFonts w:eastAsiaTheme="minorHAnsi"/>
          <w:b/>
          <w:color w:val="auto"/>
          <w:szCs w:val="24"/>
        </w:rPr>
        <w:lastRenderedPageBreak/>
        <w:t xml:space="preserve">5.2.2 </w:t>
      </w:r>
      <w:r w:rsidR="00910D6F">
        <w:rPr>
          <w:rFonts w:eastAsiaTheme="minorHAnsi"/>
          <w:b/>
          <w:color w:val="auto"/>
          <w:szCs w:val="24"/>
          <w:u w:val="single"/>
        </w:rPr>
        <w:t>Quick ratio:</w:t>
      </w:r>
    </w:p>
    <w:p w:rsidR="00474A65" w:rsidRPr="005C22C9" w:rsidRDefault="00474A65" w:rsidP="005C22C9">
      <w:pPr>
        <w:spacing w:after="0" w:line="240" w:lineRule="auto"/>
        <w:ind w:left="0" w:firstLine="0"/>
        <w:jc w:val="left"/>
        <w:rPr>
          <w:rFonts w:eastAsiaTheme="minorHAnsi"/>
          <w:b/>
          <w:color w:val="auto"/>
          <w:szCs w:val="24"/>
        </w:rPr>
      </w:pPr>
    </w:p>
    <w:tbl>
      <w:tblPr>
        <w:tblStyle w:val="TableGrid0"/>
        <w:tblW w:w="8863" w:type="dxa"/>
        <w:tblInd w:w="0" w:type="dxa"/>
        <w:tblCellMar>
          <w:right w:w="115" w:type="dxa"/>
        </w:tblCellMar>
        <w:tblLook w:val="04A0" w:firstRow="1" w:lastRow="0" w:firstColumn="1" w:lastColumn="0" w:noHBand="0" w:noVBand="1"/>
      </w:tblPr>
      <w:tblGrid>
        <w:gridCol w:w="1878"/>
        <w:gridCol w:w="127"/>
        <w:gridCol w:w="614"/>
        <w:gridCol w:w="1645"/>
        <w:gridCol w:w="1366"/>
        <w:gridCol w:w="1364"/>
        <w:gridCol w:w="1869"/>
      </w:tblGrid>
      <w:tr w:rsidR="00362EC2" w:rsidRPr="005C22C9" w:rsidTr="00474A65">
        <w:trPr>
          <w:trHeight w:val="307"/>
        </w:trPr>
        <w:tc>
          <w:tcPr>
            <w:tcW w:w="2619" w:type="dxa"/>
            <w:gridSpan w:val="3"/>
            <w:tcBorders>
              <w:top w:val="single" w:sz="8" w:space="0" w:color="000000"/>
              <w:left w:val="nil"/>
              <w:bottom w:val="single" w:sz="8" w:space="0" w:color="000000"/>
              <w:right w:val="nil"/>
            </w:tcBorders>
            <w:shd w:val="clear" w:color="auto" w:fill="FFFF00"/>
          </w:tcPr>
          <w:p w:rsidR="00362EC2" w:rsidRPr="005C22C9" w:rsidRDefault="003C41B5" w:rsidP="00474A65">
            <w:pPr>
              <w:spacing w:after="0" w:line="240" w:lineRule="auto"/>
              <w:ind w:left="108" w:firstLine="0"/>
              <w:jc w:val="center"/>
              <w:rPr>
                <w:rFonts w:eastAsiaTheme="minorEastAsia"/>
                <w:color w:val="auto"/>
                <w:szCs w:val="24"/>
              </w:rPr>
            </w:pPr>
            <w:r w:rsidRPr="005C22C9">
              <w:rPr>
                <w:b/>
                <w:color w:val="auto"/>
                <w:szCs w:val="24"/>
              </w:rPr>
              <w:t xml:space="preserve">Year  </w:t>
            </w:r>
            <w:r w:rsidRPr="005C22C9">
              <w:rPr>
                <w:b/>
                <w:color w:val="auto"/>
                <w:szCs w:val="24"/>
              </w:rPr>
              <w:tab/>
              <w:t xml:space="preserve">        </w:t>
            </w:r>
            <w:r w:rsidR="00474A65">
              <w:rPr>
                <w:b/>
                <w:color w:val="auto"/>
                <w:szCs w:val="24"/>
              </w:rPr>
              <w:t xml:space="preserve"> </w:t>
            </w:r>
            <w:r w:rsidRPr="005C22C9">
              <w:rPr>
                <w:b/>
                <w:color w:val="auto"/>
                <w:szCs w:val="24"/>
              </w:rPr>
              <w:t>2013</w:t>
            </w:r>
          </w:p>
        </w:tc>
        <w:tc>
          <w:tcPr>
            <w:tcW w:w="1645" w:type="dxa"/>
            <w:tcBorders>
              <w:top w:val="single" w:sz="8" w:space="0" w:color="000000"/>
              <w:left w:val="nil"/>
              <w:bottom w:val="single" w:sz="8" w:space="0" w:color="000000"/>
              <w:right w:val="nil"/>
            </w:tcBorders>
            <w:shd w:val="clear" w:color="auto" w:fill="FFFF00"/>
          </w:tcPr>
          <w:p w:rsidR="00362EC2" w:rsidRPr="005C22C9" w:rsidRDefault="00362EC2" w:rsidP="00474A65">
            <w:pPr>
              <w:spacing w:after="0" w:line="240" w:lineRule="auto"/>
              <w:ind w:left="295" w:firstLine="0"/>
              <w:jc w:val="center"/>
              <w:rPr>
                <w:rFonts w:eastAsiaTheme="minorEastAsia"/>
                <w:color w:val="auto"/>
                <w:szCs w:val="24"/>
              </w:rPr>
            </w:pPr>
            <w:r w:rsidRPr="005C22C9">
              <w:rPr>
                <w:b/>
                <w:color w:val="auto"/>
                <w:szCs w:val="24"/>
              </w:rPr>
              <w:t>2014</w:t>
            </w:r>
          </w:p>
        </w:tc>
        <w:tc>
          <w:tcPr>
            <w:tcW w:w="1366" w:type="dxa"/>
            <w:tcBorders>
              <w:top w:val="single" w:sz="8" w:space="0" w:color="000000"/>
              <w:left w:val="nil"/>
              <w:bottom w:val="single" w:sz="8" w:space="0" w:color="000000"/>
              <w:right w:val="nil"/>
            </w:tcBorders>
            <w:shd w:val="clear" w:color="auto" w:fill="FFFF00"/>
          </w:tcPr>
          <w:p w:rsidR="00362EC2" w:rsidRPr="005C22C9" w:rsidRDefault="00362EC2" w:rsidP="00474A65">
            <w:pPr>
              <w:spacing w:after="0" w:line="240" w:lineRule="auto"/>
              <w:ind w:left="0" w:firstLine="0"/>
              <w:jc w:val="center"/>
              <w:rPr>
                <w:rFonts w:eastAsiaTheme="minorEastAsia"/>
                <w:color w:val="auto"/>
                <w:szCs w:val="24"/>
              </w:rPr>
            </w:pPr>
            <w:r w:rsidRPr="005C22C9">
              <w:rPr>
                <w:b/>
                <w:color w:val="auto"/>
                <w:szCs w:val="24"/>
              </w:rPr>
              <w:t>2015</w:t>
            </w:r>
          </w:p>
        </w:tc>
        <w:tc>
          <w:tcPr>
            <w:tcW w:w="1364" w:type="dxa"/>
            <w:tcBorders>
              <w:top w:val="single" w:sz="8" w:space="0" w:color="000000"/>
              <w:left w:val="nil"/>
              <w:bottom w:val="single" w:sz="8" w:space="0" w:color="000000"/>
              <w:right w:val="nil"/>
            </w:tcBorders>
            <w:shd w:val="clear" w:color="auto" w:fill="FFFF00"/>
          </w:tcPr>
          <w:p w:rsidR="00362EC2" w:rsidRPr="005C22C9" w:rsidRDefault="00362EC2" w:rsidP="00474A65">
            <w:pPr>
              <w:spacing w:after="0" w:line="240" w:lineRule="auto"/>
              <w:ind w:left="0" w:firstLine="0"/>
              <w:jc w:val="center"/>
              <w:rPr>
                <w:rFonts w:eastAsiaTheme="minorEastAsia"/>
                <w:color w:val="auto"/>
                <w:szCs w:val="24"/>
              </w:rPr>
            </w:pPr>
            <w:r w:rsidRPr="005C22C9">
              <w:rPr>
                <w:b/>
                <w:color w:val="auto"/>
                <w:szCs w:val="24"/>
              </w:rPr>
              <w:t>2016</w:t>
            </w:r>
          </w:p>
        </w:tc>
        <w:tc>
          <w:tcPr>
            <w:tcW w:w="1869" w:type="dxa"/>
            <w:tcBorders>
              <w:top w:val="single" w:sz="8" w:space="0" w:color="000000"/>
              <w:left w:val="nil"/>
              <w:bottom w:val="single" w:sz="8" w:space="0" w:color="000000"/>
              <w:right w:val="nil"/>
            </w:tcBorders>
            <w:shd w:val="clear" w:color="auto" w:fill="FFFF00"/>
          </w:tcPr>
          <w:p w:rsidR="00362EC2" w:rsidRPr="005C22C9" w:rsidRDefault="00362EC2" w:rsidP="00474A65">
            <w:pPr>
              <w:spacing w:after="0" w:line="240" w:lineRule="auto"/>
              <w:ind w:left="0" w:firstLine="0"/>
              <w:jc w:val="center"/>
              <w:rPr>
                <w:rFonts w:eastAsiaTheme="minorEastAsia"/>
                <w:color w:val="auto"/>
                <w:szCs w:val="24"/>
              </w:rPr>
            </w:pPr>
            <w:r w:rsidRPr="005C22C9">
              <w:rPr>
                <w:b/>
                <w:color w:val="auto"/>
                <w:szCs w:val="24"/>
              </w:rPr>
              <w:t>2017</w:t>
            </w:r>
          </w:p>
        </w:tc>
      </w:tr>
      <w:tr w:rsidR="00362EC2" w:rsidRPr="005C22C9" w:rsidTr="00474A65">
        <w:trPr>
          <w:trHeight w:val="512"/>
        </w:trPr>
        <w:tc>
          <w:tcPr>
            <w:tcW w:w="1878" w:type="dxa"/>
            <w:tcBorders>
              <w:top w:val="single" w:sz="8" w:space="0" w:color="000000"/>
              <w:left w:val="nil"/>
              <w:bottom w:val="single" w:sz="8" w:space="0" w:color="000000"/>
              <w:right w:val="nil"/>
            </w:tcBorders>
            <w:shd w:val="clear" w:color="auto" w:fill="9CC2E5" w:themeFill="accent1" w:themeFillTint="99"/>
          </w:tcPr>
          <w:p w:rsidR="00362EC2" w:rsidRPr="005C22C9" w:rsidRDefault="00474A65" w:rsidP="00474A65">
            <w:pPr>
              <w:spacing w:after="0" w:line="240" w:lineRule="auto"/>
              <w:ind w:left="0" w:firstLine="0"/>
              <w:jc w:val="left"/>
              <w:rPr>
                <w:rFonts w:eastAsiaTheme="minorEastAsia"/>
                <w:color w:val="auto"/>
                <w:szCs w:val="24"/>
              </w:rPr>
            </w:pPr>
            <w:r>
              <w:rPr>
                <w:b/>
                <w:color w:val="auto"/>
                <w:szCs w:val="24"/>
              </w:rPr>
              <w:t xml:space="preserve">  </w:t>
            </w:r>
            <w:r w:rsidR="00362EC2" w:rsidRPr="005C22C9">
              <w:rPr>
                <w:b/>
                <w:color w:val="auto"/>
                <w:szCs w:val="24"/>
              </w:rPr>
              <w:t>Quick ratio</w:t>
            </w:r>
          </w:p>
        </w:tc>
        <w:tc>
          <w:tcPr>
            <w:tcW w:w="127"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12" w:type="dxa"/>
            <w:tcBorders>
              <w:top w:val="single" w:sz="8" w:space="0" w:color="000000"/>
              <w:left w:val="nil"/>
              <w:bottom w:val="single" w:sz="8" w:space="0" w:color="000000"/>
              <w:right w:val="nil"/>
            </w:tcBorders>
          </w:tcPr>
          <w:p w:rsidR="00362EC2" w:rsidRPr="005C22C9" w:rsidRDefault="00362EC2" w:rsidP="00474A65">
            <w:pPr>
              <w:spacing w:after="0" w:line="240" w:lineRule="auto"/>
              <w:ind w:left="0" w:firstLine="0"/>
              <w:jc w:val="center"/>
              <w:rPr>
                <w:rFonts w:eastAsiaTheme="minorEastAsia"/>
                <w:color w:val="auto"/>
                <w:szCs w:val="24"/>
              </w:rPr>
            </w:pPr>
            <w:r w:rsidRPr="005C22C9">
              <w:rPr>
                <w:rFonts w:eastAsiaTheme="minorEastAsia"/>
                <w:color w:val="auto"/>
                <w:szCs w:val="24"/>
              </w:rPr>
              <w:t>1.42</w:t>
            </w:r>
          </w:p>
        </w:tc>
        <w:tc>
          <w:tcPr>
            <w:tcW w:w="1645" w:type="dxa"/>
            <w:tcBorders>
              <w:top w:val="single" w:sz="8" w:space="0" w:color="000000"/>
              <w:left w:val="nil"/>
              <w:bottom w:val="single" w:sz="8" w:space="0" w:color="000000"/>
              <w:right w:val="nil"/>
            </w:tcBorders>
          </w:tcPr>
          <w:p w:rsidR="00362EC2" w:rsidRPr="005C22C9" w:rsidRDefault="00362EC2" w:rsidP="00474A65">
            <w:pPr>
              <w:spacing w:after="0" w:line="240" w:lineRule="auto"/>
              <w:ind w:left="0" w:firstLine="0"/>
              <w:jc w:val="center"/>
              <w:rPr>
                <w:rFonts w:eastAsiaTheme="minorEastAsia"/>
                <w:color w:val="auto"/>
                <w:szCs w:val="24"/>
              </w:rPr>
            </w:pPr>
            <w:r w:rsidRPr="005C22C9">
              <w:rPr>
                <w:rFonts w:eastAsiaTheme="minorEastAsia"/>
                <w:color w:val="auto"/>
                <w:szCs w:val="24"/>
              </w:rPr>
              <w:t>1.54</w:t>
            </w:r>
          </w:p>
        </w:tc>
        <w:tc>
          <w:tcPr>
            <w:tcW w:w="1366" w:type="dxa"/>
            <w:tcBorders>
              <w:top w:val="single" w:sz="8" w:space="0" w:color="000000"/>
              <w:left w:val="nil"/>
              <w:bottom w:val="single" w:sz="8" w:space="0" w:color="000000"/>
              <w:right w:val="nil"/>
            </w:tcBorders>
          </w:tcPr>
          <w:p w:rsidR="00362EC2" w:rsidRPr="005C22C9" w:rsidRDefault="00362EC2" w:rsidP="00474A65">
            <w:pPr>
              <w:spacing w:after="0" w:line="240" w:lineRule="auto"/>
              <w:ind w:left="0" w:firstLine="0"/>
              <w:jc w:val="center"/>
              <w:rPr>
                <w:rFonts w:eastAsiaTheme="minorEastAsia"/>
                <w:color w:val="auto"/>
                <w:szCs w:val="24"/>
              </w:rPr>
            </w:pPr>
            <w:r w:rsidRPr="005C22C9">
              <w:rPr>
                <w:rFonts w:eastAsiaTheme="minorEastAsia"/>
                <w:color w:val="auto"/>
                <w:szCs w:val="24"/>
              </w:rPr>
              <w:t>1.71</w:t>
            </w:r>
          </w:p>
        </w:tc>
        <w:tc>
          <w:tcPr>
            <w:tcW w:w="1364" w:type="dxa"/>
            <w:tcBorders>
              <w:top w:val="single" w:sz="8" w:space="0" w:color="000000"/>
              <w:left w:val="nil"/>
              <w:bottom w:val="single" w:sz="8" w:space="0" w:color="000000"/>
              <w:right w:val="nil"/>
            </w:tcBorders>
          </w:tcPr>
          <w:p w:rsidR="00362EC2" w:rsidRPr="005C22C9" w:rsidRDefault="00362EC2" w:rsidP="00474A65">
            <w:pPr>
              <w:spacing w:after="0" w:line="240" w:lineRule="auto"/>
              <w:ind w:left="0" w:firstLine="0"/>
              <w:jc w:val="center"/>
              <w:rPr>
                <w:rFonts w:eastAsiaTheme="minorEastAsia"/>
                <w:color w:val="auto"/>
                <w:szCs w:val="24"/>
              </w:rPr>
            </w:pPr>
            <w:r w:rsidRPr="005C22C9">
              <w:rPr>
                <w:rFonts w:eastAsiaTheme="minorEastAsia"/>
                <w:color w:val="auto"/>
                <w:szCs w:val="24"/>
              </w:rPr>
              <w:t>1.42</w:t>
            </w:r>
          </w:p>
        </w:tc>
        <w:tc>
          <w:tcPr>
            <w:tcW w:w="1869" w:type="dxa"/>
            <w:tcBorders>
              <w:top w:val="single" w:sz="8" w:space="0" w:color="000000"/>
              <w:left w:val="nil"/>
              <w:bottom w:val="single" w:sz="8" w:space="0" w:color="000000"/>
              <w:right w:val="nil"/>
            </w:tcBorders>
          </w:tcPr>
          <w:p w:rsidR="00362EC2" w:rsidRPr="005C22C9" w:rsidRDefault="00362EC2" w:rsidP="00474A65">
            <w:pPr>
              <w:spacing w:after="0" w:line="240" w:lineRule="auto"/>
              <w:ind w:left="0" w:firstLine="0"/>
              <w:jc w:val="center"/>
              <w:rPr>
                <w:rFonts w:eastAsiaTheme="minorEastAsia"/>
                <w:color w:val="auto"/>
                <w:szCs w:val="24"/>
              </w:rPr>
            </w:pPr>
            <w:r w:rsidRPr="005C22C9">
              <w:rPr>
                <w:rFonts w:eastAsiaTheme="minorEastAsia"/>
                <w:color w:val="auto"/>
                <w:szCs w:val="24"/>
              </w:rPr>
              <w:t>1.47</w:t>
            </w:r>
          </w:p>
        </w:tc>
      </w:tr>
    </w:tbl>
    <w:p w:rsidR="00F03447" w:rsidRPr="005C22C9"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Table5.2.2: Quick ratio</w:t>
      </w:r>
    </w:p>
    <w:p w:rsidR="00680D1C" w:rsidRDefault="00362EC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Graphical Presentation</w:t>
      </w:r>
      <w:r w:rsidR="00680D1C">
        <w:rPr>
          <w:rFonts w:eastAsiaTheme="minorHAnsi"/>
          <w:b/>
          <w:color w:val="auto"/>
          <w:szCs w:val="24"/>
          <w:u w:val="single"/>
        </w:rPr>
        <w:t>:</w:t>
      </w:r>
    </w:p>
    <w:p w:rsidR="00362EC2" w:rsidRPr="005C22C9" w:rsidRDefault="00362EC2" w:rsidP="00680D1C">
      <w:pPr>
        <w:spacing w:after="0" w:line="240" w:lineRule="auto"/>
        <w:ind w:left="0" w:firstLine="0"/>
        <w:jc w:val="center"/>
        <w:rPr>
          <w:rFonts w:eastAsiaTheme="minorHAnsi"/>
          <w:color w:val="auto"/>
          <w:szCs w:val="24"/>
          <w:u w:val="single"/>
        </w:rPr>
      </w:pPr>
      <w:r w:rsidRPr="005C22C9">
        <w:rPr>
          <w:rFonts w:eastAsiaTheme="minorHAnsi"/>
          <w:color w:val="auto"/>
          <w:szCs w:val="24"/>
          <w:u w:val="single"/>
        </w:rPr>
        <w:br w:type="textWrapping" w:clear="all"/>
      </w:r>
      <w:r w:rsidRPr="005C22C9">
        <w:rPr>
          <w:rFonts w:eastAsiaTheme="minorHAnsi"/>
          <w:noProof/>
          <w:color w:val="auto"/>
          <w:szCs w:val="24"/>
        </w:rPr>
        <w:drawing>
          <wp:inline distT="0" distB="0" distL="0" distR="0" wp14:anchorId="59D9AA8B" wp14:editId="0E70768F">
            <wp:extent cx="4572000" cy="2743200"/>
            <wp:effectExtent l="0" t="0" r="0" b="0"/>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F03447"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5.2.2: Quick ratio</w:t>
      </w:r>
    </w:p>
    <w:p w:rsidR="00680D1C" w:rsidRPr="005C22C9" w:rsidRDefault="00680D1C" w:rsidP="005C22C9">
      <w:pPr>
        <w:tabs>
          <w:tab w:val="left" w:pos="3750"/>
        </w:tabs>
        <w:spacing w:after="0" w:line="240" w:lineRule="auto"/>
        <w:ind w:left="0" w:firstLine="0"/>
        <w:jc w:val="center"/>
        <w:rPr>
          <w:rFonts w:eastAsiaTheme="minorHAnsi"/>
          <w:color w:val="auto"/>
          <w:sz w:val="20"/>
          <w:szCs w:val="20"/>
        </w:rPr>
      </w:pPr>
    </w:p>
    <w:p w:rsidR="00362EC2" w:rsidRPr="005C22C9" w:rsidRDefault="00362EC2" w:rsidP="005C22C9">
      <w:pPr>
        <w:spacing w:after="0" w:line="240" w:lineRule="auto"/>
        <w:ind w:left="0" w:firstLine="0"/>
        <w:jc w:val="left"/>
        <w:rPr>
          <w:rFonts w:eastAsiaTheme="minorHAnsi"/>
          <w:color w:val="222222"/>
          <w:szCs w:val="24"/>
          <w:shd w:val="clear" w:color="auto" w:fill="FFFFFF"/>
        </w:rPr>
      </w:pPr>
      <w:r w:rsidRPr="005C22C9">
        <w:rPr>
          <w:b/>
          <w:color w:val="000000" w:themeColor="text1"/>
          <w:szCs w:val="24"/>
        </w:rPr>
        <w:t>Interpretation:</w:t>
      </w:r>
      <w:r w:rsidRPr="005C22C9">
        <w:rPr>
          <w:rFonts w:eastAsiaTheme="minorHAnsi"/>
          <w:color w:val="222222"/>
          <w:szCs w:val="24"/>
          <w:shd w:val="clear" w:color="auto" w:fill="FFFFFF"/>
        </w:rPr>
        <w:t>  </w:t>
      </w:r>
      <w:r w:rsidR="00910D6F">
        <w:rPr>
          <w:rFonts w:eastAsiaTheme="minorHAnsi"/>
          <w:color w:val="222222"/>
          <w:szCs w:val="24"/>
          <w:shd w:val="clear" w:color="auto" w:fill="FFFFFF"/>
        </w:rPr>
        <w:t>If quick ratio more than 1.1 which indicate that the business can meet its current liabilities with the available funds on hand</w:t>
      </w:r>
      <w:r w:rsidRPr="005C22C9">
        <w:rPr>
          <w:rFonts w:eastAsiaTheme="minorHAnsi"/>
          <w:color w:val="222222"/>
          <w:szCs w:val="24"/>
          <w:shd w:val="clear" w:color="auto" w:fill="FFFFFF"/>
        </w:rPr>
        <w:t>. It indicates positive.</w:t>
      </w:r>
    </w:p>
    <w:p w:rsidR="00F03447" w:rsidRPr="005C22C9" w:rsidRDefault="00F03447" w:rsidP="005C22C9">
      <w:pPr>
        <w:spacing w:after="0" w:line="240" w:lineRule="auto"/>
        <w:ind w:left="0" w:firstLine="0"/>
        <w:jc w:val="left"/>
        <w:rPr>
          <w:rFonts w:eastAsiaTheme="minorHAnsi"/>
          <w:b/>
          <w:color w:val="222222"/>
          <w:szCs w:val="24"/>
          <w:u w:val="single"/>
          <w:shd w:val="clear" w:color="auto" w:fill="FFFFFF"/>
        </w:rPr>
      </w:pPr>
    </w:p>
    <w:p w:rsidR="00362EC2" w:rsidRPr="005C22C9" w:rsidRDefault="00362EC2" w:rsidP="005C22C9">
      <w:pPr>
        <w:spacing w:after="0" w:line="240" w:lineRule="auto"/>
        <w:ind w:left="0" w:firstLine="0"/>
        <w:jc w:val="left"/>
        <w:rPr>
          <w:rFonts w:eastAsiaTheme="minorHAnsi"/>
          <w:b/>
          <w:color w:val="222222"/>
          <w:szCs w:val="24"/>
          <w:u w:val="single"/>
          <w:shd w:val="clear" w:color="auto" w:fill="FFFFFF"/>
        </w:rPr>
      </w:pPr>
      <w:r w:rsidRPr="005C22C9">
        <w:rPr>
          <w:rFonts w:eastAsiaTheme="minorHAnsi"/>
          <w:b/>
          <w:color w:val="222222"/>
          <w:szCs w:val="24"/>
          <w:u w:val="single"/>
          <w:shd w:val="clear" w:color="auto" w:fill="FFFFFF"/>
        </w:rPr>
        <w:t>An overall interpretation</w:t>
      </w:r>
      <w:r w:rsidR="00F03447" w:rsidRPr="005C22C9">
        <w:rPr>
          <w:rFonts w:eastAsiaTheme="minorHAnsi"/>
          <w:b/>
          <w:color w:val="222222"/>
          <w:szCs w:val="24"/>
          <w:u w:val="single"/>
          <w:shd w:val="clear" w:color="auto" w:fill="FFFFFF"/>
        </w:rPr>
        <w:t xml:space="preserve"> of liquidity ratio</w:t>
      </w:r>
      <w:r w:rsidRPr="005C22C9">
        <w:rPr>
          <w:rFonts w:eastAsiaTheme="minorHAnsi"/>
          <w:b/>
          <w:color w:val="222222"/>
          <w:szCs w:val="24"/>
          <w:u w:val="single"/>
          <w:shd w:val="clear" w:color="auto" w:fill="FFFFFF"/>
        </w:rPr>
        <w:t>:</w:t>
      </w:r>
    </w:p>
    <w:p w:rsidR="00362EC2" w:rsidRPr="005C22C9" w:rsidRDefault="00362EC2" w:rsidP="005C22C9">
      <w:pPr>
        <w:spacing w:after="0" w:line="240" w:lineRule="auto"/>
        <w:ind w:left="0" w:firstLine="0"/>
        <w:jc w:val="left"/>
        <w:rPr>
          <w:rFonts w:eastAsiaTheme="minorHAnsi"/>
          <w:color w:val="auto"/>
          <w:szCs w:val="24"/>
        </w:rPr>
      </w:pPr>
    </w:p>
    <w:tbl>
      <w:tblPr>
        <w:tblStyle w:val="TableGrid0"/>
        <w:tblW w:w="9268" w:type="dxa"/>
        <w:tblInd w:w="93" w:type="dxa"/>
        <w:tblCellMar>
          <w:left w:w="108" w:type="dxa"/>
          <w:right w:w="53" w:type="dxa"/>
        </w:tblCellMar>
        <w:tblLook w:val="04A0" w:firstRow="1" w:lastRow="0" w:firstColumn="1" w:lastColumn="0" w:noHBand="0" w:noVBand="1"/>
      </w:tblPr>
      <w:tblGrid>
        <w:gridCol w:w="1708"/>
        <w:gridCol w:w="5581"/>
        <w:gridCol w:w="1979"/>
      </w:tblGrid>
      <w:tr w:rsidR="00362EC2" w:rsidRPr="005C22C9" w:rsidTr="00F03447">
        <w:trPr>
          <w:trHeight w:val="1036"/>
        </w:trPr>
        <w:tc>
          <w:tcPr>
            <w:tcW w:w="170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b/>
                <w:color w:val="auto"/>
                <w:szCs w:val="24"/>
              </w:rPr>
            </w:pPr>
            <w:r w:rsidRPr="005C22C9">
              <w:rPr>
                <w:b/>
                <w:color w:val="auto"/>
                <w:szCs w:val="24"/>
              </w:rPr>
              <w:t xml:space="preserve">Ratios </w:t>
            </w:r>
          </w:p>
        </w:tc>
        <w:tc>
          <w:tcPr>
            <w:tcW w:w="5581"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b/>
                <w:color w:val="auto"/>
                <w:szCs w:val="24"/>
              </w:rPr>
            </w:pPr>
            <w:r w:rsidRPr="005C22C9">
              <w:rPr>
                <w:b/>
                <w:color w:val="auto"/>
                <w:szCs w:val="24"/>
              </w:rPr>
              <w:t xml:space="preserve">Interpretation </w:t>
            </w:r>
          </w:p>
        </w:tc>
        <w:tc>
          <w:tcPr>
            <w:tcW w:w="1979"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b/>
                <w:color w:val="auto"/>
                <w:szCs w:val="24"/>
              </w:rPr>
            </w:pPr>
            <w:r w:rsidRPr="005C22C9">
              <w:rPr>
                <w:b/>
                <w:color w:val="auto"/>
                <w:szCs w:val="24"/>
              </w:rPr>
              <w:t xml:space="preserve">Remarks </w:t>
            </w:r>
          </w:p>
        </w:tc>
      </w:tr>
      <w:tr w:rsidR="00362EC2" w:rsidRPr="005C22C9" w:rsidTr="00F03447">
        <w:trPr>
          <w:trHeight w:val="1036"/>
        </w:trPr>
        <w:tc>
          <w:tcPr>
            <w:tcW w:w="170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108" w:firstLine="0"/>
              <w:jc w:val="left"/>
              <w:rPr>
                <w:rFonts w:eastAsiaTheme="minorEastAsia"/>
                <w:color w:val="auto"/>
                <w:szCs w:val="24"/>
              </w:rPr>
            </w:pPr>
            <w:r w:rsidRPr="005C22C9">
              <w:rPr>
                <w:rFonts w:eastAsiaTheme="minorEastAsia"/>
                <w:color w:val="auto"/>
                <w:szCs w:val="24"/>
              </w:rPr>
              <w:t>Current ratio</w:t>
            </w:r>
          </w:p>
        </w:tc>
        <w:tc>
          <w:tcPr>
            <w:tcW w:w="558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Current ratio is upward moving.</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Positive </w:t>
            </w:r>
          </w:p>
        </w:tc>
      </w:tr>
      <w:tr w:rsidR="00362EC2" w:rsidRPr="005C22C9" w:rsidTr="00F03447">
        <w:trPr>
          <w:trHeight w:val="1036"/>
        </w:trPr>
        <w:tc>
          <w:tcPr>
            <w:tcW w:w="170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Quick ratio </w:t>
            </w:r>
          </w:p>
        </w:tc>
        <w:tc>
          <w:tcPr>
            <w:tcW w:w="558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Higher than 1.1</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Positive</w:t>
            </w:r>
          </w:p>
          <w:p w:rsidR="00362EC2" w:rsidRPr="005C22C9" w:rsidRDefault="00362EC2" w:rsidP="005C22C9">
            <w:pPr>
              <w:spacing w:after="0" w:line="240" w:lineRule="auto"/>
              <w:ind w:left="0" w:firstLine="0"/>
              <w:jc w:val="left"/>
              <w:rPr>
                <w:rFonts w:eastAsiaTheme="minorEastAsia"/>
                <w:color w:val="auto"/>
                <w:szCs w:val="24"/>
              </w:rPr>
            </w:pPr>
          </w:p>
        </w:tc>
      </w:tr>
      <w:tr w:rsidR="00362EC2" w:rsidRPr="005C22C9" w:rsidTr="00F03447">
        <w:trPr>
          <w:trHeight w:val="1036"/>
        </w:trPr>
        <w:tc>
          <w:tcPr>
            <w:tcW w:w="170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Liquidity Position  </w:t>
            </w:r>
          </w:p>
        </w:tc>
        <w:tc>
          <w:tcPr>
            <w:tcW w:w="5581"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Overall position of liquidity is good </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Positive</w:t>
            </w:r>
          </w:p>
        </w:tc>
      </w:tr>
    </w:tbl>
    <w:p w:rsidR="00362EC2" w:rsidRPr="005C22C9" w:rsidRDefault="00362EC2" w:rsidP="005C22C9">
      <w:pPr>
        <w:spacing w:after="0" w:line="240" w:lineRule="auto"/>
        <w:ind w:left="0" w:firstLine="0"/>
        <w:jc w:val="left"/>
        <w:rPr>
          <w:rFonts w:eastAsiaTheme="minorHAnsi"/>
          <w:color w:val="auto"/>
          <w:szCs w:val="24"/>
          <w:u w:val="single"/>
        </w:rPr>
      </w:pPr>
    </w:p>
    <w:p w:rsidR="00474A65" w:rsidRDefault="00474A65" w:rsidP="00474A65">
      <w:pPr>
        <w:spacing w:after="0" w:line="240" w:lineRule="auto"/>
        <w:ind w:right="-15" w:hanging="7"/>
        <w:jc w:val="left"/>
        <w:rPr>
          <w:b/>
          <w:color w:val="auto"/>
          <w:szCs w:val="24"/>
        </w:rPr>
      </w:pPr>
      <w:r w:rsidRPr="005C22C9">
        <w:rPr>
          <w:b/>
          <w:color w:val="auto"/>
          <w:szCs w:val="24"/>
        </w:rPr>
        <w:lastRenderedPageBreak/>
        <w:t>5.</w:t>
      </w:r>
      <w:r w:rsidRPr="00CC756F">
        <w:rPr>
          <w:b/>
          <w:color w:val="auto"/>
          <w:szCs w:val="24"/>
        </w:rPr>
        <w:t>3</w:t>
      </w:r>
      <w:r w:rsidRPr="00CC756F">
        <w:rPr>
          <w:b/>
          <w:color w:val="auto"/>
          <w:szCs w:val="24"/>
          <w:u w:color="000000"/>
        </w:rPr>
        <w:t xml:space="preserve"> </w:t>
      </w:r>
      <w:r w:rsidRPr="00CC756F">
        <w:rPr>
          <w:b/>
          <w:color w:val="auto"/>
          <w:szCs w:val="24"/>
          <w:u w:val="single" w:color="000000"/>
        </w:rPr>
        <w:t>Management/Efficiency Ratio:</w:t>
      </w:r>
      <w:r w:rsidRPr="005C22C9">
        <w:rPr>
          <w:b/>
          <w:color w:val="auto"/>
          <w:szCs w:val="24"/>
        </w:rPr>
        <w:t xml:space="preserve"> </w:t>
      </w:r>
    </w:p>
    <w:p w:rsidR="000F1EF5" w:rsidRDefault="000F1EF5" w:rsidP="00474A65">
      <w:pPr>
        <w:spacing w:after="0" w:line="240" w:lineRule="auto"/>
        <w:ind w:left="0" w:firstLine="0"/>
        <w:jc w:val="left"/>
        <w:rPr>
          <w:rFonts w:eastAsiaTheme="minorHAnsi"/>
          <w:color w:val="auto"/>
          <w:szCs w:val="24"/>
        </w:rPr>
      </w:pPr>
    </w:p>
    <w:p w:rsidR="00474A65" w:rsidRPr="003B28CC" w:rsidRDefault="009B069B"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Days sales outstanding=365/receivable turnover ratio</w:t>
      </w:r>
    </w:p>
    <w:p w:rsidR="009B069B" w:rsidRPr="003B28CC" w:rsidRDefault="009B069B"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Days inventory outstanding=365/inventory turnover ratio</w:t>
      </w:r>
    </w:p>
    <w:p w:rsidR="009B069B" w:rsidRPr="003B28CC" w:rsidRDefault="009B069B"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Days payable outstanding=365/payable turnover ratio</w:t>
      </w:r>
    </w:p>
    <w:p w:rsidR="009B069B" w:rsidRPr="003B28CC" w:rsidRDefault="003B28CC"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Cash conversion cycle =DSO+DIO-DPO</w:t>
      </w:r>
    </w:p>
    <w:p w:rsidR="003B28CC" w:rsidRPr="003B28CC" w:rsidRDefault="003B28CC"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Asset turnover=sales/average total asset</w:t>
      </w:r>
    </w:p>
    <w:p w:rsidR="003B28CC" w:rsidRPr="003B28CC" w:rsidRDefault="003B28CC"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Fixed asset turnover=net sales/average fixed asset.</w:t>
      </w:r>
    </w:p>
    <w:p w:rsidR="003B28CC" w:rsidRPr="003B28CC" w:rsidRDefault="003B28CC" w:rsidP="003B28CC">
      <w:pPr>
        <w:pStyle w:val="ListParagraph"/>
        <w:numPr>
          <w:ilvl w:val="0"/>
          <w:numId w:val="35"/>
        </w:numPr>
        <w:spacing w:after="0" w:line="240" w:lineRule="auto"/>
        <w:jc w:val="left"/>
        <w:rPr>
          <w:rFonts w:eastAsiaTheme="minorHAnsi"/>
          <w:color w:val="auto"/>
          <w:szCs w:val="24"/>
        </w:rPr>
      </w:pPr>
      <w:r w:rsidRPr="003B28CC">
        <w:rPr>
          <w:rFonts w:eastAsiaTheme="minorHAnsi"/>
          <w:color w:val="auto"/>
          <w:szCs w:val="24"/>
        </w:rPr>
        <w:t>Inventory turnover=cost of goods sold/average inventory.</w:t>
      </w:r>
    </w:p>
    <w:p w:rsidR="00474A65" w:rsidRPr="005C22C9" w:rsidRDefault="00474A65" w:rsidP="00790AAE">
      <w:pPr>
        <w:spacing w:after="0" w:line="240" w:lineRule="auto"/>
        <w:ind w:left="2167" w:firstLine="713"/>
        <w:jc w:val="left"/>
        <w:rPr>
          <w:rFonts w:eastAsiaTheme="minorHAnsi"/>
          <w:color w:val="auto"/>
          <w:szCs w:val="24"/>
        </w:rPr>
      </w:pPr>
      <w:r w:rsidRPr="005C22C9">
        <w:rPr>
          <w:rFonts w:eastAsiaTheme="minorHAnsi"/>
          <w:color w:val="auto"/>
          <w:szCs w:val="24"/>
        </w:rPr>
        <w:t xml:space="preserve"> </w:t>
      </w:r>
    </w:p>
    <w:p w:rsidR="00362EC2" w:rsidRDefault="00F03447" w:rsidP="005C22C9">
      <w:pPr>
        <w:spacing w:after="0" w:line="240" w:lineRule="auto"/>
        <w:ind w:left="0" w:firstLine="0"/>
        <w:jc w:val="left"/>
        <w:rPr>
          <w:rFonts w:eastAsiaTheme="minorHAnsi"/>
          <w:b/>
          <w:color w:val="auto"/>
          <w:szCs w:val="24"/>
        </w:rPr>
      </w:pPr>
      <w:r w:rsidRPr="005C22C9">
        <w:rPr>
          <w:rFonts w:eastAsiaTheme="minorHAnsi"/>
          <w:b/>
          <w:color w:val="auto"/>
          <w:szCs w:val="24"/>
        </w:rPr>
        <w:t xml:space="preserve">5.3.1 </w:t>
      </w:r>
      <w:r w:rsidRPr="00CC756F">
        <w:rPr>
          <w:rFonts w:eastAsiaTheme="minorHAnsi"/>
          <w:b/>
          <w:color w:val="auto"/>
          <w:szCs w:val="24"/>
          <w:u w:val="single"/>
        </w:rPr>
        <w:t>Day’s sales outstanding:</w:t>
      </w:r>
    </w:p>
    <w:p w:rsidR="00680D1C" w:rsidRPr="005C22C9" w:rsidRDefault="00680D1C" w:rsidP="005C22C9">
      <w:pPr>
        <w:spacing w:after="0" w:line="240" w:lineRule="auto"/>
        <w:ind w:left="0" w:firstLine="0"/>
        <w:jc w:val="left"/>
        <w:rPr>
          <w:rFonts w:eastAsiaTheme="minorHAnsi"/>
          <w:b/>
          <w:color w:val="auto"/>
          <w:szCs w:val="24"/>
        </w:rPr>
      </w:pPr>
    </w:p>
    <w:tbl>
      <w:tblPr>
        <w:tblStyle w:val="TableGrid0"/>
        <w:tblW w:w="9390" w:type="dxa"/>
        <w:tblInd w:w="0" w:type="dxa"/>
        <w:tblCellMar>
          <w:right w:w="115" w:type="dxa"/>
        </w:tblCellMar>
        <w:tblLook w:val="04A0" w:firstRow="1" w:lastRow="0" w:firstColumn="1" w:lastColumn="0" w:noHBand="0" w:noVBand="1"/>
      </w:tblPr>
      <w:tblGrid>
        <w:gridCol w:w="1982"/>
        <w:gridCol w:w="135"/>
        <w:gridCol w:w="719"/>
        <w:gridCol w:w="1729"/>
        <w:gridCol w:w="1434"/>
        <w:gridCol w:w="1433"/>
        <w:gridCol w:w="1958"/>
      </w:tblGrid>
      <w:tr w:rsidR="00362EC2" w:rsidRPr="005C22C9" w:rsidTr="00680D1C">
        <w:trPr>
          <w:trHeight w:val="362"/>
        </w:trPr>
        <w:tc>
          <w:tcPr>
            <w:tcW w:w="2836"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w:t>
            </w:r>
            <w:r w:rsidR="00680D1C">
              <w:rPr>
                <w:b/>
                <w:color w:val="auto"/>
                <w:szCs w:val="24"/>
              </w:rPr>
              <w:t xml:space="preserve">   </w:t>
            </w:r>
            <w:r w:rsidRPr="005C22C9">
              <w:rPr>
                <w:b/>
                <w:color w:val="auto"/>
                <w:szCs w:val="24"/>
              </w:rPr>
              <w:t xml:space="preserve">2013              </w:t>
            </w:r>
          </w:p>
        </w:tc>
        <w:tc>
          <w:tcPr>
            <w:tcW w:w="1729"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2014 </w:t>
            </w:r>
          </w:p>
        </w:tc>
        <w:tc>
          <w:tcPr>
            <w:tcW w:w="1434"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2015 </w:t>
            </w:r>
          </w:p>
        </w:tc>
        <w:tc>
          <w:tcPr>
            <w:tcW w:w="1433"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 2016 </w:t>
            </w:r>
          </w:p>
        </w:tc>
        <w:tc>
          <w:tcPr>
            <w:tcW w:w="1958"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2017 </w:t>
            </w:r>
          </w:p>
        </w:tc>
      </w:tr>
      <w:tr w:rsidR="00362EC2" w:rsidRPr="005C22C9" w:rsidTr="00680D1C">
        <w:trPr>
          <w:trHeight w:val="604"/>
        </w:trPr>
        <w:tc>
          <w:tcPr>
            <w:tcW w:w="1982"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Days sales outstanding</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71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61.28</w:t>
            </w:r>
          </w:p>
        </w:tc>
        <w:tc>
          <w:tcPr>
            <w:tcW w:w="1729"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52.85</w:t>
            </w:r>
          </w:p>
        </w:tc>
        <w:tc>
          <w:tcPr>
            <w:tcW w:w="143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60.51</w:t>
            </w:r>
          </w:p>
        </w:tc>
        <w:tc>
          <w:tcPr>
            <w:tcW w:w="143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55.56</w:t>
            </w:r>
          </w:p>
        </w:tc>
        <w:tc>
          <w:tcPr>
            <w:tcW w:w="195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54.30</w:t>
            </w:r>
          </w:p>
        </w:tc>
      </w:tr>
    </w:tbl>
    <w:p w:rsidR="00F03447" w:rsidRPr="005C22C9"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Table5.3.1: Days sales outstanding </w:t>
      </w:r>
    </w:p>
    <w:p w:rsidR="00362EC2" w:rsidRDefault="00362EC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Graphical Presentation</w:t>
      </w:r>
    </w:p>
    <w:p w:rsidR="00680D1C" w:rsidRPr="005C22C9" w:rsidRDefault="00680D1C" w:rsidP="005C22C9">
      <w:pPr>
        <w:spacing w:after="0" w:line="240" w:lineRule="auto"/>
        <w:ind w:left="0" w:firstLine="0"/>
        <w:jc w:val="left"/>
        <w:rPr>
          <w:rFonts w:eastAsiaTheme="minorHAnsi"/>
          <w:color w:val="auto"/>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0B80FA2F" wp14:editId="6E0A9352">
            <wp:extent cx="4572000" cy="2200275"/>
            <wp:effectExtent l="0" t="0" r="0" b="9525"/>
            <wp:docPr id="2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F03447" w:rsidRPr="005C22C9"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Figure 5.3.1: Days sales outstanding </w:t>
      </w:r>
    </w:p>
    <w:p w:rsidR="00680D1C" w:rsidRPr="0087416A" w:rsidRDefault="00362EC2" w:rsidP="005C22C9">
      <w:pPr>
        <w:spacing w:after="0" w:line="240" w:lineRule="auto"/>
        <w:ind w:left="0" w:firstLine="0"/>
        <w:jc w:val="left"/>
        <w:rPr>
          <w:rFonts w:eastAsiaTheme="minorHAnsi"/>
          <w:b/>
          <w:color w:val="auto"/>
          <w:sz w:val="8"/>
          <w:szCs w:val="24"/>
        </w:rPr>
      </w:pPr>
      <w:r w:rsidRPr="005C22C9">
        <w:rPr>
          <w:b/>
          <w:color w:val="000000" w:themeColor="text1"/>
          <w:szCs w:val="24"/>
        </w:rPr>
        <w:t>Interpretation:</w:t>
      </w:r>
      <w:r w:rsidRPr="005C22C9">
        <w:rPr>
          <w:rFonts w:eastAsiaTheme="minorHAnsi"/>
          <w:color w:val="222222"/>
          <w:szCs w:val="24"/>
          <w:shd w:val="clear" w:color="auto" w:fill="FFFFFF"/>
        </w:rPr>
        <w:t>  </w:t>
      </w:r>
      <w:r w:rsidR="003B7130">
        <w:rPr>
          <w:rFonts w:eastAsiaTheme="minorHAnsi"/>
          <w:color w:val="222222"/>
          <w:szCs w:val="24"/>
          <w:shd w:val="clear" w:color="auto" w:fill="FFFFFF"/>
        </w:rPr>
        <w:t>It indicate how effectively a company can collect cash from its customer. The quickly cash can be collected, the quickly this cash can be used for other operation.</w:t>
      </w:r>
      <w:r w:rsidRPr="005C22C9">
        <w:rPr>
          <w:rFonts w:eastAsiaTheme="minorHAnsi"/>
          <w:color w:val="auto"/>
          <w:szCs w:val="24"/>
        </w:rPr>
        <w:t xml:space="preserve"> BYO has a downward trend of Days; sales outstanding. </w:t>
      </w:r>
      <w:r w:rsidR="003B7130">
        <w:rPr>
          <w:rFonts w:eastAsiaTheme="minorHAnsi"/>
          <w:color w:val="auto"/>
          <w:szCs w:val="24"/>
        </w:rPr>
        <w:t xml:space="preserve">Above figure shows </w:t>
      </w:r>
      <w:r w:rsidR="009B069B">
        <w:rPr>
          <w:rFonts w:eastAsiaTheme="minorHAnsi"/>
          <w:color w:val="auto"/>
          <w:szCs w:val="24"/>
        </w:rPr>
        <w:t>BYO increase their strange to gather cash from customer over the period.</w:t>
      </w:r>
    </w:p>
    <w:p w:rsidR="006A7FCD" w:rsidRDefault="006A7FCD" w:rsidP="005C22C9">
      <w:pPr>
        <w:spacing w:after="0" w:line="240" w:lineRule="auto"/>
        <w:ind w:left="0" w:firstLine="0"/>
        <w:jc w:val="left"/>
        <w:rPr>
          <w:rFonts w:eastAsiaTheme="minorHAnsi"/>
          <w:b/>
          <w:color w:val="auto"/>
          <w:szCs w:val="24"/>
        </w:rPr>
      </w:pPr>
    </w:p>
    <w:p w:rsidR="00362EC2" w:rsidRDefault="00F03447"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rPr>
        <w:t xml:space="preserve">5.3.2 </w:t>
      </w:r>
      <w:r w:rsidR="0087416A" w:rsidRPr="0087416A">
        <w:rPr>
          <w:rFonts w:eastAsiaTheme="minorHAnsi"/>
          <w:b/>
          <w:color w:val="auto"/>
          <w:szCs w:val="24"/>
          <w:u w:val="single"/>
        </w:rPr>
        <w:t>Days Inventory:</w:t>
      </w:r>
    </w:p>
    <w:p w:rsidR="0087416A" w:rsidRPr="005C22C9" w:rsidRDefault="0087416A" w:rsidP="005C22C9">
      <w:pPr>
        <w:spacing w:after="0" w:line="240" w:lineRule="auto"/>
        <w:ind w:left="0" w:firstLine="0"/>
        <w:jc w:val="left"/>
        <w:rPr>
          <w:rFonts w:eastAsiaTheme="minorHAnsi"/>
          <w:b/>
          <w:color w:val="auto"/>
          <w:szCs w:val="24"/>
        </w:rPr>
      </w:pPr>
    </w:p>
    <w:tbl>
      <w:tblPr>
        <w:tblStyle w:val="TableGrid0"/>
        <w:tblW w:w="9506" w:type="dxa"/>
        <w:tblInd w:w="0" w:type="dxa"/>
        <w:tblCellMar>
          <w:right w:w="115" w:type="dxa"/>
        </w:tblCellMar>
        <w:tblLook w:val="04A0" w:firstRow="1" w:lastRow="0" w:firstColumn="1" w:lastColumn="0" w:noHBand="0" w:noVBand="1"/>
      </w:tblPr>
      <w:tblGrid>
        <w:gridCol w:w="2002"/>
        <w:gridCol w:w="137"/>
        <w:gridCol w:w="728"/>
        <w:gridCol w:w="1751"/>
        <w:gridCol w:w="1453"/>
        <w:gridCol w:w="1451"/>
        <w:gridCol w:w="1984"/>
      </w:tblGrid>
      <w:tr w:rsidR="00362EC2" w:rsidRPr="005C22C9" w:rsidTr="00680D1C">
        <w:trPr>
          <w:trHeight w:val="271"/>
        </w:trPr>
        <w:tc>
          <w:tcPr>
            <w:tcW w:w="2867" w:type="dxa"/>
            <w:gridSpan w:val="3"/>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r>
            <w:r w:rsidR="00575D68" w:rsidRPr="005C22C9">
              <w:rPr>
                <w:b/>
                <w:color w:val="auto"/>
                <w:szCs w:val="24"/>
              </w:rPr>
              <w:t xml:space="preserve">        2013</w:t>
            </w:r>
            <w:r w:rsidRPr="005C22C9">
              <w:rPr>
                <w:b/>
                <w:color w:val="auto"/>
                <w:szCs w:val="24"/>
              </w:rPr>
              <w:t xml:space="preserve">              </w:t>
            </w:r>
          </w:p>
        </w:tc>
        <w:tc>
          <w:tcPr>
            <w:tcW w:w="1751"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2014 </w:t>
            </w:r>
          </w:p>
        </w:tc>
        <w:tc>
          <w:tcPr>
            <w:tcW w:w="1453"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51"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84"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2017 </w:t>
            </w:r>
          </w:p>
        </w:tc>
      </w:tr>
      <w:tr w:rsidR="00362EC2" w:rsidRPr="005C22C9" w:rsidTr="00680D1C">
        <w:trPr>
          <w:trHeight w:val="451"/>
        </w:trPr>
        <w:tc>
          <w:tcPr>
            <w:tcW w:w="2002"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Days Inventory</w:t>
            </w:r>
          </w:p>
        </w:tc>
        <w:tc>
          <w:tcPr>
            <w:tcW w:w="137"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72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48.39</w:t>
            </w:r>
          </w:p>
        </w:tc>
        <w:tc>
          <w:tcPr>
            <w:tcW w:w="1751" w:type="dxa"/>
            <w:tcBorders>
              <w:top w:val="single" w:sz="8" w:space="0" w:color="000000"/>
              <w:left w:val="nil"/>
              <w:bottom w:val="single" w:sz="8" w:space="0" w:color="000000"/>
              <w:right w:val="nil"/>
            </w:tcBorders>
          </w:tcPr>
          <w:p w:rsidR="00362EC2" w:rsidRPr="005C22C9" w:rsidRDefault="00575D68"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w:t>
            </w:r>
            <w:r w:rsidR="00362EC2" w:rsidRPr="005C22C9">
              <w:rPr>
                <w:rFonts w:eastAsiaTheme="minorEastAsia"/>
                <w:color w:val="auto"/>
                <w:szCs w:val="24"/>
              </w:rPr>
              <w:t>50.39</w:t>
            </w:r>
          </w:p>
        </w:tc>
        <w:tc>
          <w:tcPr>
            <w:tcW w:w="145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59.31</w:t>
            </w:r>
          </w:p>
        </w:tc>
        <w:tc>
          <w:tcPr>
            <w:tcW w:w="145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59.15</w:t>
            </w:r>
          </w:p>
        </w:tc>
        <w:tc>
          <w:tcPr>
            <w:tcW w:w="198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63.33</w:t>
            </w:r>
          </w:p>
        </w:tc>
      </w:tr>
    </w:tbl>
    <w:p w:rsidR="00F03447" w:rsidRPr="005C22C9"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Table5.3.2: Days Inventory</w:t>
      </w:r>
    </w:p>
    <w:p w:rsidR="006A7FCD" w:rsidRDefault="006A7FCD" w:rsidP="005C22C9">
      <w:pPr>
        <w:spacing w:after="0" w:line="240" w:lineRule="auto"/>
        <w:ind w:left="0" w:firstLine="0"/>
        <w:jc w:val="left"/>
        <w:rPr>
          <w:rFonts w:eastAsiaTheme="minorHAnsi"/>
          <w:b/>
          <w:color w:val="auto"/>
          <w:szCs w:val="24"/>
          <w:u w:val="single"/>
        </w:rPr>
      </w:pPr>
    </w:p>
    <w:p w:rsidR="006A7FCD" w:rsidRDefault="006A7FCD" w:rsidP="005C22C9">
      <w:pPr>
        <w:spacing w:after="0" w:line="240" w:lineRule="auto"/>
        <w:ind w:left="0" w:firstLine="0"/>
        <w:jc w:val="left"/>
        <w:rPr>
          <w:rFonts w:eastAsiaTheme="minorHAnsi"/>
          <w:b/>
          <w:color w:val="auto"/>
          <w:szCs w:val="24"/>
          <w:u w:val="single"/>
        </w:rPr>
      </w:pPr>
    </w:p>
    <w:p w:rsidR="006A7FCD" w:rsidRDefault="006A7FCD" w:rsidP="005C22C9">
      <w:pPr>
        <w:spacing w:after="0" w:line="240" w:lineRule="auto"/>
        <w:ind w:left="0" w:firstLine="0"/>
        <w:jc w:val="left"/>
        <w:rPr>
          <w:rFonts w:eastAsiaTheme="minorHAnsi"/>
          <w:b/>
          <w:color w:val="auto"/>
          <w:szCs w:val="24"/>
          <w:u w:val="single"/>
        </w:rPr>
      </w:pPr>
    </w:p>
    <w:p w:rsidR="00362EC2" w:rsidRPr="005C22C9" w:rsidRDefault="00362EC2" w:rsidP="005C22C9">
      <w:pPr>
        <w:spacing w:after="0" w:line="240" w:lineRule="auto"/>
        <w:ind w:left="0" w:firstLine="0"/>
        <w:jc w:val="left"/>
        <w:rPr>
          <w:rFonts w:eastAsiaTheme="minorHAnsi"/>
          <w:color w:val="auto"/>
          <w:szCs w:val="24"/>
        </w:rPr>
      </w:pPr>
      <w:r w:rsidRPr="005C22C9">
        <w:rPr>
          <w:rFonts w:eastAsiaTheme="minorHAnsi"/>
          <w:b/>
          <w:color w:val="auto"/>
          <w:szCs w:val="24"/>
          <w:u w:val="single"/>
        </w:rPr>
        <w:lastRenderedPageBreak/>
        <w:t>Graphical Presentation</w:t>
      </w:r>
    </w:p>
    <w:p w:rsidR="00362EC2" w:rsidRPr="005C22C9" w:rsidRDefault="00362EC2" w:rsidP="005C22C9">
      <w:pPr>
        <w:spacing w:after="0" w:line="240" w:lineRule="auto"/>
        <w:ind w:left="0" w:firstLine="0"/>
        <w:jc w:val="left"/>
        <w:rPr>
          <w:rFonts w:eastAsiaTheme="minorHAnsi"/>
          <w:color w:val="auto"/>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26C29E1C" wp14:editId="1338729D">
            <wp:extent cx="4572000" cy="2019300"/>
            <wp:effectExtent l="0" t="0" r="0" b="0"/>
            <wp:docPr id="2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F03447" w:rsidRPr="005C22C9" w:rsidRDefault="00F03447"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5.3.2: Days Inventory</w:t>
      </w:r>
    </w:p>
    <w:p w:rsidR="00362EC2" w:rsidRPr="005C22C9" w:rsidRDefault="003B7130" w:rsidP="005C22C9">
      <w:pPr>
        <w:spacing w:after="0" w:line="240" w:lineRule="auto"/>
        <w:ind w:left="0" w:firstLine="0"/>
        <w:jc w:val="left"/>
        <w:rPr>
          <w:rFonts w:eastAsiaTheme="minorHAnsi"/>
          <w:color w:val="222222"/>
          <w:szCs w:val="24"/>
          <w:shd w:val="clear" w:color="auto" w:fill="FFFFFF"/>
        </w:rPr>
      </w:pPr>
      <w:r w:rsidRPr="005C22C9">
        <w:rPr>
          <w:b/>
          <w:color w:val="000000" w:themeColor="text1"/>
          <w:szCs w:val="24"/>
        </w:rPr>
        <w:t>Interpretation:</w:t>
      </w:r>
      <w:r>
        <w:rPr>
          <w:color w:val="000000" w:themeColor="text1"/>
          <w:szCs w:val="24"/>
        </w:rPr>
        <w:t xml:space="preserve"> It represent the average number of days BYO takes credit sales to be converted into cash</w:t>
      </w:r>
      <w:r w:rsidR="00362EC2" w:rsidRPr="005C22C9">
        <w:rPr>
          <w:rFonts w:eastAsiaTheme="minorHAnsi"/>
          <w:color w:val="222222"/>
          <w:szCs w:val="24"/>
          <w:shd w:val="clear" w:color="auto" w:fill="FFFFFF"/>
        </w:rPr>
        <w:t xml:space="preserve">. Always lower DIO is good for organization. Here DIO is upward is bad for BYO’s. </w:t>
      </w:r>
    </w:p>
    <w:p w:rsidR="00362EC2" w:rsidRPr="005C22C9" w:rsidRDefault="00362EC2" w:rsidP="005C22C9">
      <w:pPr>
        <w:spacing w:after="0" w:line="240" w:lineRule="auto"/>
        <w:ind w:left="0" w:firstLine="0"/>
        <w:jc w:val="left"/>
        <w:rPr>
          <w:rFonts w:eastAsiaTheme="minorHAnsi"/>
          <w:b/>
          <w:color w:val="222222"/>
          <w:szCs w:val="24"/>
          <w:u w:val="single"/>
          <w:shd w:val="clear" w:color="auto" w:fill="FFFFFF"/>
        </w:rPr>
      </w:pPr>
    </w:p>
    <w:p w:rsidR="00575D68" w:rsidRPr="005C22C9" w:rsidRDefault="00575D68" w:rsidP="005C22C9">
      <w:pPr>
        <w:spacing w:after="0" w:line="240" w:lineRule="auto"/>
        <w:jc w:val="left"/>
        <w:rPr>
          <w:rFonts w:eastAsiaTheme="minorHAnsi"/>
          <w:b/>
          <w:color w:val="222222"/>
          <w:szCs w:val="24"/>
          <w:shd w:val="clear" w:color="auto" w:fill="FFFFFF"/>
        </w:rPr>
      </w:pPr>
      <w:r w:rsidRPr="005C22C9">
        <w:rPr>
          <w:rFonts w:eastAsiaTheme="minorHAnsi"/>
          <w:b/>
          <w:color w:val="222222"/>
          <w:szCs w:val="24"/>
          <w:shd w:val="clear" w:color="auto" w:fill="FFFFFF"/>
        </w:rPr>
        <w:t>5.3.3</w:t>
      </w:r>
      <w:r w:rsidR="00FA4120">
        <w:rPr>
          <w:rFonts w:eastAsiaTheme="minorHAnsi"/>
          <w:b/>
          <w:color w:val="222222"/>
          <w:szCs w:val="24"/>
          <w:shd w:val="clear" w:color="auto" w:fill="FFFFFF"/>
        </w:rPr>
        <w:t xml:space="preserve"> </w:t>
      </w:r>
      <w:r w:rsidRPr="00FA4120">
        <w:rPr>
          <w:rFonts w:eastAsiaTheme="minorHAnsi"/>
          <w:b/>
          <w:color w:val="222222"/>
          <w:szCs w:val="24"/>
          <w:u w:val="single"/>
          <w:shd w:val="clear" w:color="auto" w:fill="FFFFFF"/>
        </w:rPr>
        <w:t>Payable period:</w:t>
      </w:r>
    </w:p>
    <w:p w:rsidR="00575D68" w:rsidRPr="005C22C9" w:rsidRDefault="00575D68" w:rsidP="005C22C9">
      <w:pPr>
        <w:spacing w:after="0" w:line="240" w:lineRule="auto"/>
        <w:ind w:hanging="7"/>
        <w:jc w:val="left"/>
        <w:rPr>
          <w:rFonts w:eastAsiaTheme="minorHAnsi"/>
          <w:b/>
          <w:color w:val="auto"/>
          <w:szCs w:val="24"/>
        </w:rPr>
      </w:pPr>
    </w:p>
    <w:tbl>
      <w:tblPr>
        <w:tblStyle w:val="TableGrid0"/>
        <w:tblW w:w="9362" w:type="dxa"/>
        <w:tblInd w:w="0" w:type="dxa"/>
        <w:tblCellMar>
          <w:right w:w="115" w:type="dxa"/>
        </w:tblCellMar>
        <w:tblLook w:val="04A0" w:firstRow="1" w:lastRow="0" w:firstColumn="1" w:lastColumn="0" w:noHBand="0" w:noVBand="1"/>
      </w:tblPr>
      <w:tblGrid>
        <w:gridCol w:w="1968"/>
        <w:gridCol w:w="135"/>
        <w:gridCol w:w="716"/>
        <w:gridCol w:w="1726"/>
        <w:gridCol w:w="1432"/>
        <w:gridCol w:w="1430"/>
        <w:gridCol w:w="1955"/>
      </w:tblGrid>
      <w:tr w:rsidR="00362EC2" w:rsidRPr="005C22C9" w:rsidTr="00575D68">
        <w:trPr>
          <w:trHeight w:val="632"/>
        </w:trPr>
        <w:tc>
          <w:tcPr>
            <w:tcW w:w="2819" w:type="dxa"/>
            <w:gridSpan w:val="3"/>
            <w:tcBorders>
              <w:top w:val="single" w:sz="8" w:space="0" w:color="000000"/>
              <w:left w:val="nil"/>
              <w:bottom w:val="single" w:sz="8" w:space="0" w:color="000000"/>
              <w:right w:val="nil"/>
            </w:tcBorders>
            <w:shd w:val="clear" w:color="auto" w:fill="FFFF00"/>
          </w:tcPr>
          <w:p w:rsidR="00F03447" w:rsidRPr="005C22C9" w:rsidRDefault="00362EC2" w:rsidP="005C22C9">
            <w:pPr>
              <w:spacing w:after="0" w:line="240" w:lineRule="auto"/>
              <w:ind w:left="108" w:firstLine="0"/>
              <w:jc w:val="left"/>
              <w:rPr>
                <w:b/>
                <w:color w:val="auto"/>
                <w:szCs w:val="24"/>
              </w:rPr>
            </w:pPr>
            <w:r w:rsidRPr="005C22C9">
              <w:rPr>
                <w:b/>
                <w:color w:val="auto"/>
                <w:szCs w:val="24"/>
              </w:rPr>
              <w:t>Y</w:t>
            </w:r>
            <w:r w:rsidR="003C41B5" w:rsidRPr="005C22C9">
              <w:rPr>
                <w:b/>
                <w:color w:val="auto"/>
                <w:szCs w:val="24"/>
              </w:rPr>
              <w:t xml:space="preserve">ear  </w:t>
            </w:r>
            <w:r w:rsidR="003C41B5" w:rsidRPr="005C22C9">
              <w:rPr>
                <w:b/>
                <w:color w:val="auto"/>
                <w:szCs w:val="24"/>
              </w:rPr>
              <w:tab/>
              <w:t xml:space="preserve">         2013</w:t>
            </w:r>
            <w:r w:rsidRPr="005C22C9">
              <w:rPr>
                <w:b/>
                <w:color w:val="auto"/>
                <w:szCs w:val="24"/>
              </w:rPr>
              <w:t xml:space="preserve">         </w:t>
            </w:r>
          </w:p>
          <w:p w:rsidR="00F03447" w:rsidRPr="005C22C9" w:rsidRDefault="00F03447" w:rsidP="005C22C9">
            <w:pPr>
              <w:spacing w:after="0" w:line="240" w:lineRule="auto"/>
              <w:ind w:left="108" w:firstLine="0"/>
              <w:jc w:val="left"/>
              <w:rPr>
                <w:b/>
                <w:color w:val="auto"/>
                <w:szCs w:val="24"/>
              </w:rPr>
            </w:pPr>
          </w:p>
          <w:p w:rsidR="00362EC2" w:rsidRPr="005C22C9" w:rsidRDefault="00362EC2" w:rsidP="005C22C9">
            <w:pPr>
              <w:spacing w:after="0" w:line="240" w:lineRule="auto"/>
              <w:ind w:hanging="7"/>
              <w:jc w:val="left"/>
              <w:rPr>
                <w:rFonts w:eastAsiaTheme="minorEastAsia"/>
                <w:color w:val="auto"/>
                <w:szCs w:val="24"/>
              </w:rPr>
            </w:pPr>
          </w:p>
        </w:tc>
        <w:tc>
          <w:tcPr>
            <w:tcW w:w="1726"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2014 </w:t>
            </w:r>
          </w:p>
        </w:tc>
        <w:tc>
          <w:tcPr>
            <w:tcW w:w="1432"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30"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55"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2017 </w:t>
            </w:r>
          </w:p>
        </w:tc>
      </w:tr>
      <w:tr w:rsidR="00362EC2" w:rsidRPr="005C22C9" w:rsidTr="00575D68">
        <w:trPr>
          <w:trHeight w:val="1052"/>
        </w:trPr>
        <w:tc>
          <w:tcPr>
            <w:tcW w:w="1968"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Payable period </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716"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42.88</w:t>
            </w:r>
          </w:p>
          <w:p w:rsidR="00F03447" w:rsidRPr="005C22C9" w:rsidRDefault="00F03447" w:rsidP="005C22C9">
            <w:pPr>
              <w:spacing w:after="0" w:line="240" w:lineRule="auto"/>
              <w:ind w:left="0" w:firstLine="0"/>
              <w:jc w:val="left"/>
              <w:rPr>
                <w:rFonts w:eastAsiaTheme="minorEastAsia"/>
                <w:color w:val="auto"/>
                <w:szCs w:val="24"/>
              </w:rPr>
            </w:pPr>
          </w:p>
          <w:p w:rsidR="00F03447" w:rsidRPr="005C22C9" w:rsidRDefault="00F03447" w:rsidP="005C22C9">
            <w:pPr>
              <w:spacing w:after="0" w:line="240" w:lineRule="auto"/>
              <w:ind w:left="0" w:firstLine="0"/>
              <w:jc w:val="left"/>
              <w:rPr>
                <w:rFonts w:eastAsiaTheme="minorEastAsia"/>
                <w:color w:val="auto"/>
                <w:szCs w:val="24"/>
              </w:rPr>
            </w:pPr>
          </w:p>
        </w:tc>
        <w:tc>
          <w:tcPr>
            <w:tcW w:w="1726" w:type="dxa"/>
            <w:tcBorders>
              <w:top w:val="single" w:sz="8" w:space="0" w:color="000000"/>
              <w:left w:val="nil"/>
              <w:bottom w:val="single" w:sz="8" w:space="0" w:color="000000"/>
              <w:right w:val="nil"/>
            </w:tcBorders>
          </w:tcPr>
          <w:p w:rsidR="00362EC2" w:rsidRPr="005C22C9" w:rsidRDefault="00F03447"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w:t>
            </w:r>
            <w:r w:rsidR="00362EC2" w:rsidRPr="005C22C9">
              <w:rPr>
                <w:rFonts w:eastAsiaTheme="minorEastAsia"/>
                <w:color w:val="auto"/>
                <w:szCs w:val="24"/>
              </w:rPr>
              <w:t>54.30</w:t>
            </w:r>
          </w:p>
        </w:tc>
        <w:tc>
          <w:tcPr>
            <w:tcW w:w="1432"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59.39</w:t>
            </w:r>
          </w:p>
        </w:tc>
        <w:tc>
          <w:tcPr>
            <w:tcW w:w="1430"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43.78</w:t>
            </w:r>
          </w:p>
        </w:tc>
        <w:tc>
          <w:tcPr>
            <w:tcW w:w="1955"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47.64</w:t>
            </w:r>
          </w:p>
        </w:tc>
      </w:tr>
    </w:tbl>
    <w:p w:rsidR="00575D68" w:rsidRPr="005C22C9"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Table5.3.3: Payable period</w:t>
      </w:r>
    </w:p>
    <w:p w:rsidR="00575D68" w:rsidRPr="00837173" w:rsidRDefault="00575D68" w:rsidP="005C22C9">
      <w:pPr>
        <w:spacing w:after="0" w:line="240" w:lineRule="auto"/>
        <w:ind w:left="0" w:firstLine="0"/>
        <w:jc w:val="left"/>
        <w:rPr>
          <w:rFonts w:eastAsiaTheme="minorHAnsi"/>
          <w:b/>
          <w:color w:val="auto"/>
          <w:sz w:val="6"/>
          <w:szCs w:val="24"/>
          <w:u w:val="single"/>
        </w:rPr>
      </w:pPr>
    </w:p>
    <w:p w:rsidR="00680D1C" w:rsidRDefault="00362EC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Graphical Presentation</w:t>
      </w:r>
    </w:p>
    <w:p w:rsidR="00680D1C" w:rsidRPr="00837173" w:rsidRDefault="00680D1C" w:rsidP="005C22C9">
      <w:pPr>
        <w:spacing w:after="0" w:line="240" w:lineRule="auto"/>
        <w:ind w:left="0" w:firstLine="0"/>
        <w:jc w:val="left"/>
        <w:rPr>
          <w:rFonts w:eastAsiaTheme="minorHAnsi"/>
          <w:b/>
          <w:color w:val="auto"/>
          <w:sz w:val="12"/>
          <w:szCs w:val="24"/>
          <w:u w:val="single"/>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7791ADB9" wp14:editId="2AC2975B">
            <wp:extent cx="4572000" cy="1666875"/>
            <wp:effectExtent l="0" t="0" r="0" b="9525"/>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362EC2"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5.3.3: Payable period</w:t>
      </w:r>
    </w:p>
    <w:p w:rsidR="00680D1C" w:rsidRPr="005C22C9" w:rsidRDefault="00680D1C" w:rsidP="005C22C9">
      <w:pPr>
        <w:tabs>
          <w:tab w:val="left" w:pos="3750"/>
        </w:tabs>
        <w:spacing w:after="0" w:line="240" w:lineRule="auto"/>
        <w:ind w:left="0" w:firstLine="0"/>
        <w:jc w:val="center"/>
        <w:rPr>
          <w:rFonts w:eastAsiaTheme="minorHAnsi"/>
          <w:color w:val="auto"/>
          <w:sz w:val="20"/>
          <w:szCs w:val="20"/>
        </w:rPr>
      </w:pPr>
    </w:p>
    <w:p w:rsidR="00575D68" w:rsidRPr="005C22C9" w:rsidRDefault="008D5C70" w:rsidP="005C22C9">
      <w:pPr>
        <w:spacing w:after="0" w:line="240" w:lineRule="auto"/>
        <w:ind w:left="0" w:firstLine="0"/>
        <w:jc w:val="left"/>
        <w:rPr>
          <w:rFonts w:eastAsiaTheme="minorHAnsi"/>
          <w:color w:val="auto"/>
          <w:szCs w:val="24"/>
        </w:rPr>
      </w:pPr>
      <w:r w:rsidRPr="005C22C9">
        <w:rPr>
          <w:color w:val="000000" w:themeColor="text1"/>
          <w:szCs w:val="24"/>
        </w:rPr>
        <w:t>I</w:t>
      </w:r>
      <w:r w:rsidRPr="005C22C9">
        <w:rPr>
          <w:b/>
          <w:color w:val="000000" w:themeColor="text1"/>
          <w:szCs w:val="24"/>
        </w:rPr>
        <w:t>nterpretation</w:t>
      </w:r>
      <w:r w:rsidRPr="005C22C9">
        <w:rPr>
          <w:rFonts w:eastAsiaTheme="minorHAnsi"/>
          <w:color w:val="auto"/>
          <w:szCs w:val="24"/>
        </w:rPr>
        <w:t>:</w:t>
      </w:r>
      <w:r>
        <w:rPr>
          <w:rFonts w:eastAsiaTheme="minorHAnsi"/>
          <w:color w:val="auto"/>
          <w:szCs w:val="24"/>
        </w:rPr>
        <w:t xml:space="preserve"> Payable period define the average period taken by the company in making payment to its creditors. If payable period is low it will be good for the company liquidity, because the company will pay their creditors in a short period of time, as a result the company can get more amount of credit purchase.</w:t>
      </w:r>
      <w:r w:rsidR="00362EC2" w:rsidRPr="005C22C9">
        <w:rPr>
          <w:rFonts w:eastAsiaTheme="minorHAnsi"/>
          <w:color w:val="auto"/>
          <w:szCs w:val="24"/>
        </w:rPr>
        <w:t>. From 2014 to 2015 BYO was smartly maintain their liquidity. However, overall average payment period is in good position because its</w:t>
      </w:r>
      <w:r w:rsidR="00575D68" w:rsidRPr="005C22C9">
        <w:rPr>
          <w:rFonts w:eastAsiaTheme="minorHAnsi"/>
          <w:color w:val="auto"/>
          <w:szCs w:val="24"/>
        </w:rPr>
        <w:t xml:space="preserve"> liquidity is not satisfactory.</w:t>
      </w:r>
    </w:p>
    <w:p w:rsidR="00362EC2" w:rsidRPr="005C22C9" w:rsidRDefault="00575D68" w:rsidP="005C22C9">
      <w:pPr>
        <w:spacing w:after="0" w:line="240" w:lineRule="auto"/>
        <w:ind w:left="0" w:firstLine="0"/>
        <w:jc w:val="left"/>
        <w:rPr>
          <w:rFonts w:eastAsiaTheme="minorHAnsi"/>
          <w:b/>
          <w:color w:val="auto"/>
          <w:szCs w:val="24"/>
        </w:rPr>
      </w:pPr>
      <w:r w:rsidRPr="005C22C9">
        <w:rPr>
          <w:rFonts w:eastAsiaTheme="minorHAnsi"/>
          <w:b/>
          <w:color w:val="auto"/>
          <w:szCs w:val="24"/>
        </w:rPr>
        <w:lastRenderedPageBreak/>
        <w:t xml:space="preserve">5.3.4 </w:t>
      </w:r>
      <w:r w:rsidR="00CB0BE1">
        <w:rPr>
          <w:rFonts w:eastAsiaTheme="minorHAnsi"/>
          <w:b/>
          <w:color w:val="auto"/>
          <w:szCs w:val="24"/>
          <w:u w:val="single"/>
        </w:rPr>
        <w:t>Cash conversion cycle</w:t>
      </w:r>
      <w:r w:rsidR="00362EC2" w:rsidRPr="00FA4120">
        <w:rPr>
          <w:rFonts w:eastAsiaTheme="minorHAnsi"/>
          <w:b/>
          <w:color w:val="auto"/>
          <w:szCs w:val="24"/>
          <w:u w:val="single"/>
        </w:rPr>
        <w:t>:</w:t>
      </w:r>
    </w:p>
    <w:p w:rsidR="00575D68" w:rsidRPr="005C22C9" w:rsidRDefault="00575D68" w:rsidP="005C22C9">
      <w:pPr>
        <w:spacing w:after="0" w:line="240" w:lineRule="auto"/>
        <w:ind w:left="0" w:firstLine="0"/>
        <w:jc w:val="left"/>
        <w:rPr>
          <w:rFonts w:eastAsiaTheme="minorHAnsi"/>
          <w:color w:val="auto"/>
          <w:szCs w:val="24"/>
        </w:rPr>
      </w:pPr>
    </w:p>
    <w:tbl>
      <w:tblPr>
        <w:tblStyle w:val="TableGrid0"/>
        <w:tblW w:w="9448" w:type="dxa"/>
        <w:tblInd w:w="0" w:type="dxa"/>
        <w:tblCellMar>
          <w:right w:w="115" w:type="dxa"/>
        </w:tblCellMar>
        <w:tblLook w:val="04A0" w:firstRow="1" w:lastRow="0" w:firstColumn="1" w:lastColumn="0" w:noHBand="0" w:noVBand="1"/>
      </w:tblPr>
      <w:tblGrid>
        <w:gridCol w:w="2001"/>
        <w:gridCol w:w="136"/>
        <w:gridCol w:w="661"/>
        <w:gridCol w:w="1752"/>
        <w:gridCol w:w="1455"/>
        <w:gridCol w:w="1453"/>
        <w:gridCol w:w="1990"/>
      </w:tblGrid>
      <w:tr w:rsidR="00362EC2" w:rsidRPr="005C22C9" w:rsidTr="00680D1C">
        <w:trPr>
          <w:trHeight w:val="412"/>
        </w:trPr>
        <w:tc>
          <w:tcPr>
            <w:tcW w:w="2798"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w:t>
            </w:r>
            <w:r w:rsidR="00680D1C">
              <w:rPr>
                <w:b/>
                <w:color w:val="auto"/>
                <w:szCs w:val="24"/>
              </w:rPr>
              <w:t xml:space="preserve">    </w:t>
            </w:r>
            <w:r w:rsidRPr="005C22C9">
              <w:rPr>
                <w:b/>
                <w:color w:val="auto"/>
                <w:szCs w:val="24"/>
              </w:rPr>
              <w:t xml:space="preserve"> 2013               </w:t>
            </w:r>
          </w:p>
        </w:tc>
        <w:tc>
          <w:tcPr>
            <w:tcW w:w="1752"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2014 </w:t>
            </w:r>
          </w:p>
        </w:tc>
        <w:tc>
          <w:tcPr>
            <w:tcW w:w="1455"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2015 </w:t>
            </w:r>
          </w:p>
        </w:tc>
        <w:tc>
          <w:tcPr>
            <w:tcW w:w="1453"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90"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2017 </w:t>
            </w:r>
          </w:p>
        </w:tc>
      </w:tr>
      <w:tr w:rsidR="00362EC2" w:rsidRPr="005C22C9" w:rsidTr="00680D1C">
        <w:trPr>
          <w:trHeight w:val="686"/>
        </w:trPr>
        <w:tc>
          <w:tcPr>
            <w:tcW w:w="2001"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Cash conversion cycle</w:t>
            </w:r>
          </w:p>
        </w:tc>
        <w:tc>
          <w:tcPr>
            <w:tcW w:w="136"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6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55.38</w:t>
            </w:r>
          </w:p>
        </w:tc>
        <w:tc>
          <w:tcPr>
            <w:tcW w:w="1752"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48.94</w:t>
            </w:r>
          </w:p>
        </w:tc>
        <w:tc>
          <w:tcPr>
            <w:tcW w:w="1455"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67.44</w:t>
            </w:r>
          </w:p>
        </w:tc>
        <w:tc>
          <w:tcPr>
            <w:tcW w:w="145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70.93</w:t>
            </w:r>
          </w:p>
        </w:tc>
        <w:tc>
          <w:tcPr>
            <w:tcW w:w="1990"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70.59</w:t>
            </w:r>
          </w:p>
        </w:tc>
      </w:tr>
    </w:tbl>
    <w:p w:rsidR="00575D68" w:rsidRPr="005C22C9"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Table5.3.4: Cash conversion cycle</w:t>
      </w:r>
    </w:p>
    <w:p w:rsidR="00362EC2" w:rsidRDefault="00362EC2" w:rsidP="005C22C9">
      <w:pPr>
        <w:spacing w:after="0" w:line="240" w:lineRule="auto"/>
        <w:ind w:left="0" w:firstLine="0"/>
        <w:jc w:val="left"/>
        <w:rPr>
          <w:rFonts w:eastAsiaTheme="minorHAnsi"/>
          <w:b/>
          <w:color w:val="auto"/>
          <w:szCs w:val="24"/>
          <w:u w:val="single"/>
        </w:rPr>
      </w:pPr>
      <w:r w:rsidRPr="005C22C9">
        <w:rPr>
          <w:rFonts w:eastAsiaTheme="minorHAnsi"/>
          <w:b/>
          <w:color w:val="auto"/>
          <w:szCs w:val="24"/>
          <w:u w:val="single"/>
        </w:rPr>
        <w:t>Graphical Presentation</w:t>
      </w:r>
    </w:p>
    <w:p w:rsidR="00680D1C" w:rsidRPr="005C22C9" w:rsidRDefault="00680D1C" w:rsidP="005C22C9">
      <w:pPr>
        <w:spacing w:after="0" w:line="240" w:lineRule="auto"/>
        <w:ind w:left="0" w:firstLine="0"/>
        <w:jc w:val="left"/>
        <w:rPr>
          <w:rFonts w:eastAsiaTheme="minorHAnsi"/>
          <w:color w:val="auto"/>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06354F5C" wp14:editId="463232F8">
            <wp:extent cx="4572000" cy="2114550"/>
            <wp:effectExtent l="0" t="0" r="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75D68"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Figure 5.3.4: Cash conversion cycle </w:t>
      </w:r>
    </w:p>
    <w:p w:rsidR="00680D1C" w:rsidRPr="005C22C9" w:rsidRDefault="00680D1C" w:rsidP="005C22C9">
      <w:pPr>
        <w:tabs>
          <w:tab w:val="left" w:pos="3750"/>
        </w:tabs>
        <w:spacing w:after="0" w:line="240" w:lineRule="auto"/>
        <w:ind w:left="0" w:firstLine="0"/>
        <w:jc w:val="center"/>
        <w:rPr>
          <w:rFonts w:eastAsiaTheme="minorHAnsi"/>
          <w:color w:val="auto"/>
          <w:sz w:val="20"/>
          <w:szCs w:val="20"/>
        </w:rPr>
      </w:pPr>
    </w:p>
    <w:p w:rsidR="00362EC2" w:rsidRPr="005C22C9" w:rsidRDefault="00362EC2" w:rsidP="005C22C9">
      <w:pPr>
        <w:spacing w:after="0" w:line="240" w:lineRule="auto"/>
        <w:ind w:left="0" w:firstLine="0"/>
        <w:jc w:val="left"/>
        <w:rPr>
          <w:rFonts w:eastAsiaTheme="minorHAnsi"/>
          <w:color w:val="auto"/>
          <w:szCs w:val="24"/>
        </w:rPr>
      </w:pPr>
      <w:r w:rsidRPr="005C22C9">
        <w:rPr>
          <w:color w:val="000000" w:themeColor="text1"/>
          <w:szCs w:val="24"/>
        </w:rPr>
        <w:t>Interpretation</w:t>
      </w:r>
      <w:r w:rsidRPr="005C22C9">
        <w:rPr>
          <w:rFonts w:eastAsiaTheme="minorHAnsi"/>
          <w:color w:val="auto"/>
          <w:szCs w:val="24"/>
        </w:rPr>
        <w:t>.</w:t>
      </w:r>
      <w:r w:rsidR="00CB0BE1">
        <w:rPr>
          <w:rFonts w:eastAsiaTheme="minorHAnsi"/>
          <w:color w:val="auto"/>
          <w:szCs w:val="24"/>
        </w:rPr>
        <w:t xml:space="preserve"> CCC indicate the time a company takes to convert its resources input into </w:t>
      </w:r>
      <w:r w:rsidR="008D5C70">
        <w:rPr>
          <w:rFonts w:eastAsiaTheme="minorHAnsi"/>
          <w:color w:val="auto"/>
          <w:szCs w:val="24"/>
        </w:rPr>
        <w:t>cash. Above</w:t>
      </w:r>
      <w:r w:rsidR="00CB0BE1">
        <w:rPr>
          <w:rFonts w:eastAsiaTheme="minorHAnsi"/>
          <w:color w:val="auto"/>
          <w:szCs w:val="24"/>
        </w:rPr>
        <w:t xml:space="preserve"> figure shows how </w:t>
      </w:r>
      <w:r w:rsidR="008D5C70">
        <w:rPr>
          <w:rFonts w:eastAsiaTheme="minorHAnsi"/>
          <w:color w:val="auto"/>
          <w:szCs w:val="24"/>
        </w:rPr>
        <w:t>effectively BYO is managing its working capital.</w:t>
      </w:r>
      <w:r w:rsidRPr="005C22C9">
        <w:rPr>
          <w:rFonts w:eastAsiaTheme="minorHAnsi"/>
          <w:color w:val="auto"/>
          <w:szCs w:val="24"/>
        </w:rPr>
        <w:t xml:space="preserve"> We can see that, cash conversion cycle worst situation in 2016 &amp; 2017</w:t>
      </w:r>
      <w:r w:rsidRPr="005C22C9">
        <w:rPr>
          <w:rFonts w:eastAsia="Verdana"/>
          <w:color w:val="494949"/>
          <w:szCs w:val="24"/>
        </w:rPr>
        <w:t>.</w:t>
      </w:r>
    </w:p>
    <w:p w:rsidR="00837173" w:rsidRDefault="00837173" w:rsidP="005C22C9">
      <w:pPr>
        <w:spacing w:after="0" w:line="240" w:lineRule="auto"/>
        <w:ind w:left="0" w:firstLine="0"/>
        <w:jc w:val="left"/>
        <w:rPr>
          <w:rFonts w:eastAsiaTheme="minorHAnsi"/>
          <w:b/>
          <w:color w:val="auto"/>
          <w:szCs w:val="24"/>
        </w:rPr>
      </w:pPr>
    </w:p>
    <w:p w:rsidR="00362EC2" w:rsidRDefault="00575D68" w:rsidP="005C22C9">
      <w:pPr>
        <w:spacing w:after="0" w:line="240" w:lineRule="auto"/>
        <w:ind w:left="0" w:firstLine="0"/>
        <w:jc w:val="left"/>
        <w:rPr>
          <w:rFonts w:eastAsiaTheme="minorHAnsi"/>
          <w:b/>
          <w:color w:val="auto"/>
          <w:szCs w:val="24"/>
        </w:rPr>
      </w:pPr>
      <w:r w:rsidRPr="005C22C9">
        <w:rPr>
          <w:rFonts w:eastAsiaTheme="minorHAnsi"/>
          <w:b/>
          <w:color w:val="auto"/>
          <w:szCs w:val="24"/>
        </w:rPr>
        <w:t xml:space="preserve">5.3.5 </w:t>
      </w:r>
      <w:r w:rsidR="00362EC2" w:rsidRPr="00FA4120">
        <w:rPr>
          <w:rFonts w:eastAsiaTheme="minorHAnsi"/>
          <w:b/>
          <w:color w:val="auto"/>
          <w:szCs w:val="24"/>
          <w:u w:val="single"/>
        </w:rPr>
        <w:t>Receivable turnover:</w:t>
      </w:r>
    </w:p>
    <w:p w:rsidR="00680D1C" w:rsidRPr="005C22C9" w:rsidRDefault="00680D1C" w:rsidP="005C22C9">
      <w:pPr>
        <w:spacing w:after="0" w:line="240" w:lineRule="auto"/>
        <w:ind w:left="0" w:firstLine="0"/>
        <w:jc w:val="left"/>
        <w:rPr>
          <w:rFonts w:eastAsiaTheme="minorHAnsi"/>
          <w:b/>
          <w:color w:val="auto"/>
          <w:szCs w:val="24"/>
        </w:rPr>
      </w:pPr>
    </w:p>
    <w:tbl>
      <w:tblPr>
        <w:tblStyle w:val="TableGrid0"/>
        <w:tblW w:w="9330" w:type="dxa"/>
        <w:tblInd w:w="0" w:type="dxa"/>
        <w:tblCellMar>
          <w:right w:w="115" w:type="dxa"/>
        </w:tblCellMar>
        <w:tblLook w:val="04A0" w:firstRow="1" w:lastRow="0" w:firstColumn="1" w:lastColumn="0" w:noHBand="0" w:noVBand="1"/>
      </w:tblPr>
      <w:tblGrid>
        <w:gridCol w:w="1977"/>
        <w:gridCol w:w="134"/>
        <w:gridCol w:w="646"/>
        <w:gridCol w:w="1732"/>
        <w:gridCol w:w="1438"/>
        <w:gridCol w:w="1436"/>
        <w:gridCol w:w="1967"/>
      </w:tblGrid>
      <w:tr w:rsidR="00362EC2" w:rsidRPr="005C22C9" w:rsidTr="00837173">
        <w:trPr>
          <w:trHeight w:val="401"/>
        </w:trPr>
        <w:tc>
          <w:tcPr>
            <w:tcW w:w="2757"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2013              </w:t>
            </w:r>
          </w:p>
        </w:tc>
        <w:tc>
          <w:tcPr>
            <w:tcW w:w="1732"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2014 </w:t>
            </w:r>
          </w:p>
        </w:tc>
        <w:tc>
          <w:tcPr>
            <w:tcW w:w="1438"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36"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67"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2017 </w:t>
            </w:r>
          </w:p>
        </w:tc>
      </w:tr>
      <w:tr w:rsidR="00362EC2" w:rsidRPr="005C22C9" w:rsidTr="00837173">
        <w:trPr>
          <w:trHeight w:val="668"/>
        </w:trPr>
        <w:tc>
          <w:tcPr>
            <w:tcW w:w="1977"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Receivable turnover</w:t>
            </w:r>
          </w:p>
        </w:tc>
        <w:tc>
          <w:tcPr>
            <w:tcW w:w="134"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5.96</w:t>
            </w:r>
          </w:p>
        </w:tc>
        <w:tc>
          <w:tcPr>
            <w:tcW w:w="1732"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6.91</w:t>
            </w:r>
          </w:p>
        </w:tc>
        <w:tc>
          <w:tcPr>
            <w:tcW w:w="143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6.03</w:t>
            </w:r>
          </w:p>
        </w:tc>
        <w:tc>
          <w:tcPr>
            <w:tcW w:w="1436"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6.57</w:t>
            </w:r>
          </w:p>
        </w:tc>
        <w:tc>
          <w:tcPr>
            <w:tcW w:w="196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6.72</w:t>
            </w:r>
          </w:p>
        </w:tc>
      </w:tr>
    </w:tbl>
    <w:p w:rsidR="00575D68"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Table5.3.5: Receivable turnover </w:t>
      </w:r>
    </w:p>
    <w:p w:rsidR="00362EC2" w:rsidRPr="005C22C9" w:rsidRDefault="00362EC2" w:rsidP="005C22C9">
      <w:pPr>
        <w:spacing w:after="0" w:line="240" w:lineRule="auto"/>
        <w:ind w:left="0" w:firstLine="0"/>
        <w:jc w:val="left"/>
        <w:rPr>
          <w:rFonts w:eastAsiaTheme="minorHAnsi"/>
          <w:color w:val="auto"/>
          <w:szCs w:val="24"/>
        </w:rPr>
      </w:pPr>
      <w:r w:rsidRPr="005C22C9">
        <w:rPr>
          <w:rFonts w:eastAsiaTheme="minorHAnsi"/>
          <w:b/>
          <w:color w:val="auto"/>
          <w:szCs w:val="24"/>
          <w:u w:val="single"/>
        </w:rPr>
        <w:t>Graphical Presentation</w:t>
      </w:r>
    </w:p>
    <w:p w:rsidR="00362EC2" w:rsidRPr="005C22C9" w:rsidRDefault="00362EC2" w:rsidP="005C22C9">
      <w:pPr>
        <w:spacing w:after="0" w:line="240" w:lineRule="auto"/>
        <w:ind w:left="0" w:firstLine="0"/>
        <w:jc w:val="left"/>
        <w:rPr>
          <w:rFonts w:eastAsiaTheme="minorHAnsi"/>
          <w:color w:val="auto"/>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0EDA36ED" wp14:editId="6479EBFA">
            <wp:extent cx="4572000" cy="1733550"/>
            <wp:effectExtent l="0" t="0" r="0" b="0"/>
            <wp:docPr id="2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575D68" w:rsidRPr="005C22C9"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5.3.5: Receivable turnover</w:t>
      </w:r>
    </w:p>
    <w:p w:rsidR="00362EC2" w:rsidRPr="005C22C9" w:rsidRDefault="00362EC2" w:rsidP="005C22C9">
      <w:pPr>
        <w:spacing w:after="0" w:line="240" w:lineRule="auto"/>
        <w:ind w:left="0" w:firstLine="0"/>
        <w:jc w:val="left"/>
        <w:rPr>
          <w:rFonts w:eastAsiaTheme="minorHAnsi"/>
          <w:color w:val="222222"/>
          <w:szCs w:val="24"/>
          <w:shd w:val="clear" w:color="auto" w:fill="FFFFFF"/>
        </w:rPr>
      </w:pPr>
      <w:r w:rsidRPr="005C22C9">
        <w:rPr>
          <w:b/>
          <w:color w:val="000000" w:themeColor="text1"/>
          <w:szCs w:val="24"/>
        </w:rPr>
        <w:lastRenderedPageBreak/>
        <w:t>Interpretation:</w:t>
      </w:r>
      <w:r w:rsidRPr="005C22C9">
        <w:rPr>
          <w:rFonts w:eastAsiaTheme="minorHAnsi"/>
          <w:color w:val="222222"/>
          <w:szCs w:val="24"/>
          <w:shd w:val="clear" w:color="auto" w:fill="FFFFFF"/>
        </w:rPr>
        <w:t xml:space="preserve"> It indicate how efficiently a firm uses its assets. It means BYO needs to improve its credit policies and collection procedure, overall its medium position.</w:t>
      </w:r>
    </w:p>
    <w:p w:rsidR="00362EC2" w:rsidRPr="005C22C9" w:rsidRDefault="00362EC2" w:rsidP="005C22C9">
      <w:pPr>
        <w:spacing w:after="0" w:line="240" w:lineRule="auto"/>
        <w:ind w:left="0" w:firstLine="0"/>
        <w:jc w:val="left"/>
        <w:rPr>
          <w:rFonts w:eastAsiaTheme="minorHAnsi"/>
          <w:color w:val="222222"/>
          <w:szCs w:val="24"/>
          <w:shd w:val="clear" w:color="auto" w:fill="FFFFFF"/>
        </w:rPr>
      </w:pPr>
    </w:p>
    <w:p w:rsidR="00362EC2" w:rsidRDefault="00575D68" w:rsidP="005C22C9">
      <w:pPr>
        <w:spacing w:after="0" w:line="240" w:lineRule="auto"/>
        <w:ind w:left="0" w:firstLine="0"/>
        <w:jc w:val="left"/>
        <w:rPr>
          <w:rFonts w:eastAsiaTheme="minorHAnsi"/>
          <w:b/>
          <w:color w:val="auto"/>
          <w:szCs w:val="24"/>
        </w:rPr>
      </w:pPr>
      <w:r w:rsidRPr="005C22C9">
        <w:rPr>
          <w:rFonts w:eastAsiaTheme="minorHAnsi"/>
          <w:b/>
          <w:color w:val="auto"/>
          <w:szCs w:val="24"/>
        </w:rPr>
        <w:t xml:space="preserve">5.3.6 </w:t>
      </w:r>
      <w:r w:rsidR="00362EC2" w:rsidRPr="00FA4120">
        <w:rPr>
          <w:rFonts w:eastAsiaTheme="minorHAnsi"/>
          <w:b/>
          <w:color w:val="auto"/>
          <w:szCs w:val="24"/>
          <w:u w:val="single"/>
        </w:rPr>
        <w:t>Inventory turnover:</w:t>
      </w:r>
    </w:p>
    <w:p w:rsidR="00680D1C" w:rsidRPr="005C22C9" w:rsidRDefault="00680D1C" w:rsidP="005C22C9">
      <w:pPr>
        <w:spacing w:after="0" w:line="240" w:lineRule="auto"/>
        <w:ind w:left="0" w:firstLine="0"/>
        <w:jc w:val="left"/>
        <w:rPr>
          <w:rFonts w:eastAsiaTheme="minorHAnsi"/>
          <w:b/>
          <w:color w:val="auto"/>
          <w:szCs w:val="24"/>
        </w:rPr>
      </w:pPr>
    </w:p>
    <w:tbl>
      <w:tblPr>
        <w:tblStyle w:val="TableGrid0"/>
        <w:tblW w:w="9362" w:type="dxa"/>
        <w:tblInd w:w="0" w:type="dxa"/>
        <w:tblCellMar>
          <w:right w:w="115" w:type="dxa"/>
        </w:tblCellMar>
        <w:tblLook w:val="04A0" w:firstRow="1" w:lastRow="0" w:firstColumn="1" w:lastColumn="0" w:noHBand="0" w:noVBand="1"/>
      </w:tblPr>
      <w:tblGrid>
        <w:gridCol w:w="1984"/>
        <w:gridCol w:w="135"/>
        <w:gridCol w:w="647"/>
        <w:gridCol w:w="1738"/>
        <w:gridCol w:w="1443"/>
        <w:gridCol w:w="1441"/>
        <w:gridCol w:w="1974"/>
      </w:tblGrid>
      <w:tr w:rsidR="00362EC2" w:rsidRPr="005C22C9" w:rsidTr="00F03447">
        <w:trPr>
          <w:trHeight w:val="632"/>
        </w:trPr>
        <w:tc>
          <w:tcPr>
            <w:tcW w:w="2766"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2013            </w:t>
            </w:r>
          </w:p>
        </w:tc>
        <w:tc>
          <w:tcPr>
            <w:tcW w:w="1738"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2014 </w:t>
            </w:r>
          </w:p>
        </w:tc>
        <w:tc>
          <w:tcPr>
            <w:tcW w:w="1443"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41"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74"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2017 </w:t>
            </w:r>
          </w:p>
        </w:tc>
      </w:tr>
      <w:tr w:rsidR="00362EC2" w:rsidRPr="005C22C9" w:rsidTr="00F03447">
        <w:trPr>
          <w:trHeight w:val="1052"/>
        </w:trPr>
        <w:tc>
          <w:tcPr>
            <w:tcW w:w="1984"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Inventory turnover</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6.62</w:t>
            </w:r>
          </w:p>
        </w:tc>
        <w:tc>
          <w:tcPr>
            <w:tcW w:w="173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7.24</w:t>
            </w:r>
          </w:p>
        </w:tc>
        <w:tc>
          <w:tcPr>
            <w:tcW w:w="144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6.15</w:t>
            </w:r>
          </w:p>
        </w:tc>
        <w:tc>
          <w:tcPr>
            <w:tcW w:w="144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6.17</w:t>
            </w:r>
          </w:p>
        </w:tc>
        <w:tc>
          <w:tcPr>
            <w:tcW w:w="197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5.71</w:t>
            </w:r>
          </w:p>
        </w:tc>
      </w:tr>
    </w:tbl>
    <w:p w:rsidR="00575D68" w:rsidRPr="005C22C9"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Table5.3.6: Inventory turnover </w:t>
      </w:r>
    </w:p>
    <w:p w:rsidR="00362EC2" w:rsidRPr="005C22C9" w:rsidRDefault="00362EC2" w:rsidP="005C22C9">
      <w:pPr>
        <w:spacing w:after="0" w:line="240" w:lineRule="auto"/>
        <w:ind w:left="0" w:firstLine="0"/>
        <w:jc w:val="left"/>
        <w:rPr>
          <w:rFonts w:eastAsiaTheme="minorHAnsi"/>
          <w:b/>
          <w:color w:val="auto"/>
          <w:szCs w:val="24"/>
          <w:u w:val="single"/>
        </w:rPr>
      </w:pPr>
    </w:p>
    <w:p w:rsidR="00362EC2" w:rsidRPr="005C22C9" w:rsidRDefault="00362EC2" w:rsidP="005C22C9">
      <w:pPr>
        <w:spacing w:after="0" w:line="240" w:lineRule="auto"/>
        <w:ind w:left="0" w:firstLine="0"/>
        <w:jc w:val="left"/>
        <w:rPr>
          <w:rFonts w:eastAsiaTheme="minorHAnsi"/>
          <w:color w:val="auto"/>
          <w:szCs w:val="24"/>
        </w:rPr>
      </w:pPr>
      <w:r w:rsidRPr="005C22C9">
        <w:rPr>
          <w:rFonts w:eastAsiaTheme="minorHAnsi"/>
          <w:b/>
          <w:color w:val="auto"/>
          <w:szCs w:val="24"/>
          <w:u w:val="single"/>
        </w:rPr>
        <w:t>Graphical Presentation</w:t>
      </w:r>
    </w:p>
    <w:p w:rsidR="00362EC2" w:rsidRPr="005C22C9" w:rsidRDefault="00362EC2" w:rsidP="005C22C9">
      <w:pPr>
        <w:spacing w:after="0" w:line="240" w:lineRule="auto"/>
        <w:ind w:left="0" w:firstLine="0"/>
        <w:jc w:val="left"/>
        <w:rPr>
          <w:rFonts w:eastAsiaTheme="minorHAnsi"/>
          <w:color w:val="auto"/>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345EB368" wp14:editId="3015719A">
            <wp:extent cx="4572000" cy="2209800"/>
            <wp:effectExtent l="0" t="0" r="0" b="0"/>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75D68" w:rsidRPr="005C22C9" w:rsidRDefault="00575D68"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Figure 5.3.6: Inventory turnover </w:t>
      </w:r>
    </w:p>
    <w:p w:rsidR="00362EC2" w:rsidRDefault="00362EC2" w:rsidP="005C22C9">
      <w:pPr>
        <w:spacing w:after="0" w:line="240" w:lineRule="auto"/>
        <w:ind w:left="0" w:firstLine="0"/>
        <w:jc w:val="left"/>
        <w:rPr>
          <w:rFonts w:eastAsia="Arial"/>
          <w:color w:val="auto"/>
          <w:szCs w:val="24"/>
        </w:rPr>
      </w:pPr>
      <w:r w:rsidRPr="005C22C9">
        <w:rPr>
          <w:b/>
          <w:color w:val="000000" w:themeColor="text1"/>
          <w:szCs w:val="24"/>
        </w:rPr>
        <w:t>Interpretation:</w:t>
      </w:r>
      <w:r w:rsidR="00CB0BE1">
        <w:rPr>
          <w:b/>
          <w:color w:val="000000" w:themeColor="text1"/>
          <w:szCs w:val="24"/>
        </w:rPr>
        <w:t xml:space="preserve"> </w:t>
      </w:r>
      <w:r w:rsidR="003B28CC">
        <w:rPr>
          <w:color w:val="000000" w:themeColor="text1"/>
          <w:szCs w:val="24"/>
        </w:rPr>
        <w:t xml:space="preserve">It </w:t>
      </w:r>
      <w:r w:rsidR="00CB0BE1">
        <w:rPr>
          <w:color w:val="000000" w:themeColor="text1"/>
          <w:szCs w:val="24"/>
        </w:rPr>
        <w:t>indicate how effectively inventory maintain by BYO</w:t>
      </w:r>
      <w:r w:rsidR="00CB0BE1">
        <w:rPr>
          <w:b/>
          <w:color w:val="000000" w:themeColor="text1"/>
          <w:szCs w:val="24"/>
        </w:rPr>
        <w:t xml:space="preserve">. </w:t>
      </w:r>
      <w:r w:rsidRPr="005C22C9">
        <w:rPr>
          <w:rFonts w:eastAsiaTheme="minorHAnsi"/>
          <w:color w:val="auto"/>
          <w:szCs w:val="24"/>
        </w:rPr>
        <w:t>Over the span of 5 years Inventory turnover ratio was worst position .It implies on that time BYO had poor sales and, therefore, excess inventory. However, in 2014 it was peak and reached 7.24, which indicate strong sales or ineffective buying</w:t>
      </w:r>
      <w:r w:rsidRPr="005C22C9">
        <w:rPr>
          <w:rFonts w:eastAsia="Arial"/>
          <w:color w:val="auto"/>
          <w:szCs w:val="24"/>
        </w:rPr>
        <w:t>.</w:t>
      </w:r>
    </w:p>
    <w:p w:rsidR="00680D1C" w:rsidRPr="00680D1C" w:rsidRDefault="00680D1C" w:rsidP="005C22C9">
      <w:pPr>
        <w:spacing w:after="0" w:line="240" w:lineRule="auto"/>
        <w:ind w:left="0" w:firstLine="0"/>
        <w:jc w:val="left"/>
        <w:rPr>
          <w:rFonts w:eastAsiaTheme="minorHAnsi"/>
          <w:color w:val="auto"/>
          <w:sz w:val="14"/>
          <w:szCs w:val="24"/>
        </w:rPr>
      </w:pPr>
    </w:p>
    <w:p w:rsidR="00362EC2" w:rsidRPr="005C22C9" w:rsidRDefault="003C41B5" w:rsidP="005C22C9">
      <w:pPr>
        <w:spacing w:after="0" w:line="240" w:lineRule="auto"/>
        <w:ind w:left="0" w:firstLine="0"/>
        <w:jc w:val="left"/>
        <w:rPr>
          <w:rFonts w:eastAsiaTheme="minorHAnsi"/>
          <w:b/>
          <w:color w:val="auto"/>
          <w:szCs w:val="24"/>
        </w:rPr>
      </w:pPr>
      <w:r w:rsidRPr="005C22C9">
        <w:rPr>
          <w:rFonts w:eastAsiaTheme="minorHAnsi"/>
          <w:b/>
          <w:color w:val="auto"/>
          <w:szCs w:val="24"/>
        </w:rPr>
        <w:t xml:space="preserve">5.3.7 </w:t>
      </w:r>
      <w:r w:rsidR="00362EC2" w:rsidRPr="00FA4120">
        <w:rPr>
          <w:rFonts w:eastAsiaTheme="minorHAnsi"/>
          <w:b/>
          <w:color w:val="auto"/>
          <w:szCs w:val="24"/>
          <w:u w:val="single"/>
        </w:rPr>
        <w:t>Fixed asset turnover:</w:t>
      </w:r>
    </w:p>
    <w:p w:rsidR="00362EC2" w:rsidRPr="00680D1C" w:rsidRDefault="00362EC2" w:rsidP="005C22C9">
      <w:pPr>
        <w:spacing w:after="0" w:line="240" w:lineRule="auto"/>
        <w:ind w:left="0" w:firstLine="0"/>
        <w:jc w:val="left"/>
        <w:rPr>
          <w:rFonts w:eastAsiaTheme="minorHAnsi"/>
          <w:color w:val="auto"/>
          <w:sz w:val="14"/>
          <w:szCs w:val="24"/>
        </w:rPr>
      </w:pPr>
    </w:p>
    <w:tbl>
      <w:tblPr>
        <w:tblStyle w:val="TableGrid0"/>
        <w:tblW w:w="9362" w:type="dxa"/>
        <w:tblInd w:w="0" w:type="dxa"/>
        <w:tblCellMar>
          <w:right w:w="115" w:type="dxa"/>
        </w:tblCellMar>
        <w:tblLook w:val="04A0" w:firstRow="1" w:lastRow="0" w:firstColumn="1" w:lastColumn="0" w:noHBand="0" w:noVBand="1"/>
      </w:tblPr>
      <w:tblGrid>
        <w:gridCol w:w="1984"/>
        <w:gridCol w:w="135"/>
        <w:gridCol w:w="647"/>
        <w:gridCol w:w="1738"/>
        <w:gridCol w:w="1443"/>
        <w:gridCol w:w="1441"/>
        <w:gridCol w:w="1974"/>
      </w:tblGrid>
      <w:tr w:rsidR="00362EC2" w:rsidRPr="005C22C9" w:rsidTr="00F03447">
        <w:trPr>
          <w:trHeight w:val="632"/>
        </w:trPr>
        <w:tc>
          <w:tcPr>
            <w:tcW w:w="2766"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2013                </w:t>
            </w:r>
          </w:p>
        </w:tc>
        <w:tc>
          <w:tcPr>
            <w:tcW w:w="1738"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2014 </w:t>
            </w:r>
          </w:p>
        </w:tc>
        <w:tc>
          <w:tcPr>
            <w:tcW w:w="1443"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41"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2016 </w:t>
            </w:r>
          </w:p>
        </w:tc>
        <w:tc>
          <w:tcPr>
            <w:tcW w:w="1974"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2017 </w:t>
            </w:r>
          </w:p>
        </w:tc>
      </w:tr>
      <w:tr w:rsidR="00362EC2" w:rsidRPr="005C22C9" w:rsidTr="00F03447">
        <w:trPr>
          <w:trHeight w:val="1052"/>
        </w:trPr>
        <w:tc>
          <w:tcPr>
            <w:tcW w:w="1984"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Fixed asset turnover</w:t>
            </w:r>
          </w:p>
        </w:tc>
        <w:tc>
          <w:tcPr>
            <w:tcW w:w="135"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7"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2.09</w:t>
            </w:r>
          </w:p>
        </w:tc>
        <w:tc>
          <w:tcPr>
            <w:tcW w:w="173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2.15</w:t>
            </w:r>
          </w:p>
        </w:tc>
        <w:tc>
          <w:tcPr>
            <w:tcW w:w="1443"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2.02</w:t>
            </w:r>
          </w:p>
        </w:tc>
        <w:tc>
          <w:tcPr>
            <w:tcW w:w="144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1.99</w:t>
            </w:r>
          </w:p>
        </w:tc>
        <w:tc>
          <w:tcPr>
            <w:tcW w:w="197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2.26</w:t>
            </w:r>
          </w:p>
        </w:tc>
      </w:tr>
    </w:tbl>
    <w:p w:rsidR="00362EC2" w:rsidRPr="00680D1C" w:rsidRDefault="00575D68" w:rsidP="00680D1C">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Table5</w:t>
      </w:r>
      <w:r w:rsidR="00680D1C">
        <w:rPr>
          <w:rFonts w:eastAsiaTheme="minorHAnsi"/>
          <w:color w:val="auto"/>
          <w:sz w:val="20"/>
          <w:szCs w:val="20"/>
        </w:rPr>
        <w:t xml:space="preserve">.3.7: Fixed asset turnover </w:t>
      </w:r>
    </w:p>
    <w:p w:rsidR="00362EC2" w:rsidRPr="00680D1C" w:rsidRDefault="00362EC2" w:rsidP="005C22C9">
      <w:pPr>
        <w:spacing w:after="0" w:line="240" w:lineRule="auto"/>
        <w:ind w:left="0" w:firstLine="0"/>
        <w:jc w:val="left"/>
        <w:rPr>
          <w:rFonts w:eastAsiaTheme="minorHAnsi"/>
          <w:b/>
          <w:color w:val="auto"/>
          <w:sz w:val="16"/>
          <w:szCs w:val="24"/>
          <w:u w:val="single"/>
        </w:rPr>
      </w:pPr>
    </w:p>
    <w:p w:rsidR="00837173" w:rsidRDefault="00837173" w:rsidP="005C22C9">
      <w:pPr>
        <w:spacing w:after="0" w:line="240" w:lineRule="auto"/>
        <w:ind w:left="0" w:firstLine="0"/>
        <w:jc w:val="left"/>
        <w:rPr>
          <w:rFonts w:eastAsiaTheme="minorHAnsi"/>
          <w:b/>
          <w:color w:val="auto"/>
          <w:szCs w:val="24"/>
          <w:u w:val="single"/>
        </w:rPr>
      </w:pPr>
    </w:p>
    <w:p w:rsidR="00837173" w:rsidRDefault="00837173" w:rsidP="005C22C9">
      <w:pPr>
        <w:spacing w:after="0" w:line="240" w:lineRule="auto"/>
        <w:ind w:left="0" w:firstLine="0"/>
        <w:jc w:val="left"/>
        <w:rPr>
          <w:rFonts w:eastAsiaTheme="minorHAnsi"/>
          <w:b/>
          <w:color w:val="auto"/>
          <w:szCs w:val="24"/>
          <w:u w:val="single"/>
        </w:rPr>
      </w:pPr>
    </w:p>
    <w:p w:rsidR="00837173" w:rsidRDefault="00837173" w:rsidP="005C22C9">
      <w:pPr>
        <w:spacing w:after="0" w:line="240" w:lineRule="auto"/>
        <w:ind w:left="0" w:firstLine="0"/>
        <w:jc w:val="left"/>
        <w:rPr>
          <w:rFonts w:eastAsiaTheme="minorHAnsi"/>
          <w:b/>
          <w:color w:val="auto"/>
          <w:szCs w:val="24"/>
          <w:u w:val="single"/>
        </w:rPr>
      </w:pPr>
    </w:p>
    <w:p w:rsidR="003B28CC" w:rsidRDefault="003B28CC" w:rsidP="005C22C9">
      <w:pPr>
        <w:spacing w:after="0" w:line="240" w:lineRule="auto"/>
        <w:ind w:left="0" w:firstLine="0"/>
        <w:jc w:val="left"/>
        <w:rPr>
          <w:rFonts w:eastAsiaTheme="minorHAnsi"/>
          <w:b/>
          <w:color w:val="auto"/>
          <w:szCs w:val="24"/>
          <w:u w:val="single"/>
        </w:rPr>
      </w:pPr>
    </w:p>
    <w:p w:rsidR="003B28CC" w:rsidRDefault="003B28CC" w:rsidP="005C22C9">
      <w:pPr>
        <w:spacing w:after="0" w:line="240" w:lineRule="auto"/>
        <w:ind w:left="0" w:firstLine="0"/>
        <w:jc w:val="left"/>
        <w:rPr>
          <w:rFonts w:eastAsiaTheme="minorHAnsi"/>
          <w:b/>
          <w:color w:val="auto"/>
          <w:szCs w:val="24"/>
          <w:u w:val="single"/>
        </w:rPr>
      </w:pPr>
    </w:p>
    <w:p w:rsidR="003B28CC" w:rsidRDefault="003B28CC" w:rsidP="005C22C9">
      <w:pPr>
        <w:spacing w:after="0" w:line="240" w:lineRule="auto"/>
        <w:ind w:left="0" w:firstLine="0"/>
        <w:jc w:val="left"/>
        <w:rPr>
          <w:rFonts w:eastAsiaTheme="minorHAnsi"/>
          <w:b/>
          <w:color w:val="auto"/>
          <w:szCs w:val="24"/>
          <w:u w:val="single"/>
        </w:rPr>
      </w:pPr>
    </w:p>
    <w:p w:rsidR="00362EC2" w:rsidRPr="005C22C9" w:rsidRDefault="00362EC2" w:rsidP="005C22C9">
      <w:pPr>
        <w:spacing w:after="0" w:line="240" w:lineRule="auto"/>
        <w:ind w:left="0" w:firstLine="0"/>
        <w:jc w:val="left"/>
        <w:rPr>
          <w:rFonts w:eastAsiaTheme="minorHAnsi"/>
          <w:color w:val="auto"/>
          <w:szCs w:val="24"/>
        </w:rPr>
      </w:pPr>
      <w:r w:rsidRPr="005C22C9">
        <w:rPr>
          <w:rFonts w:eastAsiaTheme="minorHAnsi"/>
          <w:b/>
          <w:color w:val="auto"/>
          <w:szCs w:val="24"/>
          <w:u w:val="single"/>
        </w:rPr>
        <w:t>Graphical Presentation</w:t>
      </w:r>
    </w:p>
    <w:p w:rsidR="00362EC2" w:rsidRPr="005C22C9" w:rsidRDefault="00362EC2" w:rsidP="005C22C9">
      <w:pPr>
        <w:spacing w:after="0" w:line="240" w:lineRule="auto"/>
        <w:ind w:left="0" w:firstLine="0"/>
        <w:jc w:val="left"/>
        <w:rPr>
          <w:color w:val="000000" w:themeColor="text1"/>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41B3EC19" wp14:editId="2E755C0A">
            <wp:extent cx="4572000" cy="2447925"/>
            <wp:effectExtent l="0" t="0" r="0" b="9525"/>
            <wp:docPr id="3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3C41B5" w:rsidRPr="005C22C9" w:rsidRDefault="003C41B5"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Figure 5.3.7 Fixed asset turnover</w:t>
      </w:r>
    </w:p>
    <w:p w:rsidR="003C41B5" w:rsidRPr="005C22C9" w:rsidRDefault="003C41B5" w:rsidP="005C22C9">
      <w:pPr>
        <w:spacing w:after="0" w:line="240" w:lineRule="auto"/>
        <w:ind w:left="0" w:firstLine="0"/>
        <w:jc w:val="left"/>
        <w:rPr>
          <w:color w:val="000000" w:themeColor="text1"/>
          <w:szCs w:val="24"/>
        </w:rPr>
      </w:pPr>
    </w:p>
    <w:p w:rsidR="00362EC2" w:rsidRDefault="00362EC2" w:rsidP="005C22C9">
      <w:pPr>
        <w:spacing w:after="0" w:line="240" w:lineRule="auto"/>
        <w:ind w:left="0" w:firstLine="0"/>
        <w:jc w:val="left"/>
        <w:rPr>
          <w:rFonts w:eastAsiaTheme="minorHAnsi"/>
          <w:color w:val="222222"/>
          <w:szCs w:val="24"/>
          <w:shd w:val="clear" w:color="auto" w:fill="FFFFFF"/>
        </w:rPr>
      </w:pPr>
      <w:r w:rsidRPr="005C22C9">
        <w:rPr>
          <w:b/>
          <w:color w:val="000000" w:themeColor="text1"/>
          <w:szCs w:val="24"/>
        </w:rPr>
        <w:t>Interpretation:</w:t>
      </w:r>
      <w:r w:rsidRPr="005C22C9">
        <w:rPr>
          <w:rFonts w:eastAsiaTheme="minorHAnsi"/>
          <w:color w:val="222222"/>
          <w:szCs w:val="24"/>
          <w:shd w:val="clear" w:color="auto" w:fill="FFFFFF"/>
        </w:rPr>
        <w:t xml:space="preserve">  </w:t>
      </w:r>
      <w:r w:rsidR="007D6075">
        <w:rPr>
          <w:rFonts w:eastAsiaTheme="minorHAnsi"/>
          <w:color w:val="222222"/>
          <w:szCs w:val="24"/>
          <w:shd w:val="clear" w:color="auto" w:fill="FFFFFF"/>
        </w:rPr>
        <w:t>It indicate how a business efficiently using its fixed asset to generate sales. A decreasing</w:t>
      </w:r>
      <w:r w:rsidR="00CB0BE1">
        <w:rPr>
          <w:rFonts w:eastAsiaTheme="minorHAnsi"/>
          <w:color w:val="222222"/>
          <w:szCs w:val="24"/>
          <w:shd w:val="clear" w:color="auto" w:fill="FFFFFF"/>
        </w:rPr>
        <w:t xml:space="preserve"> ratio indicate that BYO is over invested its machine and other fixed asset.</w:t>
      </w:r>
      <w:r w:rsidR="007D6075">
        <w:rPr>
          <w:rFonts w:eastAsiaTheme="minorHAnsi"/>
          <w:color w:val="222222"/>
          <w:szCs w:val="24"/>
          <w:shd w:val="clear" w:color="auto" w:fill="FFFFFF"/>
        </w:rPr>
        <w:t xml:space="preserve"> </w:t>
      </w:r>
      <w:r w:rsidRPr="005C22C9">
        <w:rPr>
          <w:rFonts w:eastAsiaTheme="minorHAnsi"/>
          <w:color w:val="222222"/>
          <w:szCs w:val="24"/>
          <w:shd w:val="clear" w:color="auto" w:fill="FFFFFF"/>
        </w:rPr>
        <w:t>It upward sloping indicate that BYO is in good position over their investment.</w:t>
      </w:r>
    </w:p>
    <w:p w:rsidR="00680D1C" w:rsidRPr="005C22C9" w:rsidRDefault="00680D1C" w:rsidP="005C22C9">
      <w:pPr>
        <w:spacing w:after="0" w:line="240" w:lineRule="auto"/>
        <w:ind w:left="0" w:firstLine="0"/>
        <w:jc w:val="left"/>
        <w:rPr>
          <w:rFonts w:eastAsiaTheme="minorHAnsi"/>
          <w:color w:val="222222"/>
          <w:szCs w:val="24"/>
          <w:shd w:val="clear" w:color="auto" w:fill="FFFFFF"/>
        </w:rPr>
      </w:pPr>
    </w:p>
    <w:p w:rsidR="00362EC2" w:rsidRPr="005C22C9" w:rsidRDefault="003C41B5" w:rsidP="005C22C9">
      <w:pPr>
        <w:spacing w:after="0" w:line="240" w:lineRule="auto"/>
        <w:ind w:left="0" w:firstLine="0"/>
        <w:jc w:val="left"/>
        <w:rPr>
          <w:rFonts w:eastAsiaTheme="minorHAnsi"/>
          <w:color w:val="222222"/>
          <w:szCs w:val="24"/>
          <w:shd w:val="clear" w:color="auto" w:fill="FFFFFF"/>
        </w:rPr>
      </w:pPr>
      <w:r w:rsidRPr="005C22C9">
        <w:rPr>
          <w:rFonts w:eastAsiaTheme="minorHAnsi"/>
          <w:b/>
          <w:color w:val="222222"/>
          <w:szCs w:val="24"/>
          <w:shd w:val="clear" w:color="auto" w:fill="FFFFFF"/>
        </w:rPr>
        <w:t>5.3.8</w:t>
      </w:r>
      <w:r w:rsidR="007D6075">
        <w:rPr>
          <w:rFonts w:eastAsiaTheme="minorHAnsi"/>
          <w:b/>
          <w:color w:val="222222"/>
          <w:szCs w:val="24"/>
          <w:shd w:val="clear" w:color="auto" w:fill="FFFFFF"/>
        </w:rPr>
        <w:t xml:space="preserve"> Asset turnover ratio:</w:t>
      </w:r>
    </w:p>
    <w:p w:rsidR="00362EC2" w:rsidRPr="005C22C9" w:rsidRDefault="00362EC2" w:rsidP="005C22C9">
      <w:pPr>
        <w:spacing w:after="0" w:line="240" w:lineRule="auto"/>
        <w:ind w:left="0" w:firstLine="0"/>
        <w:jc w:val="left"/>
        <w:rPr>
          <w:rFonts w:eastAsiaTheme="minorHAnsi"/>
          <w:color w:val="auto"/>
          <w:szCs w:val="24"/>
        </w:rPr>
      </w:pPr>
    </w:p>
    <w:tbl>
      <w:tblPr>
        <w:tblStyle w:val="TableGrid0"/>
        <w:tblW w:w="9253" w:type="dxa"/>
        <w:tblInd w:w="0" w:type="dxa"/>
        <w:tblCellMar>
          <w:right w:w="115" w:type="dxa"/>
        </w:tblCellMar>
        <w:tblLook w:val="04A0" w:firstRow="1" w:lastRow="0" w:firstColumn="1" w:lastColumn="0" w:noHBand="0" w:noVBand="1"/>
      </w:tblPr>
      <w:tblGrid>
        <w:gridCol w:w="1961"/>
        <w:gridCol w:w="133"/>
        <w:gridCol w:w="640"/>
        <w:gridCol w:w="1718"/>
        <w:gridCol w:w="1426"/>
        <w:gridCol w:w="1424"/>
        <w:gridCol w:w="1951"/>
      </w:tblGrid>
      <w:tr w:rsidR="00362EC2" w:rsidRPr="005C22C9" w:rsidTr="00837173">
        <w:trPr>
          <w:trHeight w:val="276"/>
        </w:trPr>
        <w:tc>
          <w:tcPr>
            <w:tcW w:w="2734" w:type="dxa"/>
            <w:gridSpan w:val="3"/>
            <w:tcBorders>
              <w:top w:val="single" w:sz="8" w:space="0" w:color="000000"/>
              <w:left w:val="nil"/>
              <w:bottom w:val="single" w:sz="8" w:space="0" w:color="000000"/>
              <w:right w:val="nil"/>
            </w:tcBorders>
            <w:shd w:val="clear" w:color="auto" w:fill="FFFF00"/>
          </w:tcPr>
          <w:p w:rsidR="00362EC2" w:rsidRPr="005C22C9" w:rsidRDefault="003C41B5" w:rsidP="005C22C9">
            <w:pPr>
              <w:spacing w:after="0" w:line="240" w:lineRule="auto"/>
              <w:ind w:left="108" w:firstLine="0"/>
              <w:jc w:val="left"/>
              <w:rPr>
                <w:rFonts w:eastAsiaTheme="minorEastAsia"/>
                <w:color w:val="auto"/>
                <w:szCs w:val="24"/>
              </w:rPr>
            </w:pPr>
            <w:r w:rsidRPr="005C22C9">
              <w:rPr>
                <w:b/>
                <w:color w:val="auto"/>
                <w:szCs w:val="24"/>
              </w:rPr>
              <w:t xml:space="preserve">Year  </w:t>
            </w:r>
            <w:r w:rsidRPr="005C22C9">
              <w:rPr>
                <w:b/>
                <w:color w:val="auto"/>
                <w:szCs w:val="24"/>
              </w:rPr>
              <w:tab/>
              <w:t xml:space="preserve">         </w:t>
            </w:r>
            <w:r w:rsidR="00680D1C">
              <w:rPr>
                <w:b/>
                <w:color w:val="auto"/>
                <w:szCs w:val="24"/>
              </w:rPr>
              <w:t xml:space="preserve"> </w:t>
            </w:r>
            <w:r w:rsidRPr="005C22C9">
              <w:rPr>
                <w:b/>
                <w:color w:val="auto"/>
                <w:szCs w:val="24"/>
              </w:rPr>
              <w:t>2013</w:t>
            </w:r>
            <w:r w:rsidR="00362EC2" w:rsidRPr="005C22C9">
              <w:rPr>
                <w:b/>
                <w:color w:val="auto"/>
                <w:szCs w:val="24"/>
              </w:rPr>
              <w:t xml:space="preserve">          </w:t>
            </w:r>
            <w:r w:rsidRPr="005C22C9">
              <w:rPr>
                <w:b/>
                <w:color w:val="auto"/>
                <w:szCs w:val="24"/>
              </w:rPr>
              <w:t xml:space="preserve">    </w:t>
            </w:r>
          </w:p>
        </w:tc>
        <w:tc>
          <w:tcPr>
            <w:tcW w:w="1718"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295"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2014 </w:t>
            </w:r>
          </w:p>
        </w:tc>
        <w:tc>
          <w:tcPr>
            <w:tcW w:w="1426"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2015 </w:t>
            </w:r>
          </w:p>
        </w:tc>
        <w:tc>
          <w:tcPr>
            <w:tcW w:w="1424" w:type="dxa"/>
            <w:tcBorders>
              <w:top w:val="single" w:sz="8" w:space="0" w:color="000000"/>
              <w:left w:val="nil"/>
              <w:bottom w:val="single" w:sz="8" w:space="0" w:color="000000"/>
              <w:right w:val="nil"/>
            </w:tcBorders>
            <w:shd w:val="clear" w:color="auto" w:fill="FFFF00"/>
          </w:tcPr>
          <w:p w:rsidR="00362EC2" w:rsidRPr="005C22C9" w:rsidRDefault="00680D1C" w:rsidP="005C22C9">
            <w:pPr>
              <w:spacing w:after="0" w:line="240" w:lineRule="auto"/>
              <w:ind w:left="0" w:firstLine="0"/>
              <w:jc w:val="left"/>
              <w:rPr>
                <w:rFonts w:eastAsiaTheme="minorEastAsia"/>
                <w:color w:val="auto"/>
                <w:szCs w:val="24"/>
              </w:rPr>
            </w:pPr>
            <w:r>
              <w:rPr>
                <w:b/>
                <w:color w:val="auto"/>
                <w:szCs w:val="24"/>
              </w:rPr>
              <w:t xml:space="preserve">     </w:t>
            </w:r>
            <w:r w:rsidR="00362EC2" w:rsidRPr="005C22C9">
              <w:rPr>
                <w:b/>
                <w:color w:val="auto"/>
                <w:szCs w:val="24"/>
              </w:rPr>
              <w:t xml:space="preserve">2016 </w:t>
            </w:r>
          </w:p>
        </w:tc>
        <w:tc>
          <w:tcPr>
            <w:tcW w:w="1951" w:type="dxa"/>
            <w:tcBorders>
              <w:top w:val="single" w:sz="8" w:space="0" w:color="000000"/>
              <w:left w:val="nil"/>
              <w:bottom w:val="single" w:sz="8" w:space="0" w:color="000000"/>
              <w:right w:val="nil"/>
            </w:tcBorders>
            <w:shd w:val="clear" w:color="auto" w:fill="FFFF00"/>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          </w:t>
            </w:r>
            <w:r w:rsidR="00680D1C">
              <w:rPr>
                <w:b/>
                <w:color w:val="auto"/>
                <w:szCs w:val="24"/>
              </w:rPr>
              <w:t xml:space="preserve">  </w:t>
            </w:r>
            <w:r w:rsidRPr="005C22C9">
              <w:rPr>
                <w:b/>
                <w:color w:val="auto"/>
                <w:szCs w:val="24"/>
              </w:rPr>
              <w:t xml:space="preserve">2017 </w:t>
            </w:r>
          </w:p>
        </w:tc>
      </w:tr>
      <w:tr w:rsidR="00362EC2" w:rsidRPr="005C22C9" w:rsidTr="00837173">
        <w:trPr>
          <w:trHeight w:val="459"/>
        </w:trPr>
        <w:tc>
          <w:tcPr>
            <w:tcW w:w="1961" w:type="dxa"/>
            <w:tcBorders>
              <w:top w:val="single" w:sz="8" w:space="0" w:color="000000"/>
              <w:left w:val="nil"/>
              <w:bottom w:val="single" w:sz="8" w:space="0" w:color="000000"/>
              <w:right w:val="nil"/>
            </w:tcBorders>
            <w:shd w:val="clear" w:color="auto" w:fill="9CC2E5" w:themeFill="accent1" w:themeFillTint="99"/>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Asset  turnover</w:t>
            </w:r>
          </w:p>
        </w:tc>
        <w:tc>
          <w:tcPr>
            <w:tcW w:w="133" w:type="dxa"/>
            <w:tcBorders>
              <w:top w:val="single" w:sz="8" w:space="0" w:color="000000"/>
              <w:left w:val="nil"/>
              <w:bottom w:val="single" w:sz="8" w:space="0" w:color="000000"/>
              <w:right w:val="nil"/>
            </w:tcBorders>
            <w:shd w:val="clear" w:color="auto" w:fill="FFFFFF"/>
          </w:tcPr>
          <w:p w:rsidR="00362EC2" w:rsidRPr="005C22C9" w:rsidRDefault="00362EC2" w:rsidP="005C22C9">
            <w:pPr>
              <w:spacing w:after="0" w:line="240" w:lineRule="auto"/>
              <w:ind w:left="0" w:firstLine="0"/>
              <w:jc w:val="left"/>
              <w:rPr>
                <w:rFonts w:eastAsiaTheme="minorEastAsia"/>
                <w:color w:val="auto"/>
                <w:szCs w:val="24"/>
              </w:rPr>
            </w:pPr>
          </w:p>
        </w:tc>
        <w:tc>
          <w:tcPr>
            <w:tcW w:w="640"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0.88</w:t>
            </w:r>
          </w:p>
        </w:tc>
        <w:tc>
          <w:tcPr>
            <w:tcW w:w="1718"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0.83</w:t>
            </w:r>
          </w:p>
        </w:tc>
        <w:tc>
          <w:tcPr>
            <w:tcW w:w="1426"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0.77</w:t>
            </w:r>
          </w:p>
        </w:tc>
        <w:tc>
          <w:tcPr>
            <w:tcW w:w="1424"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0.74</w:t>
            </w:r>
          </w:p>
        </w:tc>
        <w:tc>
          <w:tcPr>
            <w:tcW w:w="1951" w:type="dxa"/>
            <w:tcBorders>
              <w:top w:val="single" w:sz="8" w:space="0" w:color="000000"/>
              <w:left w:val="nil"/>
              <w:bottom w:val="single" w:sz="8" w:space="0" w:color="000000"/>
              <w:right w:val="nil"/>
            </w:tcBorders>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             0.82</w:t>
            </w:r>
          </w:p>
        </w:tc>
      </w:tr>
    </w:tbl>
    <w:p w:rsidR="003C41B5" w:rsidRPr="005C22C9" w:rsidRDefault="003C41B5" w:rsidP="005C22C9">
      <w:pPr>
        <w:tabs>
          <w:tab w:val="left" w:pos="3750"/>
        </w:tabs>
        <w:spacing w:after="0" w:line="240" w:lineRule="auto"/>
        <w:ind w:left="0" w:firstLine="0"/>
        <w:jc w:val="center"/>
        <w:rPr>
          <w:rFonts w:eastAsiaTheme="minorHAnsi"/>
          <w:color w:val="auto"/>
          <w:sz w:val="20"/>
          <w:szCs w:val="20"/>
        </w:rPr>
      </w:pPr>
      <w:r w:rsidRPr="005C22C9">
        <w:rPr>
          <w:rFonts w:eastAsiaTheme="minorHAnsi"/>
          <w:color w:val="auto"/>
          <w:sz w:val="20"/>
          <w:szCs w:val="20"/>
        </w:rPr>
        <w:t xml:space="preserve">Table5.3.8: Asset turnover </w:t>
      </w:r>
    </w:p>
    <w:p w:rsidR="00362EC2" w:rsidRPr="005C22C9" w:rsidRDefault="00362EC2" w:rsidP="005C22C9">
      <w:pPr>
        <w:spacing w:after="0" w:line="240" w:lineRule="auto"/>
        <w:ind w:left="0" w:firstLine="0"/>
        <w:jc w:val="left"/>
        <w:rPr>
          <w:rFonts w:eastAsiaTheme="minorHAnsi"/>
          <w:color w:val="auto"/>
          <w:szCs w:val="24"/>
        </w:rPr>
      </w:pPr>
      <w:r w:rsidRPr="005C22C9">
        <w:rPr>
          <w:rFonts w:eastAsiaTheme="minorHAnsi"/>
          <w:b/>
          <w:color w:val="auto"/>
          <w:szCs w:val="24"/>
          <w:u w:val="single"/>
        </w:rPr>
        <w:t>Graphical Presentation</w:t>
      </w:r>
    </w:p>
    <w:p w:rsidR="00362EC2" w:rsidRPr="005C22C9" w:rsidRDefault="00362EC2" w:rsidP="005C22C9">
      <w:pPr>
        <w:spacing w:after="0" w:line="240" w:lineRule="auto"/>
        <w:ind w:left="0" w:firstLine="0"/>
        <w:jc w:val="left"/>
        <w:rPr>
          <w:rFonts w:eastAsiaTheme="minorHAnsi"/>
          <w:color w:val="auto"/>
          <w:szCs w:val="24"/>
        </w:rPr>
      </w:pPr>
    </w:p>
    <w:p w:rsidR="00362EC2" w:rsidRPr="005C22C9" w:rsidRDefault="00362EC2" w:rsidP="00680D1C">
      <w:pPr>
        <w:spacing w:after="0" w:line="240" w:lineRule="auto"/>
        <w:ind w:left="0" w:firstLine="0"/>
        <w:jc w:val="center"/>
        <w:rPr>
          <w:rFonts w:eastAsiaTheme="minorHAnsi"/>
          <w:color w:val="auto"/>
          <w:szCs w:val="24"/>
        </w:rPr>
      </w:pPr>
      <w:r w:rsidRPr="005C22C9">
        <w:rPr>
          <w:rFonts w:eastAsiaTheme="minorHAnsi"/>
          <w:noProof/>
          <w:color w:val="auto"/>
          <w:szCs w:val="24"/>
        </w:rPr>
        <w:drawing>
          <wp:inline distT="0" distB="0" distL="0" distR="0" wp14:anchorId="6758C71E" wp14:editId="53DBC1C8">
            <wp:extent cx="4572000" cy="2200275"/>
            <wp:effectExtent l="0" t="0" r="0" b="9525"/>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3C41B5" w:rsidRPr="005C22C9" w:rsidRDefault="003C41B5" w:rsidP="007D6075">
      <w:pPr>
        <w:tabs>
          <w:tab w:val="left" w:pos="3750"/>
        </w:tabs>
        <w:spacing w:after="0" w:line="240" w:lineRule="auto"/>
        <w:ind w:left="0" w:firstLine="0"/>
        <w:jc w:val="center"/>
        <w:rPr>
          <w:color w:val="000000" w:themeColor="text1"/>
          <w:szCs w:val="24"/>
        </w:rPr>
      </w:pPr>
      <w:r w:rsidRPr="005C22C9">
        <w:rPr>
          <w:rFonts w:eastAsiaTheme="minorHAnsi"/>
          <w:color w:val="auto"/>
          <w:sz w:val="20"/>
          <w:szCs w:val="20"/>
        </w:rPr>
        <w:t xml:space="preserve">Figure 5.3.8: </w:t>
      </w:r>
      <w:r w:rsidR="007D6075">
        <w:rPr>
          <w:rFonts w:eastAsiaTheme="minorHAnsi"/>
          <w:color w:val="auto"/>
          <w:sz w:val="20"/>
          <w:szCs w:val="20"/>
        </w:rPr>
        <w:t>Asset turnover ratio</w:t>
      </w:r>
    </w:p>
    <w:p w:rsidR="007D6075" w:rsidRDefault="007D6075" w:rsidP="005C22C9">
      <w:pPr>
        <w:spacing w:after="0" w:line="240" w:lineRule="auto"/>
        <w:ind w:left="0" w:firstLine="0"/>
        <w:jc w:val="left"/>
        <w:rPr>
          <w:rFonts w:eastAsiaTheme="minorHAnsi"/>
          <w:b/>
          <w:color w:val="auto"/>
          <w:szCs w:val="24"/>
        </w:rPr>
      </w:pPr>
    </w:p>
    <w:p w:rsidR="007D6075" w:rsidRDefault="007D6075" w:rsidP="005C22C9">
      <w:pPr>
        <w:spacing w:after="0" w:line="240" w:lineRule="auto"/>
        <w:ind w:left="0" w:firstLine="0"/>
        <w:jc w:val="left"/>
        <w:rPr>
          <w:rFonts w:eastAsiaTheme="minorHAnsi"/>
          <w:b/>
          <w:color w:val="auto"/>
          <w:szCs w:val="24"/>
        </w:rPr>
      </w:pPr>
    </w:p>
    <w:p w:rsidR="007D6075" w:rsidRDefault="007D6075" w:rsidP="005C22C9">
      <w:pPr>
        <w:spacing w:after="0" w:line="240" w:lineRule="auto"/>
        <w:ind w:left="0" w:firstLine="0"/>
        <w:jc w:val="left"/>
        <w:rPr>
          <w:rFonts w:eastAsiaTheme="minorHAnsi"/>
          <w:b/>
          <w:color w:val="auto"/>
          <w:szCs w:val="24"/>
          <w:u w:val="single"/>
        </w:rPr>
      </w:pPr>
    </w:p>
    <w:p w:rsidR="003B28CC" w:rsidRDefault="003B28CC" w:rsidP="005C22C9">
      <w:pPr>
        <w:spacing w:after="0" w:line="240" w:lineRule="auto"/>
        <w:ind w:left="0" w:firstLine="0"/>
        <w:jc w:val="left"/>
        <w:rPr>
          <w:rFonts w:eastAsiaTheme="minorHAnsi"/>
          <w:b/>
          <w:color w:val="auto"/>
          <w:szCs w:val="24"/>
          <w:u w:val="single"/>
        </w:rPr>
      </w:pPr>
    </w:p>
    <w:p w:rsidR="003B28CC" w:rsidRDefault="003B28CC" w:rsidP="005C22C9">
      <w:pPr>
        <w:spacing w:after="0" w:line="240" w:lineRule="auto"/>
        <w:ind w:left="0" w:firstLine="0"/>
        <w:jc w:val="left"/>
        <w:rPr>
          <w:rFonts w:eastAsiaTheme="minorHAnsi"/>
          <w:color w:val="auto"/>
          <w:szCs w:val="24"/>
        </w:rPr>
      </w:pPr>
      <w:r>
        <w:rPr>
          <w:rFonts w:eastAsiaTheme="minorHAnsi"/>
          <w:b/>
          <w:color w:val="auto"/>
          <w:szCs w:val="24"/>
          <w:u w:val="single"/>
        </w:rPr>
        <w:t xml:space="preserve">Interpretation: </w:t>
      </w:r>
      <w:r>
        <w:rPr>
          <w:rFonts w:eastAsiaTheme="minorHAnsi"/>
          <w:color w:val="auto"/>
          <w:szCs w:val="24"/>
        </w:rPr>
        <w:t>T</w:t>
      </w:r>
      <w:r w:rsidRPr="003B28CC">
        <w:rPr>
          <w:rFonts w:eastAsiaTheme="minorHAnsi"/>
          <w:color w:val="auto"/>
          <w:szCs w:val="24"/>
        </w:rPr>
        <w:t xml:space="preserve">his ratio </w:t>
      </w:r>
      <w:r>
        <w:rPr>
          <w:rFonts w:eastAsiaTheme="minorHAnsi"/>
          <w:color w:val="auto"/>
          <w:szCs w:val="24"/>
        </w:rPr>
        <w:t>indicate how a company efficiently generate sales from its assets by comparing net sales with average total asset. BYO is efficient to use its asset to generate sales.</w:t>
      </w:r>
    </w:p>
    <w:p w:rsidR="003B28CC" w:rsidRPr="003B28CC" w:rsidRDefault="003B28CC" w:rsidP="005C22C9">
      <w:pPr>
        <w:spacing w:after="0" w:line="240" w:lineRule="auto"/>
        <w:ind w:left="0" w:firstLine="0"/>
        <w:jc w:val="left"/>
        <w:rPr>
          <w:rFonts w:eastAsiaTheme="minorHAnsi"/>
          <w:color w:val="auto"/>
          <w:szCs w:val="24"/>
        </w:rPr>
      </w:pPr>
    </w:p>
    <w:p w:rsidR="00362EC2" w:rsidRPr="007D6075" w:rsidRDefault="00362EC2" w:rsidP="005C22C9">
      <w:pPr>
        <w:spacing w:after="0" w:line="240" w:lineRule="auto"/>
        <w:ind w:left="0" w:firstLine="0"/>
        <w:jc w:val="left"/>
        <w:rPr>
          <w:rFonts w:eastAsiaTheme="minorHAnsi"/>
          <w:b/>
          <w:color w:val="auto"/>
          <w:szCs w:val="24"/>
          <w:u w:val="single"/>
        </w:rPr>
      </w:pPr>
      <w:r w:rsidRPr="007D6075">
        <w:rPr>
          <w:rFonts w:eastAsiaTheme="minorHAnsi"/>
          <w:b/>
          <w:color w:val="auto"/>
          <w:szCs w:val="24"/>
          <w:u w:val="single"/>
        </w:rPr>
        <w:t>An overall interpretation</w:t>
      </w:r>
      <w:r w:rsidR="007D6075" w:rsidRPr="007D6075">
        <w:rPr>
          <w:rFonts w:eastAsiaTheme="minorHAnsi"/>
          <w:b/>
          <w:color w:val="auto"/>
          <w:szCs w:val="24"/>
          <w:u w:val="single"/>
        </w:rPr>
        <w:t xml:space="preserve"> of efficiency ratio</w:t>
      </w:r>
      <w:r w:rsidRPr="007D6075">
        <w:rPr>
          <w:rFonts w:eastAsiaTheme="minorHAnsi"/>
          <w:b/>
          <w:color w:val="auto"/>
          <w:szCs w:val="24"/>
          <w:u w:val="single"/>
        </w:rPr>
        <w:t>:</w:t>
      </w:r>
    </w:p>
    <w:p w:rsidR="00362EC2" w:rsidRPr="005C22C9" w:rsidRDefault="00362EC2" w:rsidP="005C22C9">
      <w:pPr>
        <w:spacing w:after="0" w:line="240" w:lineRule="auto"/>
        <w:ind w:left="0" w:firstLine="0"/>
        <w:jc w:val="left"/>
        <w:rPr>
          <w:rFonts w:eastAsiaTheme="minorHAnsi"/>
          <w:b/>
          <w:color w:val="auto"/>
          <w:szCs w:val="24"/>
        </w:rPr>
      </w:pPr>
    </w:p>
    <w:tbl>
      <w:tblPr>
        <w:tblStyle w:val="TableGrid0"/>
        <w:tblW w:w="9268" w:type="dxa"/>
        <w:tblInd w:w="92" w:type="dxa"/>
        <w:tblCellMar>
          <w:left w:w="104" w:type="dxa"/>
          <w:right w:w="50" w:type="dxa"/>
        </w:tblCellMar>
        <w:tblLook w:val="04A0" w:firstRow="1" w:lastRow="0" w:firstColumn="1" w:lastColumn="0" w:noHBand="0" w:noVBand="1"/>
      </w:tblPr>
      <w:tblGrid>
        <w:gridCol w:w="2158"/>
        <w:gridCol w:w="5131"/>
        <w:gridCol w:w="1979"/>
      </w:tblGrid>
      <w:tr w:rsidR="00362EC2" w:rsidRPr="005C22C9" w:rsidTr="00F03447">
        <w:trPr>
          <w:trHeight w:val="623"/>
        </w:trPr>
        <w:tc>
          <w:tcPr>
            <w:tcW w:w="2158"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Ratios </w:t>
            </w:r>
          </w:p>
        </w:tc>
        <w:tc>
          <w:tcPr>
            <w:tcW w:w="5132"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Interpretation </w:t>
            </w:r>
          </w:p>
        </w:tc>
        <w:tc>
          <w:tcPr>
            <w:tcW w:w="1979" w:type="dxa"/>
            <w:tcBorders>
              <w:top w:val="single" w:sz="4" w:space="0" w:color="000000"/>
              <w:left w:val="single" w:sz="4" w:space="0" w:color="000000"/>
              <w:bottom w:val="single" w:sz="4" w:space="0" w:color="000000"/>
              <w:right w:val="single" w:sz="4" w:space="0" w:color="000000"/>
            </w:tcBorders>
            <w:shd w:val="clear" w:color="auto" w:fill="C45911" w:themeFill="accent2" w:themeFillShade="BF"/>
          </w:tcPr>
          <w:p w:rsidR="00362EC2" w:rsidRPr="005C22C9" w:rsidRDefault="00362EC2" w:rsidP="005C22C9">
            <w:pPr>
              <w:spacing w:after="0" w:line="240" w:lineRule="auto"/>
              <w:ind w:left="0" w:firstLine="0"/>
              <w:jc w:val="left"/>
              <w:rPr>
                <w:rFonts w:eastAsiaTheme="minorEastAsia"/>
                <w:color w:val="auto"/>
                <w:szCs w:val="24"/>
              </w:rPr>
            </w:pPr>
            <w:r w:rsidRPr="005C22C9">
              <w:rPr>
                <w:b/>
                <w:color w:val="auto"/>
                <w:szCs w:val="24"/>
              </w:rPr>
              <w:t xml:space="preserve">Remarks </w:t>
            </w:r>
          </w:p>
        </w:tc>
      </w:tr>
      <w:tr w:rsidR="00362EC2" w:rsidRPr="005C22C9" w:rsidTr="00F03447">
        <w:trPr>
          <w:trHeight w:val="1037"/>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Inventory </w:t>
            </w:r>
          </w:p>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Turnover Ratio </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 xml:space="preserve">Total Inventory Turnover Ratio is in good position except2014. </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Negative</w:t>
            </w:r>
          </w:p>
        </w:tc>
      </w:tr>
      <w:tr w:rsidR="00362EC2" w:rsidRPr="005C22C9" w:rsidTr="00F03447">
        <w:trPr>
          <w:trHeight w:val="1039"/>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16" w:right="15" w:firstLine="0"/>
              <w:jc w:val="left"/>
              <w:rPr>
                <w:rFonts w:eastAsiaTheme="minorEastAsia"/>
                <w:color w:val="auto"/>
                <w:szCs w:val="24"/>
              </w:rPr>
            </w:pPr>
            <w:r w:rsidRPr="005C22C9">
              <w:rPr>
                <w:rFonts w:eastAsiaTheme="minorEastAsia"/>
                <w:color w:val="auto"/>
                <w:szCs w:val="24"/>
              </w:rPr>
              <w:t xml:space="preserve">Asset turnover Ratio </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Is in good position over 5 years</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positive</w:t>
            </w:r>
          </w:p>
        </w:tc>
      </w:tr>
      <w:tr w:rsidR="00362EC2" w:rsidRPr="005C22C9" w:rsidTr="00F03447">
        <w:trPr>
          <w:trHeight w:val="1038"/>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Days Sales Outstanding </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Increasing their strength to collect cash.</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 xml:space="preserve">positive </w:t>
            </w:r>
          </w:p>
        </w:tc>
      </w:tr>
      <w:tr w:rsidR="00362EC2" w:rsidRPr="005C22C9" w:rsidTr="00F03447">
        <w:trPr>
          <w:trHeight w:val="1038"/>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115" w:firstLine="0"/>
              <w:jc w:val="left"/>
              <w:rPr>
                <w:rFonts w:eastAsiaTheme="minorEastAsia"/>
                <w:color w:val="auto"/>
                <w:szCs w:val="24"/>
              </w:rPr>
            </w:pPr>
            <w:r w:rsidRPr="005C22C9">
              <w:rPr>
                <w:rFonts w:eastAsiaTheme="minorEastAsia"/>
                <w:color w:val="auto"/>
                <w:szCs w:val="24"/>
              </w:rPr>
              <w:t xml:space="preserve">Average Payment </w:t>
            </w:r>
          </w:p>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Period </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 xml:space="preserve">Satisfactory for liquidity. </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 xml:space="preserve">positive </w:t>
            </w:r>
          </w:p>
        </w:tc>
      </w:tr>
      <w:tr w:rsidR="00362EC2" w:rsidRPr="005C22C9" w:rsidTr="00F03447">
        <w:trPr>
          <w:trHeight w:val="623"/>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48" w:firstLine="0"/>
              <w:jc w:val="left"/>
              <w:rPr>
                <w:rFonts w:eastAsiaTheme="minorEastAsia"/>
                <w:color w:val="auto"/>
                <w:szCs w:val="24"/>
              </w:rPr>
            </w:pPr>
            <w:r w:rsidRPr="005C22C9">
              <w:rPr>
                <w:rFonts w:eastAsiaTheme="minorEastAsia"/>
                <w:color w:val="auto"/>
                <w:szCs w:val="24"/>
              </w:rPr>
              <w:t>Days inventory</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 xml:space="preserve">Upward moving </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positive</w:t>
            </w:r>
          </w:p>
        </w:tc>
      </w:tr>
      <w:tr w:rsidR="00362EC2" w:rsidRPr="005C22C9" w:rsidTr="00F03447">
        <w:trPr>
          <w:trHeight w:val="623"/>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48" w:firstLine="0"/>
              <w:jc w:val="left"/>
              <w:rPr>
                <w:rFonts w:eastAsiaTheme="minorEastAsia"/>
                <w:color w:val="auto"/>
                <w:szCs w:val="24"/>
              </w:rPr>
            </w:pPr>
            <w:r w:rsidRPr="005C22C9">
              <w:rPr>
                <w:rFonts w:eastAsiaTheme="minorEastAsia"/>
                <w:color w:val="auto"/>
                <w:szCs w:val="24"/>
              </w:rPr>
              <w:t>Cash conversion cycle</w:t>
            </w:r>
          </w:p>
          <w:p w:rsidR="00362EC2" w:rsidRPr="005C22C9" w:rsidRDefault="00362EC2" w:rsidP="005C22C9">
            <w:pPr>
              <w:spacing w:after="0" w:line="240" w:lineRule="auto"/>
              <w:ind w:left="48" w:firstLine="0"/>
              <w:jc w:val="left"/>
              <w:rPr>
                <w:rFonts w:eastAsiaTheme="minorEastAsia"/>
                <w:color w:val="auto"/>
                <w:szCs w:val="24"/>
              </w:rPr>
            </w:pP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0" w:firstLine="0"/>
              <w:jc w:val="left"/>
              <w:rPr>
                <w:rFonts w:eastAsiaTheme="minorEastAsia"/>
                <w:color w:val="auto"/>
                <w:szCs w:val="24"/>
              </w:rPr>
            </w:pPr>
            <w:r w:rsidRPr="005C22C9">
              <w:rPr>
                <w:rFonts w:eastAsiaTheme="minorEastAsia"/>
                <w:color w:val="auto"/>
                <w:szCs w:val="24"/>
              </w:rPr>
              <w:t xml:space="preserve">Worst position </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negative</w:t>
            </w:r>
          </w:p>
        </w:tc>
      </w:tr>
      <w:tr w:rsidR="00362EC2" w:rsidRPr="005C22C9" w:rsidTr="00F03447">
        <w:trPr>
          <w:trHeight w:val="623"/>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48" w:firstLine="0"/>
              <w:jc w:val="left"/>
              <w:rPr>
                <w:rFonts w:eastAsiaTheme="minorEastAsia"/>
                <w:color w:val="auto"/>
                <w:szCs w:val="24"/>
              </w:rPr>
            </w:pPr>
            <w:r w:rsidRPr="005C22C9">
              <w:rPr>
                <w:rFonts w:eastAsiaTheme="minorEastAsia"/>
                <w:color w:val="auto"/>
                <w:szCs w:val="24"/>
              </w:rPr>
              <w:t>Receivable turnover</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Improving percentage low.</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Medium</w:t>
            </w:r>
          </w:p>
        </w:tc>
      </w:tr>
      <w:tr w:rsidR="00362EC2" w:rsidRPr="005C22C9" w:rsidTr="00F03447">
        <w:trPr>
          <w:trHeight w:val="623"/>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48" w:firstLine="0"/>
              <w:jc w:val="left"/>
              <w:rPr>
                <w:rFonts w:eastAsiaTheme="minorEastAsia"/>
                <w:color w:val="auto"/>
                <w:szCs w:val="24"/>
              </w:rPr>
            </w:pPr>
            <w:r w:rsidRPr="005C22C9">
              <w:rPr>
                <w:rFonts w:eastAsiaTheme="minorEastAsia"/>
                <w:color w:val="auto"/>
                <w:szCs w:val="24"/>
              </w:rPr>
              <w:t>Fixed asset turnover</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Overall good</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positive</w:t>
            </w:r>
          </w:p>
        </w:tc>
      </w:tr>
      <w:tr w:rsidR="00362EC2" w:rsidRPr="005C22C9" w:rsidTr="00F03447">
        <w:trPr>
          <w:trHeight w:val="623"/>
        </w:trPr>
        <w:tc>
          <w:tcPr>
            <w:tcW w:w="2158" w:type="dxa"/>
            <w:tcBorders>
              <w:top w:val="single" w:sz="4" w:space="0" w:color="000000"/>
              <w:left w:val="single" w:sz="4" w:space="0" w:color="000000"/>
              <w:bottom w:val="single" w:sz="4" w:space="0" w:color="000000"/>
              <w:right w:val="single" w:sz="4" w:space="0" w:color="000000"/>
            </w:tcBorders>
            <w:shd w:val="clear" w:color="auto" w:fill="EAF1DD"/>
          </w:tcPr>
          <w:p w:rsidR="00362EC2" w:rsidRPr="005C22C9" w:rsidRDefault="00362EC2" w:rsidP="005C22C9">
            <w:pPr>
              <w:spacing w:after="0" w:line="240" w:lineRule="auto"/>
              <w:ind w:left="48" w:firstLine="0"/>
              <w:jc w:val="left"/>
              <w:rPr>
                <w:rFonts w:eastAsiaTheme="minorEastAsia"/>
                <w:color w:val="auto"/>
                <w:szCs w:val="24"/>
              </w:rPr>
            </w:pPr>
            <w:r w:rsidRPr="005C22C9">
              <w:rPr>
                <w:rFonts w:eastAsiaTheme="minorEastAsia"/>
                <w:color w:val="auto"/>
                <w:szCs w:val="24"/>
              </w:rPr>
              <w:t xml:space="preserve">Efficiency Position </w:t>
            </w:r>
          </w:p>
        </w:tc>
        <w:tc>
          <w:tcPr>
            <w:tcW w:w="5132" w:type="dxa"/>
            <w:tcBorders>
              <w:top w:val="single" w:sz="4" w:space="0" w:color="000000"/>
              <w:left w:val="single" w:sz="4" w:space="0" w:color="000000"/>
              <w:bottom w:val="single" w:sz="4" w:space="0" w:color="000000"/>
              <w:right w:val="single" w:sz="4" w:space="0" w:color="000000"/>
            </w:tcBorders>
            <w:shd w:val="clear" w:color="auto" w:fill="E5DFEC"/>
          </w:tcPr>
          <w:p w:rsidR="00362EC2" w:rsidRPr="005C22C9" w:rsidRDefault="00362EC2" w:rsidP="005C22C9">
            <w:pPr>
              <w:spacing w:after="0" w:line="240" w:lineRule="auto"/>
              <w:ind w:left="3" w:firstLine="0"/>
              <w:jc w:val="left"/>
              <w:rPr>
                <w:rFonts w:eastAsiaTheme="minorEastAsia"/>
                <w:color w:val="auto"/>
                <w:szCs w:val="24"/>
              </w:rPr>
            </w:pPr>
            <w:r w:rsidRPr="005C22C9">
              <w:rPr>
                <w:rFonts w:eastAsiaTheme="minorEastAsia"/>
                <w:color w:val="auto"/>
                <w:szCs w:val="24"/>
              </w:rPr>
              <w:t xml:space="preserve">Efficiency ratio of BYO is medium position </w:t>
            </w:r>
          </w:p>
        </w:tc>
        <w:tc>
          <w:tcPr>
            <w:tcW w:w="1979" w:type="dxa"/>
            <w:tcBorders>
              <w:top w:val="single" w:sz="4" w:space="0" w:color="000000"/>
              <w:left w:val="single" w:sz="4" w:space="0" w:color="000000"/>
              <w:bottom w:val="single" w:sz="4" w:space="0" w:color="000000"/>
              <w:right w:val="single" w:sz="4" w:space="0" w:color="000000"/>
            </w:tcBorders>
            <w:shd w:val="clear" w:color="auto" w:fill="FDE9D9"/>
          </w:tcPr>
          <w:p w:rsidR="00362EC2" w:rsidRPr="005C22C9" w:rsidRDefault="00362EC2" w:rsidP="005C22C9">
            <w:pPr>
              <w:spacing w:after="0" w:line="240" w:lineRule="auto"/>
              <w:ind w:left="4" w:firstLine="0"/>
              <w:jc w:val="left"/>
              <w:rPr>
                <w:rFonts w:eastAsiaTheme="minorEastAsia"/>
                <w:color w:val="auto"/>
                <w:szCs w:val="24"/>
              </w:rPr>
            </w:pPr>
            <w:r w:rsidRPr="005C22C9">
              <w:rPr>
                <w:rFonts w:eastAsiaTheme="minorEastAsia"/>
                <w:color w:val="auto"/>
                <w:szCs w:val="24"/>
              </w:rPr>
              <w:t xml:space="preserve">positive  </w:t>
            </w:r>
          </w:p>
        </w:tc>
      </w:tr>
    </w:tbl>
    <w:p w:rsidR="00362EC2" w:rsidRPr="005C22C9" w:rsidRDefault="00362EC2" w:rsidP="005C22C9">
      <w:pPr>
        <w:spacing w:after="0" w:line="240" w:lineRule="auto"/>
        <w:ind w:left="0" w:firstLine="0"/>
        <w:jc w:val="left"/>
        <w:rPr>
          <w:rFonts w:eastAsiaTheme="minorHAnsi"/>
          <w:color w:val="auto"/>
          <w:szCs w:val="24"/>
        </w:rPr>
      </w:pPr>
    </w:p>
    <w:p w:rsidR="00362EC2" w:rsidRPr="005C22C9" w:rsidRDefault="00362EC2"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837173" w:rsidRDefault="00837173" w:rsidP="005C22C9">
      <w:pPr>
        <w:spacing w:after="0" w:line="240" w:lineRule="auto"/>
        <w:ind w:left="0" w:firstLine="0"/>
        <w:jc w:val="center"/>
        <w:rPr>
          <w:rFonts w:eastAsiaTheme="minorHAnsi"/>
          <w:color w:val="auto"/>
          <w:sz w:val="52"/>
          <w:szCs w:val="52"/>
        </w:rPr>
      </w:pPr>
    </w:p>
    <w:p w:rsidR="00104B67" w:rsidRPr="005C22C9" w:rsidRDefault="00104B67" w:rsidP="005C22C9">
      <w:pPr>
        <w:spacing w:after="0" w:line="240" w:lineRule="auto"/>
        <w:ind w:left="0" w:firstLine="0"/>
        <w:jc w:val="center"/>
        <w:rPr>
          <w:rFonts w:eastAsiaTheme="minorHAnsi"/>
          <w:color w:val="auto"/>
          <w:sz w:val="52"/>
          <w:szCs w:val="52"/>
        </w:rPr>
      </w:pPr>
      <w:r w:rsidRPr="005C22C9">
        <w:rPr>
          <w:rFonts w:eastAsiaTheme="minorHAnsi"/>
          <w:color w:val="auto"/>
          <w:sz w:val="52"/>
          <w:szCs w:val="52"/>
        </w:rPr>
        <w:t>Chapter 6</w:t>
      </w:r>
    </w:p>
    <w:p w:rsidR="00104B67" w:rsidRPr="005C22C9" w:rsidRDefault="00104B67" w:rsidP="005C22C9">
      <w:pPr>
        <w:spacing w:after="0" w:line="240" w:lineRule="auto"/>
        <w:ind w:left="433" w:right="241" w:firstLine="0"/>
        <w:jc w:val="center"/>
        <w:rPr>
          <w:rFonts w:eastAsiaTheme="minorHAnsi"/>
          <w:color w:val="000000" w:themeColor="text1"/>
          <w:sz w:val="52"/>
          <w:szCs w:val="52"/>
        </w:rPr>
      </w:pPr>
      <w:r w:rsidRPr="005C22C9">
        <w:rPr>
          <w:rFonts w:eastAsiaTheme="minorHAnsi"/>
          <w:b/>
          <w:color w:val="000000" w:themeColor="text1"/>
          <w:sz w:val="52"/>
          <w:szCs w:val="52"/>
        </w:rPr>
        <w:t>Findings, Conclusion and</w:t>
      </w:r>
    </w:p>
    <w:p w:rsidR="00104B67" w:rsidRPr="005C22C9" w:rsidRDefault="00104B67" w:rsidP="005C22C9">
      <w:pPr>
        <w:spacing w:after="0" w:line="240" w:lineRule="auto"/>
        <w:ind w:left="1524" w:firstLine="0"/>
        <w:rPr>
          <w:rFonts w:eastAsiaTheme="minorHAnsi"/>
          <w:color w:val="000000" w:themeColor="text1"/>
          <w:sz w:val="52"/>
          <w:szCs w:val="52"/>
        </w:rPr>
      </w:pPr>
      <w:r w:rsidRPr="005C22C9">
        <w:rPr>
          <w:rFonts w:eastAsiaTheme="minorHAnsi"/>
          <w:b/>
          <w:color w:val="000000" w:themeColor="text1"/>
          <w:sz w:val="52"/>
          <w:szCs w:val="52"/>
        </w:rPr>
        <w:t xml:space="preserve">         Recommendations</w:t>
      </w:r>
    </w:p>
    <w:p w:rsidR="00104B67" w:rsidRPr="005C22C9" w:rsidRDefault="00104B67" w:rsidP="005C22C9">
      <w:pPr>
        <w:spacing w:after="0" w:line="240" w:lineRule="auto"/>
        <w:ind w:left="0" w:firstLine="0"/>
        <w:jc w:val="left"/>
        <w:rPr>
          <w:rFonts w:eastAsiaTheme="minorHAnsi"/>
          <w:color w:val="auto"/>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Pr="005C22C9" w:rsidRDefault="00104B67" w:rsidP="005C22C9">
      <w:pPr>
        <w:spacing w:after="0" w:line="240" w:lineRule="auto"/>
        <w:ind w:left="0" w:firstLine="0"/>
        <w:rPr>
          <w:szCs w:val="24"/>
        </w:rPr>
      </w:pPr>
    </w:p>
    <w:p w:rsidR="00104B67" w:rsidRDefault="00104B67" w:rsidP="005C22C9">
      <w:pPr>
        <w:spacing w:after="0" w:line="240" w:lineRule="auto"/>
        <w:ind w:left="0" w:firstLine="0"/>
        <w:jc w:val="left"/>
        <w:rPr>
          <w:rFonts w:eastAsiaTheme="minorHAnsi"/>
          <w:b/>
          <w:color w:val="auto"/>
          <w:szCs w:val="24"/>
        </w:rPr>
      </w:pPr>
    </w:p>
    <w:p w:rsidR="00104B67" w:rsidRDefault="00104B67" w:rsidP="005C22C9">
      <w:pPr>
        <w:spacing w:after="0" w:line="240" w:lineRule="auto"/>
        <w:ind w:left="0" w:firstLine="0"/>
        <w:jc w:val="left"/>
        <w:rPr>
          <w:rFonts w:eastAsiaTheme="minorHAnsi"/>
          <w:b/>
          <w:color w:val="auto"/>
          <w:szCs w:val="24"/>
        </w:rPr>
      </w:pPr>
      <w:r w:rsidRPr="005C22C9">
        <w:rPr>
          <w:rFonts w:eastAsiaTheme="minorHAnsi"/>
          <w:b/>
          <w:color w:val="auto"/>
          <w:szCs w:val="24"/>
        </w:rPr>
        <w:lastRenderedPageBreak/>
        <w:t xml:space="preserve">6.1 </w:t>
      </w:r>
      <w:r w:rsidRPr="00FA4120">
        <w:rPr>
          <w:rFonts w:eastAsiaTheme="minorHAnsi"/>
          <w:b/>
          <w:color w:val="auto"/>
          <w:szCs w:val="24"/>
          <w:u w:val="single"/>
        </w:rPr>
        <w:t>Findings:</w:t>
      </w:r>
    </w:p>
    <w:p w:rsidR="00837173" w:rsidRPr="005C22C9" w:rsidRDefault="00837173" w:rsidP="005C22C9">
      <w:pPr>
        <w:spacing w:after="0" w:line="240" w:lineRule="auto"/>
        <w:ind w:left="0" w:firstLine="0"/>
        <w:jc w:val="left"/>
        <w:rPr>
          <w:rFonts w:eastAsiaTheme="minorHAnsi"/>
          <w:b/>
          <w:color w:val="auto"/>
          <w:szCs w:val="24"/>
        </w:rPr>
      </w:pPr>
    </w:p>
    <w:p w:rsidR="00104B67" w:rsidRPr="005C22C9" w:rsidRDefault="00104B67" w:rsidP="005C22C9">
      <w:pPr>
        <w:spacing w:after="0" w:line="240" w:lineRule="auto"/>
        <w:ind w:left="0" w:firstLine="0"/>
        <w:jc w:val="left"/>
        <w:rPr>
          <w:rFonts w:eastAsiaTheme="minorHAnsi"/>
          <w:color w:val="auto"/>
          <w:szCs w:val="24"/>
        </w:rPr>
      </w:pPr>
      <w:r w:rsidRPr="005C22C9">
        <w:rPr>
          <w:rFonts w:eastAsiaTheme="minorHAnsi"/>
          <w:color w:val="auto"/>
          <w:szCs w:val="24"/>
        </w:rPr>
        <w:t xml:space="preserve">The study, Financial Statement Analysis Bangladesh young optics Limited, reveals the following majors findings: </w:t>
      </w: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BYO have the </w:t>
      </w:r>
      <w:r w:rsidR="0023181B">
        <w:rPr>
          <w:rFonts w:eastAsiaTheme="minorHAnsi"/>
          <w:color w:val="auto"/>
          <w:szCs w:val="24"/>
        </w:rPr>
        <w:t xml:space="preserve">ability to repay their all current obligation by using its asset, also </w:t>
      </w:r>
      <w:r w:rsidR="003B28CC">
        <w:rPr>
          <w:rFonts w:eastAsiaTheme="minorHAnsi"/>
          <w:color w:val="auto"/>
          <w:szCs w:val="24"/>
        </w:rPr>
        <w:t>its indicate</w:t>
      </w:r>
      <w:r w:rsidR="0023181B">
        <w:rPr>
          <w:rFonts w:eastAsiaTheme="minorHAnsi"/>
          <w:color w:val="auto"/>
          <w:szCs w:val="24"/>
        </w:rPr>
        <w:t xml:space="preserve"> BYO is in safe position.</w:t>
      </w: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Cash conversion cycle was highly inefficient.</w:t>
      </w: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Net profit margin of BYO is not in good position except 2013.</w:t>
      </w:r>
      <w:r w:rsidRPr="005C22C9">
        <w:rPr>
          <w:rFonts w:eastAsiaTheme="minorHAnsi"/>
          <w:b/>
          <w:color w:val="0070C0"/>
          <w:szCs w:val="24"/>
        </w:rPr>
        <w:t xml:space="preserve"> </w:t>
      </w: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Ability of BYO to generate profits from its shareholders investment getting worse on the time period, which is harmful for the company and at the same time net income produced by total assets, is getting worse year by year. </w:t>
      </w:r>
      <w:r w:rsidRPr="005C22C9">
        <w:rPr>
          <w:rFonts w:eastAsiaTheme="minorHAnsi"/>
          <w:b/>
          <w:color w:val="0070C0"/>
          <w:szCs w:val="24"/>
        </w:rPr>
        <w:t xml:space="preserve"> </w:t>
      </w: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BYO need to more focus on return on Asset, equity and investment on capital.</w:t>
      </w:r>
    </w:p>
    <w:p w:rsidR="00837173" w:rsidRDefault="00104B67" w:rsidP="00EE522E">
      <w:pPr>
        <w:spacing w:after="0" w:line="240" w:lineRule="auto"/>
        <w:ind w:left="720" w:firstLine="0"/>
        <w:jc w:val="left"/>
        <w:rPr>
          <w:rFonts w:eastAsiaTheme="minorHAnsi"/>
          <w:color w:val="auto"/>
          <w:szCs w:val="24"/>
        </w:rPr>
      </w:pPr>
      <w:r w:rsidRPr="005C22C9">
        <w:rPr>
          <w:rFonts w:eastAsiaTheme="minorHAnsi"/>
          <w:color w:val="auto"/>
          <w:szCs w:val="24"/>
        </w:rPr>
        <w:t xml:space="preserve">. </w:t>
      </w:r>
      <w:r w:rsidRPr="005C22C9">
        <w:rPr>
          <w:rFonts w:eastAsiaTheme="minorHAnsi"/>
          <w:b/>
          <w:color w:val="0070C0"/>
          <w:szCs w:val="24"/>
        </w:rPr>
        <w:t xml:space="preserve"> </w:t>
      </w:r>
    </w:p>
    <w:p w:rsidR="00104B67" w:rsidRPr="005C22C9" w:rsidRDefault="00104B67" w:rsidP="00837173">
      <w:pPr>
        <w:spacing w:after="0" w:line="240" w:lineRule="auto"/>
        <w:ind w:left="0" w:firstLine="0"/>
        <w:jc w:val="left"/>
        <w:rPr>
          <w:rFonts w:eastAsia="Calibri"/>
          <w:b/>
          <w:color w:val="000000" w:themeColor="text1"/>
          <w:szCs w:val="24"/>
        </w:rPr>
      </w:pPr>
      <w:r w:rsidRPr="005C22C9">
        <w:rPr>
          <w:rFonts w:eastAsia="Calibri"/>
          <w:b/>
          <w:color w:val="000000" w:themeColor="text1"/>
          <w:szCs w:val="24"/>
        </w:rPr>
        <w:t>6.</w:t>
      </w:r>
      <w:r w:rsidR="00EE522E">
        <w:rPr>
          <w:rFonts w:eastAsia="Calibri"/>
          <w:b/>
          <w:color w:val="000000" w:themeColor="text1"/>
          <w:szCs w:val="24"/>
        </w:rPr>
        <w:t>2</w:t>
      </w:r>
      <w:r w:rsidR="00837173">
        <w:rPr>
          <w:rFonts w:eastAsia="Calibri"/>
          <w:b/>
          <w:color w:val="000000" w:themeColor="text1"/>
          <w:szCs w:val="24"/>
        </w:rPr>
        <w:t xml:space="preserve"> </w:t>
      </w:r>
      <w:r w:rsidRPr="00FA4120">
        <w:rPr>
          <w:rFonts w:eastAsia="Calibri"/>
          <w:b/>
          <w:color w:val="000000" w:themeColor="text1"/>
          <w:szCs w:val="24"/>
          <w:u w:val="single"/>
        </w:rPr>
        <w:t>Recommendation:</w:t>
      </w:r>
      <w:r w:rsidRPr="005C22C9">
        <w:rPr>
          <w:rFonts w:eastAsia="Calibri"/>
          <w:b/>
          <w:color w:val="000000" w:themeColor="text1"/>
          <w:szCs w:val="24"/>
        </w:rPr>
        <w:t xml:space="preserve">  </w:t>
      </w:r>
    </w:p>
    <w:p w:rsidR="00104B67" w:rsidRPr="00837173" w:rsidRDefault="00104B67" w:rsidP="005C22C9">
      <w:pPr>
        <w:spacing w:after="0" w:line="240" w:lineRule="auto"/>
        <w:ind w:left="720" w:firstLine="0"/>
        <w:contextualSpacing/>
        <w:jc w:val="left"/>
        <w:rPr>
          <w:rFonts w:eastAsiaTheme="minorHAnsi"/>
          <w:color w:val="auto"/>
          <w:sz w:val="12"/>
          <w:szCs w:val="24"/>
        </w:rPr>
      </w:pP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The Financial Statement Analysis of BYO Limited require the following recommendation that may help the BYO to improve financial Performance.  </w:t>
      </w:r>
    </w:p>
    <w:p w:rsidR="00104B67"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 xml:space="preserve">BYO need to highly concern about their Profitability position. To recover their profitability performance they should collect their account receivable as soon as possible on the other hand, delay payment to their suppliers (creditors) may help to recover liquidity position.  </w:t>
      </w:r>
    </w:p>
    <w:p w:rsidR="00B55C16" w:rsidRPr="005C22C9" w:rsidRDefault="00B55C16" w:rsidP="005C22C9">
      <w:pPr>
        <w:numPr>
          <w:ilvl w:val="0"/>
          <w:numId w:val="18"/>
        </w:numPr>
        <w:spacing w:after="0" w:line="240" w:lineRule="auto"/>
        <w:contextualSpacing/>
        <w:jc w:val="left"/>
        <w:rPr>
          <w:rFonts w:eastAsiaTheme="minorHAnsi"/>
          <w:color w:val="auto"/>
          <w:szCs w:val="24"/>
        </w:rPr>
      </w:pPr>
      <w:r>
        <w:rPr>
          <w:rFonts w:eastAsiaTheme="minorHAnsi"/>
          <w:color w:val="auto"/>
          <w:szCs w:val="24"/>
        </w:rPr>
        <w:t>They need to concentrate on their process so that they can increase their production.</w:t>
      </w:r>
    </w:p>
    <w:p w:rsidR="00B55C16" w:rsidRPr="005C22C9" w:rsidRDefault="00B55C16" w:rsidP="00B55C16">
      <w:pPr>
        <w:spacing w:after="0" w:line="240" w:lineRule="auto"/>
        <w:ind w:hanging="7"/>
        <w:contextualSpacing/>
        <w:jc w:val="left"/>
        <w:rPr>
          <w:rFonts w:eastAsiaTheme="minorHAnsi"/>
          <w:color w:val="auto"/>
          <w:szCs w:val="24"/>
        </w:rPr>
      </w:pPr>
    </w:p>
    <w:p w:rsidR="00104B67" w:rsidRPr="005C22C9" w:rsidRDefault="0023181B" w:rsidP="005C22C9">
      <w:pPr>
        <w:numPr>
          <w:ilvl w:val="0"/>
          <w:numId w:val="18"/>
        </w:numPr>
        <w:spacing w:after="0" w:line="240" w:lineRule="auto"/>
        <w:contextualSpacing/>
        <w:jc w:val="left"/>
        <w:rPr>
          <w:rFonts w:eastAsiaTheme="minorHAnsi"/>
          <w:color w:val="auto"/>
          <w:szCs w:val="24"/>
        </w:rPr>
      </w:pPr>
      <w:r>
        <w:rPr>
          <w:rFonts w:eastAsiaTheme="minorHAnsi"/>
          <w:color w:val="auto"/>
          <w:szCs w:val="24"/>
        </w:rPr>
        <w:t>It is important to reduce some amount of official expense, which is increase day by day. As a result BYO can improve their profit level.</w:t>
      </w:r>
      <w:r w:rsidR="00104B67" w:rsidRPr="005C22C9">
        <w:rPr>
          <w:rFonts w:eastAsiaTheme="minorHAnsi"/>
          <w:color w:val="auto"/>
          <w:szCs w:val="24"/>
        </w:rPr>
        <w:t xml:space="preserve"> </w:t>
      </w:r>
    </w:p>
    <w:p w:rsidR="00104B67" w:rsidRPr="005C22C9" w:rsidRDefault="00104B67" w:rsidP="005C22C9">
      <w:pPr>
        <w:numPr>
          <w:ilvl w:val="0"/>
          <w:numId w:val="18"/>
        </w:numPr>
        <w:spacing w:after="0" w:line="240" w:lineRule="auto"/>
        <w:contextualSpacing/>
        <w:jc w:val="left"/>
        <w:rPr>
          <w:rFonts w:eastAsiaTheme="minorHAnsi"/>
          <w:color w:val="auto"/>
          <w:szCs w:val="24"/>
        </w:rPr>
      </w:pPr>
      <w:r w:rsidRPr="005C22C9">
        <w:rPr>
          <w:rFonts w:eastAsiaTheme="minorHAnsi"/>
          <w:color w:val="auto"/>
          <w:szCs w:val="24"/>
        </w:rPr>
        <w:t>Lens production is very costly so production related personnel should be more focus so that wastage lens can reduce.</w:t>
      </w:r>
    </w:p>
    <w:p w:rsidR="00104B67" w:rsidRDefault="00104B67" w:rsidP="005C22C9">
      <w:pPr>
        <w:spacing w:after="0" w:line="240" w:lineRule="auto"/>
        <w:ind w:left="0" w:firstLine="0"/>
        <w:rPr>
          <w:szCs w:val="24"/>
        </w:rPr>
      </w:pPr>
    </w:p>
    <w:p w:rsidR="00EE522E" w:rsidRDefault="00EE522E" w:rsidP="00EE522E">
      <w:pPr>
        <w:spacing w:after="0" w:line="240" w:lineRule="auto"/>
        <w:ind w:left="0" w:right="-15" w:firstLine="0"/>
        <w:jc w:val="left"/>
        <w:rPr>
          <w:rFonts w:eastAsia="Calibri"/>
          <w:b/>
          <w:color w:val="auto"/>
          <w:szCs w:val="24"/>
        </w:rPr>
      </w:pPr>
      <w:r>
        <w:rPr>
          <w:rFonts w:eastAsia="Calibri"/>
          <w:b/>
          <w:color w:val="auto"/>
          <w:szCs w:val="24"/>
        </w:rPr>
        <w:t xml:space="preserve">6.3 </w:t>
      </w:r>
      <w:r w:rsidRPr="00FA4120">
        <w:rPr>
          <w:rFonts w:eastAsia="Calibri"/>
          <w:b/>
          <w:color w:val="auto"/>
          <w:szCs w:val="24"/>
          <w:u w:val="single"/>
        </w:rPr>
        <w:t>Conclusion:</w:t>
      </w:r>
    </w:p>
    <w:p w:rsidR="00EE522E" w:rsidRPr="005C22C9" w:rsidRDefault="00EE522E" w:rsidP="00EE522E">
      <w:pPr>
        <w:spacing w:after="0" w:line="240" w:lineRule="auto"/>
        <w:ind w:left="0" w:right="-15" w:firstLine="0"/>
        <w:jc w:val="left"/>
        <w:rPr>
          <w:rFonts w:eastAsiaTheme="minorHAnsi"/>
          <w:b/>
          <w:color w:val="auto"/>
          <w:szCs w:val="24"/>
        </w:rPr>
      </w:pPr>
      <w:r w:rsidRPr="005C22C9">
        <w:rPr>
          <w:rFonts w:eastAsia="Calibri"/>
          <w:b/>
          <w:color w:val="auto"/>
          <w:szCs w:val="24"/>
        </w:rPr>
        <w:t xml:space="preserve"> </w:t>
      </w:r>
    </w:p>
    <w:p w:rsidR="00EE522E" w:rsidRPr="005C22C9" w:rsidRDefault="00EE522E" w:rsidP="00EE522E">
      <w:pPr>
        <w:spacing w:after="0" w:line="240" w:lineRule="auto"/>
        <w:ind w:left="0" w:firstLine="0"/>
        <w:jc w:val="left"/>
        <w:rPr>
          <w:rFonts w:eastAsiaTheme="minorHAnsi"/>
          <w:color w:val="auto"/>
          <w:szCs w:val="24"/>
        </w:rPr>
      </w:pPr>
      <w:r w:rsidRPr="005C22C9">
        <w:rPr>
          <w:rFonts w:eastAsiaTheme="minorHAnsi"/>
          <w:color w:val="auto"/>
          <w:szCs w:val="24"/>
        </w:rPr>
        <w:t xml:space="preserve">BYO limited is one of </w:t>
      </w:r>
      <w:r w:rsidR="00D06DBC">
        <w:rPr>
          <w:rFonts w:eastAsiaTheme="minorHAnsi"/>
          <w:color w:val="auto"/>
          <w:szCs w:val="24"/>
        </w:rPr>
        <w:t>the private limited company in Bangladesh. This report focus on financial performance of BYO</w:t>
      </w:r>
      <w:r w:rsidRPr="005C22C9">
        <w:rPr>
          <w:rFonts w:eastAsiaTheme="minorHAnsi"/>
          <w:color w:val="auto"/>
          <w:szCs w:val="24"/>
        </w:rPr>
        <w:t>. The products line of BYO is mu</w:t>
      </w:r>
      <w:r w:rsidR="00D06DBC">
        <w:rPr>
          <w:rFonts w:eastAsiaTheme="minorHAnsi"/>
          <w:color w:val="auto"/>
          <w:szCs w:val="24"/>
        </w:rPr>
        <w:t>ch diversified in terms of item</w:t>
      </w:r>
      <w:r w:rsidRPr="005C22C9">
        <w:rPr>
          <w:rFonts w:eastAsiaTheme="minorHAnsi"/>
          <w:color w:val="auto"/>
          <w:szCs w:val="24"/>
        </w:rPr>
        <w:t xml:space="preserve"> and designs. BYO has tremendous problem in maintaining profitability but they try to main</w:t>
      </w:r>
      <w:r w:rsidR="00D06DBC">
        <w:rPr>
          <w:rFonts w:eastAsiaTheme="minorHAnsi"/>
          <w:color w:val="auto"/>
          <w:szCs w:val="24"/>
        </w:rPr>
        <w:t>tain</w:t>
      </w:r>
      <w:r w:rsidRPr="005C22C9">
        <w:rPr>
          <w:rFonts w:eastAsiaTheme="minorHAnsi"/>
          <w:color w:val="auto"/>
          <w:szCs w:val="24"/>
        </w:rPr>
        <w:t xml:space="preserve"> it.</w:t>
      </w:r>
      <w:r w:rsidR="00B55C16">
        <w:rPr>
          <w:rFonts w:eastAsiaTheme="minorHAnsi"/>
          <w:color w:val="auto"/>
          <w:szCs w:val="24"/>
        </w:rPr>
        <w:t xml:space="preserve"> BYO is good at liquidity on the other hand not so good in profitability.</w:t>
      </w:r>
      <w:r w:rsidRPr="005C22C9">
        <w:rPr>
          <w:rFonts w:eastAsiaTheme="minorHAnsi"/>
          <w:color w:val="auto"/>
          <w:szCs w:val="24"/>
        </w:rPr>
        <w:t xml:space="preserve"> </w:t>
      </w:r>
      <w:r w:rsidR="00B55C16">
        <w:rPr>
          <w:rFonts w:eastAsiaTheme="minorHAnsi"/>
          <w:color w:val="auto"/>
          <w:szCs w:val="24"/>
        </w:rPr>
        <w:t>BYO is good at to manage its inventory</w:t>
      </w:r>
      <w:r w:rsidRPr="005C22C9">
        <w:rPr>
          <w:rFonts w:eastAsiaTheme="minorHAnsi"/>
          <w:color w:val="auto"/>
          <w:szCs w:val="24"/>
        </w:rPr>
        <w:t xml:space="preserve">. </w:t>
      </w:r>
      <w:r w:rsidR="00B55C16">
        <w:rPr>
          <w:rFonts w:eastAsiaTheme="minorHAnsi"/>
          <w:color w:val="auto"/>
          <w:szCs w:val="24"/>
        </w:rPr>
        <w:t xml:space="preserve">Overall BYO’s </w:t>
      </w:r>
      <w:r w:rsidRPr="005C22C9">
        <w:rPr>
          <w:rFonts w:eastAsiaTheme="minorHAnsi"/>
          <w:color w:val="auto"/>
          <w:szCs w:val="24"/>
        </w:rPr>
        <w:t>Efficiency</w:t>
      </w:r>
      <w:r w:rsidR="00B55C16">
        <w:rPr>
          <w:rFonts w:eastAsiaTheme="minorHAnsi"/>
          <w:color w:val="auto"/>
          <w:szCs w:val="24"/>
        </w:rPr>
        <w:t xml:space="preserve"> is in high position</w:t>
      </w:r>
      <w:r w:rsidRPr="005C22C9">
        <w:rPr>
          <w:rFonts w:eastAsiaTheme="minorHAnsi"/>
          <w:color w:val="auto"/>
          <w:szCs w:val="24"/>
        </w:rPr>
        <w:t>.</w:t>
      </w: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EE522E" w:rsidRDefault="00EE522E" w:rsidP="005C22C9">
      <w:pPr>
        <w:spacing w:after="0" w:line="240" w:lineRule="auto"/>
        <w:ind w:left="0" w:firstLine="0"/>
        <w:rPr>
          <w:szCs w:val="24"/>
        </w:rPr>
      </w:pPr>
    </w:p>
    <w:p w:rsidR="0018546E" w:rsidRDefault="0018546E" w:rsidP="005C22C9">
      <w:pPr>
        <w:spacing w:after="0" w:line="240" w:lineRule="auto"/>
        <w:ind w:left="0" w:firstLine="0"/>
        <w:rPr>
          <w:szCs w:val="24"/>
        </w:rPr>
      </w:pPr>
    </w:p>
    <w:p w:rsidR="00E73E51" w:rsidRDefault="00E73E51" w:rsidP="005C22C9">
      <w:pPr>
        <w:spacing w:after="0" w:line="240" w:lineRule="auto"/>
        <w:ind w:left="0" w:firstLine="0"/>
        <w:rPr>
          <w:b/>
          <w:szCs w:val="24"/>
        </w:rPr>
      </w:pPr>
    </w:p>
    <w:p w:rsidR="0018546E" w:rsidRPr="007067C3" w:rsidRDefault="0018546E" w:rsidP="005C22C9">
      <w:pPr>
        <w:spacing w:after="0" w:line="240" w:lineRule="auto"/>
        <w:ind w:left="0" w:firstLine="0"/>
        <w:rPr>
          <w:b/>
          <w:szCs w:val="24"/>
        </w:rPr>
      </w:pPr>
      <w:r w:rsidRPr="007067C3">
        <w:rPr>
          <w:b/>
          <w:szCs w:val="24"/>
        </w:rPr>
        <w:lastRenderedPageBreak/>
        <w:t>Bibliography:</w:t>
      </w:r>
    </w:p>
    <w:p w:rsidR="0018546E" w:rsidRPr="0018546E" w:rsidRDefault="0018546E" w:rsidP="0018546E">
      <w:pPr>
        <w:pStyle w:val="ListParagraph"/>
        <w:numPr>
          <w:ilvl w:val="0"/>
          <w:numId w:val="33"/>
        </w:numPr>
        <w:spacing w:after="0" w:line="240" w:lineRule="auto"/>
        <w:rPr>
          <w:szCs w:val="24"/>
        </w:rPr>
      </w:pPr>
      <w:r w:rsidRPr="0018546E">
        <w:rPr>
          <w:szCs w:val="24"/>
        </w:rPr>
        <w:t xml:space="preserve">Website: </w:t>
      </w:r>
      <w:hyperlink r:id="rId58" w:tgtFrame="_blank" w:history="1">
        <w:r w:rsidRPr="0018546E">
          <w:rPr>
            <w:rStyle w:val="Hyperlink"/>
            <w:color w:val="000000" w:themeColor="text1"/>
            <w:u w:val="none"/>
            <w:shd w:val="clear" w:color="auto" w:fill="FFFFFF"/>
          </w:rPr>
          <w:t>http://www.youngoptics.com/english/about/company-info/</w:t>
        </w:r>
      </w:hyperlink>
    </w:p>
    <w:p w:rsidR="0018546E" w:rsidRDefault="00977CE3" w:rsidP="004C4457">
      <w:pPr>
        <w:pStyle w:val="ListParagraph"/>
        <w:numPr>
          <w:ilvl w:val="0"/>
          <w:numId w:val="33"/>
        </w:numPr>
        <w:spacing w:after="0" w:line="240" w:lineRule="auto"/>
        <w:rPr>
          <w:color w:val="000000" w:themeColor="text1"/>
          <w:szCs w:val="24"/>
        </w:rPr>
      </w:pPr>
      <w:hyperlink r:id="rId59" w:history="1">
        <w:r w:rsidR="004C4457" w:rsidRPr="004C4457">
          <w:rPr>
            <w:rStyle w:val="Hyperlink"/>
            <w:color w:val="000000" w:themeColor="text1"/>
            <w:szCs w:val="24"/>
            <w:u w:val="none"/>
          </w:rPr>
          <w:t>http://www.youngoptics.com/english/products/</w:t>
        </w:r>
      </w:hyperlink>
    </w:p>
    <w:p w:rsidR="004C4457" w:rsidRPr="00CB5EF6" w:rsidRDefault="00977CE3" w:rsidP="004C4457">
      <w:pPr>
        <w:pStyle w:val="ListParagraph"/>
        <w:numPr>
          <w:ilvl w:val="0"/>
          <w:numId w:val="33"/>
        </w:numPr>
        <w:spacing w:after="0" w:line="240" w:lineRule="auto"/>
        <w:rPr>
          <w:color w:val="000000" w:themeColor="text1"/>
          <w:szCs w:val="24"/>
        </w:rPr>
      </w:pPr>
      <w:hyperlink r:id="rId60" w:history="1">
        <w:r w:rsidR="00CB5EF6" w:rsidRPr="00CB5EF6">
          <w:rPr>
            <w:rStyle w:val="Hyperlink"/>
            <w:color w:val="000000" w:themeColor="text1"/>
            <w:szCs w:val="24"/>
            <w:u w:val="none"/>
          </w:rPr>
          <w:t>http://www.youngoptics.com/</w:t>
        </w:r>
      </w:hyperlink>
    </w:p>
    <w:p w:rsidR="00CB5EF6" w:rsidRPr="00CB5EF6" w:rsidRDefault="00977CE3" w:rsidP="00CB5EF6">
      <w:pPr>
        <w:pStyle w:val="ListParagraph"/>
        <w:numPr>
          <w:ilvl w:val="0"/>
          <w:numId w:val="33"/>
        </w:numPr>
        <w:spacing w:after="0" w:line="240" w:lineRule="auto"/>
        <w:rPr>
          <w:color w:val="000000" w:themeColor="text1"/>
          <w:szCs w:val="24"/>
        </w:rPr>
      </w:pPr>
      <w:hyperlink r:id="rId61" w:history="1">
        <w:r w:rsidR="00CB5EF6" w:rsidRPr="00CB5EF6">
          <w:rPr>
            <w:rStyle w:val="Hyperlink"/>
            <w:color w:val="000000" w:themeColor="text1"/>
            <w:szCs w:val="24"/>
            <w:u w:val="none"/>
          </w:rPr>
          <w:t>https://opencorporates.com/companies/bd/C-97641</w:t>
        </w:r>
      </w:hyperlink>
    </w:p>
    <w:p w:rsidR="00CB5EF6" w:rsidRPr="002E2C8B" w:rsidRDefault="00977CE3" w:rsidP="00CB5EF6">
      <w:pPr>
        <w:pStyle w:val="ListParagraph"/>
        <w:numPr>
          <w:ilvl w:val="0"/>
          <w:numId w:val="33"/>
        </w:numPr>
        <w:spacing w:after="0" w:line="240" w:lineRule="auto"/>
        <w:rPr>
          <w:color w:val="000000" w:themeColor="text1"/>
          <w:szCs w:val="24"/>
        </w:rPr>
      </w:pPr>
      <w:hyperlink r:id="rId62" w:history="1">
        <w:r w:rsidR="002E2C8B" w:rsidRPr="002E2C8B">
          <w:rPr>
            <w:rStyle w:val="Hyperlink"/>
            <w:color w:val="000000" w:themeColor="text1"/>
            <w:szCs w:val="24"/>
            <w:u w:val="none"/>
          </w:rPr>
          <w:t>http://www.youngoptics.com/english/career/</w:t>
        </w:r>
      </w:hyperlink>
    </w:p>
    <w:p w:rsidR="002E2C8B" w:rsidRPr="002E2C8B" w:rsidRDefault="00977CE3" w:rsidP="002E2C8B">
      <w:pPr>
        <w:pStyle w:val="ListParagraph"/>
        <w:numPr>
          <w:ilvl w:val="0"/>
          <w:numId w:val="33"/>
        </w:numPr>
        <w:spacing w:after="0" w:line="240" w:lineRule="auto"/>
        <w:rPr>
          <w:color w:val="000000" w:themeColor="text1"/>
          <w:szCs w:val="24"/>
        </w:rPr>
      </w:pPr>
      <w:hyperlink r:id="rId63" w:history="1">
        <w:r w:rsidR="002E2C8B" w:rsidRPr="002E2C8B">
          <w:rPr>
            <w:rStyle w:val="Hyperlink"/>
            <w:color w:val="000000" w:themeColor="text1"/>
            <w:szCs w:val="24"/>
            <w:u w:val="none"/>
          </w:rPr>
          <w:t>http://www.youngoptics.com/english/about/organization-management-team/</w:t>
        </w:r>
      </w:hyperlink>
    </w:p>
    <w:p w:rsidR="002E2C8B" w:rsidRDefault="00977CE3" w:rsidP="002E2C8B">
      <w:pPr>
        <w:pStyle w:val="ListParagraph"/>
        <w:numPr>
          <w:ilvl w:val="0"/>
          <w:numId w:val="33"/>
        </w:numPr>
        <w:spacing w:after="0" w:line="240" w:lineRule="auto"/>
        <w:rPr>
          <w:color w:val="000000" w:themeColor="text1"/>
          <w:szCs w:val="24"/>
        </w:rPr>
      </w:pPr>
      <w:hyperlink r:id="rId64" w:history="1">
        <w:r w:rsidR="002E2C8B" w:rsidRPr="002E2C8B">
          <w:rPr>
            <w:rStyle w:val="Hyperlink"/>
            <w:color w:val="000000" w:themeColor="text1"/>
            <w:szCs w:val="24"/>
            <w:u w:val="none"/>
          </w:rPr>
          <w:t>http://www.youngoptics.com/english/products/isbu/pico-dv/</w:t>
        </w:r>
      </w:hyperlink>
    </w:p>
    <w:p w:rsidR="002E2C8B" w:rsidRPr="002E2C8B" w:rsidRDefault="00977CE3" w:rsidP="002E2C8B">
      <w:pPr>
        <w:pStyle w:val="ListParagraph"/>
        <w:numPr>
          <w:ilvl w:val="0"/>
          <w:numId w:val="33"/>
        </w:numPr>
        <w:spacing w:after="0" w:line="240" w:lineRule="auto"/>
        <w:rPr>
          <w:color w:val="000000" w:themeColor="text1"/>
          <w:szCs w:val="24"/>
        </w:rPr>
      </w:pPr>
      <w:hyperlink r:id="rId65" w:history="1">
        <w:r w:rsidR="002E2C8B" w:rsidRPr="002E2C8B">
          <w:rPr>
            <w:rStyle w:val="Hyperlink"/>
            <w:color w:val="000000" w:themeColor="text1"/>
            <w:szCs w:val="24"/>
            <w:u w:val="none"/>
          </w:rPr>
          <w:t>http://www.youngoptics.com/english/corporate-social-responsibility-report/</w:t>
        </w:r>
      </w:hyperlink>
    </w:p>
    <w:p w:rsidR="002E2C8B" w:rsidRPr="002E2C8B" w:rsidRDefault="00977CE3" w:rsidP="002E2C8B">
      <w:pPr>
        <w:pStyle w:val="ListParagraph"/>
        <w:numPr>
          <w:ilvl w:val="0"/>
          <w:numId w:val="33"/>
        </w:numPr>
        <w:spacing w:after="0" w:line="240" w:lineRule="auto"/>
        <w:rPr>
          <w:color w:val="000000" w:themeColor="text1"/>
          <w:szCs w:val="24"/>
        </w:rPr>
      </w:pPr>
      <w:hyperlink r:id="rId66" w:history="1">
        <w:r w:rsidR="002E2C8B" w:rsidRPr="002E2C8B">
          <w:rPr>
            <w:rStyle w:val="Hyperlink"/>
            <w:color w:val="000000" w:themeColor="text1"/>
            <w:szCs w:val="24"/>
            <w:u w:val="none"/>
          </w:rPr>
          <w:t>http://www.youngoptics.com/english/corporate-social-responsibility/sustainable-operation/</w:t>
        </w:r>
      </w:hyperlink>
    </w:p>
    <w:p w:rsidR="002E2C8B" w:rsidRPr="002E2C8B" w:rsidRDefault="002E2C8B" w:rsidP="002E2C8B">
      <w:pPr>
        <w:pStyle w:val="ListParagraph"/>
        <w:numPr>
          <w:ilvl w:val="0"/>
          <w:numId w:val="33"/>
        </w:numPr>
        <w:spacing w:after="0" w:line="240" w:lineRule="auto"/>
        <w:rPr>
          <w:color w:val="000000" w:themeColor="text1"/>
          <w:szCs w:val="24"/>
        </w:rPr>
      </w:pPr>
      <w:r w:rsidRPr="002E2C8B">
        <w:rPr>
          <w:color w:val="000000" w:themeColor="text1"/>
          <w:szCs w:val="24"/>
        </w:rPr>
        <w:t>http://www.youngoptics.com/english/stakeholders/</w:t>
      </w:r>
    </w:p>
    <w:sectPr w:rsidR="002E2C8B" w:rsidRPr="002E2C8B" w:rsidSect="00F27FF9">
      <w:footerReference w:type="default" r:id="rId67"/>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7CE3" w:rsidRDefault="00977CE3" w:rsidP="00370B6E">
      <w:pPr>
        <w:spacing w:after="0" w:line="240" w:lineRule="auto"/>
      </w:pPr>
      <w:r>
        <w:separator/>
      </w:r>
    </w:p>
  </w:endnote>
  <w:endnote w:type="continuationSeparator" w:id="0">
    <w:p w:rsidR="00977CE3" w:rsidRDefault="00977CE3" w:rsidP="00370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Arial"/>
    <w:charset w:val="00"/>
    <w:family w:val="swiss"/>
    <w:pitch w:val="variable"/>
    <w:sig w:usb0="00000000" w:usb1="C000247B"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661"/>
      <w:gridCol w:w="1915"/>
    </w:tblGrid>
    <w:sdt>
      <w:sdtPr>
        <w:rPr>
          <w:rFonts w:asciiTheme="majorHAnsi" w:eastAsiaTheme="majorEastAsia" w:hAnsiTheme="majorHAnsi" w:cstheme="majorBidi"/>
          <w:sz w:val="20"/>
          <w:szCs w:val="20"/>
        </w:rPr>
        <w:id w:val="-447924299"/>
        <w:docPartObj>
          <w:docPartGallery w:val="Page Numbers (Bottom of Page)"/>
          <w:docPartUnique/>
        </w:docPartObj>
      </w:sdtPr>
      <w:sdtEndPr>
        <w:rPr>
          <w:rFonts w:ascii="Times New Roman" w:eastAsia="Times New Roman" w:hAnsi="Times New Roman" w:cs="Times New Roman"/>
          <w:noProof/>
          <w:sz w:val="24"/>
          <w:szCs w:val="22"/>
        </w:rPr>
      </w:sdtEndPr>
      <w:sdtContent>
        <w:tr w:rsidR="00292F41">
          <w:trPr>
            <w:trHeight w:val="727"/>
          </w:trPr>
          <w:tc>
            <w:tcPr>
              <w:tcW w:w="4000" w:type="pct"/>
              <w:tcBorders>
                <w:right w:val="triple" w:sz="4" w:space="0" w:color="5B9BD5" w:themeColor="accent1"/>
              </w:tcBorders>
            </w:tcPr>
            <w:p w:rsidR="00292F41" w:rsidRDefault="00292F41">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292F41" w:rsidRDefault="00292F4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266346">
                <w:rPr>
                  <w:noProof/>
                </w:rPr>
                <w:t>ii</w:t>
              </w:r>
              <w:r>
                <w:rPr>
                  <w:noProof/>
                </w:rPr>
                <w:fldChar w:fldCharType="end"/>
              </w:r>
            </w:p>
          </w:tc>
        </w:tr>
      </w:sdtContent>
    </w:sdt>
  </w:tbl>
  <w:p w:rsidR="00292F41" w:rsidRDefault="00292F4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page" w:horzAnchor="margin" w:tblpXSpec="center" w:tblpYSpec="bottom"/>
      <w:tblW w:w="5000" w:type="pct"/>
      <w:tblLayout w:type="fixed"/>
      <w:tblLook w:val="04A0" w:firstRow="1" w:lastRow="0" w:firstColumn="1" w:lastColumn="0" w:noHBand="0" w:noVBand="1"/>
    </w:tblPr>
    <w:tblGrid>
      <w:gridCol w:w="7661"/>
      <w:gridCol w:w="1915"/>
    </w:tblGrid>
    <w:sdt>
      <w:sdtPr>
        <w:rPr>
          <w:rFonts w:asciiTheme="majorHAnsi" w:eastAsiaTheme="majorEastAsia" w:hAnsiTheme="majorHAnsi" w:cstheme="majorBidi"/>
          <w:sz w:val="20"/>
          <w:szCs w:val="20"/>
        </w:rPr>
        <w:id w:val="169987447"/>
        <w:docPartObj>
          <w:docPartGallery w:val="Page Numbers (Bottom of Page)"/>
          <w:docPartUnique/>
        </w:docPartObj>
      </w:sdtPr>
      <w:sdtEndPr>
        <w:rPr>
          <w:rFonts w:ascii="Times New Roman" w:eastAsia="Times New Roman" w:hAnsi="Times New Roman" w:cs="Times New Roman"/>
          <w:noProof/>
          <w:sz w:val="24"/>
          <w:szCs w:val="22"/>
        </w:rPr>
      </w:sdtEndPr>
      <w:sdtContent>
        <w:tr w:rsidR="00292F41">
          <w:trPr>
            <w:trHeight w:val="727"/>
          </w:trPr>
          <w:tc>
            <w:tcPr>
              <w:tcW w:w="4000" w:type="pct"/>
              <w:tcBorders>
                <w:right w:val="triple" w:sz="4" w:space="0" w:color="5B9BD5" w:themeColor="accent1"/>
              </w:tcBorders>
            </w:tcPr>
            <w:p w:rsidR="00292F41" w:rsidRDefault="00292F41">
              <w:pPr>
                <w:tabs>
                  <w:tab w:val="left" w:pos="620"/>
                  <w:tab w:val="center" w:pos="4320"/>
                </w:tabs>
                <w:jc w:val="right"/>
                <w:rPr>
                  <w:rFonts w:asciiTheme="majorHAnsi" w:eastAsiaTheme="majorEastAsia" w:hAnsiTheme="majorHAnsi" w:cstheme="majorBidi"/>
                  <w:sz w:val="20"/>
                  <w:szCs w:val="20"/>
                </w:rPr>
              </w:pPr>
            </w:p>
          </w:tc>
          <w:tc>
            <w:tcPr>
              <w:tcW w:w="1000" w:type="pct"/>
              <w:tcBorders>
                <w:left w:val="triple" w:sz="4" w:space="0" w:color="5B9BD5" w:themeColor="accent1"/>
              </w:tcBorders>
            </w:tcPr>
            <w:p w:rsidR="00292F41" w:rsidRDefault="00292F41">
              <w:pPr>
                <w:tabs>
                  <w:tab w:val="left" w:pos="1490"/>
                </w:tabs>
                <w:rPr>
                  <w:rFonts w:asciiTheme="majorHAnsi" w:eastAsiaTheme="majorEastAsia" w:hAnsiTheme="majorHAnsi" w:cstheme="majorBidi"/>
                  <w:sz w:val="28"/>
                  <w:szCs w:val="28"/>
                </w:rPr>
              </w:pPr>
              <w:r>
                <w:fldChar w:fldCharType="begin"/>
              </w:r>
              <w:r>
                <w:instrText xml:space="preserve"> PAGE    \* MERGEFORMAT </w:instrText>
              </w:r>
              <w:r>
                <w:fldChar w:fldCharType="separate"/>
              </w:r>
              <w:r w:rsidR="00266346">
                <w:rPr>
                  <w:noProof/>
                </w:rPr>
                <w:t>3</w:t>
              </w:r>
              <w:r>
                <w:rPr>
                  <w:noProof/>
                </w:rPr>
                <w:fldChar w:fldCharType="end"/>
              </w:r>
            </w:p>
          </w:tc>
        </w:tr>
      </w:sdtContent>
    </w:sdt>
  </w:tbl>
  <w:p w:rsidR="00292F41" w:rsidRDefault="00292F4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7CE3" w:rsidRDefault="00977CE3" w:rsidP="00370B6E">
      <w:pPr>
        <w:spacing w:after="0" w:line="240" w:lineRule="auto"/>
      </w:pPr>
      <w:r>
        <w:separator/>
      </w:r>
    </w:p>
  </w:footnote>
  <w:footnote w:type="continuationSeparator" w:id="0">
    <w:p w:rsidR="00977CE3" w:rsidRDefault="00977CE3" w:rsidP="00370B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44BDE"/>
    <w:multiLevelType w:val="multilevel"/>
    <w:tmpl w:val="97B8D2AC"/>
    <w:lvl w:ilvl="0">
      <w:start w:val="1"/>
      <w:numFmt w:val="decimal"/>
      <w:lvlText w:val="%1"/>
      <w:lvlJc w:val="left"/>
      <w:pPr>
        <w:ind w:left="360" w:hanging="360"/>
      </w:pPr>
      <w:rPr>
        <w:rFonts w:eastAsia="Times New Roman" w:hint="default"/>
        <w:color w:val="000000"/>
      </w:rPr>
    </w:lvl>
    <w:lvl w:ilvl="1">
      <w:start w:val="1"/>
      <w:numFmt w:val="decimal"/>
      <w:lvlText w:val="%1.%2"/>
      <w:lvlJc w:val="left"/>
      <w:pPr>
        <w:ind w:left="357" w:hanging="360"/>
      </w:pPr>
      <w:rPr>
        <w:rFonts w:eastAsia="Times New Roman" w:hint="default"/>
        <w:color w:val="000000"/>
      </w:rPr>
    </w:lvl>
    <w:lvl w:ilvl="2">
      <w:start w:val="1"/>
      <w:numFmt w:val="decimal"/>
      <w:lvlText w:val="%1.%2.%3"/>
      <w:lvlJc w:val="left"/>
      <w:pPr>
        <w:ind w:left="714" w:hanging="720"/>
      </w:pPr>
      <w:rPr>
        <w:rFonts w:eastAsia="Times New Roman" w:hint="default"/>
        <w:color w:val="000000"/>
      </w:rPr>
    </w:lvl>
    <w:lvl w:ilvl="3">
      <w:start w:val="1"/>
      <w:numFmt w:val="decimal"/>
      <w:lvlText w:val="%1.%2.%3.%4"/>
      <w:lvlJc w:val="left"/>
      <w:pPr>
        <w:ind w:left="1071" w:hanging="1080"/>
      </w:pPr>
      <w:rPr>
        <w:rFonts w:eastAsia="Times New Roman" w:hint="default"/>
        <w:color w:val="000000"/>
      </w:rPr>
    </w:lvl>
    <w:lvl w:ilvl="4">
      <w:start w:val="1"/>
      <w:numFmt w:val="decimal"/>
      <w:lvlText w:val="%1.%2.%3.%4.%5"/>
      <w:lvlJc w:val="left"/>
      <w:pPr>
        <w:ind w:left="1068" w:hanging="1080"/>
      </w:pPr>
      <w:rPr>
        <w:rFonts w:eastAsia="Times New Roman" w:hint="default"/>
        <w:color w:val="000000"/>
      </w:rPr>
    </w:lvl>
    <w:lvl w:ilvl="5">
      <w:start w:val="1"/>
      <w:numFmt w:val="decimal"/>
      <w:lvlText w:val="%1.%2.%3.%4.%5.%6"/>
      <w:lvlJc w:val="left"/>
      <w:pPr>
        <w:ind w:left="1425" w:hanging="1440"/>
      </w:pPr>
      <w:rPr>
        <w:rFonts w:eastAsia="Times New Roman" w:hint="default"/>
        <w:color w:val="000000"/>
      </w:rPr>
    </w:lvl>
    <w:lvl w:ilvl="6">
      <w:start w:val="1"/>
      <w:numFmt w:val="decimal"/>
      <w:lvlText w:val="%1.%2.%3.%4.%5.%6.%7"/>
      <w:lvlJc w:val="left"/>
      <w:pPr>
        <w:ind w:left="1422" w:hanging="1440"/>
      </w:pPr>
      <w:rPr>
        <w:rFonts w:eastAsia="Times New Roman" w:hint="default"/>
        <w:color w:val="000000"/>
      </w:rPr>
    </w:lvl>
    <w:lvl w:ilvl="7">
      <w:start w:val="1"/>
      <w:numFmt w:val="decimal"/>
      <w:lvlText w:val="%1.%2.%3.%4.%5.%6.%7.%8"/>
      <w:lvlJc w:val="left"/>
      <w:pPr>
        <w:ind w:left="1779" w:hanging="1800"/>
      </w:pPr>
      <w:rPr>
        <w:rFonts w:eastAsia="Times New Roman" w:hint="default"/>
        <w:color w:val="000000"/>
      </w:rPr>
    </w:lvl>
    <w:lvl w:ilvl="8">
      <w:start w:val="1"/>
      <w:numFmt w:val="decimal"/>
      <w:lvlText w:val="%1.%2.%3.%4.%5.%6.%7.%8.%9"/>
      <w:lvlJc w:val="left"/>
      <w:pPr>
        <w:ind w:left="1776" w:hanging="1800"/>
      </w:pPr>
      <w:rPr>
        <w:rFonts w:eastAsia="Times New Roman" w:hint="default"/>
        <w:color w:val="000000"/>
      </w:rPr>
    </w:lvl>
  </w:abstractNum>
  <w:abstractNum w:abstractNumId="1">
    <w:nsid w:val="035E68BF"/>
    <w:multiLevelType w:val="hybridMultilevel"/>
    <w:tmpl w:val="06787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26475A"/>
    <w:multiLevelType w:val="multilevel"/>
    <w:tmpl w:val="F28A1C6E"/>
    <w:lvl w:ilvl="0">
      <w:start w:val="1"/>
      <w:numFmt w:val="decimal"/>
      <w:lvlText w:val="%1"/>
      <w:lvlJc w:val="left"/>
      <w:pPr>
        <w:ind w:left="360" w:hanging="360"/>
      </w:pPr>
      <w:rPr>
        <w:rFonts w:hint="default"/>
      </w:rPr>
    </w:lvl>
    <w:lvl w:ilvl="1">
      <w:start w:val="1"/>
      <w:numFmt w:val="decimal"/>
      <w:lvlText w:val="%1.%2"/>
      <w:lvlJc w:val="left"/>
      <w:pPr>
        <w:ind w:left="367" w:hanging="360"/>
      </w:pPr>
      <w:rPr>
        <w:rFonts w:hint="default"/>
      </w:rPr>
    </w:lvl>
    <w:lvl w:ilvl="2">
      <w:start w:val="1"/>
      <w:numFmt w:val="decimal"/>
      <w:lvlText w:val="%1.%2.%3"/>
      <w:lvlJc w:val="left"/>
      <w:pPr>
        <w:ind w:left="734" w:hanging="720"/>
      </w:pPr>
      <w:rPr>
        <w:rFonts w:hint="default"/>
      </w:rPr>
    </w:lvl>
    <w:lvl w:ilvl="3">
      <w:start w:val="1"/>
      <w:numFmt w:val="decimal"/>
      <w:lvlText w:val="%1.%2.%3.%4"/>
      <w:lvlJc w:val="left"/>
      <w:pPr>
        <w:ind w:left="741" w:hanging="720"/>
      </w:pPr>
      <w:rPr>
        <w:rFonts w:hint="default"/>
      </w:rPr>
    </w:lvl>
    <w:lvl w:ilvl="4">
      <w:start w:val="1"/>
      <w:numFmt w:val="decimal"/>
      <w:lvlText w:val="%1.%2.%3.%4.%5"/>
      <w:lvlJc w:val="left"/>
      <w:pPr>
        <w:ind w:left="1108" w:hanging="1080"/>
      </w:pPr>
      <w:rPr>
        <w:rFonts w:hint="default"/>
      </w:rPr>
    </w:lvl>
    <w:lvl w:ilvl="5">
      <w:start w:val="1"/>
      <w:numFmt w:val="decimal"/>
      <w:lvlText w:val="%1.%2.%3.%4.%5.%6"/>
      <w:lvlJc w:val="left"/>
      <w:pPr>
        <w:ind w:left="1115" w:hanging="1080"/>
      </w:pPr>
      <w:rPr>
        <w:rFonts w:hint="default"/>
      </w:rPr>
    </w:lvl>
    <w:lvl w:ilvl="6">
      <w:start w:val="1"/>
      <w:numFmt w:val="decimal"/>
      <w:lvlText w:val="%1.%2.%3.%4.%5.%6.%7"/>
      <w:lvlJc w:val="left"/>
      <w:pPr>
        <w:ind w:left="1482" w:hanging="1440"/>
      </w:pPr>
      <w:rPr>
        <w:rFonts w:hint="default"/>
      </w:rPr>
    </w:lvl>
    <w:lvl w:ilvl="7">
      <w:start w:val="1"/>
      <w:numFmt w:val="decimal"/>
      <w:lvlText w:val="%1.%2.%3.%4.%5.%6.%7.%8"/>
      <w:lvlJc w:val="left"/>
      <w:pPr>
        <w:ind w:left="1489" w:hanging="1440"/>
      </w:pPr>
      <w:rPr>
        <w:rFonts w:hint="default"/>
      </w:rPr>
    </w:lvl>
    <w:lvl w:ilvl="8">
      <w:start w:val="1"/>
      <w:numFmt w:val="decimal"/>
      <w:lvlText w:val="%1.%2.%3.%4.%5.%6.%7.%8.%9"/>
      <w:lvlJc w:val="left"/>
      <w:pPr>
        <w:ind w:left="1856" w:hanging="1800"/>
      </w:pPr>
      <w:rPr>
        <w:rFonts w:hint="default"/>
      </w:rPr>
    </w:lvl>
  </w:abstractNum>
  <w:abstractNum w:abstractNumId="3">
    <w:nsid w:val="06701B23"/>
    <w:multiLevelType w:val="hybridMultilevel"/>
    <w:tmpl w:val="714865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F920F4"/>
    <w:multiLevelType w:val="hybridMultilevel"/>
    <w:tmpl w:val="EE34E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BD0231"/>
    <w:multiLevelType w:val="hybridMultilevel"/>
    <w:tmpl w:val="5B180066"/>
    <w:lvl w:ilvl="0" w:tplc="876CDAB2">
      <w:start w:val="1"/>
      <w:numFmt w:val="bullet"/>
      <w:lvlText w:val="•"/>
      <w:lvlJc w:val="left"/>
      <w:pPr>
        <w:ind w:left="7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60E007E2">
      <w:start w:val="1"/>
      <w:numFmt w:val="bullet"/>
      <w:lvlText w:val="o"/>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BFACDA56">
      <w:start w:val="1"/>
      <w:numFmt w:val="bullet"/>
      <w:lvlText w:val="▪"/>
      <w:lvlJc w:val="left"/>
      <w:pPr>
        <w:ind w:left="21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D0D28CC6">
      <w:start w:val="1"/>
      <w:numFmt w:val="bullet"/>
      <w:lvlText w:val="•"/>
      <w:lvlJc w:val="left"/>
      <w:pPr>
        <w:ind w:left="288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1200FE74">
      <w:start w:val="1"/>
      <w:numFmt w:val="bullet"/>
      <w:lvlText w:val="o"/>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6B342E7C">
      <w:start w:val="1"/>
      <w:numFmt w:val="bullet"/>
      <w:lvlText w:val="▪"/>
      <w:lvlJc w:val="left"/>
      <w:pPr>
        <w:ind w:left="432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D4A8C010">
      <w:start w:val="1"/>
      <w:numFmt w:val="bullet"/>
      <w:lvlText w:val="•"/>
      <w:lvlJc w:val="left"/>
      <w:pPr>
        <w:ind w:left="504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D49CF274">
      <w:start w:val="1"/>
      <w:numFmt w:val="bullet"/>
      <w:lvlText w:val="o"/>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E08471C">
      <w:start w:val="1"/>
      <w:numFmt w:val="bullet"/>
      <w:lvlText w:val="▪"/>
      <w:lvlJc w:val="left"/>
      <w:pPr>
        <w:ind w:left="64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6">
    <w:nsid w:val="11C205C3"/>
    <w:multiLevelType w:val="hybridMultilevel"/>
    <w:tmpl w:val="6DCC9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9116090"/>
    <w:multiLevelType w:val="multilevel"/>
    <w:tmpl w:val="29608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A6430C"/>
    <w:multiLevelType w:val="hybridMultilevel"/>
    <w:tmpl w:val="D794D4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864958"/>
    <w:multiLevelType w:val="multilevel"/>
    <w:tmpl w:val="EE862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E933198"/>
    <w:multiLevelType w:val="multilevel"/>
    <w:tmpl w:val="8DDE1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F820609"/>
    <w:multiLevelType w:val="hybridMultilevel"/>
    <w:tmpl w:val="92E4CC9A"/>
    <w:lvl w:ilvl="0" w:tplc="A6FCB1C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EEFE4290">
      <w:start w:val="1"/>
      <w:numFmt w:val="bullet"/>
      <w:lvlRestart w:val="0"/>
      <w:lvlText w:val="•"/>
      <w:lvlJc w:val="left"/>
      <w:pPr>
        <w:ind w:left="7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F74A999E">
      <w:start w:val="1"/>
      <w:numFmt w:val="bullet"/>
      <w:lvlText w:val="▪"/>
      <w:lvlJc w:val="left"/>
      <w:pPr>
        <w:ind w:left="14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AC496E6">
      <w:start w:val="1"/>
      <w:numFmt w:val="bullet"/>
      <w:lvlText w:val="•"/>
      <w:lvlJc w:val="left"/>
      <w:pPr>
        <w:ind w:left="21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BDC8DB2">
      <w:start w:val="1"/>
      <w:numFmt w:val="bullet"/>
      <w:lvlText w:val="o"/>
      <w:lvlJc w:val="left"/>
      <w:pPr>
        <w:ind w:left="288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4E2A0F16">
      <w:start w:val="1"/>
      <w:numFmt w:val="bullet"/>
      <w:lvlText w:val="▪"/>
      <w:lvlJc w:val="left"/>
      <w:pPr>
        <w:ind w:left="360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3F0069B4">
      <w:start w:val="1"/>
      <w:numFmt w:val="bullet"/>
      <w:lvlText w:val="•"/>
      <w:lvlJc w:val="left"/>
      <w:pPr>
        <w:ind w:left="432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520901A">
      <w:start w:val="1"/>
      <w:numFmt w:val="bullet"/>
      <w:lvlText w:val="o"/>
      <w:lvlJc w:val="left"/>
      <w:pPr>
        <w:ind w:left="504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D7D0C068">
      <w:start w:val="1"/>
      <w:numFmt w:val="bullet"/>
      <w:lvlText w:val="▪"/>
      <w:lvlJc w:val="left"/>
      <w:pPr>
        <w:ind w:left="5760"/>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12">
    <w:nsid w:val="28C835DA"/>
    <w:multiLevelType w:val="multilevel"/>
    <w:tmpl w:val="4E465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94C0023"/>
    <w:multiLevelType w:val="hybridMultilevel"/>
    <w:tmpl w:val="E6DC2B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nsid w:val="2A5A018B"/>
    <w:multiLevelType w:val="hybridMultilevel"/>
    <w:tmpl w:val="B1301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AAD2C91"/>
    <w:multiLevelType w:val="multilevel"/>
    <w:tmpl w:val="10BA17D8"/>
    <w:lvl w:ilvl="0">
      <w:start w:val="1"/>
      <w:numFmt w:val="decimal"/>
      <w:lvlText w:val="%1."/>
      <w:lvlJc w:val="left"/>
      <w:pPr>
        <w:ind w:left="720" w:hanging="360"/>
      </w:pPr>
    </w:lvl>
    <w:lvl w:ilvl="1">
      <w:start w:val="6"/>
      <w:numFmt w:val="decimal"/>
      <w:isLgl/>
      <w:lvlText w:val="%1.%2"/>
      <w:lvlJc w:val="left"/>
      <w:pPr>
        <w:ind w:left="765" w:hanging="405"/>
      </w:pPr>
      <w:rPr>
        <w:rFonts w:hint="default"/>
        <w:u w:val="none"/>
      </w:rPr>
    </w:lvl>
    <w:lvl w:ilvl="2">
      <w:start w:val="1"/>
      <w:numFmt w:val="decimal"/>
      <w:isLgl/>
      <w:lvlText w:val="%1.%2.%3"/>
      <w:lvlJc w:val="left"/>
      <w:pPr>
        <w:ind w:left="1080" w:hanging="720"/>
      </w:pPr>
      <w:rPr>
        <w:rFonts w:hint="default"/>
        <w:u w:val="none"/>
      </w:rPr>
    </w:lvl>
    <w:lvl w:ilvl="3">
      <w:start w:val="1"/>
      <w:numFmt w:val="decimal"/>
      <w:isLgl/>
      <w:lvlText w:val="%1.%2.%3.%4"/>
      <w:lvlJc w:val="left"/>
      <w:pPr>
        <w:ind w:left="1440" w:hanging="1080"/>
      </w:pPr>
      <w:rPr>
        <w:rFonts w:hint="default"/>
        <w:u w:val="none"/>
      </w:rPr>
    </w:lvl>
    <w:lvl w:ilvl="4">
      <w:start w:val="1"/>
      <w:numFmt w:val="decimal"/>
      <w:isLgl/>
      <w:lvlText w:val="%1.%2.%3.%4.%5"/>
      <w:lvlJc w:val="left"/>
      <w:pPr>
        <w:ind w:left="1440" w:hanging="1080"/>
      </w:pPr>
      <w:rPr>
        <w:rFonts w:hint="default"/>
        <w:u w:val="none"/>
      </w:rPr>
    </w:lvl>
    <w:lvl w:ilvl="5">
      <w:start w:val="1"/>
      <w:numFmt w:val="decimal"/>
      <w:isLgl/>
      <w:lvlText w:val="%1.%2.%3.%4.%5.%6"/>
      <w:lvlJc w:val="left"/>
      <w:pPr>
        <w:ind w:left="1800" w:hanging="1440"/>
      </w:pPr>
      <w:rPr>
        <w:rFonts w:hint="default"/>
        <w:u w:val="none"/>
      </w:rPr>
    </w:lvl>
    <w:lvl w:ilvl="6">
      <w:start w:val="1"/>
      <w:numFmt w:val="decimal"/>
      <w:isLgl/>
      <w:lvlText w:val="%1.%2.%3.%4.%5.%6.%7"/>
      <w:lvlJc w:val="left"/>
      <w:pPr>
        <w:ind w:left="1800" w:hanging="1440"/>
      </w:pPr>
      <w:rPr>
        <w:rFonts w:hint="default"/>
        <w:u w:val="none"/>
      </w:rPr>
    </w:lvl>
    <w:lvl w:ilvl="7">
      <w:start w:val="1"/>
      <w:numFmt w:val="decimal"/>
      <w:isLgl/>
      <w:lvlText w:val="%1.%2.%3.%4.%5.%6.%7.%8"/>
      <w:lvlJc w:val="left"/>
      <w:pPr>
        <w:ind w:left="2160" w:hanging="1800"/>
      </w:pPr>
      <w:rPr>
        <w:rFonts w:hint="default"/>
        <w:u w:val="none"/>
      </w:rPr>
    </w:lvl>
    <w:lvl w:ilvl="8">
      <w:start w:val="1"/>
      <w:numFmt w:val="decimal"/>
      <w:isLgl/>
      <w:lvlText w:val="%1.%2.%3.%4.%5.%6.%7.%8.%9"/>
      <w:lvlJc w:val="left"/>
      <w:pPr>
        <w:ind w:left="2160" w:hanging="1800"/>
      </w:pPr>
      <w:rPr>
        <w:rFonts w:hint="default"/>
        <w:u w:val="none"/>
      </w:rPr>
    </w:lvl>
  </w:abstractNum>
  <w:abstractNum w:abstractNumId="16">
    <w:nsid w:val="3CF8298C"/>
    <w:multiLevelType w:val="hybridMultilevel"/>
    <w:tmpl w:val="2F787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0246EC6"/>
    <w:multiLevelType w:val="multilevel"/>
    <w:tmpl w:val="5624219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4089765B"/>
    <w:multiLevelType w:val="multilevel"/>
    <w:tmpl w:val="8DDE1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19F420C"/>
    <w:multiLevelType w:val="multilevel"/>
    <w:tmpl w:val="1BB09680"/>
    <w:lvl w:ilvl="0">
      <w:start w:val="1"/>
      <w:numFmt w:val="decimal"/>
      <w:lvlText w:val="%1"/>
      <w:lvlJc w:val="left"/>
      <w:pPr>
        <w:ind w:left="360" w:hanging="360"/>
      </w:pPr>
      <w:rPr>
        <w:rFonts w:hint="default"/>
        <w:u w:val="none"/>
      </w:rPr>
    </w:lvl>
    <w:lvl w:ilvl="1">
      <w:start w:val="6"/>
      <w:numFmt w:val="decimal"/>
      <w:lvlText w:val="%1.%2"/>
      <w:lvlJc w:val="left"/>
      <w:pPr>
        <w:ind w:left="357" w:hanging="360"/>
      </w:pPr>
      <w:rPr>
        <w:rFonts w:hint="default"/>
        <w:u w:val="none"/>
      </w:rPr>
    </w:lvl>
    <w:lvl w:ilvl="2">
      <w:start w:val="1"/>
      <w:numFmt w:val="decimal"/>
      <w:lvlText w:val="%1.%2.%3"/>
      <w:lvlJc w:val="left"/>
      <w:pPr>
        <w:ind w:left="714" w:hanging="720"/>
      </w:pPr>
      <w:rPr>
        <w:rFonts w:hint="default"/>
        <w:u w:val="none"/>
      </w:rPr>
    </w:lvl>
    <w:lvl w:ilvl="3">
      <w:start w:val="1"/>
      <w:numFmt w:val="decimal"/>
      <w:lvlText w:val="%1.%2.%3.%4"/>
      <w:lvlJc w:val="left"/>
      <w:pPr>
        <w:ind w:left="711" w:hanging="720"/>
      </w:pPr>
      <w:rPr>
        <w:rFonts w:hint="default"/>
        <w:u w:val="none"/>
      </w:rPr>
    </w:lvl>
    <w:lvl w:ilvl="4">
      <w:start w:val="1"/>
      <w:numFmt w:val="decimal"/>
      <w:lvlText w:val="%1.%2.%3.%4.%5"/>
      <w:lvlJc w:val="left"/>
      <w:pPr>
        <w:ind w:left="1068" w:hanging="1080"/>
      </w:pPr>
      <w:rPr>
        <w:rFonts w:hint="default"/>
        <w:u w:val="none"/>
      </w:rPr>
    </w:lvl>
    <w:lvl w:ilvl="5">
      <w:start w:val="1"/>
      <w:numFmt w:val="decimal"/>
      <w:lvlText w:val="%1.%2.%3.%4.%5.%6"/>
      <w:lvlJc w:val="left"/>
      <w:pPr>
        <w:ind w:left="1065" w:hanging="1080"/>
      </w:pPr>
      <w:rPr>
        <w:rFonts w:hint="default"/>
        <w:u w:val="none"/>
      </w:rPr>
    </w:lvl>
    <w:lvl w:ilvl="6">
      <w:start w:val="1"/>
      <w:numFmt w:val="decimal"/>
      <w:lvlText w:val="%1.%2.%3.%4.%5.%6.%7"/>
      <w:lvlJc w:val="left"/>
      <w:pPr>
        <w:ind w:left="1422" w:hanging="1440"/>
      </w:pPr>
      <w:rPr>
        <w:rFonts w:hint="default"/>
        <w:u w:val="none"/>
      </w:rPr>
    </w:lvl>
    <w:lvl w:ilvl="7">
      <w:start w:val="1"/>
      <w:numFmt w:val="decimal"/>
      <w:lvlText w:val="%1.%2.%3.%4.%5.%6.%7.%8"/>
      <w:lvlJc w:val="left"/>
      <w:pPr>
        <w:ind w:left="1419" w:hanging="1440"/>
      </w:pPr>
      <w:rPr>
        <w:rFonts w:hint="default"/>
        <w:u w:val="none"/>
      </w:rPr>
    </w:lvl>
    <w:lvl w:ilvl="8">
      <w:start w:val="1"/>
      <w:numFmt w:val="decimal"/>
      <w:lvlText w:val="%1.%2.%3.%4.%5.%6.%7.%8.%9"/>
      <w:lvlJc w:val="left"/>
      <w:pPr>
        <w:ind w:left="1776" w:hanging="1800"/>
      </w:pPr>
      <w:rPr>
        <w:rFonts w:hint="default"/>
        <w:u w:val="none"/>
      </w:rPr>
    </w:lvl>
  </w:abstractNum>
  <w:abstractNum w:abstractNumId="20">
    <w:nsid w:val="42E5012D"/>
    <w:multiLevelType w:val="hybridMultilevel"/>
    <w:tmpl w:val="B1A6AC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36B3461"/>
    <w:multiLevelType w:val="multilevel"/>
    <w:tmpl w:val="4A1C8F9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448F71AD"/>
    <w:multiLevelType w:val="hybridMultilevel"/>
    <w:tmpl w:val="7020F3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DA2FEB"/>
    <w:multiLevelType w:val="hybridMultilevel"/>
    <w:tmpl w:val="1D3C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A1D102D"/>
    <w:multiLevelType w:val="multilevel"/>
    <w:tmpl w:val="C00ACB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62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D3819AC"/>
    <w:multiLevelType w:val="multilevel"/>
    <w:tmpl w:val="41328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26531AA"/>
    <w:multiLevelType w:val="multilevel"/>
    <w:tmpl w:val="29608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4656330"/>
    <w:multiLevelType w:val="multilevel"/>
    <w:tmpl w:val="E50CB204"/>
    <w:lvl w:ilvl="0">
      <w:start w:val="4"/>
      <w:numFmt w:val="decimal"/>
      <w:lvlText w:val="%1"/>
      <w:lvlJc w:val="left"/>
      <w:pPr>
        <w:ind w:left="360" w:hanging="360"/>
      </w:pPr>
      <w:rPr>
        <w:rFonts w:hint="default"/>
        <w:u w:val="none"/>
      </w:rPr>
    </w:lvl>
    <w:lvl w:ilvl="1">
      <w:start w:val="5"/>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1800" w:hanging="1800"/>
      </w:pPr>
      <w:rPr>
        <w:rFonts w:hint="default"/>
        <w:u w:val="none"/>
      </w:rPr>
    </w:lvl>
  </w:abstractNum>
  <w:abstractNum w:abstractNumId="28">
    <w:nsid w:val="566763F4"/>
    <w:multiLevelType w:val="multilevel"/>
    <w:tmpl w:val="847882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7E47F1A"/>
    <w:multiLevelType w:val="multilevel"/>
    <w:tmpl w:val="9A74CA42"/>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598D37D1"/>
    <w:multiLevelType w:val="multilevel"/>
    <w:tmpl w:val="05C813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9BD66D5"/>
    <w:multiLevelType w:val="hybridMultilevel"/>
    <w:tmpl w:val="E05A861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AA2839"/>
    <w:multiLevelType w:val="multilevel"/>
    <w:tmpl w:val="A05687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1577EDD"/>
    <w:multiLevelType w:val="hybridMultilevel"/>
    <w:tmpl w:val="6D76E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CE54A93"/>
    <w:multiLevelType w:val="hybridMultilevel"/>
    <w:tmpl w:val="69A681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D773312"/>
    <w:multiLevelType w:val="multilevel"/>
    <w:tmpl w:val="29608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DCA2FC3"/>
    <w:multiLevelType w:val="hybridMultilevel"/>
    <w:tmpl w:val="17AA1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E3D74C2"/>
    <w:multiLevelType w:val="multilevel"/>
    <w:tmpl w:val="29608AE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89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318393A"/>
    <w:multiLevelType w:val="hybridMultilevel"/>
    <w:tmpl w:val="62C0C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41941E7"/>
    <w:multiLevelType w:val="multilevel"/>
    <w:tmpl w:val="C786174E"/>
    <w:lvl w:ilvl="0">
      <w:start w:val="1"/>
      <w:numFmt w:val="decimal"/>
      <w:lvlText w:val="%1."/>
      <w:lvlJc w:val="left"/>
      <w:pPr>
        <w:ind w:left="720" w:hanging="360"/>
      </w:pPr>
    </w:lvl>
    <w:lvl w:ilvl="1">
      <w:start w:val="3"/>
      <w:numFmt w:val="decimal"/>
      <w:isLgl/>
      <w:lvlText w:val="%1.%2"/>
      <w:lvlJc w:val="left"/>
      <w:pPr>
        <w:ind w:left="960" w:hanging="60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nsid w:val="77C048A6"/>
    <w:multiLevelType w:val="hybridMultilevel"/>
    <w:tmpl w:val="97368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D6C5E15"/>
    <w:multiLevelType w:val="multilevel"/>
    <w:tmpl w:val="8DDE1B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F424C16"/>
    <w:multiLevelType w:val="hybridMultilevel"/>
    <w:tmpl w:val="F1A288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6"/>
  </w:num>
  <w:num w:numId="3">
    <w:abstractNumId w:val="30"/>
  </w:num>
  <w:num w:numId="4">
    <w:abstractNumId w:val="41"/>
    <w:lvlOverride w:ilvl="0"/>
    <w:lvlOverride w:ilvl="1">
      <w:startOverride w:val="1"/>
    </w:lvlOverride>
    <w:lvlOverride w:ilvl="2"/>
    <w:lvlOverride w:ilvl="3"/>
    <w:lvlOverride w:ilvl="4"/>
    <w:lvlOverride w:ilvl="5"/>
    <w:lvlOverride w:ilvl="6"/>
    <w:lvlOverride w:ilvl="7"/>
    <w:lvlOverride w:ilvl="8"/>
  </w:num>
  <w:num w:numId="5">
    <w:abstractNumId w:val="12"/>
  </w:num>
  <w:num w:numId="6">
    <w:abstractNumId w:val="9"/>
  </w:num>
  <w:num w:numId="7">
    <w:abstractNumId w:val="28"/>
  </w:num>
  <w:num w:numId="8">
    <w:abstractNumId w:val="35"/>
    <w:lvlOverride w:ilvl="0"/>
    <w:lvlOverride w:ilvl="1">
      <w:startOverride w:val="1"/>
    </w:lvlOverride>
    <w:lvlOverride w:ilvl="2"/>
    <w:lvlOverride w:ilvl="3"/>
    <w:lvlOverride w:ilvl="4"/>
    <w:lvlOverride w:ilvl="5"/>
    <w:lvlOverride w:ilvl="6"/>
    <w:lvlOverride w:ilvl="7"/>
    <w:lvlOverride w:ilvl="8"/>
  </w:num>
  <w:num w:numId="9">
    <w:abstractNumId w:val="32"/>
  </w:num>
  <w:num w:numId="10">
    <w:abstractNumId w:val="25"/>
  </w:num>
  <w:num w:numId="11">
    <w:abstractNumId w:val="4"/>
  </w:num>
  <w:num w:numId="12">
    <w:abstractNumId w:val="11"/>
  </w:num>
  <w:num w:numId="13">
    <w:abstractNumId w:val="23"/>
  </w:num>
  <w:num w:numId="14">
    <w:abstractNumId w:val="7"/>
  </w:num>
  <w:num w:numId="15">
    <w:abstractNumId w:val="18"/>
  </w:num>
  <w:num w:numId="16">
    <w:abstractNumId w:val="24"/>
  </w:num>
  <w:num w:numId="17">
    <w:abstractNumId w:val="10"/>
  </w:num>
  <w:num w:numId="18">
    <w:abstractNumId w:val="1"/>
  </w:num>
  <w:num w:numId="19">
    <w:abstractNumId w:val="37"/>
  </w:num>
  <w:num w:numId="20">
    <w:abstractNumId w:val="26"/>
  </w:num>
  <w:num w:numId="21">
    <w:abstractNumId w:val="42"/>
  </w:num>
  <w:num w:numId="22">
    <w:abstractNumId w:val="17"/>
  </w:num>
  <w:num w:numId="23">
    <w:abstractNumId w:val="15"/>
  </w:num>
  <w:num w:numId="24">
    <w:abstractNumId w:val="22"/>
  </w:num>
  <w:num w:numId="25">
    <w:abstractNumId w:val="8"/>
  </w:num>
  <w:num w:numId="26">
    <w:abstractNumId w:val="39"/>
  </w:num>
  <w:num w:numId="27">
    <w:abstractNumId w:val="34"/>
  </w:num>
  <w:num w:numId="28">
    <w:abstractNumId w:val="20"/>
  </w:num>
  <w:num w:numId="29">
    <w:abstractNumId w:val="5"/>
  </w:num>
  <w:num w:numId="30">
    <w:abstractNumId w:val="0"/>
  </w:num>
  <w:num w:numId="31">
    <w:abstractNumId w:val="27"/>
  </w:num>
  <w:num w:numId="32">
    <w:abstractNumId w:val="2"/>
  </w:num>
  <w:num w:numId="33">
    <w:abstractNumId w:val="31"/>
  </w:num>
  <w:num w:numId="34">
    <w:abstractNumId w:val="29"/>
  </w:num>
  <w:num w:numId="35">
    <w:abstractNumId w:val="3"/>
  </w:num>
  <w:num w:numId="36">
    <w:abstractNumId w:val="16"/>
  </w:num>
  <w:num w:numId="37">
    <w:abstractNumId w:val="38"/>
  </w:num>
  <w:num w:numId="38">
    <w:abstractNumId w:val="33"/>
  </w:num>
  <w:num w:numId="39">
    <w:abstractNumId w:val="40"/>
  </w:num>
  <w:num w:numId="40">
    <w:abstractNumId w:val="13"/>
  </w:num>
  <w:num w:numId="41">
    <w:abstractNumId w:val="19"/>
  </w:num>
  <w:num w:numId="42">
    <w:abstractNumId w:val="36"/>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BC5"/>
    <w:rsid w:val="000173E6"/>
    <w:rsid w:val="00057EF6"/>
    <w:rsid w:val="000A3221"/>
    <w:rsid w:val="000C2D37"/>
    <w:rsid w:val="000E454E"/>
    <w:rsid w:val="000E5B33"/>
    <w:rsid w:val="000F1EF5"/>
    <w:rsid w:val="00100B52"/>
    <w:rsid w:val="001019CC"/>
    <w:rsid w:val="0010262C"/>
    <w:rsid w:val="00104002"/>
    <w:rsid w:val="00104B67"/>
    <w:rsid w:val="001509B1"/>
    <w:rsid w:val="0018546E"/>
    <w:rsid w:val="001A1501"/>
    <w:rsid w:val="001E02DB"/>
    <w:rsid w:val="001F6E34"/>
    <w:rsid w:val="002032A7"/>
    <w:rsid w:val="00222348"/>
    <w:rsid w:val="0023181B"/>
    <w:rsid w:val="002337EF"/>
    <w:rsid w:val="002348A4"/>
    <w:rsid w:val="00260CC1"/>
    <w:rsid w:val="00261CDF"/>
    <w:rsid w:val="00266346"/>
    <w:rsid w:val="00291FC1"/>
    <w:rsid w:val="00292504"/>
    <w:rsid w:val="00292F41"/>
    <w:rsid w:val="002A616F"/>
    <w:rsid w:val="002B2795"/>
    <w:rsid w:val="002E2C8B"/>
    <w:rsid w:val="002F7B08"/>
    <w:rsid w:val="00325CE0"/>
    <w:rsid w:val="0033127D"/>
    <w:rsid w:val="00362EC2"/>
    <w:rsid w:val="00370B6E"/>
    <w:rsid w:val="00377CAB"/>
    <w:rsid w:val="003B28CC"/>
    <w:rsid w:val="003B4AB4"/>
    <w:rsid w:val="003B7130"/>
    <w:rsid w:val="003C41B5"/>
    <w:rsid w:val="003E2A64"/>
    <w:rsid w:val="003F7C0E"/>
    <w:rsid w:val="00403542"/>
    <w:rsid w:val="00404AD5"/>
    <w:rsid w:val="00433397"/>
    <w:rsid w:val="004361E2"/>
    <w:rsid w:val="0044434A"/>
    <w:rsid w:val="004559AD"/>
    <w:rsid w:val="0046304B"/>
    <w:rsid w:val="00474A65"/>
    <w:rsid w:val="004C4457"/>
    <w:rsid w:val="004C668F"/>
    <w:rsid w:val="004E359E"/>
    <w:rsid w:val="005069BA"/>
    <w:rsid w:val="00515A19"/>
    <w:rsid w:val="00544A0D"/>
    <w:rsid w:val="00575D68"/>
    <w:rsid w:val="005A2AFC"/>
    <w:rsid w:val="005B1179"/>
    <w:rsid w:val="005B4128"/>
    <w:rsid w:val="005B458F"/>
    <w:rsid w:val="005C1AA5"/>
    <w:rsid w:val="005C22C9"/>
    <w:rsid w:val="005C4431"/>
    <w:rsid w:val="005F2C88"/>
    <w:rsid w:val="005F499E"/>
    <w:rsid w:val="00620981"/>
    <w:rsid w:val="00653836"/>
    <w:rsid w:val="00680D1C"/>
    <w:rsid w:val="00691806"/>
    <w:rsid w:val="006A7FCD"/>
    <w:rsid w:val="006B11CF"/>
    <w:rsid w:val="006B40FA"/>
    <w:rsid w:val="006C46D9"/>
    <w:rsid w:val="006E1341"/>
    <w:rsid w:val="007067C3"/>
    <w:rsid w:val="00727A85"/>
    <w:rsid w:val="00760B77"/>
    <w:rsid w:val="0076161E"/>
    <w:rsid w:val="007673C0"/>
    <w:rsid w:val="00774E03"/>
    <w:rsid w:val="00790AAE"/>
    <w:rsid w:val="007B285C"/>
    <w:rsid w:val="007D6075"/>
    <w:rsid w:val="007E2E6D"/>
    <w:rsid w:val="007F029E"/>
    <w:rsid w:val="007F0B0C"/>
    <w:rsid w:val="00807EDF"/>
    <w:rsid w:val="0083583A"/>
    <w:rsid w:val="00835B24"/>
    <w:rsid w:val="00837173"/>
    <w:rsid w:val="008637C8"/>
    <w:rsid w:val="00867916"/>
    <w:rsid w:val="0087416A"/>
    <w:rsid w:val="00874476"/>
    <w:rsid w:val="008A259B"/>
    <w:rsid w:val="008C4E01"/>
    <w:rsid w:val="008C5911"/>
    <w:rsid w:val="008D5C70"/>
    <w:rsid w:val="008E3B1C"/>
    <w:rsid w:val="00910D6F"/>
    <w:rsid w:val="00942205"/>
    <w:rsid w:val="009457FB"/>
    <w:rsid w:val="00953E8C"/>
    <w:rsid w:val="00955F1C"/>
    <w:rsid w:val="009668A7"/>
    <w:rsid w:val="009772FC"/>
    <w:rsid w:val="00977CE3"/>
    <w:rsid w:val="009941EE"/>
    <w:rsid w:val="009A543B"/>
    <w:rsid w:val="009B069B"/>
    <w:rsid w:val="009B5E1D"/>
    <w:rsid w:val="009B64A4"/>
    <w:rsid w:val="009F6117"/>
    <w:rsid w:val="00A2358F"/>
    <w:rsid w:val="00A31879"/>
    <w:rsid w:val="00A37DF5"/>
    <w:rsid w:val="00A41EF1"/>
    <w:rsid w:val="00A57D0A"/>
    <w:rsid w:val="00A60C36"/>
    <w:rsid w:val="00A7426C"/>
    <w:rsid w:val="00AA1139"/>
    <w:rsid w:val="00AA77E8"/>
    <w:rsid w:val="00AC578E"/>
    <w:rsid w:val="00AE0663"/>
    <w:rsid w:val="00AE565D"/>
    <w:rsid w:val="00B11B08"/>
    <w:rsid w:val="00B171C7"/>
    <w:rsid w:val="00B21215"/>
    <w:rsid w:val="00B3192B"/>
    <w:rsid w:val="00B50ACF"/>
    <w:rsid w:val="00B55C16"/>
    <w:rsid w:val="00B66CF2"/>
    <w:rsid w:val="00B75A2E"/>
    <w:rsid w:val="00BA4EC1"/>
    <w:rsid w:val="00BB44A3"/>
    <w:rsid w:val="00BC4FDE"/>
    <w:rsid w:val="00BF0B56"/>
    <w:rsid w:val="00C00DBA"/>
    <w:rsid w:val="00C12759"/>
    <w:rsid w:val="00C12C35"/>
    <w:rsid w:val="00C20CB0"/>
    <w:rsid w:val="00C3193B"/>
    <w:rsid w:val="00C42AB4"/>
    <w:rsid w:val="00CA1AB8"/>
    <w:rsid w:val="00CB0BE1"/>
    <w:rsid w:val="00CB5EF6"/>
    <w:rsid w:val="00CC756F"/>
    <w:rsid w:val="00CE0FCE"/>
    <w:rsid w:val="00CE1E84"/>
    <w:rsid w:val="00CE341B"/>
    <w:rsid w:val="00CF0093"/>
    <w:rsid w:val="00D06DBC"/>
    <w:rsid w:val="00D347ED"/>
    <w:rsid w:val="00D543DA"/>
    <w:rsid w:val="00D63290"/>
    <w:rsid w:val="00D703FD"/>
    <w:rsid w:val="00D805E5"/>
    <w:rsid w:val="00D867C8"/>
    <w:rsid w:val="00D910AD"/>
    <w:rsid w:val="00D91FD8"/>
    <w:rsid w:val="00DF1BA5"/>
    <w:rsid w:val="00DF7CEE"/>
    <w:rsid w:val="00E064C5"/>
    <w:rsid w:val="00E1156E"/>
    <w:rsid w:val="00E64808"/>
    <w:rsid w:val="00E73E51"/>
    <w:rsid w:val="00E81C5B"/>
    <w:rsid w:val="00E83F2B"/>
    <w:rsid w:val="00EE522E"/>
    <w:rsid w:val="00EF11C6"/>
    <w:rsid w:val="00EF2EB6"/>
    <w:rsid w:val="00EF3C1C"/>
    <w:rsid w:val="00F03447"/>
    <w:rsid w:val="00F07A0B"/>
    <w:rsid w:val="00F17D38"/>
    <w:rsid w:val="00F24CAF"/>
    <w:rsid w:val="00F27F90"/>
    <w:rsid w:val="00F27FF9"/>
    <w:rsid w:val="00F34D88"/>
    <w:rsid w:val="00F40BBD"/>
    <w:rsid w:val="00F47921"/>
    <w:rsid w:val="00F70E7E"/>
    <w:rsid w:val="00F94BC5"/>
    <w:rsid w:val="00FA4120"/>
    <w:rsid w:val="00FB6EF3"/>
    <w:rsid w:val="00FC18BE"/>
    <w:rsid w:val="00FC398E"/>
    <w:rsid w:val="00FD56BD"/>
    <w:rsid w:val="00FF4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C8"/>
    <w:pPr>
      <w:spacing w:after="144" w:line="246" w:lineRule="auto"/>
      <w:ind w:left="7"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221"/>
    <w:pPr>
      <w:ind w:left="720"/>
      <w:contextualSpacing/>
    </w:pPr>
  </w:style>
  <w:style w:type="paragraph" w:styleId="NormalWeb">
    <w:name w:val="Normal (Web)"/>
    <w:basedOn w:val="Normal"/>
    <w:uiPriority w:val="99"/>
    <w:semiHidden/>
    <w:unhideWhenUsed/>
    <w:rsid w:val="000A3221"/>
    <w:pPr>
      <w:spacing w:before="100" w:beforeAutospacing="1" w:after="100" w:afterAutospacing="1" w:line="240" w:lineRule="auto"/>
      <w:ind w:left="0" w:firstLine="0"/>
      <w:jc w:val="left"/>
    </w:pPr>
    <w:rPr>
      <w:color w:val="auto"/>
      <w:szCs w:val="24"/>
    </w:rPr>
  </w:style>
  <w:style w:type="table" w:styleId="TableGrid">
    <w:name w:val="Table Grid"/>
    <w:basedOn w:val="TableNormal"/>
    <w:uiPriority w:val="39"/>
    <w:rsid w:val="00102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102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362EC2"/>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370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B6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70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B6E"/>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18546E"/>
    <w:rPr>
      <w:color w:val="0000FF"/>
      <w:u w:val="single"/>
    </w:rPr>
  </w:style>
  <w:style w:type="table" w:customStyle="1" w:styleId="GridTable2Accent3">
    <w:name w:val="Grid Table 2 Accent 3"/>
    <w:basedOn w:val="TableNormal"/>
    <w:uiPriority w:val="47"/>
    <w:rsid w:val="00100B52"/>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
    <w:name w:val="Plain Table 2"/>
    <w:basedOn w:val="TableNormal"/>
    <w:uiPriority w:val="42"/>
    <w:rsid w:val="00100B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1">
    <w:name w:val="Grid Table 4 Accent 1"/>
    <w:basedOn w:val="TableNormal"/>
    <w:uiPriority w:val="49"/>
    <w:rsid w:val="00D91FD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
    <w:name w:val="Grid Table 6 Colorful Accent 5"/>
    <w:basedOn w:val="TableNormal"/>
    <w:uiPriority w:val="51"/>
    <w:rsid w:val="00D91FD8"/>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4">
    <w:name w:val="Plain Table 4"/>
    <w:basedOn w:val="TableNormal"/>
    <w:uiPriority w:val="44"/>
    <w:rsid w:val="00D91F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
    <w:name w:val="Grid Table 1 Light Accent 1"/>
    <w:basedOn w:val="TableNormal"/>
    <w:uiPriority w:val="46"/>
    <w:rsid w:val="00D91FD8"/>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6">
    <w:name w:val="Grid Table 4 Accent 6"/>
    <w:basedOn w:val="TableNormal"/>
    <w:uiPriority w:val="49"/>
    <w:rsid w:val="008C4E0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
    <w:name w:val="Grid Table 4 Accent 5"/>
    <w:basedOn w:val="TableNormal"/>
    <w:uiPriority w:val="49"/>
    <w:rsid w:val="005F499E"/>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Spacing">
    <w:name w:val="No Spacing"/>
    <w:link w:val="NoSpacingChar"/>
    <w:uiPriority w:val="1"/>
    <w:qFormat/>
    <w:rsid w:val="00292F4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92F41"/>
    <w:rPr>
      <w:rFonts w:eastAsiaTheme="minorEastAsia"/>
      <w:lang w:eastAsia="ja-JP"/>
    </w:rPr>
  </w:style>
  <w:style w:type="paragraph" w:styleId="BalloonText">
    <w:name w:val="Balloon Text"/>
    <w:basedOn w:val="Normal"/>
    <w:link w:val="BalloonTextChar"/>
    <w:uiPriority w:val="99"/>
    <w:semiHidden/>
    <w:unhideWhenUsed/>
    <w:rsid w:val="00292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F41"/>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67C8"/>
    <w:pPr>
      <w:spacing w:after="144" w:line="246" w:lineRule="auto"/>
      <w:ind w:left="7"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3221"/>
    <w:pPr>
      <w:ind w:left="720"/>
      <w:contextualSpacing/>
    </w:pPr>
  </w:style>
  <w:style w:type="paragraph" w:styleId="NormalWeb">
    <w:name w:val="Normal (Web)"/>
    <w:basedOn w:val="Normal"/>
    <w:uiPriority w:val="99"/>
    <w:semiHidden/>
    <w:unhideWhenUsed/>
    <w:rsid w:val="000A3221"/>
    <w:pPr>
      <w:spacing w:before="100" w:beforeAutospacing="1" w:after="100" w:afterAutospacing="1" w:line="240" w:lineRule="auto"/>
      <w:ind w:left="0" w:firstLine="0"/>
      <w:jc w:val="left"/>
    </w:pPr>
    <w:rPr>
      <w:color w:val="auto"/>
      <w:szCs w:val="24"/>
    </w:rPr>
  </w:style>
  <w:style w:type="table" w:styleId="TableGrid">
    <w:name w:val="Table Grid"/>
    <w:basedOn w:val="TableNormal"/>
    <w:uiPriority w:val="39"/>
    <w:rsid w:val="00102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1026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0">
    <w:name w:val="TableGrid"/>
    <w:rsid w:val="00362EC2"/>
    <w:pPr>
      <w:spacing w:after="0" w:line="240" w:lineRule="auto"/>
    </w:pPr>
    <w:rPr>
      <w:rFonts w:eastAsiaTheme="minorEastAsia"/>
    </w:rPr>
    <w:tblPr>
      <w:tblCellMar>
        <w:top w:w="0" w:type="dxa"/>
        <w:left w:w="0" w:type="dxa"/>
        <w:bottom w:w="0" w:type="dxa"/>
        <w:right w:w="0" w:type="dxa"/>
      </w:tblCellMar>
    </w:tblPr>
  </w:style>
  <w:style w:type="paragraph" w:styleId="Header">
    <w:name w:val="header"/>
    <w:basedOn w:val="Normal"/>
    <w:link w:val="HeaderChar"/>
    <w:uiPriority w:val="99"/>
    <w:unhideWhenUsed/>
    <w:rsid w:val="00370B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0B6E"/>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70B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0B6E"/>
    <w:rPr>
      <w:rFonts w:ascii="Times New Roman" w:eastAsia="Times New Roman" w:hAnsi="Times New Roman" w:cs="Times New Roman"/>
      <w:color w:val="000000"/>
      <w:sz w:val="24"/>
    </w:rPr>
  </w:style>
  <w:style w:type="character" w:styleId="Hyperlink">
    <w:name w:val="Hyperlink"/>
    <w:basedOn w:val="DefaultParagraphFont"/>
    <w:uiPriority w:val="99"/>
    <w:unhideWhenUsed/>
    <w:rsid w:val="0018546E"/>
    <w:rPr>
      <w:color w:val="0000FF"/>
      <w:u w:val="single"/>
    </w:rPr>
  </w:style>
  <w:style w:type="table" w:customStyle="1" w:styleId="GridTable2Accent3">
    <w:name w:val="Grid Table 2 Accent 3"/>
    <w:basedOn w:val="TableNormal"/>
    <w:uiPriority w:val="47"/>
    <w:rsid w:val="00100B52"/>
    <w:pPr>
      <w:spacing w:after="0" w:line="240" w:lineRule="auto"/>
    </w:pPr>
    <w:tblPr>
      <w:tblStyleRowBandSize w:val="1"/>
      <w:tblStyleColBandSize w:val="1"/>
      <w:tblInd w:w="0" w:type="dxa"/>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CellMar>
        <w:top w:w="0" w:type="dxa"/>
        <w:left w:w="108" w:type="dxa"/>
        <w:bottom w:w="0" w:type="dxa"/>
        <w:right w:w="108" w:type="dxa"/>
      </w:tblCellMar>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PlainTable2">
    <w:name w:val="Plain Table 2"/>
    <w:basedOn w:val="TableNormal"/>
    <w:uiPriority w:val="42"/>
    <w:rsid w:val="00100B5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GridTable4Accent1">
    <w:name w:val="Grid Table 4 Accent 1"/>
    <w:basedOn w:val="TableNormal"/>
    <w:uiPriority w:val="49"/>
    <w:rsid w:val="00D91FD8"/>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6ColorfulAccent5">
    <w:name w:val="Grid Table 6 Colorful Accent 5"/>
    <w:basedOn w:val="TableNormal"/>
    <w:uiPriority w:val="51"/>
    <w:rsid w:val="00D91FD8"/>
    <w:pPr>
      <w:spacing w:after="0" w:line="240" w:lineRule="auto"/>
    </w:pPr>
    <w:rPr>
      <w:color w:val="2F5496" w:themeColor="accent5" w:themeShade="BF"/>
    </w:r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PlainTable4">
    <w:name w:val="Plain Table 4"/>
    <w:basedOn w:val="TableNormal"/>
    <w:uiPriority w:val="44"/>
    <w:rsid w:val="00D91FD8"/>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Accent1">
    <w:name w:val="Grid Table 1 Light Accent 1"/>
    <w:basedOn w:val="TableNormal"/>
    <w:uiPriority w:val="46"/>
    <w:rsid w:val="00D91FD8"/>
    <w:pPr>
      <w:spacing w:after="0" w:line="240" w:lineRule="auto"/>
    </w:pPr>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6">
    <w:name w:val="Grid Table 4 Accent 6"/>
    <w:basedOn w:val="TableNormal"/>
    <w:uiPriority w:val="49"/>
    <w:rsid w:val="008C4E01"/>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4Accent5">
    <w:name w:val="Grid Table 4 Accent 5"/>
    <w:basedOn w:val="TableNormal"/>
    <w:uiPriority w:val="49"/>
    <w:rsid w:val="005F499E"/>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NoSpacing">
    <w:name w:val="No Spacing"/>
    <w:link w:val="NoSpacingChar"/>
    <w:uiPriority w:val="1"/>
    <w:qFormat/>
    <w:rsid w:val="00292F41"/>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292F41"/>
    <w:rPr>
      <w:rFonts w:eastAsiaTheme="minorEastAsia"/>
      <w:lang w:eastAsia="ja-JP"/>
    </w:rPr>
  </w:style>
  <w:style w:type="paragraph" w:styleId="BalloonText">
    <w:name w:val="Balloon Text"/>
    <w:basedOn w:val="Normal"/>
    <w:link w:val="BalloonTextChar"/>
    <w:uiPriority w:val="99"/>
    <w:semiHidden/>
    <w:unhideWhenUsed/>
    <w:rsid w:val="00292F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2F41"/>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85242">
      <w:bodyDiv w:val="1"/>
      <w:marLeft w:val="0"/>
      <w:marRight w:val="0"/>
      <w:marTop w:val="0"/>
      <w:marBottom w:val="0"/>
      <w:divBdr>
        <w:top w:val="none" w:sz="0" w:space="0" w:color="auto"/>
        <w:left w:val="none" w:sz="0" w:space="0" w:color="auto"/>
        <w:bottom w:val="none" w:sz="0" w:space="0" w:color="auto"/>
        <w:right w:val="none" w:sz="0" w:space="0" w:color="auto"/>
      </w:divBdr>
    </w:div>
    <w:div w:id="380057881">
      <w:bodyDiv w:val="1"/>
      <w:marLeft w:val="0"/>
      <w:marRight w:val="0"/>
      <w:marTop w:val="0"/>
      <w:marBottom w:val="0"/>
      <w:divBdr>
        <w:top w:val="none" w:sz="0" w:space="0" w:color="auto"/>
        <w:left w:val="none" w:sz="0" w:space="0" w:color="auto"/>
        <w:bottom w:val="none" w:sz="0" w:space="0" w:color="auto"/>
        <w:right w:val="none" w:sz="0" w:space="0" w:color="auto"/>
      </w:divBdr>
    </w:div>
    <w:div w:id="615406997">
      <w:bodyDiv w:val="1"/>
      <w:marLeft w:val="0"/>
      <w:marRight w:val="0"/>
      <w:marTop w:val="0"/>
      <w:marBottom w:val="0"/>
      <w:divBdr>
        <w:top w:val="none" w:sz="0" w:space="0" w:color="auto"/>
        <w:left w:val="none" w:sz="0" w:space="0" w:color="auto"/>
        <w:bottom w:val="none" w:sz="0" w:space="0" w:color="auto"/>
        <w:right w:val="none" w:sz="0" w:space="0" w:color="auto"/>
      </w:divBdr>
    </w:div>
    <w:div w:id="821584727">
      <w:bodyDiv w:val="1"/>
      <w:marLeft w:val="0"/>
      <w:marRight w:val="0"/>
      <w:marTop w:val="0"/>
      <w:marBottom w:val="0"/>
      <w:divBdr>
        <w:top w:val="none" w:sz="0" w:space="0" w:color="auto"/>
        <w:left w:val="none" w:sz="0" w:space="0" w:color="auto"/>
        <w:bottom w:val="none" w:sz="0" w:space="0" w:color="auto"/>
        <w:right w:val="none" w:sz="0" w:space="0" w:color="auto"/>
      </w:divBdr>
    </w:div>
    <w:div w:id="1016880232">
      <w:bodyDiv w:val="1"/>
      <w:marLeft w:val="0"/>
      <w:marRight w:val="0"/>
      <w:marTop w:val="0"/>
      <w:marBottom w:val="0"/>
      <w:divBdr>
        <w:top w:val="none" w:sz="0" w:space="0" w:color="auto"/>
        <w:left w:val="none" w:sz="0" w:space="0" w:color="auto"/>
        <w:bottom w:val="none" w:sz="0" w:space="0" w:color="auto"/>
        <w:right w:val="none" w:sz="0" w:space="0" w:color="auto"/>
      </w:divBdr>
    </w:div>
    <w:div w:id="2112359163">
      <w:bodyDiv w:val="1"/>
      <w:marLeft w:val="0"/>
      <w:marRight w:val="0"/>
      <w:marTop w:val="0"/>
      <w:marBottom w:val="0"/>
      <w:divBdr>
        <w:top w:val="none" w:sz="0" w:space="0" w:color="auto"/>
        <w:left w:val="none" w:sz="0" w:space="0" w:color="auto"/>
        <w:bottom w:val="none" w:sz="0" w:space="0" w:color="auto"/>
        <w:right w:val="none" w:sz="0" w:space="0" w:color="auto"/>
      </w:divBdr>
    </w:div>
    <w:div w:id="212110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image" Target="media/image10.jpeg"/><Relationship Id="rId39" Type="http://schemas.openxmlformats.org/officeDocument/2006/relationships/image" Target="media/image17.jpeg"/><Relationship Id="rId21" Type="http://schemas.openxmlformats.org/officeDocument/2006/relationships/hyperlink" Target="http://www.youngoptics.com/english/products/pobu/x-plate-modules/" TargetMode="External"/><Relationship Id="rId34" Type="http://schemas.openxmlformats.org/officeDocument/2006/relationships/image" Target="media/image14.jpeg"/><Relationship Id="rId42" Type="http://schemas.openxmlformats.org/officeDocument/2006/relationships/hyperlink" Target="https://investinganswers.com/node/5038" TargetMode="External"/><Relationship Id="rId47" Type="http://schemas.openxmlformats.org/officeDocument/2006/relationships/chart" Target="charts/chart5.xml"/><Relationship Id="rId50" Type="http://schemas.openxmlformats.org/officeDocument/2006/relationships/chart" Target="charts/chart8.xml"/><Relationship Id="rId55" Type="http://schemas.openxmlformats.org/officeDocument/2006/relationships/chart" Target="charts/chart13.xml"/><Relationship Id="rId63" Type="http://schemas.openxmlformats.org/officeDocument/2006/relationships/hyperlink" Target="http://www.youngoptics.com/english/about/organization-management-team/" TargetMode="External"/><Relationship Id="rId68"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www.youngoptics.com/english/products/pobu/ro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3.jpeg"/><Relationship Id="rId37" Type="http://schemas.openxmlformats.org/officeDocument/2006/relationships/image" Target="media/image16.jpeg"/><Relationship Id="rId40" Type="http://schemas.openxmlformats.org/officeDocument/2006/relationships/hyperlink" Target="https://investinganswers.com/node/808" TargetMode="External"/><Relationship Id="rId45" Type="http://schemas.openxmlformats.org/officeDocument/2006/relationships/chart" Target="charts/chart3.xml"/><Relationship Id="rId53" Type="http://schemas.openxmlformats.org/officeDocument/2006/relationships/chart" Target="charts/chart11.xml"/><Relationship Id="rId58" Type="http://schemas.openxmlformats.org/officeDocument/2006/relationships/hyperlink" Target="http://www.youngoptics.com/english/about/company-info/" TargetMode="External"/><Relationship Id="rId66" Type="http://schemas.openxmlformats.org/officeDocument/2006/relationships/hyperlink" Target="http://www.youngoptics.com/english/corporate-social-responsibility/sustainable-operation/" TargetMode="External"/><Relationship Id="rId5" Type="http://schemas.openxmlformats.org/officeDocument/2006/relationships/settings" Target="settings.xml"/><Relationship Id="rId15" Type="http://schemas.openxmlformats.org/officeDocument/2006/relationships/hyperlink" Target="http://www.youngoptics.com/english/products/pobu/dlp-optical-engine/" TargetMode="External"/><Relationship Id="rId23" Type="http://schemas.openxmlformats.org/officeDocument/2006/relationships/hyperlink" Target="http://www.youngoptics.com/english/products/iobu/fixed-lens/" TargetMode="External"/><Relationship Id="rId28" Type="http://schemas.openxmlformats.org/officeDocument/2006/relationships/image" Target="media/image11.jpeg"/><Relationship Id="rId36" Type="http://schemas.openxmlformats.org/officeDocument/2006/relationships/hyperlink" Target="http://www.youngoptics.com/english/products/isbu/pico-dv/" TargetMode="External"/><Relationship Id="rId49" Type="http://schemas.openxmlformats.org/officeDocument/2006/relationships/chart" Target="charts/chart7.xml"/><Relationship Id="rId57" Type="http://schemas.openxmlformats.org/officeDocument/2006/relationships/chart" Target="charts/chart15.xml"/><Relationship Id="rId61" Type="http://schemas.openxmlformats.org/officeDocument/2006/relationships/hyperlink" Target="https://opencorporates.com/companies/bd/C-97641" TargetMode="External"/><Relationship Id="rId10" Type="http://schemas.openxmlformats.org/officeDocument/2006/relationships/oleObject" Target="embeddings/oleObject1.bin"/><Relationship Id="rId19" Type="http://schemas.openxmlformats.org/officeDocument/2006/relationships/hyperlink" Target="http://www.youngoptics.com/english/products/pobu/color-wheel/" TargetMode="External"/><Relationship Id="rId31" Type="http://schemas.openxmlformats.org/officeDocument/2006/relationships/hyperlink" Target="http://www.youngoptics.com/english/products/pobu/filters/" TargetMode="External"/><Relationship Id="rId44" Type="http://schemas.openxmlformats.org/officeDocument/2006/relationships/chart" Target="charts/chart2.xml"/><Relationship Id="rId52" Type="http://schemas.openxmlformats.org/officeDocument/2006/relationships/chart" Target="charts/chart10.xml"/><Relationship Id="rId60" Type="http://schemas.openxmlformats.org/officeDocument/2006/relationships/hyperlink" Target="http://www.youngoptics.com/" TargetMode="External"/><Relationship Id="rId65" Type="http://schemas.openxmlformats.org/officeDocument/2006/relationships/hyperlink" Target="http://www.youngoptics.com/english/corporate-social-responsibility-report/"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4.jpeg"/><Relationship Id="rId22" Type="http://schemas.openxmlformats.org/officeDocument/2006/relationships/image" Target="media/image8.jpeg"/><Relationship Id="rId27" Type="http://schemas.openxmlformats.org/officeDocument/2006/relationships/hyperlink" Target="http://www.youngoptics.com/english/products/iobu/high-speed-dome-lens/" TargetMode="External"/><Relationship Id="rId30" Type="http://schemas.openxmlformats.org/officeDocument/2006/relationships/image" Target="media/image12.jpeg"/><Relationship Id="rId35" Type="http://schemas.openxmlformats.org/officeDocument/2006/relationships/image" Target="media/image15.jpeg"/><Relationship Id="rId43" Type="http://schemas.openxmlformats.org/officeDocument/2006/relationships/chart" Target="charts/chart1.xml"/><Relationship Id="rId48" Type="http://schemas.openxmlformats.org/officeDocument/2006/relationships/chart" Target="charts/chart6.xml"/><Relationship Id="rId56" Type="http://schemas.openxmlformats.org/officeDocument/2006/relationships/chart" Target="charts/chart14.xml"/><Relationship Id="rId64" Type="http://schemas.openxmlformats.org/officeDocument/2006/relationships/hyperlink" Target="http://www.youngoptics.com/english/products/isbu/pico-dv/" TargetMode="External"/><Relationship Id="rId69"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chart" Target="charts/chart9.xm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www.youngoptics.com/english/products/pobu/projection-lense/" TargetMode="External"/><Relationship Id="rId25" Type="http://schemas.openxmlformats.org/officeDocument/2006/relationships/hyperlink" Target="http://www.youngoptics.com/english/products/iobu/vari-focal-lens/" TargetMode="External"/><Relationship Id="rId33" Type="http://schemas.openxmlformats.org/officeDocument/2006/relationships/hyperlink" Target="http://www.youngoptics.com/english/products/pobu/tir-prism/" TargetMode="External"/><Relationship Id="rId38" Type="http://schemas.openxmlformats.org/officeDocument/2006/relationships/hyperlink" Target="http://www.youngoptics.com/english/products/isbu/document-camera/" TargetMode="External"/><Relationship Id="rId46" Type="http://schemas.openxmlformats.org/officeDocument/2006/relationships/chart" Target="charts/chart4.xml"/><Relationship Id="rId59" Type="http://schemas.openxmlformats.org/officeDocument/2006/relationships/hyperlink" Target="http://www.youngoptics.com/english/products/" TargetMode="External"/><Relationship Id="rId67" Type="http://schemas.openxmlformats.org/officeDocument/2006/relationships/footer" Target="footer2.xml"/><Relationship Id="rId20" Type="http://schemas.openxmlformats.org/officeDocument/2006/relationships/image" Target="media/image7.jpeg"/><Relationship Id="rId41" Type="http://schemas.openxmlformats.org/officeDocument/2006/relationships/hyperlink" Target="https://investinganswers.com/node/5752" TargetMode="External"/><Relationship Id="rId54" Type="http://schemas.openxmlformats.org/officeDocument/2006/relationships/chart" Target="charts/chart12.xml"/><Relationship Id="rId62" Type="http://schemas.openxmlformats.org/officeDocument/2006/relationships/hyperlink" Target="http://www.youngoptics.com/english/career/"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6.5374890638670163E-2"/>
          <c:y val="0.17171296296296296"/>
          <c:w val="0.86925021872265962"/>
          <c:h val="0.70328703703703699"/>
        </c:manualLayout>
      </c:layout>
      <c:scatterChart>
        <c:scatterStyle val="lineMarker"/>
        <c:varyColors val="0"/>
        <c:ser>
          <c:idx val="0"/>
          <c:order val="0"/>
          <c:tx>
            <c:strRef>
              <c:f>Sheet1!$B$31</c:f>
              <c:strCache>
                <c:ptCount val="1"/>
                <c:pt idx="0">
                  <c:v>Net Margin %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Sheet1!$C$30:$H$30</c:f>
              <c:numCache>
                <c:formatCode>General</c:formatCode>
                <c:ptCount val="6"/>
                <c:pt idx="2">
                  <c:v>2014</c:v>
                </c:pt>
                <c:pt idx="3">
                  <c:v>2015</c:v>
                </c:pt>
                <c:pt idx="4">
                  <c:v>2016</c:v>
                </c:pt>
                <c:pt idx="5">
                  <c:v>2017</c:v>
                </c:pt>
              </c:numCache>
            </c:numRef>
          </c:xVal>
          <c:yVal>
            <c:numRef>
              <c:f>Sheet1!$C$31:$H$31</c:f>
              <c:numCache>
                <c:formatCode>General</c:formatCode>
                <c:ptCount val="6"/>
                <c:pt idx="1">
                  <c:v>4.54</c:v>
                </c:pt>
                <c:pt idx="2">
                  <c:v>3.85</c:v>
                </c:pt>
                <c:pt idx="3">
                  <c:v>2.88</c:v>
                </c:pt>
                <c:pt idx="4">
                  <c:v>-4.83</c:v>
                </c:pt>
                <c:pt idx="5">
                  <c:v>-3.35</c:v>
                </c:pt>
              </c:numCache>
            </c:numRef>
          </c:yVal>
          <c:smooth val="0"/>
        </c:ser>
        <c:dLbls>
          <c:showLegendKey val="0"/>
          <c:showVal val="0"/>
          <c:showCatName val="0"/>
          <c:showSerName val="0"/>
          <c:showPercent val="0"/>
          <c:showBubbleSize val="0"/>
        </c:dLbls>
        <c:axId val="71505792"/>
        <c:axId val="201289728"/>
      </c:scatterChart>
      <c:valAx>
        <c:axId val="715057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289728"/>
        <c:crosses val="autoZero"/>
        <c:crossBetween val="midCat"/>
      </c:valAx>
      <c:valAx>
        <c:axId val="2012897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50579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Payable period </a:t>
            </a:r>
          </a:p>
        </c:rich>
      </c:tx>
      <c:overlay val="0"/>
      <c:spPr>
        <a:noFill/>
        <a:ln>
          <a:noFill/>
        </a:ln>
        <a:effectLst/>
      </c:spPr>
    </c:title>
    <c:autoTitleDeleted val="0"/>
    <c:plotArea>
      <c:layout/>
      <c:scatterChart>
        <c:scatterStyle val="lineMarker"/>
        <c:varyColors val="0"/>
        <c:ser>
          <c:idx val="0"/>
          <c:order val="0"/>
          <c:tx>
            <c:strRef>
              <c:f>Sheet1!$D$182</c:f>
              <c:strCache>
                <c:ptCount val="1"/>
                <c:pt idx="0">
                  <c:v>Payable period %</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Sheet1!$E$181:$J$181</c:f>
              <c:numCache>
                <c:formatCode>General</c:formatCode>
                <c:ptCount val="6"/>
                <c:pt idx="2">
                  <c:v>2014</c:v>
                </c:pt>
                <c:pt idx="3">
                  <c:v>2015</c:v>
                </c:pt>
                <c:pt idx="4">
                  <c:v>2016</c:v>
                </c:pt>
                <c:pt idx="5">
                  <c:v>2017</c:v>
                </c:pt>
              </c:numCache>
            </c:numRef>
          </c:xVal>
          <c:yVal>
            <c:numRef>
              <c:f>Sheet1!$E$182:$J$182</c:f>
              <c:numCache>
                <c:formatCode>General</c:formatCode>
                <c:ptCount val="6"/>
                <c:pt idx="1">
                  <c:v>42.88</c:v>
                </c:pt>
                <c:pt idx="2">
                  <c:v>54.3</c:v>
                </c:pt>
                <c:pt idx="3">
                  <c:v>59.39</c:v>
                </c:pt>
                <c:pt idx="4">
                  <c:v>43.78</c:v>
                </c:pt>
                <c:pt idx="5">
                  <c:v>47.64</c:v>
                </c:pt>
              </c:numCache>
            </c:numRef>
          </c:yVal>
          <c:smooth val="0"/>
        </c:ser>
        <c:dLbls>
          <c:showLegendKey val="0"/>
          <c:showVal val="0"/>
          <c:showCatName val="0"/>
          <c:showSerName val="0"/>
          <c:showPercent val="0"/>
          <c:showBubbleSize val="0"/>
        </c:dLbls>
        <c:axId val="202998912"/>
        <c:axId val="203000832"/>
      </c:scatterChart>
      <c:valAx>
        <c:axId val="2029989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000832"/>
        <c:crosses val="autoZero"/>
        <c:crossBetween val="midCat"/>
      </c:valAx>
      <c:valAx>
        <c:axId val="2030008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99891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Cash conversion cycle</a:t>
            </a:r>
          </a:p>
        </c:rich>
      </c:tx>
      <c:overlay val="0"/>
      <c:spPr>
        <a:noFill/>
        <a:ln>
          <a:noFill/>
        </a:ln>
        <a:effectLst/>
      </c:spPr>
    </c:title>
    <c:autoTitleDeleted val="0"/>
    <c:plotArea>
      <c:layout/>
      <c:scatterChart>
        <c:scatterStyle val="lineMarker"/>
        <c:varyColors val="0"/>
        <c:ser>
          <c:idx val="0"/>
          <c:order val="0"/>
          <c:tx>
            <c:strRef>
              <c:f>Sheet1!$C$188</c:f>
              <c:strCache>
                <c:ptCount val="1"/>
                <c:pt idx="0">
                  <c:v>Cash conversion cycle%</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Sheet1!$D$187:$I$187</c:f>
              <c:numCache>
                <c:formatCode>General</c:formatCode>
                <c:ptCount val="6"/>
                <c:pt idx="2">
                  <c:v>2014</c:v>
                </c:pt>
                <c:pt idx="3">
                  <c:v>2015</c:v>
                </c:pt>
                <c:pt idx="4">
                  <c:v>2016</c:v>
                </c:pt>
                <c:pt idx="5">
                  <c:v>2017</c:v>
                </c:pt>
              </c:numCache>
            </c:numRef>
          </c:xVal>
          <c:yVal>
            <c:numRef>
              <c:f>Sheet1!$D$188:$I$188</c:f>
              <c:numCache>
                <c:formatCode>General</c:formatCode>
                <c:ptCount val="6"/>
                <c:pt idx="1">
                  <c:v>55.38</c:v>
                </c:pt>
                <c:pt idx="2">
                  <c:v>48.94</c:v>
                </c:pt>
                <c:pt idx="3">
                  <c:v>67.44</c:v>
                </c:pt>
                <c:pt idx="4">
                  <c:v>70.930000000000007</c:v>
                </c:pt>
                <c:pt idx="5">
                  <c:v>70.59</c:v>
                </c:pt>
              </c:numCache>
            </c:numRef>
          </c:yVal>
          <c:smooth val="0"/>
        </c:ser>
        <c:dLbls>
          <c:showLegendKey val="0"/>
          <c:showVal val="0"/>
          <c:showCatName val="0"/>
          <c:showSerName val="0"/>
          <c:showPercent val="0"/>
          <c:showBubbleSize val="0"/>
        </c:dLbls>
        <c:axId val="203573504"/>
        <c:axId val="203653504"/>
      </c:scatterChart>
      <c:valAx>
        <c:axId val="2035735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653504"/>
        <c:crosses val="autoZero"/>
        <c:crossBetween val="midCat"/>
      </c:valAx>
      <c:valAx>
        <c:axId val="2036535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5735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Sheet1!$D$201</c:f>
              <c:strCache>
                <c:ptCount val="1"/>
                <c:pt idx="0">
                  <c:v>Receivable turnover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Sheet1!$E$200:$J$200</c:f>
              <c:numCache>
                <c:formatCode>General</c:formatCode>
                <c:ptCount val="6"/>
                <c:pt idx="2">
                  <c:v>2014</c:v>
                </c:pt>
                <c:pt idx="3">
                  <c:v>2015</c:v>
                </c:pt>
                <c:pt idx="4">
                  <c:v>2016</c:v>
                </c:pt>
                <c:pt idx="5">
                  <c:v>2017</c:v>
                </c:pt>
              </c:numCache>
            </c:numRef>
          </c:xVal>
          <c:yVal>
            <c:numRef>
              <c:f>Sheet1!$E$201:$J$201</c:f>
              <c:numCache>
                <c:formatCode>General</c:formatCode>
                <c:ptCount val="6"/>
                <c:pt idx="1">
                  <c:v>5.96</c:v>
                </c:pt>
                <c:pt idx="2">
                  <c:v>6.91</c:v>
                </c:pt>
                <c:pt idx="3">
                  <c:v>6.03</c:v>
                </c:pt>
                <c:pt idx="4">
                  <c:v>6.57</c:v>
                </c:pt>
                <c:pt idx="5">
                  <c:v>6.72</c:v>
                </c:pt>
              </c:numCache>
            </c:numRef>
          </c:yVal>
          <c:smooth val="0"/>
        </c:ser>
        <c:dLbls>
          <c:showLegendKey val="0"/>
          <c:showVal val="0"/>
          <c:showCatName val="0"/>
          <c:showSerName val="0"/>
          <c:showPercent val="0"/>
          <c:showBubbleSize val="0"/>
        </c:dLbls>
        <c:axId val="203124096"/>
        <c:axId val="203564544"/>
      </c:scatterChart>
      <c:valAx>
        <c:axId val="2031240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564544"/>
        <c:crosses val="autoZero"/>
        <c:crossBetween val="midCat"/>
      </c:valAx>
      <c:valAx>
        <c:axId val="2035645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1240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Sheet1!$D$216</c:f>
              <c:strCache>
                <c:ptCount val="1"/>
                <c:pt idx="0">
                  <c:v>Inventory turnover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Sheet1!$E$215:$J$215</c:f>
              <c:numCache>
                <c:formatCode>General</c:formatCode>
                <c:ptCount val="6"/>
                <c:pt idx="2">
                  <c:v>2014</c:v>
                </c:pt>
                <c:pt idx="3">
                  <c:v>2015</c:v>
                </c:pt>
                <c:pt idx="4">
                  <c:v>2016</c:v>
                </c:pt>
                <c:pt idx="5">
                  <c:v>2017</c:v>
                </c:pt>
              </c:numCache>
            </c:numRef>
          </c:xVal>
          <c:yVal>
            <c:numRef>
              <c:f>Sheet1!$E$216:$J$216</c:f>
              <c:numCache>
                <c:formatCode>General</c:formatCode>
                <c:ptCount val="6"/>
                <c:pt idx="1">
                  <c:v>6.62</c:v>
                </c:pt>
                <c:pt idx="2">
                  <c:v>7.24</c:v>
                </c:pt>
                <c:pt idx="3">
                  <c:v>6.15</c:v>
                </c:pt>
                <c:pt idx="4">
                  <c:v>6.17</c:v>
                </c:pt>
                <c:pt idx="5">
                  <c:v>5.71</c:v>
                </c:pt>
              </c:numCache>
            </c:numRef>
          </c:yVal>
          <c:smooth val="0"/>
        </c:ser>
        <c:dLbls>
          <c:showLegendKey val="0"/>
          <c:showVal val="0"/>
          <c:showCatName val="0"/>
          <c:showSerName val="0"/>
          <c:showPercent val="0"/>
          <c:showBubbleSize val="0"/>
        </c:dLbls>
        <c:axId val="203449088"/>
        <c:axId val="203451008"/>
      </c:scatterChart>
      <c:valAx>
        <c:axId val="2034490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451008"/>
        <c:crosses val="autoZero"/>
        <c:crossBetween val="midCat"/>
      </c:valAx>
      <c:valAx>
        <c:axId val="2034510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4490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Sheet1!$D$232</c:f>
              <c:strCache>
                <c:ptCount val="1"/>
                <c:pt idx="0">
                  <c:v>Fixed asset turnover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Sheet1!$E$231:$J$231</c:f>
              <c:numCache>
                <c:formatCode>General</c:formatCode>
                <c:ptCount val="6"/>
                <c:pt idx="2">
                  <c:v>2014</c:v>
                </c:pt>
                <c:pt idx="3">
                  <c:v>2015</c:v>
                </c:pt>
                <c:pt idx="4">
                  <c:v>2016</c:v>
                </c:pt>
                <c:pt idx="5">
                  <c:v>2017</c:v>
                </c:pt>
              </c:numCache>
            </c:numRef>
          </c:xVal>
          <c:yVal>
            <c:numRef>
              <c:f>Sheet1!$E$232:$J$232</c:f>
              <c:numCache>
                <c:formatCode>General</c:formatCode>
                <c:ptCount val="6"/>
                <c:pt idx="1">
                  <c:v>2.09</c:v>
                </c:pt>
                <c:pt idx="2">
                  <c:v>2.15</c:v>
                </c:pt>
                <c:pt idx="3">
                  <c:v>2.02</c:v>
                </c:pt>
                <c:pt idx="4">
                  <c:v>1.99</c:v>
                </c:pt>
                <c:pt idx="5">
                  <c:v>2.2599999999999998</c:v>
                </c:pt>
              </c:numCache>
            </c:numRef>
          </c:yVal>
          <c:smooth val="0"/>
        </c:ser>
        <c:dLbls>
          <c:showLegendKey val="0"/>
          <c:showVal val="0"/>
          <c:showCatName val="0"/>
          <c:showSerName val="0"/>
          <c:showPercent val="0"/>
          <c:showBubbleSize val="0"/>
        </c:dLbls>
        <c:axId val="214812544"/>
        <c:axId val="214814720"/>
      </c:scatterChart>
      <c:valAx>
        <c:axId val="2148125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814720"/>
        <c:crosses val="autoZero"/>
        <c:crossBetween val="midCat"/>
      </c:valAx>
      <c:valAx>
        <c:axId val="214814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81254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Sheet1!$D$248</c:f>
              <c:strCache>
                <c:ptCount val="1"/>
                <c:pt idx="0">
                  <c:v>Asset  turnover</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Sheet1!$E$247:$J$247</c:f>
              <c:numCache>
                <c:formatCode>General</c:formatCode>
                <c:ptCount val="6"/>
                <c:pt idx="2">
                  <c:v>2014</c:v>
                </c:pt>
                <c:pt idx="3">
                  <c:v>2015</c:v>
                </c:pt>
                <c:pt idx="4">
                  <c:v>2016</c:v>
                </c:pt>
                <c:pt idx="5">
                  <c:v>2017</c:v>
                </c:pt>
              </c:numCache>
            </c:numRef>
          </c:xVal>
          <c:yVal>
            <c:numRef>
              <c:f>Sheet1!$E$248:$J$248</c:f>
              <c:numCache>
                <c:formatCode>General</c:formatCode>
                <c:ptCount val="6"/>
                <c:pt idx="1">
                  <c:v>0.88</c:v>
                </c:pt>
                <c:pt idx="2">
                  <c:v>0.83</c:v>
                </c:pt>
                <c:pt idx="3">
                  <c:v>0.77</c:v>
                </c:pt>
                <c:pt idx="4">
                  <c:v>0.74</c:v>
                </c:pt>
                <c:pt idx="5">
                  <c:v>0.82</c:v>
                </c:pt>
              </c:numCache>
            </c:numRef>
          </c:yVal>
          <c:smooth val="0"/>
        </c:ser>
        <c:dLbls>
          <c:showLegendKey val="0"/>
          <c:showVal val="0"/>
          <c:showCatName val="0"/>
          <c:showSerName val="0"/>
          <c:showPercent val="0"/>
          <c:showBubbleSize val="0"/>
        </c:dLbls>
        <c:axId val="214540288"/>
        <c:axId val="214541824"/>
      </c:scatterChart>
      <c:valAx>
        <c:axId val="2145402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41824"/>
        <c:crosses val="autoZero"/>
        <c:crossBetween val="midCat"/>
      </c:valAx>
      <c:valAx>
        <c:axId val="214541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145402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Sheet1!$D$42</c:f>
              <c:strCache>
                <c:ptCount val="1"/>
                <c:pt idx="0">
                  <c:v>Return on Asset%</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Sheet1!$E$41:$J$41</c:f>
              <c:numCache>
                <c:formatCode>General</c:formatCode>
                <c:ptCount val="6"/>
                <c:pt idx="2">
                  <c:v>2014</c:v>
                </c:pt>
                <c:pt idx="3">
                  <c:v>2015</c:v>
                </c:pt>
                <c:pt idx="4">
                  <c:v>2016</c:v>
                </c:pt>
                <c:pt idx="5">
                  <c:v>2017</c:v>
                </c:pt>
              </c:numCache>
            </c:numRef>
          </c:xVal>
          <c:yVal>
            <c:numRef>
              <c:f>Sheet1!$E$42:$J$42</c:f>
              <c:numCache>
                <c:formatCode>General</c:formatCode>
                <c:ptCount val="6"/>
                <c:pt idx="1">
                  <c:v>4</c:v>
                </c:pt>
                <c:pt idx="2">
                  <c:v>3.22</c:v>
                </c:pt>
                <c:pt idx="3">
                  <c:v>2.2200000000000002</c:v>
                </c:pt>
                <c:pt idx="4">
                  <c:v>-3.59</c:v>
                </c:pt>
                <c:pt idx="5">
                  <c:v>-2.73</c:v>
                </c:pt>
              </c:numCache>
            </c:numRef>
          </c:yVal>
          <c:smooth val="0"/>
        </c:ser>
        <c:dLbls>
          <c:showLegendKey val="0"/>
          <c:showVal val="0"/>
          <c:showCatName val="0"/>
          <c:showSerName val="0"/>
          <c:showPercent val="0"/>
          <c:showBubbleSize val="0"/>
        </c:dLbls>
        <c:axId val="184093696"/>
        <c:axId val="185021568"/>
      </c:scatterChart>
      <c:valAx>
        <c:axId val="18409369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021568"/>
        <c:crosses val="autoZero"/>
        <c:crossBetween val="midCat"/>
      </c:valAx>
      <c:valAx>
        <c:axId val="185021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0936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Return on Equity%</a:t>
            </a:r>
          </a:p>
        </c:rich>
      </c:tx>
      <c:overlay val="0"/>
      <c:spPr>
        <a:noFill/>
        <a:ln>
          <a:noFill/>
        </a:ln>
        <a:effectLst/>
      </c:spPr>
    </c:title>
    <c:autoTitleDeleted val="0"/>
    <c:plotArea>
      <c:layout/>
      <c:scatterChart>
        <c:scatterStyle val="lineMarker"/>
        <c:varyColors val="0"/>
        <c:ser>
          <c:idx val="0"/>
          <c:order val="0"/>
          <c:tx>
            <c:strRef>
              <c:f>Sheet1!$E$65</c:f>
              <c:strCache>
                <c:ptCount val="1"/>
                <c:pt idx="0">
                  <c:v>Return on Equality%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Sheet1!$F$64:$K$64</c:f>
              <c:numCache>
                <c:formatCode>General</c:formatCode>
                <c:ptCount val="6"/>
                <c:pt idx="2">
                  <c:v>2014</c:v>
                </c:pt>
                <c:pt idx="3">
                  <c:v>2015</c:v>
                </c:pt>
                <c:pt idx="4">
                  <c:v>2016</c:v>
                </c:pt>
                <c:pt idx="5">
                  <c:v>2017</c:v>
                </c:pt>
              </c:numCache>
            </c:numRef>
          </c:xVal>
          <c:yVal>
            <c:numRef>
              <c:f>Sheet1!$F$65:$K$65</c:f>
              <c:numCache>
                <c:formatCode>General</c:formatCode>
                <c:ptCount val="6"/>
                <c:pt idx="1">
                  <c:v>6.06</c:v>
                </c:pt>
                <c:pt idx="2">
                  <c:v>4.78</c:v>
                </c:pt>
                <c:pt idx="3">
                  <c:v>3.17</c:v>
                </c:pt>
                <c:pt idx="4">
                  <c:v>-5.23</c:v>
                </c:pt>
                <c:pt idx="5">
                  <c:v>-4.2300000000000004</c:v>
                </c:pt>
              </c:numCache>
            </c:numRef>
          </c:yVal>
          <c:smooth val="0"/>
        </c:ser>
        <c:dLbls>
          <c:showLegendKey val="0"/>
          <c:showVal val="0"/>
          <c:showCatName val="0"/>
          <c:showSerName val="0"/>
          <c:showPercent val="0"/>
          <c:showBubbleSize val="0"/>
        </c:dLbls>
        <c:axId val="202563968"/>
        <c:axId val="202565888"/>
      </c:scatterChart>
      <c:valAx>
        <c:axId val="2025639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565888"/>
        <c:crosses val="autoZero"/>
        <c:crossBetween val="midCat"/>
      </c:valAx>
      <c:valAx>
        <c:axId val="2025658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56396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Sheet1!$D$93</c:f>
              <c:strCache>
                <c:ptCount val="1"/>
                <c:pt idx="0">
                  <c:v>Return on Investment Capital%</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Sheet1!$E$92:$J$92</c:f>
              <c:numCache>
                <c:formatCode>General</c:formatCode>
                <c:ptCount val="6"/>
                <c:pt idx="2">
                  <c:v>2014</c:v>
                </c:pt>
                <c:pt idx="3">
                  <c:v>2015</c:v>
                </c:pt>
                <c:pt idx="4">
                  <c:v>2016</c:v>
                </c:pt>
                <c:pt idx="5">
                  <c:v>2017</c:v>
                </c:pt>
              </c:numCache>
            </c:numRef>
          </c:xVal>
          <c:yVal>
            <c:numRef>
              <c:f>Sheet1!$E$93:$J$93</c:f>
              <c:numCache>
                <c:formatCode>General</c:formatCode>
                <c:ptCount val="6"/>
                <c:pt idx="1">
                  <c:v>5.36</c:v>
                </c:pt>
                <c:pt idx="2">
                  <c:v>4.29</c:v>
                </c:pt>
                <c:pt idx="3">
                  <c:v>2.86</c:v>
                </c:pt>
                <c:pt idx="4">
                  <c:v>-4.21</c:v>
                </c:pt>
                <c:pt idx="5">
                  <c:v>-3.16</c:v>
                </c:pt>
              </c:numCache>
            </c:numRef>
          </c:yVal>
          <c:smooth val="0"/>
        </c:ser>
        <c:dLbls>
          <c:showLegendKey val="0"/>
          <c:showVal val="0"/>
          <c:showCatName val="0"/>
          <c:showSerName val="0"/>
          <c:showPercent val="0"/>
          <c:showBubbleSize val="0"/>
        </c:dLbls>
        <c:axId val="186799616"/>
        <c:axId val="186801536"/>
      </c:scatterChart>
      <c:valAx>
        <c:axId val="18679961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01536"/>
        <c:crosses val="autoZero"/>
        <c:crossBetween val="midCat"/>
      </c:valAx>
      <c:valAx>
        <c:axId val="18680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79961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Sheet1!$D$115</c:f>
              <c:strCache>
                <c:ptCount val="1"/>
                <c:pt idx="0">
                  <c:v>Cash flow ration%</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Sheet1!$E$114:$J$114</c:f>
              <c:numCache>
                <c:formatCode>General</c:formatCode>
                <c:ptCount val="6"/>
                <c:pt idx="2">
                  <c:v>2014</c:v>
                </c:pt>
                <c:pt idx="3">
                  <c:v>2015</c:v>
                </c:pt>
                <c:pt idx="4">
                  <c:v>2016</c:v>
                </c:pt>
              </c:numCache>
            </c:numRef>
          </c:xVal>
          <c:yVal>
            <c:numRef>
              <c:f>Sheet1!$E$115:$J$115</c:f>
              <c:numCache>
                <c:formatCode>General</c:formatCode>
                <c:ptCount val="6"/>
                <c:pt idx="1">
                  <c:v>0.89</c:v>
                </c:pt>
                <c:pt idx="2">
                  <c:v>-0.84</c:v>
                </c:pt>
                <c:pt idx="3">
                  <c:v>0.99</c:v>
                </c:pt>
                <c:pt idx="4">
                  <c:v>-0.85</c:v>
                </c:pt>
              </c:numCache>
            </c:numRef>
          </c:yVal>
          <c:smooth val="0"/>
        </c:ser>
        <c:dLbls>
          <c:showLegendKey val="0"/>
          <c:showVal val="0"/>
          <c:showCatName val="0"/>
          <c:showSerName val="0"/>
          <c:showPercent val="0"/>
          <c:showBubbleSize val="0"/>
        </c:dLbls>
        <c:axId val="202676864"/>
        <c:axId val="202679040"/>
      </c:scatterChart>
      <c:valAx>
        <c:axId val="2026768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679040"/>
        <c:crosses val="autoZero"/>
        <c:crossBetween val="midCat"/>
      </c:valAx>
      <c:valAx>
        <c:axId val="2026790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67686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Current ratio</a:t>
            </a:r>
          </a:p>
        </c:rich>
      </c:tx>
      <c:overlay val="0"/>
      <c:spPr>
        <a:noFill/>
        <a:ln>
          <a:noFill/>
        </a:ln>
        <a:effectLst/>
      </c:spPr>
    </c:title>
    <c:autoTitleDeleted val="0"/>
    <c:plotArea>
      <c:layout/>
      <c:scatterChart>
        <c:scatterStyle val="lineMarker"/>
        <c:varyColors val="0"/>
        <c:ser>
          <c:idx val="0"/>
          <c:order val="0"/>
          <c:tx>
            <c:strRef>
              <c:f>Sheet1!$D$128</c:f>
              <c:strCache>
                <c:ptCount val="1"/>
                <c:pt idx="0">
                  <c:v>Current ratio%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Sheet1!$E$127:$J$127</c:f>
              <c:numCache>
                <c:formatCode>General</c:formatCode>
                <c:ptCount val="6"/>
                <c:pt idx="2">
                  <c:v>2014</c:v>
                </c:pt>
                <c:pt idx="3">
                  <c:v>2015</c:v>
                </c:pt>
                <c:pt idx="4">
                  <c:v>2016</c:v>
                </c:pt>
                <c:pt idx="5">
                  <c:v>2017</c:v>
                </c:pt>
              </c:numCache>
            </c:numRef>
          </c:xVal>
          <c:yVal>
            <c:numRef>
              <c:f>Sheet1!$E$128:$J$128</c:f>
              <c:numCache>
                <c:formatCode>General</c:formatCode>
                <c:ptCount val="6"/>
                <c:pt idx="1">
                  <c:v>1.76</c:v>
                </c:pt>
                <c:pt idx="2">
                  <c:v>1.86</c:v>
                </c:pt>
                <c:pt idx="3">
                  <c:v>2.15</c:v>
                </c:pt>
                <c:pt idx="4">
                  <c:v>1.75</c:v>
                </c:pt>
                <c:pt idx="5">
                  <c:v>2.0499999999999998</c:v>
                </c:pt>
              </c:numCache>
            </c:numRef>
          </c:yVal>
          <c:smooth val="0"/>
        </c:ser>
        <c:dLbls>
          <c:showLegendKey val="0"/>
          <c:showVal val="0"/>
          <c:showCatName val="0"/>
          <c:showSerName val="0"/>
          <c:showPercent val="0"/>
          <c:showBubbleSize val="0"/>
        </c:dLbls>
        <c:axId val="186851328"/>
        <c:axId val="186853248"/>
      </c:scatterChart>
      <c:valAx>
        <c:axId val="1868513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53248"/>
        <c:crosses val="autoZero"/>
        <c:crossBetween val="midCat"/>
      </c:valAx>
      <c:valAx>
        <c:axId val="1868532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685132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strRef>
              <c:f>Sheet1!$C$261</c:f>
              <c:strCache>
                <c:ptCount val="1"/>
                <c:pt idx="0">
                  <c:v>Quick ratio</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Sheet1!$D$260:$I$260</c:f>
              <c:numCache>
                <c:formatCode>General</c:formatCode>
                <c:ptCount val="6"/>
                <c:pt idx="2">
                  <c:v>2014</c:v>
                </c:pt>
                <c:pt idx="3">
                  <c:v>2015</c:v>
                </c:pt>
                <c:pt idx="4">
                  <c:v>2016</c:v>
                </c:pt>
                <c:pt idx="5">
                  <c:v>2017</c:v>
                </c:pt>
              </c:numCache>
            </c:numRef>
          </c:xVal>
          <c:yVal>
            <c:numRef>
              <c:f>Sheet1!$D$261:$I$261</c:f>
              <c:numCache>
                <c:formatCode>General</c:formatCode>
                <c:ptCount val="6"/>
                <c:pt idx="1">
                  <c:v>1.42</c:v>
                </c:pt>
                <c:pt idx="2">
                  <c:v>1.54</c:v>
                </c:pt>
                <c:pt idx="3">
                  <c:v>1.71</c:v>
                </c:pt>
                <c:pt idx="4">
                  <c:v>1.42</c:v>
                </c:pt>
                <c:pt idx="5">
                  <c:v>1.47</c:v>
                </c:pt>
              </c:numCache>
            </c:numRef>
          </c:yVal>
          <c:smooth val="0"/>
        </c:ser>
        <c:dLbls>
          <c:showLegendKey val="0"/>
          <c:showVal val="0"/>
          <c:showCatName val="0"/>
          <c:showSerName val="0"/>
          <c:showPercent val="0"/>
          <c:showBubbleSize val="0"/>
        </c:dLbls>
        <c:axId val="202802304"/>
        <c:axId val="202804224"/>
      </c:scatterChart>
      <c:valAx>
        <c:axId val="20280230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04224"/>
        <c:crosses val="autoZero"/>
        <c:crossBetween val="midCat"/>
      </c:valAx>
      <c:valAx>
        <c:axId val="202804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802304"/>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Days sales outstanding</a:t>
            </a:r>
          </a:p>
        </c:rich>
      </c:tx>
      <c:overlay val="0"/>
      <c:spPr>
        <a:noFill/>
        <a:ln>
          <a:noFill/>
        </a:ln>
        <a:effectLst/>
      </c:spPr>
    </c:title>
    <c:autoTitleDeleted val="0"/>
    <c:plotArea>
      <c:layout/>
      <c:scatterChart>
        <c:scatterStyle val="lineMarker"/>
        <c:varyColors val="0"/>
        <c:ser>
          <c:idx val="0"/>
          <c:order val="0"/>
          <c:tx>
            <c:strRef>
              <c:f>Sheet1!$G$155</c:f>
              <c:strCache>
                <c:ptCount val="1"/>
                <c:pt idx="0">
                  <c:v>Days sales outstanding%</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Sheet1!$H$154:$M$154</c:f>
              <c:numCache>
                <c:formatCode>General</c:formatCode>
                <c:ptCount val="6"/>
                <c:pt idx="2">
                  <c:v>2014</c:v>
                </c:pt>
                <c:pt idx="3">
                  <c:v>2015</c:v>
                </c:pt>
                <c:pt idx="4">
                  <c:v>2016</c:v>
                </c:pt>
                <c:pt idx="5">
                  <c:v>2017</c:v>
                </c:pt>
              </c:numCache>
            </c:numRef>
          </c:xVal>
          <c:yVal>
            <c:numRef>
              <c:f>Sheet1!$H$155:$M$155</c:f>
              <c:numCache>
                <c:formatCode>General</c:formatCode>
                <c:ptCount val="6"/>
                <c:pt idx="1">
                  <c:v>61.28</c:v>
                </c:pt>
                <c:pt idx="2">
                  <c:v>52.85</c:v>
                </c:pt>
                <c:pt idx="3">
                  <c:v>60.51</c:v>
                </c:pt>
                <c:pt idx="4">
                  <c:v>55.56</c:v>
                </c:pt>
                <c:pt idx="5">
                  <c:v>54.3</c:v>
                </c:pt>
              </c:numCache>
            </c:numRef>
          </c:yVal>
          <c:smooth val="0"/>
        </c:ser>
        <c:dLbls>
          <c:showLegendKey val="0"/>
          <c:showVal val="0"/>
          <c:showCatName val="0"/>
          <c:showSerName val="0"/>
          <c:showPercent val="0"/>
          <c:showBubbleSize val="0"/>
        </c:dLbls>
        <c:axId val="202574080"/>
        <c:axId val="202613120"/>
      </c:scatterChart>
      <c:valAx>
        <c:axId val="2025740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613120"/>
        <c:crosses val="autoZero"/>
        <c:crossBetween val="midCat"/>
      </c:valAx>
      <c:valAx>
        <c:axId val="2026131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25740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Days Inventory</a:t>
            </a:r>
          </a:p>
        </c:rich>
      </c:tx>
      <c:overlay val="0"/>
      <c:spPr>
        <a:noFill/>
        <a:ln>
          <a:noFill/>
        </a:ln>
        <a:effectLst/>
      </c:spPr>
    </c:title>
    <c:autoTitleDeleted val="0"/>
    <c:plotArea>
      <c:layout/>
      <c:scatterChart>
        <c:scatterStyle val="lineMarker"/>
        <c:varyColors val="0"/>
        <c:ser>
          <c:idx val="0"/>
          <c:order val="0"/>
          <c:tx>
            <c:strRef>
              <c:f>Sheet1!$D$166</c:f>
              <c:strCache>
                <c:ptCount val="1"/>
                <c:pt idx="0">
                  <c:v>Days Inventory%</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Sheet1!$E$165:$J$165</c:f>
              <c:numCache>
                <c:formatCode>General</c:formatCode>
                <c:ptCount val="6"/>
                <c:pt idx="2">
                  <c:v>2014</c:v>
                </c:pt>
                <c:pt idx="3">
                  <c:v>2015</c:v>
                </c:pt>
                <c:pt idx="4">
                  <c:v>2016</c:v>
                </c:pt>
                <c:pt idx="5">
                  <c:v>2017</c:v>
                </c:pt>
              </c:numCache>
            </c:numRef>
          </c:xVal>
          <c:yVal>
            <c:numRef>
              <c:f>Sheet1!$E$166:$J$166</c:f>
              <c:numCache>
                <c:formatCode>General</c:formatCode>
                <c:ptCount val="6"/>
                <c:pt idx="1">
                  <c:v>48.39</c:v>
                </c:pt>
                <c:pt idx="2">
                  <c:v>50.39</c:v>
                </c:pt>
                <c:pt idx="3">
                  <c:v>59.31</c:v>
                </c:pt>
                <c:pt idx="4">
                  <c:v>59.15</c:v>
                </c:pt>
                <c:pt idx="5">
                  <c:v>63.33</c:v>
                </c:pt>
              </c:numCache>
            </c:numRef>
          </c:yVal>
          <c:smooth val="0"/>
        </c:ser>
        <c:dLbls>
          <c:showLegendKey val="0"/>
          <c:showVal val="0"/>
          <c:showCatName val="0"/>
          <c:showSerName val="0"/>
          <c:showPercent val="0"/>
          <c:showBubbleSize val="0"/>
        </c:dLbls>
        <c:axId val="203271552"/>
        <c:axId val="203277824"/>
      </c:scatterChart>
      <c:valAx>
        <c:axId val="203271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77824"/>
        <c:crosses val="autoZero"/>
        <c:crossBetween val="midCat"/>
      </c:valAx>
      <c:valAx>
        <c:axId val="203277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271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091A83-B417-4611-B9FD-4183B71EF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42</Pages>
  <Words>6423</Words>
  <Characters>36614</Characters>
  <Application>Microsoft Office Word</Application>
  <DocSecurity>0</DocSecurity>
  <Lines>305</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 PC</dc:creator>
  <cp:lastModifiedBy>Mosabbir Uddin Ahmad</cp:lastModifiedBy>
  <cp:revision>2</cp:revision>
  <dcterms:created xsi:type="dcterms:W3CDTF">2018-11-03T09:27:00Z</dcterms:created>
  <dcterms:modified xsi:type="dcterms:W3CDTF">2018-11-03T09:27:00Z</dcterms:modified>
</cp:coreProperties>
</file>