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emf" ContentType="image/x-e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diagrams/quickStyle1.xml" ContentType="application/vnd.openxmlformats-officedocument.drawingml.diagramStyle+xml"/>
  <Default Extension="png" ContentType="image/png"/>
  <Default Extension="bin" ContentType="application/vnd.openxmlformats-officedocument.oleObjec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7A2" w:rsidRDefault="001437A2" w:rsidP="001437A2">
      <w:pPr>
        <w:jc w:val="center"/>
        <w:rPr>
          <w:rFonts w:ascii="Times New Roman" w:hAnsi="Times New Roman" w:cs="Times New Roman"/>
          <w:b/>
          <w:sz w:val="24"/>
          <w:szCs w:val="24"/>
        </w:rPr>
      </w:pPr>
      <w:r w:rsidRPr="00A158A1">
        <w:rPr>
          <w:rFonts w:ascii="Times New Roman" w:hAnsi="Times New Roman" w:cs="Times New Roman"/>
          <w:noProof/>
          <w:sz w:val="24"/>
          <w:szCs w:val="24"/>
        </w:rPr>
        <w:drawing>
          <wp:anchor distT="0" distB="0" distL="114300" distR="114300" simplePos="0" relativeHeight="251631616" behindDoc="0" locked="0" layoutInCell="1" allowOverlap="1">
            <wp:simplePos x="0" y="0"/>
            <wp:positionH relativeFrom="column">
              <wp:posOffset>2114550</wp:posOffset>
            </wp:positionH>
            <wp:positionV relativeFrom="paragraph">
              <wp:posOffset>-105410</wp:posOffset>
            </wp:positionV>
            <wp:extent cx="1749425" cy="1571625"/>
            <wp:effectExtent l="0" t="0" r="3175" b="9525"/>
            <wp:wrapSquare wrapText="right"/>
            <wp:docPr id="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9425" cy="1571625"/>
                    </a:xfrm>
                    <a:prstGeom prst="rect">
                      <a:avLst/>
                    </a:prstGeom>
                    <a:noFill/>
                  </pic:spPr>
                </pic:pic>
              </a:graphicData>
            </a:graphic>
          </wp:anchor>
        </w:drawing>
      </w:r>
    </w:p>
    <w:p w:rsidR="001437A2" w:rsidRDefault="001437A2" w:rsidP="001437A2">
      <w:pPr>
        <w:jc w:val="center"/>
        <w:rPr>
          <w:rFonts w:ascii="Times New Roman" w:hAnsi="Times New Roman" w:cs="Times New Roman"/>
          <w:b/>
          <w:sz w:val="24"/>
          <w:szCs w:val="24"/>
        </w:rPr>
      </w:pPr>
    </w:p>
    <w:p w:rsidR="001437A2" w:rsidRDefault="001437A2" w:rsidP="001437A2">
      <w:pPr>
        <w:jc w:val="center"/>
        <w:rPr>
          <w:rFonts w:ascii="Times New Roman" w:hAnsi="Times New Roman" w:cs="Times New Roman"/>
          <w:b/>
          <w:sz w:val="24"/>
          <w:szCs w:val="24"/>
        </w:rPr>
      </w:pPr>
    </w:p>
    <w:p w:rsidR="001437A2" w:rsidRDefault="001437A2" w:rsidP="001437A2">
      <w:pPr>
        <w:jc w:val="center"/>
        <w:rPr>
          <w:rFonts w:ascii="Times New Roman" w:hAnsi="Times New Roman" w:cs="Times New Roman"/>
          <w:b/>
          <w:sz w:val="24"/>
          <w:szCs w:val="24"/>
        </w:rPr>
      </w:pPr>
    </w:p>
    <w:p w:rsidR="001437A2" w:rsidRDefault="001437A2" w:rsidP="001437A2">
      <w:pPr>
        <w:jc w:val="center"/>
        <w:rPr>
          <w:rFonts w:ascii="Times New Roman" w:hAnsi="Times New Roman" w:cs="Times New Roman"/>
          <w:b/>
          <w:sz w:val="24"/>
          <w:szCs w:val="24"/>
        </w:rPr>
      </w:pPr>
    </w:p>
    <w:p w:rsidR="001437A2" w:rsidRDefault="001437A2" w:rsidP="001437A2">
      <w:pPr>
        <w:jc w:val="center"/>
        <w:rPr>
          <w:rFonts w:ascii="Times New Roman" w:hAnsi="Times New Roman" w:cs="Times New Roman"/>
          <w:b/>
          <w:sz w:val="24"/>
          <w:szCs w:val="24"/>
        </w:rPr>
      </w:pPr>
    </w:p>
    <w:p w:rsidR="001437A2" w:rsidRPr="009426E8" w:rsidRDefault="001437A2" w:rsidP="00612571">
      <w:pPr>
        <w:spacing w:line="360" w:lineRule="auto"/>
        <w:jc w:val="center"/>
        <w:rPr>
          <w:rFonts w:ascii="Times New Roman" w:hAnsi="Times New Roman" w:cs="Times New Roman"/>
          <w:b/>
          <w:sz w:val="28"/>
          <w:szCs w:val="28"/>
        </w:rPr>
      </w:pPr>
      <w:r w:rsidRPr="009426E8">
        <w:rPr>
          <w:rFonts w:ascii="Times New Roman" w:hAnsi="Times New Roman" w:cs="Times New Roman"/>
          <w:b/>
          <w:sz w:val="28"/>
          <w:szCs w:val="28"/>
        </w:rPr>
        <w:t>Internship Report</w:t>
      </w:r>
    </w:p>
    <w:p w:rsidR="001437A2" w:rsidRPr="009426E8" w:rsidRDefault="001437A2" w:rsidP="00612571">
      <w:pPr>
        <w:spacing w:line="360" w:lineRule="auto"/>
        <w:jc w:val="center"/>
        <w:rPr>
          <w:rFonts w:ascii="Times New Roman" w:hAnsi="Times New Roman" w:cs="Times New Roman"/>
          <w:b/>
          <w:sz w:val="28"/>
          <w:szCs w:val="28"/>
        </w:rPr>
      </w:pPr>
      <w:r w:rsidRPr="009426E8">
        <w:rPr>
          <w:rFonts w:ascii="Times New Roman" w:hAnsi="Times New Roman" w:cs="Times New Roman"/>
          <w:b/>
          <w:sz w:val="28"/>
          <w:szCs w:val="28"/>
        </w:rPr>
        <w:t>On</w:t>
      </w:r>
    </w:p>
    <w:p w:rsidR="001437A2" w:rsidRDefault="001437A2" w:rsidP="00612571">
      <w:pPr>
        <w:spacing w:line="360" w:lineRule="auto"/>
        <w:jc w:val="center"/>
        <w:rPr>
          <w:rFonts w:ascii="Times New Roman" w:hAnsi="Times New Roman" w:cs="Times New Roman"/>
          <w:b/>
          <w:sz w:val="28"/>
          <w:szCs w:val="28"/>
        </w:rPr>
      </w:pPr>
      <w:r w:rsidRPr="009426E8">
        <w:rPr>
          <w:rFonts w:ascii="Times New Roman" w:hAnsi="Times New Roman" w:cs="Times New Roman"/>
          <w:b/>
          <w:sz w:val="28"/>
          <w:szCs w:val="28"/>
        </w:rPr>
        <w:t xml:space="preserve">Training &amp; </w:t>
      </w:r>
      <w:r>
        <w:rPr>
          <w:rFonts w:ascii="Times New Roman" w:hAnsi="Times New Roman" w:cs="Times New Roman"/>
          <w:b/>
          <w:sz w:val="28"/>
          <w:szCs w:val="28"/>
        </w:rPr>
        <w:t>Development of</w:t>
      </w:r>
    </w:p>
    <w:p w:rsidR="001437A2" w:rsidRPr="009426E8" w:rsidRDefault="001437A2" w:rsidP="0061257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Social Islami Bank Limited</w:t>
      </w:r>
    </w:p>
    <w:p w:rsidR="001437A2" w:rsidRDefault="001437A2" w:rsidP="00612571">
      <w:pPr>
        <w:spacing w:line="360" w:lineRule="auto"/>
        <w:jc w:val="center"/>
        <w:rPr>
          <w:rFonts w:ascii="Times New Roman" w:hAnsi="Times New Roman" w:cs="Times New Roman"/>
          <w:b/>
          <w:sz w:val="24"/>
          <w:szCs w:val="24"/>
        </w:rPr>
      </w:pPr>
    </w:p>
    <w:p w:rsidR="001437A2" w:rsidRPr="001D126C" w:rsidRDefault="001437A2" w:rsidP="00612571">
      <w:pPr>
        <w:spacing w:line="360" w:lineRule="auto"/>
        <w:jc w:val="center"/>
        <w:rPr>
          <w:rFonts w:ascii="Times New Roman" w:hAnsi="Times New Roman" w:cs="Times New Roman"/>
          <w:b/>
          <w:sz w:val="28"/>
          <w:szCs w:val="28"/>
        </w:rPr>
      </w:pPr>
      <w:r w:rsidRPr="001D126C">
        <w:rPr>
          <w:rFonts w:ascii="Times New Roman" w:hAnsi="Times New Roman" w:cs="Times New Roman"/>
          <w:b/>
          <w:sz w:val="28"/>
          <w:szCs w:val="28"/>
        </w:rPr>
        <w:t>Submitted To:</w:t>
      </w:r>
    </w:p>
    <w:p w:rsidR="001437A2" w:rsidRPr="000F2FEE" w:rsidRDefault="001437A2" w:rsidP="00612571">
      <w:pPr>
        <w:spacing w:line="360" w:lineRule="auto"/>
        <w:jc w:val="center"/>
        <w:rPr>
          <w:rFonts w:ascii="Times New Roman" w:hAnsi="Times New Roman" w:cs="Times New Roman"/>
          <w:sz w:val="24"/>
          <w:szCs w:val="24"/>
        </w:rPr>
      </w:pPr>
      <w:r>
        <w:rPr>
          <w:rFonts w:ascii="Times New Roman" w:hAnsi="Times New Roman" w:cs="Times New Roman"/>
          <w:sz w:val="24"/>
          <w:szCs w:val="24"/>
        </w:rPr>
        <w:t>Piana Monsur Mindia</w:t>
      </w:r>
    </w:p>
    <w:p w:rsidR="001437A2" w:rsidRPr="000F2FEE" w:rsidRDefault="001437A2" w:rsidP="00612571">
      <w:pPr>
        <w:spacing w:line="360" w:lineRule="auto"/>
        <w:jc w:val="center"/>
        <w:rPr>
          <w:rFonts w:ascii="Times New Roman" w:hAnsi="Times New Roman" w:cs="Times New Roman"/>
          <w:sz w:val="24"/>
          <w:szCs w:val="24"/>
        </w:rPr>
      </w:pPr>
      <w:r w:rsidRPr="000F2FEE">
        <w:rPr>
          <w:rFonts w:ascii="Times New Roman" w:hAnsi="Times New Roman" w:cs="Times New Roman"/>
          <w:sz w:val="24"/>
          <w:szCs w:val="24"/>
        </w:rPr>
        <w:t>Assistant Professor</w:t>
      </w:r>
    </w:p>
    <w:p w:rsidR="001437A2" w:rsidRPr="000F2FEE" w:rsidRDefault="001437A2" w:rsidP="00612571">
      <w:pPr>
        <w:spacing w:line="360" w:lineRule="auto"/>
        <w:jc w:val="center"/>
        <w:rPr>
          <w:rFonts w:ascii="Times New Roman" w:hAnsi="Times New Roman" w:cs="Times New Roman"/>
          <w:sz w:val="24"/>
          <w:szCs w:val="24"/>
        </w:rPr>
      </w:pPr>
      <w:r w:rsidRPr="000F2FEE">
        <w:rPr>
          <w:rFonts w:ascii="Times New Roman" w:hAnsi="Times New Roman" w:cs="Times New Roman"/>
          <w:sz w:val="24"/>
          <w:szCs w:val="24"/>
        </w:rPr>
        <w:t>School of Business &amp; Economics</w:t>
      </w:r>
    </w:p>
    <w:p w:rsidR="001437A2" w:rsidRDefault="001437A2" w:rsidP="00612571">
      <w:pPr>
        <w:spacing w:line="360" w:lineRule="auto"/>
        <w:jc w:val="center"/>
        <w:rPr>
          <w:rFonts w:ascii="Times New Roman" w:hAnsi="Times New Roman" w:cs="Times New Roman"/>
          <w:sz w:val="24"/>
          <w:szCs w:val="24"/>
        </w:rPr>
      </w:pPr>
      <w:r w:rsidRPr="000F2FEE">
        <w:rPr>
          <w:rFonts w:ascii="Times New Roman" w:hAnsi="Times New Roman" w:cs="Times New Roman"/>
          <w:sz w:val="24"/>
          <w:szCs w:val="24"/>
        </w:rPr>
        <w:t>United International University</w:t>
      </w:r>
    </w:p>
    <w:p w:rsidR="001437A2" w:rsidRDefault="001437A2" w:rsidP="00612571">
      <w:pPr>
        <w:spacing w:line="360" w:lineRule="auto"/>
        <w:jc w:val="center"/>
        <w:rPr>
          <w:rFonts w:ascii="Times New Roman" w:hAnsi="Times New Roman" w:cs="Times New Roman"/>
          <w:sz w:val="24"/>
          <w:szCs w:val="24"/>
        </w:rPr>
      </w:pPr>
    </w:p>
    <w:p w:rsidR="001437A2" w:rsidRPr="009426E8" w:rsidRDefault="001437A2" w:rsidP="00612571">
      <w:pPr>
        <w:spacing w:line="360" w:lineRule="auto"/>
        <w:jc w:val="center"/>
        <w:rPr>
          <w:rFonts w:ascii="Times New Roman" w:hAnsi="Times New Roman" w:cs="Times New Roman"/>
          <w:b/>
          <w:sz w:val="24"/>
          <w:szCs w:val="24"/>
        </w:rPr>
      </w:pPr>
      <w:r w:rsidRPr="009426E8">
        <w:rPr>
          <w:rFonts w:ascii="Times New Roman" w:hAnsi="Times New Roman" w:cs="Times New Roman"/>
          <w:b/>
          <w:sz w:val="24"/>
          <w:szCs w:val="24"/>
        </w:rPr>
        <w:t>Submitted By:</w:t>
      </w:r>
    </w:p>
    <w:p w:rsidR="001437A2" w:rsidRDefault="001437A2" w:rsidP="00612571">
      <w:pPr>
        <w:spacing w:line="360" w:lineRule="auto"/>
        <w:jc w:val="center"/>
        <w:rPr>
          <w:rFonts w:ascii="Times New Roman" w:hAnsi="Times New Roman" w:cs="Times New Roman"/>
          <w:sz w:val="24"/>
          <w:szCs w:val="24"/>
        </w:rPr>
      </w:pPr>
      <w:r>
        <w:rPr>
          <w:rFonts w:ascii="Times New Roman" w:hAnsi="Times New Roman" w:cs="Times New Roman"/>
          <w:sz w:val="24"/>
          <w:szCs w:val="24"/>
        </w:rPr>
        <w:t>MD Omar Faruk</w:t>
      </w:r>
    </w:p>
    <w:p w:rsidR="001437A2" w:rsidRDefault="001437A2" w:rsidP="00612571">
      <w:pPr>
        <w:spacing w:line="360" w:lineRule="auto"/>
        <w:jc w:val="center"/>
        <w:rPr>
          <w:rFonts w:ascii="Times New Roman" w:hAnsi="Times New Roman" w:cs="Times New Roman"/>
          <w:sz w:val="24"/>
          <w:szCs w:val="24"/>
        </w:rPr>
      </w:pPr>
      <w:r>
        <w:rPr>
          <w:rFonts w:ascii="Times New Roman" w:hAnsi="Times New Roman" w:cs="Times New Roman"/>
          <w:sz w:val="24"/>
          <w:szCs w:val="24"/>
        </w:rPr>
        <w:t>ID: 111 151 634</w:t>
      </w:r>
    </w:p>
    <w:p w:rsidR="001437A2" w:rsidRPr="009426E8" w:rsidRDefault="001437A2" w:rsidP="00612571">
      <w:pPr>
        <w:spacing w:line="360" w:lineRule="auto"/>
        <w:jc w:val="center"/>
        <w:rPr>
          <w:rFonts w:ascii="Times New Roman" w:hAnsi="Times New Roman" w:cs="Times New Roman"/>
          <w:sz w:val="24"/>
          <w:szCs w:val="24"/>
        </w:rPr>
      </w:pPr>
    </w:p>
    <w:p w:rsidR="001437A2" w:rsidRPr="009426E8" w:rsidRDefault="001437A2" w:rsidP="00612571">
      <w:pPr>
        <w:spacing w:line="360" w:lineRule="auto"/>
        <w:jc w:val="center"/>
        <w:rPr>
          <w:rFonts w:ascii="Times New Roman" w:hAnsi="Times New Roman" w:cs="Times New Roman"/>
          <w:sz w:val="24"/>
          <w:szCs w:val="24"/>
        </w:rPr>
      </w:pPr>
      <w:r w:rsidRPr="009426E8">
        <w:rPr>
          <w:rFonts w:ascii="Times New Roman" w:hAnsi="Times New Roman" w:cs="Times New Roman"/>
          <w:b/>
          <w:sz w:val="24"/>
          <w:szCs w:val="24"/>
        </w:rPr>
        <w:t>Date of Submission:</w:t>
      </w:r>
      <w:r w:rsidR="00612571">
        <w:rPr>
          <w:rFonts w:ascii="Times New Roman" w:hAnsi="Times New Roman" w:cs="Times New Roman"/>
          <w:b/>
          <w:sz w:val="24"/>
          <w:szCs w:val="24"/>
        </w:rPr>
        <w:t xml:space="preserve"> </w:t>
      </w:r>
      <w:r>
        <w:rPr>
          <w:rFonts w:ascii="Times New Roman" w:hAnsi="Times New Roman" w:cs="Times New Roman"/>
          <w:sz w:val="24"/>
          <w:szCs w:val="24"/>
        </w:rPr>
        <w:t>17</w:t>
      </w:r>
      <w:r w:rsidRPr="009426E8">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2020.</w:t>
      </w:r>
    </w:p>
    <w:p w:rsidR="001437A2" w:rsidRPr="009426E8" w:rsidRDefault="001437A2" w:rsidP="001437A2">
      <w:pPr>
        <w:jc w:val="center"/>
        <w:rPr>
          <w:rFonts w:ascii="Times New Roman" w:hAnsi="Times New Roman" w:cs="Times New Roman"/>
          <w:sz w:val="24"/>
          <w:szCs w:val="24"/>
        </w:rPr>
      </w:pPr>
    </w:p>
    <w:p w:rsidR="001437A2" w:rsidRDefault="001437A2" w:rsidP="001437A2">
      <w:pPr>
        <w:jc w:val="center"/>
        <w:rPr>
          <w:rFonts w:ascii="Times New Roman" w:hAnsi="Times New Roman" w:cs="Times New Roman"/>
          <w:b/>
          <w:sz w:val="24"/>
          <w:szCs w:val="24"/>
        </w:rPr>
      </w:pPr>
    </w:p>
    <w:p w:rsidR="001437A2" w:rsidRPr="006D7F5B" w:rsidRDefault="001437A2" w:rsidP="001437A2">
      <w:pPr>
        <w:rPr>
          <w:rFonts w:ascii="Times New Roman" w:hAnsi="Times New Roman" w:cs="Times New Roman"/>
          <w:sz w:val="24"/>
          <w:szCs w:val="24"/>
        </w:rPr>
      </w:pPr>
    </w:p>
    <w:p w:rsidR="001437A2" w:rsidRPr="007E0733" w:rsidRDefault="001437A2" w:rsidP="001437A2">
      <w:pPr>
        <w:jc w:val="center"/>
        <w:rPr>
          <w:rFonts w:ascii="Times New Roman" w:hAnsi="Times New Roman" w:cs="Times New Roman"/>
          <w:b/>
          <w:sz w:val="96"/>
          <w:szCs w:val="96"/>
        </w:rPr>
      </w:pPr>
      <w:r w:rsidRPr="007E0733">
        <w:rPr>
          <w:rFonts w:ascii="Times New Roman" w:hAnsi="Times New Roman" w:cs="Times New Roman"/>
          <w:b/>
          <w:sz w:val="96"/>
          <w:szCs w:val="96"/>
        </w:rPr>
        <w:t>Internship Report</w:t>
      </w:r>
    </w:p>
    <w:p w:rsidR="001437A2" w:rsidRPr="007E0733" w:rsidRDefault="001437A2" w:rsidP="001437A2">
      <w:pPr>
        <w:jc w:val="center"/>
        <w:rPr>
          <w:rFonts w:ascii="Times New Roman" w:hAnsi="Times New Roman" w:cs="Times New Roman"/>
          <w:b/>
          <w:sz w:val="96"/>
          <w:szCs w:val="96"/>
        </w:rPr>
      </w:pPr>
      <w:r w:rsidRPr="007E0733">
        <w:rPr>
          <w:rFonts w:ascii="Times New Roman" w:hAnsi="Times New Roman" w:cs="Times New Roman"/>
          <w:b/>
          <w:sz w:val="96"/>
          <w:szCs w:val="96"/>
        </w:rPr>
        <w:t>On</w:t>
      </w:r>
    </w:p>
    <w:p w:rsidR="001437A2" w:rsidRPr="007E0733" w:rsidRDefault="001437A2" w:rsidP="001437A2">
      <w:pPr>
        <w:jc w:val="center"/>
        <w:rPr>
          <w:rFonts w:ascii="Times New Roman" w:hAnsi="Times New Roman" w:cs="Times New Roman"/>
          <w:b/>
          <w:sz w:val="96"/>
          <w:szCs w:val="96"/>
        </w:rPr>
      </w:pPr>
      <w:r w:rsidRPr="007E0733">
        <w:rPr>
          <w:rFonts w:ascii="Times New Roman" w:hAnsi="Times New Roman" w:cs="Times New Roman"/>
          <w:b/>
          <w:sz w:val="96"/>
          <w:szCs w:val="96"/>
        </w:rPr>
        <w:t>Training &amp; Development of Social Islami Bank Limited</w:t>
      </w:r>
    </w:p>
    <w:p w:rsidR="001437A2" w:rsidRDefault="001437A2" w:rsidP="001437A2">
      <w:pPr>
        <w:tabs>
          <w:tab w:val="left" w:pos="4050"/>
        </w:tabs>
        <w:rPr>
          <w:rFonts w:ascii="Times New Roman" w:hAnsi="Times New Roman" w:cs="Times New Roman"/>
          <w:sz w:val="24"/>
          <w:szCs w:val="24"/>
        </w:rPr>
      </w:pPr>
    </w:p>
    <w:p w:rsidR="001437A2" w:rsidRDefault="001437A2" w:rsidP="001437A2">
      <w:pPr>
        <w:rPr>
          <w:rFonts w:ascii="Times New Roman" w:hAnsi="Times New Roman" w:cs="Times New Roman"/>
          <w:sz w:val="24"/>
          <w:szCs w:val="24"/>
        </w:rPr>
      </w:pPr>
    </w:p>
    <w:p w:rsidR="001437A2" w:rsidRPr="006D7F5B" w:rsidRDefault="001437A2" w:rsidP="001437A2">
      <w:pPr>
        <w:rPr>
          <w:rFonts w:ascii="Times New Roman" w:hAnsi="Times New Roman" w:cs="Times New Roman"/>
          <w:sz w:val="24"/>
          <w:szCs w:val="24"/>
        </w:rPr>
        <w:sectPr w:rsidR="001437A2" w:rsidRPr="006D7F5B">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pPr>
    </w:p>
    <w:p w:rsidR="001437A2" w:rsidRDefault="001437A2" w:rsidP="001437A2">
      <w:pPr>
        <w:jc w:val="center"/>
        <w:rPr>
          <w:rFonts w:ascii="Times New Roman" w:hAnsi="Times New Roman" w:cs="Times New Roman"/>
          <w:b/>
          <w:sz w:val="24"/>
          <w:szCs w:val="24"/>
        </w:rPr>
      </w:pPr>
    </w:p>
    <w:p w:rsidR="001437A2" w:rsidRPr="003F5B02" w:rsidRDefault="001437A2" w:rsidP="001D126C">
      <w:pPr>
        <w:jc w:val="center"/>
        <w:rPr>
          <w:rFonts w:ascii="Times New Roman" w:hAnsi="Times New Roman" w:cs="Times New Roman"/>
          <w:b/>
          <w:sz w:val="28"/>
          <w:szCs w:val="28"/>
        </w:rPr>
      </w:pPr>
      <w:r w:rsidRPr="003F5B02">
        <w:rPr>
          <w:rFonts w:ascii="Times New Roman" w:hAnsi="Times New Roman" w:cs="Times New Roman"/>
          <w:b/>
          <w:sz w:val="28"/>
          <w:szCs w:val="28"/>
        </w:rPr>
        <w:t>Letter of Transmittal</w:t>
      </w:r>
    </w:p>
    <w:p w:rsidR="001437A2" w:rsidRPr="000F2FEE" w:rsidRDefault="001437A2" w:rsidP="00612571">
      <w:pPr>
        <w:spacing w:after="0" w:line="360" w:lineRule="auto"/>
        <w:jc w:val="both"/>
        <w:rPr>
          <w:rFonts w:ascii="Times New Roman" w:hAnsi="Times New Roman" w:cs="Times New Roman"/>
          <w:sz w:val="24"/>
          <w:szCs w:val="24"/>
        </w:rPr>
      </w:pPr>
      <w:r w:rsidRPr="000F2FEE">
        <w:rPr>
          <w:rFonts w:ascii="Times New Roman" w:hAnsi="Times New Roman" w:cs="Times New Roman"/>
          <w:sz w:val="24"/>
          <w:szCs w:val="24"/>
        </w:rPr>
        <w:t>Date:</w:t>
      </w:r>
      <w:r>
        <w:rPr>
          <w:rFonts w:ascii="Times New Roman" w:hAnsi="Times New Roman" w:cs="Times New Roman"/>
          <w:sz w:val="24"/>
          <w:szCs w:val="24"/>
        </w:rPr>
        <w:t>17</w:t>
      </w:r>
      <w:r w:rsidRPr="00824224">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2020</w:t>
      </w:r>
    </w:p>
    <w:p w:rsidR="001437A2" w:rsidRPr="000F2FEE" w:rsidRDefault="001437A2" w:rsidP="00612571">
      <w:pPr>
        <w:spacing w:after="0" w:line="360" w:lineRule="auto"/>
        <w:rPr>
          <w:rFonts w:ascii="Times New Roman" w:hAnsi="Times New Roman" w:cs="Times New Roman"/>
          <w:sz w:val="24"/>
          <w:szCs w:val="24"/>
        </w:rPr>
      </w:pPr>
      <w:r>
        <w:rPr>
          <w:rFonts w:ascii="Times New Roman" w:hAnsi="Times New Roman" w:cs="Times New Roman"/>
          <w:sz w:val="24"/>
          <w:szCs w:val="24"/>
        </w:rPr>
        <w:t>Piana Monsur Mindia</w:t>
      </w:r>
    </w:p>
    <w:p w:rsidR="001437A2" w:rsidRPr="000F2FEE" w:rsidRDefault="001437A2" w:rsidP="00612571">
      <w:pPr>
        <w:spacing w:after="0" w:line="360" w:lineRule="auto"/>
        <w:jc w:val="both"/>
        <w:rPr>
          <w:rFonts w:ascii="Times New Roman" w:hAnsi="Times New Roman" w:cs="Times New Roman"/>
          <w:sz w:val="24"/>
          <w:szCs w:val="24"/>
        </w:rPr>
      </w:pPr>
      <w:r w:rsidRPr="000F2FEE">
        <w:rPr>
          <w:rFonts w:ascii="Times New Roman" w:hAnsi="Times New Roman" w:cs="Times New Roman"/>
          <w:sz w:val="24"/>
          <w:szCs w:val="24"/>
        </w:rPr>
        <w:t>Assistant Professor</w:t>
      </w:r>
    </w:p>
    <w:p w:rsidR="001437A2" w:rsidRPr="000F2FEE" w:rsidRDefault="001437A2" w:rsidP="00612571">
      <w:pPr>
        <w:spacing w:after="0" w:line="360" w:lineRule="auto"/>
        <w:jc w:val="both"/>
        <w:rPr>
          <w:rFonts w:ascii="Times New Roman" w:hAnsi="Times New Roman" w:cs="Times New Roman"/>
          <w:sz w:val="24"/>
          <w:szCs w:val="24"/>
        </w:rPr>
      </w:pPr>
      <w:r w:rsidRPr="000F2FEE">
        <w:rPr>
          <w:rFonts w:ascii="Times New Roman" w:hAnsi="Times New Roman" w:cs="Times New Roman"/>
          <w:sz w:val="24"/>
          <w:szCs w:val="24"/>
        </w:rPr>
        <w:t>School of Business &amp; Economics</w:t>
      </w:r>
    </w:p>
    <w:p w:rsidR="001437A2" w:rsidRPr="000F2FEE" w:rsidRDefault="001437A2" w:rsidP="006125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1437A2" w:rsidRPr="000F2FEE" w:rsidRDefault="001437A2" w:rsidP="00612571">
      <w:pPr>
        <w:spacing w:after="0" w:line="360" w:lineRule="auto"/>
        <w:jc w:val="both"/>
        <w:rPr>
          <w:rFonts w:ascii="Times New Roman" w:hAnsi="Times New Roman" w:cs="Times New Roman"/>
          <w:sz w:val="24"/>
          <w:szCs w:val="24"/>
        </w:rPr>
      </w:pPr>
      <w:r w:rsidRPr="00CD4EAA">
        <w:rPr>
          <w:rFonts w:ascii="Times New Roman" w:hAnsi="Times New Roman" w:cs="Times New Roman"/>
          <w:b/>
          <w:sz w:val="24"/>
          <w:szCs w:val="24"/>
        </w:rPr>
        <w:t>Subject:</w:t>
      </w:r>
      <w:r w:rsidRPr="000F2FEE">
        <w:rPr>
          <w:rFonts w:ascii="Times New Roman" w:hAnsi="Times New Roman" w:cs="Times New Roman"/>
          <w:sz w:val="24"/>
          <w:szCs w:val="24"/>
        </w:rPr>
        <w:t xml:space="preserve"> Subm</w:t>
      </w:r>
      <w:r>
        <w:rPr>
          <w:rFonts w:ascii="Times New Roman" w:hAnsi="Times New Roman" w:cs="Times New Roman"/>
          <w:sz w:val="24"/>
          <w:szCs w:val="24"/>
        </w:rPr>
        <w:t xml:space="preserve">ission of Internship Report on </w:t>
      </w:r>
      <w:r w:rsidRPr="000F2FEE">
        <w:rPr>
          <w:rFonts w:ascii="Times New Roman" w:hAnsi="Times New Roman" w:cs="Times New Roman"/>
          <w:sz w:val="24"/>
          <w:szCs w:val="24"/>
        </w:rPr>
        <w:t>Training &amp; Development of Social Islami Bank Limited.</w:t>
      </w:r>
    </w:p>
    <w:p w:rsidR="001437A2" w:rsidRPr="000F2FEE" w:rsidRDefault="001437A2" w:rsidP="0061257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Dear </w:t>
      </w:r>
      <w:r w:rsidRPr="0086762B">
        <w:rPr>
          <w:rFonts w:ascii="Times New Roman" w:hAnsi="Times New Roman" w:cs="Times New Roman"/>
          <w:sz w:val="24"/>
          <w:szCs w:val="24"/>
        </w:rPr>
        <w:t>Ma'am</w:t>
      </w:r>
    </w:p>
    <w:p w:rsidR="001437A2" w:rsidRDefault="001437A2" w:rsidP="00612571">
      <w:pPr>
        <w:tabs>
          <w:tab w:val="left" w:pos="0"/>
        </w:tabs>
        <w:spacing w:after="0" w:line="360" w:lineRule="auto"/>
        <w:jc w:val="both"/>
        <w:rPr>
          <w:rFonts w:ascii="Times New Roman" w:hAnsi="Times New Roman" w:cs="Times New Roman"/>
          <w:sz w:val="24"/>
          <w:szCs w:val="24"/>
        </w:rPr>
      </w:pPr>
    </w:p>
    <w:p w:rsidR="001437A2" w:rsidRPr="0082649C" w:rsidRDefault="001437A2" w:rsidP="00612571">
      <w:pPr>
        <w:tabs>
          <w:tab w:val="left" w:pos="0"/>
        </w:tabs>
        <w:spacing w:after="0" w:line="360" w:lineRule="auto"/>
        <w:jc w:val="both"/>
        <w:rPr>
          <w:rFonts w:ascii="Times New Roman" w:hAnsi="Times New Roman" w:cs="Times New Roman"/>
          <w:sz w:val="24"/>
          <w:szCs w:val="24"/>
        </w:rPr>
      </w:pPr>
      <w:r w:rsidRPr="005D6847">
        <w:rPr>
          <w:rFonts w:ascii="Times New Roman" w:hAnsi="Times New Roman" w:cs="Times New Roman"/>
          <w:sz w:val="24"/>
          <w:szCs w:val="24"/>
        </w:rPr>
        <w:t>With due respect, I would like to inform you that it is a great pleasure for me to submit the internship report on</w:t>
      </w:r>
      <w:r>
        <w:rPr>
          <w:rFonts w:ascii="Times New Roman" w:hAnsi="Times New Roman" w:cs="Times New Roman"/>
          <w:sz w:val="24"/>
          <w:szCs w:val="24"/>
        </w:rPr>
        <w:t xml:space="preserve"> “T</w:t>
      </w:r>
      <w:r w:rsidRPr="000F2FEE">
        <w:rPr>
          <w:rFonts w:ascii="Times New Roman" w:hAnsi="Times New Roman" w:cs="Times New Roman"/>
          <w:sz w:val="24"/>
          <w:szCs w:val="24"/>
        </w:rPr>
        <w:t>he Training &amp; Development of Social Islami Bank Limited</w:t>
      </w:r>
      <w:r w:rsidRPr="00FA05FA">
        <w:rPr>
          <w:rFonts w:ascii="Times New Roman" w:hAnsi="Times New Roman" w:cs="Times New Roman"/>
          <w:sz w:val="24"/>
          <w:szCs w:val="24"/>
        </w:rPr>
        <w:t>”</w:t>
      </w:r>
    </w:p>
    <w:p w:rsidR="001437A2" w:rsidRPr="000F2FEE" w:rsidRDefault="001437A2" w:rsidP="00612571">
      <w:pPr>
        <w:tabs>
          <w:tab w:val="left" w:pos="0"/>
        </w:tabs>
        <w:spacing w:after="0" w:line="360" w:lineRule="auto"/>
        <w:jc w:val="both"/>
        <w:rPr>
          <w:rFonts w:ascii="Times New Roman" w:hAnsi="Times New Roman" w:cs="Times New Roman"/>
          <w:sz w:val="24"/>
          <w:szCs w:val="24"/>
        </w:rPr>
      </w:pPr>
      <w:r w:rsidRPr="005D6847">
        <w:rPr>
          <w:rFonts w:ascii="Times New Roman" w:hAnsi="Times New Roman" w:cs="Times New Roman"/>
          <w:sz w:val="24"/>
          <w:szCs w:val="24"/>
        </w:rPr>
        <w:t>I really enjoyed preparing this report, which enriched my practical knowledge with the theoretical concept. I tried my best to incorporate all the information that I have collected during the internship period. I am extremely grateful to you for your activ</w:t>
      </w:r>
      <w:r>
        <w:rPr>
          <w:rFonts w:ascii="Times New Roman" w:hAnsi="Times New Roman" w:cs="Times New Roman"/>
          <w:sz w:val="24"/>
          <w:szCs w:val="24"/>
        </w:rPr>
        <w:t xml:space="preserve">e supervision, </w:t>
      </w:r>
      <w:r w:rsidRPr="005D6847">
        <w:rPr>
          <w:rFonts w:ascii="Times New Roman" w:hAnsi="Times New Roman" w:cs="Times New Roman"/>
          <w:sz w:val="24"/>
          <w:szCs w:val="24"/>
        </w:rPr>
        <w:t xml:space="preserve">guidance </w:t>
      </w:r>
      <w:r>
        <w:rPr>
          <w:rFonts w:ascii="Times New Roman" w:hAnsi="Times New Roman" w:cs="Times New Roman"/>
          <w:sz w:val="24"/>
          <w:szCs w:val="24"/>
        </w:rPr>
        <w:t xml:space="preserve">throughout my efforts at </w:t>
      </w:r>
      <w:r w:rsidRPr="005D6847">
        <w:rPr>
          <w:rFonts w:ascii="Times New Roman" w:hAnsi="Times New Roman" w:cs="Times New Roman"/>
          <w:sz w:val="24"/>
          <w:szCs w:val="24"/>
        </w:rPr>
        <w:t xml:space="preserve">preparing this report. </w:t>
      </w:r>
      <w:r w:rsidRPr="000F2FEE">
        <w:rPr>
          <w:rFonts w:ascii="Times New Roman" w:hAnsi="Times New Roman" w:cs="Times New Roman"/>
          <w:sz w:val="24"/>
          <w:szCs w:val="24"/>
        </w:rPr>
        <w:t>I have tried to follow your guidelines which you provide.</w:t>
      </w:r>
    </w:p>
    <w:p w:rsidR="001437A2" w:rsidRPr="000F2FEE" w:rsidRDefault="001437A2" w:rsidP="00612571">
      <w:pPr>
        <w:spacing w:after="0" w:line="360" w:lineRule="auto"/>
        <w:jc w:val="both"/>
        <w:rPr>
          <w:rFonts w:ascii="Times New Roman" w:hAnsi="Times New Roman" w:cs="Times New Roman"/>
          <w:sz w:val="24"/>
          <w:szCs w:val="24"/>
        </w:rPr>
      </w:pPr>
      <w:r w:rsidRPr="000F2FEE">
        <w:rPr>
          <w:rFonts w:ascii="Times New Roman" w:hAnsi="Times New Roman" w:cs="Times New Roman"/>
          <w:sz w:val="24"/>
          <w:szCs w:val="24"/>
        </w:rPr>
        <w:t>I shall be highly obliged; if you are kind enough to receive this report and provide me your valuable judgment on this report. It would be my pressure if you find this report useful and informative.</w:t>
      </w:r>
    </w:p>
    <w:p w:rsidR="001437A2" w:rsidRPr="000F2FEE" w:rsidRDefault="001437A2" w:rsidP="00612571">
      <w:pPr>
        <w:spacing w:after="0" w:line="360" w:lineRule="auto"/>
        <w:jc w:val="both"/>
        <w:rPr>
          <w:rFonts w:ascii="Times New Roman" w:hAnsi="Times New Roman" w:cs="Times New Roman"/>
          <w:sz w:val="24"/>
          <w:szCs w:val="24"/>
        </w:rPr>
      </w:pPr>
    </w:p>
    <w:p w:rsidR="001437A2" w:rsidRPr="000F2FEE" w:rsidRDefault="001437A2" w:rsidP="00612571">
      <w:pPr>
        <w:spacing w:after="0" w:line="360" w:lineRule="auto"/>
        <w:jc w:val="both"/>
        <w:rPr>
          <w:rFonts w:ascii="Times New Roman" w:hAnsi="Times New Roman" w:cs="Times New Roman"/>
          <w:sz w:val="24"/>
          <w:szCs w:val="24"/>
        </w:rPr>
      </w:pPr>
      <w:r w:rsidRPr="000F2FEE">
        <w:rPr>
          <w:rFonts w:ascii="Times New Roman" w:hAnsi="Times New Roman" w:cs="Times New Roman"/>
          <w:sz w:val="24"/>
          <w:szCs w:val="24"/>
        </w:rPr>
        <w:t>Sincerely Yours,</w:t>
      </w:r>
    </w:p>
    <w:p w:rsidR="001437A2" w:rsidRPr="000F2FEE" w:rsidRDefault="00C2426A" w:rsidP="00612571">
      <w:pPr>
        <w:spacing w:after="0" w:line="360" w:lineRule="auto"/>
        <w:jc w:val="both"/>
        <w:rPr>
          <w:rFonts w:ascii="Times New Roman" w:hAnsi="Times New Roman" w:cs="Times New Roman"/>
          <w:sz w:val="24"/>
          <w:szCs w:val="24"/>
        </w:rPr>
      </w:pPr>
      <w:r w:rsidRPr="00C2426A">
        <w:rPr>
          <w:rFonts w:ascii="Times New Roman" w:hAnsi="Times New Roman" w:cs="Times New Roman"/>
          <w:noProof/>
          <w:color w:val="000000" w:themeColor="text1"/>
          <w:sz w:val="24"/>
          <w:szCs w:val="24"/>
        </w:rPr>
        <w:pict>
          <v:line id="Straight Connector 66" o:spid="_x0000_s1122" style="position:absolute;left:0;text-align:left;z-index:251632640;visibility:visible;mso-height-relative:margin" from="0,19pt" to="14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" strokecolor="black [3040]"/>
        </w:pict>
      </w:r>
    </w:p>
    <w:p w:rsidR="001437A2" w:rsidRDefault="001437A2" w:rsidP="006125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MD Omar Faruk </w:t>
      </w:r>
    </w:p>
    <w:p w:rsidR="001437A2" w:rsidRPr="000F2FEE" w:rsidRDefault="001437A2" w:rsidP="006125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w:t>
      </w:r>
      <w:r w:rsidRPr="000F2FEE">
        <w:rPr>
          <w:rFonts w:ascii="Times New Roman" w:hAnsi="Times New Roman" w:cs="Times New Roman"/>
          <w:sz w:val="24"/>
          <w:szCs w:val="24"/>
        </w:rPr>
        <w:t xml:space="preserve"> </w:t>
      </w:r>
      <w:r>
        <w:rPr>
          <w:rFonts w:ascii="Times New Roman" w:hAnsi="Times New Roman" w:cs="Times New Roman"/>
          <w:sz w:val="24"/>
          <w:szCs w:val="24"/>
        </w:rPr>
        <w:t>151 634</w:t>
      </w:r>
    </w:p>
    <w:p w:rsidR="001437A2" w:rsidRDefault="001437A2" w:rsidP="006125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1437A2" w:rsidRDefault="001437A2" w:rsidP="006125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1437A2" w:rsidRDefault="001437A2" w:rsidP="00612571">
      <w:pPr>
        <w:spacing w:after="0" w:line="360" w:lineRule="auto"/>
        <w:jc w:val="both"/>
        <w:rPr>
          <w:rFonts w:ascii="Times New Roman" w:hAnsi="Times New Roman" w:cs="Times New Roman"/>
          <w:sz w:val="24"/>
          <w:szCs w:val="24"/>
        </w:rPr>
      </w:pPr>
    </w:p>
    <w:p w:rsidR="001437A2" w:rsidRPr="000F2FEE" w:rsidRDefault="001437A2" w:rsidP="00612571">
      <w:pPr>
        <w:spacing w:after="0" w:line="360" w:lineRule="auto"/>
        <w:jc w:val="both"/>
        <w:rPr>
          <w:rFonts w:ascii="Times New Roman" w:hAnsi="Times New Roman" w:cs="Times New Roman"/>
          <w:sz w:val="24"/>
          <w:szCs w:val="24"/>
        </w:rPr>
      </w:pPr>
    </w:p>
    <w:p w:rsidR="001437A2" w:rsidRDefault="001437A2" w:rsidP="00612571">
      <w:pPr>
        <w:spacing w:after="0" w:line="360" w:lineRule="auto"/>
        <w:jc w:val="center"/>
        <w:rPr>
          <w:rFonts w:ascii="Times New Roman" w:hAnsi="Times New Roman" w:cs="Times New Roman"/>
          <w:b/>
          <w:sz w:val="24"/>
          <w:szCs w:val="24"/>
        </w:rPr>
      </w:pPr>
    </w:p>
    <w:p w:rsidR="001437A2" w:rsidRPr="00506DDF" w:rsidRDefault="001437A2" w:rsidP="00B60E08">
      <w:pPr>
        <w:spacing w:line="360" w:lineRule="auto"/>
        <w:jc w:val="center"/>
        <w:rPr>
          <w:rFonts w:ascii="Times New Roman" w:hAnsi="Times New Roman" w:cs="Times New Roman"/>
          <w:b/>
          <w:sz w:val="28"/>
          <w:szCs w:val="28"/>
        </w:rPr>
      </w:pPr>
      <w:r w:rsidRPr="00506DDF">
        <w:rPr>
          <w:rFonts w:ascii="Times New Roman" w:hAnsi="Times New Roman" w:cs="Times New Roman"/>
          <w:b/>
          <w:sz w:val="28"/>
          <w:szCs w:val="28"/>
        </w:rPr>
        <w:lastRenderedPageBreak/>
        <w:t>Acknowledgement</w:t>
      </w:r>
    </w:p>
    <w:p w:rsidR="001437A2" w:rsidRDefault="001437A2" w:rsidP="00B60E08">
      <w:pPr>
        <w:spacing w:line="360" w:lineRule="auto"/>
        <w:jc w:val="both"/>
        <w:rPr>
          <w:rFonts w:ascii="Times New Roman" w:hAnsi="Times New Roman" w:cs="Times New Roman"/>
          <w:sz w:val="24"/>
          <w:szCs w:val="24"/>
        </w:rPr>
      </w:pPr>
      <w:r w:rsidRPr="005750B1">
        <w:rPr>
          <w:rFonts w:ascii="Times New Roman" w:hAnsi="Times New Roman" w:cs="Times New Roman"/>
          <w:sz w:val="24"/>
          <w:szCs w:val="24"/>
        </w:rPr>
        <w:t>First of all I would like to thank Allah whose blessings were with me to complete this report</w:t>
      </w:r>
      <w:r>
        <w:rPr>
          <w:rFonts w:ascii="Times New Roman" w:hAnsi="Times New Roman" w:cs="Times New Roman"/>
          <w:sz w:val="24"/>
          <w:szCs w:val="24"/>
        </w:rPr>
        <w:t xml:space="preserve"> </w:t>
      </w:r>
      <w:r w:rsidRPr="005750B1">
        <w:rPr>
          <w:rFonts w:ascii="Times New Roman" w:hAnsi="Times New Roman" w:cs="Times New Roman"/>
          <w:sz w:val="24"/>
          <w:szCs w:val="24"/>
        </w:rPr>
        <w:t>.</w:t>
      </w:r>
      <w:r w:rsidRPr="0026742E">
        <w:rPr>
          <w:rFonts w:ascii="Times New Roman" w:hAnsi="Times New Roman" w:cs="Times New Roman"/>
          <w:sz w:val="24"/>
          <w:szCs w:val="24"/>
        </w:rPr>
        <w:t>This internship report has provided me with a lot of knowledge and experience. By working as an intern at a bank, so many things are learned, including banking, HR activit</w:t>
      </w:r>
      <w:r>
        <w:rPr>
          <w:rFonts w:ascii="Times New Roman" w:hAnsi="Times New Roman" w:cs="Times New Roman"/>
          <w:sz w:val="24"/>
          <w:szCs w:val="24"/>
        </w:rPr>
        <w:t xml:space="preserve">ies, organizational culture </w:t>
      </w:r>
      <w:r w:rsidRPr="0026742E">
        <w:rPr>
          <w:rFonts w:ascii="Times New Roman" w:hAnsi="Times New Roman" w:cs="Times New Roman"/>
          <w:sz w:val="24"/>
          <w:szCs w:val="24"/>
        </w:rPr>
        <w:t>.</w:t>
      </w:r>
      <w:r w:rsidRPr="005750B1">
        <w:rPr>
          <w:rFonts w:ascii="Times New Roman" w:hAnsi="Times New Roman" w:cs="Times New Roman"/>
          <w:sz w:val="24"/>
          <w:szCs w:val="24"/>
        </w:rPr>
        <w:t>I would like to thank my supervisor Piana Monsur Mindia Assistant Professor, School of Business &amp; Economics, United International University. I would like to thanks Md. Mahabub Alam Shaheen  (SAVP) &amp; O</w:t>
      </w:r>
      <w:r>
        <w:rPr>
          <w:rFonts w:ascii="Times New Roman" w:hAnsi="Times New Roman" w:cs="Times New Roman"/>
          <w:sz w:val="24"/>
          <w:szCs w:val="24"/>
        </w:rPr>
        <w:t>peration Manager of SIBL Moulvib</w:t>
      </w:r>
      <w:r w:rsidRPr="005750B1">
        <w:rPr>
          <w:rFonts w:ascii="Times New Roman" w:hAnsi="Times New Roman" w:cs="Times New Roman"/>
          <w:sz w:val="24"/>
          <w:szCs w:val="24"/>
        </w:rPr>
        <w:t>azar</w:t>
      </w:r>
      <w:r>
        <w:rPr>
          <w:rFonts w:ascii="Times New Roman" w:hAnsi="Times New Roman" w:cs="Times New Roman"/>
          <w:sz w:val="24"/>
          <w:szCs w:val="24"/>
        </w:rPr>
        <w:t xml:space="preserve"> B</w:t>
      </w:r>
      <w:r w:rsidRPr="005750B1">
        <w:rPr>
          <w:rFonts w:ascii="Times New Roman" w:hAnsi="Times New Roman" w:cs="Times New Roman"/>
          <w:sz w:val="24"/>
          <w:szCs w:val="24"/>
        </w:rPr>
        <w:t>ranch and Md.Shahidul Islam Assistant  Officer (</w:t>
      </w:r>
      <w:r>
        <w:rPr>
          <w:rFonts w:ascii="Times New Roman" w:hAnsi="Times New Roman" w:cs="Times New Roman"/>
          <w:sz w:val="24"/>
          <w:szCs w:val="24"/>
        </w:rPr>
        <w:t>GB)  in charge of SIBL, Moulvibazar B</w:t>
      </w:r>
      <w:r w:rsidRPr="005750B1">
        <w:rPr>
          <w:rFonts w:ascii="Times New Roman" w:hAnsi="Times New Roman" w:cs="Times New Roman"/>
          <w:sz w:val="24"/>
          <w:szCs w:val="24"/>
        </w:rPr>
        <w:t>ranch for helping me to</w:t>
      </w:r>
      <w:r>
        <w:rPr>
          <w:rFonts w:ascii="Times New Roman" w:hAnsi="Times New Roman" w:cs="Times New Roman"/>
          <w:sz w:val="24"/>
          <w:szCs w:val="24"/>
        </w:rPr>
        <w:t xml:space="preserve"> complete this report successfu</w:t>
      </w:r>
      <w:r w:rsidRPr="005750B1">
        <w:rPr>
          <w:rFonts w:ascii="Times New Roman" w:hAnsi="Times New Roman" w:cs="Times New Roman"/>
          <w:sz w:val="24"/>
          <w:szCs w:val="24"/>
        </w:rPr>
        <w:t>l</w:t>
      </w:r>
      <w:r>
        <w:rPr>
          <w:rFonts w:ascii="Times New Roman" w:hAnsi="Times New Roman" w:cs="Times New Roman"/>
          <w:sz w:val="24"/>
          <w:szCs w:val="24"/>
        </w:rPr>
        <w:t>l</w:t>
      </w:r>
      <w:r w:rsidRPr="005750B1">
        <w:rPr>
          <w:rFonts w:ascii="Times New Roman" w:hAnsi="Times New Roman" w:cs="Times New Roman"/>
          <w:sz w:val="24"/>
          <w:szCs w:val="24"/>
        </w:rPr>
        <w:t>y</w:t>
      </w:r>
      <w:r>
        <w:rPr>
          <w:rFonts w:ascii="Times New Roman" w:hAnsi="Times New Roman" w:cs="Times New Roman"/>
          <w:sz w:val="24"/>
          <w:szCs w:val="24"/>
        </w:rPr>
        <w:t xml:space="preserve"> </w:t>
      </w:r>
      <w:r w:rsidRPr="005750B1">
        <w:rPr>
          <w:rFonts w:ascii="Times New Roman" w:hAnsi="Times New Roman" w:cs="Times New Roman"/>
          <w:sz w:val="24"/>
          <w:szCs w:val="24"/>
        </w:rPr>
        <w:t>.</w:t>
      </w:r>
      <w:r w:rsidRPr="008D1B49">
        <w:rPr>
          <w:rFonts w:ascii="Times New Roman" w:hAnsi="Times New Roman" w:cs="Times New Roman"/>
          <w:sz w:val="24"/>
          <w:szCs w:val="24"/>
        </w:rPr>
        <w:t>They have always helped me to complete this report with various information's. I wouldn't have finished this study without their assistance. I would also like to thank all the SIBL employees who helped a lot during my internship as well. Everyone helped me to have practical banking knowledge and I was very happy to work with them.</w:t>
      </w:r>
    </w:p>
    <w:p w:rsidR="001437A2" w:rsidRDefault="001437A2" w:rsidP="00B60E08">
      <w:pPr>
        <w:spacing w:line="360" w:lineRule="auto"/>
        <w:jc w:val="both"/>
        <w:rPr>
          <w:rFonts w:ascii="Times New Roman" w:hAnsi="Times New Roman" w:cs="Times New Roman"/>
          <w:sz w:val="24"/>
          <w:szCs w:val="24"/>
        </w:rPr>
      </w:pPr>
    </w:p>
    <w:p w:rsidR="001437A2" w:rsidRDefault="001437A2" w:rsidP="00B60E08">
      <w:pPr>
        <w:spacing w:line="360" w:lineRule="auto"/>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Default="001437A2" w:rsidP="001437A2">
      <w:pPr>
        <w:jc w:val="center"/>
        <w:rPr>
          <w:rFonts w:ascii="Times New Roman" w:hAnsi="Times New Roman" w:cs="Times New Roman"/>
          <w:b/>
          <w:sz w:val="24"/>
          <w:szCs w:val="24"/>
        </w:rPr>
      </w:pPr>
    </w:p>
    <w:p w:rsidR="000A1FB6" w:rsidRDefault="000A1FB6" w:rsidP="001437A2">
      <w:pPr>
        <w:jc w:val="center"/>
        <w:rPr>
          <w:rFonts w:ascii="Times New Roman" w:hAnsi="Times New Roman" w:cs="Times New Roman"/>
          <w:b/>
          <w:sz w:val="24"/>
          <w:szCs w:val="24"/>
        </w:rPr>
      </w:pPr>
    </w:p>
    <w:p w:rsidR="001437A2" w:rsidRPr="00506DDF" w:rsidRDefault="001437A2" w:rsidP="007C2DC5">
      <w:pPr>
        <w:spacing w:line="360" w:lineRule="auto"/>
        <w:jc w:val="center"/>
        <w:rPr>
          <w:rFonts w:ascii="Times New Roman" w:hAnsi="Times New Roman" w:cs="Times New Roman"/>
          <w:b/>
          <w:sz w:val="28"/>
          <w:szCs w:val="28"/>
        </w:rPr>
      </w:pPr>
      <w:r w:rsidRPr="00506DDF">
        <w:rPr>
          <w:rFonts w:ascii="Times New Roman" w:hAnsi="Times New Roman" w:cs="Times New Roman"/>
          <w:b/>
          <w:sz w:val="28"/>
          <w:szCs w:val="28"/>
        </w:rPr>
        <w:lastRenderedPageBreak/>
        <w:t>Executive Summary</w:t>
      </w:r>
    </w:p>
    <w:p w:rsidR="001437A2" w:rsidRPr="00F76A6D" w:rsidRDefault="001437A2" w:rsidP="007C2DC5">
      <w:pPr>
        <w:spacing w:line="360" w:lineRule="auto"/>
        <w:jc w:val="both"/>
        <w:rPr>
          <w:rFonts w:ascii="Times New Roman" w:hAnsi="Times New Roman" w:cs="Times New Roman"/>
          <w:color w:val="000000" w:themeColor="text1"/>
          <w:sz w:val="24"/>
          <w:szCs w:val="24"/>
        </w:rPr>
      </w:pPr>
      <w:r w:rsidRPr="00423A77">
        <w:rPr>
          <w:rFonts w:ascii="Times New Roman" w:hAnsi="Times New Roman" w:cs="Times New Roman"/>
          <w:sz w:val="24"/>
          <w:szCs w:val="24"/>
        </w:rPr>
        <w:t>The main objective of this report, through the training and development of Social Islami Bank Limited, is to focus on the organizational development of Social Islami Bank Limited.</w:t>
      </w:r>
      <w:r w:rsidRPr="00D94A16">
        <w:rPr>
          <w:rFonts w:ascii="Times New Roman" w:hAnsi="Times New Roman" w:cs="Times New Roman"/>
          <w:sz w:val="24"/>
          <w:szCs w:val="24"/>
        </w:rPr>
        <w:t xml:space="preserve"> The primary opportunity to enhance the knowledge base on each employee is generated by every form of training. The emphasis of this study is on several types of training for the different levels of employees identified by the Social Islami Bank. </w:t>
      </w:r>
      <w:r w:rsidRPr="007357B8">
        <w:rPr>
          <w:rFonts w:ascii="Times New Roman" w:hAnsi="Times New Roman" w:cs="Times New Roman"/>
          <w:sz w:val="24"/>
          <w:szCs w:val="24"/>
        </w:rPr>
        <w:t>The main objective of the study was to develop a practical understanding of the strategy and development of Social Islami Bank LTD for the advancemen</w:t>
      </w:r>
      <w:r>
        <w:rPr>
          <w:rFonts w:ascii="Times New Roman" w:hAnsi="Times New Roman" w:cs="Times New Roman"/>
          <w:sz w:val="24"/>
          <w:szCs w:val="24"/>
        </w:rPr>
        <w:t>t of employees and their organiz</w:t>
      </w:r>
      <w:r w:rsidRPr="007357B8">
        <w:rPr>
          <w:rFonts w:ascii="Times New Roman" w:hAnsi="Times New Roman" w:cs="Times New Roman"/>
          <w:sz w:val="24"/>
          <w:szCs w:val="24"/>
        </w:rPr>
        <w:t>ation.</w:t>
      </w:r>
      <w:r w:rsidR="00CC2917">
        <w:rPr>
          <w:rFonts w:ascii="Times New Roman" w:hAnsi="Times New Roman" w:cs="Times New Roman"/>
          <w:sz w:val="24"/>
          <w:szCs w:val="24"/>
        </w:rPr>
        <w:t xml:space="preserve"> </w:t>
      </w:r>
      <w:r>
        <w:rPr>
          <w:rFonts w:ascii="Times New Roman" w:hAnsi="Times New Roman" w:cs="Times New Roman"/>
          <w:sz w:val="24"/>
          <w:szCs w:val="24"/>
        </w:rPr>
        <w:t>Chapter one is focused on the origin of the report, scope of the report, objectives (primary &amp; secondary objectives) methodology, limitations. Chapter two is based on history, mission, vision, value statement, product, organizations structure. Chapter three gives a brief discussion of hr function of training &amp; development. Chapter four is based on analysis &amp; findings. Chapter five is all about Social Islami Bank’s recommendations &amp; conclusions.</w:t>
      </w: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sectPr w:rsidR="001437A2" w:rsidSect="00626711">
          <w:headerReference w:type="even" r:id="rId13"/>
          <w:headerReference w:type="default" r:id="rId14"/>
          <w:footerReference w:type="default" r:id="rId15"/>
          <w:headerReference w:type="first" r:id="rId16"/>
          <w:pgSz w:w="12240" w:h="15840"/>
          <w:pgMar w:top="1440" w:right="1440" w:bottom="1440" w:left="1440" w:header="720" w:footer="720" w:gutter="0"/>
          <w:pgNumType w:fmt="lowerRoman" w:start="1"/>
          <w:cols w:space="720"/>
          <w:docGrid w:linePitch="360"/>
        </w:sect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sdt>
      <w:sdtPr>
        <w:rPr>
          <w:rFonts w:asciiTheme="minorHAnsi" w:eastAsiaTheme="minorHAnsi" w:hAnsiTheme="minorHAnsi" w:cstheme="minorBidi"/>
          <w:b w:val="0"/>
          <w:bCs w:val="0"/>
          <w:color w:val="auto"/>
          <w:sz w:val="22"/>
          <w:szCs w:val="22"/>
          <w:lang w:eastAsia="en-US"/>
        </w:rPr>
        <w:id w:val="849226329"/>
        <w:docPartObj>
          <w:docPartGallery w:val="Table of Contents"/>
          <w:docPartUnique/>
        </w:docPartObj>
      </w:sdtPr>
      <w:sdtEndPr>
        <w:rPr>
          <w:rFonts w:eastAsiaTheme="minorEastAsia"/>
          <w:noProof/>
        </w:rPr>
      </w:sdtEndPr>
      <w:sdtContent>
        <w:p w:rsidR="001437A2" w:rsidRDefault="001437A2" w:rsidP="001437A2">
          <w:pPr>
            <w:pStyle w:val="TOCHeading"/>
          </w:pPr>
          <w:r>
            <w:t>Contents</w:t>
          </w:r>
        </w:p>
        <w:p w:rsidR="0095212D" w:rsidRDefault="00C2426A">
          <w:pPr>
            <w:pStyle w:val="TOC1"/>
            <w:tabs>
              <w:tab w:val="right" w:leader="dot" w:pos="9350"/>
            </w:tabs>
            <w:rPr>
              <w:rFonts w:eastAsiaTheme="minorEastAsia"/>
              <w:noProof/>
            </w:rPr>
          </w:pPr>
          <w:r w:rsidRPr="00C2426A">
            <w:fldChar w:fldCharType="begin"/>
          </w:r>
          <w:r w:rsidR="001437A2">
            <w:instrText xml:space="preserve"> TOC \o "1-3" \h \z \u </w:instrText>
          </w:r>
          <w:r w:rsidRPr="00C2426A">
            <w:fldChar w:fldCharType="separate"/>
          </w:r>
          <w:hyperlink w:anchor="_Toc59056288" w:history="1">
            <w:r w:rsidR="0095212D" w:rsidRPr="00010B4A">
              <w:rPr>
                <w:rStyle w:val="Hyperlink"/>
                <w:rFonts w:ascii="Times New Roman" w:hAnsi="Times New Roman" w:cs="Times New Roman"/>
                <w:noProof/>
              </w:rPr>
              <w:t>Chapter: 1</w:t>
            </w:r>
            <w:r w:rsidR="0095212D">
              <w:rPr>
                <w:noProof/>
                <w:webHidden/>
              </w:rPr>
              <w:tab/>
            </w:r>
            <w:r w:rsidR="0095212D">
              <w:rPr>
                <w:noProof/>
                <w:webHidden/>
              </w:rPr>
              <w:fldChar w:fldCharType="begin"/>
            </w:r>
            <w:r w:rsidR="0095212D">
              <w:rPr>
                <w:noProof/>
                <w:webHidden/>
              </w:rPr>
              <w:instrText xml:space="preserve"> PAGEREF _Toc59056288 \h </w:instrText>
            </w:r>
            <w:r w:rsidR="0095212D">
              <w:rPr>
                <w:noProof/>
                <w:webHidden/>
              </w:rPr>
            </w:r>
            <w:r w:rsidR="0095212D">
              <w:rPr>
                <w:noProof/>
                <w:webHidden/>
              </w:rPr>
              <w:fldChar w:fldCharType="separate"/>
            </w:r>
            <w:r w:rsidR="0095212D">
              <w:rPr>
                <w:noProof/>
                <w:webHidden/>
              </w:rPr>
              <w:t>1</w:t>
            </w:r>
            <w:r w:rsidR="0095212D">
              <w:rPr>
                <w:noProof/>
                <w:webHidden/>
              </w:rPr>
              <w:fldChar w:fldCharType="end"/>
            </w:r>
          </w:hyperlink>
        </w:p>
        <w:p w:rsidR="0095212D" w:rsidRDefault="0095212D">
          <w:pPr>
            <w:pStyle w:val="TOC1"/>
            <w:tabs>
              <w:tab w:val="right" w:leader="dot" w:pos="9350"/>
            </w:tabs>
            <w:rPr>
              <w:rFonts w:eastAsiaTheme="minorEastAsia"/>
              <w:noProof/>
            </w:rPr>
          </w:pPr>
          <w:hyperlink w:anchor="_Toc59056289" w:history="1">
            <w:r w:rsidRPr="00010B4A">
              <w:rPr>
                <w:rStyle w:val="Hyperlink"/>
                <w:rFonts w:ascii="Times New Roman" w:hAnsi="Times New Roman" w:cs="Times New Roman"/>
                <w:noProof/>
              </w:rPr>
              <w:t>Introduction of the report</w:t>
            </w:r>
            <w:r>
              <w:rPr>
                <w:noProof/>
                <w:webHidden/>
              </w:rPr>
              <w:tab/>
            </w:r>
            <w:r>
              <w:rPr>
                <w:noProof/>
                <w:webHidden/>
              </w:rPr>
              <w:fldChar w:fldCharType="begin"/>
            </w:r>
            <w:r>
              <w:rPr>
                <w:noProof/>
                <w:webHidden/>
              </w:rPr>
              <w:instrText xml:space="preserve"> PAGEREF _Toc59056289 \h </w:instrText>
            </w:r>
            <w:r>
              <w:rPr>
                <w:noProof/>
                <w:webHidden/>
              </w:rPr>
            </w:r>
            <w:r>
              <w:rPr>
                <w:noProof/>
                <w:webHidden/>
              </w:rPr>
              <w:fldChar w:fldCharType="separate"/>
            </w:r>
            <w:r>
              <w:rPr>
                <w:noProof/>
                <w:webHidden/>
              </w:rPr>
              <w:t>1</w:t>
            </w:r>
            <w:r>
              <w:rPr>
                <w:noProof/>
                <w:webHidden/>
              </w:rPr>
              <w:fldChar w:fldCharType="end"/>
            </w:r>
          </w:hyperlink>
        </w:p>
        <w:p w:rsidR="0095212D" w:rsidRDefault="0095212D">
          <w:pPr>
            <w:pStyle w:val="TOC1"/>
            <w:tabs>
              <w:tab w:val="right" w:leader="dot" w:pos="9350"/>
            </w:tabs>
            <w:rPr>
              <w:rFonts w:eastAsiaTheme="minorEastAsia"/>
              <w:noProof/>
            </w:rPr>
          </w:pPr>
          <w:hyperlink w:anchor="_Toc59056290" w:history="1">
            <w:r w:rsidRPr="00010B4A">
              <w:rPr>
                <w:rStyle w:val="Hyperlink"/>
                <w:noProof/>
              </w:rPr>
              <w:t>1. Introduction:</w:t>
            </w:r>
            <w:r>
              <w:rPr>
                <w:noProof/>
                <w:webHidden/>
              </w:rPr>
              <w:tab/>
            </w:r>
            <w:r>
              <w:rPr>
                <w:noProof/>
                <w:webHidden/>
              </w:rPr>
              <w:fldChar w:fldCharType="begin"/>
            </w:r>
            <w:r>
              <w:rPr>
                <w:noProof/>
                <w:webHidden/>
              </w:rPr>
              <w:instrText xml:space="preserve"> PAGEREF _Toc59056290 \h </w:instrText>
            </w:r>
            <w:r>
              <w:rPr>
                <w:noProof/>
                <w:webHidden/>
              </w:rPr>
            </w:r>
            <w:r>
              <w:rPr>
                <w:noProof/>
                <w:webHidden/>
              </w:rPr>
              <w:fldChar w:fldCharType="separate"/>
            </w:r>
            <w:r>
              <w:rPr>
                <w:noProof/>
                <w:webHidden/>
              </w:rPr>
              <w:t>2</w:t>
            </w:r>
            <w:r>
              <w:rPr>
                <w:noProof/>
                <w:webHidden/>
              </w:rPr>
              <w:fldChar w:fldCharType="end"/>
            </w:r>
          </w:hyperlink>
        </w:p>
        <w:p w:rsidR="0095212D" w:rsidRDefault="0095212D">
          <w:pPr>
            <w:pStyle w:val="TOC2"/>
            <w:tabs>
              <w:tab w:val="right" w:leader="dot" w:pos="9350"/>
            </w:tabs>
            <w:rPr>
              <w:rFonts w:eastAsiaTheme="minorEastAsia"/>
              <w:noProof/>
            </w:rPr>
          </w:pPr>
          <w:hyperlink w:anchor="_Toc59056291" w:history="1">
            <w:r w:rsidRPr="00010B4A">
              <w:rPr>
                <w:rStyle w:val="Hyperlink"/>
                <w:noProof/>
              </w:rPr>
              <w:t>1.1 Origin of the Report:</w:t>
            </w:r>
            <w:r>
              <w:rPr>
                <w:noProof/>
                <w:webHidden/>
              </w:rPr>
              <w:tab/>
            </w:r>
            <w:r>
              <w:rPr>
                <w:noProof/>
                <w:webHidden/>
              </w:rPr>
              <w:fldChar w:fldCharType="begin"/>
            </w:r>
            <w:r>
              <w:rPr>
                <w:noProof/>
                <w:webHidden/>
              </w:rPr>
              <w:instrText xml:space="preserve"> PAGEREF _Toc59056291 \h </w:instrText>
            </w:r>
            <w:r>
              <w:rPr>
                <w:noProof/>
                <w:webHidden/>
              </w:rPr>
            </w:r>
            <w:r>
              <w:rPr>
                <w:noProof/>
                <w:webHidden/>
              </w:rPr>
              <w:fldChar w:fldCharType="separate"/>
            </w:r>
            <w:r>
              <w:rPr>
                <w:noProof/>
                <w:webHidden/>
              </w:rPr>
              <w:t>2</w:t>
            </w:r>
            <w:r>
              <w:rPr>
                <w:noProof/>
                <w:webHidden/>
              </w:rPr>
              <w:fldChar w:fldCharType="end"/>
            </w:r>
          </w:hyperlink>
        </w:p>
        <w:p w:rsidR="0095212D" w:rsidRDefault="0095212D">
          <w:pPr>
            <w:pStyle w:val="TOC2"/>
            <w:tabs>
              <w:tab w:val="right" w:leader="dot" w:pos="9350"/>
            </w:tabs>
            <w:rPr>
              <w:rFonts w:eastAsiaTheme="minorEastAsia"/>
              <w:noProof/>
            </w:rPr>
          </w:pPr>
          <w:hyperlink w:anchor="_Toc59056292" w:history="1">
            <w:r w:rsidRPr="00010B4A">
              <w:rPr>
                <w:rStyle w:val="Hyperlink"/>
                <w:noProof/>
              </w:rPr>
              <w:t>1.2 Scope of the Study:</w:t>
            </w:r>
            <w:r>
              <w:rPr>
                <w:noProof/>
                <w:webHidden/>
              </w:rPr>
              <w:tab/>
            </w:r>
            <w:r>
              <w:rPr>
                <w:noProof/>
                <w:webHidden/>
              </w:rPr>
              <w:fldChar w:fldCharType="begin"/>
            </w:r>
            <w:r>
              <w:rPr>
                <w:noProof/>
                <w:webHidden/>
              </w:rPr>
              <w:instrText xml:space="preserve"> PAGEREF _Toc59056292 \h </w:instrText>
            </w:r>
            <w:r>
              <w:rPr>
                <w:noProof/>
                <w:webHidden/>
              </w:rPr>
            </w:r>
            <w:r>
              <w:rPr>
                <w:noProof/>
                <w:webHidden/>
              </w:rPr>
              <w:fldChar w:fldCharType="separate"/>
            </w:r>
            <w:r>
              <w:rPr>
                <w:noProof/>
                <w:webHidden/>
              </w:rPr>
              <w:t>3</w:t>
            </w:r>
            <w:r>
              <w:rPr>
                <w:noProof/>
                <w:webHidden/>
              </w:rPr>
              <w:fldChar w:fldCharType="end"/>
            </w:r>
          </w:hyperlink>
        </w:p>
        <w:p w:rsidR="0095212D" w:rsidRDefault="0095212D">
          <w:pPr>
            <w:pStyle w:val="TOC1"/>
            <w:tabs>
              <w:tab w:val="right" w:leader="dot" w:pos="9350"/>
            </w:tabs>
            <w:rPr>
              <w:rFonts w:eastAsiaTheme="minorEastAsia"/>
              <w:noProof/>
            </w:rPr>
          </w:pPr>
          <w:hyperlink w:anchor="_Toc59056293" w:history="1">
            <w:r w:rsidRPr="00010B4A">
              <w:rPr>
                <w:rStyle w:val="Hyperlink"/>
                <w:noProof/>
              </w:rPr>
              <w:t>1.3 Objective of the Report:</w:t>
            </w:r>
            <w:r>
              <w:rPr>
                <w:noProof/>
                <w:webHidden/>
              </w:rPr>
              <w:tab/>
            </w:r>
            <w:r>
              <w:rPr>
                <w:noProof/>
                <w:webHidden/>
              </w:rPr>
              <w:fldChar w:fldCharType="begin"/>
            </w:r>
            <w:r>
              <w:rPr>
                <w:noProof/>
                <w:webHidden/>
              </w:rPr>
              <w:instrText xml:space="preserve"> PAGEREF _Toc59056293 \h </w:instrText>
            </w:r>
            <w:r>
              <w:rPr>
                <w:noProof/>
                <w:webHidden/>
              </w:rPr>
            </w:r>
            <w:r>
              <w:rPr>
                <w:noProof/>
                <w:webHidden/>
              </w:rPr>
              <w:fldChar w:fldCharType="separate"/>
            </w:r>
            <w:r>
              <w:rPr>
                <w:noProof/>
                <w:webHidden/>
              </w:rPr>
              <w:t>3</w:t>
            </w:r>
            <w:r>
              <w:rPr>
                <w:noProof/>
                <w:webHidden/>
              </w:rPr>
              <w:fldChar w:fldCharType="end"/>
            </w:r>
          </w:hyperlink>
        </w:p>
        <w:p w:rsidR="0095212D" w:rsidRDefault="0095212D">
          <w:pPr>
            <w:pStyle w:val="TOC3"/>
            <w:tabs>
              <w:tab w:val="right" w:leader="dot" w:pos="9350"/>
            </w:tabs>
            <w:rPr>
              <w:rFonts w:eastAsiaTheme="minorEastAsia"/>
              <w:noProof/>
            </w:rPr>
          </w:pPr>
          <w:hyperlink w:anchor="_Toc59056294" w:history="1">
            <w:r w:rsidRPr="00010B4A">
              <w:rPr>
                <w:rStyle w:val="Hyperlink"/>
                <w:noProof/>
              </w:rPr>
              <w:t>1.3.1 Primary Objective:</w:t>
            </w:r>
            <w:r>
              <w:rPr>
                <w:noProof/>
                <w:webHidden/>
              </w:rPr>
              <w:tab/>
            </w:r>
            <w:r>
              <w:rPr>
                <w:noProof/>
                <w:webHidden/>
              </w:rPr>
              <w:fldChar w:fldCharType="begin"/>
            </w:r>
            <w:r>
              <w:rPr>
                <w:noProof/>
                <w:webHidden/>
              </w:rPr>
              <w:instrText xml:space="preserve"> PAGEREF _Toc59056294 \h </w:instrText>
            </w:r>
            <w:r>
              <w:rPr>
                <w:noProof/>
                <w:webHidden/>
              </w:rPr>
            </w:r>
            <w:r>
              <w:rPr>
                <w:noProof/>
                <w:webHidden/>
              </w:rPr>
              <w:fldChar w:fldCharType="separate"/>
            </w:r>
            <w:r>
              <w:rPr>
                <w:noProof/>
                <w:webHidden/>
              </w:rPr>
              <w:t>4</w:t>
            </w:r>
            <w:r>
              <w:rPr>
                <w:noProof/>
                <w:webHidden/>
              </w:rPr>
              <w:fldChar w:fldCharType="end"/>
            </w:r>
          </w:hyperlink>
        </w:p>
        <w:p w:rsidR="0095212D" w:rsidRDefault="0095212D">
          <w:pPr>
            <w:pStyle w:val="TOC3"/>
            <w:tabs>
              <w:tab w:val="right" w:leader="dot" w:pos="9350"/>
            </w:tabs>
            <w:rPr>
              <w:rFonts w:eastAsiaTheme="minorEastAsia"/>
              <w:noProof/>
            </w:rPr>
          </w:pPr>
          <w:hyperlink w:anchor="_Toc59056295" w:history="1">
            <w:r w:rsidRPr="00010B4A">
              <w:rPr>
                <w:rStyle w:val="Hyperlink"/>
                <w:noProof/>
              </w:rPr>
              <w:t>1.3.2 Secondary Objective:</w:t>
            </w:r>
            <w:r>
              <w:rPr>
                <w:noProof/>
                <w:webHidden/>
              </w:rPr>
              <w:tab/>
            </w:r>
            <w:r>
              <w:rPr>
                <w:noProof/>
                <w:webHidden/>
              </w:rPr>
              <w:fldChar w:fldCharType="begin"/>
            </w:r>
            <w:r>
              <w:rPr>
                <w:noProof/>
                <w:webHidden/>
              </w:rPr>
              <w:instrText xml:space="preserve"> PAGEREF _Toc59056295 \h </w:instrText>
            </w:r>
            <w:r>
              <w:rPr>
                <w:noProof/>
                <w:webHidden/>
              </w:rPr>
            </w:r>
            <w:r>
              <w:rPr>
                <w:noProof/>
                <w:webHidden/>
              </w:rPr>
              <w:fldChar w:fldCharType="separate"/>
            </w:r>
            <w:r>
              <w:rPr>
                <w:noProof/>
                <w:webHidden/>
              </w:rPr>
              <w:t>4</w:t>
            </w:r>
            <w:r>
              <w:rPr>
                <w:noProof/>
                <w:webHidden/>
              </w:rPr>
              <w:fldChar w:fldCharType="end"/>
            </w:r>
          </w:hyperlink>
        </w:p>
        <w:p w:rsidR="0095212D" w:rsidRDefault="0095212D">
          <w:pPr>
            <w:pStyle w:val="TOC2"/>
            <w:tabs>
              <w:tab w:val="right" w:leader="dot" w:pos="9350"/>
            </w:tabs>
            <w:rPr>
              <w:rFonts w:eastAsiaTheme="minorEastAsia"/>
              <w:noProof/>
            </w:rPr>
          </w:pPr>
          <w:hyperlink w:anchor="_Toc59056296" w:history="1">
            <w:r w:rsidRPr="00010B4A">
              <w:rPr>
                <w:rStyle w:val="Hyperlink"/>
                <w:noProof/>
              </w:rPr>
              <w:t>1.4 Methodology:</w:t>
            </w:r>
            <w:r>
              <w:rPr>
                <w:noProof/>
                <w:webHidden/>
              </w:rPr>
              <w:tab/>
            </w:r>
            <w:r>
              <w:rPr>
                <w:noProof/>
                <w:webHidden/>
              </w:rPr>
              <w:fldChar w:fldCharType="begin"/>
            </w:r>
            <w:r>
              <w:rPr>
                <w:noProof/>
                <w:webHidden/>
              </w:rPr>
              <w:instrText xml:space="preserve"> PAGEREF _Toc59056296 \h </w:instrText>
            </w:r>
            <w:r>
              <w:rPr>
                <w:noProof/>
                <w:webHidden/>
              </w:rPr>
            </w:r>
            <w:r>
              <w:rPr>
                <w:noProof/>
                <w:webHidden/>
              </w:rPr>
              <w:fldChar w:fldCharType="separate"/>
            </w:r>
            <w:r>
              <w:rPr>
                <w:noProof/>
                <w:webHidden/>
              </w:rPr>
              <w:t>4</w:t>
            </w:r>
            <w:r>
              <w:rPr>
                <w:noProof/>
                <w:webHidden/>
              </w:rPr>
              <w:fldChar w:fldCharType="end"/>
            </w:r>
          </w:hyperlink>
        </w:p>
        <w:p w:rsidR="0095212D" w:rsidRDefault="0095212D">
          <w:pPr>
            <w:pStyle w:val="TOC2"/>
            <w:tabs>
              <w:tab w:val="right" w:leader="dot" w:pos="9350"/>
            </w:tabs>
            <w:rPr>
              <w:rFonts w:eastAsiaTheme="minorEastAsia"/>
              <w:noProof/>
            </w:rPr>
          </w:pPr>
          <w:hyperlink w:anchor="_Toc59056297" w:history="1">
            <w:r w:rsidRPr="00010B4A">
              <w:rPr>
                <w:rStyle w:val="Hyperlink"/>
                <w:noProof/>
              </w:rPr>
              <w:t>1.4.1 Data collection technique:</w:t>
            </w:r>
            <w:r>
              <w:rPr>
                <w:noProof/>
                <w:webHidden/>
              </w:rPr>
              <w:tab/>
            </w:r>
            <w:r>
              <w:rPr>
                <w:noProof/>
                <w:webHidden/>
              </w:rPr>
              <w:fldChar w:fldCharType="begin"/>
            </w:r>
            <w:r>
              <w:rPr>
                <w:noProof/>
                <w:webHidden/>
              </w:rPr>
              <w:instrText xml:space="preserve"> PAGEREF _Toc59056297 \h </w:instrText>
            </w:r>
            <w:r>
              <w:rPr>
                <w:noProof/>
                <w:webHidden/>
              </w:rPr>
            </w:r>
            <w:r>
              <w:rPr>
                <w:noProof/>
                <w:webHidden/>
              </w:rPr>
              <w:fldChar w:fldCharType="separate"/>
            </w:r>
            <w:r>
              <w:rPr>
                <w:noProof/>
                <w:webHidden/>
              </w:rPr>
              <w:t>5</w:t>
            </w:r>
            <w:r>
              <w:rPr>
                <w:noProof/>
                <w:webHidden/>
              </w:rPr>
              <w:fldChar w:fldCharType="end"/>
            </w:r>
          </w:hyperlink>
        </w:p>
        <w:p w:rsidR="0095212D" w:rsidRDefault="0095212D">
          <w:pPr>
            <w:pStyle w:val="TOC1"/>
            <w:tabs>
              <w:tab w:val="right" w:leader="dot" w:pos="9350"/>
            </w:tabs>
            <w:rPr>
              <w:rFonts w:eastAsiaTheme="minorEastAsia"/>
              <w:noProof/>
            </w:rPr>
          </w:pPr>
          <w:hyperlink w:anchor="_Toc59056298" w:history="1">
            <w:r w:rsidRPr="00010B4A">
              <w:rPr>
                <w:rStyle w:val="Hyperlink"/>
                <w:noProof/>
              </w:rPr>
              <w:t xml:space="preserve">1.4.2 </w:t>
            </w:r>
            <w:r w:rsidRPr="00010B4A">
              <w:rPr>
                <w:rStyle w:val="Hyperlink"/>
                <w:rFonts w:cs="Times New Roman"/>
                <w:noProof/>
              </w:rPr>
              <w:t>Sampling</w:t>
            </w:r>
            <w:r w:rsidRPr="00010B4A">
              <w:rPr>
                <w:rStyle w:val="Hyperlink"/>
                <w:noProof/>
              </w:rPr>
              <w:t>:</w:t>
            </w:r>
            <w:r>
              <w:rPr>
                <w:noProof/>
                <w:webHidden/>
              </w:rPr>
              <w:tab/>
            </w:r>
            <w:r>
              <w:rPr>
                <w:noProof/>
                <w:webHidden/>
              </w:rPr>
              <w:fldChar w:fldCharType="begin"/>
            </w:r>
            <w:r>
              <w:rPr>
                <w:noProof/>
                <w:webHidden/>
              </w:rPr>
              <w:instrText xml:space="preserve"> PAGEREF _Toc59056298 \h </w:instrText>
            </w:r>
            <w:r>
              <w:rPr>
                <w:noProof/>
                <w:webHidden/>
              </w:rPr>
            </w:r>
            <w:r>
              <w:rPr>
                <w:noProof/>
                <w:webHidden/>
              </w:rPr>
              <w:fldChar w:fldCharType="separate"/>
            </w:r>
            <w:r>
              <w:rPr>
                <w:noProof/>
                <w:webHidden/>
              </w:rPr>
              <w:t>6</w:t>
            </w:r>
            <w:r>
              <w:rPr>
                <w:noProof/>
                <w:webHidden/>
              </w:rPr>
              <w:fldChar w:fldCharType="end"/>
            </w:r>
          </w:hyperlink>
        </w:p>
        <w:p w:rsidR="0095212D" w:rsidRDefault="0095212D">
          <w:pPr>
            <w:pStyle w:val="TOC2"/>
            <w:tabs>
              <w:tab w:val="right" w:leader="dot" w:pos="9350"/>
            </w:tabs>
            <w:rPr>
              <w:rFonts w:eastAsiaTheme="minorEastAsia"/>
              <w:noProof/>
            </w:rPr>
          </w:pPr>
          <w:hyperlink w:anchor="_Toc59056299" w:history="1">
            <w:r w:rsidRPr="00010B4A">
              <w:rPr>
                <w:rStyle w:val="Hyperlink"/>
                <w:noProof/>
              </w:rPr>
              <w:t>1.5 Limitations of the Study:</w:t>
            </w:r>
            <w:r>
              <w:rPr>
                <w:noProof/>
                <w:webHidden/>
              </w:rPr>
              <w:tab/>
            </w:r>
            <w:r>
              <w:rPr>
                <w:noProof/>
                <w:webHidden/>
              </w:rPr>
              <w:fldChar w:fldCharType="begin"/>
            </w:r>
            <w:r>
              <w:rPr>
                <w:noProof/>
                <w:webHidden/>
              </w:rPr>
              <w:instrText xml:space="preserve"> PAGEREF _Toc59056299 \h </w:instrText>
            </w:r>
            <w:r>
              <w:rPr>
                <w:noProof/>
                <w:webHidden/>
              </w:rPr>
            </w:r>
            <w:r>
              <w:rPr>
                <w:noProof/>
                <w:webHidden/>
              </w:rPr>
              <w:fldChar w:fldCharType="separate"/>
            </w:r>
            <w:r>
              <w:rPr>
                <w:noProof/>
                <w:webHidden/>
              </w:rPr>
              <w:t>6</w:t>
            </w:r>
            <w:r>
              <w:rPr>
                <w:noProof/>
                <w:webHidden/>
              </w:rPr>
              <w:fldChar w:fldCharType="end"/>
            </w:r>
          </w:hyperlink>
        </w:p>
        <w:p w:rsidR="0095212D" w:rsidRDefault="0095212D">
          <w:pPr>
            <w:pStyle w:val="TOC1"/>
            <w:tabs>
              <w:tab w:val="right" w:leader="dot" w:pos="9350"/>
            </w:tabs>
            <w:rPr>
              <w:rFonts w:eastAsiaTheme="minorEastAsia"/>
              <w:noProof/>
            </w:rPr>
          </w:pPr>
          <w:hyperlink w:anchor="_Toc59056300" w:history="1">
            <w:r w:rsidRPr="00010B4A">
              <w:rPr>
                <w:rStyle w:val="Hyperlink"/>
                <w:rFonts w:ascii="Times New Roman" w:hAnsi="Times New Roman" w:cs="Times New Roman"/>
                <w:noProof/>
              </w:rPr>
              <w:t>Chapter: Two</w:t>
            </w:r>
            <w:r>
              <w:rPr>
                <w:noProof/>
                <w:webHidden/>
              </w:rPr>
              <w:tab/>
            </w:r>
            <w:r>
              <w:rPr>
                <w:noProof/>
                <w:webHidden/>
              </w:rPr>
              <w:fldChar w:fldCharType="begin"/>
            </w:r>
            <w:r>
              <w:rPr>
                <w:noProof/>
                <w:webHidden/>
              </w:rPr>
              <w:instrText xml:space="preserve"> PAGEREF _Toc59056300 \h </w:instrText>
            </w:r>
            <w:r>
              <w:rPr>
                <w:noProof/>
                <w:webHidden/>
              </w:rPr>
            </w:r>
            <w:r>
              <w:rPr>
                <w:noProof/>
                <w:webHidden/>
              </w:rPr>
              <w:fldChar w:fldCharType="separate"/>
            </w:r>
            <w:r>
              <w:rPr>
                <w:noProof/>
                <w:webHidden/>
              </w:rPr>
              <w:t>7</w:t>
            </w:r>
            <w:r>
              <w:rPr>
                <w:noProof/>
                <w:webHidden/>
              </w:rPr>
              <w:fldChar w:fldCharType="end"/>
            </w:r>
          </w:hyperlink>
        </w:p>
        <w:p w:rsidR="0095212D" w:rsidRDefault="0095212D">
          <w:pPr>
            <w:pStyle w:val="TOC1"/>
            <w:tabs>
              <w:tab w:val="right" w:leader="dot" w:pos="9350"/>
            </w:tabs>
            <w:rPr>
              <w:rFonts w:eastAsiaTheme="minorEastAsia"/>
              <w:noProof/>
            </w:rPr>
          </w:pPr>
          <w:hyperlink w:anchor="_Toc59056301" w:history="1">
            <w:r w:rsidRPr="00010B4A">
              <w:rPr>
                <w:rStyle w:val="Hyperlink"/>
                <w:rFonts w:ascii="Times New Roman" w:hAnsi="Times New Roman" w:cs="Times New Roman"/>
                <w:noProof/>
              </w:rPr>
              <w:t>Introduction of the organization</w:t>
            </w:r>
            <w:r>
              <w:rPr>
                <w:noProof/>
                <w:webHidden/>
              </w:rPr>
              <w:tab/>
            </w:r>
            <w:r>
              <w:rPr>
                <w:noProof/>
                <w:webHidden/>
              </w:rPr>
              <w:fldChar w:fldCharType="begin"/>
            </w:r>
            <w:r>
              <w:rPr>
                <w:noProof/>
                <w:webHidden/>
              </w:rPr>
              <w:instrText xml:space="preserve"> PAGEREF _Toc59056301 \h </w:instrText>
            </w:r>
            <w:r>
              <w:rPr>
                <w:noProof/>
                <w:webHidden/>
              </w:rPr>
            </w:r>
            <w:r>
              <w:rPr>
                <w:noProof/>
                <w:webHidden/>
              </w:rPr>
              <w:fldChar w:fldCharType="separate"/>
            </w:r>
            <w:r>
              <w:rPr>
                <w:noProof/>
                <w:webHidden/>
              </w:rPr>
              <w:t>7</w:t>
            </w:r>
            <w:r>
              <w:rPr>
                <w:noProof/>
                <w:webHidden/>
              </w:rPr>
              <w:fldChar w:fldCharType="end"/>
            </w:r>
          </w:hyperlink>
        </w:p>
        <w:p w:rsidR="0095212D" w:rsidRDefault="0095212D">
          <w:pPr>
            <w:pStyle w:val="TOC1"/>
            <w:tabs>
              <w:tab w:val="right" w:leader="dot" w:pos="9350"/>
            </w:tabs>
            <w:rPr>
              <w:rFonts w:eastAsiaTheme="minorEastAsia"/>
              <w:noProof/>
            </w:rPr>
          </w:pPr>
          <w:hyperlink w:anchor="_Toc59056302" w:history="1">
            <w:r w:rsidRPr="00010B4A">
              <w:rPr>
                <w:rStyle w:val="Hyperlink"/>
                <w:noProof/>
              </w:rPr>
              <w:t>2. Introduction of Social Islami Bank:</w:t>
            </w:r>
            <w:r>
              <w:rPr>
                <w:noProof/>
                <w:webHidden/>
              </w:rPr>
              <w:tab/>
            </w:r>
            <w:r>
              <w:rPr>
                <w:noProof/>
                <w:webHidden/>
              </w:rPr>
              <w:fldChar w:fldCharType="begin"/>
            </w:r>
            <w:r>
              <w:rPr>
                <w:noProof/>
                <w:webHidden/>
              </w:rPr>
              <w:instrText xml:space="preserve"> PAGEREF _Toc59056302 \h </w:instrText>
            </w:r>
            <w:r>
              <w:rPr>
                <w:noProof/>
                <w:webHidden/>
              </w:rPr>
            </w:r>
            <w:r>
              <w:rPr>
                <w:noProof/>
                <w:webHidden/>
              </w:rPr>
              <w:fldChar w:fldCharType="separate"/>
            </w:r>
            <w:r>
              <w:rPr>
                <w:noProof/>
                <w:webHidden/>
              </w:rPr>
              <w:t>8</w:t>
            </w:r>
            <w:r>
              <w:rPr>
                <w:noProof/>
                <w:webHidden/>
              </w:rPr>
              <w:fldChar w:fldCharType="end"/>
            </w:r>
          </w:hyperlink>
        </w:p>
        <w:p w:rsidR="0095212D" w:rsidRDefault="0095212D">
          <w:pPr>
            <w:pStyle w:val="TOC2"/>
            <w:tabs>
              <w:tab w:val="right" w:leader="dot" w:pos="9350"/>
            </w:tabs>
            <w:rPr>
              <w:rFonts w:eastAsiaTheme="minorEastAsia"/>
              <w:noProof/>
            </w:rPr>
          </w:pPr>
          <w:hyperlink w:anchor="_Toc59056303" w:history="1">
            <w:r w:rsidRPr="00010B4A">
              <w:rPr>
                <w:rStyle w:val="Hyperlink"/>
                <w:noProof/>
                <w:shd w:val="clear" w:color="auto" w:fill="FFFFFF"/>
              </w:rPr>
              <w:t>2.1 History:</w:t>
            </w:r>
            <w:r>
              <w:rPr>
                <w:noProof/>
                <w:webHidden/>
              </w:rPr>
              <w:tab/>
            </w:r>
            <w:r>
              <w:rPr>
                <w:noProof/>
                <w:webHidden/>
              </w:rPr>
              <w:fldChar w:fldCharType="begin"/>
            </w:r>
            <w:r>
              <w:rPr>
                <w:noProof/>
                <w:webHidden/>
              </w:rPr>
              <w:instrText xml:space="preserve"> PAGEREF _Toc59056303 \h </w:instrText>
            </w:r>
            <w:r>
              <w:rPr>
                <w:noProof/>
                <w:webHidden/>
              </w:rPr>
            </w:r>
            <w:r>
              <w:rPr>
                <w:noProof/>
                <w:webHidden/>
              </w:rPr>
              <w:fldChar w:fldCharType="separate"/>
            </w:r>
            <w:r>
              <w:rPr>
                <w:noProof/>
                <w:webHidden/>
              </w:rPr>
              <w:t>9</w:t>
            </w:r>
            <w:r>
              <w:rPr>
                <w:noProof/>
                <w:webHidden/>
              </w:rPr>
              <w:fldChar w:fldCharType="end"/>
            </w:r>
          </w:hyperlink>
        </w:p>
        <w:p w:rsidR="0095212D" w:rsidRDefault="0095212D">
          <w:pPr>
            <w:pStyle w:val="TOC2"/>
            <w:tabs>
              <w:tab w:val="right" w:leader="dot" w:pos="9350"/>
            </w:tabs>
            <w:rPr>
              <w:rFonts w:eastAsiaTheme="minorEastAsia"/>
              <w:noProof/>
            </w:rPr>
          </w:pPr>
          <w:hyperlink w:anchor="_Toc59056304" w:history="1">
            <w:r w:rsidRPr="00010B4A">
              <w:rPr>
                <w:rStyle w:val="Hyperlink"/>
                <w:noProof/>
              </w:rPr>
              <w:t>2.1.1 Journey with New Logo:</w:t>
            </w:r>
            <w:r>
              <w:rPr>
                <w:noProof/>
                <w:webHidden/>
              </w:rPr>
              <w:tab/>
            </w:r>
            <w:r>
              <w:rPr>
                <w:noProof/>
                <w:webHidden/>
              </w:rPr>
              <w:fldChar w:fldCharType="begin"/>
            </w:r>
            <w:r>
              <w:rPr>
                <w:noProof/>
                <w:webHidden/>
              </w:rPr>
              <w:instrText xml:space="preserve"> PAGEREF _Toc59056304 \h </w:instrText>
            </w:r>
            <w:r>
              <w:rPr>
                <w:noProof/>
                <w:webHidden/>
              </w:rPr>
            </w:r>
            <w:r>
              <w:rPr>
                <w:noProof/>
                <w:webHidden/>
              </w:rPr>
              <w:fldChar w:fldCharType="separate"/>
            </w:r>
            <w:r>
              <w:rPr>
                <w:noProof/>
                <w:webHidden/>
              </w:rPr>
              <w:t>9</w:t>
            </w:r>
            <w:r>
              <w:rPr>
                <w:noProof/>
                <w:webHidden/>
              </w:rPr>
              <w:fldChar w:fldCharType="end"/>
            </w:r>
          </w:hyperlink>
        </w:p>
        <w:p w:rsidR="0095212D" w:rsidRDefault="0095212D">
          <w:pPr>
            <w:pStyle w:val="TOC2"/>
            <w:tabs>
              <w:tab w:val="right" w:leader="dot" w:pos="9350"/>
            </w:tabs>
            <w:rPr>
              <w:rFonts w:eastAsiaTheme="minorEastAsia"/>
              <w:noProof/>
            </w:rPr>
          </w:pPr>
          <w:hyperlink w:anchor="_Toc59056305" w:history="1">
            <w:r w:rsidRPr="00010B4A">
              <w:rPr>
                <w:rStyle w:val="Hyperlink"/>
                <w:noProof/>
              </w:rPr>
              <w:t>2.1Mission:</w:t>
            </w:r>
            <w:r>
              <w:rPr>
                <w:noProof/>
                <w:webHidden/>
              </w:rPr>
              <w:tab/>
            </w:r>
            <w:r>
              <w:rPr>
                <w:noProof/>
                <w:webHidden/>
              </w:rPr>
              <w:fldChar w:fldCharType="begin"/>
            </w:r>
            <w:r>
              <w:rPr>
                <w:noProof/>
                <w:webHidden/>
              </w:rPr>
              <w:instrText xml:space="preserve"> PAGEREF _Toc59056305 \h </w:instrText>
            </w:r>
            <w:r>
              <w:rPr>
                <w:noProof/>
                <w:webHidden/>
              </w:rPr>
            </w:r>
            <w:r>
              <w:rPr>
                <w:noProof/>
                <w:webHidden/>
              </w:rPr>
              <w:fldChar w:fldCharType="separate"/>
            </w:r>
            <w:r>
              <w:rPr>
                <w:noProof/>
                <w:webHidden/>
              </w:rPr>
              <w:t>9</w:t>
            </w:r>
            <w:r>
              <w:rPr>
                <w:noProof/>
                <w:webHidden/>
              </w:rPr>
              <w:fldChar w:fldCharType="end"/>
            </w:r>
          </w:hyperlink>
        </w:p>
        <w:p w:rsidR="0095212D" w:rsidRDefault="0095212D">
          <w:pPr>
            <w:pStyle w:val="TOC2"/>
            <w:tabs>
              <w:tab w:val="right" w:leader="dot" w:pos="9350"/>
            </w:tabs>
            <w:rPr>
              <w:rFonts w:eastAsiaTheme="minorEastAsia"/>
              <w:noProof/>
            </w:rPr>
          </w:pPr>
          <w:hyperlink w:anchor="_Toc59056306" w:history="1">
            <w:r w:rsidRPr="00010B4A">
              <w:rPr>
                <w:rStyle w:val="Hyperlink"/>
                <w:noProof/>
              </w:rPr>
              <w:t>2.1.1 Vision:</w:t>
            </w:r>
            <w:r>
              <w:rPr>
                <w:noProof/>
                <w:webHidden/>
              </w:rPr>
              <w:tab/>
            </w:r>
            <w:r>
              <w:rPr>
                <w:noProof/>
                <w:webHidden/>
              </w:rPr>
              <w:fldChar w:fldCharType="begin"/>
            </w:r>
            <w:r>
              <w:rPr>
                <w:noProof/>
                <w:webHidden/>
              </w:rPr>
              <w:instrText xml:space="preserve"> PAGEREF _Toc59056306 \h </w:instrText>
            </w:r>
            <w:r>
              <w:rPr>
                <w:noProof/>
                <w:webHidden/>
              </w:rPr>
            </w:r>
            <w:r>
              <w:rPr>
                <w:noProof/>
                <w:webHidden/>
              </w:rPr>
              <w:fldChar w:fldCharType="separate"/>
            </w:r>
            <w:r>
              <w:rPr>
                <w:noProof/>
                <w:webHidden/>
              </w:rPr>
              <w:t>10</w:t>
            </w:r>
            <w:r>
              <w:rPr>
                <w:noProof/>
                <w:webHidden/>
              </w:rPr>
              <w:fldChar w:fldCharType="end"/>
            </w:r>
          </w:hyperlink>
        </w:p>
        <w:p w:rsidR="0095212D" w:rsidRDefault="0095212D">
          <w:pPr>
            <w:pStyle w:val="TOC2"/>
            <w:tabs>
              <w:tab w:val="right" w:leader="dot" w:pos="9350"/>
            </w:tabs>
            <w:rPr>
              <w:rFonts w:eastAsiaTheme="minorEastAsia"/>
              <w:noProof/>
            </w:rPr>
          </w:pPr>
          <w:hyperlink w:anchor="_Toc59056307" w:history="1">
            <w:r w:rsidRPr="00010B4A">
              <w:rPr>
                <w:rStyle w:val="Hyperlink"/>
                <w:noProof/>
              </w:rPr>
              <w:t>2.1.2 value statement:</w:t>
            </w:r>
            <w:r>
              <w:rPr>
                <w:noProof/>
                <w:webHidden/>
              </w:rPr>
              <w:tab/>
            </w:r>
            <w:r>
              <w:rPr>
                <w:noProof/>
                <w:webHidden/>
              </w:rPr>
              <w:fldChar w:fldCharType="begin"/>
            </w:r>
            <w:r>
              <w:rPr>
                <w:noProof/>
                <w:webHidden/>
              </w:rPr>
              <w:instrText xml:space="preserve"> PAGEREF _Toc59056307 \h </w:instrText>
            </w:r>
            <w:r>
              <w:rPr>
                <w:noProof/>
                <w:webHidden/>
              </w:rPr>
            </w:r>
            <w:r>
              <w:rPr>
                <w:noProof/>
                <w:webHidden/>
              </w:rPr>
              <w:fldChar w:fldCharType="separate"/>
            </w:r>
            <w:r>
              <w:rPr>
                <w:noProof/>
                <w:webHidden/>
              </w:rPr>
              <w:t>10</w:t>
            </w:r>
            <w:r>
              <w:rPr>
                <w:noProof/>
                <w:webHidden/>
              </w:rPr>
              <w:fldChar w:fldCharType="end"/>
            </w:r>
          </w:hyperlink>
        </w:p>
        <w:p w:rsidR="0095212D" w:rsidRDefault="0095212D">
          <w:pPr>
            <w:pStyle w:val="TOC2"/>
            <w:tabs>
              <w:tab w:val="right" w:leader="dot" w:pos="9350"/>
            </w:tabs>
            <w:rPr>
              <w:rFonts w:eastAsiaTheme="minorEastAsia"/>
              <w:noProof/>
            </w:rPr>
          </w:pPr>
          <w:hyperlink w:anchor="_Toc59056308" w:history="1">
            <w:r w:rsidRPr="00010B4A">
              <w:rPr>
                <w:rStyle w:val="Hyperlink"/>
                <w:noProof/>
              </w:rPr>
              <w:t>2.3 Products of SIBL:</w:t>
            </w:r>
            <w:r>
              <w:rPr>
                <w:noProof/>
                <w:webHidden/>
              </w:rPr>
              <w:tab/>
            </w:r>
            <w:r>
              <w:rPr>
                <w:noProof/>
                <w:webHidden/>
              </w:rPr>
              <w:fldChar w:fldCharType="begin"/>
            </w:r>
            <w:r>
              <w:rPr>
                <w:noProof/>
                <w:webHidden/>
              </w:rPr>
              <w:instrText xml:space="preserve"> PAGEREF _Toc59056308 \h </w:instrText>
            </w:r>
            <w:r>
              <w:rPr>
                <w:noProof/>
                <w:webHidden/>
              </w:rPr>
            </w:r>
            <w:r>
              <w:rPr>
                <w:noProof/>
                <w:webHidden/>
              </w:rPr>
              <w:fldChar w:fldCharType="separate"/>
            </w:r>
            <w:r>
              <w:rPr>
                <w:noProof/>
                <w:webHidden/>
              </w:rPr>
              <w:t>11</w:t>
            </w:r>
            <w:r>
              <w:rPr>
                <w:noProof/>
                <w:webHidden/>
              </w:rPr>
              <w:fldChar w:fldCharType="end"/>
            </w:r>
          </w:hyperlink>
        </w:p>
        <w:p w:rsidR="0095212D" w:rsidRDefault="0095212D">
          <w:pPr>
            <w:pStyle w:val="TOC2"/>
            <w:tabs>
              <w:tab w:val="right" w:leader="dot" w:pos="9350"/>
            </w:tabs>
            <w:rPr>
              <w:rFonts w:eastAsiaTheme="minorEastAsia"/>
              <w:noProof/>
            </w:rPr>
          </w:pPr>
          <w:hyperlink w:anchor="_Toc59056309" w:history="1">
            <w:r w:rsidRPr="00010B4A">
              <w:rPr>
                <w:rStyle w:val="Hyperlink"/>
                <w:noProof/>
              </w:rPr>
              <w:t>2.4 Organization structure of SIBL:</w:t>
            </w:r>
            <w:r>
              <w:rPr>
                <w:noProof/>
                <w:webHidden/>
              </w:rPr>
              <w:tab/>
            </w:r>
            <w:r>
              <w:rPr>
                <w:noProof/>
                <w:webHidden/>
              </w:rPr>
              <w:fldChar w:fldCharType="begin"/>
            </w:r>
            <w:r>
              <w:rPr>
                <w:noProof/>
                <w:webHidden/>
              </w:rPr>
              <w:instrText xml:space="preserve"> PAGEREF _Toc59056309 \h </w:instrText>
            </w:r>
            <w:r>
              <w:rPr>
                <w:noProof/>
                <w:webHidden/>
              </w:rPr>
            </w:r>
            <w:r>
              <w:rPr>
                <w:noProof/>
                <w:webHidden/>
              </w:rPr>
              <w:fldChar w:fldCharType="separate"/>
            </w:r>
            <w:r>
              <w:rPr>
                <w:noProof/>
                <w:webHidden/>
              </w:rPr>
              <w:t>13</w:t>
            </w:r>
            <w:r>
              <w:rPr>
                <w:noProof/>
                <w:webHidden/>
              </w:rPr>
              <w:fldChar w:fldCharType="end"/>
            </w:r>
          </w:hyperlink>
        </w:p>
        <w:p w:rsidR="0095212D" w:rsidRDefault="0095212D">
          <w:pPr>
            <w:pStyle w:val="TOC2"/>
            <w:tabs>
              <w:tab w:val="right" w:leader="dot" w:pos="9350"/>
            </w:tabs>
            <w:rPr>
              <w:rFonts w:eastAsiaTheme="minorEastAsia"/>
              <w:noProof/>
            </w:rPr>
          </w:pPr>
          <w:hyperlink w:anchor="_Toc59056310" w:history="1">
            <w:r w:rsidRPr="00010B4A">
              <w:rPr>
                <w:rStyle w:val="Hyperlink"/>
                <w:noProof/>
              </w:rPr>
              <w:t>2.4 Board of Directors:</w:t>
            </w:r>
            <w:r>
              <w:rPr>
                <w:noProof/>
                <w:webHidden/>
              </w:rPr>
              <w:tab/>
            </w:r>
            <w:r>
              <w:rPr>
                <w:noProof/>
                <w:webHidden/>
              </w:rPr>
              <w:fldChar w:fldCharType="begin"/>
            </w:r>
            <w:r>
              <w:rPr>
                <w:noProof/>
                <w:webHidden/>
              </w:rPr>
              <w:instrText xml:space="preserve"> PAGEREF _Toc59056310 \h </w:instrText>
            </w:r>
            <w:r>
              <w:rPr>
                <w:noProof/>
                <w:webHidden/>
              </w:rPr>
            </w:r>
            <w:r>
              <w:rPr>
                <w:noProof/>
                <w:webHidden/>
              </w:rPr>
              <w:fldChar w:fldCharType="separate"/>
            </w:r>
            <w:r>
              <w:rPr>
                <w:noProof/>
                <w:webHidden/>
              </w:rPr>
              <w:t>14</w:t>
            </w:r>
            <w:r>
              <w:rPr>
                <w:noProof/>
                <w:webHidden/>
              </w:rPr>
              <w:fldChar w:fldCharType="end"/>
            </w:r>
          </w:hyperlink>
        </w:p>
        <w:p w:rsidR="0095212D" w:rsidRDefault="0095212D">
          <w:pPr>
            <w:pStyle w:val="TOC2"/>
            <w:tabs>
              <w:tab w:val="right" w:leader="dot" w:pos="9350"/>
            </w:tabs>
            <w:rPr>
              <w:rFonts w:eastAsiaTheme="minorEastAsia"/>
              <w:noProof/>
            </w:rPr>
          </w:pPr>
          <w:hyperlink w:anchor="_Toc59056311" w:history="1">
            <w:r w:rsidRPr="00010B4A">
              <w:rPr>
                <w:rStyle w:val="Hyperlink"/>
                <w:noProof/>
              </w:rPr>
              <w:t>2.4.1 Previous Board of Directors:</w:t>
            </w:r>
            <w:r>
              <w:rPr>
                <w:noProof/>
                <w:webHidden/>
              </w:rPr>
              <w:tab/>
            </w:r>
            <w:r>
              <w:rPr>
                <w:noProof/>
                <w:webHidden/>
              </w:rPr>
              <w:fldChar w:fldCharType="begin"/>
            </w:r>
            <w:r>
              <w:rPr>
                <w:noProof/>
                <w:webHidden/>
              </w:rPr>
              <w:instrText xml:space="preserve"> PAGEREF _Toc59056311 \h </w:instrText>
            </w:r>
            <w:r>
              <w:rPr>
                <w:noProof/>
                <w:webHidden/>
              </w:rPr>
            </w:r>
            <w:r>
              <w:rPr>
                <w:noProof/>
                <w:webHidden/>
              </w:rPr>
              <w:fldChar w:fldCharType="separate"/>
            </w:r>
            <w:r>
              <w:rPr>
                <w:noProof/>
                <w:webHidden/>
              </w:rPr>
              <w:t>14</w:t>
            </w:r>
            <w:r>
              <w:rPr>
                <w:noProof/>
                <w:webHidden/>
              </w:rPr>
              <w:fldChar w:fldCharType="end"/>
            </w:r>
          </w:hyperlink>
        </w:p>
        <w:p w:rsidR="0095212D" w:rsidRDefault="0095212D">
          <w:pPr>
            <w:pStyle w:val="TOC2"/>
            <w:tabs>
              <w:tab w:val="right" w:leader="dot" w:pos="9350"/>
            </w:tabs>
            <w:rPr>
              <w:rFonts w:eastAsiaTheme="minorEastAsia"/>
              <w:noProof/>
            </w:rPr>
          </w:pPr>
          <w:hyperlink w:anchor="_Toc59056312" w:history="1">
            <w:r w:rsidRPr="00010B4A">
              <w:rPr>
                <w:rStyle w:val="Hyperlink"/>
                <w:noProof/>
              </w:rPr>
              <w:t>2.4.2 Present Board of Directors:</w:t>
            </w:r>
            <w:r>
              <w:rPr>
                <w:noProof/>
                <w:webHidden/>
              </w:rPr>
              <w:tab/>
            </w:r>
            <w:r>
              <w:rPr>
                <w:noProof/>
                <w:webHidden/>
              </w:rPr>
              <w:fldChar w:fldCharType="begin"/>
            </w:r>
            <w:r>
              <w:rPr>
                <w:noProof/>
                <w:webHidden/>
              </w:rPr>
              <w:instrText xml:space="preserve"> PAGEREF _Toc59056312 \h </w:instrText>
            </w:r>
            <w:r>
              <w:rPr>
                <w:noProof/>
                <w:webHidden/>
              </w:rPr>
            </w:r>
            <w:r>
              <w:rPr>
                <w:noProof/>
                <w:webHidden/>
              </w:rPr>
              <w:fldChar w:fldCharType="separate"/>
            </w:r>
            <w:r>
              <w:rPr>
                <w:noProof/>
                <w:webHidden/>
              </w:rPr>
              <w:t>15</w:t>
            </w:r>
            <w:r>
              <w:rPr>
                <w:noProof/>
                <w:webHidden/>
              </w:rPr>
              <w:fldChar w:fldCharType="end"/>
            </w:r>
          </w:hyperlink>
        </w:p>
        <w:p w:rsidR="0095212D" w:rsidRDefault="0095212D">
          <w:pPr>
            <w:pStyle w:val="TOC1"/>
            <w:tabs>
              <w:tab w:val="right" w:leader="dot" w:pos="9350"/>
            </w:tabs>
            <w:rPr>
              <w:rFonts w:eastAsiaTheme="minorEastAsia"/>
              <w:noProof/>
            </w:rPr>
          </w:pPr>
          <w:hyperlink w:anchor="_Toc59056313" w:history="1">
            <w:r w:rsidRPr="00010B4A">
              <w:rPr>
                <w:rStyle w:val="Hyperlink"/>
                <w:noProof/>
              </w:rPr>
              <w:t>2.5 Different Departments of Moulvi Bazar Branch</w:t>
            </w:r>
            <w:r>
              <w:rPr>
                <w:noProof/>
                <w:webHidden/>
              </w:rPr>
              <w:tab/>
            </w:r>
            <w:r>
              <w:rPr>
                <w:noProof/>
                <w:webHidden/>
              </w:rPr>
              <w:fldChar w:fldCharType="begin"/>
            </w:r>
            <w:r>
              <w:rPr>
                <w:noProof/>
                <w:webHidden/>
              </w:rPr>
              <w:instrText xml:space="preserve"> PAGEREF _Toc59056313 \h </w:instrText>
            </w:r>
            <w:r>
              <w:rPr>
                <w:noProof/>
                <w:webHidden/>
              </w:rPr>
            </w:r>
            <w:r>
              <w:rPr>
                <w:noProof/>
                <w:webHidden/>
              </w:rPr>
              <w:fldChar w:fldCharType="separate"/>
            </w:r>
            <w:r>
              <w:rPr>
                <w:noProof/>
                <w:webHidden/>
              </w:rPr>
              <w:t>16</w:t>
            </w:r>
            <w:r>
              <w:rPr>
                <w:noProof/>
                <w:webHidden/>
              </w:rPr>
              <w:fldChar w:fldCharType="end"/>
            </w:r>
          </w:hyperlink>
        </w:p>
        <w:p w:rsidR="0095212D" w:rsidRDefault="0095212D">
          <w:pPr>
            <w:pStyle w:val="TOC2"/>
            <w:tabs>
              <w:tab w:val="right" w:leader="dot" w:pos="9350"/>
            </w:tabs>
            <w:rPr>
              <w:rFonts w:eastAsiaTheme="minorEastAsia"/>
              <w:noProof/>
            </w:rPr>
          </w:pPr>
          <w:hyperlink w:anchor="_Toc59056314" w:history="1">
            <w:r w:rsidRPr="00010B4A">
              <w:rPr>
                <w:rStyle w:val="Hyperlink"/>
                <w:noProof/>
              </w:rPr>
              <w:t>2.5.1General Banking Department:</w:t>
            </w:r>
            <w:r>
              <w:rPr>
                <w:noProof/>
                <w:webHidden/>
              </w:rPr>
              <w:tab/>
            </w:r>
            <w:r>
              <w:rPr>
                <w:noProof/>
                <w:webHidden/>
              </w:rPr>
              <w:fldChar w:fldCharType="begin"/>
            </w:r>
            <w:r>
              <w:rPr>
                <w:noProof/>
                <w:webHidden/>
              </w:rPr>
              <w:instrText xml:space="preserve"> PAGEREF _Toc59056314 \h </w:instrText>
            </w:r>
            <w:r>
              <w:rPr>
                <w:noProof/>
                <w:webHidden/>
              </w:rPr>
            </w:r>
            <w:r>
              <w:rPr>
                <w:noProof/>
                <w:webHidden/>
              </w:rPr>
              <w:fldChar w:fldCharType="separate"/>
            </w:r>
            <w:r>
              <w:rPr>
                <w:noProof/>
                <w:webHidden/>
              </w:rPr>
              <w:t>17</w:t>
            </w:r>
            <w:r>
              <w:rPr>
                <w:noProof/>
                <w:webHidden/>
              </w:rPr>
              <w:fldChar w:fldCharType="end"/>
            </w:r>
          </w:hyperlink>
        </w:p>
        <w:p w:rsidR="0095212D" w:rsidRDefault="0095212D">
          <w:pPr>
            <w:pStyle w:val="TOC2"/>
            <w:tabs>
              <w:tab w:val="right" w:leader="dot" w:pos="9350"/>
            </w:tabs>
            <w:rPr>
              <w:rFonts w:eastAsiaTheme="minorEastAsia"/>
              <w:noProof/>
            </w:rPr>
          </w:pPr>
          <w:hyperlink w:anchor="_Toc59056315" w:history="1">
            <w:r w:rsidRPr="00010B4A">
              <w:rPr>
                <w:rStyle w:val="Hyperlink"/>
                <w:noProof/>
              </w:rPr>
              <w:t>2.5.2 Investment Banking Department:</w:t>
            </w:r>
            <w:r>
              <w:rPr>
                <w:noProof/>
                <w:webHidden/>
              </w:rPr>
              <w:tab/>
            </w:r>
            <w:r>
              <w:rPr>
                <w:noProof/>
                <w:webHidden/>
              </w:rPr>
              <w:fldChar w:fldCharType="begin"/>
            </w:r>
            <w:r>
              <w:rPr>
                <w:noProof/>
                <w:webHidden/>
              </w:rPr>
              <w:instrText xml:space="preserve"> PAGEREF _Toc59056315 \h </w:instrText>
            </w:r>
            <w:r>
              <w:rPr>
                <w:noProof/>
                <w:webHidden/>
              </w:rPr>
            </w:r>
            <w:r>
              <w:rPr>
                <w:noProof/>
                <w:webHidden/>
              </w:rPr>
              <w:fldChar w:fldCharType="separate"/>
            </w:r>
            <w:r>
              <w:rPr>
                <w:noProof/>
                <w:webHidden/>
              </w:rPr>
              <w:t>17</w:t>
            </w:r>
            <w:r>
              <w:rPr>
                <w:noProof/>
                <w:webHidden/>
              </w:rPr>
              <w:fldChar w:fldCharType="end"/>
            </w:r>
          </w:hyperlink>
        </w:p>
        <w:p w:rsidR="0095212D" w:rsidRDefault="0095212D">
          <w:pPr>
            <w:pStyle w:val="TOC2"/>
            <w:tabs>
              <w:tab w:val="right" w:leader="dot" w:pos="9350"/>
            </w:tabs>
            <w:rPr>
              <w:rFonts w:eastAsiaTheme="minorEastAsia"/>
              <w:noProof/>
            </w:rPr>
          </w:pPr>
          <w:hyperlink w:anchor="_Toc59056316" w:history="1">
            <w:r w:rsidRPr="00010B4A">
              <w:rPr>
                <w:rStyle w:val="Hyperlink"/>
                <w:noProof/>
              </w:rPr>
              <w:t>2.4.3 Foreign Exchange Departments:</w:t>
            </w:r>
            <w:r>
              <w:rPr>
                <w:noProof/>
                <w:webHidden/>
              </w:rPr>
              <w:tab/>
            </w:r>
            <w:r>
              <w:rPr>
                <w:noProof/>
                <w:webHidden/>
              </w:rPr>
              <w:fldChar w:fldCharType="begin"/>
            </w:r>
            <w:r>
              <w:rPr>
                <w:noProof/>
                <w:webHidden/>
              </w:rPr>
              <w:instrText xml:space="preserve"> PAGEREF _Toc59056316 \h </w:instrText>
            </w:r>
            <w:r>
              <w:rPr>
                <w:noProof/>
                <w:webHidden/>
              </w:rPr>
            </w:r>
            <w:r>
              <w:rPr>
                <w:noProof/>
                <w:webHidden/>
              </w:rPr>
              <w:fldChar w:fldCharType="separate"/>
            </w:r>
            <w:r>
              <w:rPr>
                <w:noProof/>
                <w:webHidden/>
              </w:rPr>
              <w:t>17</w:t>
            </w:r>
            <w:r>
              <w:rPr>
                <w:noProof/>
                <w:webHidden/>
              </w:rPr>
              <w:fldChar w:fldCharType="end"/>
            </w:r>
          </w:hyperlink>
        </w:p>
        <w:p w:rsidR="0095212D" w:rsidRDefault="0095212D">
          <w:pPr>
            <w:pStyle w:val="TOC1"/>
            <w:tabs>
              <w:tab w:val="right" w:leader="dot" w:pos="9350"/>
            </w:tabs>
            <w:rPr>
              <w:rFonts w:eastAsiaTheme="minorEastAsia"/>
              <w:noProof/>
            </w:rPr>
          </w:pPr>
          <w:hyperlink w:anchor="_Toc59056317" w:history="1">
            <w:r w:rsidRPr="00010B4A">
              <w:rPr>
                <w:rStyle w:val="Hyperlink"/>
                <w:rFonts w:ascii="Times New Roman" w:hAnsi="Times New Roman" w:cs="Times New Roman"/>
                <w:noProof/>
              </w:rPr>
              <w:t>Chapter: Three</w:t>
            </w:r>
            <w:r>
              <w:rPr>
                <w:noProof/>
                <w:webHidden/>
              </w:rPr>
              <w:tab/>
            </w:r>
            <w:r>
              <w:rPr>
                <w:noProof/>
                <w:webHidden/>
              </w:rPr>
              <w:fldChar w:fldCharType="begin"/>
            </w:r>
            <w:r>
              <w:rPr>
                <w:noProof/>
                <w:webHidden/>
              </w:rPr>
              <w:instrText xml:space="preserve"> PAGEREF _Toc59056317 \h </w:instrText>
            </w:r>
            <w:r>
              <w:rPr>
                <w:noProof/>
                <w:webHidden/>
              </w:rPr>
            </w:r>
            <w:r>
              <w:rPr>
                <w:noProof/>
                <w:webHidden/>
              </w:rPr>
              <w:fldChar w:fldCharType="separate"/>
            </w:r>
            <w:r>
              <w:rPr>
                <w:noProof/>
                <w:webHidden/>
              </w:rPr>
              <w:t>18</w:t>
            </w:r>
            <w:r>
              <w:rPr>
                <w:noProof/>
                <w:webHidden/>
              </w:rPr>
              <w:fldChar w:fldCharType="end"/>
            </w:r>
          </w:hyperlink>
        </w:p>
        <w:p w:rsidR="0095212D" w:rsidRDefault="0095212D">
          <w:pPr>
            <w:pStyle w:val="TOC1"/>
            <w:tabs>
              <w:tab w:val="right" w:leader="dot" w:pos="9350"/>
            </w:tabs>
            <w:rPr>
              <w:rFonts w:eastAsiaTheme="minorEastAsia"/>
              <w:noProof/>
            </w:rPr>
          </w:pPr>
          <w:hyperlink w:anchor="_Toc59056318" w:history="1">
            <w:r w:rsidRPr="00010B4A">
              <w:rPr>
                <w:rStyle w:val="Hyperlink"/>
                <w:rFonts w:ascii="Times New Roman" w:hAnsi="Times New Roman" w:cs="Times New Roman"/>
                <w:noProof/>
              </w:rPr>
              <w:t>Discussion Of HR Function, Training &amp; Development on SIBL</w:t>
            </w:r>
            <w:r>
              <w:rPr>
                <w:noProof/>
                <w:webHidden/>
              </w:rPr>
              <w:tab/>
            </w:r>
            <w:r>
              <w:rPr>
                <w:noProof/>
                <w:webHidden/>
              </w:rPr>
              <w:fldChar w:fldCharType="begin"/>
            </w:r>
            <w:r>
              <w:rPr>
                <w:noProof/>
                <w:webHidden/>
              </w:rPr>
              <w:instrText xml:space="preserve"> PAGEREF _Toc59056318 \h </w:instrText>
            </w:r>
            <w:r>
              <w:rPr>
                <w:noProof/>
                <w:webHidden/>
              </w:rPr>
            </w:r>
            <w:r>
              <w:rPr>
                <w:noProof/>
                <w:webHidden/>
              </w:rPr>
              <w:fldChar w:fldCharType="separate"/>
            </w:r>
            <w:r>
              <w:rPr>
                <w:noProof/>
                <w:webHidden/>
              </w:rPr>
              <w:t>18</w:t>
            </w:r>
            <w:r>
              <w:rPr>
                <w:noProof/>
                <w:webHidden/>
              </w:rPr>
              <w:fldChar w:fldCharType="end"/>
            </w:r>
          </w:hyperlink>
        </w:p>
        <w:p w:rsidR="0095212D" w:rsidRDefault="0095212D">
          <w:pPr>
            <w:pStyle w:val="TOC2"/>
            <w:tabs>
              <w:tab w:val="right" w:leader="dot" w:pos="9350"/>
            </w:tabs>
            <w:rPr>
              <w:rFonts w:eastAsiaTheme="minorEastAsia"/>
              <w:noProof/>
            </w:rPr>
          </w:pPr>
          <w:hyperlink w:anchor="_Toc59056319" w:history="1">
            <w:r w:rsidRPr="00010B4A">
              <w:rPr>
                <w:rStyle w:val="Hyperlink"/>
                <w:noProof/>
              </w:rPr>
              <w:t>3. HR Practices:</w:t>
            </w:r>
            <w:r>
              <w:rPr>
                <w:noProof/>
                <w:webHidden/>
              </w:rPr>
              <w:tab/>
            </w:r>
            <w:r>
              <w:rPr>
                <w:noProof/>
                <w:webHidden/>
              </w:rPr>
              <w:fldChar w:fldCharType="begin"/>
            </w:r>
            <w:r>
              <w:rPr>
                <w:noProof/>
                <w:webHidden/>
              </w:rPr>
              <w:instrText xml:space="preserve"> PAGEREF _Toc59056319 \h </w:instrText>
            </w:r>
            <w:r>
              <w:rPr>
                <w:noProof/>
                <w:webHidden/>
              </w:rPr>
            </w:r>
            <w:r>
              <w:rPr>
                <w:noProof/>
                <w:webHidden/>
              </w:rPr>
              <w:fldChar w:fldCharType="separate"/>
            </w:r>
            <w:r>
              <w:rPr>
                <w:noProof/>
                <w:webHidden/>
              </w:rPr>
              <w:t>19</w:t>
            </w:r>
            <w:r>
              <w:rPr>
                <w:noProof/>
                <w:webHidden/>
              </w:rPr>
              <w:fldChar w:fldCharType="end"/>
            </w:r>
          </w:hyperlink>
        </w:p>
        <w:p w:rsidR="0095212D" w:rsidRDefault="0095212D">
          <w:pPr>
            <w:pStyle w:val="TOC2"/>
            <w:tabs>
              <w:tab w:val="right" w:leader="dot" w:pos="9350"/>
            </w:tabs>
            <w:rPr>
              <w:rFonts w:eastAsiaTheme="minorEastAsia"/>
              <w:noProof/>
            </w:rPr>
          </w:pPr>
          <w:hyperlink w:anchor="_Toc59056320" w:history="1">
            <w:r w:rsidRPr="00010B4A">
              <w:rPr>
                <w:rStyle w:val="Hyperlink"/>
                <w:noProof/>
              </w:rPr>
              <w:t>3.1.1 Operative Functions:</w:t>
            </w:r>
            <w:r>
              <w:rPr>
                <w:noProof/>
                <w:webHidden/>
              </w:rPr>
              <w:tab/>
            </w:r>
            <w:r>
              <w:rPr>
                <w:noProof/>
                <w:webHidden/>
              </w:rPr>
              <w:fldChar w:fldCharType="begin"/>
            </w:r>
            <w:r>
              <w:rPr>
                <w:noProof/>
                <w:webHidden/>
              </w:rPr>
              <w:instrText xml:space="preserve"> PAGEREF _Toc59056320 \h </w:instrText>
            </w:r>
            <w:r>
              <w:rPr>
                <w:noProof/>
                <w:webHidden/>
              </w:rPr>
            </w:r>
            <w:r>
              <w:rPr>
                <w:noProof/>
                <w:webHidden/>
              </w:rPr>
              <w:fldChar w:fldCharType="separate"/>
            </w:r>
            <w:r>
              <w:rPr>
                <w:noProof/>
                <w:webHidden/>
              </w:rPr>
              <w:t>19</w:t>
            </w:r>
            <w:r>
              <w:rPr>
                <w:noProof/>
                <w:webHidden/>
              </w:rPr>
              <w:fldChar w:fldCharType="end"/>
            </w:r>
          </w:hyperlink>
        </w:p>
        <w:p w:rsidR="0095212D" w:rsidRDefault="0095212D">
          <w:pPr>
            <w:pStyle w:val="TOC2"/>
            <w:tabs>
              <w:tab w:val="right" w:leader="dot" w:pos="9350"/>
            </w:tabs>
            <w:rPr>
              <w:rFonts w:eastAsiaTheme="minorEastAsia"/>
              <w:noProof/>
            </w:rPr>
          </w:pPr>
          <w:hyperlink w:anchor="_Toc59056321" w:history="1">
            <w:r w:rsidRPr="00010B4A">
              <w:rPr>
                <w:rStyle w:val="Hyperlink"/>
                <w:noProof/>
              </w:rPr>
              <w:t>3.1.2 Job Analysis &amp; Design:</w:t>
            </w:r>
            <w:r>
              <w:rPr>
                <w:noProof/>
                <w:webHidden/>
              </w:rPr>
              <w:tab/>
            </w:r>
            <w:r>
              <w:rPr>
                <w:noProof/>
                <w:webHidden/>
              </w:rPr>
              <w:fldChar w:fldCharType="begin"/>
            </w:r>
            <w:r>
              <w:rPr>
                <w:noProof/>
                <w:webHidden/>
              </w:rPr>
              <w:instrText xml:space="preserve"> PAGEREF _Toc59056321 \h </w:instrText>
            </w:r>
            <w:r>
              <w:rPr>
                <w:noProof/>
                <w:webHidden/>
              </w:rPr>
            </w:r>
            <w:r>
              <w:rPr>
                <w:noProof/>
                <w:webHidden/>
              </w:rPr>
              <w:fldChar w:fldCharType="separate"/>
            </w:r>
            <w:r>
              <w:rPr>
                <w:noProof/>
                <w:webHidden/>
              </w:rPr>
              <w:t>19</w:t>
            </w:r>
            <w:r>
              <w:rPr>
                <w:noProof/>
                <w:webHidden/>
              </w:rPr>
              <w:fldChar w:fldCharType="end"/>
            </w:r>
          </w:hyperlink>
        </w:p>
        <w:p w:rsidR="0095212D" w:rsidRDefault="0095212D">
          <w:pPr>
            <w:pStyle w:val="TOC2"/>
            <w:tabs>
              <w:tab w:val="right" w:leader="dot" w:pos="9350"/>
            </w:tabs>
            <w:rPr>
              <w:rFonts w:eastAsiaTheme="minorEastAsia"/>
              <w:noProof/>
            </w:rPr>
          </w:pPr>
          <w:hyperlink w:anchor="_Toc59056322" w:history="1">
            <w:r w:rsidRPr="00010B4A">
              <w:rPr>
                <w:rStyle w:val="Hyperlink"/>
                <w:noProof/>
              </w:rPr>
              <w:t>3.1.3 Recruitment and Selection:</w:t>
            </w:r>
            <w:r>
              <w:rPr>
                <w:noProof/>
                <w:webHidden/>
              </w:rPr>
              <w:tab/>
            </w:r>
            <w:r>
              <w:rPr>
                <w:noProof/>
                <w:webHidden/>
              </w:rPr>
              <w:fldChar w:fldCharType="begin"/>
            </w:r>
            <w:r>
              <w:rPr>
                <w:noProof/>
                <w:webHidden/>
              </w:rPr>
              <w:instrText xml:space="preserve"> PAGEREF _Toc59056322 \h </w:instrText>
            </w:r>
            <w:r>
              <w:rPr>
                <w:noProof/>
                <w:webHidden/>
              </w:rPr>
            </w:r>
            <w:r>
              <w:rPr>
                <w:noProof/>
                <w:webHidden/>
              </w:rPr>
              <w:fldChar w:fldCharType="separate"/>
            </w:r>
            <w:r>
              <w:rPr>
                <w:noProof/>
                <w:webHidden/>
              </w:rPr>
              <w:t>21</w:t>
            </w:r>
            <w:r>
              <w:rPr>
                <w:noProof/>
                <w:webHidden/>
              </w:rPr>
              <w:fldChar w:fldCharType="end"/>
            </w:r>
          </w:hyperlink>
        </w:p>
        <w:p w:rsidR="0095212D" w:rsidRDefault="0095212D">
          <w:pPr>
            <w:pStyle w:val="TOC2"/>
            <w:tabs>
              <w:tab w:val="right" w:leader="dot" w:pos="9350"/>
            </w:tabs>
            <w:rPr>
              <w:rFonts w:eastAsiaTheme="minorEastAsia"/>
              <w:noProof/>
            </w:rPr>
          </w:pPr>
          <w:hyperlink w:anchor="_Toc59056323" w:history="1">
            <w:r w:rsidRPr="00010B4A">
              <w:rPr>
                <w:rStyle w:val="Hyperlink"/>
                <w:noProof/>
              </w:rPr>
              <w:t>3.1.4 Compensation Management:</w:t>
            </w:r>
            <w:r>
              <w:rPr>
                <w:noProof/>
                <w:webHidden/>
              </w:rPr>
              <w:tab/>
            </w:r>
            <w:r>
              <w:rPr>
                <w:noProof/>
                <w:webHidden/>
              </w:rPr>
              <w:fldChar w:fldCharType="begin"/>
            </w:r>
            <w:r>
              <w:rPr>
                <w:noProof/>
                <w:webHidden/>
              </w:rPr>
              <w:instrText xml:space="preserve"> PAGEREF _Toc59056323 \h </w:instrText>
            </w:r>
            <w:r>
              <w:rPr>
                <w:noProof/>
                <w:webHidden/>
              </w:rPr>
            </w:r>
            <w:r>
              <w:rPr>
                <w:noProof/>
                <w:webHidden/>
              </w:rPr>
              <w:fldChar w:fldCharType="separate"/>
            </w:r>
            <w:r>
              <w:rPr>
                <w:noProof/>
                <w:webHidden/>
              </w:rPr>
              <w:t>22</w:t>
            </w:r>
            <w:r>
              <w:rPr>
                <w:noProof/>
                <w:webHidden/>
              </w:rPr>
              <w:fldChar w:fldCharType="end"/>
            </w:r>
          </w:hyperlink>
        </w:p>
        <w:p w:rsidR="0095212D" w:rsidRDefault="0095212D">
          <w:pPr>
            <w:pStyle w:val="TOC2"/>
            <w:tabs>
              <w:tab w:val="right" w:leader="dot" w:pos="9350"/>
            </w:tabs>
            <w:rPr>
              <w:rFonts w:eastAsiaTheme="minorEastAsia"/>
              <w:noProof/>
            </w:rPr>
          </w:pPr>
          <w:hyperlink w:anchor="_Toc59056324" w:history="1">
            <w:r w:rsidRPr="00010B4A">
              <w:rPr>
                <w:rStyle w:val="Hyperlink"/>
                <w:noProof/>
              </w:rPr>
              <w:t>3.1.5 Types of Compensation:</w:t>
            </w:r>
            <w:r>
              <w:rPr>
                <w:noProof/>
                <w:webHidden/>
              </w:rPr>
              <w:tab/>
            </w:r>
            <w:r>
              <w:rPr>
                <w:noProof/>
                <w:webHidden/>
              </w:rPr>
              <w:fldChar w:fldCharType="begin"/>
            </w:r>
            <w:r>
              <w:rPr>
                <w:noProof/>
                <w:webHidden/>
              </w:rPr>
              <w:instrText xml:space="preserve"> PAGEREF _Toc59056324 \h </w:instrText>
            </w:r>
            <w:r>
              <w:rPr>
                <w:noProof/>
                <w:webHidden/>
              </w:rPr>
            </w:r>
            <w:r>
              <w:rPr>
                <w:noProof/>
                <w:webHidden/>
              </w:rPr>
              <w:fldChar w:fldCharType="separate"/>
            </w:r>
            <w:r>
              <w:rPr>
                <w:noProof/>
                <w:webHidden/>
              </w:rPr>
              <w:t>22</w:t>
            </w:r>
            <w:r>
              <w:rPr>
                <w:noProof/>
                <w:webHidden/>
              </w:rPr>
              <w:fldChar w:fldCharType="end"/>
            </w:r>
          </w:hyperlink>
        </w:p>
        <w:p w:rsidR="0095212D" w:rsidRDefault="0095212D">
          <w:pPr>
            <w:pStyle w:val="TOC2"/>
            <w:tabs>
              <w:tab w:val="right" w:leader="dot" w:pos="9350"/>
            </w:tabs>
            <w:rPr>
              <w:rFonts w:eastAsiaTheme="minorEastAsia"/>
              <w:noProof/>
            </w:rPr>
          </w:pPr>
          <w:hyperlink w:anchor="_Toc59056325" w:history="1">
            <w:r w:rsidRPr="00010B4A">
              <w:rPr>
                <w:rStyle w:val="Hyperlink"/>
                <w:noProof/>
              </w:rPr>
              <w:t>3.1.6 Methods of Compensation</w:t>
            </w:r>
            <w:r w:rsidRPr="00010B4A">
              <w:rPr>
                <w:rStyle w:val="Hyperlink"/>
                <w:rFonts w:cs="Times New Roman"/>
                <w:noProof/>
              </w:rPr>
              <w:t>:</w:t>
            </w:r>
            <w:r>
              <w:rPr>
                <w:noProof/>
                <w:webHidden/>
              </w:rPr>
              <w:tab/>
            </w:r>
            <w:r>
              <w:rPr>
                <w:noProof/>
                <w:webHidden/>
              </w:rPr>
              <w:fldChar w:fldCharType="begin"/>
            </w:r>
            <w:r>
              <w:rPr>
                <w:noProof/>
                <w:webHidden/>
              </w:rPr>
              <w:instrText xml:space="preserve"> PAGEREF _Toc59056325 \h </w:instrText>
            </w:r>
            <w:r>
              <w:rPr>
                <w:noProof/>
                <w:webHidden/>
              </w:rPr>
            </w:r>
            <w:r>
              <w:rPr>
                <w:noProof/>
                <w:webHidden/>
              </w:rPr>
              <w:fldChar w:fldCharType="separate"/>
            </w:r>
            <w:r>
              <w:rPr>
                <w:noProof/>
                <w:webHidden/>
              </w:rPr>
              <w:t>23</w:t>
            </w:r>
            <w:r>
              <w:rPr>
                <w:noProof/>
                <w:webHidden/>
              </w:rPr>
              <w:fldChar w:fldCharType="end"/>
            </w:r>
          </w:hyperlink>
        </w:p>
        <w:p w:rsidR="0095212D" w:rsidRDefault="0095212D">
          <w:pPr>
            <w:pStyle w:val="TOC2"/>
            <w:tabs>
              <w:tab w:val="right" w:leader="dot" w:pos="9350"/>
            </w:tabs>
            <w:rPr>
              <w:rFonts w:eastAsiaTheme="minorEastAsia"/>
              <w:noProof/>
            </w:rPr>
          </w:pPr>
          <w:hyperlink w:anchor="_Toc59056326" w:history="1">
            <w:r w:rsidRPr="00010B4A">
              <w:rPr>
                <w:rStyle w:val="Hyperlink"/>
                <w:rFonts w:eastAsia="Times New Roman"/>
                <w:noProof/>
              </w:rPr>
              <w:t>3.1.7 Industrial law and labor relations:</w:t>
            </w:r>
            <w:r>
              <w:rPr>
                <w:noProof/>
                <w:webHidden/>
              </w:rPr>
              <w:tab/>
            </w:r>
            <w:r>
              <w:rPr>
                <w:noProof/>
                <w:webHidden/>
              </w:rPr>
              <w:fldChar w:fldCharType="begin"/>
            </w:r>
            <w:r>
              <w:rPr>
                <w:noProof/>
                <w:webHidden/>
              </w:rPr>
              <w:instrText xml:space="preserve"> PAGEREF _Toc59056326 \h </w:instrText>
            </w:r>
            <w:r>
              <w:rPr>
                <w:noProof/>
                <w:webHidden/>
              </w:rPr>
            </w:r>
            <w:r>
              <w:rPr>
                <w:noProof/>
                <w:webHidden/>
              </w:rPr>
              <w:fldChar w:fldCharType="separate"/>
            </w:r>
            <w:r>
              <w:rPr>
                <w:noProof/>
                <w:webHidden/>
              </w:rPr>
              <w:t>23</w:t>
            </w:r>
            <w:r>
              <w:rPr>
                <w:noProof/>
                <w:webHidden/>
              </w:rPr>
              <w:fldChar w:fldCharType="end"/>
            </w:r>
          </w:hyperlink>
        </w:p>
        <w:p w:rsidR="0095212D" w:rsidRDefault="0095212D">
          <w:pPr>
            <w:pStyle w:val="TOC2"/>
            <w:tabs>
              <w:tab w:val="right" w:leader="dot" w:pos="9350"/>
            </w:tabs>
            <w:rPr>
              <w:rFonts w:eastAsiaTheme="minorEastAsia"/>
              <w:noProof/>
            </w:rPr>
          </w:pPr>
          <w:hyperlink w:anchor="_Toc59056327" w:history="1">
            <w:r w:rsidRPr="00010B4A">
              <w:rPr>
                <w:rStyle w:val="Hyperlink"/>
                <w:noProof/>
              </w:rPr>
              <w:t>3.1.8 Laws passed under Industrial and Labor Relations Act:</w:t>
            </w:r>
            <w:r>
              <w:rPr>
                <w:noProof/>
                <w:webHidden/>
              </w:rPr>
              <w:tab/>
            </w:r>
            <w:r>
              <w:rPr>
                <w:noProof/>
                <w:webHidden/>
              </w:rPr>
              <w:fldChar w:fldCharType="begin"/>
            </w:r>
            <w:r>
              <w:rPr>
                <w:noProof/>
                <w:webHidden/>
              </w:rPr>
              <w:instrText xml:space="preserve"> PAGEREF _Toc59056327 \h </w:instrText>
            </w:r>
            <w:r>
              <w:rPr>
                <w:noProof/>
                <w:webHidden/>
              </w:rPr>
            </w:r>
            <w:r>
              <w:rPr>
                <w:noProof/>
                <w:webHidden/>
              </w:rPr>
              <w:fldChar w:fldCharType="separate"/>
            </w:r>
            <w:r>
              <w:rPr>
                <w:noProof/>
                <w:webHidden/>
              </w:rPr>
              <w:t>23</w:t>
            </w:r>
            <w:r>
              <w:rPr>
                <w:noProof/>
                <w:webHidden/>
              </w:rPr>
              <w:fldChar w:fldCharType="end"/>
            </w:r>
          </w:hyperlink>
        </w:p>
        <w:p w:rsidR="0095212D" w:rsidRDefault="0095212D">
          <w:pPr>
            <w:pStyle w:val="TOC2"/>
            <w:tabs>
              <w:tab w:val="right" w:leader="dot" w:pos="9350"/>
            </w:tabs>
            <w:rPr>
              <w:rFonts w:eastAsiaTheme="minorEastAsia"/>
              <w:noProof/>
            </w:rPr>
          </w:pPr>
          <w:hyperlink w:anchor="_Toc59056328" w:history="1">
            <w:r w:rsidRPr="00010B4A">
              <w:rPr>
                <w:rStyle w:val="Hyperlink"/>
                <w:noProof/>
              </w:rPr>
              <w:t>3.2 Training and development:</w:t>
            </w:r>
            <w:r>
              <w:rPr>
                <w:noProof/>
                <w:webHidden/>
              </w:rPr>
              <w:tab/>
            </w:r>
            <w:r>
              <w:rPr>
                <w:noProof/>
                <w:webHidden/>
              </w:rPr>
              <w:fldChar w:fldCharType="begin"/>
            </w:r>
            <w:r>
              <w:rPr>
                <w:noProof/>
                <w:webHidden/>
              </w:rPr>
              <w:instrText xml:space="preserve"> PAGEREF _Toc59056328 \h </w:instrText>
            </w:r>
            <w:r>
              <w:rPr>
                <w:noProof/>
                <w:webHidden/>
              </w:rPr>
            </w:r>
            <w:r>
              <w:rPr>
                <w:noProof/>
                <w:webHidden/>
              </w:rPr>
              <w:fldChar w:fldCharType="separate"/>
            </w:r>
            <w:r>
              <w:rPr>
                <w:noProof/>
                <w:webHidden/>
              </w:rPr>
              <w:t>25</w:t>
            </w:r>
            <w:r>
              <w:rPr>
                <w:noProof/>
                <w:webHidden/>
              </w:rPr>
              <w:fldChar w:fldCharType="end"/>
            </w:r>
          </w:hyperlink>
        </w:p>
        <w:p w:rsidR="0095212D" w:rsidRDefault="0095212D">
          <w:pPr>
            <w:pStyle w:val="TOC2"/>
            <w:tabs>
              <w:tab w:val="right" w:leader="dot" w:pos="9350"/>
            </w:tabs>
            <w:rPr>
              <w:rFonts w:eastAsiaTheme="minorEastAsia"/>
              <w:noProof/>
            </w:rPr>
          </w:pPr>
          <w:hyperlink w:anchor="_Toc59056329" w:history="1">
            <w:r w:rsidRPr="00010B4A">
              <w:rPr>
                <w:rStyle w:val="Hyperlink"/>
                <w:noProof/>
              </w:rPr>
              <w:t>3.2.1 Approaches of Training and Development:</w:t>
            </w:r>
            <w:r>
              <w:rPr>
                <w:noProof/>
                <w:webHidden/>
              </w:rPr>
              <w:tab/>
            </w:r>
            <w:r>
              <w:rPr>
                <w:noProof/>
                <w:webHidden/>
              </w:rPr>
              <w:fldChar w:fldCharType="begin"/>
            </w:r>
            <w:r>
              <w:rPr>
                <w:noProof/>
                <w:webHidden/>
              </w:rPr>
              <w:instrText xml:space="preserve"> PAGEREF _Toc59056329 \h </w:instrText>
            </w:r>
            <w:r>
              <w:rPr>
                <w:noProof/>
                <w:webHidden/>
              </w:rPr>
            </w:r>
            <w:r>
              <w:rPr>
                <w:noProof/>
                <w:webHidden/>
              </w:rPr>
              <w:fldChar w:fldCharType="separate"/>
            </w:r>
            <w:r>
              <w:rPr>
                <w:noProof/>
                <w:webHidden/>
              </w:rPr>
              <w:t>25</w:t>
            </w:r>
            <w:r>
              <w:rPr>
                <w:noProof/>
                <w:webHidden/>
              </w:rPr>
              <w:fldChar w:fldCharType="end"/>
            </w:r>
          </w:hyperlink>
        </w:p>
        <w:p w:rsidR="0095212D" w:rsidRDefault="0095212D">
          <w:pPr>
            <w:pStyle w:val="TOC2"/>
            <w:tabs>
              <w:tab w:val="right" w:leader="dot" w:pos="9350"/>
            </w:tabs>
            <w:rPr>
              <w:rFonts w:eastAsiaTheme="minorEastAsia"/>
              <w:noProof/>
            </w:rPr>
          </w:pPr>
          <w:hyperlink w:anchor="_Toc59056330" w:history="1">
            <w:r w:rsidRPr="00010B4A">
              <w:rPr>
                <w:rStyle w:val="Hyperlink"/>
                <w:rFonts w:eastAsia="Times New Roman"/>
                <w:noProof/>
              </w:rPr>
              <w:t>3.2.2 Role of Training and Development:</w:t>
            </w:r>
            <w:r>
              <w:rPr>
                <w:noProof/>
                <w:webHidden/>
              </w:rPr>
              <w:tab/>
            </w:r>
            <w:r>
              <w:rPr>
                <w:noProof/>
                <w:webHidden/>
              </w:rPr>
              <w:fldChar w:fldCharType="begin"/>
            </w:r>
            <w:r>
              <w:rPr>
                <w:noProof/>
                <w:webHidden/>
              </w:rPr>
              <w:instrText xml:space="preserve"> PAGEREF _Toc59056330 \h </w:instrText>
            </w:r>
            <w:r>
              <w:rPr>
                <w:noProof/>
                <w:webHidden/>
              </w:rPr>
            </w:r>
            <w:r>
              <w:rPr>
                <w:noProof/>
                <w:webHidden/>
              </w:rPr>
              <w:fldChar w:fldCharType="separate"/>
            </w:r>
            <w:r>
              <w:rPr>
                <w:noProof/>
                <w:webHidden/>
              </w:rPr>
              <w:t>26</w:t>
            </w:r>
            <w:r>
              <w:rPr>
                <w:noProof/>
                <w:webHidden/>
              </w:rPr>
              <w:fldChar w:fldCharType="end"/>
            </w:r>
          </w:hyperlink>
        </w:p>
        <w:p w:rsidR="0095212D" w:rsidRDefault="0095212D">
          <w:pPr>
            <w:pStyle w:val="TOC2"/>
            <w:tabs>
              <w:tab w:val="right" w:leader="dot" w:pos="9350"/>
            </w:tabs>
            <w:rPr>
              <w:rFonts w:eastAsiaTheme="minorEastAsia"/>
              <w:noProof/>
            </w:rPr>
          </w:pPr>
          <w:hyperlink w:anchor="_Toc59056331" w:history="1">
            <w:r w:rsidRPr="00010B4A">
              <w:rPr>
                <w:rStyle w:val="Hyperlink"/>
                <w:noProof/>
              </w:rPr>
              <w:t>3.2.3 Steps of Training and Development:</w:t>
            </w:r>
            <w:r>
              <w:rPr>
                <w:noProof/>
                <w:webHidden/>
              </w:rPr>
              <w:tab/>
            </w:r>
            <w:r>
              <w:rPr>
                <w:noProof/>
                <w:webHidden/>
              </w:rPr>
              <w:fldChar w:fldCharType="begin"/>
            </w:r>
            <w:r>
              <w:rPr>
                <w:noProof/>
                <w:webHidden/>
              </w:rPr>
              <w:instrText xml:space="preserve"> PAGEREF _Toc59056331 \h </w:instrText>
            </w:r>
            <w:r>
              <w:rPr>
                <w:noProof/>
                <w:webHidden/>
              </w:rPr>
            </w:r>
            <w:r>
              <w:rPr>
                <w:noProof/>
                <w:webHidden/>
              </w:rPr>
              <w:fldChar w:fldCharType="separate"/>
            </w:r>
            <w:r>
              <w:rPr>
                <w:noProof/>
                <w:webHidden/>
              </w:rPr>
              <w:t>27</w:t>
            </w:r>
            <w:r>
              <w:rPr>
                <w:noProof/>
                <w:webHidden/>
              </w:rPr>
              <w:fldChar w:fldCharType="end"/>
            </w:r>
          </w:hyperlink>
        </w:p>
        <w:p w:rsidR="0095212D" w:rsidRDefault="0095212D">
          <w:pPr>
            <w:pStyle w:val="TOC2"/>
            <w:tabs>
              <w:tab w:val="right" w:leader="dot" w:pos="9350"/>
            </w:tabs>
            <w:rPr>
              <w:rFonts w:eastAsiaTheme="minorEastAsia"/>
              <w:noProof/>
            </w:rPr>
          </w:pPr>
          <w:hyperlink w:anchor="_Toc59056332" w:history="1">
            <w:r w:rsidRPr="00010B4A">
              <w:rPr>
                <w:rStyle w:val="Hyperlink"/>
                <w:noProof/>
              </w:rPr>
              <w:t>3.2.3 Process of Training and Development:</w:t>
            </w:r>
            <w:r>
              <w:rPr>
                <w:noProof/>
                <w:webHidden/>
              </w:rPr>
              <w:tab/>
            </w:r>
            <w:r>
              <w:rPr>
                <w:noProof/>
                <w:webHidden/>
              </w:rPr>
              <w:fldChar w:fldCharType="begin"/>
            </w:r>
            <w:r>
              <w:rPr>
                <w:noProof/>
                <w:webHidden/>
              </w:rPr>
              <w:instrText xml:space="preserve"> PAGEREF _Toc59056332 \h </w:instrText>
            </w:r>
            <w:r>
              <w:rPr>
                <w:noProof/>
                <w:webHidden/>
              </w:rPr>
            </w:r>
            <w:r>
              <w:rPr>
                <w:noProof/>
                <w:webHidden/>
              </w:rPr>
              <w:fldChar w:fldCharType="separate"/>
            </w:r>
            <w:r>
              <w:rPr>
                <w:noProof/>
                <w:webHidden/>
              </w:rPr>
              <w:t>28</w:t>
            </w:r>
            <w:r>
              <w:rPr>
                <w:noProof/>
                <w:webHidden/>
              </w:rPr>
              <w:fldChar w:fldCharType="end"/>
            </w:r>
          </w:hyperlink>
        </w:p>
        <w:p w:rsidR="0095212D" w:rsidRDefault="0095212D">
          <w:pPr>
            <w:pStyle w:val="TOC2"/>
            <w:tabs>
              <w:tab w:val="right" w:leader="dot" w:pos="9350"/>
            </w:tabs>
            <w:rPr>
              <w:rFonts w:eastAsiaTheme="minorEastAsia"/>
              <w:noProof/>
            </w:rPr>
          </w:pPr>
          <w:hyperlink w:anchor="_Toc59056333" w:history="1">
            <w:r w:rsidRPr="00010B4A">
              <w:rPr>
                <w:rStyle w:val="Hyperlink"/>
                <w:noProof/>
              </w:rPr>
              <w:t>3.2.4 Methods of Training and Development:</w:t>
            </w:r>
            <w:r>
              <w:rPr>
                <w:noProof/>
                <w:webHidden/>
              </w:rPr>
              <w:tab/>
            </w:r>
            <w:r>
              <w:rPr>
                <w:noProof/>
                <w:webHidden/>
              </w:rPr>
              <w:fldChar w:fldCharType="begin"/>
            </w:r>
            <w:r>
              <w:rPr>
                <w:noProof/>
                <w:webHidden/>
              </w:rPr>
              <w:instrText xml:space="preserve"> PAGEREF _Toc59056333 \h </w:instrText>
            </w:r>
            <w:r>
              <w:rPr>
                <w:noProof/>
                <w:webHidden/>
              </w:rPr>
            </w:r>
            <w:r>
              <w:rPr>
                <w:noProof/>
                <w:webHidden/>
              </w:rPr>
              <w:fldChar w:fldCharType="separate"/>
            </w:r>
            <w:r>
              <w:rPr>
                <w:noProof/>
                <w:webHidden/>
              </w:rPr>
              <w:t>28</w:t>
            </w:r>
            <w:r>
              <w:rPr>
                <w:noProof/>
                <w:webHidden/>
              </w:rPr>
              <w:fldChar w:fldCharType="end"/>
            </w:r>
          </w:hyperlink>
        </w:p>
        <w:p w:rsidR="0095212D" w:rsidRDefault="0095212D">
          <w:pPr>
            <w:pStyle w:val="TOC2"/>
            <w:tabs>
              <w:tab w:val="right" w:leader="dot" w:pos="9350"/>
            </w:tabs>
            <w:rPr>
              <w:rFonts w:eastAsiaTheme="minorEastAsia"/>
              <w:noProof/>
            </w:rPr>
          </w:pPr>
          <w:hyperlink w:anchor="_Toc59056334" w:history="1">
            <w:r w:rsidRPr="00010B4A">
              <w:rPr>
                <w:rStyle w:val="Hyperlink"/>
                <w:noProof/>
              </w:rPr>
              <w:t>3.2.5 Training and development Activities of Social Islami Bank Limited:</w:t>
            </w:r>
            <w:r>
              <w:rPr>
                <w:noProof/>
                <w:webHidden/>
              </w:rPr>
              <w:tab/>
            </w:r>
            <w:r>
              <w:rPr>
                <w:noProof/>
                <w:webHidden/>
              </w:rPr>
              <w:fldChar w:fldCharType="begin"/>
            </w:r>
            <w:r>
              <w:rPr>
                <w:noProof/>
                <w:webHidden/>
              </w:rPr>
              <w:instrText xml:space="preserve"> PAGEREF _Toc59056334 \h </w:instrText>
            </w:r>
            <w:r>
              <w:rPr>
                <w:noProof/>
                <w:webHidden/>
              </w:rPr>
            </w:r>
            <w:r>
              <w:rPr>
                <w:noProof/>
                <w:webHidden/>
              </w:rPr>
              <w:fldChar w:fldCharType="separate"/>
            </w:r>
            <w:r>
              <w:rPr>
                <w:noProof/>
                <w:webHidden/>
              </w:rPr>
              <w:t>30</w:t>
            </w:r>
            <w:r>
              <w:rPr>
                <w:noProof/>
                <w:webHidden/>
              </w:rPr>
              <w:fldChar w:fldCharType="end"/>
            </w:r>
          </w:hyperlink>
        </w:p>
        <w:p w:rsidR="0095212D" w:rsidRDefault="0095212D">
          <w:pPr>
            <w:pStyle w:val="TOC2"/>
            <w:tabs>
              <w:tab w:val="right" w:leader="dot" w:pos="9350"/>
            </w:tabs>
            <w:rPr>
              <w:rFonts w:eastAsiaTheme="minorEastAsia"/>
              <w:noProof/>
            </w:rPr>
          </w:pPr>
          <w:hyperlink w:anchor="_Toc59056335" w:history="1">
            <w:r w:rsidRPr="00010B4A">
              <w:rPr>
                <w:rStyle w:val="Hyperlink"/>
                <w:noProof/>
              </w:rPr>
              <w:t>3.2.5.1 Training and Development offered to their employees by SIBL:</w:t>
            </w:r>
            <w:r>
              <w:rPr>
                <w:noProof/>
                <w:webHidden/>
              </w:rPr>
              <w:tab/>
            </w:r>
            <w:r>
              <w:rPr>
                <w:noProof/>
                <w:webHidden/>
              </w:rPr>
              <w:fldChar w:fldCharType="begin"/>
            </w:r>
            <w:r>
              <w:rPr>
                <w:noProof/>
                <w:webHidden/>
              </w:rPr>
              <w:instrText xml:space="preserve"> PAGEREF _Toc59056335 \h </w:instrText>
            </w:r>
            <w:r>
              <w:rPr>
                <w:noProof/>
                <w:webHidden/>
              </w:rPr>
            </w:r>
            <w:r>
              <w:rPr>
                <w:noProof/>
                <w:webHidden/>
              </w:rPr>
              <w:fldChar w:fldCharType="separate"/>
            </w:r>
            <w:r>
              <w:rPr>
                <w:noProof/>
                <w:webHidden/>
              </w:rPr>
              <w:t>30</w:t>
            </w:r>
            <w:r>
              <w:rPr>
                <w:noProof/>
                <w:webHidden/>
              </w:rPr>
              <w:fldChar w:fldCharType="end"/>
            </w:r>
          </w:hyperlink>
        </w:p>
        <w:p w:rsidR="0095212D" w:rsidRDefault="0095212D">
          <w:pPr>
            <w:pStyle w:val="TOC2"/>
            <w:tabs>
              <w:tab w:val="right" w:leader="dot" w:pos="9350"/>
            </w:tabs>
            <w:rPr>
              <w:rFonts w:eastAsiaTheme="minorEastAsia"/>
              <w:noProof/>
            </w:rPr>
          </w:pPr>
          <w:hyperlink w:anchor="_Toc59056336" w:history="1">
            <w:r w:rsidRPr="00010B4A">
              <w:rPr>
                <w:rStyle w:val="Hyperlink"/>
                <w:noProof/>
              </w:rPr>
              <w:t>3.2.5.2 Methods SIBL Follows for Training and Development:</w:t>
            </w:r>
            <w:r>
              <w:rPr>
                <w:noProof/>
                <w:webHidden/>
              </w:rPr>
              <w:tab/>
            </w:r>
            <w:r>
              <w:rPr>
                <w:noProof/>
                <w:webHidden/>
              </w:rPr>
              <w:fldChar w:fldCharType="begin"/>
            </w:r>
            <w:r>
              <w:rPr>
                <w:noProof/>
                <w:webHidden/>
              </w:rPr>
              <w:instrText xml:space="preserve"> PAGEREF _Toc59056336 \h </w:instrText>
            </w:r>
            <w:r>
              <w:rPr>
                <w:noProof/>
                <w:webHidden/>
              </w:rPr>
            </w:r>
            <w:r>
              <w:rPr>
                <w:noProof/>
                <w:webHidden/>
              </w:rPr>
              <w:fldChar w:fldCharType="separate"/>
            </w:r>
            <w:r>
              <w:rPr>
                <w:noProof/>
                <w:webHidden/>
              </w:rPr>
              <w:t>32</w:t>
            </w:r>
            <w:r>
              <w:rPr>
                <w:noProof/>
                <w:webHidden/>
              </w:rPr>
              <w:fldChar w:fldCharType="end"/>
            </w:r>
          </w:hyperlink>
        </w:p>
        <w:p w:rsidR="0095212D" w:rsidRDefault="0095212D">
          <w:pPr>
            <w:pStyle w:val="TOC2"/>
            <w:tabs>
              <w:tab w:val="right" w:leader="dot" w:pos="9350"/>
            </w:tabs>
            <w:rPr>
              <w:rFonts w:eastAsiaTheme="minorEastAsia"/>
              <w:noProof/>
            </w:rPr>
          </w:pPr>
          <w:hyperlink w:anchor="_Toc59056337" w:history="1">
            <w:r w:rsidRPr="00010B4A">
              <w:rPr>
                <w:rStyle w:val="Hyperlink"/>
                <w:noProof/>
              </w:rPr>
              <w:t>3.2.5.3 Training and Development Evaluation:</w:t>
            </w:r>
            <w:r>
              <w:rPr>
                <w:noProof/>
                <w:webHidden/>
              </w:rPr>
              <w:tab/>
            </w:r>
            <w:r>
              <w:rPr>
                <w:noProof/>
                <w:webHidden/>
              </w:rPr>
              <w:fldChar w:fldCharType="begin"/>
            </w:r>
            <w:r>
              <w:rPr>
                <w:noProof/>
                <w:webHidden/>
              </w:rPr>
              <w:instrText xml:space="preserve"> PAGEREF _Toc59056337 \h </w:instrText>
            </w:r>
            <w:r>
              <w:rPr>
                <w:noProof/>
                <w:webHidden/>
              </w:rPr>
            </w:r>
            <w:r>
              <w:rPr>
                <w:noProof/>
                <w:webHidden/>
              </w:rPr>
              <w:fldChar w:fldCharType="separate"/>
            </w:r>
            <w:r>
              <w:rPr>
                <w:noProof/>
                <w:webHidden/>
              </w:rPr>
              <w:t>32</w:t>
            </w:r>
            <w:r>
              <w:rPr>
                <w:noProof/>
                <w:webHidden/>
              </w:rPr>
              <w:fldChar w:fldCharType="end"/>
            </w:r>
          </w:hyperlink>
        </w:p>
        <w:p w:rsidR="0095212D" w:rsidRDefault="0095212D">
          <w:pPr>
            <w:pStyle w:val="TOC1"/>
            <w:tabs>
              <w:tab w:val="right" w:leader="dot" w:pos="9350"/>
            </w:tabs>
            <w:rPr>
              <w:rFonts w:eastAsiaTheme="minorEastAsia"/>
              <w:noProof/>
            </w:rPr>
          </w:pPr>
          <w:hyperlink w:anchor="_Toc59056338" w:history="1">
            <w:r w:rsidRPr="00010B4A">
              <w:rPr>
                <w:rStyle w:val="Hyperlink"/>
                <w:rFonts w:ascii="Times New Roman" w:hAnsi="Times New Roman" w:cs="Times New Roman"/>
                <w:noProof/>
              </w:rPr>
              <w:t>Chapter: 4</w:t>
            </w:r>
            <w:r>
              <w:rPr>
                <w:noProof/>
                <w:webHidden/>
              </w:rPr>
              <w:tab/>
            </w:r>
            <w:r>
              <w:rPr>
                <w:noProof/>
                <w:webHidden/>
              </w:rPr>
              <w:fldChar w:fldCharType="begin"/>
            </w:r>
            <w:r>
              <w:rPr>
                <w:noProof/>
                <w:webHidden/>
              </w:rPr>
              <w:instrText xml:space="preserve"> PAGEREF _Toc59056338 \h </w:instrText>
            </w:r>
            <w:r>
              <w:rPr>
                <w:noProof/>
                <w:webHidden/>
              </w:rPr>
            </w:r>
            <w:r>
              <w:rPr>
                <w:noProof/>
                <w:webHidden/>
              </w:rPr>
              <w:fldChar w:fldCharType="separate"/>
            </w:r>
            <w:r>
              <w:rPr>
                <w:noProof/>
                <w:webHidden/>
              </w:rPr>
              <w:t>33</w:t>
            </w:r>
            <w:r>
              <w:rPr>
                <w:noProof/>
                <w:webHidden/>
              </w:rPr>
              <w:fldChar w:fldCharType="end"/>
            </w:r>
          </w:hyperlink>
        </w:p>
        <w:p w:rsidR="0095212D" w:rsidRDefault="0095212D">
          <w:pPr>
            <w:pStyle w:val="TOC1"/>
            <w:tabs>
              <w:tab w:val="right" w:leader="dot" w:pos="9350"/>
            </w:tabs>
            <w:rPr>
              <w:rFonts w:eastAsiaTheme="minorEastAsia"/>
              <w:noProof/>
            </w:rPr>
          </w:pPr>
          <w:hyperlink w:anchor="_Toc59056339" w:history="1">
            <w:r w:rsidRPr="00010B4A">
              <w:rPr>
                <w:rStyle w:val="Hyperlink"/>
                <w:rFonts w:ascii="Times New Roman" w:hAnsi="Times New Roman" w:cs="Times New Roman"/>
                <w:noProof/>
              </w:rPr>
              <w:t>Analysis, Findings</w:t>
            </w:r>
            <w:r>
              <w:rPr>
                <w:noProof/>
                <w:webHidden/>
              </w:rPr>
              <w:tab/>
            </w:r>
            <w:r>
              <w:rPr>
                <w:noProof/>
                <w:webHidden/>
              </w:rPr>
              <w:fldChar w:fldCharType="begin"/>
            </w:r>
            <w:r>
              <w:rPr>
                <w:noProof/>
                <w:webHidden/>
              </w:rPr>
              <w:instrText xml:space="preserve"> PAGEREF _Toc59056339 \h </w:instrText>
            </w:r>
            <w:r>
              <w:rPr>
                <w:noProof/>
                <w:webHidden/>
              </w:rPr>
            </w:r>
            <w:r>
              <w:rPr>
                <w:noProof/>
                <w:webHidden/>
              </w:rPr>
              <w:fldChar w:fldCharType="separate"/>
            </w:r>
            <w:r>
              <w:rPr>
                <w:noProof/>
                <w:webHidden/>
              </w:rPr>
              <w:t>33</w:t>
            </w:r>
            <w:r>
              <w:rPr>
                <w:noProof/>
                <w:webHidden/>
              </w:rPr>
              <w:fldChar w:fldCharType="end"/>
            </w:r>
          </w:hyperlink>
        </w:p>
        <w:p w:rsidR="0095212D" w:rsidRDefault="0095212D">
          <w:pPr>
            <w:pStyle w:val="TOC2"/>
            <w:tabs>
              <w:tab w:val="right" w:leader="dot" w:pos="9350"/>
            </w:tabs>
            <w:rPr>
              <w:rFonts w:eastAsiaTheme="minorEastAsia"/>
              <w:noProof/>
            </w:rPr>
          </w:pPr>
          <w:hyperlink w:anchor="_Toc59056340" w:history="1">
            <w:r w:rsidRPr="00010B4A">
              <w:rPr>
                <w:rStyle w:val="Hyperlink"/>
                <w:noProof/>
              </w:rPr>
              <w:t>4.1 FREQUENCY TABLE:</w:t>
            </w:r>
            <w:r>
              <w:rPr>
                <w:noProof/>
                <w:webHidden/>
              </w:rPr>
              <w:tab/>
            </w:r>
            <w:r>
              <w:rPr>
                <w:noProof/>
                <w:webHidden/>
              </w:rPr>
              <w:fldChar w:fldCharType="begin"/>
            </w:r>
            <w:r>
              <w:rPr>
                <w:noProof/>
                <w:webHidden/>
              </w:rPr>
              <w:instrText xml:space="preserve"> PAGEREF _Toc59056340 \h </w:instrText>
            </w:r>
            <w:r>
              <w:rPr>
                <w:noProof/>
                <w:webHidden/>
              </w:rPr>
            </w:r>
            <w:r>
              <w:rPr>
                <w:noProof/>
                <w:webHidden/>
              </w:rPr>
              <w:fldChar w:fldCharType="separate"/>
            </w:r>
            <w:r>
              <w:rPr>
                <w:noProof/>
                <w:webHidden/>
              </w:rPr>
              <w:t>34</w:t>
            </w:r>
            <w:r>
              <w:rPr>
                <w:noProof/>
                <w:webHidden/>
              </w:rPr>
              <w:fldChar w:fldCharType="end"/>
            </w:r>
          </w:hyperlink>
        </w:p>
        <w:p w:rsidR="0095212D" w:rsidRDefault="0095212D">
          <w:pPr>
            <w:pStyle w:val="TOC2"/>
            <w:tabs>
              <w:tab w:val="right" w:leader="dot" w:pos="9350"/>
            </w:tabs>
            <w:rPr>
              <w:rFonts w:eastAsiaTheme="minorEastAsia"/>
              <w:noProof/>
            </w:rPr>
          </w:pPr>
          <w:hyperlink w:anchor="_Toc59056341" w:history="1">
            <w:r w:rsidRPr="00010B4A">
              <w:rPr>
                <w:rStyle w:val="Hyperlink"/>
                <w:noProof/>
              </w:rPr>
              <w:t>4.2 QUESTIONNAIRE ANALYSIS:</w:t>
            </w:r>
            <w:r>
              <w:rPr>
                <w:noProof/>
                <w:webHidden/>
              </w:rPr>
              <w:tab/>
            </w:r>
            <w:r>
              <w:rPr>
                <w:noProof/>
                <w:webHidden/>
              </w:rPr>
              <w:fldChar w:fldCharType="begin"/>
            </w:r>
            <w:r>
              <w:rPr>
                <w:noProof/>
                <w:webHidden/>
              </w:rPr>
              <w:instrText xml:space="preserve"> PAGEREF _Toc59056341 \h </w:instrText>
            </w:r>
            <w:r>
              <w:rPr>
                <w:noProof/>
                <w:webHidden/>
              </w:rPr>
            </w:r>
            <w:r>
              <w:rPr>
                <w:noProof/>
                <w:webHidden/>
              </w:rPr>
              <w:fldChar w:fldCharType="separate"/>
            </w:r>
            <w:r>
              <w:rPr>
                <w:noProof/>
                <w:webHidden/>
              </w:rPr>
              <w:t>39</w:t>
            </w:r>
            <w:r>
              <w:rPr>
                <w:noProof/>
                <w:webHidden/>
              </w:rPr>
              <w:fldChar w:fldCharType="end"/>
            </w:r>
          </w:hyperlink>
        </w:p>
        <w:p w:rsidR="0095212D" w:rsidRDefault="0095212D">
          <w:pPr>
            <w:pStyle w:val="TOC2"/>
            <w:tabs>
              <w:tab w:val="right" w:leader="dot" w:pos="9350"/>
            </w:tabs>
            <w:rPr>
              <w:rFonts w:eastAsiaTheme="minorEastAsia"/>
              <w:noProof/>
            </w:rPr>
          </w:pPr>
          <w:hyperlink w:anchor="_Toc59056342" w:history="1">
            <w:r w:rsidRPr="00010B4A">
              <w:rPr>
                <w:rStyle w:val="Hyperlink"/>
                <w:noProof/>
              </w:rPr>
              <w:t>4.3 Brief Discussion about Survey Questionnaire:</w:t>
            </w:r>
            <w:r>
              <w:rPr>
                <w:noProof/>
                <w:webHidden/>
              </w:rPr>
              <w:tab/>
            </w:r>
            <w:r>
              <w:rPr>
                <w:noProof/>
                <w:webHidden/>
              </w:rPr>
              <w:fldChar w:fldCharType="begin"/>
            </w:r>
            <w:r>
              <w:rPr>
                <w:noProof/>
                <w:webHidden/>
              </w:rPr>
              <w:instrText xml:space="preserve"> PAGEREF _Toc59056342 \h </w:instrText>
            </w:r>
            <w:r>
              <w:rPr>
                <w:noProof/>
                <w:webHidden/>
              </w:rPr>
            </w:r>
            <w:r>
              <w:rPr>
                <w:noProof/>
                <w:webHidden/>
              </w:rPr>
              <w:fldChar w:fldCharType="separate"/>
            </w:r>
            <w:r>
              <w:rPr>
                <w:noProof/>
                <w:webHidden/>
              </w:rPr>
              <w:t>52</w:t>
            </w:r>
            <w:r>
              <w:rPr>
                <w:noProof/>
                <w:webHidden/>
              </w:rPr>
              <w:fldChar w:fldCharType="end"/>
            </w:r>
          </w:hyperlink>
        </w:p>
        <w:p w:rsidR="0095212D" w:rsidRDefault="0095212D">
          <w:pPr>
            <w:pStyle w:val="TOC1"/>
            <w:tabs>
              <w:tab w:val="right" w:leader="dot" w:pos="9350"/>
            </w:tabs>
            <w:rPr>
              <w:rFonts w:eastAsiaTheme="minorEastAsia"/>
              <w:noProof/>
            </w:rPr>
          </w:pPr>
          <w:hyperlink w:anchor="_Toc59056343" w:history="1">
            <w:r w:rsidRPr="00010B4A">
              <w:rPr>
                <w:rStyle w:val="Hyperlink"/>
                <w:rFonts w:ascii="Times New Roman" w:hAnsi="Times New Roman" w:cs="Times New Roman"/>
                <w:noProof/>
              </w:rPr>
              <w:t>Chapter 5</w:t>
            </w:r>
            <w:r>
              <w:rPr>
                <w:noProof/>
                <w:webHidden/>
              </w:rPr>
              <w:tab/>
            </w:r>
            <w:r>
              <w:rPr>
                <w:noProof/>
                <w:webHidden/>
              </w:rPr>
              <w:fldChar w:fldCharType="begin"/>
            </w:r>
            <w:r>
              <w:rPr>
                <w:noProof/>
                <w:webHidden/>
              </w:rPr>
              <w:instrText xml:space="preserve"> PAGEREF _Toc59056343 \h </w:instrText>
            </w:r>
            <w:r>
              <w:rPr>
                <w:noProof/>
                <w:webHidden/>
              </w:rPr>
            </w:r>
            <w:r>
              <w:rPr>
                <w:noProof/>
                <w:webHidden/>
              </w:rPr>
              <w:fldChar w:fldCharType="separate"/>
            </w:r>
            <w:r>
              <w:rPr>
                <w:noProof/>
                <w:webHidden/>
              </w:rPr>
              <w:t>54</w:t>
            </w:r>
            <w:r>
              <w:rPr>
                <w:noProof/>
                <w:webHidden/>
              </w:rPr>
              <w:fldChar w:fldCharType="end"/>
            </w:r>
          </w:hyperlink>
        </w:p>
        <w:p w:rsidR="0095212D" w:rsidRDefault="0095212D">
          <w:pPr>
            <w:pStyle w:val="TOC1"/>
            <w:tabs>
              <w:tab w:val="right" w:leader="dot" w:pos="9350"/>
            </w:tabs>
            <w:rPr>
              <w:rFonts w:eastAsiaTheme="minorEastAsia"/>
              <w:noProof/>
            </w:rPr>
          </w:pPr>
          <w:hyperlink w:anchor="_Toc59056344" w:history="1">
            <w:r w:rsidRPr="00010B4A">
              <w:rPr>
                <w:rStyle w:val="Hyperlink"/>
                <w:rFonts w:ascii="Times New Roman" w:hAnsi="Times New Roman" w:cs="Times New Roman"/>
                <w:noProof/>
              </w:rPr>
              <w:t>Recommendation and Conclusion</w:t>
            </w:r>
            <w:r>
              <w:rPr>
                <w:noProof/>
                <w:webHidden/>
              </w:rPr>
              <w:tab/>
            </w:r>
            <w:r>
              <w:rPr>
                <w:noProof/>
                <w:webHidden/>
              </w:rPr>
              <w:fldChar w:fldCharType="begin"/>
            </w:r>
            <w:r>
              <w:rPr>
                <w:noProof/>
                <w:webHidden/>
              </w:rPr>
              <w:instrText xml:space="preserve"> PAGEREF _Toc59056344 \h </w:instrText>
            </w:r>
            <w:r>
              <w:rPr>
                <w:noProof/>
                <w:webHidden/>
              </w:rPr>
            </w:r>
            <w:r>
              <w:rPr>
                <w:noProof/>
                <w:webHidden/>
              </w:rPr>
              <w:fldChar w:fldCharType="separate"/>
            </w:r>
            <w:r>
              <w:rPr>
                <w:noProof/>
                <w:webHidden/>
              </w:rPr>
              <w:t>54</w:t>
            </w:r>
            <w:r>
              <w:rPr>
                <w:noProof/>
                <w:webHidden/>
              </w:rPr>
              <w:fldChar w:fldCharType="end"/>
            </w:r>
          </w:hyperlink>
        </w:p>
        <w:p w:rsidR="0095212D" w:rsidRDefault="0095212D">
          <w:pPr>
            <w:pStyle w:val="TOC2"/>
            <w:tabs>
              <w:tab w:val="right" w:leader="dot" w:pos="9350"/>
            </w:tabs>
            <w:rPr>
              <w:rFonts w:eastAsiaTheme="minorEastAsia"/>
              <w:noProof/>
            </w:rPr>
          </w:pPr>
          <w:hyperlink w:anchor="_Toc59056345" w:history="1">
            <w:r w:rsidRPr="00010B4A">
              <w:rPr>
                <w:rStyle w:val="Hyperlink"/>
                <w:noProof/>
              </w:rPr>
              <w:t>5.1 Recommendation:</w:t>
            </w:r>
            <w:r>
              <w:rPr>
                <w:noProof/>
                <w:webHidden/>
              </w:rPr>
              <w:tab/>
            </w:r>
            <w:r>
              <w:rPr>
                <w:noProof/>
                <w:webHidden/>
              </w:rPr>
              <w:fldChar w:fldCharType="begin"/>
            </w:r>
            <w:r>
              <w:rPr>
                <w:noProof/>
                <w:webHidden/>
              </w:rPr>
              <w:instrText xml:space="preserve"> PAGEREF _Toc59056345 \h </w:instrText>
            </w:r>
            <w:r>
              <w:rPr>
                <w:noProof/>
                <w:webHidden/>
              </w:rPr>
            </w:r>
            <w:r>
              <w:rPr>
                <w:noProof/>
                <w:webHidden/>
              </w:rPr>
              <w:fldChar w:fldCharType="separate"/>
            </w:r>
            <w:r>
              <w:rPr>
                <w:noProof/>
                <w:webHidden/>
              </w:rPr>
              <w:t>55</w:t>
            </w:r>
            <w:r>
              <w:rPr>
                <w:noProof/>
                <w:webHidden/>
              </w:rPr>
              <w:fldChar w:fldCharType="end"/>
            </w:r>
          </w:hyperlink>
        </w:p>
        <w:p w:rsidR="0095212D" w:rsidRDefault="0095212D">
          <w:pPr>
            <w:pStyle w:val="TOC2"/>
            <w:tabs>
              <w:tab w:val="right" w:leader="dot" w:pos="9350"/>
            </w:tabs>
            <w:rPr>
              <w:rFonts w:eastAsiaTheme="minorEastAsia"/>
              <w:noProof/>
            </w:rPr>
          </w:pPr>
          <w:hyperlink w:anchor="_Toc59056346" w:history="1">
            <w:r w:rsidRPr="00010B4A">
              <w:rPr>
                <w:rStyle w:val="Hyperlink"/>
                <w:noProof/>
              </w:rPr>
              <w:t>5.2Conclusion:</w:t>
            </w:r>
            <w:r>
              <w:rPr>
                <w:noProof/>
                <w:webHidden/>
              </w:rPr>
              <w:tab/>
            </w:r>
            <w:r>
              <w:rPr>
                <w:noProof/>
                <w:webHidden/>
              </w:rPr>
              <w:fldChar w:fldCharType="begin"/>
            </w:r>
            <w:r>
              <w:rPr>
                <w:noProof/>
                <w:webHidden/>
              </w:rPr>
              <w:instrText xml:space="preserve"> PAGEREF _Toc59056346 \h </w:instrText>
            </w:r>
            <w:r>
              <w:rPr>
                <w:noProof/>
                <w:webHidden/>
              </w:rPr>
            </w:r>
            <w:r>
              <w:rPr>
                <w:noProof/>
                <w:webHidden/>
              </w:rPr>
              <w:fldChar w:fldCharType="separate"/>
            </w:r>
            <w:r>
              <w:rPr>
                <w:noProof/>
                <w:webHidden/>
              </w:rPr>
              <w:t>56</w:t>
            </w:r>
            <w:r>
              <w:rPr>
                <w:noProof/>
                <w:webHidden/>
              </w:rPr>
              <w:fldChar w:fldCharType="end"/>
            </w:r>
          </w:hyperlink>
        </w:p>
        <w:p w:rsidR="0095212D" w:rsidRDefault="0095212D">
          <w:pPr>
            <w:pStyle w:val="TOC1"/>
            <w:tabs>
              <w:tab w:val="right" w:leader="dot" w:pos="9350"/>
            </w:tabs>
            <w:rPr>
              <w:rFonts w:eastAsiaTheme="minorEastAsia"/>
              <w:noProof/>
            </w:rPr>
          </w:pPr>
          <w:hyperlink w:anchor="_Toc59056347" w:history="1">
            <w:r w:rsidRPr="00010B4A">
              <w:rPr>
                <w:rStyle w:val="Hyperlink"/>
                <w:noProof/>
              </w:rPr>
              <w:t>Bibliography</w:t>
            </w:r>
            <w:r>
              <w:rPr>
                <w:noProof/>
                <w:webHidden/>
              </w:rPr>
              <w:tab/>
            </w:r>
            <w:r>
              <w:rPr>
                <w:noProof/>
                <w:webHidden/>
              </w:rPr>
              <w:fldChar w:fldCharType="begin"/>
            </w:r>
            <w:r>
              <w:rPr>
                <w:noProof/>
                <w:webHidden/>
              </w:rPr>
              <w:instrText xml:space="preserve"> PAGEREF _Toc59056347 \h </w:instrText>
            </w:r>
            <w:r>
              <w:rPr>
                <w:noProof/>
                <w:webHidden/>
              </w:rPr>
            </w:r>
            <w:r>
              <w:rPr>
                <w:noProof/>
                <w:webHidden/>
              </w:rPr>
              <w:fldChar w:fldCharType="separate"/>
            </w:r>
            <w:r>
              <w:rPr>
                <w:noProof/>
                <w:webHidden/>
              </w:rPr>
              <w:t>57</w:t>
            </w:r>
            <w:r>
              <w:rPr>
                <w:noProof/>
                <w:webHidden/>
              </w:rPr>
              <w:fldChar w:fldCharType="end"/>
            </w:r>
          </w:hyperlink>
        </w:p>
        <w:p w:rsidR="0095212D" w:rsidRDefault="0095212D">
          <w:pPr>
            <w:pStyle w:val="TOC1"/>
            <w:tabs>
              <w:tab w:val="right" w:leader="dot" w:pos="9350"/>
            </w:tabs>
            <w:rPr>
              <w:rFonts w:eastAsiaTheme="minorEastAsia"/>
              <w:noProof/>
            </w:rPr>
          </w:pPr>
          <w:hyperlink w:anchor="_Toc59056348" w:history="1">
            <w:r w:rsidRPr="00010B4A">
              <w:rPr>
                <w:rStyle w:val="Hyperlink"/>
                <w:rFonts w:ascii="Times New Roman" w:hAnsi="Times New Roman" w:cs="Times New Roman"/>
                <w:noProof/>
              </w:rPr>
              <w:t>No</w:t>
            </w:r>
            <w:r>
              <w:rPr>
                <w:noProof/>
                <w:webHidden/>
              </w:rPr>
              <w:tab/>
            </w:r>
            <w:r>
              <w:rPr>
                <w:noProof/>
                <w:webHidden/>
              </w:rPr>
              <w:fldChar w:fldCharType="begin"/>
            </w:r>
            <w:r>
              <w:rPr>
                <w:noProof/>
                <w:webHidden/>
              </w:rPr>
              <w:instrText xml:space="preserve"> PAGEREF _Toc59056348 \h </w:instrText>
            </w:r>
            <w:r>
              <w:rPr>
                <w:noProof/>
                <w:webHidden/>
              </w:rPr>
            </w:r>
            <w:r>
              <w:rPr>
                <w:noProof/>
                <w:webHidden/>
              </w:rPr>
              <w:fldChar w:fldCharType="separate"/>
            </w:r>
            <w:r>
              <w:rPr>
                <w:noProof/>
                <w:webHidden/>
              </w:rPr>
              <w:t>58</w:t>
            </w:r>
            <w:r>
              <w:rPr>
                <w:noProof/>
                <w:webHidden/>
              </w:rPr>
              <w:fldChar w:fldCharType="end"/>
            </w:r>
          </w:hyperlink>
        </w:p>
        <w:p w:rsidR="0095212D" w:rsidRDefault="0095212D">
          <w:pPr>
            <w:pStyle w:val="TOC2"/>
            <w:tabs>
              <w:tab w:val="right" w:leader="dot" w:pos="9350"/>
            </w:tabs>
            <w:rPr>
              <w:rFonts w:eastAsiaTheme="minorEastAsia"/>
              <w:noProof/>
            </w:rPr>
          </w:pPr>
          <w:hyperlink w:anchor="_Toc59056349" w:history="1">
            <w:r w:rsidRPr="00010B4A">
              <w:rPr>
                <w:rStyle w:val="Hyperlink"/>
                <w:rFonts w:ascii="Times New Roman" w:hAnsi="Times New Roman" w:cs="Times New Roman"/>
                <w:noProof/>
              </w:rPr>
              <w:t>Question</w:t>
            </w:r>
            <w:r>
              <w:rPr>
                <w:noProof/>
                <w:webHidden/>
              </w:rPr>
              <w:tab/>
            </w:r>
            <w:r>
              <w:rPr>
                <w:noProof/>
                <w:webHidden/>
              </w:rPr>
              <w:fldChar w:fldCharType="begin"/>
            </w:r>
            <w:r>
              <w:rPr>
                <w:noProof/>
                <w:webHidden/>
              </w:rPr>
              <w:instrText xml:space="preserve"> PAGEREF _Toc59056349 \h </w:instrText>
            </w:r>
            <w:r>
              <w:rPr>
                <w:noProof/>
                <w:webHidden/>
              </w:rPr>
            </w:r>
            <w:r>
              <w:rPr>
                <w:noProof/>
                <w:webHidden/>
              </w:rPr>
              <w:fldChar w:fldCharType="separate"/>
            </w:r>
            <w:r>
              <w:rPr>
                <w:noProof/>
                <w:webHidden/>
              </w:rPr>
              <w:t>58</w:t>
            </w:r>
            <w:r>
              <w:rPr>
                <w:noProof/>
                <w:webHidden/>
              </w:rPr>
              <w:fldChar w:fldCharType="end"/>
            </w:r>
          </w:hyperlink>
        </w:p>
        <w:p w:rsidR="001437A2" w:rsidRDefault="00C2426A" w:rsidP="001437A2">
          <w:r>
            <w:rPr>
              <w:b/>
              <w:bCs/>
              <w:noProof/>
            </w:rPr>
            <w:fldChar w:fldCharType="end"/>
          </w:r>
        </w:p>
      </w:sdtContent>
    </w:sdt>
    <w:p w:rsidR="001437A2" w:rsidRPr="00116278" w:rsidRDefault="001437A2" w:rsidP="001437A2">
      <w:pPr>
        <w:spacing w:line="360" w:lineRule="auto"/>
        <w:jc w:val="center"/>
        <w:rPr>
          <w:rFonts w:ascii="Times New Roman" w:hAnsi="Times New Roman" w:cs="Times New Roman"/>
          <w:b/>
          <w:bCs/>
          <w:sz w:val="24"/>
          <w:szCs w:val="24"/>
        </w:rPr>
      </w:pPr>
    </w:p>
    <w:p w:rsidR="001437A2" w:rsidRDefault="001437A2" w:rsidP="001437A2">
      <w:pPr>
        <w:spacing w:line="360" w:lineRule="auto"/>
        <w:jc w:val="center"/>
        <w:rPr>
          <w:rFonts w:ascii="Times New Roman" w:hAnsi="Times New Roman" w:cs="Times New Roman"/>
          <w:b/>
          <w:bCs/>
          <w:sz w:val="144"/>
          <w:szCs w:val="144"/>
        </w:rPr>
      </w:pPr>
    </w:p>
    <w:p w:rsidR="001437A2" w:rsidRDefault="001437A2" w:rsidP="001437A2">
      <w:pPr>
        <w:spacing w:line="360" w:lineRule="auto"/>
        <w:jc w:val="center"/>
        <w:rPr>
          <w:rFonts w:ascii="Times New Roman" w:hAnsi="Times New Roman" w:cs="Times New Roman"/>
          <w:b/>
          <w:bCs/>
          <w:sz w:val="144"/>
          <w:szCs w:val="144"/>
        </w:rPr>
      </w:pPr>
    </w:p>
    <w:p w:rsidR="001437A2" w:rsidRDefault="001437A2" w:rsidP="001437A2">
      <w:pPr>
        <w:spacing w:line="360" w:lineRule="auto"/>
        <w:jc w:val="center"/>
        <w:rPr>
          <w:rFonts w:ascii="Times New Roman" w:hAnsi="Times New Roman" w:cs="Times New Roman"/>
          <w:b/>
          <w:bCs/>
          <w:sz w:val="144"/>
          <w:szCs w:val="144"/>
        </w:rPr>
        <w:sectPr w:rsidR="001437A2" w:rsidSect="00626711">
          <w:headerReference w:type="even" r:id="rId17"/>
          <w:headerReference w:type="default" r:id="rId18"/>
          <w:footerReference w:type="default" r:id="rId19"/>
          <w:headerReference w:type="first" r:id="rId20"/>
          <w:pgSz w:w="12240" w:h="15840"/>
          <w:pgMar w:top="1440" w:right="1440" w:bottom="1440" w:left="1440" w:header="720" w:footer="720" w:gutter="0"/>
          <w:pgNumType w:fmt="lowerRoman" w:start="1"/>
          <w:cols w:space="720"/>
          <w:docGrid w:linePitch="360"/>
        </w:sectPr>
      </w:pPr>
    </w:p>
    <w:p w:rsidR="001437A2" w:rsidRPr="000A5BD2" w:rsidRDefault="001437A2" w:rsidP="001437A2">
      <w:pPr>
        <w:spacing w:line="360" w:lineRule="auto"/>
        <w:rPr>
          <w:rFonts w:ascii="Times New Roman" w:hAnsi="Times New Roman" w:cs="Times New Roman"/>
          <w:b/>
          <w:bCs/>
          <w:sz w:val="144"/>
          <w:szCs w:val="144"/>
        </w:rPr>
      </w:pPr>
    </w:p>
    <w:p w:rsidR="001437A2" w:rsidRPr="00451811" w:rsidRDefault="001437A2" w:rsidP="007C2DC5">
      <w:pPr>
        <w:pStyle w:val="Heading1"/>
        <w:spacing w:line="360" w:lineRule="auto"/>
        <w:jc w:val="center"/>
        <w:rPr>
          <w:rFonts w:ascii="Times New Roman" w:hAnsi="Times New Roman" w:cs="Times New Roman"/>
          <w:color w:val="000000" w:themeColor="text1"/>
          <w:sz w:val="96"/>
          <w:szCs w:val="96"/>
        </w:rPr>
      </w:pPr>
      <w:bookmarkStart w:id="0" w:name="_Toc59056288"/>
      <w:r w:rsidRPr="00451811">
        <w:rPr>
          <w:rFonts w:ascii="Times New Roman" w:hAnsi="Times New Roman" w:cs="Times New Roman"/>
          <w:color w:val="000000" w:themeColor="text1"/>
          <w:sz w:val="96"/>
          <w:szCs w:val="96"/>
        </w:rPr>
        <w:t>Chapter: 1</w:t>
      </w:r>
      <w:bookmarkEnd w:id="0"/>
    </w:p>
    <w:p w:rsidR="001437A2" w:rsidRPr="00451811" w:rsidRDefault="001437A2" w:rsidP="007C2DC5">
      <w:pPr>
        <w:pStyle w:val="Heading1"/>
        <w:spacing w:line="360" w:lineRule="auto"/>
        <w:jc w:val="center"/>
        <w:rPr>
          <w:rFonts w:ascii="Times New Roman" w:hAnsi="Times New Roman" w:cs="Times New Roman"/>
          <w:color w:val="000000" w:themeColor="text1"/>
          <w:sz w:val="96"/>
          <w:szCs w:val="96"/>
        </w:rPr>
      </w:pPr>
      <w:bookmarkStart w:id="1" w:name="_Toc59056289"/>
      <w:r w:rsidRPr="00451811">
        <w:rPr>
          <w:rFonts w:ascii="Times New Roman" w:hAnsi="Times New Roman" w:cs="Times New Roman"/>
          <w:color w:val="000000" w:themeColor="text1"/>
          <w:sz w:val="96"/>
          <w:szCs w:val="96"/>
        </w:rPr>
        <w:t>Introduction</w:t>
      </w:r>
      <w:r>
        <w:rPr>
          <w:rFonts w:ascii="Times New Roman" w:hAnsi="Times New Roman" w:cs="Times New Roman"/>
          <w:color w:val="000000" w:themeColor="text1"/>
          <w:sz w:val="96"/>
          <w:szCs w:val="96"/>
        </w:rPr>
        <w:t xml:space="preserve"> of the report</w:t>
      </w:r>
      <w:bookmarkEnd w:id="1"/>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Default="001437A2" w:rsidP="001437A2">
      <w:pPr>
        <w:spacing w:line="360" w:lineRule="auto"/>
        <w:jc w:val="both"/>
        <w:rPr>
          <w:rFonts w:ascii="Times New Roman" w:hAnsi="Times New Roman" w:cs="Times New Roman"/>
          <w:b/>
          <w:bCs/>
          <w:sz w:val="24"/>
          <w:szCs w:val="24"/>
        </w:rPr>
      </w:pPr>
    </w:p>
    <w:p w:rsidR="001437A2" w:rsidRPr="00A169DD" w:rsidRDefault="001437A2" w:rsidP="007C2DC5">
      <w:pPr>
        <w:pStyle w:val="Heading1"/>
        <w:spacing w:before="0" w:after="240" w:line="360" w:lineRule="auto"/>
      </w:pPr>
      <w:bookmarkStart w:id="2" w:name="_Toc59056290"/>
      <w:r>
        <w:lastRenderedPageBreak/>
        <w:t xml:space="preserve">1. </w:t>
      </w:r>
      <w:r w:rsidRPr="00A169DD">
        <w:t>Introduction:</w:t>
      </w:r>
      <w:bookmarkEnd w:id="2"/>
    </w:p>
    <w:p w:rsidR="001437A2" w:rsidRPr="00BF4460" w:rsidRDefault="001437A2" w:rsidP="007C2DC5">
      <w:pPr>
        <w:spacing w:after="240" w:line="360" w:lineRule="auto"/>
        <w:jc w:val="both"/>
        <w:rPr>
          <w:rFonts w:ascii="Times New Roman" w:hAnsi="Times New Roman" w:cs="Times New Roman"/>
          <w:sz w:val="24"/>
          <w:szCs w:val="24"/>
        </w:rPr>
      </w:pPr>
      <w:r w:rsidRPr="00571DAF">
        <w:rPr>
          <w:rFonts w:ascii="Times New Roman" w:hAnsi="Times New Roman" w:cs="Times New Roman"/>
          <w:sz w:val="24"/>
          <w:szCs w:val="24"/>
        </w:rPr>
        <w:t>One of the least</w:t>
      </w:r>
      <w:r>
        <w:rPr>
          <w:rFonts w:ascii="Times New Roman" w:hAnsi="Times New Roman" w:cs="Times New Roman"/>
          <w:sz w:val="24"/>
          <w:szCs w:val="24"/>
        </w:rPr>
        <w:t xml:space="preserve"> developed nations in the world</w:t>
      </w:r>
      <w:r w:rsidRPr="00571DAF">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571DAF">
        <w:rPr>
          <w:rFonts w:ascii="Times New Roman" w:hAnsi="Times New Roman" w:cs="Times New Roman"/>
          <w:sz w:val="24"/>
          <w:szCs w:val="24"/>
        </w:rPr>
        <w:t>Banglade</w:t>
      </w:r>
      <w:r>
        <w:rPr>
          <w:rFonts w:ascii="Times New Roman" w:hAnsi="Times New Roman" w:cs="Times New Roman"/>
          <w:sz w:val="24"/>
          <w:szCs w:val="24"/>
        </w:rPr>
        <w:t>sh</w:t>
      </w:r>
      <w:r w:rsidRPr="00313814">
        <w:rPr>
          <w:rFonts w:ascii="Times New Roman" w:hAnsi="Times New Roman" w:cs="Times New Roman"/>
          <w:sz w:val="24"/>
          <w:szCs w:val="24"/>
        </w:rPr>
        <w:t xml:space="preserve">. In the socio-economic sector, where banks can not overemphasize, Bangladesh is bringing about a change. In the area of agriculture and manufacturing, banking facilities provide the bulk of countries' wealth. A country can't make any progress without a bank. Following Islamic leaders in Bangladesh's banking sector, Social Lslami Bank Limited </w:t>
      </w:r>
      <w:r w:rsidRPr="00571DAF">
        <w:rPr>
          <w:rFonts w:ascii="Times New Roman" w:hAnsi="Times New Roman" w:cs="Times New Roman"/>
          <w:sz w:val="24"/>
          <w:szCs w:val="24"/>
        </w:rPr>
        <w:t>is one of th</w:t>
      </w:r>
      <w:r>
        <w:rPr>
          <w:rFonts w:ascii="Times New Roman" w:hAnsi="Times New Roman" w:cs="Times New Roman"/>
          <w:sz w:val="24"/>
          <w:szCs w:val="24"/>
        </w:rPr>
        <w:t>e banks with the fastest growth</w:t>
      </w:r>
      <w:r w:rsidRPr="00571DAF">
        <w:rPr>
          <w:rFonts w:ascii="Times New Roman" w:hAnsi="Times New Roman" w:cs="Times New Roman"/>
          <w:sz w:val="24"/>
          <w:szCs w:val="24"/>
        </w:rPr>
        <w:t xml:space="preserve"> </w:t>
      </w:r>
      <w:r w:rsidRPr="00313814">
        <w:rPr>
          <w:rFonts w:ascii="Times New Roman" w:hAnsi="Times New Roman" w:cs="Times New Roman"/>
          <w:sz w:val="24"/>
          <w:szCs w:val="24"/>
        </w:rPr>
        <w:t>in the banking sector. Bangladesh is now one of the world's biggest Muslim countries. The people of these countries, as mentioned in the holy Quran and Sunnah, are committed to the Islamic way of life. And in every way, Social Islami Bank Limited follows certain banking laws. The Bank plays the most important role in a country's development process, as does Social Islami Bank Limited. Honest banking techniques, equal approach to consumer dealing in the competitive progressive program</w:t>
      </w:r>
      <w:r>
        <w:rPr>
          <w:rFonts w:ascii="Times New Roman" w:hAnsi="Times New Roman" w:cs="Times New Roman"/>
          <w:sz w:val="24"/>
          <w:szCs w:val="24"/>
        </w:rPr>
        <w:t xml:space="preserve"> </w:t>
      </w:r>
      <w:r w:rsidRPr="006F1AA2">
        <w:rPr>
          <w:rFonts w:ascii="Times New Roman" w:hAnsi="Times New Roman" w:cs="Times New Roman"/>
          <w:sz w:val="24"/>
          <w:szCs w:val="24"/>
        </w:rPr>
        <w:t>And inside the workforce, a safe and healthy banking atmosphere often serves the staff. They serve their best to the clients who deposit their money to the bank, which is an advantage for the bank, and also Social Islami Bank Limited follows HR policies and practices for employees well reasonably to achieve its financial goals.</w:t>
      </w:r>
    </w:p>
    <w:p w:rsidR="001437A2" w:rsidRPr="009E3ECF" w:rsidRDefault="001437A2" w:rsidP="007C2DC5">
      <w:pPr>
        <w:pStyle w:val="Heading2"/>
        <w:spacing w:before="0" w:after="240" w:line="360" w:lineRule="auto"/>
        <w:rPr>
          <w:sz w:val="28"/>
          <w:szCs w:val="28"/>
        </w:rPr>
      </w:pPr>
      <w:bookmarkStart w:id="3" w:name="_Toc59056291"/>
      <w:r w:rsidRPr="009E3ECF">
        <w:rPr>
          <w:sz w:val="28"/>
          <w:szCs w:val="28"/>
        </w:rPr>
        <w:t>1.1 Origin of the Report:</w:t>
      </w:r>
      <w:bookmarkEnd w:id="3"/>
    </w:p>
    <w:p w:rsidR="001437A2" w:rsidRPr="006B342B" w:rsidRDefault="001437A2" w:rsidP="007C2DC5">
      <w:pPr>
        <w:spacing w:after="240" w:line="360" w:lineRule="auto"/>
        <w:jc w:val="both"/>
        <w:rPr>
          <w:rFonts w:ascii="Times New Roman" w:hAnsi="Times New Roman" w:cs="Times New Roman"/>
          <w:sz w:val="24"/>
          <w:szCs w:val="24"/>
        </w:rPr>
      </w:pPr>
      <w:r w:rsidRPr="00BF4460">
        <w:rPr>
          <w:rFonts w:ascii="Times New Roman" w:hAnsi="Times New Roman" w:cs="Times New Roman"/>
          <w:sz w:val="24"/>
          <w:szCs w:val="24"/>
        </w:rPr>
        <w:t>After completing all the courses of BBA program at United International University now</w:t>
      </w:r>
      <w:r>
        <w:rPr>
          <w:rFonts w:ascii="Times New Roman" w:hAnsi="Times New Roman" w:cs="Times New Roman"/>
          <w:sz w:val="24"/>
          <w:szCs w:val="24"/>
        </w:rPr>
        <w:t xml:space="preserve"> I have</w:t>
      </w:r>
      <w:r w:rsidRPr="00BF4460">
        <w:rPr>
          <w:rFonts w:ascii="Times New Roman" w:hAnsi="Times New Roman" w:cs="Times New Roman"/>
          <w:sz w:val="24"/>
          <w:szCs w:val="24"/>
        </w:rPr>
        <w:t xml:space="preserve"> got the chance to get involved in the practical and professional life with the starting of Internship.</w:t>
      </w:r>
      <w:r w:rsidRPr="006B342B">
        <w:rPr>
          <w:rFonts w:ascii="Times New Roman" w:hAnsi="Times New Roman" w:cs="Times New Roman"/>
          <w:sz w:val="24"/>
          <w:szCs w:val="24"/>
        </w:rPr>
        <w:t xml:space="preserve"> The primary reason for the internship is to have the opportunity to see how service life is and how to improve the ideas taught during the entire BBA program. The main goals during the internship time are:</w:t>
      </w:r>
    </w:p>
    <w:p w:rsidR="001437A2" w:rsidRPr="006B342B" w:rsidRDefault="001437A2" w:rsidP="007C2DC5">
      <w:pPr>
        <w:pStyle w:val="ListParagraph"/>
        <w:numPr>
          <w:ilvl w:val="0"/>
          <w:numId w:val="23"/>
        </w:numPr>
        <w:spacing w:after="240" w:line="360" w:lineRule="auto"/>
        <w:jc w:val="both"/>
        <w:rPr>
          <w:rFonts w:ascii="Times New Roman" w:hAnsi="Times New Roman" w:cs="Times New Roman"/>
          <w:sz w:val="24"/>
          <w:szCs w:val="24"/>
        </w:rPr>
      </w:pPr>
      <w:r w:rsidRPr="006B342B">
        <w:rPr>
          <w:rFonts w:ascii="Times New Roman" w:hAnsi="Times New Roman" w:cs="Times New Roman"/>
          <w:sz w:val="24"/>
          <w:szCs w:val="24"/>
        </w:rPr>
        <w:t>To experience the banking industry.</w:t>
      </w:r>
    </w:p>
    <w:p w:rsidR="001437A2" w:rsidRPr="006B342B" w:rsidRDefault="001437A2" w:rsidP="007C2DC5">
      <w:pPr>
        <w:pStyle w:val="ListParagraph"/>
        <w:numPr>
          <w:ilvl w:val="0"/>
          <w:numId w:val="23"/>
        </w:numPr>
        <w:spacing w:after="240" w:line="360" w:lineRule="auto"/>
        <w:jc w:val="both"/>
        <w:rPr>
          <w:rFonts w:ascii="Times New Roman" w:hAnsi="Times New Roman" w:cs="Times New Roman"/>
          <w:sz w:val="24"/>
          <w:szCs w:val="24"/>
        </w:rPr>
      </w:pPr>
      <w:r w:rsidRPr="006B342B">
        <w:rPr>
          <w:rFonts w:ascii="Times New Roman" w:hAnsi="Times New Roman" w:cs="Times New Roman"/>
          <w:sz w:val="24"/>
          <w:szCs w:val="24"/>
        </w:rPr>
        <w:t>To learn about the business and its culture.</w:t>
      </w:r>
    </w:p>
    <w:p w:rsidR="001437A2" w:rsidRPr="006B342B" w:rsidRDefault="001437A2" w:rsidP="007C2DC5">
      <w:pPr>
        <w:pStyle w:val="ListParagraph"/>
        <w:numPr>
          <w:ilvl w:val="0"/>
          <w:numId w:val="23"/>
        </w:numPr>
        <w:spacing w:after="240" w:line="360" w:lineRule="auto"/>
        <w:jc w:val="both"/>
        <w:rPr>
          <w:rFonts w:ascii="Times New Roman" w:hAnsi="Times New Roman" w:cs="Times New Roman"/>
          <w:sz w:val="24"/>
          <w:szCs w:val="24"/>
        </w:rPr>
      </w:pPr>
      <w:r w:rsidRPr="006B342B">
        <w:rPr>
          <w:rFonts w:ascii="Times New Roman" w:hAnsi="Times New Roman" w:cs="Times New Roman"/>
          <w:sz w:val="24"/>
          <w:szCs w:val="24"/>
        </w:rPr>
        <w:t>Comparing the actual scenario and the theoretical understanding gathered from the BBA software.</w:t>
      </w:r>
    </w:p>
    <w:p w:rsidR="001437A2" w:rsidRPr="006B342B" w:rsidRDefault="001437A2" w:rsidP="007C2DC5">
      <w:pPr>
        <w:pStyle w:val="ListParagraph"/>
        <w:numPr>
          <w:ilvl w:val="0"/>
          <w:numId w:val="23"/>
        </w:numPr>
        <w:spacing w:after="240" w:line="360" w:lineRule="auto"/>
        <w:jc w:val="both"/>
        <w:rPr>
          <w:rFonts w:ascii="Times New Roman" w:hAnsi="Times New Roman" w:cs="Times New Roman"/>
          <w:sz w:val="24"/>
          <w:szCs w:val="24"/>
        </w:rPr>
      </w:pPr>
      <w:r w:rsidRPr="006B342B">
        <w:rPr>
          <w:rFonts w:ascii="Times New Roman" w:hAnsi="Times New Roman" w:cs="Times New Roman"/>
          <w:sz w:val="24"/>
          <w:szCs w:val="24"/>
        </w:rPr>
        <w:t>To meet all the internship requirements.</w:t>
      </w:r>
    </w:p>
    <w:p w:rsidR="001437A2" w:rsidRDefault="001437A2" w:rsidP="007C2DC5">
      <w:pPr>
        <w:pStyle w:val="ListParagraph"/>
        <w:numPr>
          <w:ilvl w:val="0"/>
          <w:numId w:val="23"/>
        </w:numPr>
        <w:spacing w:after="240" w:line="360" w:lineRule="auto"/>
        <w:jc w:val="both"/>
        <w:rPr>
          <w:rFonts w:ascii="Times New Roman" w:hAnsi="Times New Roman" w:cs="Times New Roman"/>
          <w:sz w:val="24"/>
          <w:szCs w:val="24"/>
        </w:rPr>
      </w:pPr>
      <w:r w:rsidRPr="006B342B">
        <w:rPr>
          <w:rFonts w:ascii="Times New Roman" w:hAnsi="Times New Roman" w:cs="Times New Roman"/>
          <w:sz w:val="24"/>
          <w:szCs w:val="24"/>
        </w:rPr>
        <w:t>Try to learn how to apply theoretical skills to the area of practical work.</w:t>
      </w:r>
    </w:p>
    <w:p w:rsidR="001437A2" w:rsidRPr="009E3ECF" w:rsidRDefault="001437A2" w:rsidP="007C2DC5">
      <w:pPr>
        <w:pStyle w:val="ListParagraph"/>
        <w:numPr>
          <w:ilvl w:val="0"/>
          <w:numId w:val="2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Try to figure out the organiz</w:t>
      </w:r>
      <w:r w:rsidRPr="006B342B">
        <w:rPr>
          <w:rFonts w:ascii="Times New Roman" w:hAnsi="Times New Roman" w:cs="Times New Roman"/>
          <w:sz w:val="24"/>
          <w:szCs w:val="24"/>
        </w:rPr>
        <w:t>ation</w:t>
      </w:r>
      <w:r>
        <w:rPr>
          <w:rFonts w:ascii="Times New Roman" w:hAnsi="Times New Roman" w:cs="Times New Roman"/>
          <w:sz w:val="24"/>
          <w:szCs w:val="24"/>
        </w:rPr>
        <w:t>'s general attributes and roles</w:t>
      </w:r>
      <w:r w:rsidRPr="009A7321">
        <w:rPr>
          <w:rFonts w:ascii="Times New Roman" w:hAnsi="Times New Roman" w:cs="Times New Roman"/>
          <w:sz w:val="24"/>
          <w:szCs w:val="24"/>
        </w:rPr>
        <w:t>.</w:t>
      </w:r>
    </w:p>
    <w:p w:rsidR="001437A2" w:rsidRPr="00076026" w:rsidRDefault="001437A2" w:rsidP="00115199">
      <w:pPr>
        <w:spacing w:before="240" w:after="0" w:line="360" w:lineRule="auto"/>
        <w:jc w:val="both"/>
        <w:rPr>
          <w:rFonts w:ascii="Times New Roman" w:hAnsi="Times New Roman" w:cs="Times New Roman"/>
          <w:sz w:val="24"/>
          <w:szCs w:val="24"/>
        </w:rPr>
      </w:pPr>
      <w:r w:rsidRPr="009A7321">
        <w:rPr>
          <w:rFonts w:ascii="Times New Roman" w:hAnsi="Times New Roman" w:cs="Times New Roman"/>
          <w:sz w:val="24"/>
          <w:szCs w:val="24"/>
        </w:rPr>
        <w:lastRenderedPageBreak/>
        <w:t>Social Islami Bank is a well-known private bank</w:t>
      </w:r>
      <w:r>
        <w:rPr>
          <w:rFonts w:ascii="Times New Roman" w:hAnsi="Times New Roman" w:cs="Times New Roman"/>
          <w:sz w:val="24"/>
          <w:szCs w:val="24"/>
        </w:rPr>
        <w:t xml:space="preserve"> in Bangladesh</w:t>
      </w:r>
      <w:r w:rsidRPr="009A7321">
        <w:rPr>
          <w:rFonts w:ascii="Times New Roman" w:hAnsi="Times New Roman" w:cs="Times New Roman"/>
          <w:sz w:val="24"/>
          <w:szCs w:val="24"/>
        </w:rPr>
        <w:t xml:space="preserve">. Social Islami Bank Limited is the Islamic Bank of the second generation, which has operated on the basis of Shariah principles since 22 November 1995. With 3125 employees in 161 branches and 50 sub-branches across the country, Social Islami Bank is always ready to serve customers. It also has 156 Agent Banking outlets to cater to the most remote areas of the land for financial services. I have been assigned </w:t>
      </w:r>
      <w:r>
        <w:rPr>
          <w:rFonts w:ascii="Times New Roman" w:hAnsi="Times New Roman" w:cs="Times New Roman"/>
          <w:sz w:val="24"/>
          <w:szCs w:val="24"/>
        </w:rPr>
        <w:t xml:space="preserve">to the Moulvibazar Branch of SIBL in </w:t>
      </w:r>
      <w:r w:rsidRPr="009A7321">
        <w:rPr>
          <w:rFonts w:ascii="Times New Roman" w:hAnsi="Times New Roman" w:cs="Times New Roman"/>
          <w:sz w:val="24"/>
          <w:szCs w:val="24"/>
        </w:rPr>
        <w:t xml:space="preserve">Dhaka for my internship. In this branch, there are 3 </w:t>
      </w:r>
      <w:r>
        <w:rPr>
          <w:rFonts w:ascii="Times New Roman" w:hAnsi="Times New Roman" w:cs="Times New Roman"/>
          <w:sz w:val="24"/>
          <w:szCs w:val="24"/>
        </w:rPr>
        <w:t>separate sections:</w:t>
      </w:r>
    </w:p>
    <w:p w:rsidR="001437A2" w:rsidRDefault="001437A2" w:rsidP="00115199">
      <w:pPr>
        <w:pStyle w:val="ListParagraph"/>
        <w:numPr>
          <w:ilvl w:val="0"/>
          <w:numId w:val="20"/>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General Banking</w:t>
      </w:r>
    </w:p>
    <w:p w:rsidR="001437A2" w:rsidRDefault="001437A2" w:rsidP="00115199">
      <w:pPr>
        <w:pStyle w:val="ListParagraph"/>
        <w:numPr>
          <w:ilvl w:val="0"/>
          <w:numId w:val="20"/>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Investment Department</w:t>
      </w:r>
    </w:p>
    <w:p w:rsidR="001437A2" w:rsidRPr="00BF4460" w:rsidRDefault="001437A2" w:rsidP="00115199">
      <w:pPr>
        <w:pStyle w:val="ListParagraph"/>
        <w:numPr>
          <w:ilvl w:val="0"/>
          <w:numId w:val="20"/>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Foreign Exchange Department</w:t>
      </w:r>
    </w:p>
    <w:p w:rsidR="001437A2" w:rsidRPr="00BF4460" w:rsidRDefault="001437A2" w:rsidP="0011519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 have worked</w:t>
      </w:r>
      <w:r w:rsidRPr="009B248C">
        <w:rPr>
          <w:rFonts w:ascii="Times New Roman" w:hAnsi="Times New Roman" w:cs="Times New Roman"/>
          <w:sz w:val="24"/>
          <w:szCs w:val="24"/>
        </w:rPr>
        <w:t xml:space="preserve"> all over the department under this and gained a lot of information about them and tried to work. I typically spend more time dealing with General Banking and trying to collect knowledge about their HR activities and policies. I will prepare a report with their banking details and their HR policies and practices under SIBL after completing my internship.</w:t>
      </w:r>
    </w:p>
    <w:p w:rsidR="001437A2" w:rsidRPr="009E3ECF" w:rsidRDefault="001437A2" w:rsidP="00115199">
      <w:pPr>
        <w:pStyle w:val="Heading2"/>
        <w:spacing w:before="240" w:line="360" w:lineRule="auto"/>
        <w:rPr>
          <w:sz w:val="28"/>
          <w:szCs w:val="28"/>
        </w:rPr>
      </w:pPr>
      <w:bookmarkStart w:id="4" w:name="_Toc59056292"/>
      <w:r>
        <w:rPr>
          <w:sz w:val="28"/>
          <w:szCs w:val="28"/>
        </w:rPr>
        <w:t xml:space="preserve">1.2 </w:t>
      </w:r>
      <w:r w:rsidRPr="009E3ECF">
        <w:rPr>
          <w:sz w:val="28"/>
          <w:szCs w:val="28"/>
        </w:rPr>
        <w:t>Scope of the Study:</w:t>
      </w:r>
      <w:bookmarkEnd w:id="4"/>
    </w:p>
    <w:p w:rsidR="001437A2" w:rsidRDefault="001437A2" w:rsidP="0011519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 interned in a</w:t>
      </w:r>
      <w:r w:rsidRPr="00615BF2">
        <w:rPr>
          <w:rFonts w:ascii="Times New Roman" w:hAnsi="Times New Roman" w:cs="Times New Roman"/>
          <w:sz w:val="24"/>
          <w:szCs w:val="24"/>
        </w:rPr>
        <w:t xml:space="preserve"> well-known </w:t>
      </w:r>
      <w:r>
        <w:rPr>
          <w:rFonts w:ascii="Times New Roman" w:hAnsi="Times New Roman" w:cs="Times New Roman"/>
          <w:sz w:val="24"/>
          <w:szCs w:val="24"/>
        </w:rPr>
        <w:t>Bank. A</w:t>
      </w:r>
      <w:r w:rsidRPr="00615BF2">
        <w:rPr>
          <w:rFonts w:ascii="Times New Roman" w:hAnsi="Times New Roman" w:cs="Times New Roman"/>
          <w:sz w:val="24"/>
          <w:szCs w:val="24"/>
        </w:rPr>
        <w:t>s a student of the BBA program with HR major to complete the last stage of the BBA program. The key reason for this report is the preparation of the Social Islami Bank Limited and its training and growth. The training and development process will be used to execute this report. This report will outline all the basic SIBL and Training and Development information for the workers.</w:t>
      </w:r>
    </w:p>
    <w:p w:rsidR="001437A2" w:rsidRPr="0003000D" w:rsidRDefault="001437A2" w:rsidP="00115199">
      <w:pPr>
        <w:pStyle w:val="Heading1"/>
        <w:spacing w:before="240" w:line="360" w:lineRule="auto"/>
      </w:pPr>
      <w:bookmarkStart w:id="5" w:name="_Toc59056293"/>
      <w:r w:rsidRPr="0003000D">
        <w:rPr>
          <w:szCs w:val="24"/>
        </w:rPr>
        <w:t>1</w:t>
      </w:r>
      <w:r w:rsidRPr="0003000D">
        <w:t>.3 Objective of the Report:</w:t>
      </w:r>
      <w:bookmarkEnd w:id="5"/>
    </w:p>
    <w:p w:rsidR="001437A2" w:rsidRPr="00BF4460" w:rsidRDefault="001437A2" w:rsidP="00115199">
      <w:pPr>
        <w:spacing w:before="240" w:after="0" w:line="360" w:lineRule="auto"/>
        <w:jc w:val="both"/>
        <w:rPr>
          <w:rFonts w:ascii="Times New Roman" w:hAnsi="Times New Roman" w:cs="Times New Roman"/>
          <w:sz w:val="24"/>
          <w:szCs w:val="24"/>
        </w:rPr>
      </w:pPr>
      <w:r w:rsidRPr="00BF4460">
        <w:rPr>
          <w:rFonts w:ascii="Times New Roman" w:hAnsi="Times New Roman" w:cs="Times New Roman"/>
          <w:sz w:val="24"/>
          <w:szCs w:val="24"/>
        </w:rPr>
        <w:t>The objectives of the report can be viewed by two different forms and they are:</w:t>
      </w:r>
    </w:p>
    <w:p w:rsidR="001437A2" w:rsidRPr="00BF4460" w:rsidRDefault="001437A2" w:rsidP="00115199">
      <w:pPr>
        <w:pStyle w:val="ListParagraph"/>
        <w:numPr>
          <w:ilvl w:val="0"/>
          <w:numId w:val="21"/>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Primary</w:t>
      </w:r>
      <w:r w:rsidRPr="00BF4460">
        <w:rPr>
          <w:rFonts w:ascii="Times New Roman" w:hAnsi="Times New Roman" w:cs="Times New Roman"/>
          <w:sz w:val="24"/>
          <w:szCs w:val="24"/>
        </w:rPr>
        <w:t xml:space="preserve"> Objective.</w:t>
      </w:r>
    </w:p>
    <w:p w:rsidR="001437A2" w:rsidRPr="00BF4460" w:rsidRDefault="001437A2" w:rsidP="00115199">
      <w:pPr>
        <w:pStyle w:val="ListParagraph"/>
        <w:numPr>
          <w:ilvl w:val="0"/>
          <w:numId w:val="21"/>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Secondary</w:t>
      </w:r>
      <w:r w:rsidRPr="00BF4460">
        <w:rPr>
          <w:rFonts w:ascii="Times New Roman" w:hAnsi="Times New Roman" w:cs="Times New Roman"/>
          <w:sz w:val="24"/>
          <w:szCs w:val="24"/>
        </w:rPr>
        <w:t xml:space="preserve"> Objective.</w:t>
      </w:r>
    </w:p>
    <w:p w:rsidR="00115199" w:rsidRDefault="00115199" w:rsidP="00115199">
      <w:pPr>
        <w:pStyle w:val="Heading3"/>
        <w:spacing w:before="240" w:beforeAutospacing="0" w:after="0" w:afterAutospacing="0" w:line="360" w:lineRule="auto"/>
      </w:pPr>
    </w:p>
    <w:p w:rsidR="003F5B02" w:rsidRDefault="003F5B02" w:rsidP="00115199">
      <w:pPr>
        <w:pStyle w:val="Heading3"/>
        <w:spacing w:before="240" w:beforeAutospacing="0" w:after="0" w:afterAutospacing="0" w:line="360" w:lineRule="auto"/>
      </w:pPr>
    </w:p>
    <w:p w:rsidR="001437A2" w:rsidRPr="00BF4460" w:rsidRDefault="001437A2" w:rsidP="00115199">
      <w:pPr>
        <w:pStyle w:val="Heading3"/>
        <w:spacing w:before="0" w:beforeAutospacing="0" w:after="0" w:afterAutospacing="0" w:line="360" w:lineRule="auto"/>
      </w:pPr>
      <w:bookmarkStart w:id="6" w:name="_Toc59056294"/>
      <w:r>
        <w:t>1.3.1 Primary</w:t>
      </w:r>
      <w:r w:rsidRPr="00BF4460">
        <w:t xml:space="preserve"> Objective:</w:t>
      </w:r>
      <w:bookmarkEnd w:id="6"/>
    </w:p>
    <w:p w:rsidR="001437A2" w:rsidRPr="00BF4460" w:rsidRDefault="001437A2" w:rsidP="00115199">
      <w:pPr>
        <w:spacing w:after="0" w:line="360" w:lineRule="auto"/>
        <w:jc w:val="both"/>
        <w:rPr>
          <w:rFonts w:ascii="Times New Roman" w:hAnsi="Times New Roman" w:cs="Times New Roman"/>
          <w:sz w:val="24"/>
          <w:szCs w:val="24"/>
        </w:rPr>
      </w:pPr>
      <w:r w:rsidRPr="00BF4460">
        <w:rPr>
          <w:rFonts w:ascii="Times New Roman" w:hAnsi="Times New Roman" w:cs="Times New Roman"/>
          <w:sz w:val="24"/>
          <w:szCs w:val="24"/>
        </w:rPr>
        <w:t>The main reason to prepare this report to intro</w:t>
      </w:r>
      <w:r>
        <w:rPr>
          <w:rFonts w:ascii="Times New Roman" w:hAnsi="Times New Roman" w:cs="Times New Roman"/>
          <w:sz w:val="24"/>
          <w:szCs w:val="24"/>
        </w:rPr>
        <w:t xml:space="preserve">duce </w:t>
      </w:r>
      <w:r w:rsidRPr="00BF4460">
        <w:rPr>
          <w:rFonts w:ascii="Times New Roman" w:hAnsi="Times New Roman" w:cs="Times New Roman"/>
          <w:sz w:val="24"/>
          <w:szCs w:val="24"/>
        </w:rPr>
        <w:t xml:space="preserve">of the HR practices </w:t>
      </w:r>
    </w:p>
    <w:p w:rsidR="001437A2" w:rsidRPr="00BF4460" w:rsidRDefault="001437A2" w:rsidP="00115199">
      <w:pPr>
        <w:spacing w:after="0" w:line="360" w:lineRule="auto"/>
        <w:jc w:val="both"/>
        <w:rPr>
          <w:rFonts w:ascii="Times New Roman" w:hAnsi="Times New Roman" w:cs="Times New Roman"/>
          <w:sz w:val="24"/>
          <w:szCs w:val="24"/>
        </w:rPr>
      </w:pPr>
      <w:r w:rsidRPr="00BF4460">
        <w:rPr>
          <w:rFonts w:ascii="Times New Roman" w:hAnsi="Times New Roman" w:cs="Times New Roman"/>
          <w:sz w:val="24"/>
          <w:szCs w:val="24"/>
        </w:rPr>
        <w:t>and Training and Development of Social Islami Bank Limited.</w:t>
      </w:r>
    </w:p>
    <w:p w:rsidR="001437A2" w:rsidRPr="00BF4460" w:rsidRDefault="001437A2" w:rsidP="00115199">
      <w:pPr>
        <w:pStyle w:val="Heading3"/>
        <w:spacing w:before="0" w:beforeAutospacing="0" w:line="360" w:lineRule="auto"/>
      </w:pPr>
      <w:bookmarkStart w:id="7" w:name="_Toc59056295"/>
      <w:r>
        <w:t xml:space="preserve">1.3.2 Secondary </w:t>
      </w:r>
      <w:r w:rsidRPr="00BF4460">
        <w:t>Objective:</w:t>
      </w:r>
      <w:bookmarkEnd w:id="7"/>
    </w:p>
    <w:p w:rsidR="001437A2" w:rsidRPr="00BF4460" w:rsidRDefault="001437A2" w:rsidP="00115199">
      <w:pPr>
        <w:spacing w:line="360" w:lineRule="auto"/>
        <w:jc w:val="both"/>
        <w:rPr>
          <w:rFonts w:ascii="Times New Roman" w:hAnsi="Times New Roman" w:cs="Times New Roman"/>
          <w:sz w:val="24"/>
          <w:szCs w:val="24"/>
        </w:rPr>
      </w:pPr>
      <w:r>
        <w:rPr>
          <w:rFonts w:ascii="Times New Roman" w:hAnsi="Times New Roman" w:cs="Times New Roman"/>
          <w:sz w:val="24"/>
          <w:szCs w:val="24"/>
        </w:rPr>
        <w:t>Secondary o</w:t>
      </w:r>
      <w:r w:rsidRPr="00BF4460">
        <w:rPr>
          <w:rFonts w:ascii="Times New Roman" w:hAnsi="Times New Roman" w:cs="Times New Roman"/>
          <w:sz w:val="24"/>
          <w:szCs w:val="24"/>
        </w:rPr>
        <w:t>bjective of the report is given below:</w:t>
      </w:r>
    </w:p>
    <w:p w:rsidR="001437A2"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To learn more about SIBL.</w:t>
      </w:r>
    </w:p>
    <w:p w:rsidR="001437A2"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To learn about their method of banking.</w:t>
      </w:r>
    </w:p>
    <w:p w:rsidR="001437A2"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To learn more about their HR activities.</w:t>
      </w:r>
    </w:p>
    <w:p w:rsidR="001437A2"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To know more about how they coordinate their workers' training programmes.</w:t>
      </w:r>
    </w:p>
    <w:p w:rsidR="001437A2"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They are happy or not with their PAS to learn more from employees.</w:t>
      </w:r>
    </w:p>
    <w:p w:rsidR="001437A2" w:rsidRPr="005D0F97" w:rsidRDefault="001437A2" w:rsidP="00115199">
      <w:pPr>
        <w:pStyle w:val="ListParagraph"/>
        <w:numPr>
          <w:ilvl w:val="0"/>
          <w:numId w:val="24"/>
        </w:numPr>
        <w:spacing w:after="160" w:line="360" w:lineRule="auto"/>
        <w:jc w:val="both"/>
        <w:rPr>
          <w:rFonts w:ascii="Times New Roman" w:hAnsi="Times New Roman" w:cs="Times New Roman"/>
          <w:sz w:val="24"/>
          <w:szCs w:val="24"/>
        </w:rPr>
      </w:pPr>
      <w:r w:rsidRPr="005D0F97">
        <w:rPr>
          <w:rFonts w:ascii="Times New Roman" w:hAnsi="Times New Roman" w:cs="Times New Roman"/>
          <w:sz w:val="24"/>
          <w:szCs w:val="24"/>
        </w:rPr>
        <w:t>To know more about their strategy of recruiting and selection.</w:t>
      </w:r>
    </w:p>
    <w:p w:rsidR="001437A2" w:rsidRPr="00B32392" w:rsidRDefault="001437A2" w:rsidP="00115199">
      <w:pPr>
        <w:pStyle w:val="Heading2"/>
        <w:spacing w:before="0" w:line="360" w:lineRule="auto"/>
        <w:rPr>
          <w:sz w:val="28"/>
          <w:szCs w:val="28"/>
        </w:rPr>
      </w:pPr>
      <w:bookmarkStart w:id="8" w:name="_Toc59056296"/>
      <w:r w:rsidRPr="00194B57">
        <w:rPr>
          <w:sz w:val="28"/>
          <w:szCs w:val="28"/>
        </w:rPr>
        <w:t>1.4 Methodology:</w:t>
      </w:r>
      <w:bookmarkEnd w:id="8"/>
    </w:p>
    <w:p w:rsidR="001437A2" w:rsidRPr="00B6134B" w:rsidRDefault="001437A2" w:rsidP="00115199">
      <w:pPr>
        <w:spacing w:line="360" w:lineRule="auto"/>
        <w:jc w:val="both"/>
        <w:rPr>
          <w:rFonts w:ascii="Times New Roman" w:hAnsi="Times New Roman" w:cs="Times New Roman"/>
          <w:sz w:val="24"/>
          <w:szCs w:val="24"/>
        </w:rPr>
      </w:pPr>
      <w:r w:rsidRPr="00B32392">
        <w:rPr>
          <w:rFonts w:ascii="Times New Roman" w:hAnsi="Times New Roman" w:cs="Times New Roman"/>
          <w:sz w:val="24"/>
          <w:szCs w:val="24"/>
        </w:rPr>
        <w:t>In a comprehensive and systematic way, this report is prepared. Here from the beginning, I used some methods to view, eval</w:t>
      </w:r>
      <w:r>
        <w:rPr>
          <w:rFonts w:ascii="Times New Roman" w:hAnsi="Times New Roman" w:cs="Times New Roman"/>
          <w:sz w:val="24"/>
          <w:szCs w:val="24"/>
        </w:rPr>
        <w:t xml:space="preserve">uate and suggest data collection. </w:t>
      </w:r>
      <w:r w:rsidRPr="00B32392">
        <w:rPr>
          <w:rFonts w:ascii="Times New Roman" w:hAnsi="Times New Roman" w:cs="Times New Roman"/>
          <w:sz w:val="24"/>
          <w:szCs w:val="24"/>
        </w:rPr>
        <w:t>The Survey Research Technique is used to gather the required information. This study is being conducted with a quantitative query filled up by Social Islami Bank employees. I essentially follow the approach of the Self Administrative Questionnaire here where the respondents fill out certain questions on their own.</w:t>
      </w:r>
      <w:r>
        <w:rPr>
          <w:rFonts w:ascii="Times New Roman" w:hAnsi="Times New Roman" w:cs="Times New Roman"/>
          <w:sz w:val="24"/>
          <w:szCs w:val="24"/>
        </w:rPr>
        <w:t>I</w:t>
      </w:r>
      <w:r w:rsidRPr="00B32392">
        <w:rPr>
          <w:rFonts w:ascii="Times New Roman" w:hAnsi="Times New Roman" w:cs="Times New Roman"/>
          <w:sz w:val="24"/>
          <w:szCs w:val="24"/>
        </w:rPr>
        <w:t xml:space="preserve"> used the Cross Selection Time Horizon here so I can guarantee 30 respondents in a very sh</w:t>
      </w:r>
      <w:r>
        <w:rPr>
          <w:rFonts w:ascii="Times New Roman" w:hAnsi="Times New Roman" w:cs="Times New Roman"/>
          <w:sz w:val="24"/>
          <w:szCs w:val="24"/>
        </w:rPr>
        <w:t xml:space="preserve">ort period of time by following </w:t>
      </w:r>
      <w:r w:rsidRPr="00B32392">
        <w:rPr>
          <w:rFonts w:ascii="Times New Roman" w:hAnsi="Times New Roman" w:cs="Times New Roman"/>
          <w:sz w:val="24"/>
          <w:szCs w:val="24"/>
        </w:rPr>
        <w:t>this.</w:t>
      </w:r>
      <w:r w:rsidRPr="00B6134B">
        <w:rPr>
          <w:rFonts w:ascii="Times New Roman" w:hAnsi="Times New Roman" w:cs="Times New Roman"/>
          <w:sz w:val="24"/>
          <w:szCs w:val="24"/>
        </w:rPr>
        <w:t>It was not so straightforward to gather SIBL information because the workers is very busy with their job and they don't want to reveal their HR procedures and policies and the main explanation is that they don't work under the HR department and don't have that much HR expertise. They knew they were helping me with that knowledge. So with primary sources and secondary sources, I compile the data and they are:</w:t>
      </w:r>
    </w:p>
    <w:p w:rsidR="001437A2" w:rsidRDefault="001437A2" w:rsidP="00115199">
      <w:pPr>
        <w:spacing w:line="360" w:lineRule="auto"/>
        <w:jc w:val="both"/>
        <w:rPr>
          <w:rFonts w:ascii="Times New Roman" w:hAnsi="Times New Roman" w:cs="Times New Roman"/>
          <w:b/>
          <w:bCs/>
          <w:sz w:val="24"/>
          <w:szCs w:val="24"/>
        </w:rPr>
      </w:pPr>
      <w:r w:rsidRPr="00BF4460">
        <w:rPr>
          <w:rFonts w:ascii="Times New Roman" w:hAnsi="Times New Roman" w:cs="Times New Roman"/>
          <w:b/>
          <w:bCs/>
          <w:sz w:val="24"/>
          <w:szCs w:val="24"/>
        </w:rPr>
        <w:t>Primary Source:</w:t>
      </w:r>
    </w:p>
    <w:p w:rsidR="001437A2" w:rsidRPr="00006A98" w:rsidRDefault="001437A2" w:rsidP="00115199">
      <w:pPr>
        <w:pStyle w:val="ListParagraph"/>
        <w:numPr>
          <w:ilvl w:val="0"/>
          <w:numId w:val="25"/>
        </w:numPr>
        <w:spacing w:line="360" w:lineRule="auto"/>
        <w:jc w:val="both"/>
        <w:rPr>
          <w:rFonts w:ascii="Times New Roman" w:hAnsi="Times New Roman" w:cs="Times New Roman"/>
          <w:bCs/>
          <w:sz w:val="24"/>
          <w:szCs w:val="24"/>
        </w:rPr>
      </w:pPr>
      <w:r w:rsidRPr="00006A98">
        <w:rPr>
          <w:rFonts w:ascii="Times New Roman" w:hAnsi="Times New Roman" w:cs="Times New Roman"/>
          <w:bCs/>
          <w:sz w:val="24"/>
          <w:szCs w:val="24"/>
        </w:rPr>
        <w:t>Conversation with my respective officers face to face.</w:t>
      </w:r>
    </w:p>
    <w:p w:rsidR="001437A2" w:rsidRPr="00006A98" w:rsidRDefault="001437A2" w:rsidP="00115199">
      <w:pPr>
        <w:pStyle w:val="ListParagraph"/>
        <w:numPr>
          <w:ilvl w:val="0"/>
          <w:numId w:val="25"/>
        </w:numPr>
        <w:spacing w:line="360" w:lineRule="auto"/>
        <w:jc w:val="both"/>
        <w:rPr>
          <w:rFonts w:ascii="Times New Roman" w:hAnsi="Times New Roman" w:cs="Times New Roman"/>
          <w:bCs/>
          <w:sz w:val="24"/>
          <w:szCs w:val="24"/>
        </w:rPr>
      </w:pPr>
      <w:r w:rsidRPr="00006A98">
        <w:rPr>
          <w:rFonts w:ascii="Times New Roman" w:hAnsi="Times New Roman" w:cs="Times New Roman"/>
          <w:bCs/>
          <w:sz w:val="24"/>
          <w:szCs w:val="24"/>
        </w:rPr>
        <w:t>During the internship time observation.</w:t>
      </w:r>
    </w:p>
    <w:p w:rsidR="001437A2" w:rsidRPr="00006A98" w:rsidRDefault="001437A2" w:rsidP="00115199">
      <w:pPr>
        <w:pStyle w:val="ListParagraph"/>
        <w:numPr>
          <w:ilvl w:val="0"/>
          <w:numId w:val="25"/>
        </w:numPr>
        <w:spacing w:line="360" w:lineRule="auto"/>
        <w:jc w:val="both"/>
        <w:rPr>
          <w:rFonts w:ascii="Times New Roman" w:hAnsi="Times New Roman" w:cs="Times New Roman"/>
          <w:bCs/>
          <w:sz w:val="24"/>
          <w:szCs w:val="24"/>
        </w:rPr>
      </w:pPr>
      <w:r w:rsidRPr="00006A98">
        <w:rPr>
          <w:rFonts w:ascii="Times New Roman" w:hAnsi="Times New Roman" w:cs="Times New Roman"/>
          <w:bCs/>
          <w:sz w:val="24"/>
          <w:szCs w:val="24"/>
        </w:rPr>
        <w:t>SIBL HR policies.</w:t>
      </w:r>
    </w:p>
    <w:p w:rsidR="001437A2" w:rsidRPr="00006A98" w:rsidRDefault="001437A2" w:rsidP="00115199">
      <w:pPr>
        <w:pStyle w:val="ListParagraph"/>
        <w:numPr>
          <w:ilvl w:val="0"/>
          <w:numId w:val="25"/>
        </w:numPr>
        <w:spacing w:line="360" w:lineRule="auto"/>
        <w:jc w:val="both"/>
        <w:rPr>
          <w:rFonts w:ascii="Times New Roman" w:hAnsi="Times New Roman" w:cs="Times New Roman"/>
          <w:bCs/>
          <w:sz w:val="24"/>
          <w:szCs w:val="24"/>
        </w:rPr>
      </w:pPr>
      <w:r w:rsidRPr="00006A98">
        <w:rPr>
          <w:rFonts w:ascii="Times New Roman" w:hAnsi="Times New Roman" w:cs="Times New Roman"/>
          <w:bCs/>
          <w:sz w:val="24"/>
          <w:szCs w:val="24"/>
        </w:rPr>
        <w:lastRenderedPageBreak/>
        <w:t>Di</w:t>
      </w:r>
      <w:r>
        <w:rPr>
          <w:rFonts w:ascii="Times New Roman" w:hAnsi="Times New Roman" w:cs="Times New Roman"/>
          <w:bCs/>
          <w:sz w:val="24"/>
          <w:szCs w:val="24"/>
        </w:rPr>
        <w:t>scussion with SIBL's operation manager</w:t>
      </w:r>
      <w:r w:rsidRPr="00006A98">
        <w:rPr>
          <w:rFonts w:ascii="Times New Roman" w:hAnsi="Times New Roman" w:cs="Times New Roman"/>
          <w:bCs/>
          <w:sz w:val="24"/>
          <w:szCs w:val="24"/>
        </w:rPr>
        <w:t>.</w:t>
      </w:r>
    </w:p>
    <w:p w:rsidR="001437A2" w:rsidRPr="00006A98" w:rsidRDefault="001437A2" w:rsidP="00115199">
      <w:pPr>
        <w:pStyle w:val="ListParagraph"/>
        <w:numPr>
          <w:ilvl w:val="0"/>
          <w:numId w:val="25"/>
        </w:numPr>
        <w:spacing w:line="360" w:lineRule="auto"/>
        <w:jc w:val="both"/>
        <w:rPr>
          <w:rFonts w:ascii="Times New Roman" w:hAnsi="Times New Roman" w:cs="Times New Roman"/>
          <w:bCs/>
          <w:sz w:val="24"/>
          <w:szCs w:val="24"/>
        </w:rPr>
      </w:pPr>
      <w:r w:rsidRPr="00006A98">
        <w:rPr>
          <w:rFonts w:ascii="Times New Roman" w:hAnsi="Times New Roman" w:cs="Times New Roman"/>
          <w:bCs/>
          <w:sz w:val="24"/>
          <w:szCs w:val="24"/>
        </w:rPr>
        <w:t>Practical jobs on desks.</w:t>
      </w:r>
    </w:p>
    <w:p w:rsidR="001437A2" w:rsidRPr="00BF4460" w:rsidRDefault="001437A2" w:rsidP="00B91321">
      <w:pPr>
        <w:spacing w:after="0" w:line="360" w:lineRule="auto"/>
        <w:jc w:val="both"/>
        <w:rPr>
          <w:rFonts w:ascii="Times New Roman" w:hAnsi="Times New Roman" w:cs="Times New Roman"/>
          <w:b/>
          <w:bCs/>
          <w:sz w:val="24"/>
          <w:szCs w:val="24"/>
        </w:rPr>
      </w:pPr>
      <w:r w:rsidRPr="00BF4460">
        <w:rPr>
          <w:rFonts w:ascii="Times New Roman" w:hAnsi="Times New Roman" w:cs="Times New Roman"/>
          <w:b/>
          <w:bCs/>
          <w:sz w:val="24"/>
          <w:szCs w:val="24"/>
        </w:rPr>
        <w:t>Secondary Source:</w:t>
      </w:r>
    </w:p>
    <w:p w:rsidR="001437A2" w:rsidRPr="00006A98" w:rsidRDefault="001437A2" w:rsidP="00B91321">
      <w:pPr>
        <w:pStyle w:val="ListParagraph"/>
        <w:numPr>
          <w:ilvl w:val="0"/>
          <w:numId w:val="26"/>
        </w:numPr>
        <w:spacing w:after="0" w:line="360" w:lineRule="auto"/>
        <w:rPr>
          <w:rFonts w:ascii="Times New Roman" w:hAnsi="Times New Roman" w:cs="Times New Roman"/>
          <w:bCs/>
          <w:sz w:val="24"/>
          <w:szCs w:val="24"/>
        </w:rPr>
      </w:pPr>
      <w:r w:rsidRPr="00006A98">
        <w:rPr>
          <w:rFonts w:ascii="Times New Roman" w:hAnsi="Times New Roman" w:cs="Times New Roman"/>
          <w:bCs/>
          <w:sz w:val="24"/>
          <w:szCs w:val="24"/>
        </w:rPr>
        <w:t>SIBL's annual report.</w:t>
      </w:r>
    </w:p>
    <w:p w:rsidR="001437A2" w:rsidRPr="00006A98" w:rsidRDefault="001437A2" w:rsidP="00B91321">
      <w:pPr>
        <w:pStyle w:val="ListParagraph"/>
        <w:numPr>
          <w:ilvl w:val="0"/>
          <w:numId w:val="26"/>
        </w:numPr>
        <w:spacing w:after="0" w:line="360" w:lineRule="auto"/>
        <w:rPr>
          <w:rFonts w:ascii="Times New Roman" w:hAnsi="Times New Roman" w:cs="Times New Roman"/>
          <w:bCs/>
          <w:sz w:val="24"/>
          <w:szCs w:val="24"/>
        </w:rPr>
      </w:pPr>
      <w:r w:rsidRPr="00006A98">
        <w:rPr>
          <w:rFonts w:ascii="Times New Roman" w:hAnsi="Times New Roman" w:cs="Times New Roman"/>
          <w:bCs/>
          <w:sz w:val="24"/>
          <w:szCs w:val="24"/>
        </w:rPr>
        <w:t>Information about the SIBL website.</w:t>
      </w:r>
    </w:p>
    <w:p w:rsidR="001437A2" w:rsidRPr="00006A98" w:rsidRDefault="001437A2" w:rsidP="00B91321">
      <w:pPr>
        <w:pStyle w:val="ListParagraph"/>
        <w:numPr>
          <w:ilvl w:val="0"/>
          <w:numId w:val="26"/>
        </w:numPr>
        <w:spacing w:after="0" w:line="360" w:lineRule="auto"/>
        <w:rPr>
          <w:rFonts w:ascii="Times New Roman" w:hAnsi="Times New Roman" w:cs="Times New Roman"/>
          <w:bCs/>
          <w:sz w:val="24"/>
          <w:szCs w:val="24"/>
        </w:rPr>
      </w:pPr>
      <w:r w:rsidRPr="00006A98">
        <w:rPr>
          <w:rFonts w:ascii="Times New Roman" w:hAnsi="Times New Roman" w:cs="Times New Roman"/>
          <w:bCs/>
          <w:sz w:val="24"/>
          <w:szCs w:val="24"/>
        </w:rPr>
        <w:t>Previous study for internships.</w:t>
      </w:r>
    </w:p>
    <w:p w:rsidR="001437A2" w:rsidRDefault="001437A2" w:rsidP="00B91321">
      <w:pPr>
        <w:pStyle w:val="ListParagraph"/>
        <w:numPr>
          <w:ilvl w:val="0"/>
          <w:numId w:val="26"/>
        </w:numPr>
        <w:spacing w:after="0" w:line="360" w:lineRule="auto"/>
        <w:rPr>
          <w:rFonts w:ascii="Times New Roman" w:hAnsi="Times New Roman" w:cs="Times New Roman"/>
          <w:bCs/>
          <w:sz w:val="24"/>
          <w:szCs w:val="24"/>
        </w:rPr>
      </w:pPr>
      <w:r w:rsidRPr="00006A98">
        <w:rPr>
          <w:rFonts w:ascii="Times New Roman" w:hAnsi="Times New Roman" w:cs="Times New Roman"/>
          <w:bCs/>
          <w:sz w:val="24"/>
          <w:szCs w:val="24"/>
        </w:rPr>
        <w:t>Internet, books and studies for internships.</w:t>
      </w:r>
    </w:p>
    <w:p w:rsidR="001437A2" w:rsidRDefault="001437A2" w:rsidP="00B91321">
      <w:pPr>
        <w:pStyle w:val="ListParagraph"/>
        <w:spacing w:after="0" w:line="360" w:lineRule="auto"/>
        <w:rPr>
          <w:rFonts w:ascii="Times New Roman" w:hAnsi="Times New Roman" w:cs="Times New Roman"/>
          <w:bCs/>
          <w:sz w:val="24"/>
          <w:szCs w:val="24"/>
        </w:rPr>
      </w:pPr>
    </w:p>
    <w:p w:rsidR="001437A2" w:rsidRPr="00526CD9" w:rsidRDefault="001437A2" w:rsidP="00B91321">
      <w:pPr>
        <w:pStyle w:val="Heading2"/>
        <w:spacing w:line="360" w:lineRule="auto"/>
      </w:pPr>
      <w:bookmarkStart w:id="9" w:name="_Toc59056297"/>
      <w:r w:rsidRPr="00526CD9">
        <w:t>1.4.1 Data collection technique:</w:t>
      </w:r>
      <w:bookmarkEnd w:id="9"/>
    </w:p>
    <w:p w:rsidR="001437A2" w:rsidRPr="00027638" w:rsidRDefault="001437A2" w:rsidP="00B91321">
      <w:pPr>
        <w:spacing w:before="240" w:after="0" w:line="360" w:lineRule="auto"/>
        <w:contextualSpacing/>
        <w:jc w:val="both"/>
        <w:rPr>
          <w:rFonts w:ascii="Times New Roman" w:hAnsi="Times New Roman" w:cs="Times New Roman"/>
          <w:b/>
          <w:sz w:val="24"/>
          <w:szCs w:val="24"/>
        </w:rPr>
      </w:pPr>
      <w:r w:rsidRPr="00027638">
        <w:rPr>
          <w:rFonts w:ascii="Times New Roman" w:hAnsi="Times New Roman" w:cs="Times New Roman"/>
          <w:b/>
          <w:sz w:val="24"/>
          <w:szCs w:val="24"/>
        </w:rPr>
        <w:t>Sources of Data Collection:</w:t>
      </w:r>
    </w:p>
    <w:p w:rsidR="001437A2" w:rsidRPr="00F20A42" w:rsidRDefault="001437A2" w:rsidP="00B91321">
      <w:pPr>
        <w:spacing w:before="240" w:after="0" w:line="360" w:lineRule="auto"/>
        <w:contextualSpacing/>
        <w:jc w:val="both"/>
        <w:rPr>
          <w:rFonts w:ascii="Times New Roman" w:hAnsi="Times New Roman" w:cs="Times New Roman"/>
          <w:sz w:val="24"/>
          <w:szCs w:val="24"/>
        </w:rPr>
      </w:pPr>
      <w:r w:rsidRPr="00F20A42">
        <w:rPr>
          <w:rFonts w:ascii="Times New Roman" w:hAnsi="Times New Roman" w:cs="Times New Roman"/>
          <w:sz w:val="24"/>
          <w:szCs w:val="24"/>
        </w:rPr>
        <w:t>The data are collected from two sources --</w:t>
      </w:r>
    </w:p>
    <w:p w:rsidR="001437A2" w:rsidRPr="00027638" w:rsidRDefault="001437A2" w:rsidP="00B91321">
      <w:pPr>
        <w:spacing w:before="240" w:after="0" w:line="360" w:lineRule="auto"/>
        <w:contextualSpacing/>
        <w:jc w:val="both"/>
        <w:rPr>
          <w:rFonts w:ascii="Times New Roman" w:hAnsi="Times New Roman" w:cs="Times New Roman"/>
          <w:b/>
          <w:sz w:val="24"/>
          <w:szCs w:val="24"/>
        </w:rPr>
      </w:pPr>
      <w:r w:rsidRPr="00027638">
        <w:rPr>
          <w:rFonts w:ascii="Times New Roman" w:hAnsi="Times New Roman" w:cs="Times New Roman"/>
          <w:b/>
          <w:sz w:val="24"/>
          <w:szCs w:val="24"/>
        </w:rPr>
        <w:t>Primary sources:</w:t>
      </w:r>
    </w:p>
    <w:p w:rsidR="001437A2" w:rsidRPr="00626711" w:rsidRDefault="001437A2" w:rsidP="00B91321">
      <w:pPr>
        <w:pStyle w:val="ListParagraph"/>
        <w:numPr>
          <w:ilvl w:val="1"/>
          <w:numId w:val="32"/>
        </w:numPr>
        <w:spacing w:before="240" w:after="0" w:line="360" w:lineRule="auto"/>
        <w:jc w:val="both"/>
        <w:rPr>
          <w:rFonts w:ascii="Times New Roman" w:hAnsi="Times New Roman" w:cs="Times New Roman"/>
          <w:sz w:val="24"/>
          <w:szCs w:val="24"/>
        </w:rPr>
      </w:pPr>
      <w:r w:rsidRPr="00626711">
        <w:rPr>
          <w:rFonts w:ascii="Times New Roman" w:hAnsi="Times New Roman" w:cs="Times New Roman"/>
          <w:sz w:val="24"/>
          <w:szCs w:val="24"/>
        </w:rPr>
        <w:t>The practical working experience on banking.</w:t>
      </w:r>
    </w:p>
    <w:p w:rsidR="001437A2" w:rsidRPr="00626711" w:rsidRDefault="001437A2" w:rsidP="00B91321">
      <w:pPr>
        <w:pStyle w:val="ListParagraph"/>
        <w:numPr>
          <w:ilvl w:val="1"/>
          <w:numId w:val="32"/>
        </w:numPr>
        <w:spacing w:before="240" w:after="0" w:line="360" w:lineRule="auto"/>
        <w:jc w:val="both"/>
        <w:rPr>
          <w:rFonts w:ascii="Times New Roman" w:hAnsi="Times New Roman" w:cs="Times New Roman"/>
          <w:sz w:val="24"/>
          <w:szCs w:val="24"/>
        </w:rPr>
      </w:pPr>
      <w:r w:rsidRPr="00626711">
        <w:rPr>
          <w:rFonts w:ascii="Times New Roman" w:hAnsi="Times New Roman" w:cs="Times New Roman"/>
          <w:sz w:val="24"/>
          <w:szCs w:val="24"/>
        </w:rPr>
        <w:t>Interaction with the Social Islami Bank employees.</w:t>
      </w:r>
    </w:p>
    <w:p w:rsidR="001437A2" w:rsidRPr="00626711" w:rsidRDefault="001437A2" w:rsidP="00B91321">
      <w:pPr>
        <w:pStyle w:val="ListParagraph"/>
        <w:numPr>
          <w:ilvl w:val="1"/>
          <w:numId w:val="32"/>
        </w:numPr>
        <w:spacing w:before="240" w:after="0" w:line="360" w:lineRule="auto"/>
        <w:jc w:val="both"/>
        <w:rPr>
          <w:rFonts w:ascii="Times New Roman" w:eastAsiaTheme="minorEastAsia" w:hAnsi="Times New Roman" w:cs="Times New Roman"/>
          <w:sz w:val="24"/>
          <w:szCs w:val="24"/>
        </w:rPr>
      </w:pPr>
      <w:r w:rsidRPr="00626711">
        <w:rPr>
          <w:rFonts w:ascii="Times New Roman" w:hAnsi="Times New Roman" w:cs="Times New Roman"/>
          <w:sz w:val="24"/>
          <w:szCs w:val="24"/>
        </w:rPr>
        <w:t>Personal observation.</w:t>
      </w:r>
    </w:p>
    <w:p w:rsidR="001437A2" w:rsidRPr="00027638" w:rsidRDefault="001437A2" w:rsidP="00B91321">
      <w:pPr>
        <w:spacing w:before="240" w:after="0" w:line="360" w:lineRule="auto"/>
        <w:contextualSpacing/>
        <w:jc w:val="both"/>
        <w:rPr>
          <w:rFonts w:ascii="Times New Roman" w:hAnsi="Times New Roman" w:cs="Times New Roman"/>
          <w:sz w:val="24"/>
          <w:szCs w:val="24"/>
        </w:rPr>
      </w:pPr>
      <w:r w:rsidRPr="00027638">
        <w:rPr>
          <w:rFonts w:ascii="Times New Roman" w:hAnsi="Times New Roman" w:cs="Times New Roman"/>
          <w:b/>
          <w:sz w:val="24"/>
          <w:szCs w:val="24"/>
        </w:rPr>
        <w:t>Secondary sources:</w:t>
      </w:r>
    </w:p>
    <w:p w:rsidR="001437A2" w:rsidRPr="002D461B" w:rsidRDefault="001437A2" w:rsidP="00B91321">
      <w:pPr>
        <w:pStyle w:val="ListParagraph"/>
        <w:numPr>
          <w:ilvl w:val="0"/>
          <w:numId w:val="33"/>
        </w:numPr>
        <w:spacing w:before="240" w:after="0" w:line="360" w:lineRule="auto"/>
        <w:jc w:val="both"/>
        <w:rPr>
          <w:rFonts w:ascii="Times New Roman" w:hAnsi="Times New Roman" w:cs="Times New Roman"/>
          <w:sz w:val="24"/>
          <w:szCs w:val="24"/>
        </w:rPr>
      </w:pPr>
      <w:r w:rsidRPr="002D461B">
        <w:rPr>
          <w:rFonts w:ascii="Times New Roman" w:hAnsi="Times New Roman" w:cs="Times New Roman"/>
          <w:sz w:val="24"/>
          <w:szCs w:val="24"/>
        </w:rPr>
        <w:t>Annual report, articles, materials for training  </w:t>
      </w:r>
    </w:p>
    <w:p w:rsidR="001437A2" w:rsidRPr="002D461B" w:rsidRDefault="001437A2" w:rsidP="00B91321">
      <w:pPr>
        <w:pStyle w:val="ListParagraph"/>
        <w:numPr>
          <w:ilvl w:val="0"/>
          <w:numId w:val="33"/>
        </w:numPr>
        <w:spacing w:before="240" w:after="0" w:line="360" w:lineRule="auto"/>
        <w:jc w:val="both"/>
        <w:rPr>
          <w:rFonts w:ascii="Times New Roman" w:hAnsi="Times New Roman" w:cs="Times New Roman"/>
          <w:sz w:val="24"/>
          <w:szCs w:val="24"/>
        </w:rPr>
      </w:pPr>
      <w:r w:rsidRPr="002D461B">
        <w:rPr>
          <w:rFonts w:ascii="Times New Roman" w:hAnsi="Times New Roman" w:cs="Times New Roman"/>
          <w:sz w:val="24"/>
          <w:szCs w:val="24"/>
        </w:rPr>
        <w:t>Periodical statements, brochures, booklets, etc.</w:t>
      </w:r>
    </w:p>
    <w:p w:rsidR="001437A2" w:rsidRPr="002D461B" w:rsidRDefault="001437A2" w:rsidP="00B91321">
      <w:pPr>
        <w:pStyle w:val="ListParagraph"/>
        <w:numPr>
          <w:ilvl w:val="0"/>
          <w:numId w:val="33"/>
        </w:numPr>
        <w:spacing w:before="240" w:after="0" w:line="360" w:lineRule="auto"/>
        <w:jc w:val="both"/>
        <w:rPr>
          <w:rFonts w:ascii="Times New Roman" w:hAnsi="Times New Roman" w:cs="Times New Roman"/>
          <w:sz w:val="24"/>
          <w:szCs w:val="24"/>
        </w:rPr>
      </w:pPr>
      <w:r w:rsidRPr="002D461B">
        <w:rPr>
          <w:rFonts w:ascii="Times New Roman" w:hAnsi="Times New Roman" w:cs="Times New Roman"/>
          <w:sz w:val="24"/>
          <w:szCs w:val="24"/>
        </w:rPr>
        <w:t>Official Social Islami Bank Ltd website.</w:t>
      </w:r>
    </w:p>
    <w:p w:rsidR="001437A2" w:rsidRPr="002D461B" w:rsidRDefault="001437A2" w:rsidP="00B91321">
      <w:pPr>
        <w:pStyle w:val="ListParagraph"/>
        <w:numPr>
          <w:ilvl w:val="0"/>
          <w:numId w:val="33"/>
        </w:numPr>
        <w:spacing w:before="240" w:after="0" w:line="360" w:lineRule="auto"/>
        <w:jc w:val="both"/>
        <w:rPr>
          <w:rFonts w:ascii="Times New Roman" w:hAnsi="Times New Roman" w:cs="Times New Roman"/>
          <w:sz w:val="24"/>
          <w:szCs w:val="24"/>
        </w:rPr>
      </w:pPr>
      <w:r w:rsidRPr="002D461B">
        <w:rPr>
          <w:rFonts w:ascii="Times New Roman" w:hAnsi="Times New Roman" w:cs="Times New Roman"/>
          <w:sz w:val="24"/>
          <w:szCs w:val="24"/>
        </w:rPr>
        <w:t>Social Islami Bank Ltd Documentary File.</w:t>
      </w:r>
    </w:p>
    <w:p w:rsidR="001437A2" w:rsidRPr="002D461B" w:rsidRDefault="001437A2" w:rsidP="00B91321">
      <w:pPr>
        <w:spacing w:before="240" w:after="0" w:line="360" w:lineRule="auto"/>
        <w:jc w:val="both"/>
        <w:rPr>
          <w:rFonts w:ascii="Times New Roman" w:eastAsia="Times New Roman" w:hAnsi="Times New Roman" w:cs="Times New Roman"/>
          <w:b/>
          <w:bCs/>
          <w:sz w:val="24"/>
          <w:szCs w:val="24"/>
        </w:rPr>
      </w:pPr>
      <w:r w:rsidRPr="00027638">
        <w:rPr>
          <w:rFonts w:ascii="Times New Roman" w:eastAsia="Times New Roman" w:hAnsi="Times New Roman" w:cs="Times New Roman"/>
          <w:b/>
          <w:bCs/>
          <w:sz w:val="24"/>
          <w:szCs w:val="24"/>
        </w:rPr>
        <w:t>Data Process and Analysis:</w:t>
      </w:r>
    </w:p>
    <w:p w:rsidR="001437A2" w:rsidRPr="002D461B" w:rsidRDefault="001437A2" w:rsidP="00B91321">
      <w:pPr>
        <w:numPr>
          <w:ilvl w:val="0"/>
          <w:numId w:val="30"/>
        </w:numPr>
        <w:tabs>
          <w:tab w:val="clear" w:pos="2880"/>
        </w:tabs>
        <w:spacing w:before="240" w:after="0" w:line="360" w:lineRule="auto"/>
        <w:ind w:left="0" w:firstLine="1260"/>
        <w:contextualSpacing/>
        <w:jc w:val="both"/>
        <w:rPr>
          <w:rFonts w:ascii="Times New Roman" w:hAnsi="Times New Roman"/>
          <w:sz w:val="24"/>
        </w:rPr>
      </w:pPr>
      <w:r w:rsidRPr="002D461B">
        <w:rPr>
          <w:rFonts w:ascii="Times New Roman" w:hAnsi="Times New Roman"/>
          <w:sz w:val="24"/>
        </w:rPr>
        <w:t>Gathered information on the basis of my own knowledge.</w:t>
      </w:r>
    </w:p>
    <w:p w:rsidR="001437A2" w:rsidRPr="00F20A42" w:rsidRDefault="001437A2" w:rsidP="00B91321">
      <w:pPr>
        <w:numPr>
          <w:ilvl w:val="0"/>
          <w:numId w:val="30"/>
        </w:numPr>
        <w:tabs>
          <w:tab w:val="clear" w:pos="2880"/>
        </w:tabs>
        <w:spacing w:before="240" w:after="0" w:line="360" w:lineRule="auto"/>
        <w:ind w:left="0" w:firstLine="1260"/>
        <w:contextualSpacing/>
        <w:jc w:val="both"/>
        <w:rPr>
          <w:rFonts w:ascii="Times New Roman" w:hAnsi="Times New Roman"/>
          <w:sz w:val="24"/>
        </w:rPr>
      </w:pPr>
      <w:r w:rsidRPr="002D461B">
        <w:rPr>
          <w:rFonts w:ascii="Times New Roman" w:hAnsi="Times New Roman"/>
          <w:sz w:val="24"/>
        </w:rPr>
        <w:t>The study includes thorough analysis, working variable future forecast and working concepts.</w:t>
      </w:r>
    </w:p>
    <w:p w:rsidR="001437A2" w:rsidRPr="00CC2917" w:rsidRDefault="001437A2" w:rsidP="00CC2917">
      <w:pPr>
        <w:pStyle w:val="Heading1"/>
      </w:pPr>
      <w:bookmarkStart w:id="10" w:name="_Toc59056298"/>
      <w:r w:rsidRPr="00CC2917">
        <w:lastRenderedPageBreak/>
        <w:t xml:space="preserve">1.4.2 </w:t>
      </w:r>
      <w:r w:rsidRPr="00CC2917">
        <w:rPr>
          <w:rFonts w:cs="Times New Roman"/>
        </w:rPr>
        <w:t>Sampling</w:t>
      </w:r>
      <w:r w:rsidRPr="00CC2917">
        <w:t>:</w:t>
      </w:r>
      <w:bookmarkEnd w:id="10"/>
    </w:p>
    <w:p w:rsidR="001437A2" w:rsidRPr="0045033A" w:rsidRDefault="001437A2" w:rsidP="00B91321">
      <w:pPr>
        <w:spacing w:before="240" w:after="0" w:line="360" w:lineRule="auto"/>
        <w:jc w:val="both"/>
        <w:rPr>
          <w:rFonts w:ascii="Times New Roman" w:hAnsi="Times New Roman" w:cs="Times New Roman"/>
          <w:b/>
          <w:sz w:val="24"/>
          <w:szCs w:val="24"/>
        </w:rPr>
      </w:pPr>
      <w:r w:rsidRPr="00626711">
        <w:rPr>
          <w:rFonts w:ascii="Times New Roman" w:hAnsi="Times New Roman" w:cs="Times New Roman"/>
          <w:b/>
          <w:sz w:val="24"/>
          <w:szCs w:val="24"/>
        </w:rPr>
        <w:t>Population</w:t>
      </w:r>
      <w:r>
        <w:rPr>
          <w:rFonts w:ascii="Times New Roman" w:hAnsi="Times New Roman" w:cs="Times New Roman"/>
          <w:b/>
          <w:sz w:val="24"/>
          <w:szCs w:val="24"/>
        </w:rPr>
        <w:t xml:space="preserve">: </w:t>
      </w:r>
      <w:r w:rsidRPr="002D461B">
        <w:rPr>
          <w:rFonts w:ascii="Times New Roman" w:hAnsi="Times New Roman" w:cs="Times New Roman"/>
          <w:sz w:val="24"/>
          <w:szCs w:val="24"/>
        </w:rPr>
        <w:t>The population is called a group of persons, who are similar features from which data can be gathered and evaluated. The target population became the workers employed at the Social Islami Bank.</w:t>
      </w:r>
    </w:p>
    <w:p w:rsidR="001437A2" w:rsidRPr="0045033A" w:rsidRDefault="001437A2" w:rsidP="00B91321">
      <w:pPr>
        <w:pStyle w:val="ListParagraph"/>
        <w:spacing w:before="240" w:after="0" w:line="360" w:lineRule="auto"/>
        <w:ind w:left="0"/>
        <w:jc w:val="both"/>
        <w:rPr>
          <w:rFonts w:ascii="Times New Roman" w:hAnsi="Times New Roman" w:cs="Times New Roman"/>
          <w:b/>
          <w:sz w:val="24"/>
          <w:szCs w:val="24"/>
        </w:rPr>
      </w:pPr>
      <w:r w:rsidRPr="00626711">
        <w:rPr>
          <w:rFonts w:ascii="Times New Roman" w:hAnsi="Times New Roman" w:cs="Times New Roman"/>
          <w:b/>
          <w:sz w:val="24"/>
          <w:szCs w:val="24"/>
        </w:rPr>
        <w:t>Sample</w:t>
      </w:r>
      <w:r>
        <w:rPr>
          <w:rFonts w:ascii="Times New Roman" w:hAnsi="Times New Roman" w:cs="Times New Roman"/>
          <w:b/>
          <w:sz w:val="24"/>
          <w:szCs w:val="24"/>
        </w:rPr>
        <w:t xml:space="preserve">: </w:t>
      </w:r>
      <w:r>
        <w:rPr>
          <w:rFonts w:ascii="Times New Roman" w:hAnsi="Times New Roman" w:cs="Times New Roman"/>
          <w:sz w:val="24"/>
          <w:szCs w:val="24"/>
        </w:rPr>
        <w:t>T</w:t>
      </w:r>
      <w:r w:rsidRPr="00537FEC">
        <w:rPr>
          <w:rFonts w:ascii="Times New Roman" w:hAnsi="Times New Roman" w:cs="Times New Roman"/>
          <w:sz w:val="24"/>
          <w:szCs w:val="24"/>
        </w:rPr>
        <w:t>o collect the details, the non-probability convenience sampling technique was used for</w:t>
      </w:r>
    </w:p>
    <w:p w:rsidR="001437A2" w:rsidRPr="00626711" w:rsidRDefault="001437A2" w:rsidP="00B91321">
      <w:pPr>
        <w:pStyle w:val="ListParagraph"/>
        <w:numPr>
          <w:ilvl w:val="0"/>
          <w:numId w:val="31"/>
        </w:numPr>
        <w:spacing w:before="240" w:after="160" w:line="360" w:lineRule="auto"/>
        <w:ind w:left="0" w:firstLine="0"/>
        <w:jc w:val="both"/>
        <w:rPr>
          <w:rFonts w:ascii="Times New Roman" w:hAnsi="Times New Roman" w:cs="Times New Roman"/>
          <w:b/>
          <w:sz w:val="24"/>
          <w:szCs w:val="24"/>
        </w:rPr>
      </w:pPr>
      <w:r w:rsidRPr="00626711">
        <w:rPr>
          <w:rFonts w:ascii="Times New Roman" w:hAnsi="Times New Roman" w:cs="Times New Roman"/>
          <w:b/>
          <w:sz w:val="24"/>
          <w:szCs w:val="24"/>
        </w:rPr>
        <w:t>Sample size</w:t>
      </w:r>
    </w:p>
    <w:p w:rsidR="001437A2" w:rsidRDefault="001437A2" w:rsidP="00B9132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30</w:t>
      </w:r>
      <w:r w:rsidRPr="00537FEC">
        <w:rPr>
          <w:rFonts w:ascii="Times New Roman" w:hAnsi="Times New Roman" w:cs="Times New Roman"/>
          <w:sz w:val="24"/>
          <w:szCs w:val="24"/>
        </w:rPr>
        <w:t xml:space="preserve"> participants were chosen from the target population in particular.</w:t>
      </w:r>
    </w:p>
    <w:p w:rsidR="001437A2" w:rsidRPr="00626711" w:rsidRDefault="001437A2" w:rsidP="00B91321">
      <w:pPr>
        <w:pStyle w:val="ListParagraph"/>
        <w:numPr>
          <w:ilvl w:val="0"/>
          <w:numId w:val="31"/>
        </w:numPr>
        <w:spacing w:before="240" w:after="160" w:line="360" w:lineRule="auto"/>
        <w:ind w:left="0" w:firstLine="0"/>
        <w:jc w:val="both"/>
        <w:rPr>
          <w:rFonts w:ascii="Times New Roman" w:hAnsi="Times New Roman" w:cs="Times New Roman"/>
          <w:b/>
          <w:sz w:val="24"/>
          <w:szCs w:val="24"/>
        </w:rPr>
      </w:pPr>
      <w:r w:rsidRPr="00626711">
        <w:rPr>
          <w:rFonts w:ascii="Times New Roman" w:hAnsi="Times New Roman" w:cs="Times New Roman"/>
          <w:b/>
          <w:sz w:val="24"/>
          <w:szCs w:val="24"/>
        </w:rPr>
        <w:t>Questionnaire Design</w:t>
      </w:r>
    </w:p>
    <w:p w:rsidR="001437A2" w:rsidRDefault="001437A2" w:rsidP="00B91321">
      <w:pPr>
        <w:spacing w:before="240" w:line="360" w:lineRule="auto"/>
        <w:jc w:val="both"/>
        <w:rPr>
          <w:rFonts w:ascii="Times New Roman" w:hAnsi="Times New Roman" w:cs="Times New Roman"/>
          <w:sz w:val="24"/>
          <w:szCs w:val="24"/>
        </w:rPr>
      </w:pPr>
      <w:r w:rsidRPr="00A61139">
        <w:rPr>
          <w:rFonts w:ascii="Times New Roman" w:hAnsi="Times New Roman" w:cs="Times New Roman"/>
          <w:sz w:val="24"/>
          <w:szCs w:val="24"/>
        </w:rPr>
        <w:t>A questionnaire of close-ended questions was prepared.</w:t>
      </w:r>
    </w:p>
    <w:p w:rsidR="001437A2" w:rsidRPr="003147D9" w:rsidRDefault="001437A2" w:rsidP="00B91321">
      <w:pPr>
        <w:spacing w:before="240" w:line="360" w:lineRule="auto"/>
        <w:contextualSpacing/>
        <w:jc w:val="both"/>
        <w:rPr>
          <w:rFonts w:ascii="Times New Roman" w:hAnsi="Times New Roman" w:cs="Times New Roman"/>
          <w:szCs w:val="26"/>
          <w:u w:val="single"/>
          <w:lang w:bidi="bn-IN"/>
        </w:rPr>
      </w:pPr>
      <w:r w:rsidRPr="003147D9">
        <w:rPr>
          <w:rFonts w:ascii="Times New Roman" w:eastAsiaTheme="majorEastAsia" w:hAnsi="Times New Roman" w:cstheme="majorBidi"/>
          <w:b/>
          <w:bCs/>
          <w:color w:val="000000" w:themeColor="text1"/>
          <w:sz w:val="24"/>
          <w:szCs w:val="24"/>
        </w:rPr>
        <w:t>Data Analysis</w:t>
      </w:r>
    </w:p>
    <w:p w:rsidR="001437A2" w:rsidRDefault="001437A2" w:rsidP="00B91321">
      <w:pPr>
        <w:spacing w:before="240" w:line="360" w:lineRule="auto"/>
        <w:jc w:val="both"/>
        <w:rPr>
          <w:rFonts w:ascii="Times New Roman" w:hAnsi="Times New Roman" w:cs="Times New Roman"/>
          <w:sz w:val="24"/>
          <w:szCs w:val="24"/>
        </w:rPr>
      </w:pPr>
      <w:r w:rsidRPr="00A61139">
        <w:rPr>
          <w:rFonts w:ascii="Times New Roman" w:hAnsi="Times New Roman" w:cs="Times New Roman"/>
          <w:sz w:val="24"/>
          <w:szCs w:val="24"/>
        </w:rPr>
        <w:t xml:space="preserve">The details </w:t>
      </w:r>
      <w:r>
        <w:rPr>
          <w:rFonts w:ascii="Times New Roman" w:hAnsi="Times New Roman" w:cs="Times New Roman"/>
          <w:sz w:val="24"/>
          <w:szCs w:val="24"/>
        </w:rPr>
        <w:t xml:space="preserve">are </w:t>
      </w:r>
      <w:r w:rsidRPr="00A61139">
        <w:rPr>
          <w:rFonts w:ascii="Times New Roman" w:hAnsi="Times New Roman" w:cs="Times New Roman"/>
          <w:sz w:val="24"/>
          <w:szCs w:val="24"/>
        </w:rPr>
        <w:t xml:space="preserve">obtained </w:t>
      </w:r>
      <w:r>
        <w:rPr>
          <w:rFonts w:ascii="Times New Roman" w:hAnsi="Times New Roman" w:cs="Times New Roman"/>
          <w:sz w:val="24"/>
          <w:szCs w:val="24"/>
        </w:rPr>
        <w:t xml:space="preserve">from both primary and secondary </w:t>
      </w:r>
      <w:r w:rsidRPr="00A61139">
        <w:rPr>
          <w:rFonts w:ascii="Times New Roman" w:hAnsi="Times New Roman" w:cs="Times New Roman"/>
          <w:sz w:val="24"/>
          <w:szCs w:val="24"/>
        </w:rPr>
        <w:t>sources has been structured t</w:t>
      </w:r>
      <w:r>
        <w:rPr>
          <w:rFonts w:ascii="Times New Roman" w:hAnsi="Times New Roman" w:cs="Times New Roman"/>
          <w:sz w:val="24"/>
          <w:szCs w:val="24"/>
        </w:rPr>
        <w:t>o offer a good view of the social islami b</w:t>
      </w:r>
      <w:r w:rsidRPr="00A61139">
        <w:rPr>
          <w:rFonts w:ascii="Times New Roman" w:hAnsi="Times New Roman" w:cs="Times New Roman"/>
          <w:sz w:val="24"/>
          <w:szCs w:val="24"/>
        </w:rPr>
        <w:t>ank's training and growth program. Both qualitative and quantitative analysis was part of the</w:t>
      </w:r>
      <w:r>
        <w:rPr>
          <w:rFonts w:ascii="Times New Roman" w:hAnsi="Times New Roman" w:cs="Times New Roman"/>
          <w:sz w:val="24"/>
          <w:szCs w:val="24"/>
        </w:rPr>
        <w:t xml:space="preserve"> research. With the well-known </w:t>
      </w:r>
      <w:r w:rsidRPr="00A61139">
        <w:rPr>
          <w:rFonts w:ascii="Times New Roman" w:hAnsi="Times New Roman" w:cs="Times New Roman"/>
          <w:sz w:val="24"/>
          <w:szCs w:val="24"/>
        </w:rPr>
        <w:t xml:space="preserve">quantitative questions were scaled up. I used some computer applications in this analysis, such as Microsoft Office, Microsoft Excels, </w:t>
      </w:r>
    </w:p>
    <w:p w:rsidR="001437A2" w:rsidRPr="00B32392" w:rsidRDefault="001437A2" w:rsidP="00B91321">
      <w:pPr>
        <w:pStyle w:val="Heading2"/>
        <w:spacing w:line="360" w:lineRule="auto"/>
        <w:rPr>
          <w:sz w:val="28"/>
          <w:szCs w:val="28"/>
        </w:rPr>
      </w:pPr>
      <w:bookmarkStart w:id="11" w:name="_Toc59056299"/>
      <w:r w:rsidRPr="00B32392">
        <w:rPr>
          <w:sz w:val="28"/>
          <w:szCs w:val="28"/>
        </w:rPr>
        <w:t>1.5 Limitations of the Study:</w:t>
      </w:r>
      <w:bookmarkEnd w:id="11"/>
    </w:p>
    <w:p w:rsidR="001437A2" w:rsidRDefault="001437A2" w:rsidP="003F5B02">
      <w:pPr>
        <w:jc w:val="both"/>
        <w:rPr>
          <w:rFonts w:ascii="Times New Roman" w:hAnsi="Times New Roman" w:cs="Times New Roman"/>
          <w:sz w:val="24"/>
          <w:szCs w:val="24"/>
        </w:rPr>
      </w:pPr>
      <w:r w:rsidRPr="00BF4460">
        <w:rPr>
          <w:rFonts w:ascii="Times New Roman" w:hAnsi="Times New Roman" w:cs="Times New Roman"/>
          <w:sz w:val="24"/>
          <w:szCs w:val="24"/>
        </w:rPr>
        <w:t>There was some limitation and they are:</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Three </w:t>
      </w:r>
      <w:r w:rsidRPr="00B1080D">
        <w:rPr>
          <w:rFonts w:ascii="Times New Roman" w:hAnsi="Times New Roman" w:cs="Times New Roman"/>
          <w:color w:val="000000" w:themeColor="text1"/>
          <w:sz w:val="24"/>
          <w:szCs w:val="24"/>
        </w:rPr>
        <w:t>months of intern</w:t>
      </w:r>
      <w:r>
        <w:rPr>
          <w:rFonts w:ascii="Times New Roman" w:hAnsi="Times New Roman" w:cs="Times New Roman"/>
          <w:color w:val="000000" w:themeColor="text1"/>
          <w:sz w:val="24"/>
          <w:szCs w:val="24"/>
        </w:rPr>
        <w:t xml:space="preserve">ship program time </w:t>
      </w:r>
      <w:r w:rsidRPr="00B1080D">
        <w:rPr>
          <w:rFonts w:ascii="Times New Roman" w:hAnsi="Times New Roman" w:cs="Times New Roman"/>
          <w:color w:val="000000" w:themeColor="text1"/>
          <w:sz w:val="24"/>
          <w:szCs w:val="24"/>
        </w:rPr>
        <w:t xml:space="preserve"> is not enough to know and gather information and prepare the report.</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sidRPr="00B1080D">
        <w:rPr>
          <w:rFonts w:ascii="Times New Roman" w:hAnsi="Times New Roman" w:cs="Times New Roman"/>
          <w:color w:val="000000" w:themeColor="text1"/>
          <w:sz w:val="24"/>
          <w:szCs w:val="24"/>
        </w:rPr>
        <w:t>Insufficient information, as workers have always been busy and do not share SIBlL personal information.</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sidRPr="00B1080D">
        <w:rPr>
          <w:rFonts w:ascii="Times New Roman" w:hAnsi="Times New Roman" w:cs="Times New Roman"/>
          <w:color w:val="000000" w:themeColor="text1"/>
          <w:sz w:val="24"/>
          <w:szCs w:val="24"/>
        </w:rPr>
        <w:t>Lack of SIBL website information.</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sidRPr="00B1080D">
        <w:rPr>
          <w:rFonts w:ascii="Times New Roman" w:hAnsi="Times New Roman" w:cs="Times New Roman"/>
          <w:color w:val="000000" w:themeColor="text1"/>
          <w:sz w:val="24"/>
          <w:szCs w:val="24"/>
        </w:rPr>
        <w:t>Knowledge is confidential and has not been exchanged by subordinates as they do not violate their policy.</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sidRPr="00B1080D">
        <w:rPr>
          <w:rFonts w:ascii="Times New Roman" w:hAnsi="Times New Roman" w:cs="Times New Roman"/>
          <w:color w:val="000000" w:themeColor="text1"/>
          <w:sz w:val="24"/>
          <w:szCs w:val="24"/>
        </w:rPr>
        <w:t>I was really nervous about asking them someth</w:t>
      </w:r>
      <w:r>
        <w:rPr>
          <w:rFonts w:ascii="Times New Roman" w:hAnsi="Times New Roman" w:cs="Times New Roman"/>
          <w:color w:val="000000" w:themeColor="text1"/>
          <w:sz w:val="24"/>
          <w:szCs w:val="24"/>
        </w:rPr>
        <w:t xml:space="preserve">ing and writing the report as it </w:t>
      </w:r>
      <w:r w:rsidRPr="00B1080D">
        <w:rPr>
          <w:rFonts w:ascii="Times New Roman" w:hAnsi="Times New Roman" w:cs="Times New Roman"/>
          <w:color w:val="000000" w:themeColor="text1"/>
          <w:sz w:val="24"/>
          <w:szCs w:val="24"/>
        </w:rPr>
        <w:t>was my first time in a realistic job area.</w:t>
      </w:r>
    </w:p>
    <w:p w:rsidR="001437A2" w:rsidRPr="00B1080D" w:rsidRDefault="001437A2" w:rsidP="003F5B02">
      <w:pPr>
        <w:pStyle w:val="ListParagraph"/>
        <w:numPr>
          <w:ilvl w:val="0"/>
          <w:numId w:val="27"/>
        </w:numPr>
        <w:tabs>
          <w:tab w:val="left" w:pos="0"/>
        </w:tabs>
        <w:jc w:val="both"/>
        <w:rPr>
          <w:rFonts w:ascii="Times New Roman" w:hAnsi="Times New Roman" w:cs="Times New Roman"/>
          <w:color w:val="000000" w:themeColor="text1"/>
          <w:sz w:val="24"/>
          <w:szCs w:val="24"/>
        </w:rPr>
      </w:pPr>
      <w:r w:rsidRPr="00B1080D">
        <w:rPr>
          <w:rFonts w:ascii="Times New Roman" w:hAnsi="Times New Roman" w:cs="Times New Roman"/>
          <w:color w:val="000000" w:themeColor="text1"/>
          <w:sz w:val="24"/>
          <w:szCs w:val="24"/>
        </w:rPr>
        <w:t>The entire report is focused on yearly reports and details on the internet.</w:t>
      </w: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center"/>
        <w:rPr>
          <w:rFonts w:ascii="Times New Roman" w:hAnsi="Times New Roman" w:cs="Times New Roman"/>
          <w:b/>
          <w:color w:val="000000" w:themeColor="text1"/>
          <w:sz w:val="24"/>
          <w:szCs w:val="24"/>
        </w:rPr>
      </w:pPr>
    </w:p>
    <w:p w:rsidR="001437A2" w:rsidRDefault="001437A2" w:rsidP="001437A2">
      <w:pPr>
        <w:pStyle w:val="Heading1"/>
        <w:jc w:val="center"/>
        <w:rPr>
          <w:rFonts w:ascii="Times New Roman" w:hAnsi="Times New Roman" w:cs="Times New Roman"/>
          <w:color w:val="000000" w:themeColor="text1"/>
          <w:sz w:val="96"/>
          <w:szCs w:val="96"/>
        </w:rPr>
      </w:pPr>
    </w:p>
    <w:p w:rsidR="001437A2" w:rsidRPr="00451811" w:rsidRDefault="001437A2" w:rsidP="00B91321">
      <w:pPr>
        <w:pStyle w:val="Heading1"/>
        <w:spacing w:line="360" w:lineRule="auto"/>
        <w:jc w:val="center"/>
        <w:rPr>
          <w:rFonts w:ascii="Times New Roman" w:hAnsi="Times New Roman" w:cs="Times New Roman"/>
          <w:color w:val="000000" w:themeColor="text1"/>
          <w:sz w:val="96"/>
          <w:szCs w:val="96"/>
        </w:rPr>
      </w:pPr>
      <w:bookmarkStart w:id="12" w:name="_Toc59056300"/>
      <w:r w:rsidRPr="00451811">
        <w:rPr>
          <w:rFonts w:ascii="Times New Roman" w:hAnsi="Times New Roman" w:cs="Times New Roman"/>
          <w:color w:val="000000" w:themeColor="text1"/>
          <w:sz w:val="96"/>
          <w:szCs w:val="96"/>
        </w:rPr>
        <w:t xml:space="preserve">Chapter: </w:t>
      </w:r>
      <w:r>
        <w:rPr>
          <w:rFonts w:ascii="Times New Roman" w:hAnsi="Times New Roman" w:cs="Times New Roman"/>
          <w:color w:val="000000" w:themeColor="text1"/>
          <w:sz w:val="96"/>
          <w:szCs w:val="96"/>
        </w:rPr>
        <w:t>Two</w:t>
      </w:r>
      <w:bookmarkEnd w:id="12"/>
    </w:p>
    <w:p w:rsidR="001437A2" w:rsidRPr="00451811" w:rsidRDefault="001437A2" w:rsidP="00B91321">
      <w:pPr>
        <w:pStyle w:val="Heading1"/>
        <w:spacing w:line="360" w:lineRule="auto"/>
        <w:jc w:val="center"/>
        <w:rPr>
          <w:rFonts w:ascii="Times New Roman" w:hAnsi="Times New Roman" w:cs="Times New Roman"/>
          <w:color w:val="000000" w:themeColor="text1"/>
          <w:sz w:val="96"/>
          <w:szCs w:val="96"/>
        </w:rPr>
      </w:pPr>
      <w:bookmarkStart w:id="13" w:name="_Toc59056301"/>
      <w:r>
        <w:rPr>
          <w:rFonts w:ascii="Times New Roman" w:hAnsi="Times New Roman" w:cs="Times New Roman"/>
          <w:color w:val="000000" w:themeColor="text1"/>
          <w:sz w:val="96"/>
          <w:szCs w:val="96"/>
        </w:rPr>
        <w:t>Introduction of the organization</w:t>
      </w:r>
      <w:bookmarkEnd w:id="13"/>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1437A2">
      <w:pPr>
        <w:tabs>
          <w:tab w:val="left" w:pos="0"/>
        </w:tabs>
        <w:spacing w:line="360" w:lineRule="auto"/>
        <w:jc w:val="both"/>
        <w:rPr>
          <w:rFonts w:ascii="Times New Roman" w:hAnsi="Times New Roman" w:cs="Times New Roman"/>
          <w:b/>
          <w:color w:val="000000" w:themeColor="text1"/>
          <w:sz w:val="24"/>
          <w:szCs w:val="24"/>
        </w:rPr>
      </w:pPr>
    </w:p>
    <w:p w:rsidR="001437A2" w:rsidRDefault="001437A2" w:rsidP="00B91321">
      <w:pPr>
        <w:pStyle w:val="Heading1"/>
        <w:spacing w:before="0" w:line="360" w:lineRule="auto"/>
      </w:pPr>
      <w:bookmarkStart w:id="14" w:name="_Toc59056302"/>
      <w:r>
        <w:lastRenderedPageBreak/>
        <w:t>2. Introduction of Social Islami Bank:</w:t>
      </w:r>
      <w:bookmarkEnd w:id="14"/>
    </w:p>
    <w:p w:rsidR="001437A2" w:rsidRPr="00731B82" w:rsidRDefault="001437A2" w:rsidP="00B91321">
      <w:p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Social Islami Bank Limited (SIBL) is a second generation commercial bank operation from since 22</w:t>
      </w:r>
      <w:r w:rsidRPr="00731B82">
        <w:rPr>
          <w:rFonts w:ascii="Times New Roman" w:hAnsi="Times New Roman" w:cs="Times New Roman"/>
          <w:color w:val="000000" w:themeColor="text1"/>
          <w:sz w:val="24"/>
          <w:szCs w:val="24"/>
          <w:vertAlign w:val="superscript"/>
        </w:rPr>
        <w:t>nd</w:t>
      </w:r>
      <w:r w:rsidRPr="00731B82">
        <w:rPr>
          <w:rFonts w:ascii="Times New Roman" w:hAnsi="Times New Roman" w:cs="Times New Roman"/>
          <w:color w:val="000000" w:themeColor="text1"/>
          <w:sz w:val="24"/>
          <w:szCs w:val="24"/>
        </w:rPr>
        <w:t xml:space="preserve"> November 1995 based on “Shariah”</w:t>
      </w:r>
      <w:r>
        <w:rPr>
          <w:rFonts w:ascii="Times New Roman" w:hAnsi="Times New Roman" w:cs="Times New Roman"/>
          <w:color w:val="000000" w:themeColor="text1"/>
          <w:sz w:val="24"/>
          <w:szCs w:val="24"/>
        </w:rPr>
        <w:t xml:space="preserve"> </w:t>
      </w:r>
      <w:r w:rsidRPr="00731B82">
        <w:rPr>
          <w:rFonts w:ascii="Times New Roman" w:hAnsi="Times New Roman" w:cs="Times New Roman"/>
          <w:color w:val="000000" w:themeColor="text1"/>
          <w:sz w:val="24"/>
          <w:szCs w:val="24"/>
        </w:rPr>
        <w:t>principle. SIBL has now 135 branches all over Bangladesh with two subsidiary companies:</w:t>
      </w:r>
    </w:p>
    <w:p w:rsidR="001437A2" w:rsidRPr="00731B82" w:rsidRDefault="001437A2" w:rsidP="00B91321">
      <w:pPr>
        <w:pStyle w:val="ListParagraph"/>
        <w:numPr>
          <w:ilvl w:val="0"/>
          <w:numId w:val="8"/>
        </w:num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SIBL Securities limited.</w:t>
      </w:r>
    </w:p>
    <w:p w:rsidR="001437A2" w:rsidRPr="00731B82" w:rsidRDefault="001437A2" w:rsidP="00B91321">
      <w:pPr>
        <w:pStyle w:val="ListParagraph"/>
        <w:numPr>
          <w:ilvl w:val="0"/>
          <w:numId w:val="8"/>
        </w:num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SIBL investment Limited.</w:t>
      </w:r>
    </w:p>
    <w:p w:rsidR="001437A2" w:rsidRDefault="001437A2" w:rsidP="00B91321">
      <w:pPr>
        <w:spacing w:line="360" w:lineRule="auto"/>
        <w:jc w:val="both"/>
        <w:rPr>
          <w:rFonts w:ascii="Times New Roman" w:hAnsi="Times New Roman" w:cs="Times New Roman"/>
          <w:sz w:val="24"/>
          <w:szCs w:val="24"/>
        </w:rPr>
      </w:pPr>
      <w:r w:rsidRPr="00F80296">
        <w:rPr>
          <w:rFonts w:ascii="Times New Roman" w:hAnsi="Times New Roman" w:cs="Times New Roman"/>
          <w:sz w:val="24"/>
          <w:szCs w:val="24"/>
        </w:rPr>
        <w:t>A definition of 21st century participatory three sector banking model in one is needed to target poverty Social Islami Bank Limited. SIBL operates as an Islamic participatory commercial bank with a human-face approach to credit in the formal sector. Banking with benefits and sharing of losses. SIBL has an informal finance and investment package in the non-formal banking sector that empowers and humanizes poor families and generates opportunities for local income, discouraging internal migration.</w:t>
      </w:r>
    </w:p>
    <w:p w:rsidR="001437A2" w:rsidRDefault="001437A2" w:rsidP="00B91321">
      <w:pPr>
        <w:tabs>
          <w:tab w:val="left" w:pos="0"/>
        </w:tabs>
        <w:spacing w:line="360" w:lineRule="auto"/>
        <w:jc w:val="both"/>
        <w:rPr>
          <w:rFonts w:ascii="Times New Roman" w:hAnsi="Times New Roman" w:cs="Times New Roman"/>
          <w:sz w:val="24"/>
          <w:szCs w:val="24"/>
        </w:rPr>
      </w:pPr>
      <w:r w:rsidRPr="007341C6">
        <w:rPr>
          <w:rFonts w:ascii="Times New Roman" w:hAnsi="Times New Roman" w:cs="Times New Roman"/>
          <w:sz w:val="24"/>
          <w:szCs w:val="24"/>
        </w:rPr>
        <w:t>Social Islami Bank Limited has another Voluntary Business Monitoring and Mosque Property Management sector and has launched cash for the first time in Bangladesh's banking history. In the formal corporate sector, SIBL provides the most up-to-date banking services through the opening of various forms of deposit and savings accounts, the financing of exchange, the provision of letters of guarantee, the opening of letters of credit, the collection of bills, the leasing of equipment and the longevity of consumers, the rental and selling of capital goods in installments, investment in low-cost housing and real-estate management</w:t>
      </w:r>
    </w:p>
    <w:p w:rsidR="001437A2" w:rsidRDefault="001437A2" w:rsidP="00B91321">
      <w:pPr>
        <w:tabs>
          <w:tab w:val="left" w:pos="0"/>
        </w:tabs>
        <w:spacing w:line="360" w:lineRule="auto"/>
        <w:jc w:val="both"/>
        <w:rPr>
          <w:rFonts w:ascii="Times New Roman" w:hAnsi="Times New Roman" w:cs="Times New Roman"/>
          <w:sz w:val="24"/>
          <w:szCs w:val="24"/>
        </w:rPr>
      </w:pPr>
      <w:r w:rsidRPr="007341C6">
        <w:rPr>
          <w:rFonts w:ascii="Times New Roman" w:hAnsi="Times New Roman" w:cs="Times New Roman"/>
          <w:sz w:val="24"/>
          <w:szCs w:val="24"/>
        </w:rPr>
        <w:t>Social Islami Bank Limited has renewed its push to console its company with more oriented areas covering SME banking and Argo-finance, with an emphasis on seeking alternate distribution platforms for SMS banking and mobile remittance payment systems and eventually introducing them to distribute SIBL services to customers' doorsteps. To improve its market, SIBL has already tried to introduce internet banking and developed some new products. SIBL's schemes are:</w:t>
      </w:r>
    </w:p>
    <w:p w:rsidR="001437A2" w:rsidRPr="00731B82" w:rsidRDefault="001437A2" w:rsidP="00B91321">
      <w:pPr>
        <w:pStyle w:val="ListParagraph"/>
        <w:numPr>
          <w:ilvl w:val="0"/>
          <w:numId w:val="9"/>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Sonali Din.</w:t>
      </w:r>
    </w:p>
    <w:p w:rsidR="001437A2" w:rsidRPr="00731B82" w:rsidRDefault="001437A2" w:rsidP="00B91321">
      <w:pPr>
        <w:pStyle w:val="ListParagraph"/>
        <w:numPr>
          <w:ilvl w:val="0"/>
          <w:numId w:val="9"/>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Shukher Thikana.</w:t>
      </w:r>
    </w:p>
    <w:p w:rsidR="001437A2" w:rsidRPr="00731B82" w:rsidRDefault="001437A2" w:rsidP="00B91321">
      <w:pPr>
        <w:pStyle w:val="ListParagraph"/>
        <w:numPr>
          <w:ilvl w:val="0"/>
          <w:numId w:val="9"/>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Sabuj Chhaya.</w:t>
      </w:r>
    </w:p>
    <w:p w:rsidR="001437A2" w:rsidRPr="00731B82" w:rsidRDefault="001437A2" w:rsidP="00B91321">
      <w:pPr>
        <w:pStyle w:val="ListParagraph"/>
        <w:numPr>
          <w:ilvl w:val="0"/>
          <w:numId w:val="9"/>
        </w:numPr>
        <w:tabs>
          <w:tab w:val="left" w:pos="0"/>
        </w:tabs>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lastRenderedPageBreak/>
        <w:t>Sabuj Shayanho.</w:t>
      </w:r>
    </w:p>
    <w:p w:rsidR="001437A2" w:rsidRPr="00731B82" w:rsidRDefault="001437A2" w:rsidP="00B91321">
      <w:pPr>
        <w:pStyle w:val="ListParagraph"/>
        <w:numPr>
          <w:ilvl w:val="0"/>
          <w:numId w:val="9"/>
        </w:numPr>
        <w:tabs>
          <w:tab w:val="left" w:pos="0"/>
        </w:tabs>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Subarnalata Subornalekha.</w:t>
      </w:r>
    </w:p>
    <w:p w:rsidR="001437A2" w:rsidRPr="00731B82" w:rsidRDefault="001437A2" w:rsidP="00B91321">
      <w:pPr>
        <w:pStyle w:val="ListParagraph"/>
        <w:numPr>
          <w:ilvl w:val="0"/>
          <w:numId w:val="9"/>
        </w:numPr>
        <w:tabs>
          <w:tab w:val="left" w:pos="0"/>
        </w:tabs>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Sanchita.</w:t>
      </w:r>
    </w:p>
    <w:p w:rsidR="001437A2" w:rsidRPr="00D51301" w:rsidRDefault="001437A2" w:rsidP="00B91321">
      <w:p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And the service is Zameel ATM Debit Card.</w:t>
      </w:r>
    </w:p>
    <w:p w:rsidR="001437A2" w:rsidRPr="00D51301" w:rsidRDefault="001437A2" w:rsidP="00B91321">
      <w:pPr>
        <w:pStyle w:val="Heading2"/>
        <w:spacing w:line="360" w:lineRule="auto"/>
        <w:rPr>
          <w:sz w:val="28"/>
          <w:szCs w:val="28"/>
          <w:shd w:val="clear" w:color="auto" w:fill="FFFFFF"/>
        </w:rPr>
      </w:pPr>
      <w:bookmarkStart w:id="15" w:name="_Toc59056303"/>
      <w:r w:rsidRPr="006872CD">
        <w:rPr>
          <w:sz w:val="28"/>
          <w:szCs w:val="28"/>
          <w:shd w:val="clear" w:color="auto" w:fill="FFFFFF"/>
        </w:rPr>
        <w:t>2.1 History:</w:t>
      </w:r>
      <w:bookmarkEnd w:id="15"/>
      <w:r>
        <w:rPr>
          <w:sz w:val="28"/>
          <w:szCs w:val="28"/>
          <w:shd w:val="clear" w:color="auto" w:fill="FFFFFF"/>
        </w:rPr>
        <w:t xml:space="preserve"> </w:t>
      </w:r>
    </w:p>
    <w:p w:rsidR="001437A2" w:rsidRPr="004874BA" w:rsidRDefault="001437A2" w:rsidP="00B91321">
      <w:pPr>
        <w:spacing w:after="0" w:line="360" w:lineRule="auto"/>
        <w:jc w:val="both"/>
        <w:rPr>
          <w:rFonts w:ascii="Times New Roman" w:hAnsi="Times New Roman" w:cs="Times New Roman"/>
          <w:sz w:val="24"/>
          <w:szCs w:val="24"/>
        </w:rPr>
      </w:pPr>
      <w:r w:rsidRPr="004874BA">
        <w:rPr>
          <w:rFonts w:ascii="Times New Roman" w:hAnsi="Times New Roman" w:cs="Times New Roman"/>
          <w:sz w:val="24"/>
          <w:szCs w:val="24"/>
        </w:rPr>
        <w:t xml:space="preserve">In 1995, Social Islami Bank Limited began its journey; Prof. Md. The founder and chairman of the bank is Anwarul Azim Arif. In order to generate </w:t>
      </w:r>
      <w:r>
        <w:rPr>
          <w:rFonts w:ascii="Times New Roman" w:hAnsi="Times New Roman" w:cs="Times New Roman"/>
          <w:sz w:val="24"/>
          <w:szCs w:val="24"/>
        </w:rPr>
        <w:t>latest opportunities for e</w:t>
      </w:r>
      <w:r w:rsidRPr="007E1A16">
        <w:rPr>
          <w:rFonts w:ascii="Times New Roman" w:hAnsi="Times New Roman" w:cs="Times New Roman"/>
          <w:sz w:val="24"/>
          <w:szCs w:val="24"/>
        </w:rPr>
        <w:t xml:space="preserve">mployment </w:t>
      </w:r>
      <w:r w:rsidRPr="004874BA">
        <w:rPr>
          <w:rFonts w:ascii="Times New Roman" w:hAnsi="Times New Roman" w:cs="Times New Roman"/>
          <w:sz w:val="24"/>
          <w:szCs w:val="24"/>
        </w:rPr>
        <w:t xml:space="preserve">by serving as </w:t>
      </w:r>
      <w:r>
        <w:rPr>
          <w:rFonts w:ascii="Times New Roman" w:hAnsi="Times New Roman" w:cs="Times New Roman"/>
          <w:sz w:val="24"/>
          <w:szCs w:val="24"/>
        </w:rPr>
        <w:t>o</w:t>
      </w:r>
      <w:r w:rsidRPr="00B24E49">
        <w:rPr>
          <w:rFonts w:ascii="Times New Roman" w:hAnsi="Times New Roman" w:cs="Times New Roman"/>
          <w:sz w:val="24"/>
          <w:szCs w:val="24"/>
        </w:rPr>
        <w:t xml:space="preserve">ne of the catalysts for </w:t>
      </w:r>
      <w:r w:rsidRPr="004874BA">
        <w:rPr>
          <w:rFonts w:ascii="Times New Roman" w:hAnsi="Times New Roman" w:cs="Times New Roman"/>
          <w:sz w:val="24"/>
          <w:szCs w:val="24"/>
        </w:rPr>
        <w:t xml:space="preserve">attracting new entrepreneurs, resources, expertise and </w:t>
      </w:r>
      <w:r>
        <w:rPr>
          <w:rFonts w:ascii="Times New Roman" w:hAnsi="Times New Roman" w:cs="Times New Roman"/>
          <w:sz w:val="24"/>
          <w:szCs w:val="24"/>
        </w:rPr>
        <w:t>u</w:t>
      </w:r>
      <w:r w:rsidRPr="00B24E49">
        <w:rPr>
          <w:rFonts w:ascii="Times New Roman" w:hAnsi="Times New Roman" w:cs="Times New Roman"/>
          <w:sz w:val="24"/>
          <w:szCs w:val="24"/>
        </w:rPr>
        <w:t>sing technology,</w:t>
      </w:r>
      <w:r w:rsidR="0095212D">
        <w:rPr>
          <w:rFonts w:ascii="Times New Roman" w:hAnsi="Times New Roman" w:cs="Times New Roman"/>
          <w:sz w:val="24"/>
          <w:szCs w:val="24"/>
        </w:rPr>
        <w:t xml:space="preserve"> </w:t>
      </w:r>
      <w:r w:rsidRPr="004874BA">
        <w:rPr>
          <w:rFonts w:ascii="Times New Roman" w:hAnsi="Times New Roman" w:cs="Times New Roman"/>
          <w:sz w:val="24"/>
          <w:szCs w:val="24"/>
        </w:rPr>
        <w:t>the Islamic Banks in Bangladesh have pioneered the implementation of online banking facilities since 2003. It was also registered under the Companies Act with its registered office at 7-8, Motijheel C/A, Dhaka, Bangladesh, under the Company Act. The approved capital and the paid-up capital of SIBL at the time of incorporation were TK 10000 and 7031.42million, respectively.</w:t>
      </w:r>
    </w:p>
    <w:p w:rsidR="001437A2" w:rsidRPr="006872CD" w:rsidRDefault="001437A2" w:rsidP="00B91321">
      <w:pPr>
        <w:pStyle w:val="Heading2"/>
        <w:spacing w:line="360" w:lineRule="auto"/>
        <w:rPr>
          <w:sz w:val="28"/>
          <w:szCs w:val="28"/>
        </w:rPr>
      </w:pPr>
      <w:bookmarkStart w:id="16" w:name="_Toc59056304"/>
      <w:r>
        <w:rPr>
          <w:sz w:val="28"/>
          <w:szCs w:val="28"/>
        </w:rPr>
        <w:t xml:space="preserve">2.1.1 </w:t>
      </w:r>
      <w:r w:rsidRPr="006872CD">
        <w:rPr>
          <w:sz w:val="28"/>
          <w:szCs w:val="28"/>
        </w:rPr>
        <w:t>Journey with New Logo:</w:t>
      </w:r>
      <w:bookmarkEnd w:id="16"/>
      <w:r>
        <w:rPr>
          <w:sz w:val="28"/>
          <w:szCs w:val="28"/>
        </w:rPr>
        <w:t xml:space="preserve">   </w:t>
      </w:r>
    </w:p>
    <w:p w:rsidR="001437A2" w:rsidRPr="00731B82" w:rsidRDefault="001437A2" w:rsidP="00B91321">
      <w:pPr>
        <w:spacing w:after="0" w:line="360" w:lineRule="auto"/>
        <w:jc w:val="both"/>
        <w:rPr>
          <w:rFonts w:ascii="Times New Roman" w:hAnsi="Times New Roman" w:cs="Times New Roman"/>
          <w:sz w:val="24"/>
          <w:szCs w:val="24"/>
        </w:rPr>
      </w:pPr>
      <w:r w:rsidRPr="00AD2DB7">
        <w:rPr>
          <w:rFonts w:ascii="Times New Roman" w:hAnsi="Times New Roman" w:cs="Times New Roman"/>
          <w:sz w:val="24"/>
          <w:szCs w:val="24"/>
        </w:rPr>
        <w:t xml:space="preserve">Through a colorful feature at Cox's Bazar sea beach, Social Islami Bank limited has changed its logo. Social Islami Bank Limited has passed 2011 a profitable year by generating the highest profit growth in the midst of unpredictable </w:t>
      </w:r>
      <w:r>
        <w:rPr>
          <w:rFonts w:ascii="Times New Roman" w:hAnsi="Times New Roman" w:cs="Times New Roman"/>
          <w:sz w:val="24"/>
          <w:szCs w:val="24"/>
        </w:rPr>
        <w:t>c</w:t>
      </w:r>
      <w:r w:rsidRPr="00A90F65">
        <w:rPr>
          <w:rFonts w:ascii="Times New Roman" w:hAnsi="Times New Roman" w:cs="Times New Roman"/>
          <w:sz w:val="24"/>
          <w:szCs w:val="24"/>
        </w:rPr>
        <w:t xml:space="preserve">onditions of the industry and even </w:t>
      </w:r>
      <w:r w:rsidRPr="00AD2DB7">
        <w:rPr>
          <w:rFonts w:ascii="Times New Roman" w:hAnsi="Times New Roman" w:cs="Times New Roman"/>
          <w:sz w:val="24"/>
          <w:szCs w:val="24"/>
        </w:rPr>
        <w:t>provided the </w:t>
      </w:r>
      <w:r w:rsidRPr="00A90F65">
        <w:rPr>
          <w:rFonts w:ascii="Times New Roman" w:hAnsi="Times New Roman" w:cs="Times New Roman"/>
          <w:sz w:val="24"/>
          <w:szCs w:val="24"/>
        </w:rPr>
        <w:t>Superior delivery of services for its clients</w:t>
      </w:r>
      <w:r w:rsidRPr="00AD2DB7">
        <w:rPr>
          <w:rFonts w:ascii="Times New Roman" w:hAnsi="Times New Roman" w:cs="Times New Roman"/>
          <w:sz w:val="24"/>
          <w:szCs w:val="24"/>
        </w:rPr>
        <w:t xml:space="preserve"> by introducing state of the art banking technology in real time online. The bank has agreed to change its logo on this road to continuous excellence. The new logo is the wings of the eagle, nine feathers reflecting its relaxed and secure flying across the territorial boundary in the economic sky. The wings are painted red against a green backdrop. Red symbolizes young people's vigor and passion, and green represents affection for the dear motherland. </w:t>
      </w:r>
    </w:p>
    <w:p w:rsidR="001437A2" w:rsidRPr="00BF6EB5" w:rsidRDefault="001437A2" w:rsidP="00B91321">
      <w:pPr>
        <w:pStyle w:val="Heading2"/>
        <w:spacing w:line="360" w:lineRule="auto"/>
        <w:rPr>
          <w:sz w:val="28"/>
          <w:szCs w:val="28"/>
        </w:rPr>
      </w:pPr>
      <w:bookmarkStart w:id="17" w:name="_Toc59056305"/>
      <w:r>
        <w:t>2</w:t>
      </w:r>
      <w:r w:rsidRPr="006872CD">
        <w:rPr>
          <w:sz w:val="28"/>
          <w:szCs w:val="28"/>
        </w:rPr>
        <w:t>.1Mission:</w:t>
      </w:r>
      <w:bookmarkEnd w:id="17"/>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Three Sector Banking Model Establishment</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Conversion to a service-oriented technology powered by bank benefit earning</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Rapid, precise and adequate customer service</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Strategy of balanced &amp; sustainable growth</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Optimum return on the equity of shareholders</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lastRenderedPageBreak/>
        <w:t xml:space="preserve"> The launch of imaginative Islamic banking products</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Attracting and maintaining human capital of high quality</w:t>
      </w:r>
    </w:p>
    <w:p w:rsidR="001437A2" w:rsidRPr="00BF6EB5" w:rsidRDefault="001437A2" w:rsidP="00B91321">
      <w:pPr>
        <w:pStyle w:val="ListParagraph"/>
        <w:numPr>
          <w:ilvl w:val="0"/>
          <w:numId w:val="12"/>
        </w:numPr>
        <w:spacing w:after="0" w:line="360" w:lineRule="auto"/>
        <w:jc w:val="both"/>
        <w:rPr>
          <w:rFonts w:ascii="Times New Roman" w:hAnsi="Times New Roman" w:cs="Times New Roman"/>
          <w:sz w:val="24"/>
          <w:szCs w:val="24"/>
        </w:rPr>
      </w:pPr>
      <w:r w:rsidRPr="00BF6EB5">
        <w:rPr>
          <w:rFonts w:ascii="Times New Roman" w:hAnsi="Times New Roman" w:cs="Times New Roman"/>
          <w:sz w:val="24"/>
          <w:szCs w:val="24"/>
        </w:rPr>
        <w:t>Empowering real poor families and generating opportunities for local revenue</w:t>
      </w:r>
    </w:p>
    <w:p w:rsidR="001437A2" w:rsidRPr="00063C66" w:rsidRDefault="001437A2" w:rsidP="00B91321">
      <w:pPr>
        <w:pStyle w:val="ListParagraph"/>
        <w:numPr>
          <w:ilvl w:val="0"/>
          <w:numId w:val="12"/>
        </w:numPr>
        <w:spacing w:line="360" w:lineRule="auto"/>
        <w:jc w:val="both"/>
        <w:rPr>
          <w:rFonts w:ascii="Times New Roman" w:hAnsi="Times New Roman" w:cs="Times New Roman"/>
          <w:sz w:val="24"/>
          <w:szCs w:val="24"/>
        </w:rPr>
      </w:pPr>
      <w:r w:rsidRPr="00BF6EB5">
        <w:rPr>
          <w:rFonts w:ascii="Times New Roman" w:hAnsi="Times New Roman" w:cs="Times New Roman"/>
          <w:sz w:val="24"/>
          <w:szCs w:val="24"/>
        </w:rPr>
        <w:t>Providing funding through the mobilization of funds and social service</w:t>
      </w:r>
      <w:r>
        <w:rPr>
          <w:rFonts w:ascii="Times New Roman" w:hAnsi="Times New Roman" w:cs="Times New Roman"/>
          <w:sz w:val="24"/>
          <w:szCs w:val="24"/>
        </w:rPr>
        <w:t>s to social profit organizations</w:t>
      </w:r>
    </w:p>
    <w:p w:rsidR="001437A2" w:rsidRPr="00F23937" w:rsidRDefault="001437A2" w:rsidP="00B91321">
      <w:pPr>
        <w:pStyle w:val="Heading2"/>
        <w:spacing w:line="360" w:lineRule="auto"/>
        <w:rPr>
          <w:sz w:val="28"/>
          <w:szCs w:val="28"/>
        </w:rPr>
      </w:pPr>
      <w:bookmarkStart w:id="18" w:name="_Toc59056306"/>
      <w:r w:rsidRPr="00F23937">
        <w:rPr>
          <w:sz w:val="28"/>
          <w:szCs w:val="28"/>
        </w:rPr>
        <w:t>2.1.1 Vision:</w:t>
      </w:r>
      <w:bookmarkEnd w:id="18"/>
    </w:p>
    <w:p w:rsidR="001437A2" w:rsidRDefault="001437A2" w:rsidP="00B91321">
      <w:pPr>
        <w:spacing w:line="360" w:lineRule="auto"/>
        <w:jc w:val="both"/>
        <w:rPr>
          <w:rFonts w:ascii="Times New Roman" w:hAnsi="Times New Roman" w:cs="Times New Roman"/>
          <w:sz w:val="24"/>
          <w:szCs w:val="24"/>
        </w:rPr>
      </w:pPr>
      <w:r w:rsidRPr="00CB1363">
        <w:rPr>
          <w:rFonts w:ascii="Times New Roman" w:hAnsi="Times New Roman" w:cs="Times New Roman"/>
          <w:sz w:val="24"/>
          <w:szCs w:val="24"/>
        </w:rPr>
        <w:t>Social Islami Bank Limited's vision is to lower Bangladesh's level of poverty. The philosophy and integrity of 'Working together for a caring community' is still kept high in this. The employees of Social Islami Bank Limited are imbued with the highest degree of passion, zeal and vigor to serve the nation in order to carry forward this declaration.</w:t>
      </w:r>
    </w:p>
    <w:p w:rsidR="001437A2" w:rsidRPr="00F23937" w:rsidRDefault="001437A2" w:rsidP="00B91321">
      <w:pPr>
        <w:pStyle w:val="Heading2"/>
        <w:spacing w:line="360" w:lineRule="auto"/>
        <w:rPr>
          <w:sz w:val="28"/>
          <w:szCs w:val="28"/>
        </w:rPr>
      </w:pPr>
      <w:bookmarkStart w:id="19" w:name="_Toc59056307"/>
      <w:r>
        <w:rPr>
          <w:sz w:val="28"/>
          <w:szCs w:val="28"/>
        </w:rPr>
        <w:t xml:space="preserve">2.1.2 </w:t>
      </w:r>
      <w:r w:rsidRPr="00F23937">
        <w:rPr>
          <w:sz w:val="28"/>
          <w:szCs w:val="28"/>
        </w:rPr>
        <w:t>value stat</w:t>
      </w:r>
      <w:r>
        <w:rPr>
          <w:sz w:val="28"/>
          <w:szCs w:val="28"/>
        </w:rPr>
        <w:t>e</w:t>
      </w:r>
      <w:r w:rsidRPr="00F23937">
        <w:rPr>
          <w:sz w:val="28"/>
          <w:szCs w:val="28"/>
        </w:rPr>
        <w:t>ment:</w:t>
      </w:r>
      <w:bookmarkEnd w:id="19"/>
    </w:p>
    <w:p w:rsidR="001437A2" w:rsidRPr="00DE7B15" w:rsidRDefault="001437A2" w:rsidP="00B91321">
      <w:pPr>
        <w:spacing w:line="360" w:lineRule="auto"/>
        <w:jc w:val="both"/>
        <w:rPr>
          <w:rFonts w:ascii="Times New Roman" w:hAnsi="Times New Roman" w:cs="Times New Roman"/>
          <w:sz w:val="24"/>
          <w:szCs w:val="24"/>
        </w:rPr>
      </w:pP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To be frank, the scripture is ordained-we adhere to this value in all our service provision.</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In all deeds, being open is a virtue that creates trust - we adhere to it.</w:t>
      </w:r>
    </w:p>
    <w:p w:rsidR="001437A2" w:rsidRPr="00DE7B15" w:rsidRDefault="001437A2" w:rsidP="00B91321">
      <w:pPr>
        <w:pStyle w:val="ListParagraph"/>
        <w:spacing w:line="360" w:lineRule="auto"/>
        <w:jc w:val="both"/>
        <w:rPr>
          <w:rFonts w:ascii="Times New Roman" w:hAnsi="Times New Roman" w:cs="Times New Roman"/>
          <w:sz w:val="24"/>
          <w:szCs w:val="24"/>
        </w:rPr>
      </w:pP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Efficiency means perfection in every work performed - we aspire to be completely pleased with it.</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To be accountable is to be accountable and we are dutifully there, above all suspicion.</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With respect to the bliss of religious ethics, SIBL promotes economic well-being.</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Our minds and eyes are open to the quality of life evolution in order to innovate additional advantages for service receivers.</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Flexibility leads to greater comprehension and satisfaction - we are seeking consistency.</w:t>
      </w:r>
    </w:p>
    <w:p w:rsidR="001437A2" w:rsidRPr="00DE7B15"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For all our goods and services, consumers need to feel safe - we keep guaranteeing it.</w:t>
      </w:r>
    </w:p>
    <w:p w:rsidR="001437A2" w:rsidRDefault="001437A2" w:rsidP="00B91321">
      <w:pPr>
        <w:pStyle w:val="ListParagraph"/>
        <w:numPr>
          <w:ilvl w:val="0"/>
          <w:numId w:val="34"/>
        </w:numPr>
        <w:spacing w:line="360" w:lineRule="auto"/>
        <w:jc w:val="both"/>
        <w:rPr>
          <w:rFonts w:ascii="Times New Roman" w:hAnsi="Times New Roman" w:cs="Times New Roman"/>
          <w:sz w:val="24"/>
          <w:szCs w:val="24"/>
        </w:rPr>
      </w:pPr>
      <w:r w:rsidRPr="00DE7B15">
        <w:rPr>
          <w:rFonts w:ascii="Times New Roman" w:hAnsi="Times New Roman" w:cs="Times New Roman"/>
          <w:sz w:val="24"/>
          <w:szCs w:val="24"/>
        </w:rPr>
        <w:t>Modern life relies on technology - we continue to search for the latest breakthrough to provide our customers with the best of ease.</w:t>
      </w:r>
    </w:p>
    <w:p w:rsidR="001437A2" w:rsidRPr="008358BA" w:rsidRDefault="001437A2" w:rsidP="00D15067">
      <w:pPr>
        <w:pStyle w:val="Heading2"/>
        <w:spacing w:line="360" w:lineRule="auto"/>
        <w:rPr>
          <w:sz w:val="28"/>
          <w:szCs w:val="28"/>
        </w:rPr>
      </w:pPr>
      <w:bookmarkStart w:id="20" w:name="_Toc59056308"/>
      <w:r>
        <w:rPr>
          <w:sz w:val="28"/>
          <w:szCs w:val="28"/>
        </w:rPr>
        <w:lastRenderedPageBreak/>
        <w:t xml:space="preserve">2.3 </w:t>
      </w:r>
      <w:r w:rsidRPr="008358BA">
        <w:rPr>
          <w:sz w:val="28"/>
          <w:szCs w:val="28"/>
        </w:rPr>
        <w:t>Products of SIBL:</w:t>
      </w:r>
      <w:bookmarkEnd w:id="20"/>
    </w:p>
    <w:p w:rsidR="001437A2" w:rsidRPr="00E1404F" w:rsidRDefault="001437A2" w:rsidP="00D15067">
      <w:pPr>
        <w:spacing w:line="360" w:lineRule="auto"/>
        <w:jc w:val="both"/>
        <w:rPr>
          <w:rFonts w:ascii="Times New Roman" w:hAnsi="Times New Roman" w:cs="Times New Roman"/>
          <w:sz w:val="24"/>
          <w:szCs w:val="24"/>
        </w:rPr>
      </w:pPr>
      <w:r w:rsidRPr="00E1404F">
        <w:rPr>
          <w:rFonts w:ascii="Times New Roman" w:hAnsi="Times New Roman" w:cs="Times New Roman"/>
          <w:sz w:val="24"/>
          <w:szCs w:val="24"/>
        </w:rPr>
        <w:t>The services represent a wide range of sectors in the economy, trade and business, which are ideal for the specific needs of customers and are distinguished by excellent speed and personal attention. Over the cours</w:t>
      </w:r>
      <w:r>
        <w:rPr>
          <w:rFonts w:ascii="Times New Roman" w:hAnsi="Times New Roman" w:cs="Times New Roman"/>
          <w:sz w:val="24"/>
          <w:szCs w:val="24"/>
        </w:rPr>
        <w:t>e of the</w:t>
      </w:r>
      <w:r w:rsidRPr="00E1404F">
        <w:rPr>
          <w:rFonts w:ascii="Times New Roman" w:hAnsi="Times New Roman" w:cs="Times New Roman"/>
          <w:sz w:val="24"/>
          <w:szCs w:val="24"/>
        </w:rPr>
        <w:t xml:space="preserve"> y</w:t>
      </w:r>
      <w:r>
        <w:rPr>
          <w:rFonts w:ascii="Times New Roman" w:hAnsi="Times New Roman" w:cs="Times New Roman"/>
          <w:sz w:val="24"/>
          <w:szCs w:val="24"/>
        </w:rPr>
        <w:t xml:space="preserve">ear, SIBL </w:t>
      </w:r>
      <w:r w:rsidRPr="00E1404F">
        <w:rPr>
          <w:rFonts w:ascii="Times New Roman" w:hAnsi="Times New Roman" w:cs="Times New Roman"/>
          <w:sz w:val="24"/>
          <w:szCs w:val="24"/>
        </w:rPr>
        <w:t>has expanded its product and service portfolio. Millions of goods and services are sold and delivered by the widespread and ever-growing domestic network. A broad variety of operations from small to large-scale industrial enterprises are conducted by the Social Islami Bank Ltd. The conduct repertoire, at a glance, is:</w:t>
      </w:r>
    </w:p>
    <w:p w:rsidR="001437A2" w:rsidRPr="00E1404F" w:rsidRDefault="001437A2" w:rsidP="00D15067">
      <w:pPr>
        <w:spacing w:line="360" w:lineRule="auto"/>
      </w:pPr>
    </w:p>
    <w:p w:rsidR="001437A2" w:rsidRDefault="001437A2" w:rsidP="001437A2">
      <w:pPr>
        <w:pStyle w:val="Heading2"/>
      </w:pPr>
      <w:r>
        <w:rPr>
          <w:noProof/>
        </w:rPr>
        <w:lastRenderedPageBreak/>
        <w:drawing>
          <wp:inline distT="0" distB="0" distL="0" distR="0">
            <wp:extent cx="5943600" cy="7032171"/>
            <wp:effectExtent l="0" t="0" r="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1437A2" w:rsidRDefault="001437A2" w:rsidP="001437A2"/>
    <w:p w:rsidR="001437A2" w:rsidRDefault="001437A2" w:rsidP="001437A2"/>
    <w:p w:rsidR="001437A2" w:rsidRDefault="001437A2" w:rsidP="001437A2">
      <w:pPr>
        <w:pStyle w:val="Heading2"/>
        <w:rPr>
          <w:rFonts w:asciiTheme="minorHAnsi" w:eastAsiaTheme="minorEastAsia" w:hAnsiTheme="minorHAnsi" w:cstheme="minorBidi"/>
          <w:b w:val="0"/>
          <w:bCs w:val="0"/>
          <w:color w:val="auto"/>
          <w:sz w:val="22"/>
          <w:szCs w:val="22"/>
        </w:rPr>
      </w:pPr>
    </w:p>
    <w:p w:rsidR="001437A2" w:rsidRPr="008358BA" w:rsidRDefault="001437A2" w:rsidP="00D2298B">
      <w:pPr>
        <w:pStyle w:val="Heading2"/>
        <w:spacing w:line="360" w:lineRule="auto"/>
        <w:rPr>
          <w:bCs w:val="0"/>
          <w:color w:val="365F91" w:themeColor="accent1" w:themeShade="BF"/>
          <w:sz w:val="28"/>
          <w:szCs w:val="28"/>
        </w:rPr>
      </w:pPr>
      <w:bookmarkStart w:id="21" w:name="_Toc59056309"/>
      <w:r w:rsidRPr="008358BA">
        <w:rPr>
          <w:sz w:val="28"/>
          <w:szCs w:val="28"/>
        </w:rPr>
        <w:t>2.4 Organization structure of SIBL</w:t>
      </w:r>
      <w:r w:rsidRPr="008358BA">
        <w:rPr>
          <w:rStyle w:val="Heading1Char"/>
        </w:rPr>
        <w:t>:</w:t>
      </w:r>
      <w:bookmarkEnd w:id="21"/>
    </w:p>
    <w:p w:rsidR="001437A2" w:rsidRPr="00731B82" w:rsidRDefault="00C2426A" w:rsidP="00D2298B">
      <w:pPr>
        <w:pStyle w:val="ListParagraph"/>
        <w:tabs>
          <w:tab w:val="left" w:pos="0"/>
        </w:tabs>
        <w:spacing w:line="360" w:lineRule="auto"/>
        <w:ind w:left="405"/>
        <w:jc w:val="both"/>
        <w:rPr>
          <w:rFonts w:ascii="Times New Roman" w:hAnsi="Times New Roman" w:cs="Times New Roman"/>
          <w:color w:val="0070C0"/>
          <w:sz w:val="24"/>
          <w:szCs w:val="24"/>
        </w:rPr>
      </w:pPr>
      <w:r w:rsidRPr="00C2426A">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8" o:spid="_x0000_s1090" type="#_x0000_t67" style="position:absolute;left:0;text-align:left;margin-left:-22.5pt;margin-top:4.5pt;width:28.8pt;height:401.2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" adj="14856">
            <v:textbox style="layout-flow:vertical-ideographic"/>
          </v:shape>
        </w:pict>
      </w:r>
      <w:r w:rsidRPr="00C2426A">
        <w:rPr>
          <w:rFonts w:ascii="Times New Roman" w:hAnsi="Times New Roman" w:cs="Times New Roman"/>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7" o:spid="_x0000_s1091" type="#_x0000_t176" style="position:absolute;left:0;text-align:left;margin-left:10.5pt;margin-top:.8pt;width:234pt;height:27.75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" fillcolor="white [3201]" strokecolor="#4f81bd [3204]" strokeweight="2pt">
            <v:textbox style="mso-next-textbox:#Flowchart: Alternate Process 47">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Managing Director (MD)</w:t>
                  </w:r>
                </w:p>
              </w:txbxContent>
            </v:textbox>
          </v:shape>
        </w:pict>
      </w:r>
    </w:p>
    <w:p w:rsidR="001437A2" w:rsidRPr="00731B82" w:rsidRDefault="00C2426A" w:rsidP="00D2298B">
      <w:pPr>
        <w:pStyle w:val="ListParagraph"/>
        <w:tabs>
          <w:tab w:val="left" w:pos="0"/>
        </w:tabs>
        <w:spacing w:line="360" w:lineRule="auto"/>
        <w:ind w:left="405"/>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6" o:spid="_x0000_s1092" type="#_x0000_t176" style="position:absolute;left:0;text-align:left;margin-left:10.5pt;margin-top:7.7pt;width:234pt;height:27.75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" fillcolor="white [3201]" strokecolor="#4f81bd [3204]" strokeweight="2pt">
            <v:textbox style="mso-next-textbox:#Flowchart: Alternate Process 46">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Additional Managing Director (AMD)</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Flowchart: Alternate Process 45" o:spid="_x0000_s1093" type="#_x0000_t176" style="position:absolute;left:0;text-align:left;margin-left:10.5pt;margin-top:4.6pt;width:234pt;height:27.75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" fillcolor="white [3201]" strokecolor="#4f81bd [3204]" strokeweight="2pt">
            <v:textbox style="mso-next-textbox:#Flowchart: Alternate Process 45">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Deputy Managing Director (DMD)</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4" o:spid="_x0000_s1094" type="#_x0000_t176" style="position:absolute;left:0;text-align:left;margin-left:10.5pt;margin-top:6.9pt;width:234pt;height:27.7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" fillcolor="white [3201]" strokecolor="#4f81bd [3204]" strokeweight="2pt">
            <v:textbox style="mso-next-textbox:#Flowchart: Alternate Process 44">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Vice President (EVP)</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3" o:spid="_x0000_s1095" type="#_x0000_t176" style="position:absolute;left:0;text-align:left;margin-left:10.5pt;margin-top:6.8pt;width:234pt;height:27.7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" fillcolor="white [3201]" strokecolor="#4f81bd [3204]" strokeweight="2pt">
            <v:textbox style="mso-next-textbox:#Flowchart: Alternate Process 43">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Vice President (SVP)</w:t>
                  </w:r>
                </w:p>
                <w:p w:rsidR="001437A2" w:rsidRPr="006F3D64" w:rsidRDefault="001437A2" w:rsidP="001437A2">
                  <w:pPr>
                    <w:jc w:val="center"/>
                    <w:rPr>
                      <w:rFonts w:ascii="Times New Roman" w:hAnsi="Times New Roman" w:cs="Times New Roman"/>
                      <w:color w:val="000000" w:themeColor="text1"/>
                      <w:sz w:val="24"/>
                      <w:szCs w:val="24"/>
                    </w:rPr>
                  </w:pP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2" o:spid="_x0000_s1096" type="#_x0000_t176" style="position:absolute;left:0;text-align:left;margin-left:10.5pt;margin-top:6.7pt;width:234pt;height:27.7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" fillcolor="white [3201]" strokecolor="#4f81bd [3204]" strokeweight="2pt">
            <v:textbox style="mso-next-textbox:#Flowchart: Alternate Process 42">
              <w:txbxContent>
                <w:p w:rsidR="001437A2" w:rsidRPr="00487430" w:rsidRDefault="001437A2" w:rsidP="001437A2">
                  <w:pPr>
                    <w:jc w:val="center"/>
                    <w:rPr>
                      <w:rFonts w:ascii="Times New Roman" w:hAnsi="Times New Roman" w:cs="Times New Roman"/>
                      <w:color w:val="000000" w:themeColor="text1"/>
                      <w:sz w:val="24"/>
                      <w:szCs w:val="24"/>
                    </w:rPr>
                  </w:pPr>
                  <w:r w:rsidRPr="00487430">
                    <w:rPr>
                      <w:rFonts w:ascii="Times New Roman" w:hAnsi="Times New Roman" w:cs="Times New Roman"/>
                      <w:color w:val="000000" w:themeColor="text1"/>
                      <w:sz w:val="24"/>
                      <w:szCs w:val="24"/>
                    </w:rPr>
                    <w:t>Vice President (VP)</w:t>
                  </w:r>
                </w:p>
                <w:p w:rsidR="001437A2" w:rsidRPr="006F3D64" w:rsidRDefault="001437A2" w:rsidP="001437A2">
                  <w:pPr>
                    <w:jc w:val="center"/>
                    <w:rPr>
                      <w:rFonts w:ascii="Times New Roman" w:hAnsi="Times New Roman" w:cs="Times New Roman"/>
                      <w:color w:val="000000" w:themeColor="text1"/>
                      <w:sz w:val="24"/>
                      <w:szCs w:val="24"/>
                    </w:rPr>
                  </w:pP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1" o:spid="_x0000_s1097" type="#_x0000_t176" style="position:absolute;left:0;text-align:left;margin-left:10.5pt;margin-top:6.6pt;width:234pt;height:27.7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" fillcolor="white [3201]" strokecolor="#4f81bd [3204]" strokeweight="2pt">
            <v:textbox style="mso-next-textbox:#Flowchart: Alternate Process 41">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Assistant Vice President (SAVP)</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40" o:spid="_x0000_s1098" type="#_x0000_t176" style="position:absolute;left:0;text-align:left;margin-left:10.5pt;margin-top:8pt;width:234pt;height:27.7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" fillcolor="white [3201]" strokecolor="#4f81bd [3204]" strokeweight="2pt">
            <v:textbox style="mso-next-textbox:#Flowchart: Alternate Process 40">
              <w:txbxContent>
                <w:p w:rsidR="001437A2" w:rsidRPr="00487430" w:rsidRDefault="001437A2" w:rsidP="001437A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Assistant Vice President (FAVP)</w:t>
                  </w:r>
                </w:p>
                <w:p w:rsidR="001437A2" w:rsidRPr="006F3D64" w:rsidRDefault="001437A2" w:rsidP="001437A2">
                  <w:pPr>
                    <w:jc w:val="center"/>
                    <w:rPr>
                      <w:rFonts w:ascii="Times New Roman" w:hAnsi="Times New Roman" w:cs="Times New Roman"/>
                      <w:color w:val="000000" w:themeColor="text1"/>
                      <w:sz w:val="24"/>
                      <w:szCs w:val="24"/>
                    </w:rPr>
                  </w:pP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39" o:spid="_x0000_s1099" type="#_x0000_t176" style="position:absolute;left:0;text-align:left;margin-left:10.5pt;margin-top:9.3pt;width:234pt;height:27.7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" fillcolor="white [3201]" strokecolor="#4f81bd [3204]" strokeweight="2pt">
            <v:textbox style="mso-next-textbox:#Flowchart: Alternate Process 39">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Vice President (AVP)</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Flowchart: Alternate Process 38" o:spid="_x0000_s1100" type="#_x0000_t176" style="position:absolute;left:0;text-align:left;margin-left:10.5pt;margin-top:9.25pt;width:234pt;height:27.7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" fillcolor="white [3201]" strokecolor="#4f81bd [3204]" strokeweight="2pt">
            <v:textbox style="mso-next-textbox:#Flowchart: Alternate Process 38">
              <w:txbxContent>
                <w:p w:rsidR="001437A2" w:rsidRPr="00487430"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Executive Officer (SEO)</w:t>
                  </w:r>
                </w:p>
                <w:p w:rsidR="001437A2" w:rsidRPr="006F3D64" w:rsidRDefault="001437A2" w:rsidP="001437A2">
                  <w:pPr>
                    <w:jc w:val="center"/>
                    <w:rPr>
                      <w:rFonts w:ascii="Times New Roman" w:hAnsi="Times New Roman" w:cs="Times New Roman"/>
                      <w:color w:val="000000" w:themeColor="text1"/>
                      <w:sz w:val="24"/>
                      <w:szCs w:val="24"/>
                    </w:rPr>
                  </w:pP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type id="_x0000_t32" coordsize="21600,21600" o:spt="32" o:oned="t" path="m,l21600,21600e" filled="f">
            <v:path arrowok="t" fillok="f" o:connecttype="none"/>
            <o:lock v:ext="edit" shapetype="t"/>
          </v:shapetype>
          <v:shape id="Straight Arrow Connector 37" o:spid="_x0000_s1101" type="#_x0000_t32" style="position:absolute;left:0;text-align:left;margin-left:362.25pt;margin-top:32.4pt;width:0;height:9.75pt;flip:y;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">
            <v:stroke endarrow="block"/>
          </v:shape>
        </w:pict>
      </w:r>
      <w:r>
        <w:rPr>
          <w:rFonts w:ascii="Times New Roman" w:hAnsi="Times New Roman" w:cs="Times New Roman"/>
          <w:noProof/>
          <w:color w:val="0070C0"/>
          <w:sz w:val="24"/>
          <w:szCs w:val="24"/>
        </w:rPr>
        <w:pict>
          <v:shape id="Flowchart: Alternate Process 36" o:spid="_x0000_s1102" type="#_x0000_t176" style="position:absolute;left:0;text-align:left;margin-left:274.5pt;margin-top:4.65pt;width:168pt;height:27.7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" fillcolor="white [3201]" strokecolor="#4f81bd [3204]" strokeweight="2pt">
            <v:textbox style="mso-next-textbox:#Flowchart: Alternate Process 36">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Officer (AO)</w:t>
                  </w:r>
                </w:p>
              </w:txbxContent>
            </v:textbox>
          </v:shape>
        </w:pict>
      </w:r>
      <w:r>
        <w:rPr>
          <w:rFonts w:ascii="Times New Roman" w:hAnsi="Times New Roman" w:cs="Times New Roman"/>
          <w:noProof/>
          <w:color w:val="0070C0"/>
          <w:sz w:val="24"/>
          <w:szCs w:val="24"/>
        </w:rPr>
        <w:pict>
          <v:shape id="Flowchart: Alternate Process 35" o:spid="_x0000_s1103" type="#_x0000_t176" style="position:absolute;left:0;text-align:left;margin-left:10.5pt;margin-top:12.15pt;width:234pt;height:27.7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" fillcolor="white [3201]" strokecolor="#4f81bd [3204]" strokeweight="2pt">
            <v:textbox style="mso-next-textbox:#Flowchart: Alternate Process 35">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Officer (EO)</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Straight Arrow Connector 34" o:spid="_x0000_s1104" type="#_x0000_t32" style="position:absolute;left:0;text-align:left;margin-left:362.25pt;margin-top:32.3pt;width:0;height:9.75pt;flip:y;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">
            <v:stroke endarrow="block"/>
          </v:shape>
        </w:pict>
      </w:r>
      <w:r>
        <w:rPr>
          <w:rFonts w:ascii="Times New Roman" w:hAnsi="Times New Roman" w:cs="Times New Roman"/>
          <w:noProof/>
          <w:color w:val="0070C0"/>
          <w:sz w:val="24"/>
          <w:szCs w:val="24"/>
        </w:rPr>
        <w:pict>
          <v:shape id="Flowchart: Alternate Process 33" o:spid="_x0000_s1105" type="#_x0000_t176" style="position:absolute;left:0;text-align:left;margin-left:274.5pt;margin-top:4.55pt;width:168pt;height:27.7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" fillcolor="white [3201]" strokecolor="#4f81bd [3204]" strokeweight="2pt">
            <v:textbox style="mso-next-textbox:#Flowchart: Alternate Process 33">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Junior Officer (JO)</w:t>
                  </w:r>
                </w:p>
              </w:txbxContent>
            </v:textbox>
          </v:shape>
        </w:pict>
      </w:r>
      <w:r>
        <w:rPr>
          <w:rFonts w:ascii="Times New Roman" w:hAnsi="Times New Roman" w:cs="Times New Roman"/>
          <w:noProof/>
          <w:color w:val="0070C0"/>
          <w:sz w:val="24"/>
          <w:szCs w:val="24"/>
        </w:rPr>
        <w:pict>
          <v:shape id="Flowchart: Alternate Process 32" o:spid="_x0000_s1106" type="#_x0000_t176" style="position:absolute;left:0;text-align:left;margin-left:10.5pt;margin-top:16.55pt;width:234pt;height:27.7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" fillcolor="white [3201]" strokecolor="#4f81bd [3204]" strokeweight="2pt">
            <v:textbox style="mso-next-textbox:#Flowchart: Alternate Process 32">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Residency Officer (RO)</w:t>
                  </w:r>
                </w:p>
              </w:txbxContent>
            </v:textbox>
          </v:shape>
        </w:pict>
      </w:r>
    </w:p>
    <w:p w:rsidR="001437A2" w:rsidRPr="00731B82" w:rsidRDefault="00C2426A" w:rsidP="00D2298B">
      <w:pPr>
        <w:tabs>
          <w:tab w:val="left" w:pos="0"/>
        </w:tabs>
        <w:spacing w:line="360" w:lineRule="auto"/>
        <w:jc w:val="both"/>
        <w:rPr>
          <w:rFonts w:ascii="Times New Roman" w:hAnsi="Times New Roman" w:cs="Times New Roman"/>
          <w:color w:val="0070C0"/>
          <w:sz w:val="24"/>
          <w:szCs w:val="24"/>
        </w:rPr>
      </w:pPr>
      <w:r>
        <w:rPr>
          <w:rFonts w:ascii="Times New Roman" w:hAnsi="Times New Roman" w:cs="Times New Roman"/>
          <w:noProof/>
          <w:color w:val="0070C0"/>
          <w:sz w:val="24"/>
          <w:szCs w:val="24"/>
        </w:rPr>
        <w:pict>
          <v:shape id="Straight Arrow Connector 31" o:spid="_x0000_s1107" type="#_x0000_t32" style="position:absolute;left:0;text-align:left;margin-left:244.5pt;margin-top:26.8pt;width:30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">
            <v:stroke endarrow="block"/>
          </v:shape>
        </w:pict>
      </w:r>
      <w:r>
        <w:rPr>
          <w:rFonts w:ascii="Times New Roman" w:hAnsi="Times New Roman" w:cs="Times New Roman"/>
          <w:noProof/>
          <w:color w:val="0070C0"/>
          <w:sz w:val="24"/>
          <w:szCs w:val="24"/>
        </w:rPr>
        <w:pict>
          <v:shape id="Flowchart: Alternate Process 30" o:spid="_x0000_s1108" type="#_x0000_t176" style="position:absolute;left:0;text-align:left;margin-left:274.5pt;margin-top:4.45pt;width:168pt;height:27.7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" fillcolor="white [3201]" strokecolor="#4f81bd [3204]" strokeweight="2pt">
            <v:textbox style="mso-next-textbox:#Flowchart: Alternate Process 30">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xbxContent>
            </v:textbox>
          </v:shape>
        </w:pict>
      </w:r>
      <w:r>
        <w:rPr>
          <w:rFonts w:ascii="Times New Roman" w:hAnsi="Times New Roman" w:cs="Times New Roman"/>
          <w:noProof/>
          <w:color w:val="0070C0"/>
          <w:sz w:val="24"/>
          <w:szCs w:val="24"/>
        </w:rPr>
        <w:pict>
          <v:shape id="Flowchart: Alternate Process 29" o:spid="_x0000_s1109" type="#_x0000_t176" style="position:absolute;left:0;text-align:left;margin-left:10.5pt;margin-top:19.45pt;width:234pt;height:27.7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" fillcolor="white [3201]" strokecolor="#4f81bd [3204]" strokeweight="2pt">
            <v:textbox style="mso-next-textbox:#Flowchart: Alternate Process 29">
              <w:txbxContent>
                <w:p w:rsidR="001437A2" w:rsidRPr="006F3D64" w:rsidRDefault="001437A2" w:rsidP="001437A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Officer (SO)</w:t>
                  </w:r>
                </w:p>
              </w:txbxContent>
            </v:textbox>
          </v:shape>
        </w:pict>
      </w:r>
    </w:p>
    <w:p w:rsidR="001437A2" w:rsidRPr="00731B82" w:rsidRDefault="001437A2" w:rsidP="00D2298B">
      <w:pPr>
        <w:spacing w:line="360" w:lineRule="auto"/>
        <w:jc w:val="both"/>
        <w:rPr>
          <w:rFonts w:ascii="Times New Roman" w:hAnsi="Times New Roman" w:cs="Times New Roman"/>
          <w:b/>
          <w:color w:val="5F497A" w:themeColor="accent4" w:themeShade="BF"/>
          <w:sz w:val="24"/>
          <w:szCs w:val="24"/>
        </w:rPr>
      </w:pPr>
    </w:p>
    <w:p w:rsidR="001437A2" w:rsidRDefault="001437A2" w:rsidP="001437A2">
      <w:pPr>
        <w:pStyle w:val="Heading2"/>
      </w:pPr>
    </w:p>
    <w:p w:rsidR="001437A2" w:rsidRDefault="001437A2" w:rsidP="001437A2">
      <w:pPr>
        <w:pStyle w:val="Heading2"/>
      </w:pPr>
    </w:p>
    <w:p w:rsidR="001437A2" w:rsidRDefault="001437A2" w:rsidP="001437A2">
      <w:pPr>
        <w:pStyle w:val="Heading2"/>
      </w:pPr>
    </w:p>
    <w:p w:rsidR="00D2298B" w:rsidRPr="00D2298B" w:rsidRDefault="00D2298B" w:rsidP="00D2298B"/>
    <w:p w:rsidR="001437A2" w:rsidRPr="008358BA" w:rsidRDefault="001437A2" w:rsidP="001437A2">
      <w:pPr>
        <w:pStyle w:val="Heading2"/>
        <w:rPr>
          <w:sz w:val="28"/>
          <w:szCs w:val="28"/>
        </w:rPr>
      </w:pPr>
      <w:bookmarkStart w:id="22" w:name="_Toc59056310"/>
      <w:r>
        <w:rPr>
          <w:sz w:val="28"/>
          <w:szCs w:val="28"/>
        </w:rPr>
        <w:lastRenderedPageBreak/>
        <w:t xml:space="preserve">2.4 </w:t>
      </w:r>
      <w:r w:rsidRPr="008358BA">
        <w:rPr>
          <w:sz w:val="28"/>
          <w:szCs w:val="28"/>
        </w:rPr>
        <w:t>Board of Directors:</w:t>
      </w:r>
      <w:bookmarkEnd w:id="22"/>
    </w:p>
    <w:p w:rsidR="001437A2" w:rsidRPr="008358BA" w:rsidRDefault="001437A2" w:rsidP="001437A2">
      <w:pPr>
        <w:pStyle w:val="Heading2"/>
        <w:rPr>
          <w:sz w:val="28"/>
          <w:szCs w:val="28"/>
        </w:rPr>
      </w:pPr>
      <w:bookmarkStart w:id="23" w:name="_Toc59056311"/>
      <w:r w:rsidRPr="008358BA">
        <w:rPr>
          <w:sz w:val="28"/>
          <w:szCs w:val="28"/>
        </w:rPr>
        <w:t>2.4.1 Previous Board of Directors:</w:t>
      </w:r>
      <w:bookmarkEnd w:id="23"/>
      <w:r w:rsidRPr="008358BA">
        <w:rPr>
          <w:sz w:val="28"/>
          <w:szCs w:val="28"/>
        </w:rPr>
        <w:tab/>
      </w:r>
    </w:p>
    <w:tbl>
      <w:tblPr>
        <w:tblStyle w:val="LightShading-Accent5"/>
        <w:tblW w:w="9456" w:type="dxa"/>
        <w:tblLook w:val="04A0"/>
      </w:tblPr>
      <w:tblGrid>
        <w:gridCol w:w="4728"/>
        <w:gridCol w:w="4728"/>
      </w:tblGrid>
      <w:tr w:rsidR="001437A2" w:rsidRPr="00731B82" w:rsidTr="002E1690">
        <w:trPr>
          <w:cnfStyle w:val="100000000000"/>
          <w:trHeight w:val="669"/>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Major Dr. Md. Rezaul Haque (Retd) :</w:t>
            </w:r>
          </w:p>
        </w:tc>
        <w:tc>
          <w:tcPr>
            <w:tcW w:w="4728" w:type="dxa"/>
          </w:tcPr>
          <w:p w:rsidR="001437A2" w:rsidRPr="00731B82" w:rsidRDefault="001437A2" w:rsidP="002E1690">
            <w:pPr>
              <w:spacing w:line="360" w:lineRule="auto"/>
              <w:jc w:val="center"/>
              <w:cnfStyle w:val="100000000000"/>
              <w:rPr>
                <w:rFonts w:ascii="Times New Roman" w:hAnsi="Times New Roman" w:cs="Times New Roman"/>
                <w:b w:val="0"/>
                <w:sz w:val="24"/>
                <w:szCs w:val="24"/>
              </w:rPr>
            </w:pPr>
            <w:r w:rsidRPr="00731B82">
              <w:rPr>
                <w:rFonts w:ascii="Times New Roman" w:hAnsi="Times New Roman" w:cs="Times New Roman"/>
                <w:b w:val="0"/>
                <w:sz w:val="24"/>
                <w:szCs w:val="24"/>
              </w:rPr>
              <w:t>Chairman</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Sayedur Rahman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Vice Chairman</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Jabbar Mollah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Vice Chairman</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Awal Patwary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Anisul Hoque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cnfStyle w:val="000000100000"/>
          <w:trHeight w:val="1212"/>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[Representative of Hamdard Laboratories (Waqf) Bangladesh] Alhaj Nasiruddin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Alhaj Sk. Mohammad Rabban Ali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Abdur Rahman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Mohit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Abdur Razzaque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Major Gen. Fazle Elahi Akbar (Retd.)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Mohammad Amin Uddin :</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Kamal Uddin :</w:t>
            </w:r>
          </w:p>
        </w:tc>
        <w:tc>
          <w:tcPr>
            <w:tcW w:w="4728" w:type="dxa"/>
          </w:tcPr>
          <w:p w:rsidR="001437A2" w:rsidRPr="00731B82" w:rsidRDefault="001437A2" w:rsidP="002E1690">
            <w:pPr>
              <w:spacing w:line="360" w:lineRule="auto"/>
              <w:jc w:val="center"/>
              <w:cnfStyle w:val="000000000000"/>
              <w:rPr>
                <w:rFonts w:ascii="Times New Roman" w:hAnsi="Times New Roman" w:cs="Times New Roman"/>
                <w:sz w:val="24"/>
                <w:szCs w:val="24"/>
              </w:rPr>
            </w:pPr>
            <w:r w:rsidRPr="00731B82">
              <w:rPr>
                <w:rFonts w:ascii="Times New Roman" w:hAnsi="Times New Roman" w:cs="Times New Roman"/>
                <w:sz w:val="24"/>
                <w:szCs w:val="24"/>
              </w:rPr>
              <w:t>Director</w:t>
            </w:r>
          </w:p>
        </w:tc>
      </w:tr>
      <w:tr w:rsidR="001437A2" w:rsidRPr="00731B82" w:rsidTr="002E1690">
        <w:trPr>
          <w:cnfStyle w:val="000000100000"/>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[Representative of Sifang Securities (Pvt.) Ltd] Mr. Md. Sha</w:t>
            </w:r>
            <w:r w:rsidRPr="00731B82">
              <w:rPr>
                <w:rFonts w:ascii="Times New Roman" w:hAnsi="Times New Roman" w:cs="Times New Roman"/>
                <w:sz w:val="24"/>
                <w:szCs w:val="24"/>
              </w:rPr>
              <w:softHyphen/>
              <w:t>qur Rahman:</w:t>
            </w:r>
          </w:p>
        </w:tc>
        <w:tc>
          <w:tcPr>
            <w:tcW w:w="4728" w:type="dxa"/>
          </w:tcPr>
          <w:p w:rsidR="001437A2" w:rsidRPr="00731B82" w:rsidRDefault="001437A2" w:rsidP="002E1690">
            <w:pPr>
              <w:spacing w:line="360" w:lineRule="auto"/>
              <w:jc w:val="center"/>
              <w:cnfStyle w:val="000000100000"/>
              <w:rPr>
                <w:rFonts w:ascii="Times New Roman" w:hAnsi="Times New Roman" w:cs="Times New Roman"/>
                <w:sz w:val="24"/>
                <w:szCs w:val="24"/>
              </w:rPr>
            </w:pPr>
            <w:r w:rsidRPr="00731B82">
              <w:rPr>
                <w:rFonts w:ascii="Times New Roman" w:hAnsi="Times New Roman" w:cs="Times New Roman"/>
                <w:sz w:val="24"/>
                <w:szCs w:val="24"/>
              </w:rPr>
              <w:t>Managing Director</w:t>
            </w:r>
          </w:p>
        </w:tc>
      </w:tr>
      <w:tr w:rsidR="001437A2" w:rsidRPr="00731B82" w:rsidTr="002E1690">
        <w:trPr>
          <w:trHeight w:val="565"/>
        </w:trPr>
        <w:tc>
          <w:tcPr>
            <w:cnfStyle w:val="001000000000"/>
            <w:tcW w:w="4728" w:type="dxa"/>
          </w:tcPr>
          <w:p w:rsidR="001437A2" w:rsidRPr="00731B82" w:rsidRDefault="001437A2" w:rsidP="002E1690">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Humayun Kabir, ACS :</w:t>
            </w:r>
          </w:p>
        </w:tc>
        <w:tc>
          <w:tcPr>
            <w:tcW w:w="4728" w:type="dxa"/>
          </w:tcPr>
          <w:p w:rsidR="001437A2" w:rsidRPr="00731B82" w:rsidRDefault="001437A2" w:rsidP="002E1690">
            <w:pPr>
              <w:spacing w:line="360" w:lineRule="auto"/>
              <w:jc w:val="center"/>
              <w:cnfStyle w:val="000000000000"/>
              <w:rPr>
                <w:rFonts w:ascii="Times New Roman" w:hAnsi="Times New Roman" w:cs="Times New Roman"/>
                <w:b/>
                <w:sz w:val="24"/>
                <w:szCs w:val="24"/>
              </w:rPr>
            </w:pPr>
            <w:r w:rsidRPr="00731B82">
              <w:rPr>
                <w:rFonts w:ascii="Times New Roman" w:hAnsi="Times New Roman" w:cs="Times New Roman"/>
                <w:sz w:val="24"/>
                <w:szCs w:val="24"/>
              </w:rPr>
              <w:t>Company Secretary</w:t>
            </w:r>
          </w:p>
          <w:p w:rsidR="001437A2" w:rsidRPr="00731B82" w:rsidRDefault="001437A2" w:rsidP="002E1690">
            <w:pPr>
              <w:spacing w:line="360" w:lineRule="auto"/>
              <w:jc w:val="center"/>
              <w:cnfStyle w:val="000000000000"/>
              <w:rPr>
                <w:rFonts w:ascii="Times New Roman" w:hAnsi="Times New Roman" w:cs="Times New Roman"/>
                <w:sz w:val="24"/>
                <w:szCs w:val="24"/>
              </w:rPr>
            </w:pPr>
          </w:p>
        </w:tc>
      </w:tr>
    </w:tbl>
    <w:p w:rsidR="001437A2" w:rsidRPr="00731B82" w:rsidRDefault="001437A2" w:rsidP="001437A2">
      <w:pPr>
        <w:spacing w:line="360" w:lineRule="auto"/>
        <w:jc w:val="center"/>
        <w:rPr>
          <w:rFonts w:ascii="Times New Roman" w:hAnsi="Times New Roman" w:cs="Times New Roman"/>
          <w:b/>
          <w:color w:val="000000" w:themeColor="text1"/>
          <w:sz w:val="24"/>
          <w:szCs w:val="24"/>
        </w:rPr>
      </w:pPr>
      <w:r w:rsidRPr="00731B82">
        <w:rPr>
          <w:rFonts w:ascii="Times New Roman" w:hAnsi="Times New Roman" w:cs="Times New Roman"/>
          <w:b/>
          <w:color w:val="000000" w:themeColor="text1"/>
          <w:sz w:val="24"/>
          <w:szCs w:val="24"/>
          <w:shd w:val="clear" w:color="auto" w:fill="FFFFFF"/>
        </w:rPr>
        <w:t>Chart:</w:t>
      </w:r>
      <w:r w:rsidRPr="00731B82">
        <w:rPr>
          <w:rFonts w:ascii="Times New Roman" w:hAnsi="Times New Roman" w:cs="Times New Roman"/>
          <w:b/>
          <w:color w:val="000000" w:themeColor="text1"/>
          <w:sz w:val="24"/>
          <w:szCs w:val="24"/>
        </w:rPr>
        <w:t xml:space="preserve"> Board of Directors</w:t>
      </w:r>
    </w:p>
    <w:p w:rsidR="001437A2" w:rsidRPr="00731B82" w:rsidRDefault="001437A2" w:rsidP="001437A2">
      <w:pPr>
        <w:tabs>
          <w:tab w:val="left" w:pos="0"/>
        </w:tabs>
        <w:spacing w:line="360" w:lineRule="auto"/>
        <w:jc w:val="both"/>
        <w:rPr>
          <w:rFonts w:ascii="Times New Roman" w:hAnsi="Times New Roman" w:cs="Times New Roman"/>
          <w:b/>
          <w:sz w:val="24"/>
          <w:szCs w:val="24"/>
        </w:rPr>
      </w:pPr>
    </w:p>
    <w:p w:rsidR="001437A2" w:rsidRPr="00731B82" w:rsidRDefault="001437A2" w:rsidP="001437A2">
      <w:pPr>
        <w:tabs>
          <w:tab w:val="left" w:pos="0"/>
          <w:tab w:val="center" w:pos="4320"/>
        </w:tabs>
        <w:spacing w:line="360" w:lineRule="auto"/>
        <w:jc w:val="both"/>
        <w:rPr>
          <w:rFonts w:ascii="Times New Roman" w:hAnsi="Times New Roman" w:cs="Times New Roman"/>
          <w:color w:val="0070C0"/>
          <w:sz w:val="24"/>
          <w:szCs w:val="24"/>
        </w:rPr>
      </w:pPr>
    </w:p>
    <w:p w:rsidR="001437A2" w:rsidRPr="008358BA" w:rsidRDefault="001437A2" w:rsidP="001437A2">
      <w:pPr>
        <w:pStyle w:val="Heading2"/>
        <w:rPr>
          <w:sz w:val="28"/>
          <w:szCs w:val="28"/>
        </w:rPr>
      </w:pPr>
      <w:bookmarkStart w:id="24" w:name="_Toc59056312"/>
      <w:r w:rsidRPr="008358BA">
        <w:rPr>
          <w:sz w:val="28"/>
          <w:szCs w:val="28"/>
        </w:rPr>
        <w:lastRenderedPageBreak/>
        <w:t>2.4.2 Present Board of Directors:</w:t>
      </w:r>
      <w:bookmarkEnd w:id="24"/>
    </w:p>
    <w:tbl>
      <w:tblPr>
        <w:tblW w:w="0" w:type="auto"/>
        <w:tblLook w:val="04A0"/>
      </w:tblPr>
      <w:tblGrid>
        <w:gridCol w:w="4714"/>
        <w:gridCol w:w="4714"/>
      </w:tblGrid>
      <w:tr w:rsidR="001437A2" w:rsidRPr="00731B82" w:rsidTr="002E1690">
        <w:trPr>
          <w:trHeight w:val="436"/>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25" w:history="1">
              <w:r w:rsidR="001437A2" w:rsidRPr="00731B82">
                <w:rPr>
                  <w:rStyle w:val="Hyperlink"/>
                  <w:bCs/>
                  <w:color w:val="000000"/>
                  <w:szCs w:val="24"/>
                  <w:shd w:val="clear" w:color="auto" w:fill="FFFFFF"/>
                </w:rPr>
                <w:t>Professor Md. Anwarul Azim Arif</w:t>
              </w:r>
            </w:hyperlink>
          </w:p>
        </w:tc>
        <w:tc>
          <w:tcPr>
            <w:tcW w:w="4714" w:type="dxa"/>
          </w:tcPr>
          <w:p w:rsidR="001437A2" w:rsidRPr="00731B82" w:rsidRDefault="001437A2" w:rsidP="002E1690">
            <w:pPr>
              <w:tabs>
                <w:tab w:val="left" w:pos="0"/>
                <w:tab w:val="center" w:pos="4320"/>
              </w:tabs>
              <w:spacing w:line="360" w:lineRule="auto"/>
              <w:jc w:val="center"/>
              <w:rPr>
                <w:b/>
                <w:color w:val="0070C0"/>
                <w:szCs w:val="24"/>
              </w:rPr>
            </w:pPr>
            <w:r w:rsidRPr="00731B82">
              <w:rPr>
                <w:b/>
                <w:color w:val="333333"/>
                <w:szCs w:val="24"/>
                <w:shd w:val="clear" w:color="auto" w:fill="FFFFFF"/>
              </w:rPr>
              <w:t>Chairman</w:t>
            </w:r>
          </w:p>
        </w:tc>
      </w:tr>
      <w:tr w:rsidR="001437A2" w:rsidRPr="00731B82" w:rsidTr="002E1690">
        <w:trPr>
          <w:trHeight w:val="436"/>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26" w:history="1">
              <w:r w:rsidR="001437A2" w:rsidRPr="00731B82">
                <w:rPr>
                  <w:rStyle w:val="Hyperlink"/>
                  <w:bCs/>
                  <w:color w:val="000000"/>
                  <w:szCs w:val="24"/>
                  <w:shd w:val="clear" w:color="auto" w:fill="FFFFFF"/>
                </w:rPr>
                <w:t>Mr. Md. Sayedur Rahman</w:t>
              </w:r>
            </w:hyperlink>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Vice Chairman</w:t>
            </w:r>
          </w:p>
        </w:tc>
      </w:tr>
      <w:tr w:rsidR="001437A2" w:rsidRPr="00731B82" w:rsidTr="002E1690">
        <w:trPr>
          <w:trHeight w:val="436"/>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27" w:history="1">
              <w:r w:rsidR="001437A2" w:rsidRPr="00731B82">
                <w:rPr>
                  <w:rStyle w:val="Hyperlink"/>
                  <w:bCs/>
                  <w:color w:val="000000"/>
                  <w:szCs w:val="24"/>
                  <w:shd w:val="clear" w:color="auto" w:fill="FFFFFF"/>
                </w:rPr>
                <w:t>Mr. Belal Ahmed</w:t>
              </w:r>
            </w:hyperlink>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Vice Chairman</w:t>
            </w:r>
          </w:p>
        </w:tc>
      </w:tr>
      <w:tr w:rsidR="001437A2" w:rsidRPr="00731B82" w:rsidTr="002E1690">
        <w:trPr>
          <w:trHeight w:val="420"/>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28" w:history="1">
              <w:r w:rsidR="001437A2" w:rsidRPr="00731B82">
                <w:rPr>
                  <w:rStyle w:val="Hyperlink"/>
                  <w:bCs/>
                  <w:color w:val="000000"/>
                  <w:szCs w:val="24"/>
                  <w:shd w:val="clear" w:color="auto" w:fill="FFFFFF"/>
                </w:rPr>
                <w:t>Alhaj Sk. Mohammad Rabban Ali</w:t>
              </w:r>
            </w:hyperlink>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29" w:history="1">
              <w:r w:rsidR="001437A2" w:rsidRPr="00731B82">
                <w:rPr>
                  <w:rStyle w:val="Hyperlink"/>
                  <w:bCs/>
                  <w:color w:val="000000"/>
                  <w:szCs w:val="24"/>
                  <w:shd w:val="clear" w:color="auto" w:fill="FFFFFF"/>
                </w:rPr>
                <w:t>Mr. Abdul Awal Patwary</w:t>
              </w:r>
            </w:hyperlink>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20"/>
        </w:trPr>
        <w:tc>
          <w:tcPr>
            <w:tcW w:w="4714" w:type="dxa"/>
          </w:tcPr>
          <w:p w:rsidR="001437A2" w:rsidRPr="00731B82" w:rsidRDefault="00C2426A" w:rsidP="002E1690">
            <w:pPr>
              <w:tabs>
                <w:tab w:val="left" w:pos="0"/>
                <w:tab w:val="center" w:pos="4320"/>
              </w:tabs>
              <w:spacing w:line="360" w:lineRule="auto"/>
              <w:jc w:val="center"/>
              <w:rPr>
                <w:color w:val="0070C0"/>
                <w:szCs w:val="24"/>
              </w:rPr>
            </w:pPr>
            <w:hyperlink r:id="rId30" w:history="1">
              <w:r w:rsidR="001437A2" w:rsidRPr="00731B82">
                <w:rPr>
                  <w:rStyle w:val="Hyperlink"/>
                  <w:bCs/>
                  <w:color w:val="000000"/>
                  <w:szCs w:val="24"/>
                  <w:shd w:val="clear" w:color="auto" w:fill="FFFFFF"/>
                </w:rPr>
                <w:t>Mr. Abdul Jabbar Mollah (C.I.P) </w:t>
              </w:r>
            </w:hyperlink>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Mr.M. Kamal Uddin</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Mrs. Nargis Mannan</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20"/>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 Mohammad Nabi Ullah</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Dr. Md. Jahangir Hossain</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20"/>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 Abul Basher Bhuiyan</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Ms. Badrun Nessa</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36"/>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 Arshadul Alam</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420"/>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 Ali Hasan Md. Mahmud</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r w:rsidR="001437A2" w:rsidRPr="00731B82" w:rsidTr="002E1690">
        <w:trPr>
          <w:trHeight w:val="635"/>
        </w:trPr>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bCs/>
                <w:color w:val="333333"/>
                <w:szCs w:val="24"/>
                <w:shd w:val="clear" w:color="auto" w:fill="FFFFFF"/>
              </w:rPr>
              <w:t>Mr. Md. Aminuddin</w:t>
            </w:r>
          </w:p>
        </w:tc>
        <w:tc>
          <w:tcPr>
            <w:tcW w:w="4714" w:type="dxa"/>
          </w:tcPr>
          <w:p w:rsidR="001437A2" w:rsidRPr="00731B82" w:rsidRDefault="001437A2" w:rsidP="002E1690">
            <w:pPr>
              <w:tabs>
                <w:tab w:val="left" w:pos="0"/>
                <w:tab w:val="center" w:pos="4320"/>
              </w:tabs>
              <w:spacing w:line="360" w:lineRule="auto"/>
              <w:jc w:val="center"/>
              <w:rPr>
                <w:color w:val="0070C0"/>
                <w:szCs w:val="24"/>
              </w:rPr>
            </w:pPr>
            <w:r w:rsidRPr="00731B82">
              <w:rPr>
                <w:color w:val="333333"/>
                <w:szCs w:val="24"/>
                <w:shd w:val="clear" w:color="auto" w:fill="FFFFFF"/>
              </w:rPr>
              <w:t>Director</w:t>
            </w:r>
          </w:p>
        </w:tc>
      </w:tr>
    </w:tbl>
    <w:p w:rsidR="001437A2" w:rsidRPr="00731B82" w:rsidRDefault="001437A2" w:rsidP="001437A2">
      <w:pPr>
        <w:tabs>
          <w:tab w:val="left" w:pos="0"/>
          <w:tab w:val="center" w:pos="4320"/>
        </w:tabs>
        <w:spacing w:line="360" w:lineRule="auto"/>
        <w:jc w:val="center"/>
        <w:rPr>
          <w:rFonts w:ascii="Times New Roman" w:hAnsi="Times New Roman" w:cs="Times New Roman"/>
          <w:color w:val="0070C0"/>
          <w:sz w:val="24"/>
          <w:szCs w:val="24"/>
        </w:rPr>
      </w:pPr>
    </w:p>
    <w:p w:rsidR="001437A2" w:rsidRPr="000F5A21" w:rsidRDefault="001437A2" w:rsidP="001437A2">
      <w:pPr>
        <w:tabs>
          <w:tab w:val="left" w:pos="0"/>
          <w:tab w:val="center" w:pos="4320"/>
        </w:tabs>
        <w:spacing w:line="360" w:lineRule="auto"/>
        <w:jc w:val="center"/>
        <w:rPr>
          <w:rFonts w:ascii="Times New Roman" w:hAnsi="Times New Roman" w:cs="Times New Roman"/>
          <w:b/>
          <w:color w:val="000000" w:themeColor="text1"/>
          <w:sz w:val="24"/>
          <w:szCs w:val="24"/>
        </w:rPr>
      </w:pPr>
      <w:r w:rsidRPr="00731B82">
        <w:rPr>
          <w:rFonts w:ascii="Times New Roman" w:hAnsi="Times New Roman" w:cs="Times New Roman"/>
          <w:b/>
          <w:color w:val="000000" w:themeColor="text1"/>
          <w:sz w:val="24"/>
          <w:szCs w:val="24"/>
        </w:rPr>
        <w:t>Chart: Present Board of Directors</w:t>
      </w:r>
    </w:p>
    <w:p w:rsidR="00D2298B" w:rsidRDefault="00D2298B" w:rsidP="001437A2">
      <w:pPr>
        <w:spacing w:line="360" w:lineRule="auto"/>
        <w:jc w:val="both"/>
        <w:rPr>
          <w:rStyle w:val="Heading1Char"/>
        </w:rPr>
      </w:pPr>
    </w:p>
    <w:p w:rsidR="00D2298B" w:rsidRDefault="00D2298B" w:rsidP="001437A2">
      <w:pPr>
        <w:spacing w:line="360" w:lineRule="auto"/>
        <w:jc w:val="both"/>
        <w:rPr>
          <w:rStyle w:val="Heading1Char"/>
        </w:rPr>
      </w:pPr>
    </w:p>
    <w:p w:rsidR="00D2298B" w:rsidRDefault="00D2298B" w:rsidP="001437A2">
      <w:pPr>
        <w:spacing w:line="360" w:lineRule="auto"/>
        <w:jc w:val="both"/>
        <w:rPr>
          <w:rStyle w:val="Heading1Char"/>
        </w:rPr>
      </w:pPr>
    </w:p>
    <w:p w:rsidR="001437A2" w:rsidRPr="00184FBC" w:rsidRDefault="001437A2" w:rsidP="001437A2">
      <w:pPr>
        <w:spacing w:line="360" w:lineRule="auto"/>
        <w:jc w:val="both"/>
        <w:rPr>
          <w:rFonts w:ascii="Times New Roman" w:hAnsi="Times New Roman" w:cs="Times New Roman"/>
          <w:sz w:val="24"/>
          <w:szCs w:val="24"/>
        </w:rPr>
      </w:pPr>
      <w:bookmarkStart w:id="25" w:name="_Toc59056313"/>
      <w:r>
        <w:rPr>
          <w:rStyle w:val="Heading1Char"/>
        </w:rPr>
        <w:lastRenderedPageBreak/>
        <w:t>2.5 Different Departments of Moulvi Bazar</w:t>
      </w:r>
      <w:r w:rsidRPr="009F385C">
        <w:rPr>
          <w:rStyle w:val="Heading1Char"/>
        </w:rPr>
        <w:t xml:space="preserve"> Branch</w:t>
      </w:r>
      <w:bookmarkEnd w:id="25"/>
      <w:r w:rsidRPr="009F385C">
        <w:t>:</w: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rect id="Rectangle 13" o:spid="_x0000_s1110" style="position:absolute;left:0;text-align:left;margin-left:107.05pt;margin-top:10.1pt;width:193.6pt;height:54.2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" fillcolor="#b2a1c7 [1943]" strokecolor="#b2a1c7 [1943]" strokeweight="1pt">
            <v:fill color2="#e5dfec [663]" angle="135" focus="50%" type="gradient"/>
            <v:shadow on="t" color="#3f3151 [1607]" opacity=".5" offset="6pt,-6pt"/>
            <v:textbox style="mso-next-textbox:#Rectangle 13">
              <w:txbxContent>
                <w:p w:rsidR="001437A2" w:rsidRPr="003157DD" w:rsidRDefault="001437A2" w:rsidP="001437A2">
                  <w:pPr>
                    <w:jc w:val="center"/>
                    <w:rPr>
                      <w:sz w:val="24"/>
                      <w:szCs w:val="24"/>
                    </w:rPr>
                  </w:pPr>
                  <w:r w:rsidRPr="003157DD">
                    <w:rPr>
                      <w:sz w:val="24"/>
                      <w:szCs w:val="24"/>
                    </w:rPr>
                    <w:t>SIBL</w:t>
                  </w:r>
                </w:p>
                <w:p w:rsidR="001437A2" w:rsidRPr="003157DD" w:rsidRDefault="001437A2" w:rsidP="001437A2">
                  <w:pPr>
                    <w:jc w:val="center"/>
                    <w:rPr>
                      <w:sz w:val="24"/>
                      <w:szCs w:val="24"/>
                    </w:rPr>
                  </w:pPr>
                  <w:r>
                    <w:rPr>
                      <w:sz w:val="24"/>
                      <w:szCs w:val="24"/>
                    </w:rPr>
                    <w:t>Moulvi bazar</w:t>
                  </w:r>
                  <w:r w:rsidRPr="003157DD">
                    <w:rPr>
                      <w:sz w:val="24"/>
                      <w:szCs w:val="24"/>
                    </w:rPr>
                    <w:t xml:space="preserve"> Branch</w:t>
                  </w:r>
                </w:p>
              </w:txbxContent>
            </v:textbox>
          </v:rect>
        </w:pic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shape id="Straight Arrow Connector 12" o:spid="_x0000_s1111" type="#_x0000_t32" style="position:absolute;left:0;text-align:left;margin-left:207pt;margin-top:26.7pt;width:107.65pt;height:93.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">
            <v:stroke endarrow="block"/>
          </v:shape>
        </w:pict>
      </w:r>
      <w:r>
        <w:rPr>
          <w:rFonts w:ascii="Times New Roman" w:eastAsia="Calibri" w:hAnsi="Times New Roman" w:cs="Times New Roman"/>
          <w:noProof/>
          <w:color w:val="0070C0"/>
          <w:sz w:val="24"/>
          <w:szCs w:val="24"/>
        </w:rPr>
        <w:pict>
          <v:shape id="Straight Arrow Connector 11" o:spid="_x0000_s1112" type="#_x0000_t32" style="position:absolute;left:0;text-align:left;margin-left:106.15pt;margin-top:26.7pt;width:100.85pt;height:93.6pt;flip:x;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">
            <v:stroke endarrow="block"/>
          </v:shape>
        </w:pict>
      </w: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rect id="Rectangle 10" o:spid="_x0000_s1113" style="position:absolute;left:0;text-align:left;margin-left:237.75pt;margin-top:28.25pt;width:193.6pt;height:5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" fillcolor="#fabf8f [1945]" strokecolor="#fabf8f [1945]" strokeweight="1pt">
            <v:fill color2="#fde9d9 [665]" angle="135" focus="50%" type="gradient"/>
            <v:shadow on="t" color="#974706 [1609]" opacity=".5" offset="6pt,-6pt"/>
            <v:textbox style="mso-next-textbox:#Rectangle 10">
              <w:txbxContent>
                <w:p w:rsidR="001437A2" w:rsidRDefault="001437A2" w:rsidP="001437A2">
                  <w:pPr>
                    <w:rPr>
                      <w:sz w:val="24"/>
                      <w:szCs w:val="24"/>
                    </w:rPr>
                  </w:pPr>
                  <w:r w:rsidRPr="003157DD">
                    <w:rPr>
                      <w:sz w:val="24"/>
                      <w:szCs w:val="24"/>
                    </w:rPr>
                    <w:t xml:space="preserve">                Foreign Exchange</w:t>
                  </w:r>
                </w:p>
                <w:p w:rsidR="001437A2" w:rsidRPr="003157DD" w:rsidRDefault="001437A2" w:rsidP="001437A2">
                  <w:pPr>
                    <w:rPr>
                      <w:sz w:val="24"/>
                      <w:szCs w:val="24"/>
                    </w:rPr>
                  </w:pPr>
                  <w:r>
                    <w:rPr>
                      <w:sz w:val="24"/>
                      <w:szCs w:val="24"/>
                    </w:rPr>
                    <w:t xml:space="preserve">                           Section</w:t>
                  </w:r>
                </w:p>
              </w:txbxContent>
            </v:textbox>
          </v:rect>
        </w:pict>
      </w:r>
      <w:r>
        <w:rPr>
          <w:rFonts w:ascii="Times New Roman" w:eastAsia="Calibri" w:hAnsi="Times New Roman" w:cs="Times New Roman"/>
          <w:noProof/>
          <w:color w:val="0070C0"/>
          <w:sz w:val="24"/>
          <w:szCs w:val="24"/>
        </w:rPr>
        <w:pict>
          <v:rect id="Rectangle 9" o:spid="_x0000_s1114" style="position:absolute;left:0;text-align:left;margin-left:13.5pt;margin-top:28.1pt;width:193.6pt;height:35.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" fillcolor="#fabf8f [1945]" strokecolor="#fabf8f [1945]" strokeweight="1pt">
            <v:fill color2="#fde9d9 [665]" angle="135" focus="50%" type="gradient"/>
            <v:shadow on="t" color="#974706 [1609]" opacity=".5" offset="6pt,-6pt"/>
            <v:textbox style="mso-next-textbox:#Rectangle 9">
              <w:txbxContent>
                <w:p w:rsidR="001437A2" w:rsidRDefault="001437A2" w:rsidP="001437A2">
                  <w:pPr>
                    <w:rPr>
                      <w:sz w:val="24"/>
                      <w:szCs w:val="24"/>
                    </w:rPr>
                  </w:pPr>
                  <w:r w:rsidRPr="003157DD">
                    <w:rPr>
                      <w:sz w:val="24"/>
                      <w:szCs w:val="24"/>
                    </w:rPr>
                    <w:t>General Banking</w:t>
                  </w:r>
                </w:p>
                <w:p w:rsidR="001437A2" w:rsidRPr="003157DD" w:rsidRDefault="001437A2" w:rsidP="001437A2">
                  <w:pPr>
                    <w:rPr>
                      <w:sz w:val="24"/>
                      <w:szCs w:val="24"/>
                    </w:rPr>
                  </w:pPr>
                  <w:r w:rsidRPr="003157DD">
                    <w:rPr>
                      <w:sz w:val="24"/>
                      <w:szCs w:val="24"/>
                    </w:rPr>
                    <w:t xml:space="preserve"> Se</w:t>
                  </w:r>
                  <w:r>
                    <w:rPr>
                      <w:sz w:val="24"/>
                      <w:szCs w:val="24"/>
                    </w:rPr>
                    <w:t>ction</w:t>
                  </w:r>
                </w:p>
              </w:txbxContent>
            </v:textbox>
          </v:rect>
        </w:pic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shape id="Straight Arrow Connector 8" o:spid="_x0000_s1115" type="#_x0000_t32" style="position:absolute;left:0;text-align:left;margin-left:117.35pt;margin-top:25.95pt;width:.05pt;height:35.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">
            <v:stroke endarrow="block"/>
          </v:shape>
        </w:pic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rect id="Rectangle 4" o:spid="_x0000_s1116" style="position:absolute;left:0;text-align:left;margin-left:13.4pt;margin-top:23.95pt;width:193.6pt;height:54.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" fillcolor="#fabf8f [1945]" strokecolor="#fabf8f [1945]" strokeweight="1pt">
            <v:fill color2="#fde9d9 [665]" angle="135" focus="50%" type="gradient"/>
            <v:shadow on="t" color="#974706 [1609]" opacity=".5" offset="6pt,-6pt"/>
            <v:textbox style="mso-next-textbox:#Rectangle 4">
              <w:txbxContent>
                <w:p w:rsidR="001437A2" w:rsidRDefault="001437A2" w:rsidP="001437A2">
                  <w:pPr>
                    <w:rPr>
                      <w:sz w:val="24"/>
                      <w:szCs w:val="24"/>
                    </w:rPr>
                  </w:pPr>
                  <w:r w:rsidRPr="003157DD">
                    <w:rPr>
                      <w:sz w:val="24"/>
                      <w:szCs w:val="24"/>
                    </w:rPr>
                    <w:t>Cash Ma</w:t>
                  </w:r>
                  <w:r>
                    <w:rPr>
                      <w:sz w:val="24"/>
                      <w:szCs w:val="24"/>
                    </w:rPr>
                    <w:t>nagement</w:t>
                  </w:r>
                </w:p>
                <w:p w:rsidR="001437A2" w:rsidRPr="003157DD" w:rsidRDefault="001437A2" w:rsidP="001437A2">
                  <w:pPr>
                    <w:rPr>
                      <w:sz w:val="24"/>
                      <w:szCs w:val="24"/>
                    </w:rPr>
                  </w:pPr>
                  <w:r>
                    <w:rPr>
                      <w:sz w:val="24"/>
                      <w:szCs w:val="24"/>
                    </w:rPr>
                    <w:t xml:space="preserve">                         Section</w:t>
                  </w:r>
                </w:p>
              </w:txbxContent>
            </v:textbox>
          </v:rect>
        </w:pict>
      </w: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shape id="Straight Arrow Connector 6" o:spid="_x0000_s1117" type="#_x0000_t32" style="position:absolute;left:0;text-align:left;margin-left:117.4pt;margin-top:11.95pt;width:0;height:34.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">
            <v:stroke endarrow="block"/>
          </v:shape>
        </w:pic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rect id="Rectangle 5" o:spid="_x0000_s1118" style="position:absolute;left:0;text-align:left;margin-left:13.65pt;margin-top:21.55pt;width:193.6pt;height:54.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" fillcolor="#fabf8f [1945]" strokecolor="#fabf8f [1945]" strokeweight="1pt">
            <v:fill color2="#fde9d9 [665]" angle="135" focus="50%" type="gradient"/>
            <v:shadow on="t" color="#974706 [1609]" opacity=".5" offset="6pt,-6pt"/>
            <v:textbox style="mso-next-textbox:#Rectangle 5">
              <w:txbxContent>
                <w:p w:rsidR="001437A2" w:rsidRDefault="001437A2" w:rsidP="001437A2">
                  <w:pPr>
                    <w:rPr>
                      <w:sz w:val="24"/>
                      <w:szCs w:val="24"/>
                    </w:rPr>
                  </w:pPr>
                  <w:r>
                    <w:rPr>
                      <w:sz w:val="24"/>
                      <w:szCs w:val="24"/>
                    </w:rPr>
                    <w:t xml:space="preserve">Investment </w:t>
                  </w:r>
                </w:p>
                <w:p w:rsidR="001437A2" w:rsidRPr="003157DD" w:rsidRDefault="001437A2" w:rsidP="001437A2">
                  <w:pPr>
                    <w:rPr>
                      <w:sz w:val="24"/>
                      <w:szCs w:val="24"/>
                    </w:rPr>
                  </w:pPr>
                  <w:r>
                    <w:rPr>
                      <w:sz w:val="24"/>
                      <w:szCs w:val="24"/>
                    </w:rPr>
                    <w:t xml:space="preserve">                      Section</w:t>
                  </w:r>
                </w:p>
              </w:txbxContent>
            </v:textbox>
          </v:rect>
        </w:pict>
      </w: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shape id="Straight Arrow Connector 56" o:spid="_x0000_s1119" type="#_x0000_t32" style="position:absolute;left:0;text-align:left;margin-left:117.35pt;margin-top:28.85pt;width:0;height:34.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">
            <v:stroke endarrow="block"/>
          </v:shape>
        </w:pict>
      </w: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C2426A" w:rsidP="001437A2">
      <w:pPr>
        <w:tabs>
          <w:tab w:val="left" w:pos="0"/>
        </w:tabs>
        <w:spacing w:line="360" w:lineRule="auto"/>
        <w:jc w:val="both"/>
        <w:rPr>
          <w:rFonts w:ascii="Times New Roman" w:eastAsia="Calibri" w:hAnsi="Times New Roman" w:cs="Times New Roman"/>
          <w:color w:val="0070C0"/>
          <w:sz w:val="24"/>
          <w:szCs w:val="24"/>
        </w:rPr>
      </w:pPr>
      <w:r>
        <w:rPr>
          <w:rFonts w:ascii="Times New Roman" w:eastAsia="Calibri" w:hAnsi="Times New Roman" w:cs="Times New Roman"/>
          <w:noProof/>
          <w:color w:val="0070C0"/>
          <w:sz w:val="24"/>
          <w:szCs w:val="24"/>
        </w:rPr>
        <w:pict>
          <v:rect id="Rectangle 57" o:spid="_x0000_s1120" style="position:absolute;left:0;text-align:left;margin-left:13.5pt;margin-top:1.7pt;width:193.6pt;height:53.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" fillcolor="#fabf8f [1945]" strokecolor="#fabf8f [1945]" strokeweight="1pt">
            <v:fill color2="#fde9d9 [665]" angle="135" focus="50%" type="gradient"/>
            <v:shadow on="t" color="#974706 [1609]" opacity=".5" offset="6pt,-6pt"/>
            <v:textbox style="mso-next-textbox:#Rectangle 57">
              <w:txbxContent>
                <w:p w:rsidR="001437A2" w:rsidRDefault="001437A2" w:rsidP="001437A2">
                  <w:r>
                    <w:t xml:space="preserve">                          Remittance </w:t>
                  </w:r>
                </w:p>
                <w:p w:rsidR="001437A2" w:rsidRDefault="001437A2" w:rsidP="001437A2">
                  <w:r>
                    <w:t xml:space="preserve">                              Section</w:t>
                  </w:r>
                </w:p>
              </w:txbxContent>
            </v:textbox>
          </v:rect>
        </w:pict>
      </w: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731B82" w:rsidRDefault="001437A2" w:rsidP="001437A2">
      <w:pPr>
        <w:spacing w:line="360" w:lineRule="auto"/>
        <w:jc w:val="both"/>
        <w:rPr>
          <w:rFonts w:ascii="Times New Roman" w:hAnsi="Times New Roman" w:cs="Times New Roman"/>
          <w:sz w:val="24"/>
          <w:szCs w:val="24"/>
        </w:rPr>
      </w:pPr>
    </w:p>
    <w:p w:rsidR="001437A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Default="001437A2" w:rsidP="001437A2">
      <w:pPr>
        <w:tabs>
          <w:tab w:val="left" w:pos="0"/>
        </w:tabs>
        <w:spacing w:line="360" w:lineRule="auto"/>
        <w:jc w:val="both"/>
        <w:rPr>
          <w:rFonts w:ascii="Times New Roman" w:eastAsia="Calibri" w:hAnsi="Times New Roman" w:cs="Times New Roman"/>
          <w:color w:val="0070C0"/>
          <w:sz w:val="24"/>
          <w:szCs w:val="24"/>
        </w:rPr>
      </w:pPr>
    </w:p>
    <w:p w:rsidR="001437A2" w:rsidRPr="00123A76" w:rsidRDefault="001437A2" w:rsidP="00D2298B">
      <w:pPr>
        <w:pStyle w:val="Heading2"/>
        <w:spacing w:before="0" w:line="360" w:lineRule="auto"/>
      </w:pPr>
      <w:bookmarkStart w:id="26" w:name="_Toc59056314"/>
      <w:r w:rsidRPr="00123A76">
        <w:lastRenderedPageBreak/>
        <w:t>2.5.1General Banking Department:</w:t>
      </w:r>
      <w:bookmarkEnd w:id="26"/>
    </w:p>
    <w:p w:rsidR="001437A2" w:rsidRPr="00731B82" w:rsidRDefault="001437A2" w:rsidP="00D2298B">
      <w:p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sz w:val="24"/>
          <w:szCs w:val="24"/>
        </w:rPr>
        <w:t xml:space="preserve">Social Islami Bank Limited </w:t>
      </w:r>
      <w:r w:rsidRPr="00731B82">
        <w:rPr>
          <w:rFonts w:ascii="Times New Roman" w:hAnsi="Times New Roman" w:cs="Times New Roman"/>
          <w:color w:val="000000" w:themeColor="text1"/>
          <w:sz w:val="24"/>
          <w:szCs w:val="24"/>
        </w:rPr>
        <w:t>General Banking is divided into six sections:</w:t>
      </w:r>
    </w:p>
    <w:p w:rsidR="001437A2" w:rsidRPr="004207A2" w:rsidRDefault="001437A2" w:rsidP="00D2298B">
      <w:pPr>
        <w:pStyle w:val="ListParagraph"/>
        <w:spacing w:line="360" w:lineRule="auto"/>
        <w:jc w:val="both"/>
        <w:rPr>
          <w:rFonts w:ascii="Times New Roman" w:hAnsi="Times New Roman" w:cs="Times New Roman"/>
          <w:color w:val="000000" w:themeColor="text1"/>
          <w:sz w:val="24"/>
          <w:szCs w:val="24"/>
        </w:rPr>
      </w:pPr>
      <w:r w:rsidRPr="004207A2">
        <w:rPr>
          <w:rFonts w:ascii="Times New Roman" w:hAnsi="Times New Roman" w:cs="Times New Roman"/>
          <w:color w:val="000000" w:themeColor="text1"/>
          <w:sz w:val="24"/>
          <w:szCs w:val="24"/>
        </w:rPr>
        <w:t>1. Section of Account Opening.</w:t>
      </w:r>
    </w:p>
    <w:p w:rsidR="001437A2" w:rsidRPr="004207A2" w:rsidRDefault="001437A2" w:rsidP="00D2298B">
      <w:pPr>
        <w:pStyle w:val="ListParagraph"/>
        <w:spacing w:line="360" w:lineRule="auto"/>
        <w:jc w:val="both"/>
        <w:rPr>
          <w:rFonts w:ascii="Times New Roman" w:hAnsi="Times New Roman" w:cs="Times New Roman"/>
          <w:color w:val="000000" w:themeColor="text1"/>
          <w:sz w:val="24"/>
          <w:szCs w:val="24"/>
        </w:rPr>
      </w:pPr>
      <w:r w:rsidRPr="004207A2">
        <w:rPr>
          <w:rFonts w:ascii="Times New Roman" w:hAnsi="Times New Roman" w:cs="Times New Roman"/>
          <w:color w:val="000000" w:themeColor="text1"/>
          <w:sz w:val="24"/>
          <w:szCs w:val="24"/>
        </w:rPr>
        <w:t>2. Section of Bills and Clearing.</w:t>
      </w:r>
    </w:p>
    <w:p w:rsidR="001437A2" w:rsidRPr="004207A2" w:rsidRDefault="001437A2" w:rsidP="00D2298B">
      <w:pPr>
        <w:pStyle w:val="ListParagraph"/>
        <w:spacing w:line="360" w:lineRule="auto"/>
        <w:jc w:val="both"/>
        <w:rPr>
          <w:rFonts w:ascii="Times New Roman" w:hAnsi="Times New Roman" w:cs="Times New Roman"/>
          <w:color w:val="000000" w:themeColor="text1"/>
          <w:sz w:val="24"/>
          <w:szCs w:val="24"/>
        </w:rPr>
      </w:pPr>
      <w:r w:rsidRPr="004207A2">
        <w:rPr>
          <w:rFonts w:ascii="Times New Roman" w:hAnsi="Times New Roman" w:cs="Times New Roman"/>
          <w:color w:val="000000" w:themeColor="text1"/>
          <w:sz w:val="24"/>
          <w:szCs w:val="24"/>
        </w:rPr>
        <w:t>3. Section Remittance.</w:t>
      </w:r>
    </w:p>
    <w:p w:rsidR="001437A2" w:rsidRPr="004207A2" w:rsidRDefault="001437A2" w:rsidP="00D2298B">
      <w:pPr>
        <w:pStyle w:val="ListParagraph"/>
        <w:spacing w:line="360" w:lineRule="auto"/>
        <w:jc w:val="both"/>
        <w:rPr>
          <w:rFonts w:ascii="Times New Roman" w:hAnsi="Times New Roman" w:cs="Times New Roman"/>
          <w:color w:val="000000" w:themeColor="text1"/>
          <w:sz w:val="24"/>
          <w:szCs w:val="24"/>
        </w:rPr>
      </w:pPr>
      <w:r w:rsidRPr="004207A2">
        <w:rPr>
          <w:rFonts w:ascii="Times New Roman" w:hAnsi="Times New Roman" w:cs="Times New Roman"/>
          <w:color w:val="000000" w:themeColor="text1"/>
          <w:sz w:val="24"/>
          <w:szCs w:val="24"/>
        </w:rPr>
        <w:t>4. Section on Cash.</w:t>
      </w:r>
    </w:p>
    <w:p w:rsidR="001437A2" w:rsidRPr="004207A2" w:rsidRDefault="001437A2" w:rsidP="00D2298B">
      <w:pPr>
        <w:pStyle w:val="ListParagraph"/>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Locker Service</w:t>
      </w:r>
      <w:r w:rsidRPr="004207A2">
        <w:rPr>
          <w:rFonts w:ascii="Times New Roman" w:hAnsi="Times New Roman" w:cs="Times New Roman"/>
          <w:color w:val="000000" w:themeColor="text1"/>
          <w:sz w:val="24"/>
          <w:szCs w:val="24"/>
        </w:rPr>
        <w:t>.</w:t>
      </w:r>
    </w:p>
    <w:p w:rsidR="001437A2" w:rsidRDefault="001437A2" w:rsidP="00D2298B">
      <w:pPr>
        <w:pStyle w:val="ListParagraph"/>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Closing of an account.</w:t>
      </w:r>
    </w:p>
    <w:p w:rsidR="001437A2" w:rsidRDefault="001437A2" w:rsidP="00D2298B">
      <w:pPr>
        <w:pStyle w:val="Heading2"/>
        <w:spacing w:before="0" w:line="360" w:lineRule="auto"/>
      </w:pPr>
      <w:bookmarkStart w:id="27" w:name="_Toc57934347"/>
      <w:bookmarkStart w:id="28" w:name="_Toc59056315"/>
      <w:r>
        <w:t>2.5.</w:t>
      </w:r>
      <w:r w:rsidRPr="00123A76">
        <w:t>2 Investment Banking Department:</w:t>
      </w:r>
      <w:bookmarkEnd w:id="27"/>
      <w:bookmarkEnd w:id="28"/>
    </w:p>
    <w:p w:rsidR="001437A2" w:rsidRPr="00123A76" w:rsidRDefault="001437A2" w:rsidP="00D2298B">
      <w:pPr>
        <w:spacing w:line="360" w:lineRule="auto"/>
        <w:jc w:val="both"/>
        <w:rPr>
          <w:rFonts w:ascii="Times New Roman" w:hAnsi="Times New Roman" w:cs="Times New Roman"/>
          <w:sz w:val="24"/>
          <w:szCs w:val="24"/>
        </w:rPr>
      </w:pPr>
      <w:r w:rsidRPr="00123A76">
        <w:rPr>
          <w:rFonts w:ascii="Times New Roman" w:hAnsi="Times New Roman" w:cs="Times New Roman"/>
          <w:sz w:val="24"/>
          <w:szCs w:val="24"/>
        </w:rPr>
        <w:t>SIBL's investment banking department was concerned with different forms of investment deposits and schemes in the long and short term. Some outstanding features of Social Islami Bank Limited's investment banking department are:</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Observance of the bank's legal investment limits.</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Observance of the client's legal cap inve3stment.</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The best use of an investable fund.</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Investment profitability.</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The protection and safety of investments.</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Investment with the lowest risk possible.</w:t>
      </w:r>
    </w:p>
    <w:p w:rsidR="001437A2" w:rsidRPr="006D26B3"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Investment liquidity.</w:t>
      </w:r>
    </w:p>
    <w:p w:rsidR="001437A2"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Comply with the investment restrictions of the central bank.</w:t>
      </w:r>
    </w:p>
    <w:p w:rsidR="001437A2"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 xml:space="preserve"> Preference for savings in the short term.</w:t>
      </w:r>
    </w:p>
    <w:p w:rsidR="001437A2"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Preference for small-size portfolios.</w:t>
      </w:r>
    </w:p>
    <w:p w:rsidR="001437A2" w:rsidRPr="000F5A21" w:rsidRDefault="001437A2" w:rsidP="00D2298B">
      <w:pPr>
        <w:pStyle w:val="ListParagraph"/>
        <w:numPr>
          <w:ilvl w:val="0"/>
          <w:numId w:val="10"/>
        </w:numPr>
        <w:spacing w:line="360" w:lineRule="auto"/>
        <w:jc w:val="both"/>
        <w:rPr>
          <w:rFonts w:ascii="Times New Roman" w:hAnsi="Times New Roman" w:cs="Times New Roman"/>
          <w:sz w:val="24"/>
          <w:szCs w:val="24"/>
        </w:rPr>
      </w:pPr>
      <w:r w:rsidRPr="006D26B3">
        <w:rPr>
          <w:rFonts w:ascii="Times New Roman" w:hAnsi="Times New Roman" w:cs="Times New Roman"/>
          <w:sz w:val="24"/>
          <w:szCs w:val="24"/>
        </w:rPr>
        <w:t>Satisfactory investment returns.</w:t>
      </w:r>
    </w:p>
    <w:p w:rsidR="001437A2" w:rsidRPr="0049026F" w:rsidRDefault="001437A2" w:rsidP="00D2298B">
      <w:pPr>
        <w:pStyle w:val="Heading2"/>
        <w:spacing w:before="0"/>
        <w:rPr>
          <w:sz w:val="28"/>
          <w:szCs w:val="28"/>
        </w:rPr>
      </w:pPr>
      <w:bookmarkStart w:id="29" w:name="_Toc57934348"/>
      <w:bookmarkStart w:id="30" w:name="_Toc59056316"/>
      <w:r w:rsidRPr="0049026F">
        <w:rPr>
          <w:sz w:val="28"/>
          <w:szCs w:val="28"/>
        </w:rPr>
        <w:t>2.4.3 Foreign Exchange Departments:</w:t>
      </w:r>
      <w:bookmarkEnd w:id="29"/>
      <w:bookmarkEnd w:id="30"/>
    </w:p>
    <w:p w:rsidR="001437A2" w:rsidRPr="00731B82" w:rsidRDefault="001437A2" w:rsidP="00D2298B">
      <w:pPr>
        <w:spacing w:after="0"/>
        <w:jc w:val="both"/>
        <w:rPr>
          <w:rFonts w:ascii="Times New Roman" w:hAnsi="Times New Roman" w:cs="Times New Roman"/>
          <w:sz w:val="24"/>
          <w:szCs w:val="24"/>
        </w:rPr>
      </w:pPr>
      <w:r w:rsidRPr="00731B82">
        <w:rPr>
          <w:rFonts w:ascii="Times New Roman" w:hAnsi="Times New Roman" w:cs="Times New Roman"/>
          <w:sz w:val="24"/>
          <w:szCs w:val="24"/>
        </w:rPr>
        <w:t xml:space="preserve">Social Islami Bank Limited created a relationship between domestic country and foreign country. Functions performed by foreign exchange department are: </w:t>
      </w:r>
    </w:p>
    <w:p w:rsidR="001437A2" w:rsidRPr="00731B82" w:rsidRDefault="001437A2" w:rsidP="00D2298B">
      <w:pPr>
        <w:pStyle w:val="ListParagraph"/>
        <w:numPr>
          <w:ilvl w:val="0"/>
          <w:numId w:val="11"/>
        </w:numPr>
        <w:spacing w:after="0"/>
        <w:jc w:val="both"/>
        <w:rPr>
          <w:rFonts w:ascii="Times New Roman" w:hAnsi="Times New Roman" w:cs="Times New Roman"/>
          <w:sz w:val="24"/>
          <w:szCs w:val="24"/>
        </w:rPr>
      </w:pPr>
      <w:r w:rsidRPr="00731B82">
        <w:rPr>
          <w:rFonts w:ascii="Times New Roman" w:hAnsi="Times New Roman" w:cs="Times New Roman"/>
          <w:sz w:val="24"/>
          <w:szCs w:val="24"/>
        </w:rPr>
        <w:t>Import Trade.</w:t>
      </w:r>
    </w:p>
    <w:p w:rsidR="001437A2" w:rsidRPr="00731B82" w:rsidRDefault="001437A2" w:rsidP="00D2298B">
      <w:pPr>
        <w:pStyle w:val="ListParagraph"/>
        <w:numPr>
          <w:ilvl w:val="0"/>
          <w:numId w:val="11"/>
        </w:numPr>
        <w:spacing w:after="0"/>
        <w:jc w:val="both"/>
        <w:rPr>
          <w:rFonts w:ascii="Times New Roman" w:hAnsi="Times New Roman" w:cs="Times New Roman"/>
          <w:sz w:val="24"/>
          <w:szCs w:val="24"/>
        </w:rPr>
      </w:pPr>
      <w:r w:rsidRPr="00731B82">
        <w:rPr>
          <w:rFonts w:ascii="Times New Roman" w:hAnsi="Times New Roman" w:cs="Times New Roman"/>
          <w:sz w:val="24"/>
          <w:szCs w:val="24"/>
        </w:rPr>
        <w:t>Export Trade.</w:t>
      </w:r>
    </w:p>
    <w:p w:rsidR="001437A2" w:rsidRPr="00731B82" w:rsidRDefault="001437A2" w:rsidP="00D2298B">
      <w:pPr>
        <w:pStyle w:val="ListParagraph"/>
        <w:numPr>
          <w:ilvl w:val="0"/>
          <w:numId w:val="11"/>
        </w:numPr>
        <w:spacing w:after="0"/>
        <w:jc w:val="both"/>
        <w:rPr>
          <w:rFonts w:ascii="Times New Roman" w:hAnsi="Times New Roman" w:cs="Times New Roman"/>
          <w:sz w:val="24"/>
          <w:szCs w:val="24"/>
        </w:rPr>
      </w:pPr>
      <w:r w:rsidRPr="00731B82">
        <w:rPr>
          <w:rFonts w:ascii="Times New Roman" w:hAnsi="Times New Roman" w:cs="Times New Roman"/>
          <w:sz w:val="24"/>
          <w:szCs w:val="24"/>
        </w:rPr>
        <w:t>Terms of Credit.</w:t>
      </w:r>
    </w:p>
    <w:p w:rsidR="001437A2" w:rsidRDefault="001437A2" w:rsidP="00D2298B">
      <w:pPr>
        <w:pStyle w:val="ListParagraph"/>
        <w:numPr>
          <w:ilvl w:val="0"/>
          <w:numId w:val="11"/>
        </w:numPr>
        <w:spacing w:after="0"/>
        <w:jc w:val="both"/>
        <w:rPr>
          <w:rFonts w:ascii="Times New Roman" w:hAnsi="Times New Roman" w:cs="Times New Roman"/>
          <w:sz w:val="24"/>
          <w:szCs w:val="24"/>
        </w:rPr>
      </w:pPr>
      <w:r w:rsidRPr="00731B82">
        <w:rPr>
          <w:rFonts w:ascii="Times New Roman" w:hAnsi="Times New Roman" w:cs="Times New Roman"/>
          <w:sz w:val="24"/>
          <w:szCs w:val="24"/>
        </w:rPr>
        <w:t>Letter of Credit.</w:t>
      </w:r>
    </w:p>
    <w:p w:rsidR="001437A2" w:rsidRPr="00A76472" w:rsidRDefault="001437A2" w:rsidP="00D2298B">
      <w:pPr>
        <w:spacing w:after="0"/>
        <w:jc w:val="both"/>
        <w:rPr>
          <w:rFonts w:ascii="Times New Roman" w:hAnsi="Times New Roman" w:cs="Times New Roman"/>
          <w:sz w:val="24"/>
          <w:szCs w:val="24"/>
        </w:rPr>
      </w:pPr>
    </w:p>
    <w:p w:rsidR="001437A2" w:rsidRDefault="001437A2" w:rsidP="00BF091D">
      <w:pPr>
        <w:pStyle w:val="Heading1"/>
        <w:spacing w:line="360" w:lineRule="auto"/>
        <w:jc w:val="center"/>
        <w:rPr>
          <w:rFonts w:ascii="Times New Roman" w:hAnsi="Times New Roman" w:cs="Times New Roman"/>
          <w:color w:val="000000" w:themeColor="text1"/>
          <w:sz w:val="96"/>
          <w:szCs w:val="96"/>
        </w:rPr>
      </w:pPr>
      <w:bookmarkStart w:id="31" w:name="_Toc59056317"/>
      <w:r w:rsidRPr="00451811">
        <w:rPr>
          <w:rFonts w:ascii="Times New Roman" w:hAnsi="Times New Roman" w:cs="Times New Roman"/>
          <w:color w:val="000000" w:themeColor="text1"/>
          <w:sz w:val="96"/>
          <w:szCs w:val="96"/>
        </w:rPr>
        <w:t xml:space="preserve">Chapter: </w:t>
      </w:r>
      <w:r>
        <w:rPr>
          <w:rFonts w:ascii="Times New Roman" w:hAnsi="Times New Roman" w:cs="Times New Roman"/>
          <w:color w:val="000000" w:themeColor="text1"/>
          <w:sz w:val="96"/>
          <w:szCs w:val="96"/>
        </w:rPr>
        <w:t>Three</w:t>
      </w:r>
      <w:bookmarkEnd w:id="31"/>
    </w:p>
    <w:p w:rsidR="001437A2" w:rsidRDefault="001437A2" w:rsidP="00BF091D">
      <w:pPr>
        <w:pStyle w:val="Heading1"/>
        <w:spacing w:line="360" w:lineRule="auto"/>
        <w:jc w:val="center"/>
        <w:rPr>
          <w:rFonts w:ascii="Times New Roman" w:hAnsi="Times New Roman" w:cs="Times New Roman"/>
          <w:color w:val="000000" w:themeColor="text1"/>
          <w:sz w:val="96"/>
          <w:szCs w:val="96"/>
        </w:rPr>
      </w:pPr>
      <w:bookmarkStart w:id="32" w:name="_Toc59056318"/>
      <w:r>
        <w:rPr>
          <w:rFonts w:ascii="Times New Roman" w:hAnsi="Times New Roman" w:cs="Times New Roman"/>
          <w:color w:val="000000" w:themeColor="text1"/>
          <w:sz w:val="96"/>
          <w:szCs w:val="96"/>
        </w:rPr>
        <w:t>Discussion Of HR Function, Training &amp; Development on SIBL</w:t>
      </w:r>
      <w:bookmarkEnd w:id="32"/>
    </w:p>
    <w:p w:rsidR="001437A2" w:rsidRPr="0005481B" w:rsidRDefault="001437A2" w:rsidP="001437A2">
      <w:pPr>
        <w:jc w:val="center"/>
      </w:pPr>
    </w:p>
    <w:p w:rsidR="001437A2" w:rsidRPr="0049026F" w:rsidRDefault="001437A2" w:rsidP="001437A2"/>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Pr="0005481B" w:rsidRDefault="001437A2" w:rsidP="00BF091D">
      <w:pPr>
        <w:pStyle w:val="Heading2"/>
        <w:spacing w:line="360" w:lineRule="auto"/>
        <w:rPr>
          <w:sz w:val="28"/>
          <w:szCs w:val="28"/>
        </w:rPr>
      </w:pPr>
      <w:bookmarkStart w:id="33" w:name="_Toc59056319"/>
      <w:r w:rsidRPr="0005481B">
        <w:rPr>
          <w:sz w:val="28"/>
          <w:szCs w:val="28"/>
        </w:rPr>
        <w:lastRenderedPageBreak/>
        <w:t>3.</w:t>
      </w:r>
      <w:r>
        <w:rPr>
          <w:sz w:val="28"/>
          <w:szCs w:val="28"/>
        </w:rPr>
        <w:t xml:space="preserve"> </w:t>
      </w:r>
      <w:r w:rsidRPr="0005481B">
        <w:rPr>
          <w:sz w:val="28"/>
          <w:szCs w:val="28"/>
        </w:rPr>
        <w:t>HR Practices:</w:t>
      </w:r>
      <w:bookmarkEnd w:id="33"/>
    </w:p>
    <w:p w:rsidR="001437A2" w:rsidRPr="00AE498A" w:rsidRDefault="001437A2" w:rsidP="00BF091D">
      <w:pPr>
        <w:spacing w:line="360" w:lineRule="auto"/>
        <w:jc w:val="both"/>
        <w:rPr>
          <w:rFonts w:ascii="Times New Roman" w:hAnsi="Times New Roman" w:cs="Times New Roman"/>
          <w:b/>
          <w:sz w:val="24"/>
          <w:szCs w:val="24"/>
        </w:rPr>
      </w:pPr>
      <w:r w:rsidRPr="00AE498A">
        <w:rPr>
          <w:rFonts w:ascii="Times New Roman" w:hAnsi="Times New Roman" w:cs="Times New Roman"/>
          <w:b/>
          <w:sz w:val="24"/>
          <w:szCs w:val="24"/>
        </w:rPr>
        <w:t>Functions of HR:</w:t>
      </w:r>
    </w:p>
    <w:p w:rsidR="001437A2" w:rsidRPr="002714A2" w:rsidRDefault="001437A2" w:rsidP="00BF091D">
      <w:pPr>
        <w:shd w:val="clear" w:color="auto" w:fill="FFFFFF"/>
        <w:spacing w:after="0" w:line="360" w:lineRule="auto"/>
        <w:jc w:val="both"/>
        <w:rPr>
          <w:rFonts w:ascii="Times New Roman" w:eastAsia="Times New Roman" w:hAnsi="Times New Roman" w:cs="Times New Roman"/>
          <w:b/>
          <w:color w:val="000000" w:themeColor="text1"/>
          <w:sz w:val="24"/>
          <w:szCs w:val="24"/>
        </w:rPr>
      </w:pPr>
      <w:bookmarkStart w:id="34" w:name="_Toc59056320"/>
      <w:r w:rsidRPr="00362EC2">
        <w:rPr>
          <w:rStyle w:val="Heading2Char"/>
          <w:sz w:val="28"/>
          <w:szCs w:val="28"/>
        </w:rPr>
        <w:t>3.1.1 Operative Functions:</w:t>
      </w:r>
      <w:bookmarkEnd w:id="34"/>
      <w:r>
        <w:rPr>
          <w:rStyle w:val="Heading2Char"/>
        </w:rPr>
        <w:t xml:space="preserve"> </w:t>
      </w:r>
      <w:r w:rsidRPr="00731B82">
        <w:rPr>
          <w:rFonts w:ascii="Times New Roman" w:eastAsia="Times New Roman" w:hAnsi="Times New Roman" w:cs="Times New Roman"/>
          <w:color w:val="000000" w:themeColor="text1"/>
          <w:sz w:val="24"/>
          <w:szCs w:val="24"/>
        </w:rPr>
        <w:t>Human resource management follows the following functions of operative function and they are:</w:t>
      </w:r>
    </w:p>
    <w:p w:rsidR="001437A2" w:rsidRPr="00731B82"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Job analysis and design</w:t>
      </w:r>
    </w:p>
    <w:p w:rsidR="001437A2" w:rsidRPr="00731B82"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Recruitment and selection</w:t>
      </w:r>
    </w:p>
    <w:p w:rsidR="001437A2" w:rsidRPr="00731B82"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Compensation management</w:t>
      </w:r>
    </w:p>
    <w:p w:rsidR="001437A2" w:rsidRPr="00731B82"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Industrial law and labor relations</w:t>
      </w:r>
    </w:p>
    <w:p w:rsidR="001437A2" w:rsidRPr="00731B82"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Performance appraisal</w:t>
      </w:r>
    </w:p>
    <w:p w:rsidR="001437A2" w:rsidRPr="00F053F6" w:rsidRDefault="001437A2" w:rsidP="00BF091D">
      <w:pPr>
        <w:pStyle w:val="ListParagraph"/>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 xml:space="preserve">Training and development </w:t>
      </w:r>
    </w:p>
    <w:p w:rsidR="001437A2" w:rsidRPr="00431200" w:rsidRDefault="001437A2" w:rsidP="00BF091D">
      <w:pPr>
        <w:pStyle w:val="Heading2"/>
        <w:spacing w:line="360" w:lineRule="auto"/>
      </w:pPr>
      <w:bookmarkStart w:id="35" w:name="_Toc59056321"/>
      <w:r w:rsidRPr="00431200">
        <w:t>3.1.2 Job Analysis &amp; Design:</w:t>
      </w:r>
      <w:bookmarkEnd w:id="35"/>
    </w:p>
    <w:p w:rsidR="001437A2" w:rsidRPr="00731B82" w:rsidRDefault="001437A2" w:rsidP="00BF091D">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Job Analysis: </w:t>
      </w:r>
      <w:r w:rsidRPr="001139A8">
        <w:rPr>
          <w:rFonts w:ascii="Times New Roman" w:hAnsi="Times New Roman" w:cs="Times New Roman"/>
          <w:sz w:val="24"/>
          <w:szCs w:val="24"/>
        </w:rPr>
        <w:t>The process of assessing and documenting all the data about a particular work, such as the tasks involved in the job, the expertise and skills needed for that job, the duties of that job, and the skills for that job, is referred to as job analysis. This distinguishes one worker from another job. Job analysis is often referred to as Job Review and Job Classification. The main method to gather data relevant to employment is job analysis. Collection and recording of data sets including Job Description and Job Specification process results</w:t>
      </w:r>
      <w:r>
        <w:rPr>
          <w:rFonts w:ascii="Times New Roman" w:hAnsi="Times New Roman" w:cs="Times New Roman"/>
          <w:sz w:val="24"/>
          <w:szCs w:val="24"/>
        </w:rPr>
        <w:t xml:space="preserve"> </w:t>
      </w:r>
      <w:r w:rsidRPr="001139A8">
        <w:rPr>
          <w:rFonts w:ascii="Times New Roman" w:hAnsi="Times New Roman" w:cs="Times New Roman"/>
          <w:sz w:val="24"/>
          <w:szCs w:val="24"/>
        </w:rPr>
        <w:t>.Unless the HR manager has these two details, the job vacancy can not be completely filed. In order to suit the right person in the right position at the right moment, it is very important to identify them correctly. It allows both employers and staff to understand exactly what needs to be delivered and how to do it. The job description and job definition are also key components of job analysis. If it is clearly published, it helps a company and employees deal with many challenges.</w:t>
      </w:r>
      <w:r w:rsidRPr="00731B82">
        <w:rPr>
          <w:rFonts w:ascii="Times New Roman" w:hAnsi="Times New Roman" w:cs="Times New Roman"/>
          <w:sz w:val="24"/>
          <w:szCs w:val="24"/>
        </w:rPr>
        <w:t xml:space="preserve"> </w:t>
      </w:r>
    </w:p>
    <w:p w:rsidR="001437A2" w:rsidRPr="00731B82" w:rsidRDefault="001437A2" w:rsidP="001437A2">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w:lastRenderedPageBreak/>
        <w:drawing>
          <wp:inline distT="0" distB="0" distL="0" distR="0">
            <wp:extent cx="5952224" cy="3165894"/>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description-specification.gif"/>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52643" cy="3166117"/>
                    </a:xfrm>
                    <a:prstGeom prst="rect">
                      <a:avLst/>
                    </a:prstGeom>
                  </pic:spPr>
                </pic:pic>
              </a:graphicData>
            </a:graphic>
          </wp:inline>
        </w:drawing>
      </w:r>
    </w:p>
    <w:p w:rsidR="001437A2" w:rsidRPr="00731B82" w:rsidRDefault="001437A2" w:rsidP="001437A2">
      <w:pPr>
        <w:spacing w:line="360" w:lineRule="auto"/>
        <w:jc w:val="center"/>
        <w:rPr>
          <w:rFonts w:ascii="Times New Roman" w:hAnsi="Times New Roman" w:cs="Times New Roman"/>
          <w:b/>
          <w:sz w:val="24"/>
          <w:szCs w:val="24"/>
        </w:rPr>
      </w:pPr>
      <w:r w:rsidRPr="00731B82">
        <w:rPr>
          <w:rFonts w:ascii="Times New Roman" w:hAnsi="Times New Roman" w:cs="Times New Roman"/>
          <w:b/>
          <w:sz w:val="24"/>
          <w:szCs w:val="24"/>
        </w:rPr>
        <w:t>Chart: Job Description and Job Specification</w:t>
      </w:r>
    </w:p>
    <w:p w:rsidR="001437A2" w:rsidRPr="00D7319D" w:rsidRDefault="001437A2" w:rsidP="00BF091D">
      <w:pPr>
        <w:spacing w:line="360" w:lineRule="auto"/>
        <w:jc w:val="both"/>
        <w:rPr>
          <w:rFonts w:ascii="Times New Roman" w:hAnsi="Times New Roman" w:cs="Times New Roman"/>
          <w:sz w:val="24"/>
          <w:szCs w:val="24"/>
        </w:rPr>
      </w:pPr>
      <w:r w:rsidRPr="002C4517">
        <w:rPr>
          <w:rFonts w:ascii="Times New Roman" w:hAnsi="Times New Roman" w:cs="Times New Roman"/>
          <w:b/>
          <w:sz w:val="24"/>
          <w:szCs w:val="24"/>
        </w:rPr>
        <w:t>Job Description:</w:t>
      </w:r>
      <w:r>
        <w:rPr>
          <w:rFonts w:ascii="Times New Roman" w:hAnsi="Times New Roman" w:cs="Times New Roman"/>
          <w:b/>
          <w:sz w:val="24"/>
          <w:szCs w:val="24"/>
        </w:rPr>
        <w:t xml:space="preserve"> </w:t>
      </w:r>
      <w:r w:rsidRPr="00D7319D">
        <w:rPr>
          <w:rFonts w:ascii="Times New Roman" w:hAnsi="Times New Roman" w:cs="Times New Roman"/>
          <w:sz w:val="24"/>
          <w:szCs w:val="24"/>
        </w:rPr>
        <w:t>The job description is essentially information relevant to work that is useful for advertising a specific job and attracting a talent pool. Job description includes information such as work tile, job location, reporting of employees and employees, job summary, job nature and job objectives, duties and tasks to be performed during work, working conditions, machinery, tools and equipment to be used by an expected employee and involves risk.</w:t>
      </w:r>
    </w:p>
    <w:p w:rsidR="001437A2" w:rsidRDefault="001437A2" w:rsidP="00BF091D">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Job Specification:</w:t>
      </w:r>
      <w:r>
        <w:rPr>
          <w:rFonts w:ascii="Times New Roman" w:hAnsi="Times New Roman" w:cs="Times New Roman"/>
          <w:b/>
          <w:sz w:val="24"/>
          <w:szCs w:val="24"/>
        </w:rPr>
        <w:t xml:space="preserve"> </w:t>
      </w:r>
      <w:r w:rsidRPr="00670500">
        <w:rPr>
          <w:rFonts w:ascii="Times New Roman" w:hAnsi="Times New Roman" w:cs="Times New Roman"/>
          <w:sz w:val="24"/>
          <w:szCs w:val="24"/>
        </w:rPr>
        <w:t>Job specification is referred to as employee specification, a job specification is a written statement of educational credentials, specific attributes, level of experience, physical, mental, technological and communication skills needed to perform a job, job duties involved in a job and other unusual sensory specifications. General health, mental healt</w:t>
      </w:r>
      <w:r>
        <w:rPr>
          <w:rFonts w:ascii="Times New Roman" w:hAnsi="Times New Roman" w:cs="Times New Roman"/>
          <w:sz w:val="24"/>
          <w:szCs w:val="24"/>
        </w:rPr>
        <w:t xml:space="preserve">h, intellect, aptitude, memory judgment </w:t>
      </w:r>
      <w:r w:rsidRPr="00670500">
        <w:rPr>
          <w:rFonts w:ascii="Times New Roman" w:hAnsi="Times New Roman" w:cs="Times New Roman"/>
          <w:sz w:val="24"/>
          <w:szCs w:val="24"/>
        </w:rPr>
        <w:t>leadership capacity, emotional ability, adaptability, versatility, beliefs and ethics, etiquette, imagination, etc are also included.</w:t>
      </w:r>
    </w:p>
    <w:p w:rsidR="001437A2" w:rsidRDefault="001437A2" w:rsidP="00BF091D">
      <w:pPr>
        <w:pStyle w:val="Heading2"/>
        <w:spacing w:line="360" w:lineRule="auto"/>
        <w:rPr>
          <w:rFonts w:ascii="Times New Roman" w:eastAsiaTheme="minorEastAsia" w:hAnsi="Times New Roman" w:cs="Times New Roman"/>
          <w:b w:val="0"/>
          <w:bCs w:val="0"/>
          <w:color w:val="auto"/>
          <w:sz w:val="24"/>
          <w:szCs w:val="24"/>
        </w:rPr>
      </w:pPr>
    </w:p>
    <w:p w:rsidR="001437A2" w:rsidRDefault="001437A2" w:rsidP="001437A2">
      <w:pPr>
        <w:pStyle w:val="Heading2"/>
        <w:rPr>
          <w:rFonts w:ascii="Times New Roman" w:eastAsiaTheme="minorEastAsia" w:hAnsi="Times New Roman" w:cs="Times New Roman"/>
          <w:b w:val="0"/>
          <w:bCs w:val="0"/>
          <w:color w:val="auto"/>
          <w:sz w:val="24"/>
          <w:szCs w:val="24"/>
        </w:rPr>
      </w:pPr>
    </w:p>
    <w:p w:rsidR="001437A2" w:rsidRPr="004A4B3F" w:rsidRDefault="001437A2" w:rsidP="001437A2"/>
    <w:p w:rsidR="001437A2" w:rsidRPr="00552150" w:rsidRDefault="001437A2" w:rsidP="00BF091D">
      <w:pPr>
        <w:pStyle w:val="Heading2"/>
        <w:spacing w:line="360" w:lineRule="auto"/>
        <w:rPr>
          <w:sz w:val="28"/>
          <w:szCs w:val="28"/>
        </w:rPr>
      </w:pPr>
      <w:bookmarkStart w:id="36" w:name="_Toc59056322"/>
      <w:r w:rsidRPr="00552150">
        <w:rPr>
          <w:sz w:val="28"/>
          <w:szCs w:val="28"/>
        </w:rPr>
        <w:lastRenderedPageBreak/>
        <w:t>3.1.3 Recruitment and Selection:</w:t>
      </w:r>
      <w:bookmarkEnd w:id="36"/>
      <w:r w:rsidRPr="00552150">
        <w:rPr>
          <w:sz w:val="28"/>
          <w:szCs w:val="28"/>
        </w:rPr>
        <w:t xml:space="preserve"> </w:t>
      </w:r>
    </w:p>
    <w:p w:rsidR="001437A2" w:rsidRPr="001139A8" w:rsidRDefault="001437A2" w:rsidP="00BF091D">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Recruitment: </w:t>
      </w:r>
      <w:r w:rsidRPr="001139A8">
        <w:rPr>
          <w:rFonts w:ascii="Times New Roman" w:hAnsi="Times New Roman" w:cs="Times New Roman"/>
          <w:sz w:val="24"/>
          <w:szCs w:val="24"/>
        </w:rPr>
        <w:t>Recruitment is the way to find the right candidate with the organization's desired abilities, skills and experience to fill the most perfect employee for the desired role as defined in the job description and job specification.</w:t>
      </w:r>
    </w:p>
    <w:p w:rsidR="001437A2" w:rsidRDefault="001437A2" w:rsidP="00BF091D">
      <w:pPr>
        <w:spacing w:line="360" w:lineRule="auto"/>
        <w:jc w:val="both"/>
        <w:rPr>
          <w:rFonts w:ascii="Times New Roman" w:hAnsi="Times New Roman" w:cs="Times New Roman"/>
          <w:sz w:val="24"/>
          <w:szCs w:val="24"/>
        </w:rPr>
      </w:pPr>
      <w:r w:rsidRPr="001139A8">
        <w:rPr>
          <w:rFonts w:ascii="Times New Roman" w:hAnsi="Times New Roman" w:cs="Times New Roman"/>
          <w:sz w:val="24"/>
          <w:szCs w:val="24"/>
        </w:rPr>
        <w:t>The key justification for the recruiting process is to recognize a major candidate in order to give the best employee the best opportunity for the organization's necessary role.</w:t>
      </w:r>
    </w:p>
    <w:p w:rsidR="001437A2" w:rsidRDefault="001437A2" w:rsidP="00BF091D">
      <w:pPr>
        <w:spacing w:line="360" w:lineRule="auto"/>
        <w:jc w:val="both"/>
        <w:rPr>
          <w:rFonts w:ascii="Times New Roman" w:hAnsi="Times New Roman" w:cs="Times New Roman"/>
          <w:sz w:val="24"/>
          <w:szCs w:val="24"/>
        </w:rPr>
      </w:pPr>
      <w:r w:rsidRPr="00450A01">
        <w:rPr>
          <w:rFonts w:ascii="Times New Roman" w:hAnsi="Times New Roman" w:cs="Times New Roman"/>
          <w:b/>
          <w:sz w:val="24"/>
          <w:szCs w:val="24"/>
        </w:rPr>
        <w:t>Selection:</w:t>
      </w:r>
      <w:r>
        <w:rPr>
          <w:rFonts w:ascii="Times New Roman" w:hAnsi="Times New Roman" w:cs="Times New Roman"/>
          <w:b/>
          <w:sz w:val="24"/>
          <w:szCs w:val="24"/>
        </w:rPr>
        <w:t xml:space="preserve"> </w:t>
      </w:r>
      <w:r w:rsidRPr="001139A8">
        <w:rPr>
          <w:rFonts w:ascii="Times New Roman" w:hAnsi="Times New Roman" w:cs="Times New Roman"/>
          <w:sz w:val="24"/>
          <w:szCs w:val="24"/>
        </w:rPr>
        <w:t>If the recruitment process is extensively chosen by a group of applicants, the most worthy applicant is tested but not for interview, tasting or comparison. The key reason for the option is to make sure that the best employee with expertise, experience and activities is chosen for the company.</w:t>
      </w:r>
    </w:p>
    <w:p w:rsidR="001437A2" w:rsidRPr="00450A01" w:rsidRDefault="001437A2" w:rsidP="00BF091D">
      <w:pPr>
        <w:spacing w:line="360" w:lineRule="auto"/>
        <w:jc w:val="both"/>
        <w:rPr>
          <w:rFonts w:ascii="Times New Roman" w:hAnsi="Times New Roman" w:cs="Times New Roman"/>
          <w:sz w:val="24"/>
          <w:szCs w:val="24"/>
        </w:rPr>
      </w:pPr>
      <w:r w:rsidRPr="00450A01">
        <w:rPr>
          <w:rFonts w:ascii="Times New Roman" w:hAnsi="Times New Roman" w:cs="Times New Roman"/>
          <w:b/>
          <w:bCs/>
          <w:sz w:val="24"/>
          <w:szCs w:val="24"/>
        </w:rPr>
        <w:t>Strategies of Recruitment and Selection:</w:t>
      </w:r>
      <w:r w:rsidRPr="00450A01">
        <w:rPr>
          <w:rFonts w:ascii="Times New Roman" w:hAnsi="Times New Roman" w:cs="Times New Roman"/>
          <w:sz w:val="24"/>
          <w:szCs w:val="24"/>
        </w:rPr>
        <w:t xml:space="preserve"> </w:t>
      </w:r>
      <w:r w:rsidRPr="001139A8">
        <w:rPr>
          <w:rFonts w:ascii="Times New Roman" w:hAnsi="Times New Roman" w:cs="Times New Roman"/>
          <w:sz w:val="24"/>
          <w:szCs w:val="24"/>
        </w:rPr>
        <w:t>An efficient recruitment strategy is excellent for the efficiency of any company. If it is not done in a systematic and constructive way, the recruitment and selection function may be a costly and inefficient operation. Recruitment and selection strategies are given below:</w:t>
      </w:r>
    </w:p>
    <w:p w:rsidR="001437A2" w:rsidRPr="00690243" w:rsidRDefault="001437A2" w:rsidP="00BF091D">
      <w:pPr>
        <w:pStyle w:val="ListParagraph"/>
        <w:numPr>
          <w:ilvl w:val="0"/>
          <w:numId w:val="2"/>
        </w:num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It guarantees that the company has the requisite skills, experience and characteristics to fulfill current and potential</w:t>
      </w:r>
      <w:r w:rsidRPr="00446933">
        <w:t xml:space="preserve"> </w:t>
      </w:r>
      <w:r>
        <w:rPr>
          <w:rFonts w:ascii="Times New Roman" w:hAnsi="Times New Roman" w:cs="Times New Roman"/>
          <w:sz w:val="24"/>
          <w:szCs w:val="24"/>
        </w:rPr>
        <w:t>o</w:t>
      </w:r>
      <w:r w:rsidRPr="00446933">
        <w:rPr>
          <w:rFonts w:ascii="Times New Roman" w:hAnsi="Times New Roman" w:cs="Times New Roman"/>
          <w:sz w:val="24"/>
          <w:szCs w:val="24"/>
        </w:rPr>
        <w:t>perational and strategic criteria</w:t>
      </w:r>
      <w:r w:rsidRPr="00690243">
        <w:rPr>
          <w:rFonts w:ascii="Times New Roman" w:hAnsi="Times New Roman" w:cs="Times New Roman"/>
          <w:sz w:val="24"/>
          <w:szCs w:val="24"/>
        </w:rPr>
        <w:t>.</w:t>
      </w:r>
    </w:p>
    <w:p w:rsidR="001437A2" w:rsidRPr="00690243" w:rsidRDefault="001437A2" w:rsidP="00BF091D">
      <w:pPr>
        <w:pStyle w:val="ListParagraph"/>
        <w:numPr>
          <w:ilvl w:val="0"/>
          <w:numId w:val="2"/>
        </w:numPr>
        <w:spacing w:line="360" w:lineRule="auto"/>
        <w:jc w:val="both"/>
        <w:rPr>
          <w:rFonts w:ascii="Times New Roman" w:hAnsi="Times New Roman" w:cs="Times New Roman"/>
          <w:sz w:val="24"/>
          <w:szCs w:val="24"/>
        </w:rPr>
      </w:pPr>
      <w:r w:rsidRPr="00AA214D">
        <w:rPr>
          <w:rFonts w:ascii="Times New Roman" w:hAnsi="Times New Roman" w:cs="Times New Roman"/>
          <w:sz w:val="24"/>
          <w:szCs w:val="24"/>
        </w:rPr>
        <w:t xml:space="preserve"> It assures supply </w:t>
      </w:r>
      <w:r w:rsidRPr="00690243">
        <w:rPr>
          <w:rFonts w:ascii="Times New Roman" w:hAnsi="Times New Roman" w:cs="Times New Roman"/>
          <w:sz w:val="24"/>
          <w:szCs w:val="24"/>
        </w:rPr>
        <w:t xml:space="preserve">and </w:t>
      </w:r>
      <w:r>
        <w:rPr>
          <w:rFonts w:ascii="Times New Roman" w:hAnsi="Times New Roman" w:cs="Times New Roman"/>
          <w:sz w:val="24"/>
          <w:szCs w:val="24"/>
        </w:rPr>
        <w:t>ensures</w:t>
      </w:r>
      <w:r w:rsidRPr="00690243">
        <w:rPr>
          <w:rFonts w:ascii="Times New Roman" w:hAnsi="Times New Roman" w:cs="Times New Roman"/>
          <w:sz w:val="24"/>
          <w:szCs w:val="24"/>
        </w:rPr>
        <w:t xml:space="preserve"> demand.</w:t>
      </w:r>
    </w:p>
    <w:p w:rsidR="001437A2" w:rsidRPr="00690243" w:rsidRDefault="001437A2" w:rsidP="00BF091D">
      <w:pPr>
        <w:pStyle w:val="ListParagraph"/>
        <w:numPr>
          <w:ilvl w:val="0"/>
          <w:numId w:val="2"/>
        </w:num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It expands the pool of possible candidates.</w:t>
      </w:r>
    </w:p>
    <w:p w:rsidR="001437A2" w:rsidRPr="00690243" w:rsidRDefault="001437A2" w:rsidP="00BF091D">
      <w:pPr>
        <w:pStyle w:val="ListParagraph"/>
        <w:numPr>
          <w:ilvl w:val="0"/>
          <w:numId w:val="2"/>
        </w:num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 xml:space="preserve">It facilitates </w:t>
      </w:r>
      <w:r>
        <w:rPr>
          <w:rFonts w:ascii="Times New Roman" w:hAnsi="Times New Roman" w:cs="Times New Roman"/>
          <w:sz w:val="24"/>
          <w:szCs w:val="24"/>
        </w:rPr>
        <w:t>s</w:t>
      </w:r>
      <w:r w:rsidRPr="00AA214D">
        <w:rPr>
          <w:rFonts w:ascii="Times New Roman" w:hAnsi="Times New Roman" w:cs="Times New Roman"/>
          <w:sz w:val="24"/>
          <w:szCs w:val="24"/>
        </w:rPr>
        <w:t xml:space="preserve">election process by ensuring that only certain candidates are chosen </w:t>
      </w:r>
      <w:r w:rsidRPr="00690243">
        <w:rPr>
          <w:rFonts w:ascii="Times New Roman" w:hAnsi="Times New Roman" w:cs="Times New Roman"/>
          <w:sz w:val="24"/>
          <w:szCs w:val="24"/>
        </w:rPr>
        <w:t>who fulfill the position's criteria are chosen</w:t>
      </w:r>
      <w:r w:rsidRPr="00AA214D">
        <w:t xml:space="preserve"> </w:t>
      </w:r>
      <w:r>
        <w:rPr>
          <w:rFonts w:ascii="Times New Roman" w:hAnsi="Times New Roman" w:cs="Times New Roman"/>
          <w:sz w:val="24"/>
          <w:szCs w:val="24"/>
        </w:rPr>
        <w:t>f</w:t>
      </w:r>
      <w:r w:rsidRPr="00AA214D">
        <w:rPr>
          <w:rFonts w:ascii="Times New Roman" w:hAnsi="Times New Roman" w:cs="Times New Roman"/>
          <w:sz w:val="24"/>
          <w:szCs w:val="24"/>
        </w:rPr>
        <w:t>or subsequent investigation</w:t>
      </w:r>
      <w:r w:rsidRPr="00690243">
        <w:rPr>
          <w:rFonts w:ascii="Times New Roman" w:hAnsi="Times New Roman" w:cs="Times New Roman"/>
          <w:sz w:val="24"/>
          <w:szCs w:val="24"/>
        </w:rPr>
        <w:t>.</w:t>
      </w:r>
    </w:p>
    <w:p w:rsidR="001437A2" w:rsidRPr="00690243" w:rsidRDefault="001437A2" w:rsidP="00BF091D">
      <w:pPr>
        <w:pStyle w:val="ListParagraph"/>
        <w:numPr>
          <w:ilvl w:val="0"/>
          <w:numId w:val="2"/>
        </w:num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It can have an effect on the probability of applicants accepting the job offer that is acceptable.</w:t>
      </w:r>
    </w:p>
    <w:p w:rsidR="001437A2" w:rsidRPr="000A4CFA" w:rsidRDefault="001437A2" w:rsidP="00BF091D">
      <w:pPr>
        <w:pStyle w:val="ListParagraph"/>
        <w:numPr>
          <w:ilvl w:val="0"/>
          <w:numId w:val="2"/>
        </w:num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It boosts organizational productivity.</w:t>
      </w:r>
    </w:p>
    <w:p w:rsidR="001437A2" w:rsidRPr="00731B82" w:rsidRDefault="001437A2" w:rsidP="00BF091D">
      <w:pPr>
        <w:spacing w:line="360" w:lineRule="auto"/>
        <w:jc w:val="both"/>
        <w:rPr>
          <w:rFonts w:ascii="Times New Roman" w:hAnsi="Times New Roman" w:cs="Times New Roman"/>
          <w:sz w:val="24"/>
          <w:szCs w:val="24"/>
        </w:rPr>
      </w:pPr>
      <w:r w:rsidRPr="00450A01">
        <w:rPr>
          <w:rFonts w:ascii="Times New Roman" w:hAnsi="Times New Roman" w:cs="Times New Roman"/>
          <w:b/>
          <w:sz w:val="24"/>
          <w:szCs w:val="24"/>
        </w:rPr>
        <w:t>Interview:</w:t>
      </w:r>
      <w:r w:rsidRPr="00731B82">
        <w:rPr>
          <w:rFonts w:ascii="Times New Roman" w:hAnsi="Times New Roman" w:cs="Times New Roman"/>
          <w:sz w:val="24"/>
          <w:szCs w:val="24"/>
        </w:rPr>
        <w:t xml:space="preserve"> </w:t>
      </w:r>
      <w:r w:rsidRPr="00690243">
        <w:rPr>
          <w:rFonts w:ascii="Times New Roman" w:hAnsi="Times New Roman" w:cs="Times New Roman"/>
          <w:sz w:val="24"/>
          <w:szCs w:val="24"/>
        </w:rPr>
        <w:t>A conversation where questions are asked and answers are given is an interview. The word Interview refers to a one-on-one interaction with one person acting in the "interviewer" role and the other in the "interviewee" role. The person questioned asks questions and the person interviewed answers.</w:t>
      </w:r>
    </w:p>
    <w:p w:rsidR="001437A2" w:rsidRDefault="001437A2" w:rsidP="001437A2">
      <w:pPr>
        <w:spacing w:line="360" w:lineRule="auto"/>
        <w:jc w:val="both"/>
        <w:rPr>
          <w:rFonts w:ascii="Times New Roman" w:hAnsi="Times New Roman" w:cs="Times New Roman"/>
          <w:b/>
          <w:sz w:val="24"/>
          <w:szCs w:val="24"/>
        </w:rPr>
      </w:pPr>
    </w:p>
    <w:p w:rsidR="001437A2" w:rsidRPr="00731B82" w:rsidRDefault="001437A2" w:rsidP="00BF091D">
      <w:pPr>
        <w:spacing w:after="0" w:line="360" w:lineRule="auto"/>
        <w:jc w:val="both"/>
        <w:rPr>
          <w:rFonts w:ascii="Times New Roman" w:hAnsi="Times New Roman" w:cs="Times New Roman"/>
          <w:sz w:val="24"/>
          <w:szCs w:val="24"/>
        </w:rPr>
      </w:pPr>
      <w:r w:rsidRPr="00731B82">
        <w:rPr>
          <w:rFonts w:ascii="Times New Roman" w:hAnsi="Times New Roman" w:cs="Times New Roman"/>
          <w:b/>
          <w:sz w:val="24"/>
          <w:szCs w:val="24"/>
        </w:rPr>
        <w:lastRenderedPageBreak/>
        <w:t xml:space="preserve">Types of Interview: </w:t>
      </w:r>
      <w:r w:rsidRPr="00731B82">
        <w:rPr>
          <w:rFonts w:ascii="Times New Roman" w:hAnsi="Times New Roman" w:cs="Times New Roman"/>
          <w:sz w:val="24"/>
          <w:szCs w:val="24"/>
        </w:rPr>
        <w:t>There are several types of interview and they are discussing below:</w:t>
      </w:r>
    </w:p>
    <w:p w:rsidR="001437A2" w:rsidRPr="00731B82" w:rsidRDefault="001437A2" w:rsidP="00BF091D">
      <w:pPr>
        <w:pStyle w:val="ListParagraph"/>
        <w:numPr>
          <w:ilvl w:val="0"/>
          <w:numId w:val="3"/>
        </w:numPr>
        <w:spacing w:after="0"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Phone Interview: </w:t>
      </w:r>
      <w:r>
        <w:rPr>
          <w:rFonts w:ascii="Times New Roman" w:hAnsi="Times New Roman" w:cs="Times New Roman"/>
          <w:sz w:val="24"/>
          <w:szCs w:val="24"/>
        </w:rPr>
        <w:t>Phone interview is the best way to ensure that the candidate has good phone presence and meet the requirements. It saves a huge time. This interview takes 5-10 minutes.</w:t>
      </w:r>
    </w:p>
    <w:p w:rsidR="001437A2" w:rsidRPr="00731B82" w:rsidRDefault="001437A2" w:rsidP="00BF091D">
      <w:pPr>
        <w:pStyle w:val="ListParagraph"/>
        <w:numPr>
          <w:ilvl w:val="0"/>
          <w:numId w:val="3"/>
        </w:numPr>
        <w:spacing w:after="0"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One-on-One, Face-to-Face or Personal Interview: </w:t>
      </w:r>
      <w:r>
        <w:rPr>
          <w:rFonts w:ascii="Times New Roman" w:hAnsi="Times New Roman" w:cs="Times New Roman"/>
          <w:sz w:val="24"/>
          <w:szCs w:val="24"/>
        </w:rPr>
        <w:t>This is the most common interview. Here interviewee and interviewer sit face to and the interview is conduct.</w:t>
      </w:r>
    </w:p>
    <w:p w:rsidR="001437A2" w:rsidRPr="00731B82" w:rsidRDefault="001437A2" w:rsidP="00BF091D">
      <w:pPr>
        <w:pStyle w:val="ListParagraph"/>
        <w:numPr>
          <w:ilvl w:val="0"/>
          <w:numId w:val="3"/>
        </w:numPr>
        <w:spacing w:after="0" w:line="360" w:lineRule="auto"/>
        <w:jc w:val="both"/>
        <w:rPr>
          <w:rFonts w:ascii="Times New Roman" w:hAnsi="Times New Roman" w:cs="Times New Roman"/>
          <w:sz w:val="24"/>
          <w:szCs w:val="24"/>
        </w:rPr>
      </w:pPr>
      <w:r w:rsidRPr="00731B82">
        <w:rPr>
          <w:rFonts w:ascii="Times New Roman" w:hAnsi="Times New Roman" w:cs="Times New Roman"/>
          <w:b/>
          <w:sz w:val="24"/>
          <w:szCs w:val="24"/>
        </w:rPr>
        <w:t>Skype/ Video Interviewing:</w:t>
      </w:r>
      <w:r>
        <w:rPr>
          <w:rFonts w:ascii="Times New Roman" w:hAnsi="Times New Roman" w:cs="Times New Roman"/>
          <w:b/>
          <w:sz w:val="24"/>
          <w:szCs w:val="24"/>
        </w:rPr>
        <w:t xml:space="preserve"> </w:t>
      </w:r>
      <w:r>
        <w:rPr>
          <w:rFonts w:ascii="Times New Roman" w:hAnsi="Times New Roman" w:cs="Times New Roman"/>
          <w:sz w:val="24"/>
          <w:szCs w:val="24"/>
        </w:rPr>
        <w:t xml:space="preserve">This interview is actually for travelling. Here both interviewer and interviewee conduct their interview by a video call. </w:t>
      </w:r>
    </w:p>
    <w:p w:rsidR="001437A2" w:rsidRPr="008B5468" w:rsidRDefault="001437A2" w:rsidP="00BF091D">
      <w:pPr>
        <w:pStyle w:val="NormalWeb"/>
        <w:numPr>
          <w:ilvl w:val="0"/>
          <w:numId w:val="3"/>
        </w:numPr>
        <w:spacing w:after="0" w:afterAutospacing="0" w:line="360" w:lineRule="auto"/>
        <w:jc w:val="both"/>
        <w:rPr>
          <w:b/>
        </w:rPr>
      </w:pPr>
      <w:r w:rsidRPr="00731B82">
        <w:rPr>
          <w:b/>
        </w:rPr>
        <w:t xml:space="preserve">Small Group Interview: </w:t>
      </w:r>
      <w:r>
        <w:t>This interview is arranged to check the leadership style of the candidate. Candidate who rocks this group interview is selected for the desired position.</w:t>
      </w:r>
    </w:p>
    <w:p w:rsidR="001437A2" w:rsidRPr="00731B82" w:rsidRDefault="001437A2" w:rsidP="00BF091D">
      <w:pPr>
        <w:pStyle w:val="NormalWeb"/>
        <w:numPr>
          <w:ilvl w:val="0"/>
          <w:numId w:val="3"/>
        </w:numPr>
        <w:spacing w:after="0" w:afterAutospacing="0" w:line="360" w:lineRule="auto"/>
        <w:jc w:val="both"/>
        <w:rPr>
          <w:b/>
        </w:rPr>
      </w:pPr>
      <w:r w:rsidRPr="00731B82">
        <w:rPr>
          <w:b/>
        </w:rPr>
        <w:t xml:space="preserve">Committee or Panel Interview: </w:t>
      </w:r>
      <w:r>
        <w:t>A committee or panel interview is candidates’ meets with decision taking for once for the organization.</w:t>
      </w:r>
    </w:p>
    <w:p w:rsidR="001437A2" w:rsidRDefault="001437A2" w:rsidP="00BF091D">
      <w:pPr>
        <w:pStyle w:val="ListParagraph"/>
        <w:numPr>
          <w:ilvl w:val="0"/>
          <w:numId w:val="3"/>
        </w:numPr>
        <w:spacing w:after="0" w:line="360" w:lineRule="auto"/>
        <w:rPr>
          <w:rFonts w:ascii="Times New Roman" w:hAnsi="Times New Roman" w:cs="Times New Roman"/>
          <w:b/>
          <w:sz w:val="24"/>
          <w:szCs w:val="24"/>
        </w:rPr>
      </w:pPr>
      <w:r w:rsidRPr="008B5468">
        <w:rPr>
          <w:rFonts w:ascii="Times New Roman" w:hAnsi="Times New Roman" w:cs="Times New Roman"/>
          <w:b/>
          <w:sz w:val="24"/>
          <w:szCs w:val="24"/>
        </w:rPr>
        <w:t xml:space="preserve">Stress </w:t>
      </w:r>
      <w:r>
        <w:rPr>
          <w:rFonts w:ascii="Times New Roman" w:hAnsi="Times New Roman" w:cs="Times New Roman"/>
          <w:b/>
          <w:sz w:val="24"/>
          <w:szCs w:val="24"/>
        </w:rPr>
        <w:t xml:space="preserve">Interview: </w:t>
      </w:r>
      <w:r>
        <w:rPr>
          <w:rFonts w:ascii="Times New Roman" w:hAnsi="Times New Roman" w:cs="Times New Roman"/>
          <w:sz w:val="24"/>
          <w:szCs w:val="24"/>
        </w:rPr>
        <w:t>This is the worst interview method. Candidates were under in pressure and stress. This is the method to check how candidates react on situation.</w:t>
      </w:r>
      <w:r w:rsidRPr="008B5468">
        <w:rPr>
          <w:rFonts w:ascii="Times New Roman" w:hAnsi="Times New Roman" w:cs="Times New Roman"/>
          <w:b/>
          <w:sz w:val="24"/>
          <w:szCs w:val="24"/>
        </w:rPr>
        <w:br/>
      </w:r>
    </w:p>
    <w:p w:rsidR="001437A2" w:rsidRPr="00017373" w:rsidRDefault="001437A2" w:rsidP="00BF091D">
      <w:pPr>
        <w:pStyle w:val="Heading2"/>
        <w:spacing w:line="360" w:lineRule="auto"/>
        <w:rPr>
          <w:sz w:val="28"/>
          <w:szCs w:val="28"/>
        </w:rPr>
      </w:pPr>
      <w:bookmarkStart w:id="37" w:name="_Toc59056323"/>
      <w:r w:rsidRPr="00017373">
        <w:rPr>
          <w:sz w:val="28"/>
          <w:szCs w:val="28"/>
        </w:rPr>
        <w:t>3.1.4 Compensation Management:</w:t>
      </w:r>
      <w:bookmarkEnd w:id="37"/>
      <w:r w:rsidRPr="00017373">
        <w:rPr>
          <w:sz w:val="28"/>
          <w:szCs w:val="28"/>
        </w:rPr>
        <w:t xml:space="preserve"> </w:t>
      </w:r>
    </w:p>
    <w:p w:rsidR="001437A2" w:rsidRPr="00731B82" w:rsidRDefault="001437A2" w:rsidP="00BF091D">
      <w:pPr>
        <w:spacing w:after="0"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Definition of Compensation Management: </w:t>
      </w:r>
      <w:r w:rsidRPr="00690243">
        <w:rPr>
          <w:rFonts w:ascii="Times New Roman" w:hAnsi="Times New Roman" w:cs="Times New Roman"/>
          <w:sz w:val="24"/>
          <w:szCs w:val="24"/>
        </w:rPr>
        <w:t>The method of deciding the regular pay and wage structure for workers is compensation administration. This pay structure of the business is maintained by compensation management. There are compensation control functions:</w:t>
      </w:r>
    </w:p>
    <w:p w:rsidR="001437A2" w:rsidRPr="00731B82" w:rsidRDefault="001437A2" w:rsidP="00BF091D">
      <w:pPr>
        <w:pStyle w:val="ListParagraph"/>
        <w:numPr>
          <w:ilvl w:val="0"/>
          <w:numId w:val="4"/>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Equity function</w:t>
      </w:r>
    </w:p>
    <w:p w:rsidR="001437A2" w:rsidRPr="00731B82" w:rsidRDefault="001437A2" w:rsidP="00BF091D">
      <w:pPr>
        <w:pStyle w:val="ListParagraph"/>
        <w:numPr>
          <w:ilvl w:val="0"/>
          <w:numId w:val="4"/>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Motivation function</w:t>
      </w:r>
    </w:p>
    <w:p w:rsidR="001437A2" w:rsidRPr="00C55EE1" w:rsidRDefault="001437A2" w:rsidP="00BF091D">
      <w:pPr>
        <w:spacing w:after="0" w:line="360" w:lineRule="auto"/>
        <w:rPr>
          <w:rFonts w:ascii="Times New Roman" w:hAnsi="Times New Roman" w:cs="Times New Roman"/>
          <w:sz w:val="24"/>
          <w:szCs w:val="24"/>
        </w:rPr>
      </w:pPr>
      <w:bookmarkStart w:id="38" w:name="_Toc59056324"/>
      <w:r w:rsidRPr="00552150">
        <w:rPr>
          <w:rStyle w:val="Heading2Char"/>
          <w:sz w:val="28"/>
          <w:szCs w:val="28"/>
        </w:rPr>
        <w:t>3.1.5 Types of Compensation:</w:t>
      </w:r>
      <w:bookmarkEnd w:id="38"/>
      <w:r>
        <w:t xml:space="preserve"> </w:t>
      </w:r>
      <w:r w:rsidRPr="00C55EE1">
        <w:rPr>
          <w:rFonts w:ascii="Times New Roman" w:hAnsi="Times New Roman" w:cs="Times New Roman"/>
          <w:sz w:val="24"/>
          <w:szCs w:val="24"/>
        </w:rPr>
        <w:t>There are several types of compensation and they are:</w:t>
      </w:r>
    </w:p>
    <w:p w:rsidR="001437A2" w:rsidRPr="00764191"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sidRPr="00764191">
        <w:rPr>
          <w:rFonts w:ascii="Times New Roman" w:eastAsia="Times New Roman" w:hAnsi="Times New Roman" w:cs="Times New Roman"/>
          <w:sz w:val="24"/>
          <w:szCs w:val="24"/>
        </w:rPr>
        <w:t>Base payment</w:t>
      </w:r>
    </w:p>
    <w:p w:rsidR="001437A2"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sidRPr="00764191">
        <w:rPr>
          <w:rFonts w:ascii="Times New Roman" w:eastAsia="Times New Roman" w:hAnsi="Times New Roman" w:cs="Times New Roman"/>
          <w:sz w:val="24"/>
          <w:szCs w:val="24"/>
        </w:rPr>
        <w:t>Overtime Allowance.</w:t>
      </w:r>
    </w:p>
    <w:p w:rsidR="001437A2" w:rsidRPr="00764191"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Commissions</w:t>
      </w:r>
    </w:p>
    <w:p w:rsidR="001437A2" w:rsidRPr="00764191"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sidRPr="00764191">
        <w:rPr>
          <w:rFonts w:ascii="Times New Roman" w:eastAsia="Times New Roman" w:hAnsi="Times New Roman" w:cs="Times New Roman"/>
          <w:sz w:val="24"/>
          <w:szCs w:val="24"/>
        </w:rPr>
        <w:t>Bonuses, the sharing of earnings, merit pay.</w:t>
      </w:r>
    </w:p>
    <w:p w:rsidR="001437A2" w:rsidRPr="00764191"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sidRPr="00764191">
        <w:rPr>
          <w:rFonts w:ascii="Times New Roman" w:eastAsia="Times New Roman" w:hAnsi="Times New Roman" w:cs="Times New Roman"/>
          <w:sz w:val="24"/>
          <w:szCs w:val="24"/>
        </w:rPr>
        <w:t>Stock Options.</w:t>
      </w:r>
    </w:p>
    <w:p w:rsidR="001437A2" w:rsidRPr="00731B82" w:rsidRDefault="001437A2" w:rsidP="00BF091D">
      <w:pPr>
        <w:pStyle w:val="ListParagraph"/>
        <w:numPr>
          <w:ilvl w:val="0"/>
          <w:numId w:val="5"/>
        </w:numPr>
        <w:spacing w:after="0" w:line="360" w:lineRule="auto"/>
        <w:jc w:val="both"/>
        <w:rPr>
          <w:rFonts w:ascii="Times New Roman" w:eastAsia="Times New Roman" w:hAnsi="Times New Roman" w:cs="Times New Roman"/>
          <w:sz w:val="24"/>
          <w:szCs w:val="24"/>
        </w:rPr>
      </w:pPr>
      <w:r w:rsidRPr="00764191">
        <w:rPr>
          <w:rFonts w:ascii="Times New Roman" w:eastAsia="Times New Roman" w:hAnsi="Times New Roman" w:cs="Times New Roman"/>
          <w:sz w:val="24"/>
          <w:szCs w:val="24"/>
        </w:rPr>
        <w:t>Trips, dinners, housing allowances.</w:t>
      </w:r>
    </w:p>
    <w:p w:rsidR="001437A2" w:rsidRPr="00D57434" w:rsidRDefault="001437A2" w:rsidP="001437A2">
      <w:pPr>
        <w:pStyle w:val="Heading2"/>
        <w:rPr>
          <w:rFonts w:cs="Times New Roman"/>
        </w:rPr>
      </w:pPr>
      <w:bookmarkStart w:id="39" w:name="_Toc59056325"/>
      <w:r w:rsidRPr="00D57434">
        <w:rPr>
          <w:rStyle w:val="Heading5Char"/>
          <w:sz w:val="28"/>
          <w:szCs w:val="28"/>
        </w:rPr>
        <w:lastRenderedPageBreak/>
        <w:t>3.1.6 Methods of Compensation</w:t>
      </w:r>
      <w:r w:rsidRPr="00D57434">
        <w:rPr>
          <w:rFonts w:cs="Times New Roman"/>
        </w:rPr>
        <w:t>:</w:t>
      </w:r>
      <w:bookmarkEnd w:id="39"/>
      <w:r w:rsidRPr="00D57434">
        <w:rPr>
          <w:rFonts w:cs="Times New Roman"/>
        </w:rPr>
        <w:t xml:space="preserve">  </w:t>
      </w:r>
    </w:p>
    <w:p w:rsidR="001437A2" w:rsidRPr="00731B82" w:rsidRDefault="001437A2" w:rsidP="001437A2">
      <w:pPr>
        <w:spacing w:line="360" w:lineRule="auto"/>
        <w:jc w:val="both"/>
        <w:rPr>
          <w:rFonts w:ascii="Times New Roman" w:hAnsi="Times New Roman" w:cs="Times New Roman"/>
          <w:sz w:val="24"/>
          <w:szCs w:val="24"/>
        </w:rPr>
      </w:pPr>
      <w:r w:rsidRPr="00690243">
        <w:rPr>
          <w:rFonts w:ascii="Times New Roman" w:hAnsi="Times New Roman" w:cs="Times New Roman"/>
          <w:sz w:val="24"/>
          <w:szCs w:val="24"/>
        </w:rPr>
        <w:t>Depending on the size and form of entity, companies need to create a compensation plan for their workers. Employers may opt to pay workers in a different variety of ways.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Wages and Salaries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Commissions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Piece-Rate Plan</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Combination Plan</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Draws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Bonuses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Profit Sharing Payments</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Other Taxable Forms of Compensation</w:t>
      </w:r>
    </w:p>
    <w:p w:rsidR="001437A2" w:rsidRPr="00B904CD" w:rsidRDefault="001437A2" w:rsidP="001437A2">
      <w:pPr>
        <w:pStyle w:val="ListParagraph"/>
        <w:numPr>
          <w:ilvl w:val="0"/>
          <w:numId w:val="6"/>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Non-Cash Fringe Benefits</w:t>
      </w:r>
    </w:p>
    <w:p w:rsidR="001437A2" w:rsidRPr="00B904CD" w:rsidRDefault="001437A2" w:rsidP="001437A2">
      <w:pPr>
        <w:pStyle w:val="ListParagraph"/>
        <w:numPr>
          <w:ilvl w:val="0"/>
          <w:numId w:val="6"/>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 xml:space="preserve"> Reimbursed Expenses</w:t>
      </w:r>
    </w:p>
    <w:p w:rsidR="001437A2" w:rsidRPr="00B904CD" w:rsidRDefault="001437A2" w:rsidP="001437A2">
      <w:pPr>
        <w:pStyle w:val="ListParagraph"/>
        <w:numPr>
          <w:ilvl w:val="0"/>
          <w:numId w:val="6"/>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Sick Pay</w:t>
      </w:r>
    </w:p>
    <w:p w:rsidR="001437A2" w:rsidRPr="00B904CD" w:rsidRDefault="001437A2" w:rsidP="001437A2">
      <w:pPr>
        <w:pStyle w:val="ListParagraph"/>
        <w:numPr>
          <w:ilvl w:val="0"/>
          <w:numId w:val="6"/>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Tips</w:t>
      </w:r>
    </w:p>
    <w:p w:rsidR="001437A2" w:rsidRPr="00B904CD" w:rsidRDefault="001437A2" w:rsidP="001437A2">
      <w:pPr>
        <w:pStyle w:val="ListParagraph"/>
        <w:numPr>
          <w:ilvl w:val="0"/>
          <w:numId w:val="6"/>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Supplemental Wages</w:t>
      </w:r>
    </w:p>
    <w:p w:rsidR="001437A2" w:rsidRDefault="001437A2" w:rsidP="001437A2">
      <w:pPr>
        <w:pStyle w:val="ListParagraph"/>
        <w:numPr>
          <w:ilvl w:val="0"/>
          <w:numId w:val="6"/>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Exempt Payments</w:t>
      </w:r>
    </w:p>
    <w:p w:rsidR="001437A2" w:rsidRPr="00690243" w:rsidRDefault="001437A2" w:rsidP="001437A2">
      <w:pPr>
        <w:pStyle w:val="Heading2"/>
        <w:rPr>
          <w:rFonts w:ascii="Times New Roman" w:eastAsia="Times New Roman" w:hAnsi="Times New Roman" w:cs="Times New Roman"/>
          <w:color w:val="666666"/>
          <w:sz w:val="28"/>
          <w:szCs w:val="28"/>
        </w:rPr>
      </w:pPr>
      <w:bookmarkStart w:id="40" w:name="_Toc59056326"/>
      <w:r>
        <w:rPr>
          <w:rFonts w:eastAsia="Times New Roman"/>
          <w:sz w:val="28"/>
          <w:szCs w:val="28"/>
        </w:rPr>
        <w:t xml:space="preserve">3.1.7 </w:t>
      </w:r>
      <w:r w:rsidRPr="00690243">
        <w:rPr>
          <w:rFonts w:eastAsia="Times New Roman"/>
          <w:sz w:val="28"/>
          <w:szCs w:val="28"/>
        </w:rPr>
        <w:t>Industrial law and labor relations:</w:t>
      </w:r>
      <w:bookmarkEnd w:id="40"/>
      <w:r w:rsidRPr="00690243">
        <w:rPr>
          <w:rFonts w:eastAsia="Times New Roman"/>
          <w:sz w:val="28"/>
          <w:szCs w:val="28"/>
        </w:rPr>
        <w:t xml:space="preserve"> </w:t>
      </w:r>
    </w:p>
    <w:p w:rsidR="001437A2" w:rsidRPr="00731B82" w:rsidRDefault="001437A2" w:rsidP="001437A2">
      <w:pPr>
        <w:spacing w:line="360" w:lineRule="auto"/>
        <w:jc w:val="both"/>
        <w:rPr>
          <w:rStyle w:val="3oh-"/>
          <w:rFonts w:ascii="Times New Roman" w:hAnsi="Times New Roman" w:cs="Times New Roman"/>
          <w:sz w:val="24"/>
          <w:szCs w:val="24"/>
        </w:rPr>
      </w:pPr>
      <w:r w:rsidRPr="00731B82">
        <w:rPr>
          <w:rFonts w:ascii="Times New Roman" w:hAnsi="Times New Roman" w:cs="Times New Roman"/>
          <w:b/>
          <w:sz w:val="24"/>
          <w:szCs w:val="24"/>
        </w:rPr>
        <w:t xml:space="preserve">Labor Law: </w:t>
      </w:r>
      <w:r w:rsidRPr="00D961DC">
        <w:rPr>
          <w:rStyle w:val="3oh-"/>
          <w:rFonts w:ascii="Times New Roman" w:hAnsi="Times New Roman" w:cs="Times New Roman"/>
          <w:sz w:val="24"/>
          <w:szCs w:val="24"/>
        </w:rPr>
        <w:t xml:space="preserve">Labor law is the body of </w:t>
      </w:r>
      <w:r>
        <w:rPr>
          <w:rStyle w:val="3oh-"/>
          <w:rFonts w:ascii="Times New Roman" w:hAnsi="Times New Roman" w:cs="Times New Roman"/>
          <w:sz w:val="24"/>
          <w:szCs w:val="24"/>
        </w:rPr>
        <w:t>s</w:t>
      </w:r>
      <w:r w:rsidRPr="004725FE">
        <w:rPr>
          <w:rStyle w:val="3oh-"/>
          <w:rFonts w:ascii="Times New Roman" w:hAnsi="Times New Roman" w:cs="Times New Roman"/>
          <w:sz w:val="24"/>
          <w:szCs w:val="24"/>
        </w:rPr>
        <w:t xml:space="preserve">tatutes, legislation, procedural rules and regulations </w:t>
      </w:r>
      <w:r w:rsidRPr="00D961DC">
        <w:rPr>
          <w:rStyle w:val="3oh-"/>
          <w:rFonts w:ascii="Times New Roman" w:hAnsi="Times New Roman" w:cs="Times New Roman"/>
          <w:sz w:val="24"/>
          <w:szCs w:val="24"/>
        </w:rPr>
        <w:t>that deal with labor and organizational legal rights and limitations. It deals with many facets of labor union relations, employers and their workers. This law is intended to reduce the gap between the employer and the workers that contributes to national industrial development and growth.</w:t>
      </w:r>
    </w:p>
    <w:p w:rsidR="001437A2" w:rsidRPr="00D961DC" w:rsidRDefault="001437A2" w:rsidP="001437A2">
      <w:pPr>
        <w:pStyle w:val="Heading2"/>
        <w:rPr>
          <w:rStyle w:val="3oh-"/>
          <w:sz w:val="28"/>
          <w:szCs w:val="28"/>
        </w:rPr>
      </w:pPr>
      <w:bookmarkStart w:id="41" w:name="_Toc59056327"/>
      <w:r>
        <w:rPr>
          <w:rStyle w:val="3oh-"/>
          <w:sz w:val="28"/>
          <w:szCs w:val="28"/>
        </w:rPr>
        <w:t xml:space="preserve">3.1.8 </w:t>
      </w:r>
      <w:r w:rsidRPr="00D961DC">
        <w:rPr>
          <w:rStyle w:val="3oh-"/>
          <w:sz w:val="28"/>
          <w:szCs w:val="28"/>
        </w:rPr>
        <w:t>Laws passed under Industrial and Labor Relations Act:</w:t>
      </w:r>
      <w:bookmarkEnd w:id="41"/>
    </w:p>
    <w:p w:rsidR="001437A2" w:rsidRPr="00731B82" w:rsidRDefault="001437A2" w:rsidP="001437A2">
      <w:pPr>
        <w:spacing w:line="360" w:lineRule="auto"/>
        <w:jc w:val="both"/>
        <w:rPr>
          <w:rStyle w:val="3oh-"/>
          <w:rFonts w:ascii="Times New Roman" w:hAnsi="Times New Roman" w:cs="Times New Roman"/>
          <w:b/>
          <w:sz w:val="24"/>
          <w:szCs w:val="24"/>
        </w:rPr>
      </w:pPr>
      <w:r w:rsidRPr="00731B82">
        <w:rPr>
          <w:rStyle w:val="3oh-"/>
          <w:rFonts w:ascii="Times New Roman" w:hAnsi="Times New Roman" w:cs="Times New Roman"/>
          <w:b/>
          <w:sz w:val="24"/>
          <w:szCs w:val="24"/>
        </w:rPr>
        <w:t xml:space="preserve"> Laws of industrial relation: </w:t>
      </w:r>
    </w:p>
    <w:p w:rsidR="001437A2" w:rsidRPr="00E93C5E" w:rsidRDefault="001437A2" w:rsidP="001437A2">
      <w:pPr>
        <w:pStyle w:val="ListParagraph"/>
        <w:numPr>
          <w:ilvl w:val="0"/>
          <w:numId w:val="36"/>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The 1926 Labor Union Act.</w:t>
      </w:r>
    </w:p>
    <w:p w:rsidR="001437A2" w:rsidRPr="00E93C5E" w:rsidRDefault="001437A2" w:rsidP="001437A2">
      <w:pPr>
        <w:pStyle w:val="ListParagraph"/>
        <w:numPr>
          <w:ilvl w:val="0"/>
          <w:numId w:val="35"/>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Act on industrial jobs, 1946.</w:t>
      </w:r>
    </w:p>
    <w:p w:rsidR="001437A2" w:rsidRPr="00E93C5E" w:rsidRDefault="001437A2" w:rsidP="001437A2">
      <w:pPr>
        <w:pStyle w:val="ListParagraph"/>
        <w:numPr>
          <w:ilvl w:val="0"/>
          <w:numId w:val="35"/>
        </w:numPr>
        <w:spacing w:line="360" w:lineRule="auto"/>
        <w:jc w:val="both"/>
        <w:rPr>
          <w:rStyle w:val="3oh-"/>
          <w:rFonts w:ascii="Times New Roman" w:hAnsi="Times New Roman" w:cs="Times New Roman"/>
          <w:b/>
          <w:sz w:val="24"/>
          <w:szCs w:val="24"/>
        </w:rPr>
      </w:pPr>
      <w:r w:rsidRPr="00E93C5E">
        <w:rPr>
          <w:rStyle w:val="3oh-"/>
          <w:rFonts w:ascii="Times New Roman" w:hAnsi="Times New Roman" w:cs="Times New Roman"/>
          <w:sz w:val="24"/>
          <w:szCs w:val="24"/>
        </w:rPr>
        <w:t>Legislation on trade disputes, 1947</w:t>
      </w:r>
      <w:r w:rsidRPr="00E93C5E">
        <w:rPr>
          <w:rStyle w:val="3oh-"/>
          <w:rFonts w:ascii="Times New Roman" w:hAnsi="Times New Roman" w:cs="Times New Roman"/>
          <w:b/>
          <w:sz w:val="24"/>
          <w:szCs w:val="24"/>
        </w:rPr>
        <w:t>.</w:t>
      </w:r>
    </w:p>
    <w:p w:rsidR="001437A2" w:rsidRDefault="001437A2" w:rsidP="001437A2">
      <w:pPr>
        <w:spacing w:line="360" w:lineRule="auto"/>
        <w:jc w:val="both"/>
        <w:rPr>
          <w:rStyle w:val="3oh-"/>
          <w:rFonts w:ascii="Times New Roman" w:hAnsi="Times New Roman" w:cs="Times New Roman"/>
          <w:b/>
          <w:sz w:val="24"/>
          <w:szCs w:val="24"/>
        </w:rPr>
      </w:pPr>
    </w:p>
    <w:p w:rsidR="001437A2" w:rsidRPr="00E93C5E" w:rsidRDefault="001437A2" w:rsidP="00E53F12">
      <w:pPr>
        <w:spacing w:line="360" w:lineRule="auto"/>
        <w:jc w:val="both"/>
        <w:rPr>
          <w:rStyle w:val="3oh-"/>
          <w:rFonts w:ascii="Times New Roman" w:hAnsi="Times New Roman" w:cs="Times New Roman"/>
          <w:b/>
          <w:sz w:val="24"/>
          <w:szCs w:val="24"/>
        </w:rPr>
      </w:pPr>
      <w:r w:rsidRPr="00E93C5E">
        <w:rPr>
          <w:rStyle w:val="3oh-"/>
          <w:rFonts w:ascii="Times New Roman" w:hAnsi="Times New Roman" w:cs="Times New Roman"/>
          <w:b/>
          <w:sz w:val="24"/>
          <w:szCs w:val="24"/>
        </w:rPr>
        <w:lastRenderedPageBreak/>
        <w:t>Laws relating to Women's Equality and Empowerment:</w:t>
      </w:r>
    </w:p>
    <w:p w:rsidR="001437A2" w:rsidRPr="00E93C5E" w:rsidRDefault="001437A2" w:rsidP="00E53F12">
      <w:p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 The Act of 1961 on maternity benefit.</w:t>
      </w:r>
    </w:p>
    <w:p w:rsidR="001437A2" w:rsidRPr="00E93C5E" w:rsidRDefault="001437A2" w:rsidP="00E53F12">
      <w:p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 The Equal Pay Act, 1976.</w:t>
      </w:r>
    </w:p>
    <w:p w:rsidR="001437A2" w:rsidRPr="00E93C5E" w:rsidRDefault="001437A2" w:rsidP="00E53F12">
      <w:pPr>
        <w:spacing w:line="360" w:lineRule="auto"/>
        <w:jc w:val="both"/>
        <w:rPr>
          <w:rStyle w:val="3oh-"/>
          <w:rFonts w:ascii="Times New Roman" w:hAnsi="Times New Roman" w:cs="Times New Roman"/>
          <w:b/>
          <w:sz w:val="24"/>
          <w:szCs w:val="24"/>
        </w:rPr>
      </w:pPr>
      <w:r w:rsidRPr="00E93C5E">
        <w:rPr>
          <w:rStyle w:val="3oh-"/>
          <w:rFonts w:ascii="Times New Roman" w:hAnsi="Times New Roman" w:cs="Times New Roman"/>
          <w:b/>
          <w:sz w:val="24"/>
          <w:szCs w:val="24"/>
        </w:rPr>
        <w:t>Laws linked to Wages:</w:t>
      </w:r>
    </w:p>
    <w:p w:rsidR="001437A2" w:rsidRPr="00E93C5E" w:rsidRDefault="001437A2" w:rsidP="00E53F12">
      <w:pPr>
        <w:pStyle w:val="ListParagraph"/>
        <w:numPr>
          <w:ilvl w:val="0"/>
          <w:numId w:val="37"/>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Workmen's act of compensation, 1923.</w:t>
      </w:r>
    </w:p>
    <w:p w:rsidR="001437A2" w:rsidRPr="00E93C5E" w:rsidRDefault="001437A2" w:rsidP="00E53F12">
      <w:pPr>
        <w:pStyle w:val="ListParagraph"/>
        <w:numPr>
          <w:ilvl w:val="0"/>
          <w:numId w:val="37"/>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Act of payment of salaries, 1948.</w:t>
      </w:r>
    </w:p>
    <w:p w:rsidR="001437A2" w:rsidRPr="00E93C5E" w:rsidRDefault="001437A2" w:rsidP="00E53F12">
      <w:pPr>
        <w:pStyle w:val="ListParagraph"/>
        <w:numPr>
          <w:ilvl w:val="0"/>
          <w:numId w:val="37"/>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The Journalist Act of Work, 1958.</w:t>
      </w:r>
    </w:p>
    <w:p w:rsidR="001437A2" w:rsidRDefault="001437A2" w:rsidP="00E53F12">
      <w:pPr>
        <w:pStyle w:val="ListParagraph"/>
        <w:numPr>
          <w:ilvl w:val="0"/>
          <w:numId w:val="37"/>
        </w:num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sz w:val="24"/>
          <w:szCs w:val="24"/>
        </w:rPr>
        <w:t>The payment of the 1965 incentive act.</w:t>
      </w:r>
    </w:p>
    <w:p w:rsidR="001437A2" w:rsidRPr="00731B82" w:rsidRDefault="001437A2" w:rsidP="00E53F12">
      <w:pPr>
        <w:spacing w:line="360" w:lineRule="auto"/>
        <w:jc w:val="both"/>
        <w:rPr>
          <w:rStyle w:val="3oh-"/>
          <w:rFonts w:ascii="Times New Roman" w:hAnsi="Times New Roman" w:cs="Times New Roman"/>
          <w:sz w:val="24"/>
          <w:szCs w:val="24"/>
        </w:rPr>
      </w:pPr>
      <w:r w:rsidRPr="00E93C5E">
        <w:rPr>
          <w:rStyle w:val="3oh-"/>
          <w:rFonts w:ascii="Times New Roman" w:hAnsi="Times New Roman" w:cs="Times New Roman"/>
          <w:b/>
          <w:sz w:val="24"/>
          <w:szCs w:val="24"/>
        </w:rPr>
        <w:t>Working Condition-related Laws:</w:t>
      </w:r>
    </w:p>
    <w:p w:rsidR="001437A2" w:rsidRPr="00A1631C" w:rsidRDefault="001437A2" w:rsidP="00E53F12">
      <w:pPr>
        <w:pStyle w:val="ListParagraph"/>
        <w:numPr>
          <w:ilvl w:val="0"/>
          <w:numId w:val="7"/>
        </w:numPr>
        <w:spacing w:line="360" w:lineRule="auto"/>
        <w:jc w:val="both"/>
        <w:rPr>
          <w:rStyle w:val="3oh-"/>
          <w:rFonts w:ascii="Times New Roman" w:hAnsi="Times New Roman" w:cs="Times New Roman"/>
          <w:sz w:val="24"/>
          <w:szCs w:val="24"/>
        </w:rPr>
      </w:pPr>
      <w:r w:rsidRPr="00A1631C">
        <w:rPr>
          <w:rStyle w:val="3oh-"/>
          <w:rFonts w:ascii="Times New Roman" w:hAnsi="Times New Roman" w:cs="Times New Roman"/>
          <w:sz w:val="24"/>
          <w:szCs w:val="24"/>
        </w:rPr>
        <w:t>Act of factories, 1945.</w:t>
      </w:r>
    </w:p>
    <w:p w:rsidR="001437A2" w:rsidRPr="00A1631C" w:rsidRDefault="001437A2" w:rsidP="00E53F12">
      <w:pPr>
        <w:pStyle w:val="ListParagraph"/>
        <w:numPr>
          <w:ilvl w:val="0"/>
          <w:numId w:val="7"/>
        </w:numPr>
        <w:spacing w:line="360" w:lineRule="auto"/>
        <w:jc w:val="both"/>
        <w:rPr>
          <w:rStyle w:val="3oh-"/>
          <w:rFonts w:ascii="Times New Roman" w:hAnsi="Times New Roman" w:cs="Times New Roman"/>
          <w:sz w:val="24"/>
          <w:szCs w:val="24"/>
        </w:rPr>
      </w:pPr>
      <w:r w:rsidRPr="00A1631C">
        <w:rPr>
          <w:rStyle w:val="3oh-"/>
          <w:rFonts w:ascii="Times New Roman" w:hAnsi="Times New Roman" w:cs="Times New Roman"/>
          <w:sz w:val="24"/>
          <w:szCs w:val="24"/>
        </w:rPr>
        <w:t>1970 Contract Labor Act.</w:t>
      </w:r>
    </w:p>
    <w:p w:rsidR="001437A2" w:rsidRDefault="001437A2" w:rsidP="00E53F12">
      <w:pPr>
        <w:pStyle w:val="ListParagraph"/>
        <w:numPr>
          <w:ilvl w:val="0"/>
          <w:numId w:val="7"/>
        </w:numPr>
        <w:spacing w:line="360" w:lineRule="auto"/>
        <w:jc w:val="both"/>
        <w:rPr>
          <w:rStyle w:val="3oh-"/>
          <w:rFonts w:ascii="Times New Roman" w:hAnsi="Times New Roman" w:cs="Times New Roman"/>
          <w:sz w:val="24"/>
          <w:szCs w:val="24"/>
        </w:rPr>
      </w:pPr>
      <w:r w:rsidRPr="00A1631C">
        <w:rPr>
          <w:rStyle w:val="3oh-"/>
          <w:rFonts w:ascii="Times New Roman" w:hAnsi="Times New Roman" w:cs="Times New Roman"/>
          <w:sz w:val="24"/>
          <w:szCs w:val="24"/>
        </w:rPr>
        <w:t>Act 197 on shops and establishments.</w:t>
      </w:r>
    </w:p>
    <w:p w:rsidR="001437A2" w:rsidRPr="00731B82" w:rsidRDefault="001437A2" w:rsidP="00E53F12">
      <w:pPr>
        <w:pStyle w:val="ListParagraph"/>
        <w:numPr>
          <w:ilvl w:val="0"/>
          <w:numId w:val="7"/>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Dangerous machines act 1983. </w:t>
      </w:r>
    </w:p>
    <w:p w:rsidR="001437A2" w:rsidRDefault="001437A2" w:rsidP="00E53F12">
      <w:pPr>
        <w:spacing w:line="360" w:lineRule="auto"/>
        <w:jc w:val="both"/>
        <w:rPr>
          <w:rStyle w:val="3oh-"/>
          <w:rFonts w:ascii="Times New Roman" w:hAnsi="Times New Roman" w:cs="Times New Roman"/>
          <w:sz w:val="24"/>
          <w:szCs w:val="24"/>
        </w:rPr>
      </w:pPr>
      <w:r>
        <w:rPr>
          <w:rStyle w:val="3oh-"/>
          <w:rFonts w:ascii="Times New Roman" w:hAnsi="Times New Roman" w:cs="Times New Roman"/>
          <w:b/>
          <w:sz w:val="24"/>
          <w:szCs w:val="24"/>
        </w:rPr>
        <w:t>Social Security-related laws</w:t>
      </w:r>
      <w:r w:rsidRPr="00731B82">
        <w:rPr>
          <w:rStyle w:val="3oh-"/>
          <w:rFonts w:ascii="Times New Roman" w:hAnsi="Times New Roman" w:cs="Times New Roman"/>
          <w:b/>
          <w:sz w:val="24"/>
          <w:szCs w:val="24"/>
        </w:rPr>
        <w:t>:</w:t>
      </w:r>
    </w:p>
    <w:p w:rsidR="001437A2" w:rsidRPr="0097469D" w:rsidRDefault="001437A2" w:rsidP="00E53F12">
      <w:pPr>
        <w:pStyle w:val="ListParagraph"/>
        <w:numPr>
          <w:ilvl w:val="0"/>
          <w:numId w:val="40"/>
        </w:numPr>
        <w:spacing w:line="360" w:lineRule="auto"/>
        <w:jc w:val="both"/>
        <w:rPr>
          <w:rFonts w:ascii="Times New Roman" w:hAnsi="Times New Roman" w:cs="Times New Roman"/>
          <w:sz w:val="24"/>
          <w:szCs w:val="24"/>
        </w:rPr>
      </w:pPr>
      <w:r w:rsidRPr="0097469D">
        <w:rPr>
          <w:rFonts w:ascii="Times New Roman" w:hAnsi="Times New Roman" w:cs="Times New Roman"/>
          <w:sz w:val="24"/>
          <w:szCs w:val="24"/>
        </w:rPr>
        <w:t>The State Insurance Act of 1948 for workers.</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Provident fund of the workers and miscellaneous provisions act 1952.</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The payment of gratuity act 1972.</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The Social Security Act for unorganized jobs, 2008.</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Act of responsibility of employers, 1930. Act of The Children, 1938.</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The Bonded Labor System Act, 1986.</w:t>
      </w:r>
    </w:p>
    <w:p w:rsidR="001437A2" w:rsidRPr="00614532" w:rsidRDefault="001437A2" w:rsidP="00E53F12">
      <w:pPr>
        <w:pStyle w:val="ListParagraph"/>
        <w:numPr>
          <w:ilvl w:val="0"/>
          <w:numId w:val="38"/>
        </w:numPr>
        <w:spacing w:line="360" w:lineRule="auto"/>
        <w:jc w:val="both"/>
        <w:rPr>
          <w:rFonts w:ascii="Times New Roman" w:hAnsi="Times New Roman" w:cs="Times New Roman"/>
          <w:sz w:val="24"/>
          <w:szCs w:val="24"/>
        </w:rPr>
      </w:pPr>
      <w:r w:rsidRPr="00614532">
        <w:rPr>
          <w:rFonts w:ascii="Times New Roman" w:hAnsi="Times New Roman" w:cs="Times New Roman"/>
          <w:sz w:val="24"/>
          <w:szCs w:val="24"/>
        </w:rPr>
        <w:t>Work of the Prohibition Act on manual scavengers and construction of dry latrines, 1993.</w:t>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pStyle w:val="Heading1"/>
      </w:pPr>
    </w:p>
    <w:p w:rsidR="001437A2" w:rsidRPr="00941BE2" w:rsidRDefault="001437A2" w:rsidP="001437A2"/>
    <w:p w:rsidR="001437A2" w:rsidRPr="00941BE2" w:rsidRDefault="001437A2" w:rsidP="00FA4567">
      <w:pPr>
        <w:pStyle w:val="Heading2"/>
        <w:spacing w:line="360" w:lineRule="auto"/>
        <w:rPr>
          <w:sz w:val="28"/>
          <w:szCs w:val="28"/>
        </w:rPr>
      </w:pPr>
      <w:bookmarkStart w:id="42" w:name="_Toc59056328"/>
      <w:r w:rsidRPr="00941BE2">
        <w:rPr>
          <w:sz w:val="28"/>
          <w:szCs w:val="28"/>
        </w:rPr>
        <w:lastRenderedPageBreak/>
        <w:t>3.2 Training and development:</w:t>
      </w:r>
      <w:bookmarkEnd w:id="42"/>
    </w:p>
    <w:p w:rsidR="001437A2" w:rsidRPr="00D961DC" w:rsidRDefault="001437A2" w:rsidP="00FA4567">
      <w:pPr>
        <w:spacing w:line="360" w:lineRule="auto"/>
        <w:jc w:val="both"/>
        <w:rPr>
          <w:rFonts w:ascii="Times New Roman" w:eastAsia="Times New Roman" w:hAnsi="Times New Roman" w:cs="Times New Roman"/>
          <w:sz w:val="24"/>
          <w:szCs w:val="24"/>
        </w:rPr>
      </w:pPr>
      <w:r w:rsidRPr="0003664C">
        <w:rPr>
          <w:rFonts w:ascii="Times New Roman" w:eastAsia="Times New Roman" w:hAnsi="Times New Roman" w:cs="Times New Roman"/>
          <w:sz w:val="24"/>
          <w:szCs w:val="24"/>
        </w:rPr>
        <w:t>The method of training is</w:t>
      </w:r>
      <w:r>
        <w:rPr>
          <w:rFonts w:ascii="Times New Roman" w:eastAsia="Times New Roman" w:hAnsi="Times New Roman" w:cs="Times New Roman"/>
          <w:sz w:val="24"/>
          <w:szCs w:val="24"/>
        </w:rPr>
        <w:t xml:space="preserve"> </w:t>
      </w:r>
      <w:r w:rsidRPr="00D961DC">
        <w:rPr>
          <w:rFonts w:ascii="Times New Roman" w:eastAsia="Times New Roman" w:hAnsi="Times New Roman" w:cs="Times New Roman"/>
          <w:sz w:val="24"/>
          <w:szCs w:val="24"/>
        </w:rPr>
        <w:t>learning that seeks a relative improvement in a person that enhances the ability to do better work. The change in skills, knowledge and attitudes towards work will require training. It means changing what workers know, how they function, their work attitudes, and their relationship with their colleagues and superiors.</w:t>
      </w:r>
    </w:p>
    <w:p w:rsidR="001437A2" w:rsidRDefault="001437A2" w:rsidP="00FA4567">
      <w:pPr>
        <w:spacing w:line="360" w:lineRule="auto"/>
        <w:jc w:val="both"/>
        <w:rPr>
          <w:rFonts w:ascii="Times New Roman" w:eastAsia="Times New Roman" w:hAnsi="Times New Roman" w:cs="Times New Roman"/>
          <w:sz w:val="24"/>
          <w:szCs w:val="24"/>
        </w:rPr>
      </w:pPr>
      <w:r w:rsidRPr="00D961DC">
        <w:rPr>
          <w:rFonts w:ascii="Times New Roman" w:eastAsia="Times New Roman" w:hAnsi="Times New Roman" w:cs="Times New Roman"/>
          <w:sz w:val="24"/>
          <w:szCs w:val="24"/>
        </w:rPr>
        <w:t>In the approach used to impact learning, preparation and growth are both identical, their time frames only vary. Education is currently focused and focuses only on the actual employment of people, improving those unique skills and abilities to perform the work.</w:t>
      </w:r>
    </w:p>
    <w:p w:rsidR="001437A2" w:rsidRPr="00027298" w:rsidRDefault="001437A2" w:rsidP="00FA456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Training: </w:t>
      </w:r>
      <w:r>
        <w:rPr>
          <w:rFonts w:ascii="Times New Roman" w:eastAsia="Times New Roman" w:hAnsi="Times New Roman" w:cs="Times New Roman"/>
          <w:sz w:val="24"/>
          <w:szCs w:val="24"/>
        </w:rPr>
        <w:t xml:space="preserve">Training </w:t>
      </w:r>
      <w:r w:rsidRPr="00D961DC">
        <w:rPr>
          <w:rFonts w:ascii="Times New Roman" w:eastAsia="Times New Roman" w:hAnsi="Times New Roman" w:cs="Times New Roman"/>
          <w:sz w:val="24"/>
          <w:szCs w:val="24"/>
        </w:rPr>
        <w:t>requires the understanding of individuals, sharp skills, the definition of rules, shifting attitudes and work habits. Training improves employee performance, leading to skilled behavior.</w:t>
      </w:r>
    </w:p>
    <w:p w:rsidR="001437A2" w:rsidRPr="00E8088E"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is not what people want in life; it is learning how to do it.</w:t>
      </w:r>
    </w:p>
    <w:p w:rsidR="001437A2" w:rsidRPr="00E8088E"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is not where people want to go but it's the way to get there.</w:t>
      </w:r>
    </w:p>
    <w:p w:rsidR="001437A2"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is not how big the workforce needs to climb, but how to take off is the way.</w:t>
      </w:r>
    </w:p>
    <w:p w:rsidR="001437A2" w:rsidRPr="00E8088E"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is not what the individual thinks of doing, but the skills to do it.</w:t>
      </w:r>
    </w:p>
    <w:p w:rsidR="001437A2" w:rsidRPr="00E8088E"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may not be exactly the goal employee's outcome, but it will be an outcome.</w:t>
      </w:r>
    </w:p>
    <w:p w:rsidR="001437A2" w:rsidRDefault="001437A2" w:rsidP="00FA4567">
      <w:pPr>
        <w:pStyle w:val="ListParagraph"/>
        <w:numPr>
          <w:ilvl w:val="0"/>
          <w:numId w:val="13"/>
        </w:numPr>
        <w:spacing w:line="360" w:lineRule="auto"/>
        <w:jc w:val="both"/>
        <w:rPr>
          <w:rFonts w:ascii="Times New Roman" w:eastAsia="Times New Roman" w:hAnsi="Times New Roman" w:cs="Times New Roman"/>
          <w:sz w:val="24"/>
          <w:szCs w:val="24"/>
        </w:rPr>
      </w:pPr>
      <w:r w:rsidRPr="00E8088E">
        <w:rPr>
          <w:rFonts w:ascii="Times New Roman" w:eastAsia="Times New Roman" w:hAnsi="Times New Roman" w:cs="Times New Roman"/>
          <w:sz w:val="24"/>
          <w:szCs w:val="24"/>
        </w:rPr>
        <w:t>Training is not a series of goals, but it is more like a dream.</w:t>
      </w:r>
    </w:p>
    <w:p w:rsidR="001437A2" w:rsidRPr="00027298" w:rsidRDefault="001437A2" w:rsidP="00FA45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Development: </w:t>
      </w:r>
      <w:r w:rsidRPr="00027298">
        <w:rPr>
          <w:rFonts w:ascii="Times New Roman" w:hAnsi="Times New Roman" w:cs="Times New Roman"/>
          <w:sz w:val="24"/>
          <w:szCs w:val="24"/>
        </w:rPr>
        <w:t>Development is the process of rising productivity and modifying the pattern and attitude of action towards specific problems to achieve the goals of the company. Call growth is used in any effort to enhance current or potential management efficiency by imparting information and improving attitudes or growing skills. Development is for the long-term efficiency of an enterprise that will profit in the future.</w:t>
      </w:r>
    </w:p>
    <w:p w:rsidR="001437A2" w:rsidRPr="00941BE2" w:rsidRDefault="001437A2" w:rsidP="00FA4567">
      <w:pPr>
        <w:pStyle w:val="Heading2"/>
        <w:spacing w:line="360" w:lineRule="auto"/>
        <w:rPr>
          <w:sz w:val="28"/>
          <w:szCs w:val="28"/>
        </w:rPr>
      </w:pPr>
      <w:bookmarkStart w:id="43" w:name="_Toc59056329"/>
      <w:r w:rsidRPr="00941BE2">
        <w:rPr>
          <w:sz w:val="28"/>
          <w:szCs w:val="28"/>
        </w:rPr>
        <w:t>3.2.1 Approaches of Training and Development:</w:t>
      </w:r>
      <w:bookmarkEnd w:id="43"/>
    </w:p>
    <w:p w:rsidR="001437A2" w:rsidRDefault="001437A2" w:rsidP="00FA4567">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two approaches of training and they are:</w:t>
      </w:r>
    </w:p>
    <w:p w:rsidR="001437A2" w:rsidRPr="00075C18" w:rsidRDefault="001437A2" w:rsidP="00FA4567">
      <w:pPr>
        <w:pStyle w:val="ListParagraph"/>
        <w:numPr>
          <w:ilvl w:val="0"/>
          <w:numId w:val="14"/>
        </w:numPr>
        <w:spacing w:line="360" w:lineRule="auto"/>
        <w:jc w:val="both"/>
        <w:rPr>
          <w:rFonts w:ascii="Times New Roman" w:hAnsi="Times New Roman" w:cs="Times New Roman"/>
          <w:sz w:val="24"/>
          <w:szCs w:val="24"/>
        </w:rPr>
      </w:pPr>
      <w:r w:rsidRPr="00075C18">
        <w:rPr>
          <w:rFonts w:ascii="Times New Roman" w:hAnsi="Times New Roman" w:cs="Times New Roman"/>
          <w:b/>
          <w:sz w:val="24"/>
          <w:szCs w:val="24"/>
        </w:rPr>
        <w:t xml:space="preserve">Traditional Approach: </w:t>
      </w:r>
      <w:r w:rsidRPr="00075C18">
        <w:rPr>
          <w:rFonts w:ascii="Times New Roman" w:hAnsi="Times New Roman" w:cs="Times New Roman"/>
          <w:sz w:val="24"/>
          <w:szCs w:val="24"/>
        </w:rPr>
        <w:t>Training techniques were never used in previous o</w:t>
      </w:r>
      <w:r>
        <w:rPr>
          <w:rFonts w:ascii="Times New Roman" w:hAnsi="Times New Roman" w:cs="Times New Roman"/>
          <w:sz w:val="24"/>
          <w:szCs w:val="24"/>
        </w:rPr>
        <w:t>rganiz</w:t>
      </w:r>
      <w:r w:rsidRPr="00075C18">
        <w:rPr>
          <w:rFonts w:ascii="Times New Roman" w:hAnsi="Times New Roman" w:cs="Times New Roman"/>
          <w:sz w:val="24"/>
          <w:szCs w:val="24"/>
        </w:rPr>
        <w:t>ations. They held the common view that managers were born and that they were not made. They also claim that training is an expensive program for the organization and that it does not help the organization at all. Organizations used to believe in pinching executives.</w:t>
      </w:r>
    </w:p>
    <w:p w:rsidR="001437A2" w:rsidRPr="00867B3E" w:rsidRDefault="001437A2" w:rsidP="00FA4567">
      <w:pPr>
        <w:pStyle w:val="ListParagraph"/>
        <w:numPr>
          <w:ilvl w:val="0"/>
          <w:numId w:val="14"/>
        </w:numPr>
        <w:spacing w:line="360" w:lineRule="auto"/>
        <w:jc w:val="both"/>
        <w:rPr>
          <w:rFonts w:ascii="Times New Roman" w:hAnsi="Times New Roman" w:cs="Times New Roman"/>
          <w:sz w:val="24"/>
          <w:szCs w:val="24"/>
        </w:rPr>
      </w:pPr>
      <w:r w:rsidRPr="00867B3E">
        <w:rPr>
          <w:rFonts w:ascii="Times New Roman" w:hAnsi="Times New Roman" w:cs="Times New Roman"/>
          <w:b/>
          <w:sz w:val="24"/>
          <w:szCs w:val="24"/>
        </w:rPr>
        <w:lastRenderedPageBreak/>
        <w:t xml:space="preserve">The Modern Approach: </w:t>
      </w:r>
      <w:r w:rsidRPr="00867B3E">
        <w:rPr>
          <w:rFonts w:ascii="Times New Roman" w:hAnsi="Times New Roman" w:cs="Times New Roman"/>
          <w:sz w:val="24"/>
          <w:szCs w:val="24"/>
        </w:rPr>
        <w:t xml:space="preserve">The situation is now evolving in companies that recognize the value of corporate training for the organization's new approach to training and growth. Training is now more of an instrument of retention than an expense. The training framework has now been updated in order to give the business a smarter workforce and achieve the best results. </w:t>
      </w:r>
    </w:p>
    <w:p w:rsidR="001437A2" w:rsidRPr="00941BE2" w:rsidRDefault="001437A2" w:rsidP="00FA4567">
      <w:pPr>
        <w:pStyle w:val="Heading2"/>
        <w:spacing w:line="360" w:lineRule="auto"/>
        <w:rPr>
          <w:rFonts w:eastAsia="Times New Roman"/>
          <w:sz w:val="28"/>
          <w:szCs w:val="28"/>
        </w:rPr>
      </w:pPr>
      <w:bookmarkStart w:id="44" w:name="_Toc59056330"/>
      <w:r w:rsidRPr="00941BE2">
        <w:rPr>
          <w:rFonts w:eastAsia="Times New Roman"/>
          <w:sz w:val="28"/>
          <w:szCs w:val="28"/>
        </w:rPr>
        <w:t>3.2.2 Role of Training and Development:</w:t>
      </w:r>
      <w:bookmarkEnd w:id="44"/>
    </w:p>
    <w:p w:rsidR="001437A2" w:rsidRDefault="001437A2" w:rsidP="00FA45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plays a major role now a day at the organization. The role of training and development is described below:</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Organizational Culture: </w:t>
      </w:r>
      <w:r>
        <w:rPr>
          <w:rFonts w:ascii="Times New Roman" w:eastAsia="Times New Roman" w:hAnsi="Times New Roman" w:cs="Times New Roman"/>
          <w:sz w:val="24"/>
          <w:szCs w:val="24"/>
        </w:rPr>
        <w:t>The c</w:t>
      </w:r>
      <w:r w:rsidRPr="00867B3E">
        <w:rPr>
          <w:rFonts w:ascii="Times New Roman" w:eastAsia="Times New Roman" w:hAnsi="Times New Roman" w:cs="Times New Roman"/>
          <w:sz w:val="24"/>
          <w:szCs w:val="24"/>
        </w:rPr>
        <w:t>ompany is helped by training and development to strengthen its corporate culture and effectiveness. It helps to develop the culture of learning within</w:t>
      </w:r>
      <w:r>
        <w:rPr>
          <w:rFonts w:ascii="Times New Roman" w:eastAsia="Times New Roman" w:hAnsi="Times New Roman" w:cs="Times New Roman"/>
          <w:sz w:val="24"/>
          <w:szCs w:val="24"/>
        </w:rPr>
        <w:t xml:space="preserve"> the organiz</w:t>
      </w:r>
      <w:r w:rsidRPr="00867B3E">
        <w:rPr>
          <w:rFonts w:ascii="Times New Roman" w:eastAsia="Times New Roman" w:hAnsi="Times New Roman" w:cs="Times New Roman"/>
          <w:sz w:val="24"/>
          <w:szCs w:val="24"/>
        </w:rPr>
        <w:t>ation.</w:t>
      </w:r>
    </w:p>
    <w:p w:rsidR="001437A2" w:rsidRPr="00C7002B"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 of skills:</w:t>
      </w:r>
      <w:r>
        <w:rPr>
          <w:rFonts w:ascii="Times New Roman" w:eastAsia="Times New Roman" w:hAnsi="Times New Roman" w:cs="Times New Roman"/>
          <w:sz w:val="24"/>
          <w:szCs w:val="24"/>
        </w:rPr>
        <w:t xml:space="preserve"> </w:t>
      </w:r>
      <w:r w:rsidRPr="00C7002B">
        <w:rPr>
          <w:rFonts w:ascii="Times New Roman" w:eastAsia="Times New Roman" w:hAnsi="Times New Roman" w:cs="Times New Roman"/>
          <w:sz w:val="24"/>
          <w:szCs w:val="24"/>
        </w:rPr>
        <w:t>For and employee, preparation and development are required so that the awareness and skills of workers are increased. It establishes the horizons of human intelligence and an overall employee personality</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Utilization of Human Resource: </w:t>
      </w:r>
      <w:r>
        <w:rPr>
          <w:rFonts w:ascii="Times New Roman" w:eastAsia="Times New Roman" w:hAnsi="Times New Roman" w:cs="Times New Roman"/>
          <w:sz w:val="24"/>
          <w:szCs w:val="24"/>
        </w:rPr>
        <w:t>Training and development helps to utilize the HR so that it can help the employees to achieve the organizational goal and also individual goal.</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Productivity:</w:t>
      </w:r>
      <w:r>
        <w:rPr>
          <w:rFonts w:ascii="Times New Roman" w:eastAsia="Times New Roman" w:hAnsi="Times New Roman" w:cs="Times New Roman"/>
          <w:sz w:val="24"/>
          <w:szCs w:val="24"/>
        </w:rPr>
        <w:t xml:space="preserve"> Training and development helps employees to gain long term goals of the organization.</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Team Spirit:</w:t>
      </w:r>
      <w:r>
        <w:rPr>
          <w:rFonts w:ascii="Times New Roman" w:eastAsia="Times New Roman" w:hAnsi="Times New Roman" w:cs="Times New Roman"/>
          <w:sz w:val="24"/>
          <w:szCs w:val="24"/>
        </w:rPr>
        <w:t xml:space="preserve"> Training and development creates and increases the opportunity to work as team so that organization may achieve its goal. It creates opportunity to work as a team.</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Organizational Climate:</w:t>
      </w:r>
      <w:r>
        <w:rPr>
          <w:rFonts w:ascii="Times New Roman" w:eastAsia="Times New Roman" w:hAnsi="Times New Roman" w:cs="Times New Roman"/>
          <w:sz w:val="24"/>
          <w:szCs w:val="24"/>
        </w:rPr>
        <w:t xml:space="preserve"> Training and development creates a positive environment to the organization so that employees feel easy to work and also feel about that the organization belongs to them.</w:t>
      </w:r>
    </w:p>
    <w:p w:rsidR="001437A2"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sidRPr="002B0170">
        <w:rPr>
          <w:rFonts w:ascii="Times New Roman" w:eastAsia="Times New Roman" w:hAnsi="Times New Roman" w:cs="Times New Roman"/>
          <w:b/>
          <w:sz w:val="24"/>
          <w:szCs w:val="24"/>
        </w:rPr>
        <w:t xml:space="preserve">Obsolescence Prevention: </w:t>
      </w:r>
      <w:r>
        <w:rPr>
          <w:rFonts w:ascii="Times New Roman" w:eastAsia="Times New Roman" w:hAnsi="Times New Roman" w:cs="Times New Roman"/>
          <w:sz w:val="24"/>
          <w:szCs w:val="24"/>
        </w:rPr>
        <w:t xml:space="preserve">Training &amp; </w:t>
      </w:r>
      <w:r w:rsidRPr="002B0170">
        <w:rPr>
          <w:rFonts w:ascii="Times New Roman" w:eastAsia="Times New Roman" w:hAnsi="Times New Roman" w:cs="Times New Roman"/>
          <w:sz w:val="24"/>
          <w:szCs w:val="24"/>
        </w:rPr>
        <w:t xml:space="preserve">development </w:t>
      </w:r>
      <w:r>
        <w:rPr>
          <w:rFonts w:ascii="Times New Roman" w:eastAsia="Times New Roman" w:hAnsi="Times New Roman" w:cs="Times New Roman"/>
          <w:sz w:val="24"/>
          <w:szCs w:val="24"/>
        </w:rPr>
        <w:t>programmers</w:t>
      </w:r>
      <w:r w:rsidRPr="002B0170">
        <w:rPr>
          <w:rFonts w:ascii="Times New Roman" w:eastAsia="Times New Roman" w:hAnsi="Times New Roman" w:cs="Times New Roman"/>
          <w:sz w:val="24"/>
          <w:szCs w:val="24"/>
        </w:rPr>
        <w:t xml:space="preserve"> make opportunity f</w:t>
      </w:r>
      <w:r>
        <w:rPr>
          <w:rFonts w:ascii="Times New Roman" w:eastAsia="Times New Roman" w:hAnsi="Times New Roman" w:cs="Times New Roman"/>
          <w:sz w:val="24"/>
          <w:szCs w:val="24"/>
        </w:rPr>
        <w:t xml:space="preserve">or creative employees and helps </w:t>
      </w:r>
      <w:r w:rsidRPr="002B0170">
        <w:rPr>
          <w:rFonts w:ascii="Times New Roman" w:eastAsia="Times New Roman" w:hAnsi="Times New Roman" w:cs="Times New Roman"/>
          <w:sz w:val="24"/>
          <w:szCs w:val="24"/>
        </w:rPr>
        <w:t>the manger</w:t>
      </w:r>
      <w:r>
        <w:rPr>
          <w:rFonts w:ascii="Times New Roman" w:eastAsia="Times New Roman" w:hAnsi="Times New Roman" w:cs="Times New Roman"/>
          <w:sz w:val="24"/>
          <w:szCs w:val="24"/>
        </w:rPr>
        <w:t>.</w:t>
      </w:r>
      <w:r w:rsidRPr="002B0170">
        <w:rPr>
          <w:rFonts w:ascii="Times New Roman" w:eastAsia="Times New Roman" w:hAnsi="Times New Roman" w:cs="Times New Roman"/>
          <w:sz w:val="24"/>
          <w:szCs w:val="24"/>
        </w:rPr>
        <w:t xml:space="preserve"> To avoid manpower that might be due to an individual's age, disposition, ambition or disability to respond to the organization's technological changes.</w:t>
      </w:r>
    </w:p>
    <w:p w:rsidR="001437A2" w:rsidRPr="002B0170" w:rsidRDefault="001437A2" w:rsidP="00FA4567">
      <w:pPr>
        <w:pStyle w:val="ListParagraph"/>
        <w:numPr>
          <w:ilvl w:val="0"/>
          <w:numId w:val="15"/>
        </w:numPr>
        <w:spacing w:line="360" w:lineRule="auto"/>
        <w:jc w:val="both"/>
        <w:rPr>
          <w:rFonts w:ascii="Times New Roman" w:eastAsia="Times New Roman" w:hAnsi="Times New Roman" w:cs="Times New Roman"/>
          <w:sz w:val="24"/>
          <w:szCs w:val="24"/>
        </w:rPr>
      </w:pPr>
      <w:r w:rsidRPr="002B0170">
        <w:rPr>
          <w:rFonts w:ascii="Times New Roman" w:eastAsia="Times New Roman" w:hAnsi="Times New Roman" w:cs="Times New Roman"/>
          <w:b/>
          <w:sz w:val="24"/>
          <w:szCs w:val="24"/>
        </w:rPr>
        <w:t>Quality:</w:t>
      </w:r>
      <w:r>
        <w:rPr>
          <w:rFonts w:ascii="Times New Roman" w:eastAsia="Times New Roman" w:hAnsi="Times New Roman" w:cs="Times New Roman"/>
          <w:b/>
          <w:sz w:val="24"/>
          <w:szCs w:val="24"/>
        </w:rPr>
        <w:t xml:space="preserve"> </w:t>
      </w:r>
      <w:r w:rsidRPr="00925FA8">
        <w:rPr>
          <w:rFonts w:ascii="Times New Roman" w:eastAsia="Times New Roman" w:hAnsi="Times New Roman" w:cs="Times New Roman"/>
          <w:sz w:val="24"/>
          <w:szCs w:val="24"/>
        </w:rPr>
        <w:t>Training and growth helps improve the quality of work and work life for workers.</w:t>
      </w:r>
    </w:p>
    <w:p w:rsidR="001437A2" w:rsidRDefault="001437A2" w:rsidP="00FA4567">
      <w:pPr>
        <w:pStyle w:val="ListParagraph"/>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Healthy Work-environment: </w:t>
      </w:r>
      <w:r>
        <w:rPr>
          <w:rFonts w:ascii="Times New Roman" w:eastAsia="Times New Roman" w:hAnsi="Times New Roman" w:cs="Times New Roman"/>
          <w:sz w:val="24"/>
          <w:szCs w:val="24"/>
        </w:rPr>
        <w:t>Training and development ensures a healthy work environment to the workers so that they can give their best to the organization.</w:t>
      </w:r>
    </w:p>
    <w:p w:rsidR="001437A2" w:rsidRPr="00941BE2" w:rsidRDefault="001437A2" w:rsidP="00FA4567">
      <w:pPr>
        <w:pStyle w:val="Heading2"/>
        <w:spacing w:line="360" w:lineRule="auto"/>
        <w:rPr>
          <w:sz w:val="28"/>
          <w:szCs w:val="28"/>
        </w:rPr>
      </w:pPr>
      <w:bookmarkStart w:id="45" w:name="_Toc59056331"/>
      <w:r>
        <w:rPr>
          <w:sz w:val="28"/>
          <w:szCs w:val="28"/>
        </w:rPr>
        <w:t>3.2.3</w:t>
      </w:r>
      <w:r w:rsidRPr="00941BE2">
        <w:rPr>
          <w:sz w:val="28"/>
          <w:szCs w:val="28"/>
        </w:rPr>
        <w:t xml:space="preserve"> Steps of Training and Development:</w:t>
      </w:r>
      <w:bookmarkEnd w:id="45"/>
    </w:p>
    <w:p w:rsidR="001437A2" w:rsidRDefault="001437A2" w:rsidP="00FA45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are five steps of training and development and the chart is given below:</w:t>
      </w:r>
    </w:p>
    <w:p w:rsidR="001437A2" w:rsidRDefault="00C2426A" w:rsidP="00FA4567">
      <w:pPr>
        <w:spacing w:after="0"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pict>
          <v:rect id="Rectangle 68" o:spid="_x0000_s1123" style="position:absolute;left:0;text-align:left;margin-left:154.5pt;margin-top:9.85pt;width:168.75pt;height:54.7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" fillcolor="#8064a2 [3207]" strokecolor="white [3201]" strokeweight="3pt">
            <v:shadow on="t" color="black" opacity="24903f" origin=",.5" offset="0,.55556mm"/>
            <v:textbox style="mso-next-textbox:#Rectangle 68">
              <w:txbxContent>
                <w:p w:rsidR="001437A2" w:rsidRPr="00C23F4D" w:rsidRDefault="001437A2" w:rsidP="001437A2">
                  <w:pPr>
                    <w:jc w:val="center"/>
                    <w:rPr>
                      <w:rFonts w:ascii="Times New Roman" w:hAnsi="Times New Roman" w:cs="Times New Roman"/>
                      <w:b/>
                      <w:sz w:val="28"/>
                      <w:szCs w:val="28"/>
                    </w:rPr>
                  </w:pPr>
                  <w:r>
                    <w:rPr>
                      <w:rFonts w:ascii="Times New Roman" w:hAnsi="Times New Roman" w:cs="Times New Roman"/>
                      <w:b/>
                      <w:sz w:val="28"/>
                      <w:szCs w:val="28"/>
                    </w:rPr>
                    <w:t>Need Analysis</w:t>
                  </w:r>
                </w:p>
              </w:txbxContent>
            </v:textbox>
          </v:rect>
        </w:pict>
      </w:r>
    </w:p>
    <w:p w:rsidR="001437A2" w:rsidRPr="00AF0BBD" w:rsidRDefault="001437A2" w:rsidP="00FA4567">
      <w:pPr>
        <w:spacing w:after="0" w:line="360" w:lineRule="auto"/>
        <w:ind w:left="360"/>
        <w:jc w:val="both"/>
        <w:rPr>
          <w:rFonts w:ascii="Times New Roman" w:hAnsi="Times New Roman" w:cs="Times New Roman"/>
          <w:sz w:val="24"/>
          <w:szCs w:val="24"/>
        </w:rPr>
      </w:pPr>
    </w:p>
    <w:p w:rsidR="001437A2" w:rsidRPr="00A61A80" w:rsidRDefault="00C2426A" w:rsidP="00FA456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Down Arrow 73" o:spid="_x0000_s1128" type="#_x0000_t67" style="position:absolute;left:0;text-align:left;margin-left:236.25pt;margin-top:10.7pt;width:3.6pt;height:8.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" adj="16887" fillcolor="black [3200]" strokecolor="black [1600]" strokeweight="2pt"/>
        </w:pict>
      </w:r>
      <w:r>
        <w:rPr>
          <w:rFonts w:ascii="Times New Roman" w:eastAsia="Times New Roman" w:hAnsi="Times New Roman" w:cs="Times New Roman"/>
          <w:noProof/>
          <w:sz w:val="24"/>
          <w:szCs w:val="24"/>
        </w:rPr>
        <w:pict>
          <v:rect id="Rectangle 69" o:spid="_x0000_s1124" style="position:absolute;left:0;text-align:left;margin-left:154.5pt;margin-top:26.45pt;width:168.75pt;height:51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" fillcolor="#8064a2 [3207]" strokecolor="white [3201]" strokeweight="3pt">
            <v:shadow on="t" color="black" opacity="24903f" origin=",.5" offset="0,.55556mm"/>
            <v:textbox style="mso-next-textbox:#Rectangle 69">
              <w:txbxContent>
                <w:p w:rsidR="001437A2" w:rsidRPr="00C23F4D" w:rsidRDefault="001437A2" w:rsidP="001437A2">
                  <w:pPr>
                    <w:jc w:val="center"/>
                    <w:rPr>
                      <w:rFonts w:ascii="Times New Roman" w:hAnsi="Times New Roman" w:cs="Times New Roman"/>
                      <w:b/>
                      <w:sz w:val="28"/>
                      <w:szCs w:val="28"/>
                    </w:rPr>
                  </w:pPr>
                  <w:r>
                    <w:rPr>
                      <w:rFonts w:ascii="Times New Roman" w:hAnsi="Times New Roman" w:cs="Times New Roman"/>
                      <w:b/>
                      <w:sz w:val="28"/>
                      <w:szCs w:val="28"/>
                    </w:rPr>
                    <w:t>Instructional Design</w:t>
                  </w:r>
                </w:p>
              </w:txbxContent>
            </v:textbox>
          </v:rect>
        </w:pict>
      </w:r>
    </w:p>
    <w:p w:rsidR="001437A2" w:rsidRDefault="001437A2" w:rsidP="00FA4567">
      <w:pPr>
        <w:spacing w:after="0" w:line="360" w:lineRule="auto"/>
        <w:jc w:val="both"/>
        <w:rPr>
          <w:rFonts w:ascii="Times New Roman" w:eastAsia="Times New Roman" w:hAnsi="Times New Roman" w:cs="Times New Roman"/>
          <w:sz w:val="24"/>
          <w:szCs w:val="24"/>
        </w:rPr>
      </w:pPr>
    </w:p>
    <w:p w:rsidR="001437A2" w:rsidRDefault="00C2426A" w:rsidP="00FA456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Down Arrow 74" o:spid="_x0000_s1129" type="#_x0000_t67" style="position:absolute;left:0;text-align:left;margin-left:238.3pt;margin-top:21.3pt;width:3.6pt;height:11.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" adj="18144" fillcolor="black [3200]" strokecolor="black [1600]" strokeweight="2pt"/>
        </w:pict>
      </w:r>
    </w:p>
    <w:p w:rsidR="001437A2" w:rsidRDefault="00C2426A" w:rsidP="00FA4567">
      <w:pPr>
        <w:spacing w:after="0" w:line="360" w:lineRule="auto"/>
        <w:jc w:val="both"/>
        <w:rPr>
          <w:rFonts w:ascii="Times New Roman" w:eastAsia="Times New Roman" w:hAnsi="Times New Roman" w:cs="Times New Roman"/>
          <w:sz w:val="24"/>
          <w:szCs w:val="24"/>
        </w:rPr>
      </w:pPr>
      <w:r w:rsidRPr="00C2426A">
        <w:rPr>
          <w:rFonts w:ascii="Times New Roman" w:eastAsiaTheme="minorHAnsi" w:hAnsi="Times New Roman" w:cs="Times New Roman"/>
          <w:noProof/>
          <w:sz w:val="24"/>
          <w:szCs w:val="24"/>
        </w:rPr>
        <w:pict>
          <v:rect id="Rectangle 70" o:spid="_x0000_s1125" style="position:absolute;left:0;text-align:left;margin-left:154.5pt;margin-top:8.6pt;width:168.75pt;height:5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" fillcolor="#8064a2 [3207]" strokecolor="white [3201]" strokeweight="3pt">
            <v:shadow on="t" color="black" opacity="24903f" origin=",.5" offset="0,.55556mm"/>
            <v:textbox style="mso-next-textbox:#Rectangle 70">
              <w:txbxContent>
                <w:p w:rsidR="001437A2" w:rsidRPr="00C23F4D" w:rsidRDefault="001437A2" w:rsidP="001437A2">
                  <w:pPr>
                    <w:jc w:val="center"/>
                    <w:rPr>
                      <w:rFonts w:ascii="Times New Roman" w:hAnsi="Times New Roman" w:cs="Times New Roman"/>
                      <w:b/>
                      <w:sz w:val="28"/>
                      <w:szCs w:val="28"/>
                    </w:rPr>
                  </w:pPr>
                  <w:r w:rsidRPr="00C23F4D">
                    <w:rPr>
                      <w:rFonts w:ascii="Times New Roman" w:hAnsi="Times New Roman" w:cs="Times New Roman"/>
                      <w:b/>
                      <w:sz w:val="28"/>
                      <w:szCs w:val="28"/>
                    </w:rPr>
                    <w:t>Validation</w:t>
                  </w:r>
                </w:p>
              </w:txbxContent>
            </v:textbox>
          </v:rect>
        </w:pict>
      </w:r>
    </w:p>
    <w:p w:rsidR="001437A2" w:rsidRDefault="00C2426A" w:rsidP="00FA4567">
      <w:pPr>
        <w:tabs>
          <w:tab w:val="left" w:pos="52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72" o:spid="_x0000_s1127" style="position:absolute;left:0;text-align:left;margin-left:154.5pt;margin-top:127.9pt;width:168.75pt;height:44.2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" fillcolor="#8064a2 [3207]" strokecolor="white [3201]" strokeweight="3pt">
            <v:shadow on="t" color="black" opacity="24903f" origin=",.5" offset="0,.55556mm"/>
            <v:textbox style="mso-next-textbox:#Rectangle 72">
              <w:txbxContent>
                <w:p w:rsidR="001437A2" w:rsidRPr="00C23F4D" w:rsidRDefault="001437A2" w:rsidP="001437A2">
                  <w:pPr>
                    <w:jc w:val="center"/>
                    <w:rPr>
                      <w:rFonts w:ascii="Times New Roman" w:hAnsi="Times New Roman" w:cs="Times New Roman"/>
                      <w:b/>
                      <w:sz w:val="28"/>
                      <w:szCs w:val="28"/>
                    </w:rPr>
                  </w:pPr>
                  <w:r w:rsidRPr="00C23F4D">
                    <w:rPr>
                      <w:rFonts w:ascii="Times New Roman" w:hAnsi="Times New Roman" w:cs="Times New Roman"/>
                      <w:b/>
                      <w:sz w:val="28"/>
                      <w:szCs w:val="28"/>
                    </w:rPr>
                    <w:t>Evaluation</w:t>
                  </w:r>
                </w:p>
              </w:txbxContent>
            </v:textbox>
          </v:rect>
        </w:pict>
      </w:r>
      <w:r>
        <w:rPr>
          <w:rFonts w:ascii="Times New Roman" w:hAnsi="Times New Roman" w:cs="Times New Roman"/>
          <w:noProof/>
          <w:sz w:val="24"/>
          <w:szCs w:val="24"/>
        </w:rPr>
        <w:pict>
          <v:shape id="Down Arrow 76" o:spid="_x0000_s1131" type="#_x0000_t67" style="position:absolute;left:0;text-align:left;margin-left:238.5pt;margin-top:109.9pt;width:3.6pt;height:11.2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" adj="18144" fillcolor="black [3200]" strokecolor="black [1600]" strokeweight="2pt"/>
        </w:pict>
      </w:r>
      <w:r>
        <w:rPr>
          <w:rFonts w:ascii="Times New Roman" w:hAnsi="Times New Roman" w:cs="Times New Roman"/>
          <w:noProof/>
          <w:sz w:val="24"/>
          <w:szCs w:val="24"/>
        </w:rPr>
        <w:pict>
          <v:rect id="Rectangle 71" o:spid="_x0000_s1126" style="position:absolute;left:0;text-align:left;margin-left:154.5pt;margin-top:55.15pt;width:168.75pt;height:45.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" fillcolor="#8064a2 [3207]" strokecolor="white [3201]" strokeweight="3pt">
            <v:shadow on="t" color="black" opacity="24903f" origin=",.5" offset="0,.55556mm"/>
            <v:textbox style="mso-next-textbox:#Rectangle 71">
              <w:txbxContent>
                <w:p w:rsidR="001437A2" w:rsidRPr="00C23F4D" w:rsidRDefault="001437A2" w:rsidP="001437A2">
                  <w:pPr>
                    <w:jc w:val="center"/>
                    <w:rPr>
                      <w:rFonts w:ascii="Times New Roman" w:hAnsi="Times New Roman" w:cs="Times New Roman"/>
                      <w:b/>
                      <w:sz w:val="28"/>
                      <w:szCs w:val="28"/>
                    </w:rPr>
                  </w:pPr>
                  <w:r w:rsidRPr="00C23F4D">
                    <w:rPr>
                      <w:rFonts w:ascii="Times New Roman" w:hAnsi="Times New Roman" w:cs="Times New Roman"/>
                      <w:b/>
                      <w:sz w:val="28"/>
                      <w:szCs w:val="28"/>
                    </w:rPr>
                    <w:t>Implement the Process</w:t>
                  </w:r>
                </w:p>
              </w:txbxContent>
            </v:textbox>
          </v:rect>
        </w:pict>
      </w:r>
      <w:r>
        <w:rPr>
          <w:rFonts w:ascii="Times New Roman" w:hAnsi="Times New Roman" w:cs="Times New Roman"/>
          <w:noProof/>
          <w:sz w:val="24"/>
          <w:szCs w:val="24"/>
        </w:rPr>
        <w:pict>
          <v:shape id="Down Arrow 75" o:spid="_x0000_s1130" type="#_x0000_t67" style="position:absolute;left:0;text-align:left;margin-left:239.25pt;margin-top:34.9pt;width:3.6pt;height:11.2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" adj="18144" fillcolor="black [3200]" strokecolor="black [1600]" strokeweight="2pt"/>
        </w:pict>
      </w:r>
      <w:r w:rsidR="001437A2">
        <w:rPr>
          <w:rFonts w:ascii="Times New Roman" w:hAnsi="Times New Roman" w:cs="Times New Roman"/>
          <w:sz w:val="24"/>
          <w:szCs w:val="24"/>
        </w:rPr>
        <w:tab/>
      </w:r>
    </w:p>
    <w:p w:rsidR="001437A2" w:rsidRPr="00C23F4D" w:rsidRDefault="001437A2" w:rsidP="00FA4567">
      <w:pPr>
        <w:spacing w:after="0" w:line="360" w:lineRule="auto"/>
        <w:rPr>
          <w:rFonts w:ascii="Times New Roman" w:hAnsi="Times New Roman" w:cs="Times New Roman"/>
          <w:sz w:val="24"/>
          <w:szCs w:val="24"/>
        </w:rPr>
      </w:pPr>
    </w:p>
    <w:p w:rsidR="001437A2" w:rsidRPr="00C23F4D" w:rsidRDefault="001437A2" w:rsidP="00FA4567">
      <w:pPr>
        <w:spacing w:after="0" w:line="360" w:lineRule="auto"/>
        <w:rPr>
          <w:rFonts w:ascii="Times New Roman" w:hAnsi="Times New Roman" w:cs="Times New Roman"/>
          <w:sz w:val="24"/>
          <w:szCs w:val="24"/>
        </w:rPr>
      </w:pPr>
    </w:p>
    <w:p w:rsidR="001437A2" w:rsidRPr="00C23F4D" w:rsidRDefault="001437A2" w:rsidP="00FA4567">
      <w:pPr>
        <w:spacing w:after="0" w:line="360" w:lineRule="auto"/>
        <w:rPr>
          <w:rFonts w:ascii="Times New Roman" w:hAnsi="Times New Roman" w:cs="Times New Roman"/>
          <w:sz w:val="24"/>
          <w:szCs w:val="24"/>
        </w:rPr>
      </w:pPr>
    </w:p>
    <w:p w:rsidR="001437A2" w:rsidRPr="00C23F4D" w:rsidRDefault="001437A2" w:rsidP="00FA4567">
      <w:pPr>
        <w:spacing w:after="0" w:line="360" w:lineRule="auto"/>
        <w:rPr>
          <w:rFonts w:ascii="Times New Roman" w:hAnsi="Times New Roman" w:cs="Times New Roman"/>
          <w:sz w:val="24"/>
          <w:szCs w:val="24"/>
        </w:rPr>
      </w:pPr>
    </w:p>
    <w:p w:rsidR="001437A2" w:rsidRPr="00C23F4D" w:rsidRDefault="001437A2" w:rsidP="00FA4567">
      <w:pPr>
        <w:spacing w:after="0" w:line="360" w:lineRule="auto"/>
        <w:rPr>
          <w:rFonts w:ascii="Times New Roman" w:hAnsi="Times New Roman" w:cs="Times New Roman"/>
          <w:sz w:val="24"/>
          <w:szCs w:val="24"/>
        </w:rPr>
      </w:pPr>
    </w:p>
    <w:p w:rsidR="001437A2" w:rsidRPr="00C23F4D" w:rsidRDefault="001437A2" w:rsidP="00FA4567">
      <w:pPr>
        <w:spacing w:after="0" w:line="360" w:lineRule="auto"/>
        <w:rPr>
          <w:rFonts w:ascii="Times New Roman" w:hAnsi="Times New Roman" w:cs="Times New Roman"/>
          <w:sz w:val="24"/>
          <w:szCs w:val="24"/>
        </w:rPr>
      </w:pPr>
    </w:p>
    <w:p w:rsidR="001437A2" w:rsidRDefault="001437A2" w:rsidP="00FA4567">
      <w:pPr>
        <w:tabs>
          <w:tab w:val="left" w:pos="2535"/>
        </w:tabs>
        <w:spacing w:after="0" w:line="360" w:lineRule="auto"/>
        <w:jc w:val="center"/>
        <w:rPr>
          <w:rFonts w:ascii="Times New Roman" w:hAnsi="Times New Roman" w:cs="Times New Roman"/>
          <w:b/>
          <w:sz w:val="24"/>
          <w:szCs w:val="24"/>
        </w:rPr>
      </w:pPr>
      <w:r w:rsidRPr="00C23F4D">
        <w:rPr>
          <w:rFonts w:ascii="Times New Roman" w:hAnsi="Times New Roman" w:cs="Times New Roman"/>
          <w:b/>
          <w:sz w:val="24"/>
          <w:szCs w:val="24"/>
        </w:rPr>
        <w:t>Chart: Steps of Training and Development.</w:t>
      </w:r>
    </w:p>
    <w:p w:rsidR="001437A2" w:rsidRPr="00FA4567" w:rsidRDefault="001437A2" w:rsidP="00FA4567">
      <w:pPr>
        <w:pStyle w:val="ListParagraph"/>
        <w:numPr>
          <w:ilvl w:val="0"/>
          <w:numId w:val="42"/>
        </w:numPr>
        <w:spacing w:after="0" w:line="360" w:lineRule="auto"/>
        <w:jc w:val="both"/>
        <w:rPr>
          <w:rFonts w:ascii="Times New Roman" w:hAnsi="Times New Roman" w:cs="Times New Roman"/>
          <w:sz w:val="24"/>
          <w:szCs w:val="24"/>
        </w:rPr>
      </w:pPr>
      <w:r w:rsidRPr="00FA4567">
        <w:rPr>
          <w:rFonts w:ascii="Times New Roman" w:hAnsi="Times New Roman" w:cs="Times New Roman"/>
          <w:sz w:val="24"/>
          <w:szCs w:val="24"/>
        </w:rPr>
        <w:t>Need Analysis: The first phase of the training summons involves deep psychology. It acknowledges the actual quality of work execution required, assesses the skills of the expected pupil and establishes real moderate skills and position goals for execution.</w:t>
      </w:r>
    </w:p>
    <w:p w:rsidR="001437A2" w:rsidRPr="00FA4567" w:rsidRDefault="001437A2" w:rsidP="00FA4567">
      <w:pPr>
        <w:pStyle w:val="ListParagraph"/>
        <w:numPr>
          <w:ilvl w:val="0"/>
          <w:numId w:val="42"/>
        </w:numPr>
        <w:spacing w:after="0" w:line="360" w:lineRule="auto"/>
        <w:jc w:val="both"/>
        <w:rPr>
          <w:rFonts w:ascii="Times New Roman" w:hAnsi="Times New Roman" w:cs="Times New Roman"/>
          <w:sz w:val="24"/>
          <w:szCs w:val="24"/>
        </w:rPr>
      </w:pPr>
      <w:r w:rsidRPr="00FA4567">
        <w:rPr>
          <w:rFonts w:ascii="Times New Roman" w:hAnsi="Times New Roman" w:cs="Times New Roman"/>
          <w:sz w:val="24"/>
          <w:szCs w:val="24"/>
        </w:rPr>
        <w:t>Instructional Design:</w:t>
      </w:r>
      <w:r w:rsidRPr="00C54E8D">
        <w:t xml:space="preserve"> </w:t>
      </w:r>
      <w:r w:rsidRPr="00FA4567">
        <w:rPr>
          <w:rFonts w:ascii="Times New Roman" w:hAnsi="Times New Roman" w:cs="Times New Roman"/>
          <w:sz w:val="24"/>
          <w:szCs w:val="24"/>
        </w:rPr>
        <w:t>Individuals decide on the composition of the training program material, including workbook activities, in the second foot measure indication design.</w:t>
      </w:r>
    </w:p>
    <w:p w:rsidR="00FA4567" w:rsidRPr="00FA4567" w:rsidRDefault="001437A2" w:rsidP="00FA4567">
      <w:pPr>
        <w:pStyle w:val="ListParagraph"/>
        <w:numPr>
          <w:ilvl w:val="0"/>
          <w:numId w:val="42"/>
        </w:numPr>
        <w:spacing w:after="0" w:line="360" w:lineRule="auto"/>
        <w:jc w:val="both"/>
        <w:rPr>
          <w:rFonts w:ascii="Times New Roman" w:hAnsi="Times New Roman" w:cs="Times New Roman"/>
          <w:sz w:val="24"/>
          <w:szCs w:val="24"/>
        </w:rPr>
      </w:pPr>
      <w:r w:rsidRPr="00FA4567">
        <w:rPr>
          <w:rFonts w:ascii="Times New Roman" w:hAnsi="Times New Roman" w:cs="Times New Roman"/>
          <w:sz w:val="24"/>
          <w:szCs w:val="24"/>
        </w:rPr>
        <w:t>.</w:t>
      </w:r>
      <w:r w:rsidRPr="00712AF2">
        <w:sym w:font="Symbol" w:char="F0B7"/>
      </w:r>
      <w:r w:rsidRPr="00FA4567">
        <w:rPr>
          <w:rFonts w:ascii="Times New Roman" w:hAnsi="Times New Roman" w:cs="Times New Roman"/>
          <w:sz w:val="24"/>
          <w:szCs w:val="24"/>
        </w:rPr>
        <w:t xml:space="preserve"> Validity: It's the third stage in which the vulnerability is socked out by public speaking to a tiny delegate listener from the training session.</w:t>
      </w:r>
    </w:p>
    <w:p w:rsidR="001437A2" w:rsidRPr="00FA4567" w:rsidRDefault="001437A2" w:rsidP="00FA4567">
      <w:pPr>
        <w:pStyle w:val="ListParagraph"/>
        <w:numPr>
          <w:ilvl w:val="0"/>
          <w:numId w:val="42"/>
        </w:numPr>
        <w:spacing w:after="0" w:line="360" w:lineRule="auto"/>
        <w:jc w:val="both"/>
        <w:rPr>
          <w:rFonts w:ascii="Times New Roman" w:hAnsi="Times New Roman" w:cs="Times New Roman"/>
          <w:sz w:val="24"/>
          <w:szCs w:val="24"/>
        </w:rPr>
      </w:pPr>
      <w:r w:rsidRPr="00FA4567">
        <w:rPr>
          <w:rFonts w:ascii="Times New Roman" w:hAnsi="Times New Roman" w:cs="Times New Roman"/>
          <w:sz w:val="24"/>
          <w:szCs w:val="24"/>
        </w:rPr>
        <w:t>Implement the Programmed: After actually training the intended employee community, the fourth step is to introduce the curriculum.</w:t>
      </w:r>
    </w:p>
    <w:p w:rsidR="001437A2" w:rsidRPr="00C54E8D" w:rsidRDefault="001437A2" w:rsidP="00FA4567">
      <w:pPr>
        <w:pStyle w:val="ListParagraph"/>
        <w:spacing w:line="360" w:lineRule="auto"/>
        <w:jc w:val="both"/>
        <w:rPr>
          <w:rFonts w:ascii="Times New Roman" w:hAnsi="Times New Roman" w:cs="Times New Roman"/>
          <w:sz w:val="24"/>
          <w:szCs w:val="24"/>
        </w:rPr>
      </w:pPr>
    </w:p>
    <w:p w:rsidR="001437A2" w:rsidRPr="00392F11" w:rsidRDefault="001437A2" w:rsidP="00FA4567">
      <w:pPr>
        <w:pStyle w:val="ListParagraph"/>
        <w:numPr>
          <w:ilvl w:val="0"/>
          <w:numId w:val="42"/>
        </w:numPr>
        <w:spacing w:line="360" w:lineRule="auto"/>
        <w:jc w:val="both"/>
        <w:rPr>
          <w:rFonts w:ascii="Times New Roman" w:hAnsi="Times New Roman" w:cs="Times New Roman"/>
          <w:sz w:val="24"/>
          <w:szCs w:val="24"/>
        </w:rPr>
      </w:pPr>
      <w:r w:rsidRPr="000C5D1B">
        <w:rPr>
          <w:rFonts w:ascii="Times New Roman" w:hAnsi="Times New Roman" w:cs="Times New Roman"/>
          <w:sz w:val="24"/>
          <w:szCs w:val="24"/>
        </w:rPr>
        <w:t>Evaluation: Fifth is a valuation step in which management rating the programs wins or fail.</w:t>
      </w:r>
    </w:p>
    <w:p w:rsidR="001437A2" w:rsidRPr="00941BE2" w:rsidRDefault="001437A2" w:rsidP="00CC2CEE">
      <w:pPr>
        <w:pStyle w:val="Heading2"/>
        <w:spacing w:before="0" w:line="360" w:lineRule="auto"/>
        <w:rPr>
          <w:sz w:val="28"/>
          <w:szCs w:val="28"/>
        </w:rPr>
      </w:pPr>
      <w:bookmarkStart w:id="46" w:name="_Toc59056332"/>
      <w:r>
        <w:rPr>
          <w:sz w:val="28"/>
          <w:szCs w:val="28"/>
        </w:rPr>
        <w:lastRenderedPageBreak/>
        <w:t>3.2.3</w:t>
      </w:r>
      <w:r w:rsidRPr="00941BE2">
        <w:rPr>
          <w:sz w:val="28"/>
          <w:szCs w:val="28"/>
        </w:rPr>
        <w:t xml:space="preserve"> Process of Training and Development:</w:t>
      </w:r>
      <w:bookmarkEnd w:id="46"/>
    </w:p>
    <w:p w:rsidR="001437A2" w:rsidRDefault="001437A2" w:rsidP="00CC2CEE">
      <w:pPr>
        <w:spacing w:line="360" w:lineRule="auto"/>
        <w:rPr>
          <w:rFonts w:ascii="Times New Roman" w:hAnsi="Times New Roman" w:cs="Times New Roman"/>
          <w:sz w:val="24"/>
          <w:szCs w:val="24"/>
        </w:rPr>
      </w:pPr>
      <w:r>
        <w:rPr>
          <w:rFonts w:ascii="Times New Roman" w:hAnsi="Times New Roman" w:cs="Times New Roman"/>
          <w:sz w:val="24"/>
          <w:szCs w:val="24"/>
        </w:rPr>
        <w:t>The process of Training and Development is given below:</w:t>
      </w:r>
    </w:p>
    <w:p w:rsidR="001437A2" w:rsidRDefault="00C2426A" w:rsidP="00CC2CEE">
      <w:pPr>
        <w:spacing w:line="360" w:lineRule="auto"/>
        <w:rPr>
          <w:rFonts w:ascii="Times New Roman" w:hAnsi="Times New Roman" w:cs="Times New Roman"/>
          <w:sz w:val="24"/>
          <w:szCs w:val="24"/>
        </w:rPr>
      </w:pPr>
      <w:r>
        <w:rPr>
          <w:rFonts w:ascii="Times New Roman" w:hAnsi="Times New Roman" w:cs="Times New Roman"/>
          <w:noProof/>
          <w:sz w:val="24"/>
          <w:szCs w:val="24"/>
        </w:rPr>
        <w:pict>
          <v:rect id="Rectangle 81" o:spid="_x0000_s1136" style="position:absolute;margin-left:369.75pt;margin-top:48pt;width:132pt;height:38.25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" fillcolor="white [3201]" strokecolor="black [3200]" strokeweight="2pt">
            <v:textbox style="mso-next-textbox:#Rectangle 81">
              <w:txbxContent>
                <w:p w:rsidR="001437A2" w:rsidRPr="00D93AEB" w:rsidRDefault="001437A2" w:rsidP="001437A2">
                  <w:pPr>
                    <w:jc w:val="center"/>
                    <w:rPr>
                      <w:rFonts w:ascii="Times New Roman" w:hAnsi="Times New Roman" w:cs="Times New Roman"/>
                      <w:sz w:val="24"/>
                      <w:szCs w:val="24"/>
                    </w:rPr>
                  </w:pPr>
                  <w:r>
                    <w:rPr>
                      <w:rFonts w:ascii="Times New Roman" w:hAnsi="Times New Roman" w:cs="Times New Roman"/>
                      <w:sz w:val="24"/>
                      <w:szCs w:val="24"/>
                    </w:rPr>
                    <w:t>Motivated and Committed Employees</w:t>
                  </w:r>
                </w:p>
              </w:txbxContent>
            </v:textbox>
          </v:rect>
        </w:pict>
      </w:r>
      <w:r>
        <w:rPr>
          <w:rFonts w:ascii="Times New Roman" w:hAnsi="Times New Roman" w:cs="Times New Roman"/>
          <w:noProof/>
          <w:sz w:val="24"/>
          <w:szCs w:val="24"/>
        </w:rPr>
      </w:r>
      <w:r>
        <w:rPr>
          <w:rFonts w:ascii="Times New Roman" w:hAnsi="Times New Roman" w:cs="Times New Roman"/>
          <w:noProof/>
          <w:sz w:val="24"/>
          <w:szCs w:val="24"/>
        </w:rPr>
        <w:pict>
          <v:group id="Canvas 85" o:spid="_x0000_s1083"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&#1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width:54864;height:32004;visibility:visible">
              <v:fill o:detectmouseclick="t"/>
              <v:path o:connecttype="none"/>
            </v:shape>
            <v:shape id="Straight Arrow Connector 86" o:spid="_x0000_s1085" type="#_x0000_t32" style="position:absolute;left:21717;top:20193;width:2571;height:40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dZPMYAAADbAAAADwAAAGRycy9kb3ducmV2LnhtbESPQWvCQBSE7wX/w/IKvdVNVVRS1xCU&#10;oqWC1JaCt0f2NRvMvo3ZVdN/7woFj8PMfMPMss7W4kytrxwreOknIIgLpysuFXx/vT1PQfiArLF2&#10;TAr+yEM27z3MMNXuwp903oVSRAj7FBWYEJpUSl8Ysuj7riGO3q9rLYYo21LqFi8Rbms5SJKxtFhx&#10;XDDY0MJQcdidrILl+89ocuyO2+FqbzYFDSf7Qf6h1NNjl7+CCNSFe/i/vdYKpmO4fY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XWTzGAAAA2wAAAA8AAAAAAAAA&#10;AAAAAAAAoQIAAGRycy9kb3ducmV2LnhtbFBLBQYAAAAABAAEAPkAAACUAwAAAAA=&#10;" strokecolor="black [3040]">
              <v:stroke endarrow="open"/>
            </v:shape>
            <v:shape id="Straight Arrow Connector 87" o:spid="_x0000_s1086" type="#_x0000_t32" style="position:absolute;left:21717;top:16764;width:2571;height: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9QcMAAADbAAAADwAAAGRycy9kb3ducmV2LnhtbESPQYvCMBSE74L/IbwFb5quB3WrqSxC&#10;wYMe1C5eH83btrR5qU2s9d8bYWGPw8x8w2y2g2lET52rLCv4nEUgiHOrKy4UZJd0ugLhPLLGxjIp&#10;eJKDbTIebTDW9sEn6s++EAHCLkYFpfdtLKXLSzLoZrYlDt6v7Qz6ILtC6g4fAW4aOY+ihTRYcVgo&#10;saVdSXl9vhsFkVukt92lPvZZ4U+Hq0z3z68fpSYfw/cahKfB/4f/2nutYLWE95fwA2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XfUHDAAAA2wAAAA8AAAAAAAAAAAAA&#10;AAAAoQIAAGRycy9kb3ducmV2LnhtbFBLBQYAAAAABAAEAPkAAACRAwAAAAA=&#10;" strokecolor="black [3040]">
              <v:stroke endarrow="open"/>
            </v:shape>
            <v:shape id="Straight Arrow Connector 88" o:spid="_x0000_s1087" type="#_x0000_t32" style="position:absolute;left:45053;top:9048;width:1238;height:495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o1cMAAADbAAAADwAAAGRycy9kb3ducmV2LnhtbERPXWvCMBR9H/gfwh34NtPpUKmmRTbE&#10;jQkyJ4Jvl+baFJub2kTt/v3yIPh4ON/zvLO1uFLrK8cKXgcJCOLC6YpLBbvf5csUhA/IGmvHpOCP&#10;PORZ72mOqXY3/qHrNpQihrBPUYEJoUml9IUhi37gGuLIHV1rMUTYllK3eIvhtpbDJBlLixXHBoMN&#10;vRsqTtuLVfDxtX+bnLvzZrQ6mHVBo8lhuPhWqv/cLWYgAnXhIb67P7WCaRwbv8QfIL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EaNXDAAAA2wAAAA8AAAAAAAAAAAAA&#10;AAAAoQIAAGRycy9kb3ducmV2LnhtbFBLBQYAAAAABAAEAPkAAACRAwAAAAA=&#10;" strokecolor="black [3040]">
              <v:stroke endarrow="open"/>
            </v:shape>
            <v:shape id="Straight Arrow Connector 89" o:spid="_x0000_s1088" type="#_x0000_t32" style="position:absolute;left:44386;top:16764;width:25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NTsYAAADbAAAADwAAAGRycy9kb3ducmV2LnhtbESPQWsCMRSE70L/Q3iF3jRblbrdGkUs&#10;osVCUUvB22PzulncvKybqOu/N0Khx2FmvmHG09ZW4kyNLx0reO4lIIhzp0suFHzvFt0UhA/IGivH&#10;pOBKHqaTh84YM+0uvKHzNhQiQthnqMCEUGdS+tyQRd9zNXH0fl1jMUTZFFI3eIlwW8l+krxIiyXH&#10;BYM1zQ3lh+3JKnj/+BmOju3xa7Dcm8+cBqN9f7ZW6umxnb2BCNSG//Bfe6UVpK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IzU7GAAAA2wAAAA8AAAAAAAAA&#10;AAAAAAAAoQIAAGRycy9kb3ducmV2LnhtbFBLBQYAAAAABAAEAPkAAACUAwAAAAA=&#10;" strokecolor="black [3040]">
              <v:stroke endarrow="open"/>
            </v:shape>
            <v:shape id="Straight Arrow Connector 90" o:spid="_x0000_s1089" type="#_x0000_t32" style="position:absolute;left:45053;top:20193;width:1905;height:333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kQNsUAAADbAAAADwAAAGRycy9kb3ducmV2LnhtbERPz0vDMBS+C/4P4Qm7iEvdxtTadIzN&#10;wUAcuM6Dt0fzbKvNS0mytfOvXw6Cx4/vd7YYTCtO5HxjWcH9OAFBXFrdcKXgUGzuHkH4gKyxtUwK&#10;zuRhkV9fZZhq2/M7nfahEjGEfYoK6hC6VEpf1mTQj21HHLkv6wyGCF0ltcM+hptWTpJkLg02HBtq&#10;7GhVU/mzPxoF9PbysX4ofr8Pu91semvn7rPoX5Ua3QzLZxCBhvAv/nNvtYKnuD5+iT9A5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kQNsUAAADbAAAADwAAAAAAAAAA&#10;AAAAAAChAgAAZHJzL2Rvd25yZXYueG1sUEsFBgAAAAAEAAQA+QAAAJMDAAAAAA==&#10;" strokecolor="black [3040]">
              <v:stroke endarrow="open"/>
            </v:shape>
            <w10:wrap type="none"/>
            <w10:anchorlock/>
          </v:group>
        </w:pict>
      </w:r>
      <w:r>
        <w:rPr>
          <w:rFonts w:ascii="Times New Roman" w:hAnsi="Times New Roman" w:cs="Times New Roman"/>
          <w:noProof/>
          <w:sz w:val="24"/>
          <w:szCs w:val="24"/>
        </w:rPr>
        <w:pict>
          <v:shape id="Straight Arrow Connector 84" o:spid="_x0000_s1139" type="#_x0000_t32" style="position:absolute;margin-left:171pt;margin-top:76.5pt;width:20.25pt;height:39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" strokecolor="black [3040]">
            <v:stroke endarrow="open"/>
          </v:shape>
        </w:pict>
      </w:r>
      <w:r>
        <w:rPr>
          <w:rFonts w:ascii="Times New Roman" w:hAnsi="Times New Roman" w:cs="Times New Roman"/>
          <w:noProof/>
          <w:sz w:val="24"/>
          <w:szCs w:val="24"/>
        </w:rPr>
        <w:pict>
          <v:rect id="Rectangle 77" o:spid="_x0000_s1132" style="position:absolute;margin-left:195.75pt;margin-top:93pt;width:153.75pt;height:74.25pt;z-index:25167667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" fillcolor="white [3201]" strokecolor="black [3200]" strokeweight="2pt">
            <v:textbox style="mso-next-textbox:#Rectangle 77">
              <w:txbxContent>
                <w:p w:rsidR="001437A2" w:rsidRPr="00E00813" w:rsidRDefault="001437A2" w:rsidP="001437A2">
                  <w:pPr>
                    <w:jc w:val="center"/>
                    <w:rPr>
                      <w:rFonts w:ascii="Times New Roman" w:hAnsi="Times New Roman" w:cs="Times New Roman"/>
                      <w:sz w:val="24"/>
                      <w:szCs w:val="24"/>
                    </w:rPr>
                  </w:pPr>
                  <w:r>
                    <w:rPr>
                      <w:rFonts w:ascii="Times New Roman" w:hAnsi="Times New Roman" w:cs="Times New Roman"/>
                      <w:sz w:val="24"/>
                      <w:szCs w:val="24"/>
                    </w:rPr>
                    <w:t>Training and Development Program</w:t>
                  </w:r>
                </w:p>
              </w:txbxContent>
            </v:textbox>
          </v:rect>
        </w:pict>
      </w:r>
      <w:r>
        <w:rPr>
          <w:rFonts w:ascii="Times New Roman" w:hAnsi="Times New Roman" w:cs="Times New Roman"/>
          <w:noProof/>
          <w:sz w:val="24"/>
          <w:szCs w:val="24"/>
        </w:rPr>
        <w:pict>
          <v:rect id="Rectangle 80" o:spid="_x0000_s1135" style="position:absolute;margin-left:32.25pt;margin-top:174pt;width:135pt;height:34.5pt;z-index:25167769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" fillcolor="white [3201]" strokecolor="black [3200]" strokeweight="2pt">
            <v:textbox style="mso-next-textbox:#Rectangle 80">
              <w:txbxContent>
                <w:p w:rsidR="001437A2" w:rsidRPr="00D93AEB" w:rsidRDefault="001437A2" w:rsidP="001437A2">
                  <w:pPr>
                    <w:jc w:val="center"/>
                    <w:rPr>
                      <w:rFonts w:ascii="Times New Roman" w:hAnsi="Times New Roman" w:cs="Times New Roman"/>
                      <w:sz w:val="24"/>
                      <w:szCs w:val="24"/>
                    </w:rPr>
                  </w:pPr>
                  <w:r>
                    <w:rPr>
                      <w:rFonts w:ascii="Times New Roman" w:hAnsi="Times New Roman" w:cs="Times New Roman"/>
                      <w:sz w:val="24"/>
                      <w:szCs w:val="24"/>
                    </w:rPr>
                    <w:t xml:space="preserve">Potential Managers </w:t>
                  </w:r>
                </w:p>
              </w:txbxContent>
            </v:textbox>
          </v:rect>
        </w:pict>
      </w:r>
      <w:r>
        <w:rPr>
          <w:rFonts w:ascii="Times New Roman" w:hAnsi="Times New Roman" w:cs="Times New Roman"/>
          <w:noProof/>
          <w:sz w:val="24"/>
          <w:szCs w:val="24"/>
        </w:rPr>
        <w:pict>
          <v:rect id="Rectangle 79" o:spid="_x0000_s1134" style="position:absolute;margin-left:32.25pt;margin-top:115.5pt;width:135pt;height:33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" fillcolor="white [3201]" strokecolor="black [3200]" strokeweight="2pt">
            <v:textbox style="mso-next-textbox:#Rectangle 79">
              <w:txbxContent>
                <w:p w:rsidR="001437A2" w:rsidRPr="00D93AEB" w:rsidRDefault="001437A2" w:rsidP="001437A2">
                  <w:pPr>
                    <w:jc w:val="center"/>
                    <w:rPr>
                      <w:rFonts w:ascii="Times New Roman" w:hAnsi="Times New Roman" w:cs="Times New Roman"/>
                      <w:sz w:val="24"/>
                      <w:szCs w:val="24"/>
                    </w:rPr>
                  </w:pPr>
                  <w:r w:rsidRPr="00D93AEB">
                    <w:rPr>
                      <w:rFonts w:ascii="Times New Roman" w:hAnsi="Times New Roman" w:cs="Times New Roman"/>
                      <w:sz w:val="24"/>
                      <w:szCs w:val="24"/>
                    </w:rPr>
                    <w:t>Unskilled Employees</w:t>
                  </w:r>
                </w:p>
              </w:txbxContent>
            </v:textbox>
          </v:rect>
        </w:pict>
      </w:r>
      <w:r>
        <w:rPr>
          <w:rFonts w:ascii="Times New Roman" w:hAnsi="Times New Roman" w:cs="Times New Roman"/>
          <w:noProof/>
          <w:sz w:val="24"/>
          <w:szCs w:val="24"/>
        </w:rPr>
        <w:pict>
          <v:rect id="Rectangle 78" o:spid="_x0000_s1133" style="position:absolute;margin-left:32.25pt;margin-top:48pt;width:135pt;height:33.75pt;z-index:25167974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" fillcolor="white [3201]" strokecolor="black [3200]" strokeweight="2pt">
            <v:textbox style="mso-next-textbox:#Rectangle 78">
              <w:txbxContent>
                <w:p w:rsidR="001437A2" w:rsidRPr="00D93AEB" w:rsidRDefault="001437A2" w:rsidP="001437A2">
                  <w:pPr>
                    <w:jc w:val="center"/>
                    <w:rPr>
                      <w:rFonts w:ascii="Times New Roman" w:hAnsi="Times New Roman" w:cs="Times New Roman"/>
                      <w:sz w:val="24"/>
                      <w:szCs w:val="24"/>
                    </w:rPr>
                  </w:pPr>
                  <w:r>
                    <w:rPr>
                      <w:rFonts w:ascii="Times New Roman" w:hAnsi="Times New Roman" w:cs="Times New Roman"/>
                      <w:sz w:val="24"/>
                      <w:szCs w:val="24"/>
                    </w:rPr>
                    <w:t>New Employees</w:t>
                  </w:r>
                </w:p>
              </w:txbxContent>
            </v:textbox>
          </v:rect>
        </w:pict>
      </w:r>
      <w:r>
        <w:rPr>
          <w:rFonts w:ascii="Times New Roman" w:hAnsi="Times New Roman" w:cs="Times New Roman"/>
          <w:noProof/>
          <w:sz w:val="24"/>
          <w:szCs w:val="24"/>
        </w:rPr>
        <w:pict>
          <v:rect id="Rectangle 82" o:spid="_x0000_s1137" style="position:absolute;margin-left:369.75pt;margin-top:110.25pt;width:132pt;height:33.7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" fillcolor="white [3201]" strokecolor="black [3200]" strokeweight="2pt">
            <v:textbox style="mso-next-textbox:#Rectangle 82">
              <w:txbxContent>
                <w:p w:rsidR="001437A2" w:rsidRPr="00E00813" w:rsidRDefault="001437A2" w:rsidP="001437A2">
                  <w:pPr>
                    <w:jc w:val="center"/>
                    <w:rPr>
                      <w:rFonts w:ascii="Times New Roman" w:hAnsi="Times New Roman" w:cs="Times New Roman"/>
                      <w:sz w:val="24"/>
                      <w:szCs w:val="24"/>
                    </w:rPr>
                  </w:pPr>
                  <w:r>
                    <w:rPr>
                      <w:rFonts w:ascii="Times New Roman" w:hAnsi="Times New Roman" w:cs="Times New Roman"/>
                      <w:sz w:val="24"/>
                      <w:szCs w:val="24"/>
                    </w:rPr>
                    <w:t>Skilled Employees</w:t>
                  </w:r>
                </w:p>
              </w:txbxContent>
            </v:textbox>
          </v:rect>
        </w:pict>
      </w:r>
      <w:r>
        <w:rPr>
          <w:rFonts w:ascii="Times New Roman" w:hAnsi="Times New Roman" w:cs="Times New Roman"/>
          <w:noProof/>
          <w:sz w:val="24"/>
          <w:szCs w:val="24"/>
        </w:rPr>
        <w:pict>
          <v:rect id="Rectangle 83" o:spid="_x0000_s1138" style="position:absolute;margin-left:373.5pt;margin-top:167.25pt;width:128.25pt;height:36.75pt;z-index:2516817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" fillcolor="white [3201]" strokecolor="black [3200]" strokeweight="2pt">
            <v:textbox style="mso-next-textbox:#Rectangle 83">
              <w:txbxContent>
                <w:p w:rsidR="001437A2" w:rsidRPr="00E00813" w:rsidRDefault="001437A2" w:rsidP="001437A2">
                  <w:pPr>
                    <w:jc w:val="center"/>
                    <w:rPr>
                      <w:rFonts w:ascii="Times New Roman" w:hAnsi="Times New Roman" w:cs="Times New Roman"/>
                      <w:sz w:val="24"/>
                      <w:szCs w:val="24"/>
                    </w:rPr>
                  </w:pPr>
                  <w:r>
                    <w:rPr>
                      <w:rFonts w:ascii="Times New Roman" w:hAnsi="Times New Roman" w:cs="Times New Roman"/>
                      <w:sz w:val="24"/>
                      <w:szCs w:val="24"/>
                    </w:rPr>
                    <w:t>Competent Managers</w:t>
                  </w:r>
                </w:p>
              </w:txbxContent>
            </v:textbox>
          </v:rect>
        </w:pict>
      </w:r>
    </w:p>
    <w:p w:rsidR="001437A2" w:rsidRDefault="001437A2" w:rsidP="00CC2CEE">
      <w:pPr>
        <w:tabs>
          <w:tab w:val="left" w:pos="2730"/>
        </w:tabs>
        <w:spacing w:line="360" w:lineRule="auto"/>
        <w:jc w:val="center"/>
        <w:rPr>
          <w:rFonts w:ascii="Times New Roman" w:hAnsi="Times New Roman" w:cs="Times New Roman"/>
          <w:b/>
          <w:sz w:val="24"/>
          <w:szCs w:val="24"/>
        </w:rPr>
      </w:pPr>
      <w:r w:rsidRPr="00E00813">
        <w:rPr>
          <w:rFonts w:ascii="Times New Roman" w:hAnsi="Times New Roman" w:cs="Times New Roman"/>
          <w:b/>
          <w:sz w:val="24"/>
          <w:szCs w:val="24"/>
        </w:rPr>
        <w:t>Chart: Training and Development Process</w:t>
      </w:r>
    </w:p>
    <w:p w:rsidR="001437A2" w:rsidRDefault="001437A2" w:rsidP="00CC2CEE">
      <w:pPr>
        <w:spacing w:line="360" w:lineRule="auto"/>
        <w:jc w:val="both"/>
        <w:rPr>
          <w:rFonts w:ascii="Times New Roman" w:hAnsi="Times New Roman" w:cs="Times New Roman"/>
          <w:sz w:val="24"/>
          <w:szCs w:val="24"/>
        </w:rPr>
      </w:pPr>
      <w:r>
        <w:rPr>
          <w:rFonts w:ascii="Times New Roman" w:hAnsi="Times New Roman" w:cs="Times New Roman"/>
          <w:sz w:val="24"/>
          <w:szCs w:val="24"/>
        </w:rPr>
        <w:t>Training and development program works as a transforming process at any organization. In these process new unskilled employees who enter into the organization they need training and developed themselves. An effective training can ensure motivation, commitment of an employee so that they can perform well in the organization.</w:t>
      </w:r>
    </w:p>
    <w:p w:rsidR="001437A2" w:rsidRPr="00C54E8D" w:rsidRDefault="001437A2" w:rsidP="00CC2CEE">
      <w:pPr>
        <w:pStyle w:val="Heading2"/>
        <w:spacing w:before="0" w:line="360" w:lineRule="auto"/>
        <w:jc w:val="both"/>
        <w:rPr>
          <w:sz w:val="28"/>
          <w:szCs w:val="28"/>
        </w:rPr>
      </w:pPr>
      <w:bookmarkStart w:id="47" w:name="_Toc59056333"/>
      <w:r>
        <w:rPr>
          <w:sz w:val="28"/>
          <w:szCs w:val="28"/>
        </w:rPr>
        <w:t xml:space="preserve">3.2.4 </w:t>
      </w:r>
      <w:r w:rsidRPr="00C54E8D">
        <w:rPr>
          <w:sz w:val="28"/>
          <w:szCs w:val="28"/>
        </w:rPr>
        <w:t>Methods of Training and Development:</w:t>
      </w:r>
      <w:bookmarkEnd w:id="47"/>
    </w:p>
    <w:p w:rsidR="001437A2" w:rsidRDefault="001437A2" w:rsidP="00CC2CEE">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two types of training and development.</w:t>
      </w:r>
    </w:p>
    <w:p w:rsidR="001437A2" w:rsidRPr="00E03641" w:rsidRDefault="001437A2" w:rsidP="00CC2CEE">
      <w:pPr>
        <w:pStyle w:val="ListParagraph"/>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On-the-</w:t>
      </w:r>
      <w:r w:rsidRPr="0027462D">
        <w:rPr>
          <w:rFonts w:ascii="Times New Roman" w:hAnsi="Times New Roman" w:cs="Times New Roman"/>
          <w:b/>
          <w:sz w:val="24"/>
          <w:szCs w:val="24"/>
        </w:rPr>
        <w:t xml:space="preserve">job Training: </w:t>
      </w:r>
      <w:r w:rsidRPr="00413A92">
        <w:rPr>
          <w:rFonts w:ascii="Times New Roman" w:hAnsi="Times New Roman" w:cs="Times New Roman"/>
          <w:sz w:val="24"/>
          <w:szCs w:val="24"/>
        </w:rPr>
        <w:t>The heart of the training program is on-the-job. Often referred to as "Soap Training" is this training program. The on-the-job training program process is given below:</w:t>
      </w:r>
    </w:p>
    <w:p w:rsidR="001437A2" w:rsidRPr="00E03641" w:rsidRDefault="001437A2" w:rsidP="00CC2CEE">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Instructor Preparation: </w:t>
      </w:r>
      <w:r w:rsidRPr="00413A92">
        <w:rPr>
          <w:rFonts w:ascii="Times New Roman" w:hAnsi="Times New Roman" w:cs="Times New Roman"/>
          <w:sz w:val="24"/>
          <w:szCs w:val="24"/>
        </w:rPr>
        <w:t>In order to construct a lesson plan and choose the training methods, the instructor distinguishes conceptual components.</w:t>
      </w:r>
    </w:p>
    <w:p w:rsidR="001437A2" w:rsidRPr="00E03641" w:rsidRDefault="001437A2" w:rsidP="00CC2CEE">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Trainee Preparation: </w:t>
      </w:r>
      <w:r w:rsidRPr="00413A92">
        <w:rPr>
          <w:rFonts w:ascii="Times New Roman" w:hAnsi="Times New Roman" w:cs="Times New Roman"/>
          <w:sz w:val="24"/>
          <w:szCs w:val="24"/>
        </w:rPr>
        <w:t>Place the trainee in the training program where trainer  want. Relate the trainee's evaluation of needs with respect to his promotion.</w:t>
      </w:r>
    </w:p>
    <w:p w:rsidR="001437A2" w:rsidRPr="00E03641" w:rsidRDefault="001437A2" w:rsidP="00CC2CEE">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Present the Task: </w:t>
      </w:r>
      <w:r w:rsidRPr="00413A92">
        <w:rPr>
          <w:rFonts w:ascii="Times New Roman" w:hAnsi="Times New Roman" w:cs="Times New Roman"/>
          <w:sz w:val="24"/>
          <w:szCs w:val="24"/>
        </w:rPr>
        <w:t>Issue the trainee with the overall assignment. Describe to him the known things that are unknown and the simple things that are complicated. Make him the spot adjustment. Describe every step of the assignment.</w:t>
      </w:r>
    </w:p>
    <w:p w:rsidR="001437A2" w:rsidRPr="004D03A9" w:rsidRDefault="001437A2" w:rsidP="00CC2CEE">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Tryout the Performance: </w:t>
      </w:r>
      <w:r>
        <w:rPr>
          <w:rFonts w:ascii="Times New Roman" w:hAnsi="Times New Roman" w:cs="Times New Roman"/>
          <w:sz w:val="24"/>
          <w:szCs w:val="24"/>
        </w:rPr>
        <w:t>T</w:t>
      </w:r>
      <w:r w:rsidRPr="00413A92">
        <w:rPr>
          <w:rFonts w:ascii="Times New Roman" w:hAnsi="Times New Roman" w:cs="Times New Roman"/>
          <w:sz w:val="24"/>
          <w:szCs w:val="24"/>
        </w:rPr>
        <w:t>rainer   need to clarify to the trainee all previous steps and be mindful of leaning and motivation. Feedback from the output should be given.</w:t>
      </w:r>
    </w:p>
    <w:p w:rsidR="001437A2" w:rsidRPr="00392F11" w:rsidRDefault="001437A2" w:rsidP="00CC2CEE">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Follow Up: </w:t>
      </w:r>
      <w:r>
        <w:rPr>
          <w:rFonts w:ascii="Times New Roman" w:hAnsi="Times New Roman" w:cs="Times New Roman"/>
          <w:sz w:val="24"/>
          <w:szCs w:val="24"/>
        </w:rPr>
        <w:t>Give a positive follow up at the start.</w:t>
      </w:r>
    </w:p>
    <w:p w:rsidR="001437A2" w:rsidRPr="00CE2DDB" w:rsidRDefault="001437A2" w:rsidP="00CC2CEE">
      <w:pPr>
        <w:pStyle w:val="ListParagraph"/>
        <w:numPr>
          <w:ilvl w:val="0"/>
          <w:numId w:val="16"/>
        </w:numPr>
        <w:spacing w:line="360" w:lineRule="auto"/>
        <w:jc w:val="both"/>
        <w:rPr>
          <w:rFonts w:ascii="Times New Roman" w:hAnsi="Times New Roman" w:cs="Times New Roman"/>
          <w:b/>
          <w:sz w:val="24"/>
          <w:szCs w:val="24"/>
        </w:rPr>
      </w:pPr>
      <w:r w:rsidRPr="004A2579">
        <w:rPr>
          <w:rFonts w:ascii="Times New Roman" w:hAnsi="Times New Roman" w:cs="Times New Roman"/>
          <w:b/>
          <w:sz w:val="24"/>
          <w:szCs w:val="24"/>
        </w:rPr>
        <w:t>O</w:t>
      </w:r>
      <w:r>
        <w:rPr>
          <w:rFonts w:ascii="Times New Roman" w:hAnsi="Times New Roman" w:cs="Times New Roman"/>
          <w:b/>
          <w:sz w:val="24"/>
          <w:szCs w:val="24"/>
        </w:rPr>
        <w:t>f</w:t>
      </w:r>
      <w:r w:rsidRPr="004A2579">
        <w:rPr>
          <w:rFonts w:ascii="Times New Roman" w:hAnsi="Times New Roman" w:cs="Times New Roman"/>
          <w:b/>
          <w:sz w:val="24"/>
          <w:szCs w:val="24"/>
        </w:rPr>
        <w:t>f-the-job Training:</w:t>
      </w:r>
      <w:r>
        <w:rPr>
          <w:rFonts w:ascii="Times New Roman" w:hAnsi="Times New Roman" w:cs="Times New Roman"/>
          <w:b/>
          <w:sz w:val="24"/>
          <w:szCs w:val="24"/>
        </w:rPr>
        <w:t xml:space="preserve"> </w:t>
      </w:r>
      <w:r>
        <w:rPr>
          <w:rFonts w:ascii="Times New Roman" w:hAnsi="Times New Roman" w:cs="Times New Roman"/>
          <w:sz w:val="24"/>
          <w:szCs w:val="24"/>
        </w:rPr>
        <w:t>Off-the-job training methods are:</w:t>
      </w:r>
    </w:p>
    <w:p w:rsidR="001437A2" w:rsidRPr="00CE2DDB"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Classroom Lectures: </w:t>
      </w:r>
      <w:r w:rsidRPr="00903F6F">
        <w:rPr>
          <w:rFonts w:ascii="Times New Roman" w:hAnsi="Times New Roman" w:cs="Times New Roman"/>
          <w:sz w:val="24"/>
          <w:szCs w:val="24"/>
        </w:rPr>
        <w:t>Lectures are meant to express the skills of organizational approaches or problem solving.</w:t>
      </w:r>
    </w:p>
    <w:p w:rsidR="001437A2" w:rsidRPr="00452C03" w:rsidRDefault="001437A2" w:rsidP="00CC2CEE">
      <w:pPr>
        <w:pStyle w:val="ListParagraph"/>
        <w:numPr>
          <w:ilvl w:val="0"/>
          <w:numId w:val="18"/>
        </w:numPr>
        <w:spacing w:line="360" w:lineRule="auto"/>
        <w:jc w:val="both"/>
        <w:rPr>
          <w:rFonts w:ascii="Times New Roman" w:hAnsi="Times New Roman" w:cs="Times New Roman"/>
          <w:b/>
          <w:sz w:val="24"/>
          <w:szCs w:val="24"/>
        </w:rPr>
      </w:pPr>
      <w:r w:rsidRPr="00F47947">
        <w:rPr>
          <w:rFonts w:ascii="Times New Roman" w:hAnsi="Times New Roman" w:cs="Times New Roman"/>
          <w:b/>
          <w:sz w:val="24"/>
          <w:szCs w:val="24"/>
        </w:rPr>
        <w:t>Movies and Videos</w:t>
      </w:r>
      <w:r>
        <w:rPr>
          <w:rFonts w:ascii="Times New Roman" w:hAnsi="Times New Roman" w:cs="Times New Roman"/>
          <w:b/>
          <w:sz w:val="24"/>
          <w:szCs w:val="24"/>
        </w:rPr>
        <w:t xml:space="preserve">: </w:t>
      </w:r>
      <w:r w:rsidRPr="00F47947">
        <w:rPr>
          <w:rFonts w:ascii="Times New Roman" w:hAnsi="Times New Roman" w:cs="Times New Roman"/>
          <w:sz w:val="24"/>
          <w:szCs w:val="24"/>
        </w:rPr>
        <w:t>Using multi-media skills that are not easy to show through other methods of training</w:t>
      </w:r>
    </w:p>
    <w:p w:rsidR="001437A2" w:rsidRPr="00452C03"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Simulation Exercises: </w:t>
      </w:r>
      <w:r>
        <w:rPr>
          <w:rFonts w:ascii="Times New Roman" w:hAnsi="Times New Roman" w:cs="Times New Roman"/>
          <w:sz w:val="24"/>
          <w:szCs w:val="24"/>
        </w:rPr>
        <w:t xml:space="preserve"> trainings are actually for performing the work. This includes case analysis, role playing and group discation etc. </w:t>
      </w:r>
    </w:p>
    <w:p w:rsidR="001437A2" w:rsidRPr="00452C03"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Computer Training: </w:t>
      </w:r>
      <w:r>
        <w:rPr>
          <w:rFonts w:ascii="Times New Roman" w:hAnsi="Times New Roman" w:cs="Times New Roman"/>
          <w:sz w:val="24"/>
          <w:szCs w:val="24"/>
        </w:rPr>
        <w:t>Computer is the most important thing at work place. Employees need to learn all the technology so computer training is so important.</w:t>
      </w:r>
    </w:p>
    <w:p w:rsidR="001437A2" w:rsidRPr="00452C03"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Case Study:</w:t>
      </w:r>
      <w:r>
        <w:rPr>
          <w:rFonts w:ascii="Times New Roman" w:hAnsi="Times New Roman" w:cs="Times New Roman"/>
          <w:sz w:val="24"/>
          <w:szCs w:val="24"/>
        </w:rPr>
        <w:t xml:space="preserve"> Giving trainees case study and make them solve it is very good. Case study will clear the theoretical concept. </w:t>
      </w:r>
    </w:p>
    <w:p w:rsidR="001437A2" w:rsidRPr="00452C03"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Outdoor Seminars: </w:t>
      </w:r>
      <w:r>
        <w:rPr>
          <w:rFonts w:ascii="Times New Roman" w:hAnsi="Times New Roman" w:cs="Times New Roman"/>
          <w:sz w:val="24"/>
          <w:szCs w:val="24"/>
        </w:rPr>
        <w:t>Sending employees to attend seminars. Us allay many university organize program and calls them to attend those seminar.</w:t>
      </w:r>
    </w:p>
    <w:p w:rsidR="001437A2" w:rsidRPr="00DF5CF5" w:rsidRDefault="001437A2" w:rsidP="00CC2CEE">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University Related Programs: </w:t>
      </w:r>
      <w:r>
        <w:rPr>
          <w:rFonts w:ascii="Times New Roman" w:hAnsi="Times New Roman" w:cs="Times New Roman"/>
          <w:sz w:val="24"/>
          <w:szCs w:val="24"/>
        </w:rPr>
        <w:t>Some university arranges programs and calls employees for motivational speech of the students. So organizations send employees so that their interpersonal skill develops.</w:t>
      </w:r>
    </w:p>
    <w:p w:rsidR="001437A2" w:rsidRPr="0027462D" w:rsidRDefault="001437A2" w:rsidP="00CC2CEE">
      <w:pPr>
        <w:spacing w:line="360" w:lineRule="auto"/>
        <w:jc w:val="both"/>
        <w:rPr>
          <w:rFonts w:ascii="Times New Roman" w:hAnsi="Times New Roman" w:cs="Times New Roman"/>
          <w:b/>
          <w:sz w:val="24"/>
          <w:szCs w:val="24"/>
        </w:rPr>
      </w:pPr>
    </w:p>
    <w:p w:rsidR="001437A2" w:rsidRDefault="001437A2" w:rsidP="00CC2CEE">
      <w:pPr>
        <w:spacing w:line="360" w:lineRule="auto"/>
        <w:rPr>
          <w:rFonts w:ascii="Times New Roman" w:hAnsi="Times New Roman" w:cs="Times New Roman"/>
          <w:sz w:val="24"/>
          <w:szCs w:val="24"/>
        </w:rPr>
      </w:pPr>
    </w:p>
    <w:p w:rsidR="001437A2" w:rsidRPr="00F9444F" w:rsidRDefault="001437A2" w:rsidP="00E5550C">
      <w:pPr>
        <w:pStyle w:val="Heading2"/>
        <w:spacing w:line="360" w:lineRule="auto"/>
        <w:rPr>
          <w:sz w:val="28"/>
          <w:szCs w:val="28"/>
        </w:rPr>
      </w:pPr>
      <w:bookmarkStart w:id="48" w:name="_Toc59056334"/>
      <w:r>
        <w:rPr>
          <w:sz w:val="28"/>
          <w:szCs w:val="28"/>
        </w:rPr>
        <w:lastRenderedPageBreak/>
        <w:t>3.2.5</w:t>
      </w:r>
      <w:r w:rsidRPr="00F9444F">
        <w:rPr>
          <w:sz w:val="28"/>
          <w:szCs w:val="28"/>
        </w:rPr>
        <w:t xml:space="preserve"> Training and development Activities of Social Islami Bank Limited:</w:t>
      </w:r>
      <w:bookmarkEnd w:id="48"/>
    </w:p>
    <w:p w:rsidR="001437A2" w:rsidRDefault="001437A2" w:rsidP="00E5550C">
      <w:pPr>
        <w:spacing w:line="360" w:lineRule="auto"/>
        <w:jc w:val="both"/>
        <w:rPr>
          <w:rFonts w:ascii="Times New Roman" w:hAnsi="Times New Roman" w:cs="Times New Roman"/>
          <w:sz w:val="24"/>
          <w:szCs w:val="24"/>
        </w:rPr>
      </w:pPr>
      <w:r w:rsidRPr="00F9444F">
        <w:rPr>
          <w:rFonts w:ascii="Times New Roman" w:hAnsi="Times New Roman" w:cs="Times New Roman"/>
          <w:sz w:val="24"/>
          <w:szCs w:val="24"/>
        </w:rPr>
        <w:t>Social Islami Bank Limited is often concerned about the success of their workers, so whenever they have the opportunity to arrange, they give their employees training and development program. At their head office, Motijheel, they coordinate their training. They have a training center of their own. Their HR department ensures a better curriculum of preparation for them. The main part of their training program is linked to banking. At their head office, much of the preparation takes place on-the-job. And off-the-job-training conducted at BIBM most of the time.</w:t>
      </w:r>
    </w:p>
    <w:p w:rsidR="001437A2" w:rsidRPr="00F9444F" w:rsidRDefault="001437A2" w:rsidP="00E5550C">
      <w:pPr>
        <w:pStyle w:val="Heading2"/>
        <w:spacing w:line="360" w:lineRule="auto"/>
        <w:rPr>
          <w:sz w:val="28"/>
          <w:szCs w:val="28"/>
        </w:rPr>
      </w:pPr>
      <w:bookmarkStart w:id="49" w:name="_Toc59056335"/>
      <w:r>
        <w:rPr>
          <w:sz w:val="28"/>
          <w:szCs w:val="28"/>
        </w:rPr>
        <w:t>3.2.5</w:t>
      </w:r>
      <w:r w:rsidRPr="00F9444F">
        <w:rPr>
          <w:sz w:val="28"/>
          <w:szCs w:val="28"/>
        </w:rPr>
        <w:t>.1 Training and Development offered to their employees by SIBL:</w:t>
      </w:r>
      <w:bookmarkEnd w:id="49"/>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 xml:space="preserve">Foundation </w:t>
      </w:r>
      <w:r>
        <w:rPr>
          <w:rFonts w:ascii="Times New Roman" w:hAnsi="Times New Roman" w:cs="Times New Roman"/>
          <w:b/>
          <w:sz w:val="24"/>
          <w:szCs w:val="24"/>
        </w:rPr>
        <w:t xml:space="preserve">Course </w:t>
      </w:r>
      <w:r w:rsidRPr="008C083A">
        <w:rPr>
          <w:rFonts w:ascii="Times New Roman" w:hAnsi="Times New Roman" w:cs="Times New Roman"/>
          <w:b/>
          <w:sz w:val="24"/>
          <w:szCs w:val="24"/>
        </w:rPr>
        <w:t>Training</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foundation course training is mandatory training for probationary officers . Every pationary officers needs to take this training with in 2 to 3 months. In this training employees are trained with general activities of banking.</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Anti-Money Laundry Training:</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 Every employee needs to take this training with in 2 to 3 months. In this training they are given training on money laundry how they will prevent money laundry.</w:t>
      </w:r>
    </w:p>
    <w:p w:rsidR="001437A2" w:rsidRPr="00FE17B1" w:rsidRDefault="001437A2" w:rsidP="00E5550C">
      <w:pPr>
        <w:pStyle w:val="ListParagraph"/>
        <w:numPr>
          <w:ilvl w:val="0"/>
          <w:numId w:val="19"/>
        </w:numPr>
        <w:spacing w:line="360" w:lineRule="auto"/>
        <w:jc w:val="both"/>
        <w:rPr>
          <w:rFonts w:ascii="Times New Roman" w:hAnsi="Times New Roman" w:cs="Times New Roman"/>
          <w:sz w:val="24"/>
          <w:szCs w:val="24"/>
        </w:rPr>
      </w:pPr>
      <w:r w:rsidRPr="008C083A">
        <w:rPr>
          <w:rFonts w:ascii="Times New Roman" w:hAnsi="Times New Roman" w:cs="Times New Roman"/>
          <w:b/>
          <w:sz w:val="24"/>
          <w:szCs w:val="24"/>
        </w:rPr>
        <w:t>Investment Administration:</w:t>
      </w:r>
      <w:r>
        <w:rPr>
          <w:rFonts w:ascii="Times New Roman" w:hAnsi="Times New Roman" w:cs="Times New Roman"/>
          <w:b/>
          <w:sz w:val="24"/>
          <w:szCs w:val="24"/>
        </w:rPr>
        <w:t xml:space="preserve"> </w:t>
      </w:r>
      <w:r w:rsidRPr="00FE17B1">
        <w:rPr>
          <w:rFonts w:ascii="Times New Roman" w:hAnsi="Times New Roman" w:cs="Times New Roman"/>
          <w:sz w:val="24"/>
          <w:szCs w:val="24"/>
        </w:rPr>
        <w:t>This training is only for investment department people. They trained about investment related things in this training.</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Documentary Credit:</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Sharia Compliance:</w:t>
      </w:r>
      <w:r>
        <w:rPr>
          <w:rFonts w:ascii="Times New Roman" w:hAnsi="Times New Roman" w:cs="Times New Roman"/>
          <w:b/>
          <w:sz w:val="24"/>
          <w:szCs w:val="24"/>
        </w:rPr>
        <w:t xml:space="preserve"> </w:t>
      </w:r>
      <w:r>
        <w:rPr>
          <w:rFonts w:ascii="Times New Roman" w:hAnsi="Times New Roman" w:cs="Times New Roman"/>
          <w:sz w:val="24"/>
          <w:szCs w:val="24"/>
        </w:rPr>
        <w:t>All the Islamic principles SIBL follows on those principles employees take training.</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Business Development:</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 Every employee needs to take this training with in 2 to 3 months. How to develop their business they take training on that.</w:t>
      </w:r>
    </w:p>
    <w:p w:rsidR="001437A2" w:rsidRPr="00CE306E" w:rsidRDefault="001437A2" w:rsidP="00E5550C">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Enhancing Service Quality &amp; Product Marketing</w:t>
      </w:r>
      <w:r w:rsidRPr="008C083A">
        <w:rPr>
          <w:rFonts w:ascii="Times New Roman" w:hAnsi="Times New Roman" w:cs="Times New Roman"/>
          <w:b/>
          <w:sz w:val="24"/>
          <w:szCs w:val="24"/>
        </w:rPr>
        <w:t>:</w:t>
      </w:r>
      <w:r>
        <w:rPr>
          <w:rFonts w:ascii="Times New Roman" w:hAnsi="Times New Roman" w:cs="Times New Roman"/>
          <w:b/>
          <w:sz w:val="24"/>
          <w:szCs w:val="24"/>
        </w:rPr>
        <w:t xml:space="preserve"> </w:t>
      </w:r>
      <w:r w:rsidRPr="00CE306E">
        <w:rPr>
          <w:rFonts w:ascii="Times New Roman" w:hAnsi="Times New Roman" w:cs="Times New Roman"/>
          <w:sz w:val="24"/>
          <w:szCs w:val="24"/>
        </w:rPr>
        <w:t>maintain service quality overall</w:t>
      </w:r>
      <w:r>
        <w:rPr>
          <w:rFonts w:ascii="Times New Roman" w:hAnsi="Times New Roman" w:cs="Times New Roman"/>
          <w:sz w:val="24"/>
          <w:szCs w:val="24"/>
        </w:rPr>
        <w:t xml:space="preserve"> product &amp; as well as marketing.</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Software:</w:t>
      </w:r>
      <w:r>
        <w:rPr>
          <w:rFonts w:ascii="Times New Roman" w:hAnsi="Times New Roman" w:cs="Times New Roman"/>
          <w:b/>
          <w:sz w:val="24"/>
          <w:szCs w:val="24"/>
        </w:rPr>
        <w:t xml:space="preserve"> </w:t>
      </w:r>
      <w:r>
        <w:rPr>
          <w:rFonts w:ascii="Times New Roman" w:hAnsi="Times New Roman" w:cs="Times New Roman"/>
          <w:sz w:val="24"/>
          <w:szCs w:val="24"/>
        </w:rPr>
        <w:t>In this training employees trained about the important software’s of SIBL.</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Islamic Banking Consultative: </w:t>
      </w:r>
      <w:r>
        <w:rPr>
          <w:rFonts w:ascii="Times New Roman" w:hAnsi="Times New Roman" w:cs="Times New Roman"/>
          <w:sz w:val="24"/>
          <w:szCs w:val="24"/>
        </w:rPr>
        <w:t xml:space="preserve">Consultative make sharia based banking advised. </w:t>
      </w:r>
    </w:p>
    <w:p w:rsidR="001437A2" w:rsidRPr="008C083A" w:rsidRDefault="001437A2" w:rsidP="00E5550C">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Foreign Trade &amp; Foreign </w:t>
      </w:r>
      <w:r w:rsidRPr="008C083A">
        <w:rPr>
          <w:rFonts w:ascii="Times New Roman" w:hAnsi="Times New Roman" w:cs="Times New Roman"/>
          <w:b/>
          <w:sz w:val="24"/>
          <w:szCs w:val="24"/>
        </w:rPr>
        <w:t>Exchange:</w:t>
      </w:r>
      <w:r>
        <w:rPr>
          <w:rFonts w:ascii="Times New Roman" w:hAnsi="Times New Roman" w:cs="Times New Roman"/>
          <w:sz w:val="24"/>
          <w:szCs w:val="24"/>
        </w:rPr>
        <w:t xml:space="preserve"> This is the most important training for the Remittance department. </w:t>
      </w:r>
    </w:p>
    <w:p w:rsidR="001437A2" w:rsidRPr="008C083A" w:rsidRDefault="001437A2" w:rsidP="001437A2">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lastRenderedPageBreak/>
        <w:t>Customer service Improvement:</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 Every employee needs to take this training with in 2 to 3 months.</w:t>
      </w:r>
    </w:p>
    <w:p w:rsidR="001437A2" w:rsidRPr="008C083A" w:rsidRDefault="001437A2" w:rsidP="001437A2">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SME:</w:t>
      </w:r>
      <w:r>
        <w:rPr>
          <w:rFonts w:ascii="Times New Roman" w:hAnsi="Times New Roman" w:cs="Times New Roman"/>
          <w:b/>
          <w:sz w:val="24"/>
          <w:szCs w:val="24"/>
        </w:rPr>
        <w:t xml:space="preserve"> </w:t>
      </w:r>
      <w:r w:rsidRPr="00325A3D">
        <w:rPr>
          <w:rFonts w:ascii="Times New Roman" w:hAnsi="Times New Roman" w:cs="Times New Roman"/>
          <w:sz w:val="24"/>
          <w:szCs w:val="24"/>
        </w:rPr>
        <w:t xml:space="preserve">Employees </w:t>
      </w:r>
      <w:r>
        <w:rPr>
          <w:rFonts w:ascii="Times New Roman" w:hAnsi="Times New Roman" w:cs="Times New Roman"/>
          <w:sz w:val="24"/>
          <w:szCs w:val="24"/>
        </w:rPr>
        <w:t>get the training of SME. This is the mandatory training for Loan Department.</w:t>
      </w:r>
    </w:p>
    <w:p w:rsidR="001437A2" w:rsidRPr="008C083A" w:rsidRDefault="001437A2" w:rsidP="001437A2">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Treasury Operation:</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 Every employee needs to take this training with in 2 to 3 months.</w:t>
      </w:r>
    </w:p>
    <w:p w:rsidR="001437A2" w:rsidRPr="00ED74D5" w:rsidRDefault="001437A2" w:rsidP="001437A2">
      <w:pPr>
        <w:pStyle w:val="ListParagraph"/>
        <w:numPr>
          <w:ilvl w:val="0"/>
          <w:numId w:val="19"/>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Basic concept of Bankers:</w:t>
      </w:r>
      <w:r>
        <w:rPr>
          <w:rFonts w:ascii="Times New Roman" w:hAnsi="Times New Roman" w:cs="Times New Roman"/>
          <w:b/>
          <w:sz w:val="24"/>
          <w:szCs w:val="24"/>
        </w:rPr>
        <w:t xml:space="preserve"> </w:t>
      </w:r>
      <w:r w:rsidRPr="008C083A">
        <w:rPr>
          <w:rFonts w:ascii="Times New Roman" w:hAnsi="Times New Roman" w:cs="Times New Roman"/>
          <w:sz w:val="24"/>
          <w:szCs w:val="24"/>
        </w:rPr>
        <w:t xml:space="preserve">This </w:t>
      </w:r>
      <w:r>
        <w:rPr>
          <w:rFonts w:ascii="Times New Roman" w:hAnsi="Times New Roman" w:cs="Times New Roman"/>
          <w:sz w:val="24"/>
          <w:szCs w:val="24"/>
        </w:rPr>
        <w:t>training is mandatory training. Every employee needs to take this training with in 2 to 3 months.</w:t>
      </w:r>
      <w:r w:rsidRPr="00ED74D5">
        <w:rPr>
          <w:rFonts w:ascii="Times New Roman" w:hAnsi="Times New Roman" w:cs="Times New Roman"/>
          <w:sz w:val="24"/>
          <w:szCs w:val="24"/>
        </w:rPr>
        <w:t>.</w:t>
      </w:r>
    </w:p>
    <w:p w:rsidR="001437A2" w:rsidRPr="003F10A3" w:rsidRDefault="001437A2" w:rsidP="001437A2">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Export Procedure &amp; Risk Management: </w:t>
      </w:r>
      <w:r>
        <w:rPr>
          <w:rFonts w:ascii="Times New Roman" w:hAnsi="Times New Roman" w:cs="Times New Roman"/>
          <w:sz w:val="24"/>
          <w:szCs w:val="24"/>
        </w:rPr>
        <w:t>e</w:t>
      </w:r>
      <w:r w:rsidRPr="00F30875">
        <w:rPr>
          <w:rFonts w:ascii="Times New Roman" w:hAnsi="Times New Roman" w:cs="Times New Roman"/>
          <w:sz w:val="24"/>
          <w:szCs w:val="24"/>
        </w:rPr>
        <w:t>x</w:t>
      </w:r>
      <w:r>
        <w:rPr>
          <w:rFonts w:ascii="Times New Roman" w:hAnsi="Times New Roman" w:cs="Times New Roman"/>
          <w:sz w:val="24"/>
          <w:szCs w:val="24"/>
        </w:rPr>
        <w:t>port procedure &amp; risk manag</w:t>
      </w:r>
      <w:r w:rsidRPr="00F30875">
        <w:rPr>
          <w:rFonts w:ascii="Times New Roman" w:hAnsi="Times New Roman" w:cs="Times New Roman"/>
          <w:sz w:val="24"/>
          <w:szCs w:val="24"/>
        </w:rPr>
        <w:t>eme</w:t>
      </w:r>
      <w:r>
        <w:rPr>
          <w:rFonts w:ascii="Times New Roman" w:hAnsi="Times New Roman" w:cs="Times New Roman"/>
          <w:sz w:val="24"/>
          <w:szCs w:val="24"/>
        </w:rPr>
        <w:t>nt is organized by SIBL training institute to have a clear idea on it.</w:t>
      </w:r>
    </w:p>
    <w:p w:rsidR="001437A2" w:rsidRDefault="001437A2" w:rsidP="001437A2">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Banking service under Shariah:</w:t>
      </w:r>
      <w:r>
        <w:rPr>
          <w:rFonts w:ascii="Times New Roman" w:hAnsi="Times New Roman" w:cs="Times New Roman"/>
          <w:sz w:val="24"/>
          <w:szCs w:val="24"/>
        </w:rPr>
        <w:t xml:space="preserve"> This training I</w:t>
      </w:r>
      <w:r w:rsidRPr="00F9444F">
        <w:rPr>
          <w:rFonts w:ascii="Times New Roman" w:hAnsi="Times New Roman" w:cs="Times New Roman"/>
          <w:sz w:val="24"/>
          <w:szCs w:val="24"/>
        </w:rPr>
        <w:t>s mandatory</w:t>
      </w:r>
      <w:r>
        <w:rPr>
          <w:rFonts w:ascii="Times New Roman" w:hAnsi="Times New Roman" w:cs="Times New Roman"/>
          <w:b/>
          <w:sz w:val="24"/>
          <w:szCs w:val="24"/>
        </w:rPr>
        <w:t xml:space="preserve"> </w:t>
      </w:r>
      <w:r>
        <w:rPr>
          <w:rFonts w:ascii="Times New Roman" w:hAnsi="Times New Roman" w:cs="Times New Roman"/>
          <w:sz w:val="24"/>
          <w:szCs w:val="24"/>
        </w:rPr>
        <w:t>for all employee</w:t>
      </w:r>
    </w:p>
    <w:p w:rsidR="001437A2" w:rsidRDefault="001437A2" w:rsidP="001437A2">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Financial Statement Analysis: </w:t>
      </w:r>
      <w:r>
        <w:rPr>
          <w:rFonts w:ascii="Times New Roman" w:hAnsi="Times New Roman" w:cs="Times New Roman"/>
          <w:sz w:val="24"/>
          <w:szCs w:val="24"/>
        </w:rPr>
        <w:t>basically have to attend all employs once this training.</w:t>
      </w:r>
    </w:p>
    <w:p w:rsidR="001437A2" w:rsidRPr="00F30875" w:rsidRDefault="001437A2" w:rsidP="001437A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Internet Banking Mobile Application: </w:t>
      </w:r>
      <w:r>
        <w:rPr>
          <w:rFonts w:ascii="Times New Roman" w:hAnsi="Times New Roman" w:cs="Times New Roman"/>
          <w:sz w:val="24"/>
          <w:szCs w:val="24"/>
        </w:rPr>
        <w:t>Internet banking mobile a</w:t>
      </w:r>
      <w:r w:rsidRPr="00F30875">
        <w:rPr>
          <w:rFonts w:ascii="Times New Roman" w:hAnsi="Times New Roman" w:cs="Times New Roman"/>
          <w:sz w:val="24"/>
          <w:szCs w:val="24"/>
        </w:rPr>
        <w:t>pplication</w:t>
      </w:r>
      <w:r>
        <w:rPr>
          <w:rFonts w:ascii="Times New Roman" w:hAnsi="Times New Roman" w:cs="Times New Roman"/>
          <w:sz w:val="24"/>
          <w:szCs w:val="24"/>
        </w:rPr>
        <w:t xml:space="preserve"> “ SIBL now “ have recently launch their internet banking application to give a superior internet banking service to their customers SIBL continuously trained employee.</w:t>
      </w:r>
    </w:p>
    <w:p w:rsidR="001437A2" w:rsidRDefault="001437A2" w:rsidP="001437A2">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Training Course On Branch Management &amp; Branch Simulation: </w:t>
      </w:r>
      <w:r>
        <w:rPr>
          <w:rFonts w:ascii="Times New Roman" w:hAnsi="Times New Roman" w:cs="Times New Roman"/>
          <w:sz w:val="24"/>
          <w:szCs w:val="24"/>
        </w:rPr>
        <w:t>an essential training to managing branch &amp; this training is given based simulation situation.</w:t>
      </w:r>
    </w:p>
    <w:p w:rsidR="001437A2" w:rsidRPr="00676799" w:rsidRDefault="001437A2" w:rsidP="001437A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Branch Management &amp; Leadership Development : </w:t>
      </w:r>
      <w:r w:rsidRPr="00676799">
        <w:rPr>
          <w:rFonts w:ascii="Times New Roman" w:hAnsi="Times New Roman" w:cs="Times New Roman"/>
          <w:sz w:val="24"/>
          <w:szCs w:val="24"/>
        </w:rPr>
        <w:t>To have a strong management  on brunch. And maintaining i</w:t>
      </w:r>
      <w:r>
        <w:rPr>
          <w:rFonts w:ascii="Times New Roman" w:hAnsi="Times New Roman" w:cs="Times New Roman"/>
          <w:sz w:val="24"/>
          <w:szCs w:val="24"/>
        </w:rPr>
        <w:t>deal leadership SIBL provide trai</w:t>
      </w:r>
      <w:r w:rsidRPr="00676799">
        <w:rPr>
          <w:rFonts w:ascii="Times New Roman" w:hAnsi="Times New Roman" w:cs="Times New Roman"/>
          <w:sz w:val="24"/>
          <w:szCs w:val="24"/>
        </w:rPr>
        <w:t>ning their   employee</w:t>
      </w:r>
    </w:p>
    <w:p w:rsidR="001437A2" w:rsidRPr="00676799" w:rsidRDefault="001437A2" w:rsidP="001437A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Internal Control Mechanism &amp; Bank Supervision  </w:t>
      </w:r>
      <w:r w:rsidRPr="00676799">
        <w:rPr>
          <w:rFonts w:ascii="Times New Roman" w:hAnsi="Times New Roman" w:cs="Times New Roman"/>
          <w:sz w:val="24"/>
          <w:szCs w:val="24"/>
        </w:rPr>
        <w:t xml:space="preserve">: To maintain entire banking activity SIBL provide training on internal control mechanism &amp; bank supervision  </w:t>
      </w:r>
    </w:p>
    <w:p w:rsidR="001437A2" w:rsidRDefault="001437A2" w:rsidP="001437A2">
      <w:pPr>
        <w:spacing w:line="360" w:lineRule="auto"/>
        <w:jc w:val="both"/>
        <w:rPr>
          <w:rFonts w:ascii="Times New Roman" w:hAnsi="Times New Roman" w:cs="Times New Roman"/>
          <w:sz w:val="24"/>
          <w:szCs w:val="24"/>
        </w:rPr>
      </w:pPr>
      <w:r w:rsidRPr="00A416EF">
        <w:rPr>
          <w:rFonts w:ascii="Times New Roman" w:hAnsi="Times New Roman" w:cs="Times New Roman"/>
          <w:sz w:val="24"/>
          <w:szCs w:val="24"/>
        </w:rPr>
        <w:t>All of these training courses are offered by SIBL to their  employees. Some</w:t>
      </w:r>
      <w:r>
        <w:rPr>
          <w:rFonts w:ascii="Times New Roman" w:hAnsi="Times New Roman" w:cs="Times New Roman"/>
          <w:sz w:val="24"/>
          <w:szCs w:val="24"/>
        </w:rPr>
        <w:t xml:space="preserve"> of them after entering the job</w:t>
      </w:r>
      <w:r w:rsidRPr="00A416EF">
        <w:rPr>
          <w:rFonts w:ascii="Times New Roman" w:hAnsi="Times New Roman" w:cs="Times New Roman"/>
          <w:sz w:val="24"/>
          <w:szCs w:val="24"/>
        </w:rPr>
        <w:t xml:space="preserve"> are obligatory. And others are chosen by the supervisor when the Head Office tells them that there is going to be a training program. General Banking, Investment and Foreign Exchange Foundation preparation are compulsory training programs that take 1 to 2 months and workers must complete these training courses within 2 to 3 months of entering them. Anti-money laundry and Sharia Compliance for each employee is also mandatory training.</w:t>
      </w:r>
    </w:p>
    <w:p w:rsidR="001437A2" w:rsidRPr="00A416EF" w:rsidRDefault="001437A2" w:rsidP="001437A2">
      <w:pPr>
        <w:spacing w:line="360" w:lineRule="auto"/>
        <w:jc w:val="both"/>
        <w:rPr>
          <w:rFonts w:ascii="Times New Roman" w:hAnsi="Times New Roman" w:cs="Times New Roman"/>
          <w:sz w:val="28"/>
          <w:szCs w:val="28"/>
        </w:rPr>
      </w:pPr>
    </w:p>
    <w:p w:rsidR="001437A2" w:rsidRPr="00A416EF" w:rsidRDefault="001437A2" w:rsidP="00E5550C">
      <w:pPr>
        <w:pStyle w:val="Heading2"/>
        <w:spacing w:line="360" w:lineRule="auto"/>
        <w:rPr>
          <w:sz w:val="28"/>
          <w:szCs w:val="28"/>
        </w:rPr>
      </w:pPr>
      <w:bookmarkStart w:id="50" w:name="_Toc59056336"/>
      <w:r>
        <w:rPr>
          <w:sz w:val="28"/>
          <w:szCs w:val="28"/>
        </w:rPr>
        <w:lastRenderedPageBreak/>
        <w:t>3.2.5</w:t>
      </w:r>
      <w:r w:rsidRPr="00A416EF">
        <w:rPr>
          <w:sz w:val="28"/>
          <w:szCs w:val="28"/>
        </w:rPr>
        <w:t>.2 Methods SIBL Follows for Training and Development:</w:t>
      </w:r>
      <w:bookmarkEnd w:id="50"/>
    </w:p>
    <w:p w:rsidR="001437A2" w:rsidRPr="00A416EF" w:rsidRDefault="001437A2" w:rsidP="00E5550C">
      <w:pPr>
        <w:pStyle w:val="Heading4"/>
        <w:spacing w:line="360" w:lineRule="auto"/>
        <w:rPr>
          <w:i w:val="0"/>
          <w:sz w:val="28"/>
          <w:szCs w:val="28"/>
        </w:rPr>
      </w:pPr>
      <w:r w:rsidRPr="00A416EF">
        <w:rPr>
          <w:i w:val="0"/>
          <w:sz w:val="28"/>
          <w:szCs w:val="28"/>
        </w:rPr>
        <w:t>3.2.7.2.1 On-the-job Training:</w:t>
      </w:r>
    </w:p>
    <w:p w:rsidR="001437A2" w:rsidRDefault="001437A2" w:rsidP="00E5550C">
      <w:pPr>
        <w:spacing w:line="360" w:lineRule="auto"/>
        <w:rPr>
          <w:rFonts w:ascii="Times New Roman" w:hAnsi="Times New Roman" w:cs="Times New Roman"/>
          <w:sz w:val="24"/>
          <w:szCs w:val="24"/>
        </w:rPr>
      </w:pPr>
      <w:r>
        <w:rPr>
          <w:rFonts w:ascii="Times New Roman" w:hAnsi="Times New Roman" w:cs="Times New Roman"/>
          <w:sz w:val="24"/>
          <w:szCs w:val="24"/>
        </w:rPr>
        <w:t>SIBL offer their employees on-the-job training and they are:</w:t>
      </w:r>
    </w:p>
    <w:p w:rsidR="001437A2" w:rsidRPr="00A416EF" w:rsidRDefault="001437A2" w:rsidP="00E5550C">
      <w:pPr>
        <w:spacing w:line="360" w:lineRule="auto"/>
        <w:ind w:left="360"/>
        <w:jc w:val="both"/>
        <w:rPr>
          <w:rFonts w:ascii="Times New Roman" w:hAnsi="Times New Roman" w:cs="Times New Roman"/>
          <w:sz w:val="24"/>
          <w:szCs w:val="24"/>
        </w:rPr>
      </w:pPr>
      <w:r w:rsidRPr="000841DE">
        <w:rPr>
          <w:rFonts w:ascii="Times New Roman" w:hAnsi="Times New Roman" w:cs="Times New Roman"/>
          <w:b/>
          <w:sz w:val="24"/>
          <w:szCs w:val="24"/>
        </w:rPr>
        <w:t xml:space="preserve">Job Rotation: </w:t>
      </w:r>
      <w:r w:rsidRPr="00A416EF">
        <w:rPr>
          <w:rFonts w:ascii="Times New Roman" w:hAnsi="Times New Roman" w:cs="Times New Roman"/>
          <w:sz w:val="24"/>
          <w:szCs w:val="24"/>
        </w:rPr>
        <w:t>The SIBL HR department sends employees to different departments to study all sorts of banking work in order to improve their expertise and cope with the environment.</w:t>
      </w:r>
    </w:p>
    <w:p w:rsidR="001437A2" w:rsidRPr="003E330B" w:rsidRDefault="001437A2" w:rsidP="00E5550C">
      <w:pPr>
        <w:pStyle w:val="Heading4"/>
        <w:spacing w:line="360" w:lineRule="auto"/>
        <w:rPr>
          <w:i w:val="0"/>
          <w:sz w:val="28"/>
          <w:szCs w:val="28"/>
        </w:rPr>
      </w:pPr>
      <w:r>
        <w:rPr>
          <w:i w:val="0"/>
          <w:sz w:val="28"/>
          <w:szCs w:val="28"/>
        </w:rPr>
        <w:t xml:space="preserve">3.2.5.2.2 Off the </w:t>
      </w:r>
      <w:r w:rsidRPr="003E330B">
        <w:rPr>
          <w:i w:val="0"/>
          <w:sz w:val="28"/>
          <w:szCs w:val="28"/>
        </w:rPr>
        <w:t>job Training:</w:t>
      </w:r>
    </w:p>
    <w:p w:rsidR="001437A2" w:rsidRDefault="001437A2" w:rsidP="00E5550C">
      <w:pPr>
        <w:spacing w:line="360" w:lineRule="auto"/>
        <w:jc w:val="both"/>
        <w:rPr>
          <w:rFonts w:ascii="Times New Roman" w:hAnsi="Times New Roman" w:cs="Times New Roman"/>
          <w:sz w:val="24"/>
          <w:szCs w:val="24"/>
        </w:rPr>
      </w:pPr>
      <w:r w:rsidRPr="003E330B">
        <w:rPr>
          <w:rFonts w:ascii="Times New Roman" w:hAnsi="Times New Roman" w:cs="Times New Roman"/>
          <w:sz w:val="24"/>
          <w:szCs w:val="24"/>
        </w:rPr>
        <w:t>Rarely does the SIBL HR department provide off-the-job training to their employees. SIBL typically receives calls from BIBM for off-the-job preparation. HR just sends top-level management to the department for off-the-job preparation.</w:t>
      </w:r>
    </w:p>
    <w:p w:rsidR="001437A2" w:rsidRPr="003E330B" w:rsidRDefault="001437A2" w:rsidP="00E5550C">
      <w:pPr>
        <w:pStyle w:val="Heading2"/>
        <w:spacing w:line="360" w:lineRule="auto"/>
        <w:rPr>
          <w:sz w:val="28"/>
          <w:szCs w:val="28"/>
        </w:rPr>
      </w:pPr>
      <w:bookmarkStart w:id="51" w:name="_Toc59056337"/>
      <w:r>
        <w:rPr>
          <w:sz w:val="28"/>
          <w:szCs w:val="28"/>
        </w:rPr>
        <w:t>3.2.5</w:t>
      </w:r>
      <w:r w:rsidRPr="003E330B">
        <w:rPr>
          <w:sz w:val="28"/>
          <w:szCs w:val="28"/>
        </w:rPr>
        <w:t>.3 Training and Development Evaluation:</w:t>
      </w:r>
      <w:bookmarkEnd w:id="51"/>
    </w:p>
    <w:p w:rsidR="001437A2" w:rsidRPr="003C529E" w:rsidRDefault="001437A2" w:rsidP="00E5550C">
      <w:pPr>
        <w:spacing w:line="360" w:lineRule="auto"/>
        <w:jc w:val="both"/>
        <w:rPr>
          <w:rFonts w:ascii="Times New Roman" w:hAnsi="Times New Roman" w:cs="Times New Roman"/>
          <w:sz w:val="24"/>
          <w:szCs w:val="24"/>
        </w:rPr>
      </w:pPr>
      <w:r w:rsidRPr="003C529E">
        <w:rPr>
          <w:rFonts w:ascii="Times New Roman" w:hAnsi="Times New Roman" w:cs="Times New Roman"/>
          <w:sz w:val="24"/>
          <w:szCs w:val="24"/>
        </w:rPr>
        <w:t>The HR department has its own assessment instructor for training. Some employees from each division who need to be trained are chosen. Mark the employees and give their brunch manager the assessment result. The assessment is descriptive as well as formative. The PAS method for promotion and evaluation is used in this training and growth assessment.</w:t>
      </w: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Pr="00C62859" w:rsidRDefault="001437A2" w:rsidP="001437A2">
      <w:pPr>
        <w:spacing w:line="360" w:lineRule="auto"/>
        <w:rPr>
          <w:rFonts w:ascii="Times New Roman" w:hAnsi="Times New Roman" w:cs="Times New Roman"/>
          <w:sz w:val="144"/>
          <w:szCs w:val="144"/>
        </w:rPr>
      </w:pPr>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pStyle w:val="Heading1"/>
        <w:jc w:val="center"/>
        <w:rPr>
          <w:rFonts w:ascii="Times New Roman" w:hAnsi="Times New Roman" w:cs="Times New Roman"/>
          <w:color w:val="000000" w:themeColor="text1"/>
          <w:sz w:val="96"/>
          <w:szCs w:val="96"/>
        </w:rPr>
      </w:pPr>
    </w:p>
    <w:p w:rsidR="001437A2" w:rsidRDefault="001437A2" w:rsidP="001437A2">
      <w:pPr>
        <w:pStyle w:val="Heading1"/>
        <w:jc w:val="center"/>
        <w:rPr>
          <w:rFonts w:ascii="Times New Roman" w:hAnsi="Times New Roman" w:cs="Times New Roman"/>
          <w:color w:val="000000" w:themeColor="text1"/>
          <w:sz w:val="96"/>
          <w:szCs w:val="96"/>
        </w:rPr>
      </w:pPr>
    </w:p>
    <w:p w:rsidR="001437A2" w:rsidRPr="00C67CC6" w:rsidRDefault="001437A2" w:rsidP="00E5550C">
      <w:pPr>
        <w:pStyle w:val="Heading1"/>
        <w:spacing w:line="360" w:lineRule="auto"/>
        <w:jc w:val="center"/>
        <w:rPr>
          <w:rFonts w:ascii="Times New Roman" w:hAnsi="Times New Roman" w:cs="Times New Roman"/>
          <w:color w:val="000000" w:themeColor="text1"/>
          <w:sz w:val="96"/>
          <w:szCs w:val="96"/>
        </w:rPr>
      </w:pPr>
      <w:bookmarkStart w:id="52" w:name="_Toc59056338"/>
      <w:r w:rsidRPr="00C67CC6">
        <w:rPr>
          <w:rFonts w:ascii="Times New Roman" w:hAnsi="Times New Roman" w:cs="Times New Roman"/>
          <w:color w:val="000000" w:themeColor="text1"/>
          <w:sz w:val="96"/>
          <w:szCs w:val="96"/>
        </w:rPr>
        <w:t xml:space="preserve">Chapter: </w:t>
      </w:r>
      <w:r>
        <w:rPr>
          <w:rFonts w:ascii="Times New Roman" w:hAnsi="Times New Roman" w:cs="Times New Roman"/>
          <w:color w:val="000000" w:themeColor="text1"/>
          <w:sz w:val="96"/>
          <w:szCs w:val="96"/>
        </w:rPr>
        <w:t>4</w:t>
      </w:r>
      <w:bookmarkEnd w:id="52"/>
    </w:p>
    <w:p w:rsidR="001437A2" w:rsidRPr="00C67CC6" w:rsidRDefault="001437A2" w:rsidP="00E5550C">
      <w:pPr>
        <w:pStyle w:val="Heading1"/>
        <w:spacing w:line="360" w:lineRule="auto"/>
        <w:jc w:val="center"/>
        <w:rPr>
          <w:rFonts w:ascii="Times New Roman" w:hAnsi="Times New Roman" w:cs="Times New Roman"/>
          <w:color w:val="000000" w:themeColor="text1"/>
          <w:sz w:val="96"/>
          <w:szCs w:val="96"/>
        </w:rPr>
      </w:pPr>
      <w:bookmarkStart w:id="53" w:name="_Toc59056339"/>
      <w:r w:rsidRPr="00C67CC6">
        <w:rPr>
          <w:rFonts w:ascii="Times New Roman" w:hAnsi="Times New Roman" w:cs="Times New Roman"/>
          <w:color w:val="000000" w:themeColor="text1"/>
          <w:sz w:val="96"/>
          <w:szCs w:val="96"/>
        </w:rPr>
        <w:t>Analysis, Findings</w:t>
      </w:r>
      <w:bookmarkEnd w:id="53"/>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spacing w:line="360" w:lineRule="auto"/>
        <w:ind w:left="810"/>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sz w:val="24"/>
          <w:szCs w:val="24"/>
        </w:rPr>
      </w:pPr>
    </w:p>
    <w:p w:rsidR="001437A2" w:rsidRDefault="001437A2" w:rsidP="001437A2">
      <w:pPr>
        <w:pStyle w:val="Heading1"/>
        <w:rPr>
          <w:rFonts w:eastAsia="Calibri"/>
        </w:rPr>
      </w:pPr>
    </w:p>
    <w:p w:rsidR="001437A2" w:rsidRDefault="001437A2" w:rsidP="001437A2"/>
    <w:p w:rsidR="001437A2" w:rsidRDefault="001437A2" w:rsidP="001437A2"/>
    <w:p w:rsidR="001437A2" w:rsidRPr="00513513" w:rsidRDefault="001437A2" w:rsidP="0005194F">
      <w:pPr>
        <w:spacing w:after="0" w:line="360" w:lineRule="auto"/>
        <w:jc w:val="both"/>
        <w:rPr>
          <w:rFonts w:ascii="Times New Roman" w:hAnsi="Times New Roman" w:cs="Times New Roman"/>
          <w:color w:val="000000"/>
          <w:sz w:val="24"/>
        </w:rPr>
      </w:pPr>
      <w:r w:rsidRPr="00DA796B">
        <w:rPr>
          <w:rFonts w:ascii="Times New Roman" w:eastAsia="Calibri" w:hAnsi="Times New Roman" w:cs="Times New Roman"/>
          <w:color w:val="000000"/>
          <w:sz w:val="24"/>
        </w:rPr>
        <w:lastRenderedPageBreak/>
        <w:t>Diff</w:t>
      </w:r>
      <w:r w:rsidRPr="00DA796B">
        <w:rPr>
          <w:rFonts w:ascii="Times New Roman" w:hAnsi="Times New Roman" w:cs="Times New Roman"/>
          <w:color w:val="000000"/>
          <w:sz w:val="24"/>
        </w:rPr>
        <w:t>erent types of computer software like Microsoft Word, Microsoft Excel &amp; Microsoft PowerPoint has been used to analyze data for this report. Some descriptive table has been used to show the impact of training program on the employee performance at the bank.</w:t>
      </w:r>
      <w:r>
        <w:rPr>
          <w:rFonts w:ascii="Times New Roman" w:hAnsi="Times New Roman" w:cs="Times New Roman"/>
          <w:color w:val="000000"/>
          <w:sz w:val="24"/>
        </w:rPr>
        <w:t xml:space="preserve"> </w:t>
      </w:r>
      <w:r>
        <w:rPr>
          <w:rFonts w:ascii="Times New Roman" w:hAnsi="Times New Roman" w:cs="Times New Roman"/>
          <w:color w:val="000000"/>
          <w:sz w:val="24"/>
          <w:szCs w:val="24"/>
        </w:rPr>
        <w:t>As stated earlier, a questionnaire was used for distribution among 30 employees of Social Islami Bank Ltd, Moulvibazar Branch(Dhaka). The questionnaires have been filled in by themselves reflecting their feeling of satisfaction/dissatisfaction. Data derived in this process are analyzed below.</w:t>
      </w:r>
    </w:p>
    <w:p w:rsidR="001437A2" w:rsidRPr="001C58B1" w:rsidRDefault="001437A2" w:rsidP="0005194F">
      <w:pPr>
        <w:pStyle w:val="Heading2"/>
        <w:spacing w:line="360" w:lineRule="auto"/>
        <w:rPr>
          <w:sz w:val="28"/>
          <w:szCs w:val="28"/>
        </w:rPr>
      </w:pPr>
      <w:bookmarkStart w:id="54" w:name="_Toc59056340"/>
      <w:r>
        <w:rPr>
          <w:sz w:val="28"/>
          <w:szCs w:val="28"/>
        </w:rPr>
        <w:t xml:space="preserve">4.1 </w:t>
      </w:r>
      <w:r w:rsidRPr="001C58B1">
        <w:rPr>
          <w:sz w:val="28"/>
          <w:szCs w:val="28"/>
        </w:rPr>
        <w:t>FREQUENCY TABLE:</w:t>
      </w:r>
      <w:bookmarkEnd w:id="54"/>
    </w:p>
    <w:p w:rsidR="001437A2" w:rsidRPr="00FE3561" w:rsidRDefault="001437A2" w:rsidP="0005194F">
      <w:pPr>
        <w:spacing w:after="0" w:line="360" w:lineRule="auto"/>
        <w:jc w:val="both"/>
        <w:rPr>
          <w:rFonts w:ascii="Times New Roman" w:hAnsi="Times New Roman" w:cs="Times New Roman"/>
          <w:b/>
          <w:bCs/>
          <w:color w:val="000000"/>
          <w:sz w:val="28"/>
          <w:szCs w:val="28"/>
        </w:rPr>
      </w:pPr>
      <w:r w:rsidRPr="00FE3561">
        <w:rPr>
          <w:rFonts w:ascii="Times New Roman" w:hAnsi="Times New Roman" w:cs="Times New Roman"/>
          <w:b/>
          <w:bCs/>
          <w:color w:val="000000"/>
          <w:sz w:val="28"/>
          <w:szCs w:val="28"/>
        </w:rPr>
        <w:t>Employee Perceptions</w:t>
      </w:r>
      <w:r>
        <w:rPr>
          <w:rFonts w:ascii="Times New Roman" w:hAnsi="Times New Roman" w:cs="Times New Roman"/>
          <w:b/>
          <w:bCs/>
          <w:color w:val="000000"/>
          <w:sz w:val="28"/>
          <w:szCs w:val="28"/>
        </w:rPr>
        <w:t xml:space="preserve"> about Training Program</w:t>
      </w:r>
    </w:p>
    <w:tbl>
      <w:tblPr>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60"/>
      </w:tblGrid>
      <w:tr w:rsidR="001437A2" w:rsidRPr="00037ABE" w:rsidTr="002E1690">
        <w:trPr>
          <w:cantSplit/>
        </w:trPr>
        <w:tc>
          <w:tcPr>
            <w:tcW w:w="7560" w:type="dxa"/>
            <w:tcBorders>
              <w:top w:val="nil"/>
              <w:left w:val="nil"/>
              <w:bottom w:val="nil"/>
              <w:right w:val="nil"/>
            </w:tcBorders>
            <w:shd w:val="clear" w:color="auto" w:fill="FFFFFF"/>
          </w:tcPr>
          <w:p w:rsidR="001437A2" w:rsidRDefault="001437A2" w:rsidP="0005194F">
            <w:pPr>
              <w:autoSpaceDE w:val="0"/>
              <w:autoSpaceDN w:val="0"/>
              <w:adjustRightInd w:val="0"/>
              <w:spacing w:after="0" w:line="360" w:lineRule="auto"/>
              <w:ind w:right="60"/>
              <w:rPr>
                <w:rFonts w:ascii="Times New Roman" w:hAnsi="Times New Roman" w:cs="Times New Roman"/>
                <w:b/>
                <w:bCs/>
                <w:color w:val="000000"/>
                <w:sz w:val="28"/>
                <w:szCs w:val="28"/>
              </w:rPr>
            </w:pPr>
            <w:r w:rsidRPr="00037ABE">
              <w:rPr>
                <w:rFonts w:ascii="Times New Roman" w:hAnsi="Times New Roman" w:cs="Times New Roman"/>
                <w:b/>
                <w:bCs/>
                <w:color w:val="000000"/>
                <w:sz w:val="28"/>
                <w:szCs w:val="28"/>
              </w:rPr>
              <w:t>Table 1.Employees are highly satisfied with their training program</w:t>
            </w:r>
          </w:p>
          <w:p w:rsidR="001437A2" w:rsidRPr="005F452F" w:rsidRDefault="001437A2" w:rsidP="0005194F">
            <w:pPr>
              <w:autoSpaceDE w:val="0"/>
              <w:autoSpaceDN w:val="0"/>
              <w:adjustRightInd w:val="0"/>
              <w:spacing w:after="0" w:line="360" w:lineRule="auto"/>
              <w:rPr>
                <w:rFonts w:ascii="Times New Roman" w:hAnsi="Times New Roman" w:cs="Times New Roman"/>
                <w:sz w:val="24"/>
                <w:szCs w:val="24"/>
              </w:rPr>
            </w:pPr>
          </w:p>
          <w:tbl>
            <w:tblPr>
              <w:tblW w:w="7511" w:type="dxa"/>
              <w:jc w:val="center"/>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775"/>
              <w:gridCol w:w="1147"/>
              <w:gridCol w:w="1009"/>
              <w:gridCol w:w="1377"/>
              <w:gridCol w:w="1469"/>
            </w:tblGrid>
            <w:tr w:rsidR="001437A2" w:rsidRPr="005F452F" w:rsidTr="002E1690">
              <w:trPr>
                <w:cantSplit/>
                <w:jc w:val="center"/>
              </w:trPr>
              <w:tc>
                <w:tcPr>
                  <w:tcW w:w="7511" w:type="dxa"/>
                  <w:gridSpan w:val="6"/>
                  <w:tcBorders>
                    <w:top w:val="nil"/>
                    <w:left w:val="nil"/>
                    <w:bottom w:val="nil"/>
                    <w:right w:val="nil"/>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p>
              </w:tc>
            </w:tr>
            <w:tr w:rsidR="001437A2" w:rsidRPr="005F452F" w:rsidTr="002E1690">
              <w:trPr>
                <w:cantSplit/>
                <w:jc w:val="center"/>
              </w:trPr>
              <w:tc>
                <w:tcPr>
                  <w:tcW w:w="2509" w:type="dxa"/>
                  <w:gridSpan w:val="2"/>
                  <w:tcBorders>
                    <w:top w:val="single" w:sz="16" w:space="0" w:color="000000"/>
                    <w:left w:val="single" w:sz="16" w:space="0" w:color="000000"/>
                    <w:bottom w:val="single" w:sz="16" w:space="0" w:color="000000"/>
                    <w:right w:val="nil"/>
                  </w:tcBorders>
                  <w:shd w:val="clear" w:color="auto" w:fill="FFFFFF"/>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Cumulative Percent</w:t>
                  </w:r>
                </w:p>
              </w:tc>
            </w:tr>
            <w:tr w:rsidR="001437A2" w:rsidRPr="005F452F" w:rsidTr="002E169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Valid</w:t>
                  </w:r>
                </w:p>
              </w:tc>
              <w:tc>
                <w:tcPr>
                  <w:tcW w:w="1775" w:type="dxa"/>
                  <w:tcBorders>
                    <w:top w:val="single" w:sz="16" w:space="0" w:color="000000"/>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Disagree</w:t>
                  </w:r>
                </w:p>
              </w:tc>
              <w:tc>
                <w:tcPr>
                  <w:tcW w:w="1147" w:type="dxa"/>
                  <w:tcBorders>
                    <w:top w:val="single" w:sz="16" w:space="0" w:color="000000"/>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15</w:t>
                  </w:r>
                </w:p>
              </w:tc>
              <w:tc>
                <w:tcPr>
                  <w:tcW w:w="1009" w:type="dxa"/>
                  <w:tcBorders>
                    <w:top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50.0</w:t>
                  </w:r>
                </w:p>
              </w:tc>
              <w:tc>
                <w:tcPr>
                  <w:tcW w:w="1377" w:type="dxa"/>
                  <w:tcBorders>
                    <w:top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50.0</w:t>
                  </w:r>
                </w:p>
              </w:tc>
              <w:tc>
                <w:tcPr>
                  <w:tcW w:w="1469" w:type="dxa"/>
                  <w:tcBorders>
                    <w:top w:val="single" w:sz="16" w:space="0" w:color="000000"/>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50.0</w:t>
                  </w:r>
                </w:p>
              </w:tc>
            </w:tr>
            <w:tr w:rsidR="001437A2" w:rsidRPr="005F452F"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6</w:t>
                  </w:r>
                </w:p>
              </w:tc>
              <w:tc>
                <w:tcPr>
                  <w:tcW w:w="1009"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20.0</w:t>
                  </w:r>
                </w:p>
              </w:tc>
              <w:tc>
                <w:tcPr>
                  <w:tcW w:w="1377"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20.0</w:t>
                  </w:r>
                </w:p>
              </w:tc>
              <w:tc>
                <w:tcPr>
                  <w:tcW w:w="1469" w:type="dxa"/>
                  <w:tcBorders>
                    <w:top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70.0</w:t>
                  </w:r>
                </w:p>
              </w:tc>
            </w:tr>
            <w:tr w:rsidR="001437A2" w:rsidRPr="005F452F"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Neutral</w:t>
                  </w:r>
                </w:p>
              </w:tc>
              <w:tc>
                <w:tcPr>
                  <w:tcW w:w="1147" w:type="dxa"/>
                  <w:tcBorders>
                    <w:top w:val="nil"/>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3</w:t>
                  </w:r>
                </w:p>
              </w:tc>
              <w:tc>
                <w:tcPr>
                  <w:tcW w:w="1009"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w:t>
                  </w:r>
                </w:p>
              </w:tc>
              <w:tc>
                <w:tcPr>
                  <w:tcW w:w="1377"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w:t>
                  </w:r>
                </w:p>
              </w:tc>
              <w:tc>
                <w:tcPr>
                  <w:tcW w:w="1469" w:type="dxa"/>
                  <w:tcBorders>
                    <w:top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80.0</w:t>
                  </w:r>
                </w:p>
              </w:tc>
            </w:tr>
            <w:tr w:rsidR="001437A2" w:rsidRPr="005F452F"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w:t>
                  </w:r>
                </w:p>
              </w:tc>
              <w:tc>
                <w:tcPr>
                  <w:tcW w:w="1009"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3.3</w:t>
                  </w:r>
                </w:p>
              </w:tc>
              <w:tc>
                <w:tcPr>
                  <w:tcW w:w="1377"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3.3</w:t>
                  </w:r>
                </w:p>
              </w:tc>
              <w:tc>
                <w:tcPr>
                  <w:tcW w:w="1469" w:type="dxa"/>
                  <w:tcBorders>
                    <w:top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83.3</w:t>
                  </w:r>
                </w:p>
              </w:tc>
            </w:tr>
            <w:tr w:rsidR="001437A2" w:rsidRPr="005F452F"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5</w:t>
                  </w:r>
                </w:p>
              </w:tc>
              <w:tc>
                <w:tcPr>
                  <w:tcW w:w="1009"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16.7</w:t>
                  </w:r>
                </w:p>
              </w:tc>
              <w:tc>
                <w:tcPr>
                  <w:tcW w:w="1377"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16.7</w:t>
                  </w:r>
                </w:p>
              </w:tc>
              <w:tc>
                <w:tcPr>
                  <w:tcW w:w="1469" w:type="dxa"/>
                  <w:tcBorders>
                    <w:top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r>
            <w:tr w:rsidR="001437A2" w:rsidRPr="005F452F"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1775" w:type="dxa"/>
                  <w:tcBorders>
                    <w:top w:val="nil"/>
                    <w:left w:val="nil"/>
                    <w:bottom w:val="single" w:sz="16" w:space="0" w:color="000000"/>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1437A2" w:rsidRPr="005F452F" w:rsidRDefault="001437A2" w:rsidP="0005194F">
                  <w:pPr>
                    <w:autoSpaceDE w:val="0"/>
                    <w:autoSpaceDN w:val="0"/>
                    <w:adjustRightInd w:val="0"/>
                    <w:spacing w:after="0" w:line="360" w:lineRule="auto"/>
                    <w:rPr>
                      <w:rFonts w:ascii="Times New Roman" w:hAnsi="Times New Roman" w:cs="Times New Roman"/>
                      <w:sz w:val="24"/>
                      <w:szCs w:val="24"/>
                    </w:rPr>
                  </w:pPr>
                </w:p>
              </w:tc>
            </w:tr>
          </w:tbl>
          <w:p w:rsidR="001437A2" w:rsidRPr="005F452F" w:rsidRDefault="001437A2" w:rsidP="0005194F">
            <w:pPr>
              <w:autoSpaceDE w:val="0"/>
              <w:autoSpaceDN w:val="0"/>
              <w:adjustRightInd w:val="0"/>
              <w:spacing w:after="0" w:line="360" w:lineRule="auto"/>
              <w:rPr>
                <w:rFonts w:ascii="Times New Roman" w:hAnsi="Times New Roman" w:cs="Times New Roman"/>
                <w:sz w:val="24"/>
                <w:szCs w:val="24"/>
              </w:rPr>
            </w:pPr>
          </w:p>
          <w:p w:rsidR="001437A2" w:rsidRPr="00037ABE"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tc>
      </w:tr>
    </w:tbl>
    <w:p w:rsidR="001437A2" w:rsidRDefault="001437A2" w:rsidP="0005194F">
      <w:pPr>
        <w:spacing w:after="0"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1437A2" w:rsidRDefault="001437A2" w:rsidP="0005194F">
            <w:pPr>
              <w:autoSpaceDE w:val="0"/>
              <w:autoSpaceDN w:val="0"/>
              <w:adjustRightInd w:val="0"/>
              <w:spacing w:after="0" w:line="360" w:lineRule="auto"/>
              <w:ind w:right="60"/>
              <w:rPr>
                <w:rFonts w:ascii="Times New Roman" w:hAnsi="Times New Roman" w:cs="Times New Roman"/>
                <w:b/>
                <w:bCs/>
                <w:color w:val="000000"/>
                <w:sz w:val="28"/>
                <w:szCs w:val="28"/>
              </w:rPr>
            </w:pPr>
            <w:r w:rsidRPr="00037ABE">
              <w:rPr>
                <w:rFonts w:ascii="Times New Roman" w:hAnsi="Times New Roman" w:cs="Times New Roman"/>
                <w:b/>
                <w:bCs/>
                <w:color w:val="000000"/>
                <w:sz w:val="28"/>
                <w:szCs w:val="28"/>
              </w:rPr>
              <w:t>Table 2. The employees are satisfied with the trainer</w:t>
            </w:r>
          </w:p>
          <w:p w:rsidR="001437A2" w:rsidRDefault="001437A2" w:rsidP="0005194F">
            <w:pPr>
              <w:autoSpaceDE w:val="0"/>
              <w:autoSpaceDN w:val="0"/>
              <w:adjustRightInd w:val="0"/>
              <w:spacing w:after="0" w:line="360" w:lineRule="auto"/>
              <w:ind w:right="60"/>
              <w:rPr>
                <w:rFonts w:ascii="Times New Roman" w:hAnsi="Times New Roman" w:cs="Times New Roman"/>
                <w:b/>
                <w:bCs/>
                <w:color w:val="000000"/>
                <w:sz w:val="28"/>
                <w:szCs w:val="28"/>
              </w:rPr>
            </w:pPr>
          </w:p>
          <w:p w:rsidR="001437A2" w:rsidRPr="00037ABE"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w:t>
            </w:r>
          </w:p>
        </w:tc>
        <w:tc>
          <w:tcPr>
            <w:tcW w:w="1009"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16.7</w:t>
            </w:r>
          </w:p>
        </w:tc>
        <w:tc>
          <w:tcPr>
            <w:tcW w:w="1376"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16.7</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16.7</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25</w:t>
            </w:r>
          </w:p>
        </w:tc>
        <w:tc>
          <w:tcPr>
            <w:tcW w:w="1009"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83.3</w:t>
            </w:r>
          </w:p>
        </w:tc>
        <w:tc>
          <w:tcPr>
            <w:tcW w:w="1376"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83.3</w:t>
            </w:r>
          </w:p>
        </w:tc>
        <w:tc>
          <w:tcPr>
            <w:tcW w:w="1468" w:type="dxa"/>
            <w:tcBorders>
              <w:top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05194F">
      <w:pPr>
        <w:autoSpaceDE w:val="0"/>
        <w:autoSpaceDN w:val="0"/>
        <w:adjustRightInd w:val="0"/>
        <w:spacing w:after="0"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1437A2" w:rsidRDefault="001437A2" w:rsidP="0005194F">
            <w:pPr>
              <w:autoSpaceDE w:val="0"/>
              <w:autoSpaceDN w:val="0"/>
              <w:adjustRightInd w:val="0"/>
              <w:spacing w:after="0" w:line="360" w:lineRule="auto"/>
              <w:ind w:right="60"/>
              <w:rPr>
                <w:rFonts w:ascii="Times New Roman" w:hAnsi="Times New Roman" w:cs="Times New Roman"/>
                <w:b/>
                <w:bCs/>
                <w:color w:val="000000"/>
                <w:sz w:val="28"/>
                <w:szCs w:val="28"/>
              </w:rPr>
            </w:pPr>
            <w:r w:rsidRPr="008B2941">
              <w:rPr>
                <w:rFonts w:ascii="Times New Roman" w:hAnsi="Times New Roman" w:cs="Times New Roman"/>
                <w:b/>
                <w:bCs/>
                <w:color w:val="000000"/>
                <w:sz w:val="28"/>
                <w:szCs w:val="28"/>
              </w:rPr>
              <w:t xml:space="preserve">Table </w:t>
            </w:r>
            <w:r>
              <w:rPr>
                <w:rFonts w:ascii="Times New Roman" w:hAnsi="Times New Roman" w:cs="Times New Roman"/>
                <w:b/>
                <w:bCs/>
                <w:color w:val="000000"/>
                <w:sz w:val="28"/>
                <w:szCs w:val="28"/>
              </w:rPr>
              <w:t>3</w:t>
            </w:r>
            <w:r w:rsidRPr="008B2941">
              <w:rPr>
                <w:rFonts w:ascii="Times New Roman" w:hAnsi="Times New Roman" w:cs="Times New Roman"/>
                <w:b/>
                <w:bCs/>
                <w:color w:val="000000"/>
                <w:sz w:val="28"/>
                <w:szCs w:val="28"/>
              </w:rPr>
              <w:t>. Training contents are relevant to the job contents</w:t>
            </w:r>
          </w:p>
          <w:p w:rsidR="001437A2"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p w:rsidR="001437A2" w:rsidRPr="008B2941"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9</w:t>
            </w:r>
          </w:p>
        </w:tc>
        <w:tc>
          <w:tcPr>
            <w:tcW w:w="1009"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30.0</w:t>
            </w:r>
          </w:p>
        </w:tc>
        <w:tc>
          <w:tcPr>
            <w:tcW w:w="1376"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30.0</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21</w:t>
            </w:r>
          </w:p>
        </w:tc>
        <w:tc>
          <w:tcPr>
            <w:tcW w:w="1009"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70.0</w:t>
            </w:r>
          </w:p>
        </w:tc>
        <w:tc>
          <w:tcPr>
            <w:tcW w:w="1376"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70.0</w:t>
            </w:r>
          </w:p>
        </w:tc>
        <w:tc>
          <w:tcPr>
            <w:tcW w:w="1468" w:type="dxa"/>
            <w:tcBorders>
              <w:top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05194F">
      <w:pPr>
        <w:spacing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20"/>
      </w:tblGrid>
      <w:tr w:rsidR="001437A2" w:rsidRPr="00DE6B81" w:rsidTr="002E1690">
        <w:trPr>
          <w:cantSplit/>
        </w:trPr>
        <w:tc>
          <w:tcPr>
            <w:tcW w:w="7220" w:type="dxa"/>
            <w:tcBorders>
              <w:top w:val="nil"/>
              <w:left w:val="nil"/>
              <w:bottom w:val="nil"/>
              <w:right w:val="nil"/>
            </w:tcBorders>
            <w:shd w:val="clear" w:color="auto" w:fill="FFFFFF"/>
          </w:tcPr>
          <w:p w:rsidR="001437A2" w:rsidRDefault="001437A2" w:rsidP="0005194F">
            <w:pPr>
              <w:autoSpaceDE w:val="0"/>
              <w:autoSpaceDN w:val="0"/>
              <w:adjustRightInd w:val="0"/>
              <w:spacing w:after="0" w:line="360" w:lineRule="auto"/>
              <w:ind w:right="60"/>
              <w:rPr>
                <w:rFonts w:ascii="Times New Roman" w:hAnsi="Times New Roman" w:cs="Times New Roman"/>
                <w:b/>
                <w:bCs/>
                <w:color w:val="000000"/>
                <w:sz w:val="28"/>
                <w:szCs w:val="28"/>
              </w:rPr>
            </w:pPr>
            <w:r w:rsidRPr="00037ABE">
              <w:rPr>
                <w:rFonts w:ascii="Times New Roman" w:hAnsi="Times New Roman" w:cs="Times New Roman"/>
                <w:b/>
                <w:bCs/>
                <w:color w:val="000000"/>
                <w:sz w:val="28"/>
                <w:szCs w:val="28"/>
              </w:rPr>
              <w:t xml:space="preserve">Table 4. Training environment is </w:t>
            </w:r>
            <w:r>
              <w:rPr>
                <w:rFonts w:ascii="Times New Roman" w:hAnsi="Times New Roman" w:cs="Times New Roman"/>
                <w:b/>
                <w:bCs/>
                <w:color w:val="000000"/>
                <w:sz w:val="28"/>
                <w:szCs w:val="28"/>
              </w:rPr>
              <w:t xml:space="preserve">much </w:t>
            </w:r>
            <w:r w:rsidRPr="00037ABE">
              <w:rPr>
                <w:rFonts w:ascii="Times New Roman" w:hAnsi="Times New Roman" w:cs="Times New Roman"/>
                <w:b/>
                <w:bCs/>
                <w:color w:val="000000"/>
                <w:sz w:val="28"/>
                <w:szCs w:val="28"/>
              </w:rPr>
              <w:t>satisfactory</w:t>
            </w:r>
          </w:p>
          <w:p w:rsidR="001437A2" w:rsidRPr="005F452F" w:rsidRDefault="001437A2" w:rsidP="0005194F">
            <w:pPr>
              <w:autoSpaceDE w:val="0"/>
              <w:autoSpaceDN w:val="0"/>
              <w:adjustRightInd w:val="0"/>
              <w:spacing w:after="0" w:line="360" w:lineRule="auto"/>
              <w:rPr>
                <w:rFonts w:ascii="Times New Roman" w:hAnsi="Times New Roman" w:cs="Times New Roman"/>
                <w:sz w:val="24"/>
                <w:szCs w:val="24"/>
              </w:rPr>
            </w:pPr>
          </w:p>
          <w:tbl>
            <w:tblPr>
              <w:tblW w:w="68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43"/>
              <w:gridCol w:w="888"/>
              <w:gridCol w:w="1147"/>
              <w:gridCol w:w="1009"/>
              <w:gridCol w:w="1376"/>
              <w:gridCol w:w="1468"/>
            </w:tblGrid>
            <w:tr w:rsidR="001437A2" w:rsidRPr="005F452F" w:rsidTr="002E1690">
              <w:trPr>
                <w:cantSplit/>
                <w:jc w:val="center"/>
              </w:trPr>
              <w:tc>
                <w:tcPr>
                  <w:tcW w:w="6831" w:type="dxa"/>
                  <w:gridSpan w:val="6"/>
                  <w:tcBorders>
                    <w:top w:val="nil"/>
                    <w:left w:val="nil"/>
                    <w:bottom w:val="nil"/>
                    <w:right w:val="nil"/>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p>
              </w:tc>
            </w:tr>
            <w:tr w:rsidR="001437A2" w:rsidRPr="005F452F" w:rsidTr="002E1690">
              <w:trPr>
                <w:cantSplit/>
                <w:jc w:val="center"/>
              </w:trPr>
              <w:tc>
                <w:tcPr>
                  <w:tcW w:w="1831" w:type="dxa"/>
                  <w:gridSpan w:val="2"/>
                  <w:tcBorders>
                    <w:top w:val="single" w:sz="16" w:space="0" w:color="000000"/>
                    <w:left w:val="single" w:sz="16" w:space="0" w:color="000000"/>
                    <w:bottom w:val="single" w:sz="16" w:space="0" w:color="000000"/>
                    <w:right w:val="nil"/>
                  </w:tcBorders>
                  <w:shd w:val="clear" w:color="auto" w:fill="FFFFFF"/>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Cumulative Percent</w:t>
                  </w:r>
                </w:p>
              </w:tc>
            </w:tr>
            <w:tr w:rsidR="001437A2" w:rsidRPr="005F452F" w:rsidTr="002E1690">
              <w:trPr>
                <w:cantSplit/>
                <w:jc w:val="center"/>
              </w:trPr>
              <w:tc>
                <w:tcPr>
                  <w:tcW w:w="943"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5F452F">
                    <w:rPr>
                      <w:rFonts w:ascii="Arial" w:hAnsi="Arial" w:cs="Arial"/>
                      <w:color w:val="000000"/>
                      <w:sz w:val="18"/>
                      <w:szCs w:val="18"/>
                    </w:rPr>
                    <w:t>Valid</w:t>
                  </w:r>
                </w:p>
              </w:tc>
              <w:tc>
                <w:tcPr>
                  <w:tcW w:w="888" w:type="dxa"/>
                  <w:tcBorders>
                    <w:top w:val="single" w:sz="16" w:space="0" w:color="000000"/>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Neutral</w:t>
                  </w:r>
                </w:p>
              </w:tc>
              <w:tc>
                <w:tcPr>
                  <w:tcW w:w="1147" w:type="dxa"/>
                  <w:tcBorders>
                    <w:top w:val="single" w:sz="16" w:space="0" w:color="000000"/>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22</w:t>
                  </w:r>
                </w:p>
              </w:tc>
              <w:tc>
                <w:tcPr>
                  <w:tcW w:w="1009" w:type="dxa"/>
                  <w:tcBorders>
                    <w:top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73.3</w:t>
                  </w:r>
                </w:p>
              </w:tc>
              <w:tc>
                <w:tcPr>
                  <w:tcW w:w="1376" w:type="dxa"/>
                  <w:tcBorders>
                    <w:top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73.3</w:t>
                  </w:r>
                </w:p>
              </w:tc>
              <w:tc>
                <w:tcPr>
                  <w:tcW w:w="1468" w:type="dxa"/>
                  <w:tcBorders>
                    <w:top w:val="single" w:sz="16" w:space="0" w:color="000000"/>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73.3</w:t>
                  </w:r>
                </w:p>
              </w:tc>
            </w:tr>
            <w:tr w:rsidR="001437A2" w:rsidRPr="005F452F" w:rsidTr="002E1690">
              <w:trPr>
                <w:cantSplit/>
                <w:jc w:val="center"/>
              </w:trPr>
              <w:tc>
                <w:tcPr>
                  <w:tcW w:w="943"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888" w:type="dxa"/>
                  <w:tcBorders>
                    <w:top w:val="nil"/>
                    <w:left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8</w:t>
                  </w:r>
                </w:p>
              </w:tc>
              <w:tc>
                <w:tcPr>
                  <w:tcW w:w="1009"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26.7</w:t>
                  </w:r>
                </w:p>
              </w:tc>
              <w:tc>
                <w:tcPr>
                  <w:tcW w:w="1376" w:type="dxa"/>
                  <w:tcBorders>
                    <w:top w:val="nil"/>
                    <w:bottom w:val="nil"/>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26.7</w:t>
                  </w:r>
                </w:p>
              </w:tc>
              <w:tc>
                <w:tcPr>
                  <w:tcW w:w="1468" w:type="dxa"/>
                  <w:tcBorders>
                    <w:top w:val="nil"/>
                    <w:bottom w:val="nil"/>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r>
            <w:tr w:rsidR="001437A2" w:rsidRPr="005F452F" w:rsidTr="002E1690">
              <w:trPr>
                <w:cantSplit/>
                <w:jc w:val="center"/>
              </w:trPr>
              <w:tc>
                <w:tcPr>
                  <w:tcW w:w="943" w:type="dxa"/>
                  <w:vMerge/>
                  <w:tcBorders>
                    <w:top w:val="single" w:sz="16" w:space="0" w:color="000000"/>
                    <w:left w:val="single" w:sz="16" w:space="0" w:color="000000"/>
                    <w:bottom w:val="single" w:sz="16" w:space="0" w:color="000000"/>
                    <w:right w:val="nil"/>
                  </w:tcBorders>
                  <w:shd w:val="clear" w:color="auto" w:fill="FFFFFF"/>
                  <w:vAlign w:val="center"/>
                </w:tcPr>
                <w:p w:rsidR="001437A2" w:rsidRPr="005F452F" w:rsidRDefault="001437A2" w:rsidP="0005194F">
                  <w:pPr>
                    <w:autoSpaceDE w:val="0"/>
                    <w:autoSpaceDN w:val="0"/>
                    <w:adjustRightInd w:val="0"/>
                    <w:spacing w:after="0" w:line="360" w:lineRule="auto"/>
                    <w:rPr>
                      <w:rFonts w:ascii="Arial" w:hAnsi="Arial" w:cs="Arial"/>
                      <w:color w:val="000000"/>
                      <w:sz w:val="18"/>
                      <w:szCs w:val="18"/>
                    </w:rPr>
                  </w:pPr>
                </w:p>
              </w:tc>
              <w:tc>
                <w:tcPr>
                  <w:tcW w:w="888" w:type="dxa"/>
                  <w:tcBorders>
                    <w:top w:val="nil"/>
                    <w:left w:val="nil"/>
                    <w:bottom w:val="single" w:sz="16" w:space="0" w:color="000000"/>
                    <w:right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rPr>
                      <w:rFonts w:ascii="Arial" w:hAnsi="Arial" w:cs="Arial"/>
                      <w:color w:val="000000"/>
                      <w:sz w:val="18"/>
                      <w:szCs w:val="18"/>
                    </w:rPr>
                  </w:pPr>
                  <w:r w:rsidRPr="005F452F">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5F452F"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5F452F">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5F452F" w:rsidRDefault="001437A2" w:rsidP="0005194F">
                  <w:pPr>
                    <w:autoSpaceDE w:val="0"/>
                    <w:autoSpaceDN w:val="0"/>
                    <w:adjustRightInd w:val="0"/>
                    <w:spacing w:after="0" w:line="360" w:lineRule="auto"/>
                    <w:rPr>
                      <w:rFonts w:ascii="Times New Roman" w:hAnsi="Times New Roman" w:cs="Times New Roman"/>
                      <w:sz w:val="24"/>
                      <w:szCs w:val="24"/>
                    </w:rPr>
                  </w:pPr>
                </w:p>
              </w:tc>
            </w:tr>
          </w:tbl>
          <w:p w:rsidR="001437A2" w:rsidRPr="00037ABE"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tc>
      </w:tr>
    </w:tbl>
    <w:p w:rsidR="001437A2" w:rsidRDefault="001437A2" w:rsidP="0005194F">
      <w:pPr>
        <w:spacing w:line="360" w:lineRule="auto"/>
        <w:rPr>
          <w:rFonts w:ascii="Times New Roman" w:hAnsi="Times New Roman" w:cs="Times New Roman"/>
          <w:b/>
          <w:sz w:val="24"/>
          <w:szCs w:val="24"/>
          <w:u w:val="single"/>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20" w:type="dxa"/>
            <w:gridSpan w:val="6"/>
            <w:tcBorders>
              <w:top w:val="nil"/>
              <w:left w:val="nil"/>
              <w:bottom w:val="nil"/>
              <w:right w:val="nil"/>
            </w:tcBorders>
            <w:shd w:val="clear" w:color="auto" w:fill="FFFFFF"/>
          </w:tcPr>
          <w:p w:rsidR="001437A2" w:rsidRDefault="001437A2" w:rsidP="0005194F">
            <w:pPr>
              <w:autoSpaceDE w:val="0"/>
              <w:autoSpaceDN w:val="0"/>
              <w:adjustRightInd w:val="0"/>
              <w:spacing w:after="0" w:line="360" w:lineRule="auto"/>
              <w:ind w:right="60"/>
              <w:jc w:val="both"/>
              <w:rPr>
                <w:rFonts w:ascii="Times New Roman" w:hAnsi="Times New Roman" w:cs="Times New Roman"/>
                <w:b/>
                <w:bCs/>
                <w:color w:val="000000"/>
                <w:sz w:val="28"/>
                <w:szCs w:val="28"/>
              </w:rPr>
            </w:pPr>
            <w:r w:rsidRPr="008B2941">
              <w:rPr>
                <w:rFonts w:ascii="Times New Roman" w:hAnsi="Times New Roman" w:cs="Times New Roman"/>
                <w:b/>
                <w:bCs/>
                <w:color w:val="000000"/>
                <w:sz w:val="28"/>
                <w:szCs w:val="28"/>
              </w:rPr>
              <w:t xml:space="preserve">Table </w:t>
            </w:r>
            <w:r>
              <w:rPr>
                <w:rFonts w:ascii="Times New Roman" w:hAnsi="Times New Roman" w:cs="Times New Roman"/>
                <w:b/>
                <w:bCs/>
                <w:color w:val="000000"/>
                <w:sz w:val="28"/>
                <w:szCs w:val="28"/>
              </w:rPr>
              <w:t>5</w:t>
            </w:r>
            <w:r w:rsidRPr="008B2941">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T</w:t>
            </w:r>
            <w:r w:rsidRPr="008B2941">
              <w:rPr>
                <w:rFonts w:ascii="Times New Roman" w:hAnsi="Times New Roman" w:cs="Times New Roman"/>
                <w:b/>
                <w:bCs/>
                <w:color w:val="000000"/>
                <w:sz w:val="28"/>
                <w:szCs w:val="28"/>
              </w:rPr>
              <w:t>raining program is directed toward the accomplishment of Org.goal</w:t>
            </w:r>
          </w:p>
          <w:p w:rsidR="001437A2" w:rsidRPr="008B2941" w:rsidRDefault="001437A2" w:rsidP="0005194F">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8"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4" w:type="dxa"/>
            <w:tcBorders>
              <w:top w:val="single" w:sz="16" w:space="0" w:color="000000"/>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19</w:t>
            </w:r>
          </w:p>
        </w:tc>
        <w:tc>
          <w:tcPr>
            <w:tcW w:w="1009"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63.3</w:t>
            </w:r>
          </w:p>
        </w:tc>
        <w:tc>
          <w:tcPr>
            <w:tcW w:w="1377" w:type="dxa"/>
            <w:tcBorders>
              <w:top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63.3</w:t>
            </w:r>
          </w:p>
        </w:tc>
        <w:tc>
          <w:tcPr>
            <w:tcW w:w="1469" w:type="dxa"/>
            <w:tcBorders>
              <w:top w:val="single" w:sz="16" w:space="0" w:color="000000"/>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63.3</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11</w:t>
            </w:r>
          </w:p>
        </w:tc>
        <w:tc>
          <w:tcPr>
            <w:tcW w:w="1009"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36.7</w:t>
            </w:r>
          </w:p>
        </w:tc>
        <w:tc>
          <w:tcPr>
            <w:tcW w:w="1377" w:type="dxa"/>
            <w:tcBorders>
              <w:top w:val="nil"/>
              <w:bottom w:val="nil"/>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36.7</w:t>
            </w:r>
          </w:p>
        </w:tc>
        <w:tc>
          <w:tcPr>
            <w:tcW w:w="1469" w:type="dxa"/>
            <w:tcBorders>
              <w:top w:val="nil"/>
              <w:bottom w:val="nil"/>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05194F">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single" w:sz="16" w:space="0" w:color="000000"/>
              <w:right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1437A2" w:rsidRPr="00DE6B81" w:rsidRDefault="001437A2" w:rsidP="0005194F">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1437A2" w:rsidRPr="00DE6B81" w:rsidRDefault="001437A2" w:rsidP="0005194F">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05194F">
      <w:pPr>
        <w:spacing w:line="360" w:lineRule="auto"/>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20" w:type="dxa"/>
            <w:gridSpan w:val="6"/>
            <w:tcBorders>
              <w:top w:val="nil"/>
              <w:left w:val="nil"/>
              <w:bottom w:val="nil"/>
              <w:right w:val="nil"/>
            </w:tcBorders>
            <w:shd w:val="clear" w:color="auto" w:fill="FFFFFF"/>
          </w:tcPr>
          <w:p w:rsidR="001437A2" w:rsidRDefault="001437A2" w:rsidP="00AC206E">
            <w:pPr>
              <w:autoSpaceDE w:val="0"/>
              <w:autoSpaceDN w:val="0"/>
              <w:adjustRightInd w:val="0"/>
              <w:spacing w:after="0" w:line="360" w:lineRule="auto"/>
              <w:ind w:right="6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Table 6</w:t>
            </w:r>
            <w:r w:rsidRPr="008B2941">
              <w:rPr>
                <w:rFonts w:ascii="Times New Roman" w:hAnsi="Times New Roman" w:cs="Times New Roman"/>
                <w:b/>
                <w:bCs/>
                <w:color w:val="000000"/>
                <w:sz w:val="28"/>
                <w:szCs w:val="28"/>
              </w:rPr>
              <w:t>. Training can increase the employee's motivation</w:t>
            </w:r>
          </w:p>
          <w:p w:rsidR="001437A2"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p w:rsidR="001437A2" w:rsidRPr="008B2941"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8"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4"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15</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50.0</w:t>
            </w:r>
          </w:p>
        </w:tc>
        <w:tc>
          <w:tcPr>
            <w:tcW w:w="1377"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50.0</w:t>
            </w:r>
          </w:p>
        </w:tc>
        <w:tc>
          <w:tcPr>
            <w:tcW w:w="1469"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15</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50.0</w:t>
            </w:r>
          </w:p>
        </w:tc>
        <w:tc>
          <w:tcPr>
            <w:tcW w:w="1377"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50.0</w:t>
            </w:r>
          </w:p>
        </w:tc>
        <w:tc>
          <w:tcPr>
            <w:tcW w:w="1469"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AC206E">
      <w:pPr>
        <w:spacing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1437A2" w:rsidRDefault="001437A2" w:rsidP="00AC206E">
            <w:pPr>
              <w:autoSpaceDE w:val="0"/>
              <w:autoSpaceDN w:val="0"/>
              <w:adjustRightInd w:val="0"/>
              <w:spacing w:after="0" w:line="360" w:lineRule="auto"/>
              <w:ind w:right="60"/>
              <w:rPr>
                <w:rFonts w:ascii="Times New Roman" w:hAnsi="Times New Roman" w:cs="Times New Roman"/>
                <w:b/>
                <w:bCs/>
                <w:color w:val="000000"/>
                <w:sz w:val="28"/>
                <w:szCs w:val="28"/>
              </w:rPr>
            </w:pPr>
            <w:r>
              <w:rPr>
                <w:rFonts w:ascii="Times New Roman" w:hAnsi="Times New Roman" w:cs="Times New Roman"/>
                <w:b/>
                <w:bCs/>
                <w:color w:val="000000"/>
                <w:sz w:val="28"/>
                <w:szCs w:val="28"/>
              </w:rPr>
              <w:t>Table 7</w:t>
            </w:r>
            <w:r w:rsidRPr="00037ABE">
              <w:rPr>
                <w:rFonts w:ascii="Times New Roman" w:hAnsi="Times New Roman" w:cs="Times New Roman"/>
                <w:b/>
                <w:bCs/>
                <w:color w:val="000000"/>
                <w:sz w:val="28"/>
                <w:szCs w:val="28"/>
              </w:rPr>
              <w:t>. To improve the current job, training is more beneficial</w:t>
            </w:r>
          </w:p>
          <w:p w:rsidR="001437A2" w:rsidRDefault="001437A2" w:rsidP="00AC206E">
            <w:pPr>
              <w:autoSpaceDE w:val="0"/>
              <w:autoSpaceDN w:val="0"/>
              <w:adjustRightInd w:val="0"/>
              <w:spacing w:after="0" w:line="360" w:lineRule="auto"/>
              <w:ind w:right="60"/>
              <w:rPr>
                <w:rFonts w:ascii="Times New Roman" w:hAnsi="Times New Roman" w:cs="Times New Roman"/>
                <w:b/>
                <w:bCs/>
                <w:color w:val="000000"/>
                <w:sz w:val="28"/>
                <w:szCs w:val="28"/>
              </w:rPr>
            </w:pPr>
          </w:p>
          <w:p w:rsidR="001437A2" w:rsidRPr="00037ABE"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13.3</w:t>
            </w:r>
          </w:p>
        </w:tc>
        <w:tc>
          <w:tcPr>
            <w:tcW w:w="1376"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13.3</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13.3</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26</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86.7</w:t>
            </w:r>
          </w:p>
        </w:tc>
        <w:tc>
          <w:tcPr>
            <w:tcW w:w="1376"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86.7</w:t>
            </w:r>
          </w:p>
        </w:tc>
        <w:tc>
          <w:tcPr>
            <w:tcW w:w="1468"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AC206E">
      <w:pPr>
        <w:spacing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1437A2" w:rsidRDefault="001437A2" w:rsidP="00AC206E">
            <w:pPr>
              <w:autoSpaceDE w:val="0"/>
              <w:autoSpaceDN w:val="0"/>
              <w:adjustRightInd w:val="0"/>
              <w:spacing w:after="0" w:line="360" w:lineRule="auto"/>
              <w:ind w:right="60"/>
              <w:rPr>
                <w:rFonts w:ascii="Times New Roman" w:hAnsi="Times New Roman" w:cs="Times New Roman"/>
                <w:b/>
                <w:bCs/>
                <w:color w:val="000000"/>
                <w:sz w:val="28"/>
                <w:szCs w:val="28"/>
              </w:rPr>
            </w:pPr>
            <w:r>
              <w:rPr>
                <w:rFonts w:ascii="Times New Roman" w:hAnsi="Times New Roman" w:cs="Times New Roman"/>
                <w:b/>
                <w:bCs/>
                <w:color w:val="000000"/>
                <w:sz w:val="28"/>
                <w:szCs w:val="28"/>
              </w:rPr>
              <w:t>Table 8</w:t>
            </w:r>
            <w:r w:rsidRPr="00037ABE">
              <w:rPr>
                <w:rFonts w:ascii="Times New Roman" w:hAnsi="Times New Roman" w:cs="Times New Roman"/>
                <w:b/>
                <w:bCs/>
                <w:color w:val="000000"/>
                <w:sz w:val="28"/>
                <w:szCs w:val="28"/>
              </w:rPr>
              <w:t>. Training can improve the employee's competency</w:t>
            </w:r>
          </w:p>
          <w:p w:rsidR="001437A2"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p w:rsidR="001437A2" w:rsidRPr="00037ABE"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14</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c>
          <w:tcPr>
            <w:tcW w:w="1376"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16</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53.3</w:t>
            </w:r>
          </w:p>
        </w:tc>
        <w:tc>
          <w:tcPr>
            <w:tcW w:w="1376"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53.3</w:t>
            </w:r>
          </w:p>
        </w:tc>
        <w:tc>
          <w:tcPr>
            <w:tcW w:w="1468"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c>
      </w:tr>
    </w:tbl>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037ABE" w:rsidTr="002E1690">
        <w:trPr>
          <w:cantSplit/>
        </w:trPr>
        <w:tc>
          <w:tcPr>
            <w:tcW w:w="7220" w:type="dxa"/>
            <w:gridSpan w:val="6"/>
            <w:tcBorders>
              <w:top w:val="nil"/>
              <w:left w:val="nil"/>
              <w:bottom w:val="nil"/>
              <w:right w:val="nil"/>
            </w:tcBorders>
            <w:shd w:val="clear" w:color="auto" w:fill="FFFFFF"/>
          </w:tcPr>
          <w:p w:rsidR="001437A2" w:rsidRDefault="001437A2" w:rsidP="00AC206E">
            <w:pPr>
              <w:autoSpaceDE w:val="0"/>
              <w:autoSpaceDN w:val="0"/>
              <w:adjustRightInd w:val="0"/>
              <w:spacing w:after="0" w:line="360" w:lineRule="auto"/>
              <w:ind w:right="6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Table 9</w:t>
            </w:r>
            <w:r w:rsidRPr="00037ABE">
              <w:rPr>
                <w:rFonts w:ascii="Times New Roman" w:hAnsi="Times New Roman" w:cs="Times New Roman"/>
                <w:b/>
                <w:bCs/>
                <w:color w:val="000000"/>
                <w:sz w:val="28"/>
                <w:szCs w:val="28"/>
              </w:rPr>
              <w:t>. Training can improve the employee's productivity</w:t>
            </w:r>
          </w:p>
          <w:p w:rsidR="001437A2"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p w:rsidR="001437A2" w:rsidRPr="00037ABE" w:rsidRDefault="001437A2" w:rsidP="00AC206E">
            <w:pPr>
              <w:autoSpaceDE w:val="0"/>
              <w:autoSpaceDN w:val="0"/>
              <w:adjustRightInd w:val="0"/>
              <w:spacing w:after="0" w:line="360" w:lineRule="auto"/>
              <w:ind w:right="60"/>
              <w:rPr>
                <w:rFonts w:ascii="Times New Roman" w:hAnsi="Times New Roman" w:cs="Times New Roman"/>
                <w:color w:val="000000"/>
                <w:sz w:val="28"/>
                <w:szCs w:val="28"/>
              </w:rPr>
            </w:pPr>
          </w:p>
        </w:tc>
      </w:tr>
      <w:tr w:rsidR="001437A2" w:rsidRPr="00DE6B81" w:rsidTr="002E1690">
        <w:trPr>
          <w:cantSplit/>
        </w:trPr>
        <w:tc>
          <w:tcPr>
            <w:tcW w:w="2218"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4"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13</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43.3</w:t>
            </w:r>
          </w:p>
        </w:tc>
        <w:tc>
          <w:tcPr>
            <w:tcW w:w="1377"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43.3</w:t>
            </w:r>
          </w:p>
        </w:tc>
        <w:tc>
          <w:tcPr>
            <w:tcW w:w="1469"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43.3</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17</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56.7</w:t>
            </w:r>
          </w:p>
        </w:tc>
        <w:tc>
          <w:tcPr>
            <w:tcW w:w="1377"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56.7</w:t>
            </w:r>
          </w:p>
        </w:tc>
        <w:tc>
          <w:tcPr>
            <w:tcW w:w="1469"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4"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AC206E">
      <w:pPr>
        <w:autoSpaceDE w:val="0"/>
        <w:autoSpaceDN w:val="0"/>
        <w:adjustRightInd w:val="0"/>
        <w:spacing w:after="0" w:line="360" w:lineRule="auto"/>
        <w:rPr>
          <w:rFonts w:ascii="Times New Roman" w:hAnsi="Times New Roman" w:cs="Times New Roman"/>
          <w:sz w:val="24"/>
          <w:szCs w:val="24"/>
        </w:rPr>
      </w:pPr>
    </w:p>
    <w:p w:rsidR="001437A2" w:rsidRDefault="001437A2" w:rsidP="00AC206E">
      <w:pPr>
        <w:spacing w:line="360" w:lineRule="auto"/>
        <w:jc w:val="both"/>
        <w:rPr>
          <w:rFonts w:ascii="Times New Roman" w:hAnsi="Times New Roman" w:cs="Times New Roman"/>
          <w:sz w:val="24"/>
          <w:szCs w:val="24"/>
        </w:rPr>
      </w:pPr>
    </w:p>
    <w:p w:rsidR="001437A2" w:rsidRDefault="001437A2" w:rsidP="00AC206E">
      <w:pPr>
        <w:spacing w:line="360" w:lineRule="auto"/>
        <w:jc w:val="both"/>
        <w:rPr>
          <w:rFonts w:ascii="Times New Roman" w:hAnsi="Times New Roman" w:cs="Times New Roman"/>
          <w:sz w:val="24"/>
          <w:szCs w:val="24"/>
        </w:rPr>
      </w:pPr>
    </w:p>
    <w:p w:rsidR="001437A2" w:rsidRDefault="001437A2" w:rsidP="00AC206E">
      <w:pPr>
        <w:spacing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1437A2" w:rsidRDefault="001437A2" w:rsidP="00AC206E">
            <w:pPr>
              <w:autoSpaceDE w:val="0"/>
              <w:autoSpaceDN w:val="0"/>
              <w:adjustRightInd w:val="0"/>
              <w:spacing w:after="0" w:line="360" w:lineRule="auto"/>
              <w:ind w:left="60" w:right="60"/>
              <w:rPr>
                <w:rFonts w:ascii="Times New Roman" w:hAnsi="Times New Roman" w:cs="Times New Roman"/>
                <w:b/>
                <w:bCs/>
                <w:color w:val="000000"/>
                <w:sz w:val="28"/>
                <w:szCs w:val="28"/>
              </w:rPr>
            </w:pPr>
            <w:r>
              <w:rPr>
                <w:rFonts w:ascii="Times New Roman" w:hAnsi="Times New Roman" w:cs="Times New Roman"/>
                <w:b/>
                <w:bCs/>
                <w:color w:val="000000"/>
                <w:sz w:val="28"/>
                <w:szCs w:val="28"/>
              </w:rPr>
              <w:t>Table 10</w:t>
            </w:r>
            <w:r w:rsidRPr="00037ABE">
              <w:rPr>
                <w:rFonts w:ascii="Times New Roman" w:hAnsi="Times New Roman" w:cs="Times New Roman"/>
                <w:b/>
                <w:bCs/>
                <w:color w:val="000000"/>
                <w:sz w:val="28"/>
                <w:szCs w:val="28"/>
              </w:rPr>
              <w:t>. Training helps to improve</w:t>
            </w:r>
            <w:r>
              <w:rPr>
                <w:rFonts w:ascii="Times New Roman" w:hAnsi="Times New Roman" w:cs="Times New Roman"/>
                <w:b/>
                <w:bCs/>
                <w:color w:val="000000"/>
                <w:sz w:val="28"/>
                <w:szCs w:val="28"/>
              </w:rPr>
              <w:t xml:space="preserve"> knowledge of </w:t>
            </w:r>
            <w:r w:rsidRPr="00037ABE">
              <w:rPr>
                <w:rFonts w:ascii="Times New Roman" w:hAnsi="Times New Roman" w:cs="Times New Roman"/>
                <w:b/>
                <w:bCs/>
                <w:color w:val="000000"/>
                <w:sz w:val="28"/>
                <w:szCs w:val="28"/>
              </w:rPr>
              <w:t>employees about new methods and the banking policy</w:t>
            </w:r>
          </w:p>
          <w:p w:rsidR="001437A2" w:rsidRDefault="001437A2" w:rsidP="00AC206E">
            <w:pPr>
              <w:autoSpaceDE w:val="0"/>
              <w:autoSpaceDN w:val="0"/>
              <w:adjustRightInd w:val="0"/>
              <w:spacing w:after="0" w:line="360" w:lineRule="auto"/>
              <w:ind w:left="60" w:right="60"/>
              <w:rPr>
                <w:rFonts w:ascii="Times New Roman" w:hAnsi="Times New Roman" w:cs="Times New Roman"/>
                <w:color w:val="000000"/>
                <w:sz w:val="28"/>
                <w:szCs w:val="28"/>
              </w:rPr>
            </w:pPr>
          </w:p>
          <w:p w:rsidR="001437A2" w:rsidRPr="00037ABE" w:rsidRDefault="001437A2" w:rsidP="00AC206E">
            <w:pPr>
              <w:autoSpaceDE w:val="0"/>
              <w:autoSpaceDN w:val="0"/>
              <w:adjustRightInd w:val="0"/>
              <w:spacing w:after="0" w:line="360" w:lineRule="auto"/>
              <w:ind w:left="60"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14</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c>
          <w:tcPr>
            <w:tcW w:w="1376"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46.7</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16</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53.3</w:t>
            </w:r>
          </w:p>
        </w:tc>
        <w:tc>
          <w:tcPr>
            <w:tcW w:w="1376" w:type="dxa"/>
            <w:tcBorders>
              <w:top w:val="nil"/>
              <w:bottom w:val="nil"/>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53.3</w:t>
            </w:r>
          </w:p>
        </w:tc>
        <w:tc>
          <w:tcPr>
            <w:tcW w:w="1468"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after="0"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after="0"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after="0" w:line="360" w:lineRule="auto"/>
              <w:rPr>
                <w:rFonts w:ascii="Times New Roman" w:hAnsi="Times New Roman" w:cs="Times New Roman"/>
                <w:sz w:val="24"/>
                <w:szCs w:val="24"/>
              </w:rPr>
            </w:pPr>
          </w:p>
        </w:tc>
      </w:tr>
    </w:tbl>
    <w:p w:rsidR="001437A2" w:rsidRDefault="001437A2" w:rsidP="00AC206E">
      <w:pPr>
        <w:spacing w:line="360" w:lineRule="auto"/>
        <w:jc w:val="both"/>
        <w:rPr>
          <w:rFonts w:ascii="Times New Roman" w:hAnsi="Times New Roman" w:cs="Times New Roman"/>
          <w:sz w:val="24"/>
          <w:szCs w:val="24"/>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484"/>
        <w:gridCol w:w="1147"/>
        <w:gridCol w:w="1009"/>
        <w:gridCol w:w="1377"/>
        <w:gridCol w:w="1469"/>
      </w:tblGrid>
      <w:tr w:rsidR="001437A2" w:rsidRPr="00DE6B81" w:rsidTr="002E1690">
        <w:trPr>
          <w:cantSplit/>
        </w:trPr>
        <w:tc>
          <w:tcPr>
            <w:tcW w:w="7217" w:type="dxa"/>
            <w:gridSpan w:val="6"/>
            <w:tcBorders>
              <w:top w:val="nil"/>
              <w:left w:val="nil"/>
              <w:bottom w:val="nil"/>
              <w:right w:val="nil"/>
            </w:tcBorders>
            <w:shd w:val="clear" w:color="auto" w:fill="FFFFFF"/>
          </w:tcPr>
          <w:p w:rsidR="00AC206E" w:rsidRDefault="00AC206E" w:rsidP="00AC206E">
            <w:pPr>
              <w:autoSpaceDE w:val="0"/>
              <w:autoSpaceDN w:val="0"/>
              <w:adjustRightInd w:val="0"/>
              <w:spacing w:line="360" w:lineRule="auto"/>
              <w:ind w:right="60"/>
              <w:rPr>
                <w:rFonts w:ascii="Times New Roman" w:hAnsi="Times New Roman" w:cs="Times New Roman"/>
                <w:b/>
                <w:bCs/>
                <w:color w:val="000000"/>
                <w:sz w:val="28"/>
                <w:szCs w:val="28"/>
              </w:rPr>
            </w:pPr>
          </w:p>
          <w:p w:rsidR="001437A2" w:rsidRDefault="001437A2" w:rsidP="00AC206E">
            <w:pPr>
              <w:autoSpaceDE w:val="0"/>
              <w:autoSpaceDN w:val="0"/>
              <w:adjustRightInd w:val="0"/>
              <w:spacing w:line="360" w:lineRule="auto"/>
              <w:ind w:right="60"/>
              <w:rPr>
                <w:rFonts w:ascii="Times New Roman" w:hAnsi="Times New Roman" w:cs="Times New Roman"/>
                <w:b/>
                <w:bCs/>
                <w:color w:val="000000"/>
                <w:sz w:val="28"/>
                <w:szCs w:val="28"/>
              </w:rPr>
            </w:pPr>
            <w:r w:rsidRPr="00037ABE">
              <w:rPr>
                <w:rFonts w:ascii="Times New Roman" w:hAnsi="Times New Roman" w:cs="Times New Roman"/>
                <w:b/>
                <w:bCs/>
                <w:color w:val="000000"/>
                <w:sz w:val="28"/>
                <w:szCs w:val="28"/>
              </w:rPr>
              <w:t xml:space="preserve">Table </w:t>
            </w:r>
            <w:r>
              <w:rPr>
                <w:rFonts w:ascii="Times New Roman" w:hAnsi="Times New Roman" w:cs="Times New Roman"/>
                <w:b/>
                <w:bCs/>
                <w:color w:val="000000"/>
                <w:sz w:val="28"/>
                <w:szCs w:val="28"/>
              </w:rPr>
              <w:t>11</w:t>
            </w:r>
            <w:r w:rsidRPr="00037ABE">
              <w:rPr>
                <w:rFonts w:ascii="Times New Roman" w:hAnsi="Times New Roman" w:cs="Times New Roman"/>
                <w:b/>
                <w:bCs/>
                <w:color w:val="000000"/>
                <w:sz w:val="28"/>
                <w:szCs w:val="28"/>
              </w:rPr>
              <w:t>.Training can change the attitude of current employee's permanently</w:t>
            </w:r>
          </w:p>
          <w:p w:rsidR="001437A2" w:rsidRDefault="001437A2" w:rsidP="00AC206E">
            <w:pPr>
              <w:autoSpaceDE w:val="0"/>
              <w:autoSpaceDN w:val="0"/>
              <w:adjustRightInd w:val="0"/>
              <w:spacing w:line="360" w:lineRule="auto"/>
              <w:ind w:right="60"/>
              <w:rPr>
                <w:rFonts w:ascii="Times New Roman" w:hAnsi="Times New Roman" w:cs="Times New Roman"/>
                <w:color w:val="000000"/>
                <w:sz w:val="28"/>
                <w:szCs w:val="28"/>
              </w:rPr>
            </w:pPr>
          </w:p>
          <w:p w:rsidR="001437A2" w:rsidRPr="00037ABE" w:rsidRDefault="001437A2" w:rsidP="00AC206E">
            <w:pPr>
              <w:autoSpaceDE w:val="0"/>
              <w:autoSpaceDN w:val="0"/>
              <w:adjustRightInd w:val="0"/>
              <w:spacing w:line="360" w:lineRule="auto"/>
              <w:ind w:right="60"/>
              <w:rPr>
                <w:rFonts w:ascii="Times New Roman" w:hAnsi="Times New Roman" w:cs="Times New Roman"/>
                <w:color w:val="000000"/>
                <w:sz w:val="28"/>
                <w:szCs w:val="28"/>
              </w:rPr>
            </w:pPr>
          </w:p>
        </w:tc>
      </w:tr>
      <w:tr w:rsidR="001437A2" w:rsidRPr="00DE6B81" w:rsidTr="002E1690">
        <w:trPr>
          <w:cantSplit/>
        </w:trPr>
        <w:tc>
          <w:tcPr>
            <w:tcW w:w="2217" w:type="dxa"/>
            <w:gridSpan w:val="2"/>
            <w:tcBorders>
              <w:top w:val="single" w:sz="16" w:space="0" w:color="000000"/>
              <w:left w:val="single" w:sz="16" w:space="0" w:color="000000"/>
              <w:bottom w:val="single" w:sz="16" w:space="0" w:color="000000"/>
              <w:right w:val="nil"/>
            </w:tcBorders>
            <w:shd w:val="clear" w:color="auto" w:fill="FFFFFF"/>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line="360" w:lineRule="auto"/>
              <w:ind w:left="60" w:right="60"/>
              <w:jc w:val="center"/>
              <w:rPr>
                <w:rFonts w:ascii="Arial" w:hAnsi="Arial" w:cs="Arial"/>
                <w:color w:val="000000"/>
                <w:sz w:val="18"/>
                <w:szCs w:val="18"/>
              </w:rPr>
            </w:pPr>
            <w:r w:rsidRPr="00DE6B81">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line="360" w:lineRule="auto"/>
              <w:ind w:left="60" w:right="60"/>
              <w:jc w:val="center"/>
              <w:rPr>
                <w:rFonts w:ascii="Arial" w:hAnsi="Arial" w:cs="Arial"/>
                <w:color w:val="000000"/>
                <w:sz w:val="18"/>
                <w:szCs w:val="18"/>
              </w:rPr>
            </w:pPr>
            <w:r w:rsidRPr="00DE6B81">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DE6B81" w:rsidRDefault="001437A2" w:rsidP="00AC206E">
            <w:pPr>
              <w:autoSpaceDE w:val="0"/>
              <w:autoSpaceDN w:val="0"/>
              <w:adjustRightInd w:val="0"/>
              <w:spacing w:line="360" w:lineRule="auto"/>
              <w:ind w:left="60" w:right="60"/>
              <w:jc w:val="center"/>
              <w:rPr>
                <w:rFonts w:ascii="Arial" w:hAnsi="Arial" w:cs="Arial"/>
                <w:color w:val="000000"/>
                <w:sz w:val="18"/>
                <w:szCs w:val="18"/>
              </w:rPr>
            </w:pPr>
            <w:r w:rsidRPr="00DE6B8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line="360" w:lineRule="auto"/>
              <w:ind w:left="60" w:right="60"/>
              <w:jc w:val="center"/>
              <w:rPr>
                <w:rFonts w:ascii="Arial" w:hAnsi="Arial" w:cs="Arial"/>
                <w:color w:val="000000"/>
                <w:sz w:val="18"/>
                <w:szCs w:val="18"/>
              </w:rPr>
            </w:pPr>
            <w:r w:rsidRPr="00DE6B81">
              <w:rPr>
                <w:rFonts w:ascii="Arial" w:hAnsi="Arial" w:cs="Arial"/>
                <w:color w:val="000000"/>
                <w:sz w:val="18"/>
                <w:szCs w:val="18"/>
              </w:rPr>
              <w:t>Cumulative Percent</w:t>
            </w:r>
          </w:p>
        </w:tc>
      </w:tr>
      <w:tr w:rsidR="001437A2" w:rsidRPr="00DE6B81"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r w:rsidRPr="00DE6B81">
              <w:rPr>
                <w:rFonts w:ascii="Arial" w:hAnsi="Arial" w:cs="Arial"/>
                <w:color w:val="000000"/>
                <w:sz w:val="18"/>
                <w:szCs w:val="18"/>
              </w:rPr>
              <w:t>Valid</w:t>
            </w:r>
          </w:p>
        </w:tc>
        <w:tc>
          <w:tcPr>
            <w:tcW w:w="1483" w:type="dxa"/>
            <w:tcBorders>
              <w:top w:val="single" w:sz="16" w:space="0" w:color="000000"/>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r w:rsidRPr="00DE6B81">
              <w:rPr>
                <w:rFonts w:ascii="Arial" w:hAnsi="Arial" w:cs="Arial"/>
                <w:color w:val="000000"/>
                <w:sz w:val="18"/>
                <w:szCs w:val="18"/>
              </w:rPr>
              <w:t>Neutral</w:t>
            </w:r>
          </w:p>
        </w:tc>
        <w:tc>
          <w:tcPr>
            <w:tcW w:w="1147" w:type="dxa"/>
            <w:tcBorders>
              <w:top w:val="single" w:sz="16" w:space="0" w:color="000000"/>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12</w:t>
            </w:r>
          </w:p>
        </w:tc>
        <w:tc>
          <w:tcPr>
            <w:tcW w:w="1009"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40.0</w:t>
            </w:r>
          </w:p>
        </w:tc>
        <w:tc>
          <w:tcPr>
            <w:tcW w:w="1376" w:type="dxa"/>
            <w:tcBorders>
              <w:top w:val="single" w:sz="16" w:space="0" w:color="000000"/>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40.0</w:t>
            </w:r>
          </w:p>
        </w:tc>
        <w:tc>
          <w:tcPr>
            <w:tcW w:w="1468" w:type="dxa"/>
            <w:tcBorders>
              <w:top w:val="single" w:sz="16" w:space="0" w:color="000000"/>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40.0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r w:rsidRPr="00DE6B81">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6</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20.0</w:t>
            </w:r>
          </w:p>
        </w:tc>
        <w:tc>
          <w:tcPr>
            <w:tcW w:w="1376" w:type="dxa"/>
            <w:tcBorders>
              <w:top w:val="nil"/>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20.0</w:t>
            </w:r>
          </w:p>
        </w:tc>
        <w:tc>
          <w:tcPr>
            <w:tcW w:w="1468"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60.0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line="360" w:lineRule="auto"/>
              <w:rPr>
                <w:rFonts w:ascii="Arial" w:hAnsi="Arial" w:cs="Arial"/>
                <w:color w:val="000000"/>
                <w:sz w:val="18"/>
                <w:szCs w:val="18"/>
              </w:rPr>
            </w:pPr>
          </w:p>
        </w:tc>
        <w:tc>
          <w:tcPr>
            <w:tcW w:w="1483" w:type="dxa"/>
            <w:tcBorders>
              <w:top w:val="nil"/>
              <w:left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r w:rsidRPr="00DE6B81">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12</w:t>
            </w:r>
          </w:p>
        </w:tc>
        <w:tc>
          <w:tcPr>
            <w:tcW w:w="1009" w:type="dxa"/>
            <w:tcBorders>
              <w:top w:val="nil"/>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40.0</w:t>
            </w:r>
          </w:p>
        </w:tc>
        <w:tc>
          <w:tcPr>
            <w:tcW w:w="1376" w:type="dxa"/>
            <w:tcBorders>
              <w:top w:val="nil"/>
              <w:bottom w:val="nil"/>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40.0</w:t>
            </w:r>
          </w:p>
        </w:tc>
        <w:tc>
          <w:tcPr>
            <w:tcW w:w="1468" w:type="dxa"/>
            <w:tcBorders>
              <w:top w:val="nil"/>
              <w:bottom w:val="nil"/>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r>
      <w:tr w:rsidR="001437A2" w:rsidRPr="00DE6B81"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DE6B81" w:rsidRDefault="001437A2" w:rsidP="00AC206E">
            <w:pPr>
              <w:autoSpaceDE w:val="0"/>
              <w:autoSpaceDN w:val="0"/>
              <w:adjustRightInd w:val="0"/>
              <w:spacing w:line="360" w:lineRule="auto"/>
              <w:rPr>
                <w:rFonts w:ascii="Arial" w:hAnsi="Arial" w:cs="Arial"/>
                <w:color w:val="000000"/>
                <w:sz w:val="18"/>
                <w:szCs w:val="18"/>
              </w:rPr>
            </w:pPr>
          </w:p>
        </w:tc>
        <w:tc>
          <w:tcPr>
            <w:tcW w:w="1483" w:type="dxa"/>
            <w:tcBorders>
              <w:top w:val="nil"/>
              <w:left w:val="nil"/>
              <w:bottom w:val="single" w:sz="16" w:space="0" w:color="000000"/>
              <w:right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rPr>
                <w:rFonts w:ascii="Arial" w:hAnsi="Arial" w:cs="Arial"/>
                <w:color w:val="000000"/>
                <w:sz w:val="18"/>
                <w:szCs w:val="18"/>
              </w:rPr>
            </w:pPr>
            <w:r w:rsidRPr="00DE6B81">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DE6B81" w:rsidRDefault="001437A2" w:rsidP="00AC206E">
            <w:pPr>
              <w:autoSpaceDE w:val="0"/>
              <w:autoSpaceDN w:val="0"/>
              <w:adjustRightInd w:val="0"/>
              <w:spacing w:line="360" w:lineRule="auto"/>
              <w:ind w:left="60" w:right="60"/>
              <w:jc w:val="right"/>
              <w:rPr>
                <w:rFonts w:ascii="Arial" w:hAnsi="Arial" w:cs="Arial"/>
                <w:color w:val="000000"/>
                <w:sz w:val="18"/>
                <w:szCs w:val="18"/>
              </w:rPr>
            </w:pPr>
            <w:r w:rsidRPr="00DE6B8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DE6B81" w:rsidRDefault="001437A2" w:rsidP="00AC206E">
            <w:pPr>
              <w:autoSpaceDE w:val="0"/>
              <w:autoSpaceDN w:val="0"/>
              <w:adjustRightInd w:val="0"/>
              <w:spacing w:line="360" w:lineRule="auto"/>
              <w:rPr>
                <w:rFonts w:ascii="Times New Roman" w:hAnsi="Times New Roman" w:cs="Times New Roman"/>
                <w:sz w:val="24"/>
                <w:szCs w:val="24"/>
              </w:rPr>
            </w:pPr>
          </w:p>
        </w:tc>
      </w:tr>
    </w:tbl>
    <w:p w:rsidR="001437A2" w:rsidRDefault="001437A2" w:rsidP="00AC206E">
      <w:pPr>
        <w:autoSpaceDE w:val="0"/>
        <w:autoSpaceDN w:val="0"/>
        <w:adjustRightInd w:val="0"/>
        <w:spacing w:line="400" w:lineRule="atLeast"/>
        <w:rPr>
          <w:rFonts w:ascii="Times New Roman" w:hAnsi="Times New Roman" w:cs="Times New Roman"/>
          <w:sz w:val="24"/>
          <w:szCs w:val="24"/>
        </w:rPr>
      </w:pPr>
    </w:p>
    <w:p w:rsidR="001437A2" w:rsidRPr="00DE6B81" w:rsidRDefault="001437A2" w:rsidP="001437A2">
      <w:pPr>
        <w:autoSpaceDE w:val="0"/>
        <w:autoSpaceDN w:val="0"/>
        <w:adjustRightInd w:val="0"/>
        <w:spacing w:after="0" w:line="400" w:lineRule="atLeast"/>
        <w:rPr>
          <w:rFonts w:ascii="Times New Roman" w:hAnsi="Times New Roman" w:cs="Times New Roman"/>
          <w:sz w:val="24"/>
          <w:szCs w:val="24"/>
        </w:rPr>
      </w:pPr>
    </w:p>
    <w:tbl>
      <w:tblPr>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60"/>
      </w:tblGrid>
      <w:tr w:rsidR="001437A2" w:rsidRPr="00DE6B81" w:rsidTr="002E1690">
        <w:trPr>
          <w:cantSplit/>
        </w:trPr>
        <w:tc>
          <w:tcPr>
            <w:tcW w:w="7560" w:type="dxa"/>
            <w:tcBorders>
              <w:top w:val="nil"/>
              <w:left w:val="nil"/>
              <w:bottom w:val="nil"/>
              <w:right w:val="nil"/>
            </w:tcBorders>
            <w:shd w:val="clear" w:color="auto" w:fill="FFFFFF"/>
          </w:tcPr>
          <w:p w:rsidR="001437A2" w:rsidRDefault="001437A2" w:rsidP="002E1690">
            <w:pPr>
              <w:autoSpaceDE w:val="0"/>
              <w:autoSpaceDN w:val="0"/>
              <w:adjustRightInd w:val="0"/>
              <w:spacing w:after="0" w:line="320" w:lineRule="atLeast"/>
              <w:ind w:right="60"/>
              <w:rPr>
                <w:rFonts w:ascii="Times New Roman" w:hAnsi="Times New Roman" w:cs="Times New Roman"/>
                <w:b/>
                <w:bCs/>
                <w:color w:val="000000"/>
                <w:sz w:val="28"/>
                <w:szCs w:val="28"/>
              </w:rPr>
            </w:pPr>
            <w:r w:rsidRPr="008B2941">
              <w:rPr>
                <w:rFonts w:ascii="Times New Roman" w:hAnsi="Times New Roman" w:cs="Times New Roman"/>
                <w:b/>
                <w:bCs/>
                <w:color w:val="000000"/>
                <w:sz w:val="28"/>
                <w:szCs w:val="28"/>
              </w:rPr>
              <w:t xml:space="preserve">Table </w:t>
            </w:r>
            <w:r>
              <w:rPr>
                <w:rFonts w:ascii="Times New Roman" w:hAnsi="Times New Roman" w:cs="Times New Roman"/>
                <w:b/>
                <w:bCs/>
                <w:color w:val="000000"/>
                <w:sz w:val="28"/>
                <w:szCs w:val="28"/>
              </w:rPr>
              <w:t>12</w:t>
            </w:r>
            <w:r w:rsidRPr="008B2941">
              <w:rPr>
                <w:rFonts w:ascii="Times New Roman" w:hAnsi="Times New Roman" w:cs="Times New Roman"/>
                <w:b/>
                <w:bCs/>
                <w:color w:val="000000"/>
                <w:sz w:val="28"/>
                <w:szCs w:val="28"/>
              </w:rPr>
              <w:t>. Training helps to reduce employee turnover</w:t>
            </w:r>
          </w:p>
          <w:p w:rsidR="001437A2" w:rsidRPr="0014244D" w:rsidRDefault="001437A2" w:rsidP="002E1690">
            <w:pPr>
              <w:autoSpaceDE w:val="0"/>
              <w:autoSpaceDN w:val="0"/>
              <w:adjustRightInd w:val="0"/>
              <w:spacing w:after="0" w:line="240" w:lineRule="auto"/>
              <w:rPr>
                <w:rFonts w:ascii="Times New Roman" w:hAnsi="Times New Roman" w:cs="Times New Roman"/>
                <w:sz w:val="24"/>
                <w:szCs w:val="24"/>
              </w:rPr>
            </w:pPr>
          </w:p>
          <w:tbl>
            <w:tblPr>
              <w:tblW w:w="75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775"/>
              <w:gridCol w:w="1147"/>
              <w:gridCol w:w="1009"/>
              <w:gridCol w:w="1377"/>
              <w:gridCol w:w="1469"/>
            </w:tblGrid>
            <w:tr w:rsidR="001437A2" w:rsidRPr="0014244D" w:rsidTr="002E1690">
              <w:trPr>
                <w:cantSplit/>
                <w:jc w:val="center"/>
              </w:trPr>
              <w:tc>
                <w:tcPr>
                  <w:tcW w:w="7508" w:type="dxa"/>
                  <w:gridSpan w:val="6"/>
                  <w:tcBorders>
                    <w:top w:val="nil"/>
                    <w:left w:val="nil"/>
                    <w:bottom w:val="nil"/>
                    <w:right w:val="nil"/>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p>
              </w:tc>
            </w:tr>
            <w:tr w:rsidR="001437A2" w:rsidRPr="0014244D" w:rsidTr="002E1690">
              <w:trPr>
                <w:cantSplit/>
                <w:jc w:val="center"/>
              </w:trPr>
              <w:tc>
                <w:tcPr>
                  <w:tcW w:w="2508" w:type="dxa"/>
                  <w:gridSpan w:val="2"/>
                  <w:tcBorders>
                    <w:top w:val="single" w:sz="16" w:space="0" w:color="000000"/>
                    <w:left w:val="single" w:sz="16" w:space="0" w:color="000000"/>
                    <w:bottom w:val="single" w:sz="16" w:space="0" w:color="000000"/>
                    <w:right w:val="nil"/>
                  </w:tcBorders>
                  <w:shd w:val="clear" w:color="auto" w:fill="FFFFFF"/>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Cumulative Percent</w:t>
                  </w:r>
                </w:p>
              </w:tc>
            </w:tr>
            <w:tr w:rsidR="001437A2" w:rsidRPr="0014244D" w:rsidTr="002E169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Valid</w:t>
                  </w:r>
                </w:p>
              </w:tc>
              <w:tc>
                <w:tcPr>
                  <w:tcW w:w="1774" w:type="dxa"/>
                  <w:tcBorders>
                    <w:top w:val="single" w:sz="16" w:space="0" w:color="000000"/>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Disagree</w:t>
                  </w:r>
                </w:p>
              </w:tc>
              <w:tc>
                <w:tcPr>
                  <w:tcW w:w="1147" w:type="dxa"/>
                  <w:tcBorders>
                    <w:top w:val="single" w:sz="16" w:space="0" w:color="000000"/>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17</w:t>
                  </w:r>
                </w:p>
              </w:tc>
              <w:tc>
                <w:tcPr>
                  <w:tcW w:w="1009" w:type="dxa"/>
                  <w:tcBorders>
                    <w:top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56.7</w:t>
                  </w:r>
                </w:p>
              </w:tc>
              <w:tc>
                <w:tcPr>
                  <w:tcW w:w="1376" w:type="dxa"/>
                  <w:tcBorders>
                    <w:top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56.7</w:t>
                  </w:r>
                </w:p>
              </w:tc>
              <w:tc>
                <w:tcPr>
                  <w:tcW w:w="1468" w:type="dxa"/>
                  <w:tcBorders>
                    <w:top w:val="single" w:sz="16" w:space="0" w:color="000000"/>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56.7</w:t>
                  </w:r>
                </w:p>
              </w:tc>
            </w:tr>
            <w:tr w:rsidR="001437A2" w:rsidRPr="0014244D"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4</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13.3</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13.3</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70.0</w:t>
                  </w:r>
                </w:p>
              </w:tc>
            </w:tr>
            <w:tr w:rsidR="001437A2" w:rsidRPr="0014244D"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Neutral</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6.7</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6.7</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76.7</w:t>
                  </w:r>
                </w:p>
              </w:tc>
            </w:tr>
            <w:tr w:rsidR="001437A2" w:rsidRPr="0014244D"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16.7</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16.7</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93.3</w:t>
                  </w:r>
                </w:p>
              </w:tc>
            </w:tr>
            <w:tr w:rsidR="001437A2" w:rsidRPr="0014244D"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Strongly Agree</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6.7</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6.7</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r>
            <w:tr w:rsidR="001437A2" w:rsidRPr="0014244D" w:rsidTr="002E169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single" w:sz="16" w:space="0" w:color="000000"/>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14244D" w:rsidRDefault="001437A2" w:rsidP="002E1690">
                  <w:pPr>
                    <w:autoSpaceDE w:val="0"/>
                    <w:autoSpaceDN w:val="0"/>
                    <w:adjustRightInd w:val="0"/>
                    <w:spacing w:after="0" w:line="240" w:lineRule="auto"/>
                    <w:rPr>
                      <w:rFonts w:ascii="Times New Roman" w:hAnsi="Times New Roman" w:cs="Times New Roman"/>
                      <w:sz w:val="24"/>
                      <w:szCs w:val="24"/>
                    </w:rPr>
                  </w:pPr>
                </w:p>
              </w:tc>
            </w:tr>
          </w:tbl>
          <w:p w:rsidR="001437A2" w:rsidRPr="0014244D" w:rsidRDefault="001437A2" w:rsidP="002E1690">
            <w:pPr>
              <w:autoSpaceDE w:val="0"/>
              <w:autoSpaceDN w:val="0"/>
              <w:adjustRightInd w:val="0"/>
              <w:spacing w:after="0" w:line="240" w:lineRule="auto"/>
              <w:rPr>
                <w:rFonts w:ascii="Times New Roman" w:hAnsi="Times New Roman" w:cs="Times New Roman"/>
                <w:sz w:val="24"/>
                <w:szCs w:val="24"/>
              </w:rPr>
            </w:pPr>
          </w:p>
          <w:tbl>
            <w:tblPr>
              <w:tblW w:w="76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676"/>
            </w:tblGrid>
            <w:tr w:rsidR="001437A2" w:rsidRPr="0014244D" w:rsidTr="002E1690">
              <w:trPr>
                <w:cantSplit/>
                <w:trHeight w:val="488"/>
              </w:trPr>
              <w:tc>
                <w:tcPr>
                  <w:tcW w:w="7676" w:type="dxa"/>
                  <w:tcBorders>
                    <w:top w:val="nil"/>
                    <w:left w:val="nil"/>
                    <w:bottom w:val="nil"/>
                    <w:right w:val="nil"/>
                  </w:tcBorders>
                  <w:shd w:val="clear" w:color="auto" w:fill="FFFFFF"/>
                </w:tcPr>
                <w:p w:rsidR="001437A2" w:rsidRPr="0014244D" w:rsidRDefault="001437A2" w:rsidP="002E1690">
                  <w:pPr>
                    <w:autoSpaceDE w:val="0"/>
                    <w:autoSpaceDN w:val="0"/>
                    <w:adjustRightInd w:val="0"/>
                    <w:spacing w:after="0" w:line="320" w:lineRule="atLeast"/>
                    <w:ind w:right="60"/>
                    <w:rPr>
                      <w:rFonts w:ascii="Arial" w:hAnsi="Arial" w:cs="Arial"/>
                      <w:color w:val="000000"/>
                      <w:sz w:val="18"/>
                      <w:szCs w:val="18"/>
                    </w:rPr>
                  </w:pPr>
                </w:p>
              </w:tc>
            </w:tr>
          </w:tbl>
          <w:p w:rsidR="001437A2" w:rsidRPr="008B2941" w:rsidRDefault="001437A2" w:rsidP="002E1690">
            <w:pPr>
              <w:autoSpaceDE w:val="0"/>
              <w:autoSpaceDN w:val="0"/>
              <w:adjustRightInd w:val="0"/>
              <w:spacing w:after="0" w:line="320" w:lineRule="atLeast"/>
              <w:ind w:right="60"/>
              <w:rPr>
                <w:rFonts w:ascii="Times New Roman" w:hAnsi="Times New Roman" w:cs="Times New Roman"/>
                <w:color w:val="000000"/>
                <w:sz w:val="28"/>
                <w:szCs w:val="28"/>
              </w:rPr>
            </w:pPr>
          </w:p>
        </w:tc>
      </w:tr>
    </w:tbl>
    <w:p w:rsidR="001437A2" w:rsidRPr="008B2941" w:rsidRDefault="001437A2" w:rsidP="001437A2">
      <w:pPr>
        <w:autoSpaceDE w:val="0"/>
        <w:autoSpaceDN w:val="0"/>
        <w:adjustRightInd w:val="0"/>
        <w:spacing w:after="0" w:line="360" w:lineRule="auto"/>
        <w:jc w:val="both"/>
        <w:rPr>
          <w:rFonts w:ascii="Times New Roman" w:hAnsi="Times New Roman" w:cs="Times New Roman"/>
          <w:b/>
          <w:sz w:val="24"/>
          <w:szCs w:val="24"/>
          <w:u w:val="single"/>
        </w:rPr>
      </w:pPr>
    </w:p>
    <w:tbl>
      <w:tblPr>
        <w:tblW w:w="7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20"/>
      </w:tblGrid>
      <w:tr w:rsidR="001437A2" w:rsidRPr="00DE6B81" w:rsidTr="002E1690">
        <w:trPr>
          <w:cantSplit/>
        </w:trPr>
        <w:tc>
          <w:tcPr>
            <w:tcW w:w="7220" w:type="dxa"/>
            <w:tcBorders>
              <w:top w:val="nil"/>
              <w:left w:val="nil"/>
              <w:bottom w:val="nil"/>
              <w:right w:val="nil"/>
            </w:tcBorders>
            <w:shd w:val="clear" w:color="auto" w:fill="FFFFFF"/>
          </w:tcPr>
          <w:p w:rsidR="001437A2" w:rsidRDefault="001437A2" w:rsidP="002E1690">
            <w:pPr>
              <w:autoSpaceDE w:val="0"/>
              <w:autoSpaceDN w:val="0"/>
              <w:adjustRightInd w:val="0"/>
              <w:spacing w:after="0" w:line="320" w:lineRule="atLeast"/>
              <w:ind w:right="60"/>
              <w:rPr>
                <w:rFonts w:ascii="Times New Roman" w:hAnsi="Times New Roman" w:cs="Times New Roman"/>
                <w:b/>
                <w:bCs/>
                <w:color w:val="000000"/>
                <w:sz w:val="28"/>
                <w:szCs w:val="28"/>
              </w:rPr>
            </w:pPr>
            <w:r w:rsidRPr="008B2941">
              <w:rPr>
                <w:rFonts w:ascii="Times New Roman" w:hAnsi="Times New Roman" w:cs="Times New Roman"/>
                <w:b/>
                <w:bCs/>
                <w:color w:val="000000"/>
                <w:sz w:val="28"/>
                <w:szCs w:val="28"/>
              </w:rPr>
              <w:lastRenderedPageBreak/>
              <w:t>Table 1</w:t>
            </w:r>
            <w:r>
              <w:rPr>
                <w:rFonts w:ascii="Times New Roman" w:hAnsi="Times New Roman" w:cs="Times New Roman"/>
                <w:b/>
                <w:bCs/>
                <w:color w:val="000000"/>
                <w:sz w:val="28"/>
                <w:szCs w:val="28"/>
              </w:rPr>
              <w:t>3</w:t>
            </w:r>
            <w:r w:rsidRPr="008B2941">
              <w:rPr>
                <w:rFonts w:ascii="Times New Roman" w:hAnsi="Times New Roman" w:cs="Times New Roman"/>
                <w:b/>
                <w:bCs/>
                <w:color w:val="000000"/>
                <w:sz w:val="28"/>
                <w:szCs w:val="28"/>
              </w:rPr>
              <w:t>. Training is positively related to minimize excessive absenteeism</w:t>
            </w:r>
          </w:p>
          <w:p w:rsidR="001437A2" w:rsidRPr="008B2941" w:rsidRDefault="001437A2" w:rsidP="002E1690">
            <w:pPr>
              <w:autoSpaceDE w:val="0"/>
              <w:autoSpaceDN w:val="0"/>
              <w:adjustRightInd w:val="0"/>
              <w:spacing w:after="0" w:line="320" w:lineRule="atLeast"/>
              <w:ind w:right="60"/>
              <w:rPr>
                <w:rFonts w:ascii="Times New Roman" w:hAnsi="Times New Roman" w:cs="Times New Roman"/>
                <w:color w:val="000000"/>
                <w:sz w:val="28"/>
                <w:szCs w:val="28"/>
              </w:rPr>
            </w:pPr>
          </w:p>
        </w:tc>
      </w:tr>
    </w:tbl>
    <w:p w:rsidR="001437A2" w:rsidRPr="0014244D" w:rsidRDefault="001437A2" w:rsidP="001437A2">
      <w:pPr>
        <w:autoSpaceDE w:val="0"/>
        <w:autoSpaceDN w:val="0"/>
        <w:adjustRightInd w:val="0"/>
        <w:spacing w:after="0" w:line="240" w:lineRule="auto"/>
        <w:rPr>
          <w:rFonts w:ascii="Times New Roman" w:hAnsi="Times New Roman" w:cs="Times New Roman"/>
          <w:sz w:val="24"/>
          <w:szCs w:val="24"/>
        </w:rPr>
      </w:pPr>
    </w:p>
    <w:tbl>
      <w:tblPr>
        <w:tblW w:w="7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775"/>
        <w:gridCol w:w="1147"/>
        <w:gridCol w:w="1009"/>
        <w:gridCol w:w="1377"/>
        <w:gridCol w:w="1469"/>
      </w:tblGrid>
      <w:tr w:rsidR="001437A2" w:rsidRPr="0014244D" w:rsidTr="002E1690">
        <w:trPr>
          <w:cantSplit/>
        </w:trPr>
        <w:tc>
          <w:tcPr>
            <w:tcW w:w="7508" w:type="dxa"/>
            <w:gridSpan w:val="6"/>
            <w:tcBorders>
              <w:top w:val="nil"/>
              <w:left w:val="nil"/>
              <w:bottom w:val="nil"/>
              <w:right w:val="nil"/>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p>
        </w:tc>
      </w:tr>
      <w:tr w:rsidR="001437A2" w:rsidRPr="0014244D" w:rsidTr="002E1690">
        <w:trPr>
          <w:cantSplit/>
        </w:trPr>
        <w:tc>
          <w:tcPr>
            <w:tcW w:w="2508" w:type="dxa"/>
            <w:gridSpan w:val="2"/>
            <w:tcBorders>
              <w:top w:val="single" w:sz="16" w:space="0" w:color="000000"/>
              <w:left w:val="single" w:sz="16" w:space="0" w:color="000000"/>
              <w:bottom w:val="single" w:sz="16" w:space="0" w:color="000000"/>
              <w:right w:val="nil"/>
            </w:tcBorders>
            <w:shd w:val="clear" w:color="auto" w:fill="FFFFFF"/>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1437A2" w:rsidRPr="0014244D" w:rsidRDefault="001437A2" w:rsidP="002E1690">
            <w:pPr>
              <w:autoSpaceDE w:val="0"/>
              <w:autoSpaceDN w:val="0"/>
              <w:adjustRightInd w:val="0"/>
              <w:spacing w:after="0" w:line="320" w:lineRule="atLeast"/>
              <w:ind w:left="60" w:right="60"/>
              <w:jc w:val="center"/>
              <w:rPr>
                <w:rFonts w:ascii="Arial" w:hAnsi="Arial" w:cs="Arial"/>
                <w:color w:val="000000"/>
                <w:sz w:val="18"/>
                <w:szCs w:val="18"/>
              </w:rPr>
            </w:pPr>
            <w:r w:rsidRPr="0014244D">
              <w:rPr>
                <w:rFonts w:ascii="Arial" w:hAnsi="Arial" w:cs="Arial"/>
                <w:color w:val="000000"/>
                <w:sz w:val="18"/>
                <w:szCs w:val="18"/>
              </w:rPr>
              <w:t>Cumulative Percent</w:t>
            </w:r>
          </w:p>
        </w:tc>
      </w:tr>
      <w:tr w:rsidR="001437A2" w:rsidRPr="0014244D" w:rsidTr="002E169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Valid</w:t>
            </w:r>
          </w:p>
        </w:tc>
        <w:tc>
          <w:tcPr>
            <w:tcW w:w="1774" w:type="dxa"/>
            <w:tcBorders>
              <w:top w:val="single" w:sz="16" w:space="0" w:color="000000"/>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Disagree</w:t>
            </w:r>
          </w:p>
        </w:tc>
        <w:tc>
          <w:tcPr>
            <w:tcW w:w="1147" w:type="dxa"/>
            <w:tcBorders>
              <w:top w:val="single" w:sz="16" w:space="0" w:color="000000"/>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16</w:t>
            </w:r>
          </w:p>
        </w:tc>
        <w:tc>
          <w:tcPr>
            <w:tcW w:w="1009" w:type="dxa"/>
            <w:tcBorders>
              <w:top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53.3</w:t>
            </w:r>
          </w:p>
        </w:tc>
        <w:tc>
          <w:tcPr>
            <w:tcW w:w="1376" w:type="dxa"/>
            <w:tcBorders>
              <w:top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53.3</w:t>
            </w:r>
          </w:p>
        </w:tc>
        <w:tc>
          <w:tcPr>
            <w:tcW w:w="1468" w:type="dxa"/>
            <w:tcBorders>
              <w:top w:val="single" w:sz="16" w:space="0" w:color="000000"/>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53.3</w:t>
            </w:r>
          </w:p>
        </w:tc>
      </w:tr>
      <w:tr w:rsidR="001437A2" w:rsidRPr="0014244D"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7</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23.3</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23.3</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76.7</w:t>
            </w:r>
          </w:p>
        </w:tc>
      </w:tr>
      <w:tr w:rsidR="001437A2" w:rsidRPr="0014244D"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Neutral</w:t>
            </w:r>
          </w:p>
        </w:tc>
        <w:tc>
          <w:tcPr>
            <w:tcW w:w="1147" w:type="dxa"/>
            <w:tcBorders>
              <w:top w:val="nil"/>
              <w:left w:val="single" w:sz="16" w:space="0" w:color="000000"/>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7</w:t>
            </w:r>
          </w:p>
        </w:tc>
        <w:tc>
          <w:tcPr>
            <w:tcW w:w="1009"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23.3</w:t>
            </w:r>
          </w:p>
        </w:tc>
        <w:tc>
          <w:tcPr>
            <w:tcW w:w="1376" w:type="dxa"/>
            <w:tcBorders>
              <w:top w:val="nil"/>
              <w:bottom w:val="nil"/>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23.3</w:t>
            </w:r>
          </w:p>
        </w:tc>
        <w:tc>
          <w:tcPr>
            <w:tcW w:w="1468" w:type="dxa"/>
            <w:tcBorders>
              <w:top w:val="nil"/>
              <w:bottom w:val="nil"/>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r>
      <w:tr w:rsidR="001437A2" w:rsidRPr="0014244D" w:rsidTr="002E169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437A2" w:rsidRPr="0014244D" w:rsidRDefault="001437A2" w:rsidP="002E1690">
            <w:pPr>
              <w:autoSpaceDE w:val="0"/>
              <w:autoSpaceDN w:val="0"/>
              <w:adjustRightInd w:val="0"/>
              <w:spacing w:after="0" w:line="240" w:lineRule="auto"/>
              <w:rPr>
                <w:rFonts w:ascii="Arial" w:hAnsi="Arial" w:cs="Arial"/>
                <w:color w:val="000000"/>
                <w:sz w:val="18"/>
                <w:szCs w:val="18"/>
              </w:rPr>
            </w:pPr>
          </w:p>
        </w:tc>
        <w:tc>
          <w:tcPr>
            <w:tcW w:w="1774" w:type="dxa"/>
            <w:tcBorders>
              <w:top w:val="nil"/>
              <w:left w:val="nil"/>
              <w:bottom w:val="single" w:sz="16" w:space="0" w:color="000000"/>
              <w:right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rPr>
                <w:rFonts w:ascii="Arial" w:hAnsi="Arial" w:cs="Arial"/>
                <w:color w:val="000000"/>
                <w:sz w:val="18"/>
                <w:szCs w:val="18"/>
              </w:rPr>
            </w:pPr>
            <w:r w:rsidRPr="0014244D">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1437A2" w:rsidRPr="0014244D" w:rsidRDefault="001437A2" w:rsidP="002E1690">
            <w:pPr>
              <w:autoSpaceDE w:val="0"/>
              <w:autoSpaceDN w:val="0"/>
              <w:adjustRightInd w:val="0"/>
              <w:spacing w:after="0" w:line="320" w:lineRule="atLeast"/>
              <w:ind w:left="60" w:right="60"/>
              <w:jc w:val="right"/>
              <w:rPr>
                <w:rFonts w:ascii="Arial" w:hAnsi="Arial" w:cs="Arial"/>
                <w:color w:val="000000"/>
                <w:sz w:val="18"/>
                <w:szCs w:val="18"/>
              </w:rPr>
            </w:pPr>
            <w:r w:rsidRPr="0014244D">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1437A2" w:rsidRPr="0014244D" w:rsidRDefault="001437A2" w:rsidP="002E1690">
            <w:pPr>
              <w:autoSpaceDE w:val="0"/>
              <w:autoSpaceDN w:val="0"/>
              <w:adjustRightInd w:val="0"/>
              <w:spacing w:after="0" w:line="240" w:lineRule="auto"/>
              <w:rPr>
                <w:rFonts w:ascii="Times New Roman" w:hAnsi="Times New Roman" w:cs="Times New Roman"/>
                <w:sz w:val="24"/>
                <w:szCs w:val="24"/>
              </w:rPr>
            </w:pPr>
          </w:p>
        </w:tc>
      </w:tr>
    </w:tbl>
    <w:p w:rsidR="001437A2" w:rsidRDefault="001437A2" w:rsidP="001437A2">
      <w:pPr>
        <w:pStyle w:val="Heading2"/>
      </w:pPr>
    </w:p>
    <w:p w:rsidR="001437A2" w:rsidRPr="00E458E1" w:rsidRDefault="001437A2" w:rsidP="00AC206E">
      <w:pPr>
        <w:pStyle w:val="Heading2"/>
        <w:spacing w:line="360" w:lineRule="auto"/>
        <w:rPr>
          <w:u w:val="single"/>
        </w:rPr>
      </w:pPr>
      <w:bookmarkStart w:id="55" w:name="_Toc59056341"/>
      <w:r>
        <w:t xml:space="preserve">4.2 </w:t>
      </w:r>
      <w:r w:rsidRPr="0030798B">
        <w:t>QUESTIONNAIRE ANALYSIS:</w:t>
      </w:r>
      <w:bookmarkEnd w:id="55"/>
    </w:p>
    <w:p w:rsidR="001437A2" w:rsidRDefault="001437A2" w:rsidP="00AC206E">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AC206E">
      <w:pPr>
        <w:autoSpaceDE w:val="0"/>
        <w:autoSpaceDN w:val="0"/>
        <w:adjustRightInd w:val="0"/>
        <w:spacing w:after="0" w:line="360" w:lineRule="auto"/>
        <w:jc w:val="both"/>
        <w:rPr>
          <w:rFonts w:ascii="Times New Roman" w:hAnsi="Times New Roman" w:cs="Times New Roman"/>
          <w:b/>
          <w:sz w:val="24"/>
          <w:szCs w:val="24"/>
          <w:u w:val="single"/>
        </w:rPr>
      </w:pPr>
      <w:r w:rsidRPr="007779E1">
        <w:rPr>
          <w:rFonts w:ascii="Times New Roman" w:hAnsi="Times New Roman" w:cs="Times New Roman"/>
          <w:b/>
          <w:noProof/>
          <w:sz w:val="24"/>
          <w:szCs w:val="24"/>
          <w:u w:val="single"/>
        </w:rPr>
        <w:drawing>
          <wp:inline distT="0" distB="0" distL="0" distR="0">
            <wp:extent cx="5486400" cy="3200400"/>
            <wp:effectExtent l="0" t="0" r="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437A2" w:rsidRDefault="001437A2" w:rsidP="00AC206E">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AC206E">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AC206E">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AC206E">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that 50% employees of social islami bank ‘disagreed’ and 20% employees ‘strongly disagreed’. 10% remained neutral, 3.3% ‘agreed’, 16.7% ‘strongly agreed’. </w:t>
      </w:r>
    </w:p>
    <w:p w:rsidR="001437A2" w:rsidRPr="00E458E1" w:rsidRDefault="001437A2" w:rsidP="001437A2">
      <w:pPr>
        <w:spacing w:line="360" w:lineRule="auto"/>
        <w:jc w:val="both"/>
        <w:rPr>
          <w:rFonts w:ascii="Times New Roman" w:hAnsi="Times New Roman" w:cs="Times New Roman"/>
          <w:b/>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noProof/>
          <w:color w:val="365F91" w:themeColor="accent1" w:themeShade="BF"/>
          <w:sz w:val="24"/>
          <w:szCs w:val="24"/>
        </w:rPr>
        <w:lastRenderedPageBreak/>
        <w:drawing>
          <wp:inline distT="0" distB="0" distL="0" distR="0">
            <wp:extent cx="5486400" cy="3200400"/>
            <wp:effectExtent l="0" t="0" r="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16.7% employees of social islami bank ‘agreed’ and 83.3% employees ‘strongly agreed’ that they are satisfied with the trainer. So, most of the employees are satisfied with the trainer of SIBL.</w:t>
      </w: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p>
    <w:p w:rsidR="001437A2" w:rsidRDefault="001437A2" w:rsidP="001437A2">
      <w:pPr>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noProof/>
          <w:color w:val="365F91" w:themeColor="accent1" w:themeShade="BF"/>
          <w:sz w:val="24"/>
          <w:szCs w:val="24"/>
        </w:rPr>
        <w:lastRenderedPageBreak/>
        <w:drawing>
          <wp:inline distT="0" distB="0" distL="0" distR="0">
            <wp:extent cx="5486400" cy="3200400"/>
            <wp:effectExtent l="0" t="0" r="0"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437A2" w:rsidRDefault="001437A2" w:rsidP="001437A2">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360" w:lineRule="auto"/>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30% employees ‘agreed’ and 70% employees ‘strongly agreed’. So, as a researcher it can be observed that training contents of SIBL are relevant to the job contents. Thus it is observed that most of the employees strongly agreed that training contents were relevant to their job contents.</w:t>
      </w: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Pr="00B359D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lastRenderedPageBreak/>
        <w:drawing>
          <wp:inline distT="0" distB="0" distL="0" distR="0">
            <wp:extent cx="5486400" cy="3200400"/>
            <wp:effectExtent l="0" t="0" r="0" b="0"/>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437A2" w:rsidRDefault="001437A2" w:rsidP="001437A2">
      <w:pPr>
        <w:autoSpaceDE w:val="0"/>
        <w:autoSpaceDN w:val="0"/>
        <w:adjustRightInd w:val="0"/>
        <w:spacing w:after="0" w:line="400" w:lineRule="atLeast"/>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400" w:lineRule="atLeast"/>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400" w:lineRule="atLeast"/>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400" w:lineRule="atLeast"/>
        <w:jc w:val="both"/>
        <w:rPr>
          <w:rFonts w:ascii="Times New Roman" w:hAnsi="Times New Roman" w:cs="Times New Roman"/>
          <w:b/>
          <w:sz w:val="24"/>
          <w:szCs w:val="24"/>
          <w:u w:val="single"/>
        </w:rPr>
      </w:pPr>
    </w:p>
    <w:p w:rsidR="001437A2" w:rsidRDefault="001437A2" w:rsidP="001437A2">
      <w:pPr>
        <w:autoSpaceDE w:val="0"/>
        <w:autoSpaceDN w:val="0"/>
        <w:adjustRightInd w:val="0"/>
        <w:spacing w:after="0" w:line="400" w:lineRule="atLeast"/>
        <w:jc w:val="both"/>
        <w:rPr>
          <w:rFonts w:ascii="Times New Roman" w:hAnsi="Times New Roman" w:cs="Times New Roman"/>
          <w:b/>
          <w:sz w:val="24"/>
          <w:szCs w:val="24"/>
          <w:u w:val="single"/>
        </w:rPr>
      </w:pPr>
    </w:p>
    <w:p w:rsidR="001437A2" w:rsidRPr="00E75EDD" w:rsidRDefault="001437A2" w:rsidP="00E75DE8">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73.3% employees ‘neutral’ and only 26.7% employees ‘agreed’. So, it indicates that the training environment of SIBL is neutral  not much satisfactory or not much less satisfactory.</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19050" t="0" r="0" b="0"/>
            <wp:docPr id="2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E75DE8">
      <w:pPr>
        <w:spacing w:line="360" w:lineRule="auto"/>
        <w:jc w:val="both"/>
        <w:rPr>
          <w:rFonts w:ascii="Times New Roman" w:hAnsi="Times New Roman" w:cs="Times New Roman"/>
          <w:b/>
          <w:sz w:val="24"/>
          <w:szCs w:val="24"/>
          <w:u w:val="single"/>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63.3% employees agreed and 36.7% employees strongly agreed. This indicates that most of the employees of social islami bank agreed that training program is directed toward the accomplishment of Org. goal but few employees strongly agreed.</w:t>
      </w: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437A2" w:rsidRDefault="001437A2" w:rsidP="001437A2">
      <w:pPr>
        <w:spacing w:line="360" w:lineRule="auto"/>
        <w:jc w:val="both"/>
        <w:rPr>
          <w:rFonts w:ascii="Times New Roman" w:hAnsi="Times New Roman" w:cs="Times New Roman"/>
          <w:b/>
          <w:bCs/>
          <w:sz w:val="36"/>
          <w:szCs w:val="36"/>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50% employees ‘agreed’ and 50% employees ‘strongly agreed’. As a researcher it can be said that training provided by SIBL is increasing their employees motivation.</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Pr="00400115" w:rsidRDefault="001437A2" w:rsidP="001437A2">
      <w:pPr>
        <w:spacing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13.3% employees ‘agreed’ and 86.7% employees ‘strongly agreed’. So, most of the employees strongly agreed that to improve the current job that the employees perform, training is more beneficial.</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46.7% employees of social islami bank ‘agreed’ and 53.3% employees ‘strongly agreed’. So, it can be said that training can improve the employee’s competency.</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43.3% employees ‘agreed’ and 56.7% ‘strongly agreed’. So, it is observed that training provided by SIBL is improving their employee’s productivity</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46.7% employees ‘agreed’ and 53.3% employees ‘strongly agreed’. So, it can be said that training provided by SIBL helps to improve knowledge of employees about new methods and the banking policy.</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Pr="0075099C" w:rsidRDefault="001437A2" w:rsidP="001437A2">
      <w:pPr>
        <w:spacing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40% employees ‘neutral’, 20% employees ‘agreed’ and 40% employee ‘strongly agreed’. It can be said that only 20% employees agreed about training can change the attitude of current employees permanently. Other employees remain neutral and strongly agreed about this.</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486400" cy="3200400"/>
            <wp:effectExtent l="0" t="0" r="0" b="0"/>
            <wp:docPr id="2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437A2">
      <w:pPr>
        <w:autoSpaceDE w:val="0"/>
        <w:autoSpaceDN w:val="0"/>
        <w:adjustRightInd w:val="0"/>
        <w:spacing w:after="0" w:line="360" w:lineRule="auto"/>
        <w:jc w:val="both"/>
        <w:rPr>
          <w:rFonts w:ascii="Times New Roman" w:hAnsi="Times New Roman" w:cs="Times New Roman"/>
          <w:sz w:val="24"/>
          <w:szCs w:val="24"/>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56.7% employees ‘disagreed’, 13.3%% employees ‘strongly disagreed’, 6.7% employees remain ‘neutral’, 16.7% employees ‘agreed’ and 6.7% employees ‘strongly agreed’. It indicates that only a few employees agreed and strongly agreed. Most of the employees disagreed and strongly disagreed about training helps to reduce employee turnover.</w:t>
      </w:r>
    </w:p>
    <w:p w:rsidR="001437A2" w:rsidRDefault="001437A2" w:rsidP="001437A2">
      <w:pPr>
        <w:spacing w:line="360" w:lineRule="auto"/>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rPr>
        <w:lastRenderedPageBreak/>
        <w:drawing>
          <wp:inline distT="0" distB="0" distL="0" distR="0">
            <wp:extent cx="5486400" cy="3200400"/>
            <wp:effectExtent l="0" t="0" r="0" b="0"/>
            <wp:docPr id="32"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Pr="0082649C" w:rsidRDefault="001437A2" w:rsidP="001437A2">
      <w:pPr>
        <w:spacing w:line="360" w:lineRule="auto"/>
        <w:jc w:val="both"/>
        <w:rPr>
          <w:rFonts w:ascii="Times New Roman" w:hAnsi="Times New Roman" w:cs="Times New Roman"/>
          <w:sz w:val="28"/>
          <w:szCs w:val="28"/>
        </w:rPr>
      </w:pPr>
      <w:r w:rsidRPr="00865368">
        <w:rPr>
          <w:rFonts w:ascii="Times New Roman" w:hAnsi="Times New Roman" w:cs="Times New Roman"/>
          <w:sz w:val="24"/>
          <w:szCs w:val="24"/>
        </w:rPr>
        <w:t>This statement</w:t>
      </w:r>
      <w:r>
        <w:rPr>
          <w:rFonts w:ascii="Times New Roman" w:hAnsi="Times New Roman" w:cs="Times New Roman"/>
          <w:sz w:val="24"/>
          <w:szCs w:val="24"/>
        </w:rPr>
        <w:t xml:space="preserve"> shows 53.3% employees ‘disagreed’, 23.3%‘strongly disagreed’, and 23.3 % employees remain ‘neutral’. It can be observed that most of the employees disagreed and strongly disagreed and few remain neutral about training can positively related to minimize excessive absenteeism</w:t>
      </w: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Pr>
        <w:spacing w:line="360" w:lineRule="auto"/>
        <w:jc w:val="center"/>
        <w:rPr>
          <w:rFonts w:ascii="Times New Roman" w:hAnsi="Times New Roman" w:cs="Times New Roman"/>
          <w:b/>
          <w:bCs/>
          <w:sz w:val="36"/>
          <w:szCs w:val="36"/>
        </w:rPr>
      </w:pPr>
    </w:p>
    <w:p w:rsidR="001437A2" w:rsidRDefault="001437A2" w:rsidP="001437A2"/>
    <w:p w:rsidR="001437A2" w:rsidRPr="007D389F" w:rsidRDefault="001437A2" w:rsidP="001D36C5">
      <w:pPr>
        <w:pStyle w:val="Heading2"/>
        <w:spacing w:before="0" w:line="360" w:lineRule="auto"/>
        <w:rPr>
          <w:sz w:val="28"/>
          <w:szCs w:val="28"/>
        </w:rPr>
      </w:pPr>
      <w:bookmarkStart w:id="56" w:name="_Toc28816280"/>
      <w:bookmarkStart w:id="57" w:name="_Toc59056342"/>
      <w:r w:rsidRPr="007D389F">
        <w:rPr>
          <w:sz w:val="28"/>
          <w:szCs w:val="28"/>
        </w:rPr>
        <w:lastRenderedPageBreak/>
        <w:t>4.3 Brief Discussion about Survey Questionnaire:</w:t>
      </w:r>
      <w:bookmarkEnd w:id="56"/>
      <w:bookmarkEnd w:id="57"/>
    </w:p>
    <w:p w:rsidR="001437A2" w:rsidRDefault="001437A2" w:rsidP="001D36C5">
      <w:pPr>
        <w:spacing w:after="0" w:line="360" w:lineRule="auto"/>
      </w:pPr>
    </w:p>
    <w:p w:rsidR="001437A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A33C0B">
        <w:rPr>
          <w:rFonts w:ascii="Times New Roman" w:hAnsi="Times New Roman"/>
          <w:sz w:val="24"/>
          <w:szCs w:val="24"/>
        </w:rPr>
        <w:t>The first question was are the employees are highly satisfied with their training program</w:t>
      </w:r>
      <w:r>
        <w:rPr>
          <w:rFonts w:ascii="Times New Roman" w:hAnsi="Times New Roman"/>
          <w:sz w:val="24"/>
          <w:szCs w:val="24"/>
        </w:rPr>
        <w:t>?</w:t>
      </w:r>
      <w:r w:rsidRPr="00A33C0B">
        <w:rPr>
          <w:rFonts w:ascii="Times New Roman" w:hAnsi="Times New Roman"/>
          <w:sz w:val="24"/>
          <w:szCs w:val="24"/>
        </w:rPr>
        <w:t>.</w:t>
      </w:r>
      <w:r w:rsidRPr="00A33C0B">
        <w:rPr>
          <w:rFonts w:ascii="Times New Roman" w:hAnsi="Times New Roman" w:cs="Times New Roman"/>
          <w:sz w:val="24"/>
          <w:szCs w:val="24"/>
        </w:rPr>
        <w:t xml:space="preserve"> 50% employees ‘disagreed’ and 20% employees ‘strongly disagreed’. 10% remained neutral, 3.3% ‘agreed’, 16.7% ‘strongly agreed’. So, it can be observed that most of the employees are not highly satisfied with their training program</w:t>
      </w:r>
    </w:p>
    <w:p w:rsidR="001437A2" w:rsidRPr="00911BBD" w:rsidRDefault="001437A2" w:rsidP="001D36C5">
      <w:pPr>
        <w:autoSpaceDE w:val="0"/>
        <w:autoSpaceDN w:val="0"/>
        <w:adjustRightInd w:val="0"/>
        <w:spacing w:after="0" w:line="360" w:lineRule="auto"/>
        <w:ind w:left="360"/>
        <w:jc w:val="both"/>
        <w:rPr>
          <w:rFonts w:ascii="Times New Roman" w:hAnsi="Times New Roman" w:cs="Times New Roman"/>
          <w:sz w:val="24"/>
          <w:szCs w:val="24"/>
        </w:rPr>
      </w:pPr>
    </w:p>
    <w:p w:rsidR="001437A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sz w:val="24"/>
          <w:szCs w:val="24"/>
        </w:rPr>
        <w:t>T</w:t>
      </w:r>
      <w:r w:rsidRPr="00911BBD">
        <w:rPr>
          <w:rFonts w:ascii="Times New Roman" w:hAnsi="Times New Roman"/>
          <w:sz w:val="24"/>
          <w:szCs w:val="24"/>
        </w:rPr>
        <w:t>he employees are satisfied with the trainer or not</w:t>
      </w:r>
      <w:r>
        <w:rPr>
          <w:rFonts w:ascii="Times New Roman" w:hAnsi="Times New Roman"/>
          <w:sz w:val="24"/>
          <w:szCs w:val="24"/>
        </w:rPr>
        <w:t>?</w:t>
      </w:r>
      <w:r w:rsidRPr="00911BBD">
        <w:rPr>
          <w:rFonts w:ascii="Times New Roman" w:hAnsi="Times New Roman"/>
          <w:sz w:val="24"/>
          <w:szCs w:val="24"/>
        </w:rPr>
        <w:t xml:space="preserve"> </w:t>
      </w:r>
      <w:r w:rsidRPr="00911BBD">
        <w:rPr>
          <w:rFonts w:ascii="Times New Roman" w:hAnsi="Times New Roman" w:cs="Times New Roman"/>
          <w:sz w:val="24"/>
          <w:szCs w:val="24"/>
        </w:rPr>
        <w:t>16.7% employees ‘agreed’ and 83.3% employees ‘strongly agreed’ that they are satisfied with the trainer. So, most of the employees are satisfied with the trainer of SIBL.</w:t>
      </w:r>
    </w:p>
    <w:p w:rsidR="001437A2" w:rsidRPr="00911BBD" w:rsidRDefault="001437A2" w:rsidP="001D36C5">
      <w:pPr>
        <w:pStyle w:val="ListParagraph"/>
        <w:spacing w:after="0" w:line="360" w:lineRule="auto"/>
        <w:rPr>
          <w:rFonts w:ascii="Times New Roman" w:hAnsi="Times New Roman" w:cs="Times New Roman"/>
          <w:sz w:val="24"/>
          <w:szCs w:val="24"/>
        </w:rPr>
      </w:pPr>
    </w:p>
    <w:p w:rsidR="001437A2" w:rsidRPr="00A40C9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A40C92">
        <w:rPr>
          <w:rFonts w:ascii="Times New Roman" w:hAnsi="Times New Roman" w:cs="Times New Roman"/>
          <w:sz w:val="24"/>
          <w:szCs w:val="24"/>
        </w:rPr>
        <w:t xml:space="preserve">This question has been asked to know </w:t>
      </w:r>
      <w:r w:rsidRPr="00A40C92">
        <w:rPr>
          <w:rFonts w:ascii="Times New Roman" w:hAnsi="Times New Roman"/>
          <w:sz w:val="24"/>
          <w:szCs w:val="24"/>
        </w:rPr>
        <w:t>are training contents are relevant to the job contents</w:t>
      </w:r>
      <w:r>
        <w:rPr>
          <w:rFonts w:ascii="Times New Roman" w:hAnsi="Times New Roman"/>
          <w:sz w:val="24"/>
          <w:szCs w:val="24"/>
        </w:rPr>
        <w:t xml:space="preserve"> ?</w:t>
      </w:r>
      <w:r w:rsidRPr="00A40C92">
        <w:rPr>
          <w:rFonts w:ascii="Times New Roman" w:hAnsi="Times New Roman"/>
          <w:sz w:val="24"/>
          <w:szCs w:val="24"/>
        </w:rPr>
        <w:t>.</w:t>
      </w:r>
      <w:r w:rsidRPr="00A40C92">
        <w:rPr>
          <w:rFonts w:ascii="Times New Roman" w:hAnsi="Times New Roman" w:cs="Times New Roman"/>
          <w:sz w:val="24"/>
          <w:szCs w:val="24"/>
        </w:rPr>
        <w:t xml:space="preserve"> 30% employees ‘agreed’ and 70% employees ‘strongly agreed’. So, as a researcher it can be observed that training contents of SIBL are relevant to the job contents. Thus it is observed that most of the employees strongly agreed that training contents were relevant to their job contents.</w:t>
      </w:r>
    </w:p>
    <w:p w:rsidR="001437A2" w:rsidRPr="00911BBD" w:rsidRDefault="001437A2" w:rsidP="001D36C5">
      <w:pPr>
        <w:pStyle w:val="ListParagraph"/>
        <w:spacing w:after="0" w:line="360" w:lineRule="auto"/>
        <w:rPr>
          <w:rFonts w:ascii="Times New Roman" w:hAnsi="Times New Roman" w:cs="Times New Roman"/>
          <w:sz w:val="24"/>
          <w:szCs w:val="24"/>
        </w:rPr>
      </w:pPr>
    </w:p>
    <w:p w:rsidR="001437A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A40C92">
        <w:rPr>
          <w:rFonts w:ascii="Times New Roman" w:hAnsi="Times New Roman" w:cs="Times New Roman"/>
          <w:sz w:val="24"/>
          <w:szCs w:val="24"/>
        </w:rPr>
        <w:t xml:space="preserve">This question has been asked to know </w:t>
      </w:r>
      <w:r w:rsidRPr="00A40C92">
        <w:rPr>
          <w:rFonts w:ascii="Times New Roman" w:hAnsi="Times New Roman"/>
          <w:sz w:val="24"/>
          <w:szCs w:val="24"/>
        </w:rPr>
        <w:t>training environment is much satisfactory</w:t>
      </w:r>
      <w:r>
        <w:rPr>
          <w:rFonts w:ascii="Times New Roman" w:hAnsi="Times New Roman"/>
          <w:sz w:val="24"/>
          <w:szCs w:val="24"/>
        </w:rPr>
        <w:t xml:space="preserve"> ?</w:t>
      </w:r>
      <w:r w:rsidRPr="00A40C92">
        <w:rPr>
          <w:rFonts w:ascii="Times New Roman" w:hAnsi="Times New Roman"/>
          <w:sz w:val="24"/>
          <w:szCs w:val="24"/>
        </w:rPr>
        <w:t>.</w:t>
      </w:r>
      <w:r w:rsidRPr="00A40C92">
        <w:rPr>
          <w:rFonts w:ascii="Times New Roman" w:hAnsi="Times New Roman" w:cs="Times New Roman"/>
          <w:sz w:val="24"/>
          <w:szCs w:val="24"/>
        </w:rPr>
        <w:t>73.3% employees ‘neutral’ and only 26.7% employees ‘agreed’. So, it indicates that the training environment of SIBL is neutral  not much satisfactory or not much less satisfactory.</w:t>
      </w:r>
    </w:p>
    <w:p w:rsidR="001437A2" w:rsidRPr="00F877BE" w:rsidRDefault="001437A2" w:rsidP="001D36C5">
      <w:pPr>
        <w:pStyle w:val="ListParagraph"/>
        <w:spacing w:after="0" w:line="360" w:lineRule="auto"/>
        <w:rPr>
          <w:rFonts w:ascii="Times New Roman" w:hAnsi="Times New Roman" w:cs="Times New Roman"/>
          <w:sz w:val="24"/>
          <w:szCs w:val="24"/>
        </w:rPr>
      </w:pPr>
    </w:p>
    <w:p w:rsidR="001437A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F877BE">
        <w:rPr>
          <w:rFonts w:ascii="Times New Roman" w:hAnsi="Times New Roman" w:cs="Times New Roman"/>
          <w:sz w:val="24"/>
          <w:szCs w:val="24"/>
        </w:rPr>
        <w:t>This question has been asked to know is</w:t>
      </w:r>
      <w:r w:rsidRPr="00F877BE">
        <w:rPr>
          <w:rFonts w:ascii="Times New Roman" w:hAnsi="Times New Roman"/>
          <w:sz w:val="24"/>
          <w:szCs w:val="24"/>
        </w:rPr>
        <w:t xml:space="preserve"> training program is directed toward the accomplishment of Org. goal ?.</w:t>
      </w:r>
      <w:r w:rsidRPr="00F877BE">
        <w:rPr>
          <w:rFonts w:ascii="Times New Roman" w:hAnsi="Times New Roman" w:cs="Times New Roman"/>
          <w:sz w:val="24"/>
          <w:szCs w:val="24"/>
        </w:rPr>
        <w:t>63.3% employees agreed and 36.7% employees strongly agreed. This indicates that most of the employees agreed that training program is directed toward the accomplishment of Org. goal but few employees strongly agreed.</w:t>
      </w:r>
    </w:p>
    <w:p w:rsidR="001437A2" w:rsidRPr="00F877BE" w:rsidRDefault="001437A2" w:rsidP="001D36C5">
      <w:pPr>
        <w:pStyle w:val="ListParagraph"/>
        <w:spacing w:after="0" w:line="360" w:lineRule="auto"/>
        <w:rPr>
          <w:rFonts w:ascii="Times New Roman" w:hAnsi="Times New Roman"/>
          <w:sz w:val="24"/>
          <w:szCs w:val="24"/>
        </w:rPr>
      </w:pPr>
    </w:p>
    <w:p w:rsidR="001437A2" w:rsidRDefault="001437A2" w:rsidP="001D36C5">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F877BE">
        <w:rPr>
          <w:rFonts w:ascii="Times New Roman" w:hAnsi="Times New Roman"/>
          <w:sz w:val="24"/>
          <w:szCs w:val="24"/>
        </w:rPr>
        <w:t>Is</w:t>
      </w:r>
      <w:r>
        <w:rPr>
          <w:rFonts w:ascii="Times New Roman" w:hAnsi="Times New Roman"/>
          <w:sz w:val="24"/>
          <w:szCs w:val="24"/>
        </w:rPr>
        <w:t xml:space="preserve"> </w:t>
      </w:r>
      <w:r w:rsidRPr="00F877BE">
        <w:rPr>
          <w:rFonts w:ascii="Times New Roman" w:hAnsi="Times New Roman"/>
          <w:sz w:val="24"/>
          <w:szCs w:val="24"/>
        </w:rPr>
        <w:t>raining can increase the employee’s motivation.</w:t>
      </w:r>
      <w:r w:rsidRPr="00F877BE">
        <w:rPr>
          <w:rFonts w:ascii="Times New Roman" w:hAnsi="Times New Roman" w:cs="Times New Roman"/>
          <w:sz w:val="24"/>
          <w:szCs w:val="24"/>
        </w:rPr>
        <w:t>50% employees ‘agreed’ and 50% employees ‘strongly agreed’. As a researcher it can be said that training provided by SIBL is increasing their employees motivation.</w:t>
      </w:r>
    </w:p>
    <w:p w:rsidR="001437A2" w:rsidRPr="00F877BE" w:rsidRDefault="001437A2" w:rsidP="001D36C5">
      <w:pPr>
        <w:pStyle w:val="ListParagraph"/>
        <w:spacing w:after="0" w:line="360" w:lineRule="auto"/>
        <w:rPr>
          <w:rFonts w:ascii="Times New Roman" w:hAnsi="Times New Roman"/>
          <w:sz w:val="24"/>
          <w:szCs w:val="24"/>
        </w:rPr>
      </w:pPr>
    </w:p>
    <w:p w:rsidR="001437A2" w:rsidRDefault="001437A2" w:rsidP="001D36C5">
      <w:pPr>
        <w:pStyle w:val="ListParagraph"/>
        <w:numPr>
          <w:ilvl w:val="0"/>
          <w:numId w:val="29"/>
        </w:numPr>
        <w:autoSpaceDE w:val="0"/>
        <w:autoSpaceDN w:val="0"/>
        <w:adjustRightInd w:val="0"/>
        <w:spacing w:before="240" w:after="0"/>
        <w:jc w:val="both"/>
        <w:rPr>
          <w:rFonts w:ascii="Times New Roman" w:hAnsi="Times New Roman" w:cs="Times New Roman"/>
          <w:sz w:val="24"/>
          <w:szCs w:val="24"/>
        </w:rPr>
      </w:pPr>
      <w:r w:rsidRPr="00F877BE">
        <w:rPr>
          <w:rFonts w:ascii="Times New Roman" w:hAnsi="Times New Roman" w:cs="Times New Roman"/>
          <w:sz w:val="24"/>
          <w:szCs w:val="24"/>
        </w:rPr>
        <w:lastRenderedPageBreak/>
        <w:t xml:space="preserve"> </w:t>
      </w:r>
      <w:r>
        <w:rPr>
          <w:rFonts w:ascii="Times New Roman" w:hAnsi="Times New Roman" w:cs="Times New Roman"/>
          <w:sz w:val="24"/>
          <w:szCs w:val="24"/>
        </w:rPr>
        <w:t>T</w:t>
      </w:r>
      <w:r w:rsidRPr="00F877BE">
        <w:rPr>
          <w:rFonts w:ascii="Times New Roman" w:hAnsi="Times New Roman"/>
          <w:sz w:val="24"/>
          <w:szCs w:val="24"/>
        </w:rPr>
        <w:t>o improve the current job, training is more beneficially</w:t>
      </w:r>
      <w:r>
        <w:rPr>
          <w:rFonts w:ascii="Times New Roman" w:hAnsi="Times New Roman"/>
          <w:sz w:val="24"/>
          <w:szCs w:val="24"/>
        </w:rPr>
        <w:t xml:space="preserve"> ?</w:t>
      </w:r>
      <w:r w:rsidRPr="00F877BE">
        <w:rPr>
          <w:rFonts w:ascii="Times New Roman" w:hAnsi="Times New Roman" w:cs="Times New Roman"/>
          <w:sz w:val="24"/>
          <w:szCs w:val="24"/>
        </w:rPr>
        <w:t xml:space="preserve"> 13.3% employees ‘agreed’ and 86.7% employees ‘strongly agreed’. So, most of the employees strongly agreed that to improve the current job that the employees perform, training is more beneficial.</w:t>
      </w:r>
    </w:p>
    <w:p w:rsidR="001437A2" w:rsidRPr="00F877BE" w:rsidRDefault="001437A2" w:rsidP="001D36C5">
      <w:pPr>
        <w:pStyle w:val="ListParagraph"/>
        <w:spacing w:before="240" w:after="0"/>
        <w:rPr>
          <w:rFonts w:ascii="Times New Roman" w:hAnsi="Times New Roman" w:cs="Times New Roman"/>
          <w:sz w:val="24"/>
          <w:szCs w:val="24"/>
        </w:rPr>
      </w:pPr>
    </w:p>
    <w:p w:rsidR="001437A2" w:rsidRPr="00367F01" w:rsidRDefault="001437A2" w:rsidP="001D36C5">
      <w:pPr>
        <w:pStyle w:val="ListParagraph"/>
        <w:numPr>
          <w:ilvl w:val="0"/>
          <w:numId w:val="29"/>
        </w:numPr>
        <w:spacing w:before="240" w:after="0"/>
        <w:jc w:val="both"/>
        <w:rPr>
          <w:rFonts w:ascii="Times New Roman" w:hAnsi="Times New Roman"/>
          <w:sz w:val="24"/>
          <w:szCs w:val="24"/>
        </w:rPr>
      </w:pPr>
      <w:r w:rsidRPr="00F877BE">
        <w:rPr>
          <w:rFonts w:ascii="Times New Roman" w:hAnsi="Times New Roman" w:cs="Times New Roman"/>
          <w:sz w:val="24"/>
          <w:szCs w:val="24"/>
        </w:rPr>
        <w:t xml:space="preserve">This question has been asked to know </w:t>
      </w:r>
      <w:r>
        <w:rPr>
          <w:rFonts w:ascii="Times New Roman" w:hAnsi="Times New Roman" w:cs="Times New Roman"/>
          <w:sz w:val="24"/>
          <w:szCs w:val="24"/>
        </w:rPr>
        <w:t>is “</w:t>
      </w:r>
      <w:r>
        <w:rPr>
          <w:rFonts w:ascii="Times New Roman" w:hAnsi="Times New Roman"/>
          <w:sz w:val="24"/>
          <w:szCs w:val="24"/>
        </w:rPr>
        <w:t>t</w:t>
      </w:r>
      <w:r w:rsidRPr="00193AF8">
        <w:rPr>
          <w:rFonts w:ascii="Times New Roman" w:hAnsi="Times New Roman"/>
          <w:sz w:val="24"/>
          <w:szCs w:val="24"/>
        </w:rPr>
        <w:t>raining can improve the employee’s competency</w:t>
      </w:r>
      <w:r>
        <w:rPr>
          <w:rFonts w:ascii="Times New Roman" w:hAnsi="Times New Roman"/>
          <w:sz w:val="24"/>
          <w:szCs w:val="24"/>
        </w:rPr>
        <w:t>”?.</w:t>
      </w:r>
      <w:r w:rsidRPr="00367F01">
        <w:rPr>
          <w:rFonts w:ascii="Times New Roman" w:hAnsi="Times New Roman" w:cs="Times New Roman"/>
          <w:sz w:val="24"/>
          <w:szCs w:val="24"/>
        </w:rPr>
        <w:t>46.7% employees ‘agreed’ and 53.3% employees ‘strongly agreed’. So, it can be said that training can improve the employee’s competency</w:t>
      </w:r>
      <w:r>
        <w:rPr>
          <w:rFonts w:ascii="Times New Roman" w:hAnsi="Times New Roman" w:cs="Times New Roman"/>
          <w:sz w:val="24"/>
          <w:szCs w:val="24"/>
        </w:rPr>
        <w:t>.</w:t>
      </w:r>
    </w:p>
    <w:p w:rsidR="001437A2" w:rsidRPr="00367F01" w:rsidRDefault="001437A2" w:rsidP="001D36C5">
      <w:pPr>
        <w:pStyle w:val="ListParagraph"/>
        <w:spacing w:before="240" w:after="0"/>
        <w:rPr>
          <w:rFonts w:ascii="Times New Roman" w:hAnsi="Times New Roman"/>
          <w:sz w:val="24"/>
          <w:szCs w:val="24"/>
        </w:rPr>
      </w:pPr>
    </w:p>
    <w:p w:rsidR="001437A2" w:rsidRPr="00950907" w:rsidRDefault="001437A2" w:rsidP="001D36C5">
      <w:pPr>
        <w:pStyle w:val="ListParagraph"/>
        <w:numPr>
          <w:ilvl w:val="0"/>
          <w:numId w:val="29"/>
        </w:numPr>
        <w:spacing w:before="240" w:after="0"/>
        <w:jc w:val="both"/>
        <w:rPr>
          <w:rFonts w:ascii="Times New Roman" w:hAnsi="Times New Roman"/>
          <w:sz w:val="24"/>
          <w:szCs w:val="24"/>
        </w:rPr>
      </w:pPr>
      <w:r w:rsidRPr="00193AF8">
        <w:rPr>
          <w:rFonts w:ascii="Times New Roman" w:hAnsi="Times New Roman"/>
          <w:sz w:val="24"/>
          <w:szCs w:val="24"/>
        </w:rPr>
        <w:t>Training can improve the employee’s productivity</w:t>
      </w:r>
      <w:r>
        <w:rPr>
          <w:rFonts w:ascii="Times New Roman" w:hAnsi="Times New Roman"/>
          <w:sz w:val="24"/>
          <w:szCs w:val="24"/>
        </w:rPr>
        <w:t xml:space="preserve">? </w:t>
      </w:r>
      <w:r>
        <w:rPr>
          <w:rFonts w:ascii="Times New Roman" w:hAnsi="Times New Roman" w:cs="Times New Roman"/>
          <w:sz w:val="24"/>
          <w:szCs w:val="24"/>
        </w:rPr>
        <w:t>43.3% employees ‘agreed’ and 56.7% ‘strongly agreed’. So, it is observed that training provided by SIBL is improving their employee’s productivity.</w:t>
      </w:r>
    </w:p>
    <w:p w:rsidR="001437A2" w:rsidRPr="00950907" w:rsidRDefault="001437A2" w:rsidP="001D36C5">
      <w:pPr>
        <w:pStyle w:val="ListParagraph"/>
        <w:spacing w:before="240" w:after="0"/>
        <w:rPr>
          <w:rFonts w:ascii="Times New Roman" w:hAnsi="Times New Roman"/>
          <w:sz w:val="24"/>
          <w:szCs w:val="24"/>
        </w:rPr>
      </w:pPr>
    </w:p>
    <w:p w:rsidR="001437A2" w:rsidRPr="00950907" w:rsidRDefault="001437A2" w:rsidP="001D36C5">
      <w:pPr>
        <w:pStyle w:val="ListParagraph"/>
        <w:numPr>
          <w:ilvl w:val="0"/>
          <w:numId w:val="29"/>
        </w:numPr>
        <w:spacing w:before="240" w:after="0"/>
        <w:jc w:val="both"/>
        <w:rPr>
          <w:rFonts w:ascii="Times New Roman" w:hAnsi="Times New Roman"/>
          <w:sz w:val="24"/>
          <w:szCs w:val="24"/>
        </w:rPr>
      </w:pPr>
      <w:r>
        <w:rPr>
          <w:rFonts w:ascii="Times New Roman" w:hAnsi="Times New Roman"/>
          <w:sz w:val="24"/>
          <w:szCs w:val="24"/>
        </w:rPr>
        <w:t xml:space="preserve">Is </w:t>
      </w:r>
      <w:r w:rsidRPr="00193AF8">
        <w:rPr>
          <w:rFonts w:ascii="Times New Roman" w:hAnsi="Times New Roman"/>
          <w:sz w:val="24"/>
          <w:szCs w:val="24"/>
        </w:rPr>
        <w:t>Training helps to improve knowledge of employees about new methods and the banking polic</w:t>
      </w:r>
      <w:r>
        <w:rPr>
          <w:rFonts w:ascii="Times New Roman" w:hAnsi="Times New Roman"/>
          <w:sz w:val="24"/>
          <w:szCs w:val="24"/>
        </w:rPr>
        <w:t>y.</w:t>
      </w:r>
      <w:r w:rsidRPr="00950907">
        <w:rPr>
          <w:rFonts w:ascii="Times New Roman" w:hAnsi="Times New Roman" w:cs="Times New Roman"/>
          <w:sz w:val="24"/>
          <w:szCs w:val="24"/>
        </w:rPr>
        <w:t xml:space="preserve"> </w:t>
      </w:r>
      <w:r>
        <w:rPr>
          <w:rFonts w:ascii="Times New Roman" w:hAnsi="Times New Roman" w:cs="Times New Roman"/>
          <w:sz w:val="24"/>
          <w:szCs w:val="24"/>
        </w:rPr>
        <w:t>46.7% employees ‘agreed’ and 53.3% employees ‘strongly agreed’. So, it can be said that training provided by SIBL helps to improve knowledge of employees about new methods and the banking policy.</w:t>
      </w:r>
    </w:p>
    <w:p w:rsidR="001437A2" w:rsidRPr="00950907" w:rsidRDefault="001437A2" w:rsidP="001D36C5">
      <w:pPr>
        <w:pStyle w:val="ListParagraph"/>
        <w:spacing w:before="240" w:after="0"/>
        <w:rPr>
          <w:rFonts w:ascii="Times New Roman" w:hAnsi="Times New Roman"/>
          <w:sz w:val="24"/>
          <w:szCs w:val="24"/>
        </w:rPr>
      </w:pPr>
    </w:p>
    <w:p w:rsidR="001437A2" w:rsidRPr="00950907" w:rsidRDefault="001437A2" w:rsidP="001D36C5">
      <w:pPr>
        <w:pStyle w:val="ListParagraph"/>
        <w:numPr>
          <w:ilvl w:val="0"/>
          <w:numId w:val="29"/>
        </w:numPr>
        <w:spacing w:before="240" w:after="0"/>
        <w:jc w:val="both"/>
        <w:rPr>
          <w:rFonts w:ascii="Times New Roman" w:hAnsi="Times New Roman"/>
          <w:sz w:val="24"/>
          <w:szCs w:val="24"/>
        </w:rPr>
      </w:pPr>
      <w:r w:rsidRPr="00950907">
        <w:rPr>
          <w:rFonts w:ascii="Times New Roman" w:hAnsi="Times New Roman"/>
          <w:sz w:val="24"/>
          <w:szCs w:val="24"/>
        </w:rPr>
        <w:t>Training can change the attitude of current employees permanently.</w:t>
      </w:r>
      <w:r w:rsidRPr="00950907">
        <w:rPr>
          <w:rFonts w:ascii="Times New Roman" w:hAnsi="Times New Roman" w:cs="Times New Roman"/>
          <w:sz w:val="24"/>
          <w:szCs w:val="24"/>
        </w:rPr>
        <w:t xml:space="preserve"> 40% employees ‘neutral’, 20% employees ‘agreed’ and 40% employee ‘strongly agreed’. It can be said that only 20% employees agreed about training can change the attitude of current employees permanently. Other employees remain neutral and strongly agreed about this.</w:t>
      </w:r>
    </w:p>
    <w:p w:rsidR="001437A2" w:rsidRPr="00950907" w:rsidRDefault="001437A2" w:rsidP="001D36C5">
      <w:pPr>
        <w:pStyle w:val="ListParagraph"/>
        <w:spacing w:before="240" w:after="0"/>
        <w:rPr>
          <w:rFonts w:ascii="Times New Roman" w:hAnsi="Times New Roman"/>
          <w:sz w:val="24"/>
          <w:szCs w:val="24"/>
        </w:rPr>
      </w:pPr>
    </w:p>
    <w:p w:rsidR="001437A2" w:rsidRPr="007F6C98" w:rsidRDefault="001437A2" w:rsidP="001D36C5">
      <w:pPr>
        <w:pStyle w:val="ListParagraph"/>
        <w:numPr>
          <w:ilvl w:val="0"/>
          <w:numId w:val="29"/>
        </w:numPr>
        <w:spacing w:before="240" w:after="0"/>
        <w:jc w:val="both"/>
        <w:rPr>
          <w:rFonts w:ascii="Times New Roman" w:hAnsi="Times New Roman"/>
          <w:sz w:val="24"/>
          <w:szCs w:val="24"/>
        </w:rPr>
      </w:pPr>
      <w:r w:rsidRPr="00950907">
        <w:rPr>
          <w:rFonts w:ascii="Times New Roman" w:hAnsi="Times New Roman"/>
          <w:sz w:val="24"/>
          <w:szCs w:val="24"/>
        </w:rPr>
        <w:t>Training helps to reduce employee turnover.</w:t>
      </w:r>
      <w:r w:rsidRPr="00950907">
        <w:rPr>
          <w:rFonts w:ascii="Times New Roman" w:hAnsi="Times New Roman" w:cs="Times New Roman"/>
          <w:sz w:val="24"/>
          <w:szCs w:val="24"/>
        </w:rPr>
        <w:t xml:space="preserve"> 56.7% employees ‘disagreed’, 13.3%% employees ‘strongly disagreed’, 6.7% employees remain ‘neutral’, 16.7% employees ‘agreed’ and 6.7% employees ‘strongly agreed’. It indicates that only a few employees agreed and strongly agreed. Most of the employees disagreed and strongly disagreed about training helps to reduce employee turnover.</w:t>
      </w:r>
    </w:p>
    <w:p w:rsidR="001437A2" w:rsidRPr="007F6C98" w:rsidRDefault="001437A2" w:rsidP="001D36C5">
      <w:pPr>
        <w:pStyle w:val="ListParagraph"/>
        <w:spacing w:before="240" w:after="0"/>
        <w:rPr>
          <w:rFonts w:ascii="Times New Roman" w:hAnsi="Times New Roman"/>
          <w:sz w:val="24"/>
          <w:szCs w:val="24"/>
        </w:rPr>
      </w:pPr>
    </w:p>
    <w:p w:rsidR="001437A2" w:rsidRPr="007F6C98" w:rsidRDefault="001437A2" w:rsidP="001D36C5">
      <w:pPr>
        <w:pStyle w:val="ListParagraph"/>
        <w:numPr>
          <w:ilvl w:val="0"/>
          <w:numId w:val="29"/>
        </w:numPr>
        <w:spacing w:before="240" w:after="0"/>
        <w:jc w:val="both"/>
        <w:rPr>
          <w:rFonts w:ascii="Times New Roman" w:hAnsi="Times New Roman"/>
          <w:sz w:val="24"/>
          <w:szCs w:val="24"/>
        </w:rPr>
      </w:pPr>
      <w:r>
        <w:rPr>
          <w:rFonts w:ascii="Times New Roman" w:hAnsi="Times New Roman"/>
          <w:sz w:val="24"/>
          <w:szCs w:val="24"/>
        </w:rPr>
        <w:t xml:space="preserve">Training </w:t>
      </w:r>
      <w:r w:rsidRPr="007F6C98">
        <w:rPr>
          <w:rFonts w:ascii="Times New Roman" w:hAnsi="Times New Roman"/>
          <w:sz w:val="24"/>
          <w:szCs w:val="24"/>
        </w:rPr>
        <w:t>is positively related to minimize excessive absenteeism.</w:t>
      </w:r>
      <w:r w:rsidRPr="007F6C98">
        <w:rPr>
          <w:rFonts w:ascii="Times New Roman" w:hAnsi="Times New Roman" w:cs="Times New Roman"/>
          <w:sz w:val="24"/>
          <w:szCs w:val="24"/>
        </w:rPr>
        <w:t xml:space="preserve"> 53.3% employees ‘disagreed’, 23.3%‘strongly disagreed’, and 23.3 % employees remain ‘neutral’. It can be observed that most of the employees disagreed and strongly disagreed and few remain neutral about training can positively related to minimize excessive absenteeism</w:t>
      </w:r>
    </w:p>
    <w:p w:rsidR="001437A2" w:rsidRDefault="001437A2" w:rsidP="001D36C5">
      <w:pPr>
        <w:spacing w:before="240"/>
      </w:pPr>
    </w:p>
    <w:p w:rsidR="001437A2" w:rsidRDefault="001437A2" w:rsidP="001D36C5">
      <w:pPr>
        <w:spacing w:before="240"/>
      </w:pPr>
    </w:p>
    <w:p w:rsidR="001437A2" w:rsidRDefault="001437A2" w:rsidP="001437A2"/>
    <w:p w:rsidR="001437A2" w:rsidRDefault="001437A2" w:rsidP="001437A2"/>
    <w:p w:rsidR="001437A2" w:rsidRDefault="001437A2" w:rsidP="001437A2"/>
    <w:p w:rsidR="001437A2" w:rsidRDefault="001437A2" w:rsidP="001437A2">
      <w:pPr>
        <w:jc w:val="center"/>
        <w:rPr>
          <w:rFonts w:ascii="Times New Roman" w:hAnsi="Times New Roman" w:cs="Times New Roman"/>
          <w:color w:val="000000" w:themeColor="text1"/>
          <w:sz w:val="96"/>
          <w:szCs w:val="96"/>
        </w:rPr>
      </w:pPr>
    </w:p>
    <w:p w:rsidR="001437A2" w:rsidRDefault="001437A2" w:rsidP="001437A2">
      <w:pPr>
        <w:jc w:val="center"/>
        <w:rPr>
          <w:rFonts w:ascii="Times New Roman" w:hAnsi="Times New Roman" w:cs="Times New Roman"/>
          <w:color w:val="000000" w:themeColor="text1"/>
          <w:sz w:val="96"/>
          <w:szCs w:val="96"/>
        </w:rPr>
      </w:pPr>
    </w:p>
    <w:p w:rsidR="001437A2" w:rsidRPr="00784564" w:rsidRDefault="001437A2" w:rsidP="001D36C5">
      <w:pPr>
        <w:pStyle w:val="Heading1"/>
        <w:spacing w:line="360" w:lineRule="auto"/>
        <w:jc w:val="center"/>
        <w:rPr>
          <w:rFonts w:ascii="Times New Roman" w:hAnsi="Times New Roman" w:cs="Times New Roman"/>
          <w:sz w:val="96"/>
          <w:szCs w:val="96"/>
        </w:rPr>
      </w:pPr>
      <w:bookmarkStart w:id="58" w:name="_Toc59056343"/>
      <w:r w:rsidRPr="00784564">
        <w:rPr>
          <w:rFonts w:ascii="Times New Roman" w:hAnsi="Times New Roman" w:cs="Times New Roman"/>
          <w:sz w:val="96"/>
          <w:szCs w:val="96"/>
        </w:rPr>
        <w:t>Chapter 5</w:t>
      </w:r>
      <w:bookmarkEnd w:id="58"/>
    </w:p>
    <w:p w:rsidR="001437A2" w:rsidRPr="00784564" w:rsidRDefault="001437A2" w:rsidP="001D36C5">
      <w:pPr>
        <w:pStyle w:val="Heading1"/>
        <w:spacing w:line="360" w:lineRule="auto"/>
        <w:jc w:val="center"/>
        <w:rPr>
          <w:rFonts w:ascii="Times New Roman" w:hAnsi="Times New Roman" w:cs="Times New Roman"/>
          <w:sz w:val="96"/>
          <w:szCs w:val="96"/>
        </w:rPr>
      </w:pPr>
      <w:bookmarkStart w:id="59" w:name="_Toc59056344"/>
      <w:r w:rsidRPr="00784564">
        <w:rPr>
          <w:rFonts w:ascii="Times New Roman" w:hAnsi="Times New Roman" w:cs="Times New Roman"/>
          <w:sz w:val="96"/>
          <w:szCs w:val="96"/>
        </w:rPr>
        <w:t>Recommendation and Conclusion</w:t>
      </w:r>
      <w:bookmarkEnd w:id="59"/>
    </w:p>
    <w:p w:rsidR="001437A2" w:rsidRDefault="001437A2" w:rsidP="001437A2"/>
    <w:p w:rsidR="001437A2" w:rsidRDefault="001437A2" w:rsidP="001437A2"/>
    <w:p w:rsidR="001437A2" w:rsidRDefault="001437A2" w:rsidP="001437A2"/>
    <w:p w:rsidR="001437A2" w:rsidRDefault="001437A2" w:rsidP="001437A2"/>
    <w:p w:rsidR="001437A2" w:rsidRDefault="001437A2" w:rsidP="001437A2"/>
    <w:p w:rsidR="001437A2" w:rsidRDefault="001437A2" w:rsidP="001437A2"/>
    <w:p w:rsidR="001437A2" w:rsidRDefault="001437A2" w:rsidP="001437A2"/>
    <w:p w:rsidR="001437A2" w:rsidRDefault="001437A2" w:rsidP="001437A2"/>
    <w:p w:rsidR="001437A2" w:rsidRDefault="001437A2" w:rsidP="001D36C5">
      <w:pPr>
        <w:pStyle w:val="Heading2"/>
        <w:spacing w:line="360" w:lineRule="auto"/>
      </w:pPr>
      <w:bookmarkStart w:id="60" w:name="_Toc59056345"/>
      <w:r>
        <w:lastRenderedPageBreak/>
        <w:t>5.1 Recommendation:</w:t>
      </w:r>
      <w:bookmarkEnd w:id="60"/>
    </w:p>
    <w:p w:rsidR="001437A2" w:rsidRDefault="001437A2" w:rsidP="001D36C5">
      <w:pPr>
        <w:spacing w:line="360" w:lineRule="auto"/>
        <w:jc w:val="both"/>
        <w:rPr>
          <w:rFonts w:ascii="Times New Roman" w:hAnsi="Times New Roman" w:cs="Times New Roman"/>
          <w:sz w:val="24"/>
          <w:szCs w:val="24"/>
        </w:rPr>
      </w:pPr>
      <w:r w:rsidRPr="00515730">
        <w:rPr>
          <w:rFonts w:ascii="Times New Roman" w:hAnsi="Times New Roman" w:cs="Times New Roman"/>
          <w:sz w:val="24"/>
          <w:szCs w:val="24"/>
        </w:rPr>
        <w:t xml:space="preserve">Recommendations from the Social Islami Bank's findings and analysis are hard to produce. </w:t>
      </w:r>
      <w:r w:rsidRPr="003D564C">
        <w:rPr>
          <w:rFonts w:ascii="Times New Roman" w:hAnsi="Times New Roman" w:cs="Times New Roman"/>
          <w:sz w:val="24"/>
          <w:szCs w:val="24"/>
        </w:rPr>
        <w:t>However in order to improve the company, I would like to include some suggestions for the training and development sector of the bank.</w:t>
      </w:r>
    </w:p>
    <w:p w:rsidR="001437A2" w:rsidRPr="003D564C"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The training programs should be organized on their working days. Since organizing a holiday training program leaves employees unmotivated to take part. To further focus on the development of teaching approaches, they have launched their online training program.</w:t>
      </w:r>
    </w:p>
    <w:p w:rsidR="001437A2" w:rsidRPr="003D564C"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It would be more helpful if more modern technology is applied to training  process and the pay system for employers and employees is strengthened.</w:t>
      </w:r>
    </w:p>
    <w:p w:rsidR="001437A2" w:rsidRPr="003D564C"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They should be more worried about the results of the employees are not highly satisfied with their training program</w:t>
      </w:r>
      <w:r>
        <w:rPr>
          <w:rFonts w:ascii="Times New Roman" w:hAnsi="Times New Roman" w:cs="Times New Roman"/>
          <w:sz w:val="24"/>
          <w:szCs w:val="24"/>
        </w:rPr>
        <w:t xml:space="preserve"> which is provided by SIBL. over </w:t>
      </w:r>
      <w:r w:rsidRPr="003D564C">
        <w:rPr>
          <w:rFonts w:ascii="Times New Roman" w:hAnsi="Times New Roman" w:cs="Times New Roman"/>
          <w:sz w:val="24"/>
          <w:szCs w:val="24"/>
        </w:rPr>
        <w:t xml:space="preserve">all SIBL training program should be need to give more emphasize </w:t>
      </w:r>
    </w:p>
    <w:p w:rsidR="001437A2" w:rsidRPr="003D564C"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As the training program of SIBL improves the employee’s competency and productivity. So they always need to keep up to date with all kind of training resource.</w:t>
      </w:r>
    </w:p>
    <w:p w:rsidR="001437A2" w:rsidRPr="003D564C"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As the training program of SIBL couldn’t reduce employee turnover. So they need to be more focused on these things.</w:t>
      </w:r>
    </w:p>
    <w:p w:rsidR="001437A2" w:rsidRPr="003D564C" w:rsidRDefault="001437A2" w:rsidP="001D36C5">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3D564C">
        <w:rPr>
          <w:rFonts w:ascii="Times New Roman" w:hAnsi="Times New Roman" w:cs="Times New Roman"/>
          <w:sz w:val="24"/>
          <w:szCs w:val="24"/>
        </w:rPr>
        <w:t>The training program of SIBL isn’t positively related to minimize excessive absenteeism.</w:t>
      </w:r>
    </w:p>
    <w:p w:rsidR="001437A2" w:rsidRPr="003D564C" w:rsidRDefault="001437A2" w:rsidP="001D36C5">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3D564C">
        <w:rPr>
          <w:rFonts w:ascii="Times New Roman" w:hAnsi="Times New Roman" w:cs="Times New Roman"/>
          <w:sz w:val="24"/>
          <w:szCs w:val="24"/>
        </w:rPr>
        <w:t xml:space="preserve">The training program of SIBL is directed toward the accomplishment of Org. goal. So SIBL should always do more training program that are more related towards SIBL goal. </w:t>
      </w:r>
    </w:p>
    <w:p w:rsidR="001437A2" w:rsidRPr="00A8519E" w:rsidRDefault="001437A2" w:rsidP="001D36C5">
      <w:pPr>
        <w:autoSpaceDE w:val="0"/>
        <w:autoSpaceDN w:val="0"/>
        <w:adjustRightInd w:val="0"/>
        <w:spacing w:after="0" w:line="360" w:lineRule="auto"/>
        <w:jc w:val="both"/>
        <w:rPr>
          <w:rFonts w:ascii="Times New Roman" w:hAnsi="Times New Roman" w:cs="Times New Roman"/>
          <w:sz w:val="24"/>
          <w:szCs w:val="24"/>
        </w:rPr>
      </w:pPr>
    </w:p>
    <w:p w:rsidR="001437A2" w:rsidRDefault="001437A2" w:rsidP="001D36C5">
      <w:pPr>
        <w:pStyle w:val="ListParagraph"/>
        <w:numPr>
          <w:ilvl w:val="0"/>
          <w:numId w:val="39"/>
        </w:numPr>
        <w:spacing w:line="360" w:lineRule="auto"/>
        <w:jc w:val="both"/>
        <w:rPr>
          <w:rFonts w:ascii="Times New Roman" w:hAnsi="Times New Roman" w:cs="Times New Roman"/>
          <w:sz w:val="24"/>
          <w:szCs w:val="24"/>
        </w:rPr>
      </w:pPr>
      <w:r w:rsidRPr="003D564C">
        <w:rPr>
          <w:rFonts w:ascii="Times New Roman" w:hAnsi="Times New Roman" w:cs="Times New Roman"/>
          <w:sz w:val="24"/>
          <w:szCs w:val="24"/>
        </w:rPr>
        <w:t>More training should be performed by SIBL. The HR department should be more conscious of training and growth. 360 degrees should be done by SIBL. SIBL should employ more trained trainers.</w:t>
      </w:r>
    </w:p>
    <w:p w:rsidR="001437A2" w:rsidRPr="00940E40" w:rsidRDefault="001437A2" w:rsidP="001D36C5">
      <w:pPr>
        <w:pStyle w:val="ListParagraph"/>
        <w:spacing w:line="360" w:lineRule="auto"/>
        <w:rPr>
          <w:rFonts w:ascii="Times New Roman" w:hAnsi="Times New Roman" w:cs="Times New Roman"/>
          <w:sz w:val="24"/>
          <w:szCs w:val="24"/>
        </w:rPr>
      </w:pPr>
    </w:p>
    <w:p w:rsidR="001437A2" w:rsidRDefault="001437A2" w:rsidP="001D36C5">
      <w:pPr>
        <w:spacing w:line="360" w:lineRule="auto"/>
        <w:jc w:val="both"/>
        <w:rPr>
          <w:rFonts w:ascii="Times New Roman" w:hAnsi="Times New Roman" w:cs="Times New Roman"/>
          <w:sz w:val="24"/>
          <w:szCs w:val="24"/>
        </w:rPr>
      </w:pPr>
    </w:p>
    <w:p w:rsidR="001437A2" w:rsidRDefault="001437A2" w:rsidP="001437A2">
      <w:pPr>
        <w:jc w:val="both"/>
        <w:rPr>
          <w:rFonts w:ascii="Times New Roman" w:hAnsi="Times New Roman" w:cs="Times New Roman"/>
          <w:sz w:val="24"/>
          <w:szCs w:val="24"/>
        </w:rPr>
      </w:pPr>
    </w:p>
    <w:p w:rsidR="001437A2" w:rsidRPr="00940E40" w:rsidRDefault="001437A2" w:rsidP="001437A2">
      <w:pPr>
        <w:jc w:val="both"/>
        <w:rPr>
          <w:rFonts w:ascii="Times New Roman" w:hAnsi="Times New Roman" w:cs="Times New Roman"/>
          <w:sz w:val="24"/>
          <w:szCs w:val="24"/>
        </w:rPr>
      </w:pPr>
    </w:p>
    <w:p w:rsidR="001437A2" w:rsidRPr="000C0662" w:rsidRDefault="001437A2" w:rsidP="00CB704C">
      <w:pPr>
        <w:pStyle w:val="Heading2"/>
        <w:spacing w:line="360" w:lineRule="auto"/>
        <w:rPr>
          <w:sz w:val="28"/>
          <w:szCs w:val="28"/>
        </w:rPr>
      </w:pPr>
      <w:bookmarkStart w:id="61" w:name="_Toc59056346"/>
      <w:r w:rsidRPr="000C0662">
        <w:rPr>
          <w:sz w:val="28"/>
          <w:szCs w:val="28"/>
        </w:rPr>
        <w:lastRenderedPageBreak/>
        <w:t>5.2Conclusion:</w:t>
      </w:r>
      <w:bookmarkEnd w:id="61"/>
    </w:p>
    <w:p w:rsidR="001437A2" w:rsidRDefault="001437A2" w:rsidP="00CB704C">
      <w:pPr>
        <w:spacing w:line="360" w:lineRule="auto"/>
        <w:jc w:val="both"/>
        <w:rPr>
          <w:rFonts w:ascii="Times New Roman" w:hAnsi="Times New Roman" w:cs="Times New Roman"/>
          <w:sz w:val="24"/>
          <w:szCs w:val="24"/>
        </w:rPr>
      </w:pPr>
      <w:r w:rsidRPr="000C0662">
        <w:rPr>
          <w:rFonts w:ascii="Times New Roman" w:hAnsi="Times New Roman" w:cs="Times New Roman"/>
          <w:sz w:val="24"/>
          <w:szCs w:val="24"/>
        </w:rPr>
        <w:t>Bangladesh currently has plenty of banks in the banking sector. So there is a high degree of rivalry amongst these banks. In order to do better and work well in overall banks, their employees should be trained more about customer service. They would naturally perform well if employees are highly motivated. The HR department should give them proper incentives and training in order to inspire them. There is a great need for well-structured and well-prac</w:t>
      </w:r>
      <w:r>
        <w:rPr>
          <w:rFonts w:ascii="Times New Roman" w:hAnsi="Times New Roman" w:cs="Times New Roman"/>
          <w:sz w:val="24"/>
          <w:szCs w:val="24"/>
        </w:rPr>
        <w:t>ticed HR policies in any organiz</w:t>
      </w:r>
      <w:r w:rsidRPr="000C0662">
        <w:rPr>
          <w:rFonts w:ascii="Times New Roman" w:hAnsi="Times New Roman" w:cs="Times New Roman"/>
          <w:sz w:val="24"/>
          <w:szCs w:val="24"/>
        </w:rPr>
        <w:t>ation.</w:t>
      </w:r>
      <w:r>
        <w:rPr>
          <w:rFonts w:ascii="Times New Roman" w:hAnsi="Times New Roman" w:cs="Times New Roman"/>
          <w:sz w:val="24"/>
          <w:szCs w:val="24"/>
        </w:rPr>
        <w:t xml:space="preserve"> </w:t>
      </w:r>
      <w:r w:rsidRPr="000C0662">
        <w:rPr>
          <w:rFonts w:ascii="Times New Roman" w:hAnsi="Times New Roman" w:cs="Times New Roman"/>
          <w:sz w:val="24"/>
          <w:szCs w:val="24"/>
        </w:rPr>
        <w:t>No company can operate without HR activities. Effective training programs can be performed so that employees give the organization their best. And the assessment method should also be relevant, not biased or key pattern. For performance evaluation, few</w:t>
      </w:r>
      <w:r>
        <w:rPr>
          <w:rFonts w:ascii="Times New Roman" w:hAnsi="Times New Roman" w:cs="Times New Roman"/>
          <w:sz w:val="24"/>
          <w:szCs w:val="24"/>
        </w:rPr>
        <w:t xml:space="preserve"> methods should be implemented. </w:t>
      </w:r>
      <w:r w:rsidRPr="000C0662">
        <w:rPr>
          <w:rFonts w:ascii="Times New Roman" w:hAnsi="Times New Roman" w:cs="Times New Roman"/>
          <w:sz w:val="24"/>
          <w:szCs w:val="24"/>
        </w:rPr>
        <w:t>With HR practices and policies, Bangladesh's banking sector has grown a great deal and will also grow further in the future through the implementation of practices and policies for human resources.</w:t>
      </w: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Default="001437A2" w:rsidP="001437A2">
      <w:pPr>
        <w:spacing w:line="360" w:lineRule="auto"/>
        <w:jc w:val="both"/>
        <w:rPr>
          <w:rFonts w:ascii="Times New Roman" w:hAnsi="Times New Roman" w:cs="Times New Roman"/>
          <w:sz w:val="24"/>
          <w:szCs w:val="24"/>
        </w:rPr>
      </w:pPr>
    </w:p>
    <w:p w:rsidR="001437A2" w:rsidRPr="00E458E1" w:rsidRDefault="001437A2" w:rsidP="001437A2">
      <w:pPr>
        <w:spacing w:line="360" w:lineRule="auto"/>
        <w:jc w:val="both"/>
        <w:rPr>
          <w:rFonts w:ascii="Times New Roman" w:hAnsi="Times New Roman" w:cs="Times New Roman"/>
          <w:sz w:val="24"/>
          <w:szCs w:val="24"/>
        </w:rPr>
      </w:pPr>
    </w:p>
    <w:sdt>
      <w:sdtPr>
        <w:rPr>
          <w:rFonts w:asciiTheme="minorHAnsi" w:eastAsiaTheme="minorEastAsia" w:hAnsiTheme="minorHAnsi" w:cstheme="minorBidi"/>
          <w:b w:val="0"/>
          <w:bCs w:val="0"/>
          <w:color w:val="auto"/>
          <w:sz w:val="22"/>
          <w:szCs w:val="22"/>
        </w:rPr>
        <w:id w:val="9796165"/>
        <w:docPartObj>
          <w:docPartGallery w:val="Bibliographies"/>
          <w:docPartUnique/>
        </w:docPartObj>
      </w:sdtPr>
      <w:sdtContent>
        <w:bookmarkStart w:id="62" w:name="_Toc59056347" w:displacedByCustomXml="prev"/>
        <w:p w:rsidR="001437A2" w:rsidRDefault="001437A2" w:rsidP="00CB704C">
          <w:pPr>
            <w:pStyle w:val="Heading1"/>
            <w:spacing w:line="360" w:lineRule="auto"/>
          </w:pPr>
          <w:r w:rsidRPr="007357B3">
            <w:rPr>
              <w:rStyle w:val="Heading2Char"/>
            </w:rPr>
            <w:t>Bibliography</w:t>
          </w:r>
          <w:bookmarkEnd w:id="62"/>
        </w:p>
        <w:sdt>
          <w:sdtPr>
            <w:id w:val="9796164"/>
            <w:bibliography/>
          </w:sdtPr>
          <w:sdtContent>
            <w:p w:rsidR="001437A2" w:rsidRDefault="00C2426A" w:rsidP="00CB704C">
              <w:pPr>
                <w:pStyle w:val="Bibliography"/>
                <w:spacing w:line="360" w:lineRule="auto"/>
                <w:rPr>
                  <w:noProof/>
                </w:rPr>
              </w:pPr>
              <w:r>
                <w:fldChar w:fldCharType="begin"/>
              </w:r>
              <w:r w:rsidR="001437A2">
                <w:instrText xml:space="preserve"> BIBLIOGRAPHY </w:instrText>
              </w:r>
              <w:r>
                <w:fldChar w:fldCharType="separate"/>
              </w:r>
              <w:r w:rsidR="001437A2">
                <w:rPr>
                  <w:noProof/>
                </w:rPr>
                <w:t xml:space="preserve">Angelo S. Denisi, R. W. (2005). </w:t>
              </w:r>
              <w:r w:rsidR="001437A2">
                <w:rPr>
                  <w:i/>
                  <w:iCs/>
                  <w:noProof/>
                </w:rPr>
                <w:t xml:space="preserve">human resource and management </w:t>
              </w:r>
              <w:r w:rsidR="001437A2">
                <w:rPr>
                  <w:noProof/>
                </w:rPr>
                <w:t>. Retrieved from books.google.com.bd: https://books.google.com.bd/books/about/Human_Resource_Management_2Nd_Ed.html?id=4dTyo_T0LF4C&amp;redir_esc=y</w:t>
              </w:r>
            </w:p>
            <w:p w:rsidR="001437A2" w:rsidRDefault="001437A2" w:rsidP="00CB704C">
              <w:pPr>
                <w:pStyle w:val="Bibliography"/>
                <w:spacing w:line="360" w:lineRule="auto"/>
                <w:rPr>
                  <w:noProof/>
                </w:rPr>
              </w:pPr>
              <w:r>
                <w:rPr>
                  <w:noProof/>
                </w:rPr>
                <w:t xml:space="preserve">Bhattacharyya, D. K. (2014, december 19). </w:t>
              </w:r>
              <w:r>
                <w:rPr>
                  <w:i/>
                  <w:iCs/>
                  <w:noProof/>
                </w:rPr>
                <w:t xml:space="preserve">Compensation Management </w:t>
              </w:r>
              <w:r>
                <w:rPr>
                  <w:noProof/>
                </w:rPr>
                <w:t>. Retrieved from books.google.com.bd: https://books.google.com.bd/books/about/Compensation_Management.html?id=8bh2jgEACAAJ&amp;redir_esc=y</w:t>
              </w:r>
            </w:p>
            <w:p w:rsidR="001437A2" w:rsidRDefault="001437A2" w:rsidP="00CB704C">
              <w:pPr>
                <w:pStyle w:val="Bibliography"/>
                <w:spacing w:line="360" w:lineRule="auto"/>
                <w:rPr>
                  <w:noProof/>
                </w:rPr>
              </w:pPr>
              <w:r>
                <w:rPr>
                  <w:noProof/>
                </w:rPr>
                <w:t xml:space="preserve">Bratton, J. (n.d.). </w:t>
              </w:r>
              <w:r>
                <w:rPr>
                  <w:i/>
                  <w:iCs/>
                  <w:noProof/>
                </w:rPr>
                <w:t>Strategic Human Resource Management</w:t>
              </w:r>
              <w:r>
                <w:rPr>
                  <w:noProof/>
                </w:rPr>
                <w:t>. Retrieved from www.macmillanihe.com: https://www.macmillanihe.com/page/detail/Human-Resource-Management-6th-edition/?K=9781137572592</w:t>
              </w:r>
            </w:p>
            <w:p w:rsidR="001437A2" w:rsidRDefault="001437A2" w:rsidP="00CB704C">
              <w:pPr>
                <w:pStyle w:val="Bibliography"/>
                <w:spacing w:line="360" w:lineRule="auto"/>
                <w:rPr>
                  <w:noProof/>
                </w:rPr>
              </w:pPr>
              <w:r>
                <w:rPr>
                  <w:noProof/>
                </w:rPr>
                <w:t xml:space="preserve">Frances, R. B. (1995). </w:t>
              </w:r>
              <w:r>
                <w:rPr>
                  <w:i/>
                  <w:iCs/>
                  <w:noProof/>
                </w:rPr>
                <w:t>Training, Needs, Analysis and Evaluation</w:t>
              </w:r>
              <w:r>
                <w:rPr>
                  <w:noProof/>
                </w:rPr>
                <w:t>. Retrieved from books.google.com.bd: https://books.google.com.bd/books?hl=en&amp;lr=&amp;id=XR1rg8gXCxEC&amp;oi=fnd&amp;pg=PR1&amp;dq=Training,+Needs,+Analysis+and+Evaluation&amp;ots=FO1DAA4Ct3&amp;sig=_u-cM_SLnkzErzHbYakWwAGOASU&amp;redir_esc=y#v=onepage&amp;q=Training%2C%20Needs%2C%20Analysis%20and%20Evaluation&amp;f=false</w:t>
              </w:r>
            </w:p>
            <w:p w:rsidR="001437A2" w:rsidRDefault="001437A2" w:rsidP="00CB704C">
              <w:pPr>
                <w:pStyle w:val="Bibliography"/>
                <w:spacing w:line="360" w:lineRule="auto"/>
                <w:rPr>
                  <w:noProof/>
                </w:rPr>
              </w:pPr>
              <w:r>
                <w:rPr>
                  <w:i/>
                  <w:iCs/>
                  <w:noProof/>
                </w:rPr>
                <w:t xml:space="preserve">Importance of Training and Development </w:t>
              </w:r>
              <w:r>
                <w:rPr>
                  <w:noProof/>
                </w:rPr>
                <w:t>. (2013, December 14th). Retrieved from M. Louise Walters: https://www.theleadershipcenter.com/files/2019-10-01_11_35_28_importanceoftraining_developmentintheworkplace.pdf1236e8d5.pdf</w:t>
              </w:r>
            </w:p>
            <w:p w:rsidR="001437A2" w:rsidRDefault="001437A2" w:rsidP="00CB704C">
              <w:pPr>
                <w:pStyle w:val="Bibliography"/>
                <w:spacing w:line="360" w:lineRule="auto"/>
                <w:rPr>
                  <w:noProof/>
                </w:rPr>
              </w:pPr>
              <w:r>
                <w:rPr>
                  <w:noProof/>
                </w:rPr>
                <w:t xml:space="preserve">Khan, A. A. (1992). </w:t>
              </w:r>
              <w:r>
                <w:rPr>
                  <w:i/>
                  <w:iCs/>
                  <w:noProof/>
                </w:rPr>
                <w:t>Bangladesh Labor and Industrial Law</w:t>
              </w:r>
              <w:r>
                <w:rPr>
                  <w:noProof/>
                </w:rPr>
                <w:t>. Retrieved from www.worldcat.org: https://www.worldcat.org/title/bangladesh-labour-and-industrial-law-bangladesh-labour-code-as-modified-up-to-date/oclc/30007818</w:t>
              </w:r>
            </w:p>
            <w:p w:rsidR="001437A2" w:rsidRDefault="001437A2" w:rsidP="00CB704C">
              <w:pPr>
                <w:pStyle w:val="Bibliography"/>
                <w:spacing w:line="360" w:lineRule="auto"/>
                <w:rPr>
                  <w:noProof/>
                </w:rPr>
              </w:pPr>
              <w:r>
                <w:rPr>
                  <w:noProof/>
                </w:rPr>
                <w:t xml:space="preserve">Noe, R. (2008, January 1). </w:t>
              </w:r>
              <w:r>
                <w:rPr>
                  <w:i/>
                  <w:iCs/>
                  <w:noProof/>
                </w:rPr>
                <w:t>Fundamentals of Human Resource Management</w:t>
              </w:r>
              <w:r>
                <w:rPr>
                  <w:noProof/>
                </w:rPr>
                <w:t>. Retrieved from www.amazon.com: https://www.amazon.com/Fundamentals-Human-Resource-Management-third/dp/B005GD5O8O</w:t>
              </w:r>
            </w:p>
            <w:p w:rsidR="001437A2" w:rsidRPr="00317915" w:rsidRDefault="00C2426A" w:rsidP="00CB704C">
              <w:pPr>
                <w:spacing w:line="360" w:lineRule="auto"/>
              </w:pPr>
              <w:r>
                <w:fldChar w:fldCharType="end"/>
              </w:r>
            </w:p>
          </w:sdtContent>
        </w:sdt>
      </w:sdtContent>
    </w:sdt>
    <w:sdt>
      <w:sdtPr>
        <w:rPr>
          <w:rFonts w:asciiTheme="minorHAnsi" w:eastAsiaTheme="minorEastAsia" w:hAnsiTheme="minorHAnsi" w:cstheme="minorBidi"/>
          <w:b w:val="0"/>
          <w:bCs w:val="0"/>
          <w:color w:val="auto"/>
          <w:sz w:val="22"/>
          <w:szCs w:val="22"/>
        </w:rPr>
        <w:id w:val="9796162"/>
        <w:docPartObj>
          <w:docPartGallery w:val="Bibliographies"/>
          <w:docPartUnique/>
        </w:docPartObj>
      </w:sdtPr>
      <w:sdtContent>
        <w:p w:rsidR="001437A2" w:rsidRDefault="001437A2" w:rsidP="001437A2">
          <w:pPr>
            <w:pStyle w:val="Heading1"/>
          </w:pPr>
        </w:p>
        <w:sdt>
          <w:sdtPr>
            <w:id w:val="9796161"/>
            <w:bibliography/>
          </w:sdtPr>
          <w:sdtContent>
            <w:p w:rsidR="001437A2" w:rsidRDefault="001437A2" w:rsidP="001437A2">
              <w:pPr>
                <w:pStyle w:val="Bibliography"/>
              </w:pPr>
            </w:p>
            <w:p w:rsidR="00CB704C" w:rsidRDefault="00C2426A" w:rsidP="00CB704C"/>
          </w:sdtContent>
        </w:sdt>
      </w:sdtContent>
    </w:sdt>
    <w:p w:rsidR="001437A2" w:rsidRDefault="001437A2" w:rsidP="00CB704C">
      <w:pPr>
        <w:spacing w:line="360" w:lineRule="auto"/>
      </w:pPr>
      <w:r>
        <w:t>Appendix:</w:t>
      </w:r>
    </w:p>
    <w:p w:rsidR="001437A2" w:rsidRPr="00AB298D" w:rsidRDefault="001437A2" w:rsidP="00CB704C">
      <w:pPr>
        <w:spacing w:line="360" w:lineRule="auto"/>
      </w:pPr>
    </w:p>
    <w:p w:rsidR="001437A2" w:rsidRDefault="00C2426A" w:rsidP="00CB704C">
      <w:pPr>
        <w:spacing w:line="360" w:lineRule="auto"/>
        <w:jc w:val="center"/>
        <w:rPr>
          <w:rFonts w:ascii="Times New Roman" w:hAnsi="Times New Roman"/>
          <w:b/>
          <w:sz w:val="28"/>
        </w:rPr>
      </w:pPr>
      <w:r w:rsidRPr="00C2426A">
        <w:rPr>
          <w:rFonts w:ascii="Times New Roman" w:hAnsi="Times New Roman"/>
          <w:b/>
          <w:noProof/>
          <w:sz w:val="20"/>
        </w:rPr>
        <w:pict>
          <v:rect id="Rectangle 65" o:spid="_x0000_s1121" style="position:absolute;left:0;text-align:left;margin-left:-23.85pt;margin-top:-13pt;width:105.9pt;height:66.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" filled="f" stroked="f">
            <v:textbox style="mso-next-textbox:#Rectangle 65">
              <w:txbxContent>
                <w:p w:rsidR="001437A2" w:rsidRDefault="001437A2" w:rsidP="001437A2">
                  <w:r>
                    <w:object w:dxaOrig="13967" w:dyaOrig="7214">
                      <v:shape id="_x0000_i1026" type="#_x0000_t75" style="width:91.7pt;height:59.15pt" o:ole="">
                        <v:imagedata r:id="rId45" o:title=""/>
                      </v:shape>
                      <o:OLEObject Type="Embed" ProgID="MSPhotoEd.3" ShapeID="_x0000_i1026" DrawAspect="Content" ObjectID="_1669669044" r:id="rId46"/>
                    </w:object>
                  </w:r>
                </w:p>
              </w:txbxContent>
            </v:textbox>
          </v:rect>
        </w:pict>
      </w:r>
      <w:r w:rsidR="001437A2">
        <w:rPr>
          <w:rFonts w:ascii="Times New Roman" w:hAnsi="Times New Roman"/>
          <w:b/>
          <w:sz w:val="30"/>
        </w:rPr>
        <w:t>Social Islami Bank Limited</w:t>
      </w:r>
    </w:p>
    <w:p w:rsidR="001437A2" w:rsidRDefault="001437A2" w:rsidP="00CB704C">
      <w:pPr>
        <w:spacing w:line="360" w:lineRule="auto"/>
        <w:jc w:val="center"/>
        <w:rPr>
          <w:rFonts w:ascii="Times New Roman" w:hAnsi="Times New Roman"/>
          <w:b/>
        </w:rPr>
      </w:pPr>
      <w:r>
        <w:rPr>
          <w:rFonts w:ascii="Times New Roman" w:hAnsi="Times New Roman"/>
          <w:b/>
        </w:rPr>
        <w:t>…………………..Division/Branch</w:t>
      </w:r>
    </w:p>
    <w:p w:rsidR="001437A2" w:rsidRDefault="001437A2" w:rsidP="00CB704C">
      <w:pPr>
        <w:spacing w:line="360" w:lineRule="auto"/>
        <w:jc w:val="center"/>
        <w:rPr>
          <w:rFonts w:ascii="Times New Roman" w:hAnsi="Times New Roman"/>
          <w:b/>
        </w:rPr>
      </w:pPr>
      <w:r>
        <w:rPr>
          <w:rFonts w:ascii="Times New Roman" w:hAnsi="Times New Roman"/>
          <w:b/>
        </w:rPr>
        <w:t>……………………………………..</w:t>
      </w:r>
    </w:p>
    <w:p w:rsidR="001437A2" w:rsidRDefault="001437A2" w:rsidP="00CB704C">
      <w:pPr>
        <w:spacing w:line="360" w:lineRule="auto"/>
        <w:jc w:val="center"/>
        <w:rPr>
          <w:rFonts w:ascii="Times New Roman" w:hAnsi="Times New Roman"/>
          <w:b/>
        </w:rPr>
      </w:pPr>
    </w:p>
    <w:p w:rsidR="001437A2" w:rsidRDefault="001437A2" w:rsidP="00CB704C">
      <w:pPr>
        <w:spacing w:line="360" w:lineRule="auto"/>
        <w:jc w:val="right"/>
      </w:pPr>
      <w:r>
        <w:rPr>
          <w:rFonts w:ascii="Garamond BookCondensed" w:hAnsi="Garamond BookCondensed"/>
        </w:rPr>
        <w:tab/>
      </w:r>
      <w:r>
        <w:rPr>
          <w:rFonts w:ascii="Garamond BookCondensed" w:hAnsi="Garamond BookCondensed"/>
        </w:rPr>
        <w:tab/>
      </w:r>
      <w:r>
        <w:rPr>
          <w:rFonts w:ascii="Garamond BookCondensed" w:hAnsi="Garamond BookCondensed"/>
        </w:rPr>
        <w:tab/>
      </w:r>
    </w:p>
    <w:p w:rsidR="001437A2" w:rsidRPr="00193AF8" w:rsidRDefault="001437A2" w:rsidP="00CB704C">
      <w:pPr>
        <w:spacing w:line="360" w:lineRule="auto"/>
        <w:rPr>
          <w:rFonts w:ascii="Times New Roman" w:hAnsi="Times New Roman" w:cs="Times New Roman"/>
          <w:sz w:val="24"/>
          <w:szCs w:val="24"/>
        </w:rPr>
      </w:pPr>
      <w:r w:rsidRPr="00193AF8">
        <w:rPr>
          <w:rFonts w:ascii="Times New Roman" w:hAnsi="Times New Roman" w:cs="Times New Roman"/>
          <w:sz w:val="24"/>
          <w:szCs w:val="24"/>
        </w:rPr>
        <w:t>Please give your views/opinions to the questions given below about the training and d</w:t>
      </w:r>
      <w:r>
        <w:rPr>
          <w:rFonts w:ascii="Times New Roman" w:hAnsi="Times New Roman" w:cs="Times New Roman"/>
          <w:sz w:val="24"/>
          <w:szCs w:val="24"/>
        </w:rPr>
        <w:t>evelopment program in SIBL.</w:t>
      </w:r>
    </w:p>
    <w:p w:rsidR="001437A2" w:rsidRPr="00193AF8" w:rsidRDefault="001437A2" w:rsidP="00CB704C">
      <w:pPr>
        <w:spacing w:line="360" w:lineRule="auto"/>
        <w:rPr>
          <w:rFonts w:ascii="Times New Roman" w:hAnsi="Times New Roman" w:cs="Times New Roman"/>
          <w:sz w:val="24"/>
          <w:szCs w:val="24"/>
        </w:rPr>
      </w:pPr>
      <w:r w:rsidRPr="00193AF8">
        <w:rPr>
          <w:rFonts w:ascii="Times New Roman" w:hAnsi="Times New Roman" w:cs="Times New Roman"/>
          <w:sz w:val="24"/>
          <w:szCs w:val="24"/>
        </w:rPr>
        <w:t>Please take a few moments to let us know about your  Training Program .</w:t>
      </w:r>
    </w:p>
    <w:p w:rsidR="001437A2" w:rsidRPr="00193AF8" w:rsidRDefault="001437A2" w:rsidP="00CB704C">
      <w:pPr>
        <w:spacing w:line="360" w:lineRule="auto"/>
        <w:rPr>
          <w:rFonts w:ascii="Times New Roman" w:hAnsi="Times New Roman" w:cs="Times New Roman"/>
          <w:sz w:val="24"/>
          <w:szCs w:val="24"/>
        </w:rPr>
      </w:pPr>
    </w:p>
    <w:tbl>
      <w:tblPr>
        <w:tblStyle w:val="TableGrid"/>
        <w:tblW w:w="0" w:type="auto"/>
        <w:jc w:val="center"/>
        <w:tblLook w:val="04A0"/>
      </w:tblPr>
      <w:tblGrid>
        <w:gridCol w:w="540"/>
        <w:gridCol w:w="3120"/>
        <w:gridCol w:w="1229"/>
        <w:gridCol w:w="1215"/>
        <w:gridCol w:w="1187"/>
        <w:gridCol w:w="1076"/>
        <w:gridCol w:w="1209"/>
      </w:tblGrid>
      <w:tr w:rsidR="001437A2" w:rsidRPr="00193AF8" w:rsidTr="002E1690">
        <w:trPr>
          <w:trHeight w:val="593"/>
          <w:jc w:val="center"/>
        </w:trPr>
        <w:tc>
          <w:tcPr>
            <w:tcW w:w="558" w:type="dxa"/>
            <w:vAlign w:val="bottom"/>
          </w:tcPr>
          <w:p w:rsidR="001437A2" w:rsidRPr="00193AF8" w:rsidRDefault="001437A2" w:rsidP="00CB704C">
            <w:pPr>
              <w:pStyle w:val="Heading1"/>
              <w:spacing w:line="360" w:lineRule="auto"/>
              <w:outlineLvl w:val="0"/>
              <w:rPr>
                <w:rFonts w:ascii="Times New Roman" w:hAnsi="Times New Roman" w:cs="Times New Roman"/>
                <w:sz w:val="24"/>
                <w:szCs w:val="24"/>
              </w:rPr>
            </w:pPr>
            <w:bookmarkStart w:id="63" w:name="_Toc59056348"/>
            <w:r w:rsidRPr="00193AF8">
              <w:rPr>
                <w:rFonts w:ascii="Times New Roman" w:hAnsi="Times New Roman" w:cs="Times New Roman"/>
                <w:color w:val="000000" w:themeColor="text1"/>
                <w:sz w:val="24"/>
                <w:szCs w:val="24"/>
              </w:rPr>
              <w:t>No</w:t>
            </w:r>
            <w:bookmarkEnd w:id="63"/>
          </w:p>
        </w:tc>
        <w:tc>
          <w:tcPr>
            <w:tcW w:w="3962" w:type="dxa"/>
          </w:tcPr>
          <w:p w:rsidR="001437A2" w:rsidRPr="00193AF8" w:rsidRDefault="001437A2" w:rsidP="00CB704C">
            <w:pPr>
              <w:pStyle w:val="Heading2"/>
              <w:spacing w:line="360" w:lineRule="auto"/>
              <w:jc w:val="center"/>
              <w:outlineLvl w:val="1"/>
              <w:rPr>
                <w:rFonts w:ascii="Times New Roman" w:hAnsi="Times New Roman" w:cs="Times New Roman"/>
                <w:sz w:val="24"/>
                <w:szCs w:val="24"/>
              </w:rPr>
            </w:pPr>
            <w:bookmarkStart w:id="64" w:name="_Toc59056349"/>
            <w:r w:rsidRPr="00193AF8">
              <w:rPr>
                <w:rFonts w:ascii="Times New Roman" w:hAnsi="Times New Roman" w:cs="Times New Roman"/>
                <w:color w:val="000000" w:themeColor="text1"/>
                <w:sz w:val="24"/>
                <w:szCs w:val="24"/>
              </w:rPr>
              <w:t>Question</w:t>
            </w:r>
            <w:bookmarkEnd w:id="64"/>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w:t>
            </w:r>
          </w:p>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Disagree</w:t>
            </w:r>
          </w:p>
        </w:tc>
        <w:tc>
          <w:tcPr>
            <w:tcW w:w="1308" w:type="dxa"/>
            <w:vAlign w:val="bottom"/>
          </w:tcPr>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2</w:t>
            </w:r>
          </w:p>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Strongly Disagree</w:t>
            </w:r>
          </w:p>
        </w:tc>
        <w:tc>
          <w:tcPr>
            <w:tcW w:w="1295" w:type="dxa"/>
            <w:vAlign w:val="bottom"/>
          </w:tcPr>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3</w:t>
            </w:r>
          </w:p>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Neutral-</w:t>
            </w:r>
          </w:p>
        </w:tc>
        <w:tc>
          <w:tcPr>
            <w:tcW w:w="1248" w:type="dxa"/>
            <w:vAlign w:val="bottom"/>
          </w:tcPr>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4</w:t>
            </w:r>
          </w:p>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Agree</w:t>
            </w:r>
          </w:p>
        </w:tc>
        <w:tc>
          <w:tcPr>
            <w:tcW w:w="1314" w:type="dxa"/>
            <w:vAlign w:val="bottom"/>
          </w:tcPr>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5</w:t>
            </w:r>
          </w:p>
          <w:p w:rsidR="001437A2" w:rsidRPr="00193AF8" w:rsidRDefault="001437A2" w:rsidP="00CB704C">
            <w:pPr>
              <w:pStyle w:val="ListParagraph"/>
              <w:spacing w:line="360" w:lineRule="auto"/>
              <w:ind w:left="0"/>
              <w:jc w:val="center"/>
              <w:rPr>
                <w:rFonts w:ascii="Times New Roman" w:hAnsi="Times New Roman"/>
                <w:sz w:val="24"/>
                <w:szCs w:val="24"/>
              </w:rPr>
            </w:pPr>
            <w:r w:rsidRPr="00193AF8">
              <w:rPr>
                <w:rFonts w:ascii="Times New Roman" w:hAnsi="Times New Roman"/>
                <w:sz w:val="24"/>
                <w:szCs w:val="24"/>
              </w:rPr>
              <w:t>Strongly Agree</w:t>
            </w: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Employees are highly satisfied with their training program.</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2</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The employees are satisfied with the trainer</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3</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contents are relevant to the job contents.</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4</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environment is much satisfactory</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lastRenderedPageBreak/>
              <w:t>5</w:t>
            </w:r>
          </w:p>
        </w:tc>
        <w:tc>
          <w:tcPr>
            <w:tcW w:w="3962" w:type="dxa"/>
          </w:tcPr>
          <w:p w:rsidR="001437A2"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A training program is directed toward the accomplishment of Org. goal.</w:t>
            </w:r>
          </w:p>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6</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can increase the employee’s motivation.</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7</w:t>
            </w:r>
          </w:p>
        </w:tc>
        <w:tc>
          <w:tcPr>
            <w:tcW w:w="3962" w:type="dxa"/>
          </w:tcPr>
          <w:p w:rsidR="001437A2"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To improve the current job, training is more beneficial</w:t>
            </w:r>
          </w:p>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Y</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8</w:t>
            </w:r>
          </w:p>
        </w:tc>
        <w:tc>
          <w:tcPr>
            <w:tcW w:w="3962" w:type="dxa"/>
          </w:tcPr>
          <w:p w:rsidR="001437A2"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can improve the employee’s competency</w:t>
            </w:r>
          </w:p>
          <w:p w:rsidR="001437A2" w:rsidRPr="00193AF8" w:rsidRDefault="001437A2" w:rsidP="00CB704C">
            <w:pPr>
              <w:pStyle w:val="ListParagraph"/>
              <w:spacing w:line="360" w:lineRule="auto"/>
              <w:ind w:left="0"/>
              <w:rPr>
                <w:rFonts w:ascii="Times New Roman" w:hAnsi="Times New Roman"/>
                <w:sz w:val="24"/>
                <w:szCs w:val="24"/>
              </w:rPr>
            </w:pP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9</w:t>
            </w:r>
          </w:p>
        </w:tc>
        <w:tc>
          <w:tcPr>
            <w:tcW w:w="3962" w:type="dxa"/>
          </w:tcPr>
          <w:p w:rsidR="001437A2"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can improve the employee’s productivity</w:t>
            </w:r>
          </w:p>
          <w:p w:rsidR="001437A2" w:rsidRPr="00193AF8" w:rsidRDefault="001437A2" w:rsidP="00CB704C">
            <w:pPr>
              <w:pStyle w:val="ListParagraph"/>
              <w:spacing w:line="360" w:lineRule="auto"/>
              <w:ind w:left="0"/>
              <w:rPr>
                <w:rFonts w:ascii="Times New Roman" w:hAnsi="Times New Roman"/>
                <w:sz w:val="24"/>
                <w:szCs w:val="24"/>
              </w:rPr>
            </w:pP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10</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helps to improve knowledge of employees about new methods and the banking polic</w:t>
            </w:r>
            <w:r>
              <w:rPr>
                <w:rFonts w:ascii="Times New Roman" w:hAnsi="Times New Roman"/>
                <w:sz w:val="24"/>
                <w:szCs w:val="24"/>
              </w:rPr>
              <w:t>y</w:t>
            </w:r>
            <w:r w:rsidRPr="00193AF8">
              <w:rPr>
                <w:rFonts w:ascii="Times New Roman" w:hAnsi="Times New Roman"/>
                <w:sz w:val="24"/>
                <w:szCs w:val="24"/>
              </w:rPr>
              <w:tab/>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11</w:t>
            </w:r>
          </w:p>
        </w:tc>
        <w:tc>
          <w:tcPr>
            <w:tcW w:w="3962" w:type="dxa"/>
          </w:tcPr>
          <w:p w:rsidR="001437A2"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can change the attitude of current employees permanently.</w:t>
            </w:r>
          </w:p>
          <w:p w:rsidR="001437A2" w:rsidRPr="00193AF8" w:rsidRDefault="001437A2" w:rsidP="00CB704C">
            <w:pPr>
              <w:pStyle w:val="ListParagraph"/>
              <w:spacing w:line="360" w:lineRule="auto"/>
              <w:ind w:left="0"/>
              <w:rPr>
                <w:rFonts w:ascii="Times New Roman" w:hAnsi="Times New Roman"/>
                <w:sz w:val="24"/>
                <w:szCs w:val="24"/>
              </w:rPr>
            </w:pP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12</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helps to reduce employee turnover</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r w:rsidR="001437A2" w:rsidRPr="00193AF8" w:rsidTr="002E1690">
        <w:trPr>
          <w:trHeight w:val="327"/>
          <w:jc w:val="center"/>
        </w:trPr>
        <w:tc>
          <w:tcPr>
            <w:tcW w:w="558" w:type="dxa"/>
            <w:vAlign w:val="bottom"/>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13</w:t>
            </w:r>
          </w:p>
        </w:tc>
        <w:tc>
          <w:tcPr>
            <w:tcW w:w="3962" w:type="dxa"/>
          </w:tcPr>
          <w:p w:rsidR="001437A2" w:rsidRPr="00193AF8" w:rsidRDefault="001437A2" w:rsidP="00CB704C">
            <w:pPr>
              <w:pStyle w:val="ListParagraph"/>
              <w:spacing w:line="360" w:lineRule="auto"/>
              <w:ind w:left="0"/>
              <w:rPr>
                <w:rFonts w:ascii="Times New Roman" w:hAnsi="Times New Roman"/>
                <w:sz w:val="24"/>
                <w:szCs w:val="24"/>
              </w:rPr>
            </w:pPr>
            <w:r w:rsidRPr="00193AF8">
              <w:rPr>
                <w:rFonts w:ascii="Times New Roman" w:hAnsi="Times New Roman"/>
                <w:sz w:val="24"/>
                <w:szCs w:val="24"/>
              </w:rPr>
              <w:t>Training  is positively related to minimize excessive absenteeism</w:t>
            </w:r>
          </w:p>
        </w:tc>
        <w:tc>
          <w:tcPr>
            <w:tcW w:w="1331"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0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95"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248"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c>
          <w:tcPr>
            <w:tcW w:w="1314" w:type="dxa"/>
            <w:vAlign w:val="bottom"/>
          </w:tcPr>
          <w:p w:rsidR="001437A2" w:rsidRPr="00193AF8" w:rsidRDefault="001437A2" w:rsidP="00CB704C">
            <w:pPr>
              <w:pStyle w:val="ListParagraph"/>
              <w:spacing w:line="360" w:lineRule="auto"/>
              <w:ind w:left="0"/>
              <w:rPr>
                <w:rFonts w:ascii="Times New Roman" w:hAnsi="Times New Roman"/>
                <w:sz w:val="24"/>
                <w:szCs w:val="24"/>
              </w:rPr>
            </w:pPr>
          </w:p>
        </w:tc>
      </w:tr>
    </w:tbl>
    <w:p w:rsidR="001437A2" w:rsidRPr="00193AF8" w:rsidRDefault="001437A2" w:rsidP="00CB704C">
      <w:pPr>
        <w:spacing w:line="360" w:lineRule="auto"/>
        <w:rPr>
          <w:rFonts w:ascii="Times New Roman" w:hAnsi="Times New Roman" w:cs="Times New Roman"/>
          <w:sz w:val="24"/>
          <w:szCs w:val="24"/>
        </w:rPr>
      </w:pPr>
    </w:p>
    <w:p w:rsidR="001437A2" w:rsidRPr="00193AF8" w:rsidRDefault="001437A2" w:rsidP="00CB704C">
      <w:pPr>
        <w:spacing w:line="360" w:lineRule="auto"/>
        <w:jc w:val="center"/>
        <w:rPr>
          <w:rFonts w:ascii="Times New Roman" w:hAnsi="Times New Roman" w:cs="Times New Roman"/>
          <w:b/>
          <w:sz w:val="24"/>
          <w:szCs w:val="24"/>
        </w:rPr>
      </w:pPr>
    </w:p>
    <w:p w:rsidR="001437A2" w:rsidRPr="00193AF8" w:rsidRDefault="001437A2" w:rsidP="00CB704C">
      <w:pPr>
        <w:spacing w:line="360" w:lineRule="auto"/>
        <w:jc w:val="center"/>
        <w:rPr>
          <w:rFonts w:ascii="Times New Roman" w:hAnsi="Times New Roman" w:cs="Times New Roman"/>
          <w:b/>
          <w:sz w:val="24"/>
          <w:szCs w:val="24"/>
        </w:rPr>
      </w:pPr>
    </w:p>
    <w:p w:rsidR="001437A2" w:rsidRPr="00193AF8" w:rsidRDefault="001437A2" w:rsidP="00CB704C">
      <w:pPr>
        <w:spacing w:line="360" w:lineRule="auto"/>
        <w:rPr>
          <w:rFonts w:ascii="Times New Roman" w:hAnsi="Times New Roman" w:cs="Times New Roman"/>
          <w:b/>
          <w:sz w:val="24"/>
          <w:szCs w:val="24"/>
        </w:rPr>
      </w:pPr>
    </w:p>
    <w:p w:rsidR="001437A2" w:rsidRPr="00193AF8" w:rsidRDefault="001437A2" w:rsidP="00CB704C">
      <w:pPr>
        <w:spacing w:line="360" w:lineRule="auto"/>
        <w:rPr>
          <w:rFonts w:ascii="Times New Roman" w:hAnsi="Times New Roman" w:cs="Times New Roman"/>
          <w:sz w:val="24"/>
          <w:szCs w:val="24"/>
        </w:rPr>
      </w:pPr>
    </w:p>
    <w:p w:rsidR="001437A2" w:rsidRDefault="001437A2" w:rsidP="00CB704C">
      <w:pPr>
        <w:spacing w:line="360" w:lineRule="auto"/>
      </w:pPr>
    </w:p>
    <w:p w:rsidR="001437A2" w:rsidRDefault="001437A2" w:rsidP="00CB704C">
      <w:pPr>
        <w:spacing w:line="360" w:lineRule="auto"/>
      </w:pPr>
    </w:p>
    <w:p w:rsidR="0086790C" w:rsidRPr="001437A2" w:rsidRDefault="0086790C" w:rsidP="00CB704C">
      <w:pPr>
        <w:spacing w:line="360" w:lineRule="auto"/>
      </w:pPr>
    </w:p>
    <w:sectPr w:rsidR="0086790C" w:rsidRPr="001437A2" w:rsidSect="00626711">
      <w:headerReference w:type="even" r:id="rId47"/>
      <w:headerReference w:type="default" r:id="rId48"/>
      <w:footerReference w:type="default" r:id="rId49"/>
      <w:headerReference w:type="first" r:id="rId5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649" w:rsidRDefault="00F70649" w:rsidP="00C2426A">
      <w:pPr>
        <w:spacing w:after="0" w:line="240" w:lineRule="auto"/>
      </w:pPr>
      <w:r>
        <w:separator/>
      </w:r>
    </w:p>
  </w:endnote>
  <w:endnote w:type="continuationSeparator" w:id="1">
    <w:p w:rsidR="00F70649" w:rsidRDefault="00F70649" w:rsidP="00C24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9015"/>
      <w:docPartObj>
        <w:docPartGallery w:val="Page Numbers (Bottom of Page)"/>
        <w:docPartUnique/>
      </w:docPartObj>
    </w:sdtPr>
    <w:sdtContent>
      <w:p w:rsidR="001437A2" w:rsidRDefault="00C2426A">
        <w:pPr>
          <w:pStyle w:val="Footer"/>
          <w:jc w:val="right"/>
        </w:pPr>
      </w:p>
    </w:sdtContent>
  </w:sdt>
  <w:p w:rsidR="001437A2" w:rsidRDefault="001437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9022"/>
      <w:docPartObj>
        <w:docPartGallery w:val="Page Numbers (Bottom of Page)"/>
        <w:docPartUnique/>
      </w:docPartObj>
    </w:sdtPr>
    <w:sdtContent>
      <w:p w:rsidR="001437A2" w:rsidRDefault="001437A2">
        <w:pPr>
          <w:pStyle w:val="Footer"/>
          <w:jc w:val="right"/>
        </w:pPr>
        <w:r>
          <w:t xml:space="preserve">Page | </w:t>
        </w:r>
        <w:fldSimple w:instr=" PAGE   \* MERGEFORMAT ">
          <w:r w:rsidR="0095212D">
            <w:rPr>
              <w:noProof/>
            </w:rPr>
            <w:t>iii</w:t>
          </w:r>
        </w:fldSimple>
      </w:p>
    </w:sdtContent>
  </w:sdt>
  <w:p w:rsidR="001437A2" w:rsidRDefault="001437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1437A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733" w:rsidRDefault="0086790C">
    <w:pPr>
      <w:pStyle w:val="Footer"/>
      <w:jc w:val="right"/>
    </w:pPr>
    <w:r>
      <w:t xml:space="preserve">Page | </w:t>
    </w:r>
    <w:r w:rsidR="00C2426A">
      <w:fldChar w:fldCharType="begin"/>
    </w:r>
    <w:r>
      <w:instrText xml:space="preserve"> PAGE   \* MERGEFORMAT </w:instrText>
    </w:r>
    <w:r w:rsidR="00C2426A">
      <w:fldChar w:fldCharType="separate"/>
    </w:r>
    <w:r w:rsidR="0095212D">
      <w:rPr>
        <w:noProof/>
      </w:rPr>
      <w:t>60</w:t>
    </w:r>
    <w:r w:rsidR="00C2426A">
      <w:fldChar w:fldCharType="end"/>
    </w:r>
  </w:p>
  <w:p w:rsidR="007E0733" w:rsidRDefault="00F706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649" w:rsidRDefault="00F70649" w:rsidP="00C2426A">
      <w:pPr>
        <w:spacing w:after="0" w:line="240" w:lineRule="auto"/>
      </w:pPr>
      <w:r>
        <w:separator/>
      </w:r>
    </w:p>
  </w:footnote>
  <w:footnote w:type="continuationSeparator" w:id="1">
    <w:p w:rsidR="00F70649" w:rsidRDefault="00F70649" w:rsidP="00C242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5" o:spid="_x0000_s2062" type="#_x0000_t75" style="position:absolute;margin-left:0;margin-top:0;width:401.6pt;height:157.5pt;z-index:-251651072;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733"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4" o:spid="_x0000_s2059" type="#_x0000_t75" style="position:absolute;margin-left:0;margin-top:0;width:401.6pt;height:157.5pt;z-index:-251655168;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733"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5" o:spid="_x0000_s2060" type="#_x0000_t75" style="position:absolute;margin-left:0;margin-top:0;width:401.6pt;height:157.5pt;z-index:-251654144;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733"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3" o:spid="_x0000_s2058" type="#_x0000_t75" style="position:absolute;margin-left:0;margin-top:0;width:401.6pt;height:157.5pt;z-index:-251656192;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6" o:spid="_x0000_s2063" type="#_x0000_t75" style="position:absolute;margin-left:0;margin-top:0;width:401.6pt;height:157.5pt;z-index:-251650048;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4" o:spid="_x0000_s2061" type="#_x0000_t75" style="position:absolute;margin-left:0;margin-top:0;width:401.6pt;height:157.5pt;z-index:-251652096;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8" o:spid="_x0000_s2065" type="#_x0000_t75" style="position:absolute;margin-left:0;margin-top:0;width:401.6pt;height:157.5pt;z-index:-251648000;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9" o:spid="_x0000_s2066" type="#_x0000_t75" style="position:absolute;margin-left:0;margin-top:0;width:401.6pt;height:157.5pt;z-index:-251646976;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7" o:spid="_x0000_s2064" type="#_x0000_t75" style="position:absolute;margin-left:0;margin-top:0;width:401.6pt;height:157.5pt;z-index:-251649024;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1" o:spid="_x0000_s2068" type="#_x0000_t75" style="position:absolute;margin-left:0;margin-top:0;width:401.6pt;height:157.5pt;z-index:-251644928;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2" o:spid="_x0000_s2069" type="#_x0000_t75" style="position:absolute;margin-left:0;margin-top:0;width:401.6pt;height:157.5pt;z-index:-251643904;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A2" w:rsidRDefault="00C242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0" o:spid="_x0000_s2067" type="#_x0000_t75" style="position:absolute;margin-left:0;margin-top:0;width:401.6pt;height:157.5pt;z-index:-251645952;mso-position-horizontal:center;mso-position-horizontal-relative:margin;mso-position-vertical:center;mso-position-vertical-relative:margin" o:allowincell="f">
          <v:imagedata r:id="rId1" o:title="logo sibl"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6D6D"/>
    <w:multiLevelType w:val="hybridMultilevel"/>
    <w:tmpl w:val="9E7C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07535"/>
    <w:multiLevelType w:val="hybridMultilevel"/>
    <w:tmpl w:val="7AC6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836C2"/>
    <w:multiLevelType w:val="hybridMultilevel"/>
    <w:tmpl w:val="FAEA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93F2B"/>
    <w:multiLevelType w:val="hybridMultilevel"/>
    <w:tmpl w:val="2D92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95597"/>
    <w:multiLevelType w:val="hybridMultilevel"/>
    <w:tmpl w:val="3B00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85608"/>
    <w:multiLevelType w:val="hybridMultilevel"/>
    <w:tmpl w:val="29AAC52E"/>
    <w:lvl w:ilvl="0" w:tplc="F214A5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B34B9"/>
    <w:multiLevelType w:val="hybridMultilevel"/>
    <w:tmpl w:val="6F94ED3C"/>
    <w:lvl w:ilvl="0" w:tplc="CB5287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A6835"/>
    <w:multiLevelType w:val="hybridMultilevel"/>
    <w:tmpl w:val="3160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47498"/>
    <w:multiLevelType w:val="hybridMultilevel"/>
    <w:tmpl w:val="8E888D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950455"/>
    <w:multiLevelType w:val="hybridMultilevel"/>
    <w:tmpl w:val="258A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B37D98"/>
    <w:multiLevelType w:val="hybridMultilevel"/>
    <w:tmpl w:val="194E1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B7708"/>
    <w:multiLevelType w:val="hybridMultilevel"/>
    <w:tmpl w:val="9A46E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1D5F5C"/>
    <w:multiLevelType w:val="hybridMultilevel"/>
    <w:tmpl w:val="2AEE48DC"/>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13">
    <w:nsid w:val="3811147E"/>
    <w:multiLevelType w:val="hybridMultilevel"/>
    <w:tmpl w:val="9C5A9D9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4">
    <w:nsid w:val="39484781"/>
    <w:multiLevelType w:val="hybridMultilevel"/>
    <w:tmpl w:val="EC4230C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B1109A"/>
    <w:multiLevelType w:val="hybridMultilevel"/>
    <w:tmpl w:val="2E24661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3DB21AFD"/>
    <w:multiLevelType w:val="hybridMultilevel"/>
    <w:tmpl w:val="1872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4B3DC9"/>
    <w:multiLevelType w:val="hybridMultilevel"/>
    <w:tmpl w:val="F426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8F715A"/>
    <w:multiLevelType w:val="hybridMultilevel"/>
    <w:tmpl w:val="B3EE4C3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2D6886"/>
    <w:multiLevelType w:val="hybridMultilevel"/>
    <w:tmpl w:val="729A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63A89"/>
    <w:multiLevelType w:val="hybridMultilevel"/>
    <w:tmpl w:val="9378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C05AA6"/>
    <w:multiLevelType w:val="hybridMultilevel"/>
    <w:tmpl w:val="ACD28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10020E1"/>
    <w:multiLevelType w:val="hybridMultilevel"/>
    <w:tmpl w:val="055CF636"/>
    <w:lvl w:ilvl="0" w:tplc="5DBEAA9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E50A8F"/>
    <w:multiLevelType w:val="hybridMultilevel"/>
    <w:tmpl w:val="8984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EA3151"/>
    <w:multiLevelType w:val="hybridMultilevel"/>
    <w:tmpl w:val="5746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6C24DA"/>
    <w:multiLevelType w:val="hybridMultilevel"/>
    <w:tmpl w:val="DCB484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5DF429A7"/>
    <w:multiLevelType w:val="multilevel"/>
    <w:tmpl w:val="ECDE87B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E1E65B5"/>
    <w:multiLevelType w:val="hybridMultilevel"/>
    <w:tmpl w:val="5464E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B60A5D"/>
    <w:multiLevelType w:val="hybridMultilevel"/>
    <w:tmpl w:val="60F29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5C4E92"/>
    <w:multiLevelType w:val="hybridMultilevel"/>
    <w:tmpl w:val="6280293A"/>
    <w:lvl w:ilvl="0" w:tplc="04090001">
      <w:start w:val="1"/>
      <w:numFmt w:val="bullet"/>
      <w:lvlText w:val=""/>
      <w:lvlJc w:val="left"/>
      <w:pPr>
        <w:ind w:left="720" w:hanging="360"/>
      </w:pPr>
      <w:rPr>
        <w:rFonts w:ascii="Symbol" w:hAnsi="Symbol" w:hint="default"/>
      </w:rPr>
    </w:lvl>
    <w:lvl w:ilvl="1" w:tplc="DA14DAA2">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0E3D3C"/>
    <w:multiLevelType w:val="hybridMultilevel"/>
    <w:tmpl w:val="49BC0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20E3C"/>
    <w:multiLevelType w:val="hybridMultilevel"/>
    <w:tmpl w:val="6B3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8554C3"/>
    <w:multiLevelType w:val="hybridMultilevel"/>
    <w:tmpl w:val="057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7357F8"/>
    <w:multiLevelType w:val="hybridMultilevel"/>
    <w:tmpl w:val="2328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897BA4"/>
    <w:multiLevelType w:val="hybridMultilevel"/>
    <w:tmpl w:val="1DF20E56"/>
    <w:lvl w:ilvl="0" w:tplc="B66492DA">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6A545E43"/>
    <w:multiLevelType w:val="hybridMultilevel"/>
    <w:tmpl w:val="112A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0F37936"/>
    <w:multiLevelType w:val="hybridMultilevel"/>
    <w:tmpl w:val="CC2A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2132AC"/>
    <w:multiLevelType w:val="hybridMultilevel"/>
    <w:tmpl w:val="5DD67218"/>
    <w:lvl w:ilvl="0" w:tplc="C782632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AB00B68"/>
    <w:multiLevelType w:val="hybridMultilevel"/>
    <w:tmpl w:val="730879E4"/>
    <w:lvl w:ilvl="0" w:tplc="C7826328">
      <w:start w:val="1"/>
      <w:numFmt w:val="bullet"/>
      <w:lvlText w:val=""/>
      <w:lvlJc w:val="left"/>
      <w:pPr>
        <w:ind w:left="1530" w:hanging="360"/>
      </w:pPr>
      <w:rPr>
        <w:rFonts w:ascii="Symbol" w:hAnsi="Symbol" w:hint="default"/>
      </w:rPr>
    </w:lvl>
    <w:lvl w:ilvl="1" w:tplc="04090019" w:tentative="1">
      <w:start w:val="1"/>
      <w:numFmt w:val="bullet"/>
      <w:lvlText w:val="o"/>
      <w:lvlJc w:val="left"/>
      <w:pPr>
        <w:ind w:left="2250" w:hanging="360"/>
      </w:pPr>
      <w:rPr>
        <w:rFonts w:ascii="Courier New" w:hAnsi="Courier New" w:cs="Courier New" w:hint="default"/>
      </w:rPr>
    </w:lvl>
    <w:lvl w:ilvl="2" w:tplc="0409001B" w:tentative="1">
      <w:start w:val="1"/>
      <w:numFmt w:val="bullet"/>
      <w:lvlText w:val=""/>
      <w:lvlJc w:val="left"/>
      <w:pPr>
        <w:ind w:left="2970" w:hanging="360"/>
      </w:pPr>
      <w:rPr>
        <w:rFonts w:ascii="Wingdings" w:hAnsi="Wingdings" w:hint="default"/>
      </w:rPr>
    </w:lvl>
    <w:lvl w:ilvl="3" w:tplc="0409000F" w:tentative="1">
      <w:start w:val="1"/>
      <w:numFmt w:val="bullet"/>
      <w:lvlText w:val=""/>
      <w:lvlJc w:val="left"/>
      <w:pPr>
        <w:ind w:left="3690" w:hanging="360"/>
      </w:pPr>
      <w:rPr>
        <w:rFonts w:ascii="Symbol" w:hAnsi="Symbol" w:hint="default"/>
      </w:rPr>
    </w:lvl>
    <w:lvl w:ilvl="4" w:tplc="04090019" w:tentative="1">
      <w:start w:val="1"/>
      <w:numFmt w:val="bullet"/>
      <w:lvlText w:val="o"/>
      <w:lvlJc w:val="left"/>
      <w:pPr>
        <w:ind w:left="4410" w:hanging="360"/>
      </w:pPr>
      <w:rPr>
        <w:rFonts w:ascii="Courier New" w:hAnsi="Courier New" w:cs="Courier New" w:hint="default"/>
      </w:rPr>
    </w:lvl>
    <w:lvl w:ilvl="5" w:tplc="0409001B" w:tentative="1">
      <w:start w:val="1"/>
      <w:numFmt w:val="bullet"/>
      <w:lvlText w:val=""/>
      <w:lvlJc w:val="left"/>
      <w:pPr>
        <w:ind w:left="5130" w:hanging="360"/>
      </w:pPr>
      <w:rPr>
        <w:rFonts w:ascii="Wingdings" w:hAnsi="Wingdings" w:hint="default"/>
      </w:rPr>
    </w:lvl>
    <w:lvl w:ilvl="6" w:tplc="0409000F" w:tentative="1">
      <w:start w:val="1"/>
      <w:numFmt w:val="bullet"/>
      <w:lvlText w:val=""/>
      <w:lvlJc w:val="left"/>
      <w:pPr>
        <w:ind w:left="5850" w:hanging="360"/>
      </w:pPr>
      <w:rPr>
        <w:rFonts w:ascii="Symbol" w:hAnsi="Symbol" w:hint="default"/>
      </w:rPr>
    </w:lvl>
    <w:lvl w:ilvl="7" w:tplc="04090019" w:tentative="1">
      <w:start w:val="1"/>
      <w:numFmt w:val="bullet"/>
      <w:lvlText w:val="o"/>
      <w:lvlJc w:val="left"/>
      <w:pPr>
        <w:ind w:left="6570" w:hanging="360"/>
      </w:pPr>
      <w:rPr>
        <w:rFonts w:ascii="Courier New" w:hAnsi="Courier New" w:cs="Courier New" w:hint="default"/>
      </w:rPr>
    </w:lvl>
    <w:lvl w:ilvl="8" w:tplc="0409001B" w:tentative="1">
      <w:start w:val="1"/>
      <w:numFmt w:val="bullet"/>
      <w:lvlText w:val=""/>
      <w:lvlJc w:val="left"/>
      <w:pPr>
        <w:ind w:left="7290" w:hanging="360"/>
      </w:pPr>
      <w:rPr>
        <w:rFonts w:ascii="Wingdings" w:hAnsi="Wingdings" w:hint="default"/>
      </w:rPr>
    </w:lvl>
  </w:abstractNum>
  <w:abstractNum w:abstractNumId="39">
    <w:nsid w:val="7BB05867"/>
    <w:multiLevelType w:val="hybridMultilevel"/>
    <w:tmpl w:val="6CEC1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C922FCB"/>
    <w:multiLevelType w:val="hybridMultilevel"/>
    <w:tmpl w:val="97AC1872"/>
    <w:lvl w:ilvl="0" w:tplc="C7826328">
      <w:start w:val="1"/>
      <w:numFmt w:val="bullet"/>
      <w:lvlText w:val=""/>
      <w:lvlJc w:val="left"/>
      <w:pPr>
        <w:ind w:left="720" w:hanging="360"/>
      </w:pPr>
      <w:rPr>
        <w:rFonts w:ascii="Symbol" w:hAnsi="Symbol" w:hint="default"/>
        <w:color w:val="000000" w:themeColor="text1"/>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nsid w:val="7F472A42"/>
    <w:multiLevelType w:val="hybridMultilevel"/>
    <w:tmpl w:val="A8A2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9"/>
  </w:num>
  <w:num w:numId="4">
    <w:abstractNumId w:val="19"/>
  </w:num>
  <w:num w:numId="5">
    <w:abstractNumId w:val="32"/>
  </w:num>
  <w:num w:numId="6">
    <w:abstractNumId w:val="5"/>
  </w:num>
  <w:num w:numId="7">
    <w:abstractNumId w:val="1"/>
  </w:num>
  <w:num w:numId="8">
    <w:abstractNumId w:val="40"/>
  </w:num>
  <w:num w:numId="9">
    <w:abstractNumId w:val="18"/>
  </w:num>
  <w:num w:numId="10">
    <w:abstractNumId w:val="27"/>
  </w:num>
  <w:num w:numId="11">
    <w:abstractNumId w:val="26"/>
  </w:num>
  <w:num w:numId="12">
    <w:abstractNumId w:val="14"/>
  </w:num>
  <w:num w:numId="13">
    <w:abstractNumId w:val="31"/>
  </w:num>
  <w:num w:numId="14">
    <w:abstractNumId w:val="6"/>
  </w:num>
  <w:num w:numId="15">
    <w:abstractNumId w:val="3"/>
  </w:num>
  <w:num w:numId="16">
    <w:abstractNumId w:val="34"/>
  </w:num>
  <w:num w:numId="17">
    <w:abstractNumId w:val="38"/>
  </w:num>
  <w:num w:numId="18">
    <w:abstractNumId w:val="15"/>
  </w:num>
  <w:num w:numId="19">
    <w:abstractNumId w:val="25"/>
  </w:num>
  <w:num w:numId="20">
    <w:abstractNumId w:val="35"/>
  </w:num>
  <w:num w:numId="21">
    <w:abstractNumId w:val="17"/>
  </w:num>
  <w:num w:numId="22">
    <w:abstractNumId w:val="37"/>
  </w:num>
  <w:num w:numId="23">
    <w:abstractNumId w:val="29"/>
  </w:num>
  <w:num w:numId="24">
    <w:abstractNumId w:val="13"/>
  </w:num>
  <w:num w:numId="25">
    <w:abstractNumId w:val="28"/>
  </w:num>
  <w:num w:numId="26">
    <w:abstractNumId w:val="24"/>
  </w:num>
  <w:num w:numId="27">
    <w:abstractNumId w:val="4"/>
  </w:num>
  <w:num w:numId="28">
    <w:abstractNumId w:val="23"/>
  </w:num>
  <w:num w:numId="29">
    <w:abstractNumId w:val="22"/>
  </w:num>
  <w:num w:numId="30">
    <w:abstractNumId w:val="12"/>
  </w:num>
  <w:num w:numId="31">
    <w:abstractNumId w:val="39"/>
  </w:num>
  <w:num w:numId="32">
    <w:abstractNumId w:val="8"/>
  </w:num>
  <w:num w:numId="33">
    <w:abstractNumId w:val="16"/>
  </w:num>
  <w:num w:numId="34">
    <w:abstractNumId w:val="21"/>
  </w:num>
  <w:num w:numId="35">
    <w:abstractNumId w:val="11"/>
  </w:num>
  <w:num w:numId="36">
    <w:abstractNumId w:val="41"/>
  </w:num>
  <w:num w:numId="37">
    <w:abstractNumId w:val="30"/>
  </w:num>
  <w:num w:numId="38">
    <w:abstractNumId w:val="0"/>
  </w:num>
  <w:num w:numId="39">
    <w:abstractNumId w:val="36"/>
  </w:num>
  <w:num w:numId="40">
    <w:abstractNumId w:val="20"/>
  </w:num>
  <w:num w:numId="41">
    <w:abstractNumId w:val="7"/>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1600A1"/>
    <w:rsid w:val="0005194F"/>
    <w:rsid w:val="000A1FB6"/>
    <w:rsid w:val="00115199"/>
    <w:rsid w:val="001437A2"/>
    <w:rsid w:val="001600A1"/>
    <w:rsid w:val="001D126C"/>
    <w:rsid w:val="001D36C5"/>
    <w:rsid w:val="003F5B02"/>
    <w:rsid w:val="00612571"/>
    <w:rsid w:val="007C2DC5"/>
    <w:rsid w:val="0086790C"/>
    <w:rsid w:val="008E477A"/>
    <w:rsid w:val="009265BC"/>
    <w:rsid w:val="0095212D"/>
    <w:rsid w:val="009D2EDF"/>
    <w:rsid w:val="009F41DB"/>
    <w:rsid w:val="00AC206E"/>
    <w:rsid w:val="00B60E08"/>
    <w:rsid w:val="00B91321"/>
    <w:rsid w:val="00BF091D"/>
    <w:rsid w:val="00C2426A"/>
    <w:rsid w:val="00CB704C"/>
    <w:rsid w:val="00CC2917"/>
    <w:rsid w:val="00CC2CEE"/>
    <w:rsid w:val="00D15067"/>
    <w:rsid w:val="00D2298B"/>
    <w:rsid w:val="00E53F12"/>
    <w:rsid w:val="00E5550C"/>
    <w:rsid w:val="00E75DE8"/>
    <w:rsid w:val="00E82904"/>
    <w:rsid w:val="00F70649"/>
    <w:rsid w:val="00FA45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5" type="connector" idref="#Straight Arrow Connector 12"/>
        <o:r id="V:Rule16" type="connector" idref="#Straight Arrow Connector 86"/>
        <o:r id="V:Rule17" type="connector" idref="#Straight Arrow Connector 56"/>
        <o:r id="V:Rule18" type="connector" idref="#Straight Arrow Connector 84"/>
        <o:r id="V:Rule19" type="connector" idref="#Straight Arrow Connector 31"/>
        <o:r id="V:Rule20" type="connector" idref="#Straight Arrow Connector 8"/>
        <o:r id="V:Rule21" type="connector" idref="#Straight Arrow Connector 37"/>
        <o:r id="V:Rule22" type="connector" idref="#Straight Arrow Connector 89"/>
        <o:r id="V:Rule23" type="connector" idref="#Straight Arrow Connector 11"/>
        <o:r id="V:Rule24" type="connector" idref="#Straight Arrow Connector 34"/>
        <o:r id="V:Rule25" type="connector" idref="#Straight Arrow Connector 88"/>
        <o:r id="V:Rule26" type="connector" idref="#Straight Arrow Connector 6"/>
        <o:r id="V:Rule27" type="connector" idref="#Straight Arrow Connector 87"/>
        <o:r id="V:Rule28" type="connector" idref="#Straight Arrow Connector 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26A"/>
  </w:style>
  <w:style w:type="paragraph" w:styleId="Heading1">
    <w:name w:val="heading 1"/>
    <w:basedOn w:val="Normal"/>
    <w:next w:val="Normal"/>
    <w:link w:val="Heading1Char"/>
    <w:uiPriority w:val="9"/>
    <w:qFormat/>
    <w:rsid w:val="001600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00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600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600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600A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0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00A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600A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600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600A1"/>
    <w:rPr>
      <w:rFonts w:asciiTheme="majorHAnsi" w:eastAsiaTheme="majorEastAsia" w:hAnsiTheme="majorHAnsi" w:cstheme="majorBidi"/>
      <w:color w:val="243F60" w:themeColor="accent1" w:themeShade="7F"/>
    </w:rPr>
  </w:style>
  <w:style w:type="paragraph" w:styleId="NormalWeb">
    <w:name w:val="Normal (Web)"/>
    <w:basedOn w:val="Normal"/>
    <w:link w:val="NormalWebChar"/>
    <w:uiPriority w:val="99"/>
    <w:unhideWhenUsed/>
    <w:rsid w:val="00160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1600A1"/>
    <w:rPr>
      <w:rFonts w:ascii="Times New Roman" w:eastAsia="Times New Roman" w:hAnsi="Times New Roman" w:cs="Times New Roman"/>
      <w:sz w:val="24"/>
      <w:szCs w:val="24"/>
    </w:rPr>
  </w:style>
  <w:style w:type="character" w:styleId="Strong">
    <w:name w:val="Strong"/>
    <w:basedOn w:val="DefaultParagraphFont"/>
    <w:uiPriority w:val="22"/>
    <w:qFormat/>
    <w:rsid w:val="001600A1"/>
    <w:rPr>
      <w:b/>
      <w:bCs/>
    </w:rPr>
  </w:style>
  <w:style w:type="character" w:styleId="Hyperlink">
    <w:name w:val="Hyperlink"/>
    <w:basedOn w:val="DefaultParagraphFont"/>
    <w:uiPriority w:val="99"/>
    <w:unhideWhenUsed/>
    <w:rsid w:val="001600A1"/>
    <w:rPr>
      <w:color w:val="0000FF"/>
      <w:u w:val="single"/>
    </w:rPr>
  </w:style>
  <w:style w:type="paragraph" w:styleId="ListParagraph">
    <w:name w:val="List Paragraph"/>
    <w:basedOn w:val="Normal"/>
    <w:link w:val="ListParagraphChar"/>
    <w:uiPriority w:val="34"/>
    <w:qFormat/>
    <w:rsid w:val="001600A1"/>
    <w:pPr>
      <w:ind w:left="720"/>
      <w:contextualSpacing/>
    </w:pPr>
    <w:rPr>
      <w:rFonts w:eastAsiaTheme="minorHAnsi"/>
    </w:rPr>
  </w:style>
  <w:style w:type="character" w:customStyle="1" w:styleId="ListParagraphChar">
    <w:name w:val="List Paragraph Char"/>
    <w:basedOn w:val="DefaultParagraphFont"/>
    <w:link w:val="ListParagraph"/>
    <w:uiPriority w:val="34"/>
    <w:rsid w:val="001600A1"/>
    <w:rPr>
      <w:rFonts w:eastAsiaTheme="minorHAnsi"/>
    </w:rPr>
  </w:style>
  <w:style w:type="paragraph" w:customStyle="1" w:styleId="html-slice">
    <w:name w:val="html-slice"/>
    <w:basedOn w:val="Normal"/>
    <w:rsid w:val="001600A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600A1"/>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600A1"/>
    <w:rPr>
      <w:rFonts w:ascii="Tahoma" w:eastAsiaTheme="minorHAnsi" w:hAnsi="Tahoma" w:cs="Tahoma"/>
      <w:sz w:val="16"/>
      <w:szCs w:val="16"/>
    </w:rPr>
  </w:style>
  <w:style w:type="character" w:customStyle="1" w:styleId="ilad">
    <w:name w:val="il_ad"/>
    <w:basedOn w:val="DefaultParagraphFont"/>
    <w:rsid w:val="001600A1"/>
  </w:style>
  <w:style w:type="paragraph" w:customStyle="1" w:styleId="body">
    <w:name w:val="body"/>
    <w:basedOn w:val="Normal"/>
    <w:rsid w:val="001600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tro">
    <w:name w:val="bulletintro"/>
    <w:basedOn w:val="Normal"/>
    <w:rsid w:val="00160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oh-">
    <w:name w:val="_3oh-"/>
    <w:basedOn w:val="DefaultParagraphFont"/>
    <w:rsid w:val="001600A1"/>
  </w:style>
  <w:style w:type="table" w:styleId="TableGrid">
    <w:name w:val="Table Grid"/>
    <w:basedOn w:val="TableNormal"/>
    <w:uiPriority w:val="59"/>
    <w:rsid w:val="001600A1"/>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1600A1"/>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1600A1"/>
    <w:pPr>
      <w:spacing w:after="0" w:line="240" w:lineRule="auto"/>
    </w:pPr>
    <w:rPr>
      <w:rFonts w:eastAsiaTheme="minorHAnsi"/>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Indent">
    <w:name w:val="Body Text Indent"/>
    <w:basedOn w:val="Normal"/>
    <w:link w:val="BodyTextIndentChar"/>
    <w:semiHidden/>
    <w:rsid w:val="001600A1"/>
    <w:pPr>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1600A1"/>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600A1"/>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1600A1"/>
    <w:rPr>
      <w:rFonts w:eastAsiaTheme="minorHAnsi"/>
    </w:rPr>
  </w:style>
  <w:style w:type="paragraph" w:styleId="Footer">
    <w:name w:val="footer"/>
    <w:basedOn w:val="Normal"/>
    <w:link w:val="FooterChar"/>
    <w:uiPriority w:val="99"/>
    <w:unhideWhenUsed/>
    <w:rsid w:val="001600A1"/>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1600A1"/>
    <w:rPr>
      <w:rFonts w:eastAsiaTheme="minorHAnsi"/>
    </w:rPr>
  </w:style>
  <w:style w:type="character" w:customStyle="1" w:styleId="author">
    <w:name w:val="author"/>
    <w:basedOn w:val="DefaultParagraphFont"/>
    <w:rsid w:val="001600A1"/>
  </w:style>
  <w:style w:type="character" w:customStyle="1" w:styleId="a-color-secondary">
    <w:name w:val="a-color-secondary"/>
    <w:basedOn w:val="DefaultParagraphFont"/>
    <w:rsid w:val="001600A1"/>
  </w:style>
  <w:style w:type="paragraph" w:styleId="TOCHeading">
    <w:name w:val="TOC Heading"/>
    <w:basedOn w:val="Heading1"/>
    <w:next w:val="Normal"/>
    <w:uiPriority w:val="39"/>
    <w:semiHidden/>
    <w:unhideWhenUsed/>
    <w:qFormat/>
    <w:rsid w:val="001600A1"/>
    <w:pPr>
      <w:outlineLvl w:val="9"/>
    </w:pPr>
    <w:rPr>
      <w:lang w:eastAsia="ja-JP"/>
    </w:rPr>
  </w:style>
  <w:style w:type="paragraph" w:styleId="TOC1">
    <w:name w:val="toc 1"/>
    <w:basedOn w:val="Normal"/>
    <w:next w:val="Normal"/>
    <w:autoRedefine/>
    <w:uiPriority w:val="39"/>
    <w:unhideWhenUsed/>
    <w:rsid w:val="001600A1"/>
    <w:pPr>
      <w:spacing w:after="100"/>
    </w:pPr>
    <w:rPr>
      <w:rFonts w:eastAsiaTheme="minorHAnsi"/>
    </w:rPr>
  </w:style>
  <w:style w:type="paragraph" w:styleId="TOC2">
    <w:name w:val="toc 2"/>
    <w:basedOn w:val="Normal"/>
    <w:next w:val="Normal"/>
    <w:autoRedefine/>
    <w:uiPriority w:val="39"/>
    <w:unhideWhenUsed/>
    <w:rsid w:val="001600A1"/>
    <w:pPr>
      <w:spacing w:after="100"/>
      <w:ind w:left="220"/>
    </w:pPr>
    <w:rPr>
      <w:rFonts w:eastAsiaTheme="minorHAnsi"/>
    </w:rPr>
  </w:style>
  <w:style w:type="paragraph" w:styleId="TOC3">
    <w:name w:val="toc 3"/>
    <w:basedOn w:val="Normal"/>
    <w:next w:val="Normal"/>
    <w:autoRedefine/>
    <w:uiPriority w:val="39"/>
    <w:unhideWhenUsed/>
    <w:rsid w:val="001600A1"/>
    <w:pPr>
      <w:spacing w:after="100"/>
      <w:ind w:left="440"/>
    </w:pPr>
    <w:rPr>
      <w:rFonts w:eastAsiaTheme="minorHAnsi"/>
    </w:rPr>
  </w:style>
  <w:style w:type="paragraph" w:styleId="NoSpacing">
    <w:name w:val="No Spacing"/>
    <w:uiPriority w:val="1"/>
    <w:qFormat/>
    <w:rsid w:val="001600A1"/>
    <w:pPr>
      <w:spacing w:after="0" w:line="240" w:lineRule="auto"/>
    </w:pPr>
    <w:rPr>
      <w:rFonts w:eastAsiaTheme="minorHAnsi"/>
    </w:rPr>
  </w:style>
  <w:style w:type="paragraph" w:styleId="Bibliography">
    <w:name w:val="Bibliography"/>
    <w:basedOn w:val="Normal"/>
    <w:next w:val="Normal"/>
    <w:uiPriority w:val="37"/>
    <w:unhideWhenUsed/>
    <w:rsid w:val="001600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yperlink" Target="javascript:OpenWindow3()" TargetMode="External"/><Relationship Id="rId39"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header" Target="header10.xml"/><Relationship Id="rId50"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javascript:OpenWindow25()" TargetMode="External"/><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yperlink" Target="javascript:OpenWindow6()" TargetMode="External"/><Relationship Id="rId41"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hyperlink" Target="javascript:OpenWindow2()" TargetMode="External"/><Relationship Id="rId36" Type="http://schemas.openxmlformats.org/officeDocument/2006/relationships/chart" Target="charts/chart5.xml"/><Relationship Id="rId49"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image" Target="media/image3.gif"/><Relationship Id="rId44" Type="http://schemas.openxmlformats.org/officeDocument/2006/relationships/chart" Target="charts/chart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diagramLayout" Target="diagrams/layout1.xml"/><Relationship Id="rId27" Type="http://schemas.openxmlformats.org/officeDocument/2006/relationships/hyperlink" Target="javascript:OpenWindow26()" TargetMode="External"/><Relationship Id="rId30" Type="http://schemas.openxmlformats.org/officeDocument/2006/relationships/hyperlink" Target="javascript:OpenWindow10()" TargetMode="External"/><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header" Target="header11.xml"/><Relationship Id="rId8" Type="http://schemas.openxmlformats.org/officeDocument/2006/relationships/image" Target="media/image1.emf"/><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2"/>
  <c:chart>
    <c:title>
      <c:tx>
        <c:rich>
          <a:bodyPr/>
          <a:lstStyle/>
          <a:p>
            <a:pPr>
              <a:defRPr/>
            </a:pPr>
            <a:r>
              <a:rPr lang="en-US"/>
              <a:t>1. Employees are highly satisfied with their training program</a:t>
            </a:r>
          </a:p>
        </c:rich>
      </c:tx>
    </c:title>
    <c:plotArea>
      <c:layout/>
      <c:pieChart>
        <c:varyColors val="1"/>
        <c:ser>
          <c:idx val="0"/>
          <c:order val="0"/>
          <c:tx>
            <c:strRef>
              <c:f>Sheet1!$B$1</c:f>
              <c:strCache>
                <c:ptCount val="1"/>
                <c:pt idx="0">
                  <c:v>Employees are highly satisfied with their training program</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0%</c:formatCode>
                <c:ptCount val="5"/>
                <c:pt idx="0">
                  <c:v>0.2</c:v>
                </c:pt>
                <c:pt idx="1">
                  <c:v>0.5</c:v>
                </c:pt>
                <c:pt idx="2" formatCode="0.00%">
                  <c:v>0.1</c:v>
                </c:pt>
                <c:pt idx="3" formatCode="0.00%">
                  <c:v>0.16700000000000001</c:v>
                </c:pt>
                <c:pt idx="4" formatCode="0.00%">
                  <c:v>3.3000000000000002E-2</c:v>
                </c:pt>
              </c:numCache>
            </c:numRef>
          </c:val>
        </c:ser>
        <c:dLbls>
          <c:showPercent val="1"/>
        </c:dLbls>
        <c:firstSliceAng val="0"/>
      </c:pie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10. Training helps to improve knowledge of employee's about new methods &amp; the banking policy</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00%">
                  <c:v>0.53300000000000003</c:v>
                </c:pt>
                <c:pt idx="4" formatCode="0.00%">
                  <c:v>0.46700000000000008</c:v>
                </c:pt>
              </c:numCache>
            </c:numRef>
          </c:val>
        </c:ser>
        <c:dLbls>
          <c:showPercent val="1"/>
        </c:dLbls>
        <c:firstSliceAng val="0"/>
      </c:pie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11. Training can change the attitude of current employee's permanently</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2" formatCode="0%">
                  <c:v>0.4</c:v>
                </c:pt>
                <c:pt idx="3" formatCode="0%">
                  <c:v>0.4</c:v>
                </c:pt>
                <c:pt idx="4" formatCode="0%">
                  <c:v>0.2</c:v>
                </c:pt>
              </c:numCache>
            </c:numRef>
          </c:val>
        </c:ser>
        <c:dLbls>
          <c:showPercent val="1"/>
        </c:dLbls>
        <c:firstSliceAng val="0"/>
      </c:pieChart>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12. Training helps to reduce employee turnover</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0.00%</c:formatCode>
                <c:ptCount val="5"/>
                <c:pt idx="0">
                  <c:v>0.13300000000000001</c:v>
                </c:pt>
                <c:pt idx="1">
                  <c:v>0.56699999999999995</c:v>
                </c:pt>
                <c:pt idx="2">
                  <c:v>6.7000000000000004E-2</c:v>
                </c:pt>
                <c:pt idx="3">
                  <c:v>6.7000000000000004E-2</c:v>
                </c:pt>
                <c:pt idx="4">
                  <c:v>0.16700000000000001</c:v>
                </c:pt>
              </c:numCache>
            </c:numRef>
          </c:val>
        </c:ser>
        <c:dLbls>
          <c:showPercent val="1"/>
        </c:dLbls>
        <c:firstSliceAng val="0"/>
      </c:pie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13. Training is positively related to minimize  excessive absenteeism</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0.00%</c:formatCode>
                <c:ptCount val="5"/>
                <c:pt idx="0">
                  <c:v>0.23300000000000001</c:v>
                </c:pt>
                <c:pt idx="1">
                  <c:v>0.53300000000000003</c:v>
                </c:pt>
                <c:pt idx="2">
                  <c:v>0.23300000000000001</c:v>
                </c:pt>
              </c:numCache>
            </c:numRef>
          </c:val>
        </c:ser>
        <c:dLbls>
          <c:showPercent val="1"/>
        </c:dLbls>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2. The employees are satisfied with the trainer </c:v>
                </c:pt>
              </c:strCache>
            </c:strRef>
          </c:tx>
          <c:dLbls>
            <c:showPercent val="1"/>
          </c:dLbls>
          <c:cat>
            <c:strRef>
              <c:f>Sheet1!$A$2:$A$6</c:f>
              <c:strCache>
                <c:ptCount val="5"/>
                <c:pt idx="0">
                  <c:v>Strongry Disagree</c:v>
                </c:pt>
                <c:pt idx="1">
                  <c:v>Disagree</c:v>
                </c:pt>
                <c:pt idx="2">
                  <c:v>Neutral</c:v>
                </c:pt>
                <c:pt idx="3">
                  <c:v>Strongly Agree</c:v>
                </c:pt>
                <c:pt idx="4">
                  <c:v>Agree</c:v>
                </c:pt>
              </c:strCache>
            </c:strRef>
          </c:cat>
          <c:val>
            <c:numRef>
              <c:f>Sheet1!$B$2:$B$6</c:f>
              <c:numCache>
                <c:formatCode>General</c:formatCode>
                <c:ptCount val="5"/>
                <c:pt idx="3" formatCode="0.00%">
                  <c:v>0.83300000000000063</c:v>
                </c:pt>
                <c:pt idx="4" formatCode="0.00%">
                  <c:v>0.16700000000000001</c:v>
                </c:pt>
              </c:numCache>
            </c:numRef>
          </c:val>
        </c:ser>
        <c:dLbls>
          <c:showPercent val="1"/>
        </c:dLbls>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3. Training contant are relevant to the contents</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
                  <c:v>0.70000000000000062</c:v>
                </c:pt>
                <c:pt idx="4" formatCode="0%">
                  <c:v>0.30000000000000032</c:v>
                </c:pt>
              </c:numCache>
            </c:numRef>
          </c:val>
        </c:ser>
        <c:dLbls>
          <c:showPercent val="1"/>
        </c:dLbls>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4. Training environment is much satisfactory </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2" formatCode="0.00%">
                  <c:v>0.73300000000000065</c:v>
                </c:pt>
                <c:pt idx="4" formatCode="0.00%">
                  <c:v>0.26700000000000002</c:v>
                </c:pt>
              </c:numCache>
            </c:numRef>
          </c:val>
        </c:ser>
        <c:dLbls>
          <c:showPercent val="1"/>
        </c:dLbls>
        <c:firstSliceAng val="0"/>
      </c:pie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5. Training program is directed toward the accomplishment of Organization goal</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00%">
                  <c:v>0.36700000000000038</c:v>
                </c:pt>
                <c:pt idx="4" formatCode="0.00%">
                  <c:v>0.63300000000000356</c:v>
                </c:pt>
              </c:numCache>
            </c:numRef>
          </c:val>
        </c:ser>
        <c:dLbls>
          <c:showPercent val="1"/>
        </c:dLbls>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6. Training can increase the employees motivation </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
                  <c:v>0.5</c:v>
                </c:pt>
                <c:pt idx="4" formatCode="0%">
                  <c:v>0.5</c:v>
                </c:pt>
              </c:numCache>
            </c:numRef>
          </c:val>
        </c:ser>
        <c:dLbls>
          <c:showPercent val="1"/>
        </c:dLbls>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7. To improve the current job training is more beneficial</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00%">
                  <c:v>0.86700000000000321</c:v>
                </c:pt>
                <c:pt idx="4" formatCode="0.00%">
                  <c:v>0.13300000000000001</c:v>
                </c:pt>
              </c:numCache>
            </c:numRef>
          </c:val>
        </c:ser>
        <c:dLbls>
          <c:showPercent val="1"/>
        </c:dLbls>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8. Training can improve the employees's competency</c:v>
                </c:pt>
              </c:strCache>
            </c:strRef>
          </c:tx>
          <c:dLbls>
            <c:showPercent val="1"/>
          </c:dLbls>
          <c:cat>
            <c:strRef>
              <c:f>Sheet1!$A$2:$A$6</c:f>
              <c:strCache>
                <c:ptCount val="5"/>
                <c:pt idx="0">
                  <c:v>Strongly Disagree </c:v>
                </c:pt>
                <c:pt idx="1">
                  <c:v>Disagree</c:v>
                </c:pt>
                <c:pt idx="2">
                  <c:v>Neutral</c:v>
                </c:pt>
                <c:pt idx="3">
                  <c:v>Strongly Agree </c:v>
                </c:pt>
                <c:pt idx="4">
                  <c:v>Agree</c:v>
                </c:pt>
              </c:strCache>
            </c:strRef>
          </c:cat>
          <c:val>
            <c:numRef>
              <c:f>Sheet1!$B$2:$B$6</c:f>
              <c:numCache>
                <c:formatCode>General</c:formatCode>
                <c:ptCount val="5"/>
                <c:pt idx="3" formatCode="0.00%">
                  <c:v>0.53300000000000003</c:v>
                </c:pt>
                <c:pt idx="4" formatCode="0.00%">
                  <c:v>0.46700000000000008</c:v>
                </c:pt>
              </c:numCache>
            </c:numRef>
          </c:val>
        </c:ser>
        <c:dLbls>
          <c:showPercent val="1"/>
        </c:dLbls>
        <c:firstSliceAng val="0"/>
      </c:pie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42"/>
  <c:chart>
    <c:title/>
    <c:plotArea>
      <c:layout/>
      <c:pieChart>
        <c:varyColors val="1"/>
        <c:ser>
          <c:idx val="0"/>
          <c:order val="0"/>
          <c:tx>
            <c:strRef>
              <c:f>Sheet1!$B$1</c:f>
              <c:strCache>
                <c:ptCount val="1"/>
                <c:pt idx="0">
                  <c:v>9. Training can improve the employee's productivity</c:v>
                </c:pt>
              </c:strCache>
            </c:strRef>
          </c:tx>
          <c:dLbls>
            <c:showPercent val="1"/>
          </c:dLbls>
          <c:cat>
            <c:strRef>
              <c:f>Sheet1!$A$2:$A$6</c:f>
              <c:strCache>
                <c:ptCount val="5"/>
                <c:pt idx="0">
                  <c:v>Strongly Disagree</c:v>
                </c:pt>
                <c:pt idx="1">
                  <c:v>Disagree</c:v>
                </c:pt>
                <c:pt idx="2">
                  <c:v>Neutral</c:v>
                </c:pt>
                <c:pt idx="3">
                  <c:v>Strongly Agree</c:v>
                </c:pt>
                <c:pt idx="4">
                  <c:v>Agree</c:v>
                </c:pt>
              </c:strCache>
            </c:strRef>
          </c:cat>
          <c:val>
            <c:numRef>
              <c:f>Sheet1!$B$2:$B$6</c:f>
              <c:numCache>
                <c:formatCode>General</c:formatCode>
                <c:ptCount val="5"/>
                <c:pt idx="3" formatCode="0.00%">
                  <c:v>0.56699999999999995</c:v>
                </c:pt>
                <c:pt idx="4" formatCode="0.00%">
                  <c:v>0.43300000000000038</c:v>
                </c:pt>
              </c:numCache>
            </c:numRef>
          </c:val>
        </c:ser>
        <c:dLbls>
          <c:showPercent val="1"/>
        </c:dLbls>
        <c:firstSliceAng val="0"/>
      </c:pieChart>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CBC670-091C-4AD4-80B3-389C074F480C}"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US"/>
        </a:p>
      </dgm:t>
    </dgm:pt>
    <dgm:pt modelId="{E54A852A-F051-4CBD-A039-9062B2A39BE5}">
      <dgm:prSet phldrT="[Text]"/>
      <dgm:spPr/>
      <dgm:t>
        <a:bodyPr/>
        <a:lstStyle/>
        <a:p>
          <a:r>
            <a:rPr lang="en-US"/>
            <a:t>INVESTMENT PRODUCTS </a:t>
          </a:r>
        </a:p>
      </dgm:t>
    </dgm:pt>
    <dgm:pt modelId="{51DEBC15-E589-4FA0-BFC1-9943D8D0B147}" type="parTrans" cxnId="{9DBB3CA7-68E7-4631-9FC5-AB93C31D8EFB}">
      <dgm:prSet/>
      <dgm:spPr/>
      <dgm:t>
        <a:bodyPr/>
        <a:lstStyle/>
        <a:p>
          <a:endParaRPr lang="en-US"/>
        </a:p>
      </dgm:t>
    </dgm:pt>
    <dgm:pt modelId="{63CD65E5-904E-4EC5-B723-8A8E28B2867D}" type="sibTrans" cxnId="{9DBB3CA7-68E7-4631-9FC5-AB93C31D8EFB}">
      <dgm:prSet/>
      <dgm:spPr/>
      <dgm:t>
        <a:bodyPr/>
        <a:lstStyle/>
        <a:p>
          <a:endParaRPr lang="en-US"/>
        </a:p>
      </dgm:t>
    </dgm:pt>
    <dgm:pt modelId="{DD93B8FF-8E84-4FF7-831D-2B059CC4F45E}">
      <dgm:prSet phldrT="[Text]"/>
      <dgm:spPr/>
      <dgm:t>
        <a:bodyPr/>
        <a:lstStyle/>
        <a:p>
          <a:r>
            <a:rPr lang="en-US"/>
            <a:t>SIBL Islamic Auto Finance</a:t>
          </a:r>
        </a:p>
      </dgm:t>
    </dgm:pt>
    <dgm:pt modelId="{03DC2C21-A7FA-4AB4-B60F-82A89BFABFDB}" type="parTrans" cxnId="{DC078904-8E30-450D-A91D-79D88EE95777}">
      <dgm:prSet/>
      <dgm:spPr/>
      <dgm:t>
        <a:bodyPr/>
        <a:lstStyle/>
        <a:p>
          <a:endParaRPr lang="en-US"/>
        </a:p>
      </dgm:t>
    </dgm:pt>
    <dgm:pt modelId="{362AD962-B04D-4A8F-8547-298BFA95CA65}" type="sibTrans" cxnId="{DC078904-8E30-450D-A91D-79D88EE95777}">
      <dgm:prSet/>
      <dgm:spPr/>
      <dgm:t>
        <a:bodyPr/>
        <a:lstStyle/>
        <a:p>
          <a:endParaRPr lang="en-US"/>
        </a:p>
      </dgm:t>
    </dgm:pt>
    <dgm:pt modelId="{392DE1D6-0A73-49AE-9B8D-70C8EBCB406F}">
      <dgm:prSet phldrT="[Text]"/>
      <dgm:spPr/>
      <dgm:t>
        <a:bodyPr/>
        <a:lstStyle/>
        <a:p>
          <a:endParaRPr lang="en-US"/>
        </a:p>
      </dgm:t>
    </dgm:pt>
    <dgm:pt modelId="{B4E63BBB-B093-4714-A13C-A2BE6315730B}" type="parTrans" cxnId="{82E859DB-7DAA-4D91-ACB5-FE5ABDB64FD0}">
      <dgm:prSet/>
      <dgm:spPr/>
      <dgm:t>
        <a:bodyPr/>
        <a:lstStyle/>
        <a:p>
          <a:endParaRPr lang="en-US"/>
        </a:p>
      </dgm:t>
    </dgm:pt>
    <dgm:pt modelId="{EB6AB478-1E5C-42FE-B489-C3A80046CE11}" type="sibTrans" cxnId="{82E859DB-7DAA-4D91-ACB5-FE5ABDB64FD0}">
      <dgm:prSet/>
      <dgm:spPr/>
      <dgm:t>
        <a:bodyPr/>
        <a:lstStyle/>
        <a:p>
          <a:endParaRPr lang="en-US"/>
        </a:p>
      </dgm:t>
    </dgm:pt>
    <dgm:pt modelId="{7B56EC3A-1D7B-49EA-817E-C8133B9D8C91}">
      <dgm:prSet phldrT="[Text]"/>
      <dgm:spPr/>
      <dgm:t>
        <a:bodyPr/>
        <a:lstStyle/>
        <a:p>
          <a:r>
            <a:rPr lang="en-US"/>
            <a:t>DEPOSIT PRODUCT</a:t>
          </a:r>
        </a:p>
      </dgm:t>
    </dgm:pt>
    <dgm:pt modelId="{2CB009B1-4DEA-4A3A-ABDC-5A6FABE3AE8C}" type="parTrans" cxnId="{ACC68F7A-3535-4DAA-BDB5-639428F41FE5}">
      <dgm:prSet/>
      <dgm:spPr/>
      <dgm:t>
        <a:bodyPr/>
        <a:lstStyle/>
        <a:p>
          <a:endParaRPr lang="en-US"/>
        </a:p>
      </dgm:t>
    </dgm:pt>
    <dgm:pt modelId="{9281BF36-2A21-44DB-8479-0199EFC1D153}" type="sibTrans" cxnId="{ACC68F7A-3535-4DAA-BDB5-639428F41FE5}">
      <dgm:prSet/>
      <dgm:spPr/>
      <dgm:t>
        <a:bodyPr/>
        <a:lstStyle/>
        <a:p>
          <a:endParaRPr lang="en-US"/>
        </a:p>
      </dgm:t>
    </dgm:pt>
    <dgm:pt modelId="{C105EED5-B7E2-45C9-B880-2685DCDE30BF}">
      <dgm:prSet phldrT="[Text]"/>
      <dgm:spPr/>
      <dgm:t>
        <a:bodyPr/>
        <a:lstStyle/>
        <a:p>
          <a:r>
            <a:rPr lang="en-US"/>
            <a:t>Mudaraba Scheme Deposits</a:t>
          </a:r>
        </a:p>
      </dgm:t>
    </dgm:pt>
    <dgm:pt modelId="{6474C4C9-3928-4F13-88D6-B3EDE80437B3}" type="parTrans" cxnId="{CD572C7D-B680-4483-9286-36A27236034F}">
      <dgm:prSet/>
      <dgm:spPr/>
      <dgm:t>
        <a:bodyPr/>
        <a:lstStyle/>
        <a:p>
          <a:endParaRPr lang="en-US"/>
        </a:p>
      </dgm:t>
    </dgm:pt>
    <dgm:pt modelId="{F0F26B57-2C6F-4F9E-A1C5-8C163E999582}" type="sibTrans" cxnId="{CD572C7D-B680-4483-9286-36A27236034F}">
      <dgm:prSet/>
      <dgm:spPr/>
      <dgm:t>
        <a:bodyPr/>
        <a:lstStyle/>
        <a:p>
          <a:endParaRPr lang="en-US"/>
        </a:p>
      </dgm:t>
    </dgm:pt>
    <dgm:pt modelId="{DE01DDC5-EE77-4A0C-A562-AB9F885485D3}">
      <dgm:prSet phldrT="[Text]"/>
      <dgm:spPr/>
      <dgm:t>
        <a:bodyPr/>
        <a:lstStyle/>
        <a:p>
          <a:r>
            <a:rPr lang="en-US"/>
            <a:t> OTHER SERVICES</a:t>
          </a:r>
        </a:p>
      </dgm:t>
    </dgm:pt>
    <dgm:pt modelId="{A5C4AF93-B918-47B3-B36D-B9B54AC8BA4C}" type="parTrans" cxnId="{3CFB3A2A-A659-439F-8789-174E821B6F96}">
      <dgm:prSet/>
      <dgm:spPr/>
      <dgm:t>
        <a:bodyPr/>
        <a:lstStyle/>
        <a:p>
          <a:endParaRPr lang="en-US"/>
        </a:p>
      </dgm:t>
    </dgm:pt>
    <dgm:pt modelId="{308D2E45-B41D-432F-85F3-D1AD5BB3F746}" type="sibTrans" cxnId="{3CFB3A2A-A659-439F-8789-174E821B6F96}">
      <dgm:prSet/>
      <dgm:spPr/>
      <dgm:t>
        <a:bodyPr/>
        <a:lstStyle/>
        <a:p>
          <a:endParaRPr lang="en-US"/>
        </a:p>
      </dgm:t>
    </dgm:pt>
    <dgm:pt modelId="{485FE82E-326F-47F3-ABF9-8EDE5097DC87}">
      <dgm:prSet phldrT="[Text]"/>
      <dgm:spPr/>
      <dgm:t>
        <a:bodyPr/>
        <a:lstStyle/>
        <a:p>
          <a:r>
            <a:rPr lang="en-US"/>
            <a:t>SIBL Islamic Home Finance</a:t>
          </a:r>
        </a:p>
      </dgm:t>
    </dgm:pt>
    <dgm:pt modelId="{FB600972-BE39-4937-9A7E-705040033732}" type="parTrans" cxnId="{0EC987E5-FCFC-46EB-9A41-86D671573759}">
      <dgm:prSet/>
      <dgm:spPr/>
      <dgm:t>
        <a:bodyPr/>
        <a:lstStyle/>
        <a:p>
          <a:endParaRPr lang="en-US"/>
        </a:p>
      </dgm:t>
    </dgm:pt>
    <dgm:pt modelId="{7D17B81B-3121-45B9-B9D9-0ABF2E516853}" type="sibTrans" cxnId="{0EC987E5-FCFC-46EB-9A41-86D671573759}">
      <dgm:prSet/>
      <dgm:spPr/>
      <dgm:t>
        <a:bodyPr/>
        <a:lstStyle/>
        <a:p>
          <a:endParaRPr lang="en-US"/>
        </a:p>
      </dgm:t>
    </dgm:pt>
    <dgm:pt modelId="{D488DB44-4EA7-44F7-9EEE-01F7EFBA2821}">
      <dgm:prSet phldrT="[Text]"/>
      <dgm:spPr/>
      <dgm:t>
        <a:bodyPr/>
        <a:lstStyle/>
        <a:p>
          <a:r>
            <a:rPr lang="en-US"/>
            <a:t>Islamic Consumer Finance</a:t>
          </a:r>
        </a:p>
      </dgm:t>
    </dgm:pt>
    <dgm:pt modelId="{750FF3C9-4E8C-4F4E-B537-3EBABE0E5321}" type="parTrans" cxnId="{04B25F98-0737-417D-BFF8-226FAF61E13A}">
      <dgm:prSet/>
      <dgm:spPr/>
      <dgm:t>
        <a:bodyPr/>
        <a:lstStyle/>
        <a:p>
          <a:endParaRPr lang="en-US"/>
        </a:p>
      </dgm:t>
    </dgm:pt>
    <dgm:pt modelId="{8FEC7E5D-55ED-43C3-8A8B-C7A34B4F5193}" type="sibTrans" cxnId="{04B25F98-0737-417D-BFF8-226FAF61E13A}">
      <dgm:prSet/>
      <dgm:spPr/>
      <dgm:t>
        <a:bodyPr/>
        <a:lstStyle/>
        <a:p>
          <a:endParaRPr lang="en-US"/>
        </a:p>
      </dgm:t>
    </dgm:pt>
    <dgm:pt modelId="{73127459-0C2A-4316-ABA6-158D1EDB7F3D}">
      <dgm:prSet phldrT="[Text]"/>
      <dgm:spPr/>
      <dgm:t>
        <a:bodyPr/>
        <a:lstStyle/>
        <a:p>
          <a:r>
            <a:rPr lang="en-US"/>
            <a:t>Bai-Muazzal</a:t>
          </a:r>
        </a:p>
      </dgm:t>
    </dgm:pt>
    <dgm:pt modelId="{135DC8E3-94B6-408B-B577-2AF98D99DBEA}" type="parTrans" cxnId="{88FE89FE-32DB-412E-967C-940E606F011F}">
      <dgm:prSet/>
      <dgm:spPr/>
      <dgm:t>
        <a:bodyPr/>
        <a:lstStyle/>
        <a:p>
          <a:endParaRPr lang="en-US"/>
        </a:p>
      </dgm:t>
    </dgm:pt>
    <dgm:pt modelId="{52B6F8B1-5B2C-42B3-A4E9-4D0B63027BC8}" type="sibTrans" cxnId="{88FE89FE-32DB-412E-967C-940E606F011F}">
      <dgm:prSet/>
      <dgm:spPr/>
      <dgm:t>
        <a:bodyPr/>
        <a:lstStyle/>
        <a:p>
          <a:endParaRPr lang="en-US"/>
        </a:p>
      </dgm:t>
    </dgm:pt>
    <dgm:pt modelId="{6C1DCFB1-9BAF-4C76-A784-7F42A6DE75EE}">
      <dgm:prSet phldrT="[Text]"/>
      <dgm:spPr/>
      <dgm:t>
        <a:bodyPr/>
        <a:lstStyle/>
        <a:p>
          <a:r>
            <a:rPr lang="en-US"/>
            <a:t>HPSM</a:t>
          </a:r>
        </a:p>
      </dgm:t>
    </dgm:pt>
    <dgm:pt modelId="{85EB3E14-9335-4A1E-B464-89B8F72C0DCD}" type="parTrans" cxnId="{D5070F63-1956-4AF6-9909-4CA3CFC90C4A}">
      <dgm:prSet/>
      <dgm:spPr/>
      <dgm:t>
        <a:bodyPr/>
        <a:lstStyle/>
        <a:p>
          <a:endParaRPr lang="en-US"/>
        </a:p>
      </dgm:t>
    </dgm:pt>
    <dgm:pt modelId="{3D9B6DF1-21C2-4E5C-A249-8ADD851D76E4}" type="sibTrans" cxnId="{D5070F63-1956-4AF6-9909-4CA3CFC90C4A}">
      <dgm:prSet/>
      <dgm:spPr/>
      <dgm:t>
        <a:bodyPr/>
        <a:lstStyle/>
        <a:p>
          <a:endParaRPr lang="en-US"/>
        </a:p>
      </dgm:t>
    </dgm:pt>
    <dgm:pt modelId="{9B6EA27E-5FD3-4280-8391-FC223757745E}">
      <dgm:prSet phldrT="[Text]"/>
      <dgm:spPr/>
      <dgm:t>
        <a:bodyPr/>
        <a:lstStyle/>
        <a:p>
          <a:r>
            <a:rPr lang="en-US"/>
            <a:t>HPSM-IJARA</a:t>
          </a:r>
        </a:p>
      </dgm:t>
    </dgm:pt>
    <dgm:pt modelId="{71CE3C4D-9EBA-4737-AE34-A9244B1BDFEF}" type="parTrans" cxnId="{CEE2F432-8F01-45DB-A751-D6A9FB5C88BC}">
      <dgm:prSet/>
      <dgm:spPr/>
      <dgm:t>
        <a:bodyPr/>
        <a:lstStyle/>
        <a:p>
          <a:endParaRPr lang="en-US"/>
        </a:p>
      </dgm:t>
    </dgm:pt>
    <dgm:pt modelId="{97824DAF-DECC-4290-B7CB-4D52549FA834}" type="sibTrans" cxnId="{CEE2F432-8F01-45DB-A751-D6A9FB5C88BC}">
      <dgm:prSet/>
      <dgm:spPr/>
      <dgm:t>
        <a:bodyPr/>
        <a:lstStyle/>
        <a:p>
          <a:endParaRPr lang="en-US"/>
        </a:p>
      </dgm:t>
    </dgm:pt>
    <dgm:pt modelId="{3D8CF837-942B-42D0-81E9-EC9C3388D7BB}">
      <dgm:prSet phldrT="[Text]"/>
      <dgm:spPr/>
      <dgm:t>
        <a:bodyPr/>
        <a:lstStyle/>
        <a:p>
          <a:r>
            <a:rPr lang="en-US"/>
            <a:t>Murabaha Musharaka</a:t>
          </a:r>
        </a:p>
      </dgm:t>
    </dgm:pt>
    <dgm:pt modelId="{088A823C-143B-42F9-BC07-28F84CE3B885}" type="parTrans" cxnId="{568AC7E7-C46D-4FF6-9A13-768B9F9815E8}">
      <dgm:prSet/>
      <dgm:spPr/>
      <dgm:t>
        <a:bodyPr/>
        <a:lstStyle/>
        <a:p>
          <a:endParaRPr lang="en-US"/>
        </a:p>
      </dgm:t>
    </dgm:pt>
    <dgm:pt modelId="{813310D4-E5D6-4AEF-9892-8308FFBBEC20}" type="sibTrans" cxnId="{568AC7E7-C46D-4FF6-9A13-768B9F9815E8}">
      <dgm:prSet/>
      <dgm:spPr/>
      <dgm:t>
        <a:bodyPr/>
        <a:lstStyle/>
        <a:p>
          <a:endParaRPr lang="en-US"/>
        </a:p>
      </dgm:t>
    </dgm:pt>
    <dgm:pt modelId="{75C33D3B-F5FA-49E9-BBB8-60AEE950F0F5}">
      <dgm:prSet phldrT="[Text]"/>
      <dgm:spPr/>
      <dgm:t>
        <a:bodyPr/>
        <a:lstStyle/>
        <a:p>
          <a:r>
            <a:rPr lang="en-US"/>
            <a:t>Bill Purchase</a:t>
          </a:r>
        </a:p>
      </dgm:t>
    </dgm:pt>
    <dgm:pt modelId="{527C4D67-0151-40AB-B3D1-3509BEBD1FF0}" type="parTrans" cxnId="{D9E6DF1F-3C77-4C9F-93EA-C102054F2B3E}">
      <dgm:prSet/>
      <dgm:spPr/>
      <dgm:t>
        <a:bodyPr/>
        <a:lstStyle/>
        <a:p>
          <a:endParaRPr lang="en-US"/>
        </a:p>
      </dgm:t>
    </dgm:pt>
    <dgm:pt modelId="{76DF58D9-FC28-4791-91FC-0AB1D0961F43}" type="sibTrans" cxnId="{D9E6DF1F-3C77-4C9F-93EA-C102054F2B3E}">
      <dgm:prSet/>
      <dgm:spPr/>
      <dgm:t>
        <a:bodyPr/>
        <a:lstStyle/>
        <a:p>
          <a:endParaRPr lang="en-US"/>
        </a:p>
      </dgm:t>
    </dgm:pt>
    <dgm:pt modelId="{E9A61702-9961-455E-887C-5274CC13DA2C}">
      <dgm:prSet phldrT="[Text]"/>
      <dgm:spPr/>
      <dgm:t>
        <a:bodyPr/>
        <a:lstStyle/>
        <a:p>
          <a:r>
            <a:rPr lang="en-US"/>
            <a:t>Bai-Salam (PC)</a:t>
          </a:r>
        </a:p>
      </dgm:t>
    </dgm:pt>
    <dgm:pt modelId="{F93E5FA4-557B-478E-85D5-B0143875883B}" type="parTrans" cxnId="{EDED6029-430A-46B5-8CB2-1E00019964A9}">
      <dgm:prSet/>
      <dgm:spPr/>
      <dgm:t>
        <a:bodyPr/>
        <a:lstStyle/>
        <a:p>
          <a:endParaRPr lang="en-US"/>
        </a:p>
      </dgm:t>
    </dgm:pt>
    <dgm:pt modelId="{3210FD5F-B9DC-4CAC-AD88-C5AA8AE49513}" type="sibTrans" cxnId="{EDED6029-430A-46B5-8CB2-1E00019964A9}">
      <dgm:prSet/>
      <dgm:spPr/>
      <dgm:t>
        <a:bodyPr/>
        <a:lstStyle/>
        <a:p>
          <a:endParaRPr lang="en-US"/>
        </a:p>
      </dgm:t>
    </dgm:pt>
    <dgm:pt modelId="{AD177A5D-5223-4EED-A16A-91542FE31583}">
      <dgm:prSet phldrT="[Text]"/>
      <dgm:spPr/>
      <dgm:t>
        <a:bodyPr/>
        <a:lstStyle/>
        <a:p>
          <a:r>
            <a:rPr lang="en-US"/>
            <a:t>Quard</a:t>
          </a:r>
        </a:p>
      </dgm:t>
    </dgm:pt>
    <dgm:pt modelId="{7F2D97A4-6AE5-43E2-992B-A9568DB145B4}" type="parTrans" cxnId="{63676B31-6EB2-4F4D-9031-0BA9DDE90F83}">
      <dgm:prSet/>
      <dgm:spPr/>
      <dgm:t>
        <a:bodyPr/>
        <a:lstStyle/>
        <a:p>
          <a:endParaRPr lang="en-US"/>
        </a:p>
      </dgm:t>
    </dgm:pt>
    <dgm:pt modelId="{8455FD21-F2CF-4F62-B602-43E55079E990}" type="sibTrans" cxnId="{63676B31-6EB2-4F4D-9031-0BA9DDE90F83}">
      <dgm:prSet/>
      <dgm:spPr/>
      <dgm:t>
        <a:bodyPr/>
        <a:lstStyle/>
        <a:p>
          <a:endParaRPr lang="en-US"/>
        </a:p>
      </dgm:t>
    </dgm:pt>
    <dgm:pt modelId="{61100B22-8CFF-44CF-B1CB-2F614EA7EF74}">
      <dgm:prSet phldrT="[Text]"/>
      <dgm:spPr/>
      <dgm:t>
        <a:bodyPr/>
        <a:lstStyle/>
        <a:p>
          <a:r>
            <a:rPr lang="en-US"/>
            <a:t>Al Wadiah Current Account</a:t>
          </a:r>
        </a:p>
      </dgm:t>
    </dgm:pt>
    <dgm:pt modelId="{66C44311-43F8-4BF8-8EF9-D8CAD1C398FF}" type="parTrans" cxnId="{184B17E0-8987-43EC-A8CC-861DF80D65B3}">
      <dgm:prSet/>
      <dgm:spPr/>
      <dgm:t>
        <a:bodyPr/>
        <a:lstStyle/>
        <a:p>
          <a:endParaRPr lang="en-US"/>
        </a:p>
      </dgm:t>
    </dgm:pt>
    <dgm:pt modelId="{460C4980-15F0-4D25-898A-D1EF0137CE0A}" type="sibTrans" cxnId="{184B17E0-8987-43EC-A8CC-861DF80D65B3}">
      <dgm:prSet/>
      <dgm:spPr/>
      <dgm:t>
        <a:bodyPr/>
        <a:lstStyle/>
        <a:p>
          <a:endParaRPr lang="en-US"/>
        </a:p>
      </dgm:t>
    </dgm:pt>
    <dgm:pt modelId="{3A6E02B9-F73F-45B1-897F-7026628DC433}">
      <dgm:prSet phldrT="[Text]"/>
      <dgm:spPr/>
      <dgm:t>
        <a:bodyPr/>
        <a:lstStyle/>
        <a:p>
          <a:r>
            <a:rPr lang="en-US"/>
            <a:t>Mudaraba Savings Deposit</a:t>
          </a:r>
        </a:p>
      </dgm:t>
    </dgm:pt>
    <dgm:pt modelId="{DC6BA073-7D10-4D08-9CB1-979D4844CF62}" type="parTrans" cxnId="{72469AA8-A413-436C-9C3A-36D633028222}">
      <dgm:prSet/>
      <dgm:spPr/>
      <dgm:t>
        <a:bodyPr/>
        <a:lstStyle/>
        <a:p>
          <a:endParaRPr lang="en-US"/>
        </a:p>
      </dgm:t>
    </dgm:pt>
    <dgm:pt modelId="{1A2E0085-133B-4C2C-9995-6DF72DDC94F6}" type="sibTrans" cxnId="{72469AA8-A413-436C-9C3A-36D633028222}">
      <dgm:prSet/>
      <dgm:spPr/>
      <dgm:t>
        <a:bodyPr/>
        <a:lstStyle/>
        <a:p>
          <a:endParaRPr lang="en-US"/>
        </a:p>
      </dgm:t>
    </dgm:pt>
    <dgm:pt modelId="{5274E027-EE8F-40C2-921A-5C49229625A3}">
      <dgm:prSet phldrT="[Text]"/>
      <dgm:spPr/>
      <dgm:t>
        <a:bodyPr/>
        <a:lstStyle/>
        <a:p>
          <a:r>
            <a:rPr lang="en-US"/>
            <a:t>Mudaraba Term Deposit</a:t>
          </a:r>
        </a:p>
      </dgm:t>
    </dgm:pt>
    <dgm:pt modelId="{54EF5023-C952-48C7-8DFE-1C80604C83F7}" type="parTrans" cxnId="{961AD2ED-BE2D-4AA0-AEF9-6C4DB9565260}">
      <dgm:prSet/>
      <dgm:spPr/>
      <dgm:t>
        <a:bodyPr/>
        <a:lstStyle/>
        <a:p>
          <a:endParaRPr lang="en-US"/>
        </a:p>
      </dgm:t>
    </dgm:pt>
    <dgm:pt modelId="{4A0C9CE6-184F-4ECE-B9BF-BD0190C023AE}" type="sibTrans" cxnId="{961AD2ED-BE2D-4AA0-AEF9-6C4DB9565260}">
      <dgm:prSet/>
      <dgm:spPr/>
      <dgm:t>
        <a:bodyPr/>
        <a:lstStyle/>
        <a:p>
          <a:endParaRPr lang="en-US"/>
        </a:p>
      </dgm:t>
    </dgm:pt>
    <dgm:pt modelId="{7C008DA7-C1E8-4394-8E2D-93908D43D18B}">
      <dgm:prSet phldrT="[Text]"/>
      <dgm:spPr/>
      <dgm:t>
        <a:bodyPr/>
        <a:lstStyle/>
        <a:p>
          <a:endParaRPr lang="en-US"/>
        </a:p>
      </dgm:t>
    </dgm:pt>
    <dgm:pt modelId="{D7AA9EEF-735E-4C19-ACC2-AFC02892F164}" type="parTrans" cxnId="{1F642CE9-E593-449C-8349-BE7A9E437FC9}">
      <dgm:prSet/>
      <dgm:spPr/>
      <dgm:t>
        <a:bodyPr/>
        <a:lstStyle/>
        <a:p>
          <a:endParaRPr lang="en-US"/>
        </a:p>
      </dgm:t>
    </dgm:pt>
    <dgm:pt modelId="{E1116560-828B-405A-829E-124887CCADFF}" type="sibTrans" cxnId="{1F642CE9-E593-449C-8349-BE7A9E437FC9}">
      <dgm:prSet/>
      <dgm:spPr/>
      <dgm:t>
        <a:bodyPr/>
        <a:lstStyle/>
        <a:p>
          <a:endParaRPr lang="en-US"/>
        </a:p>
      </dgm:t>
    </dgm:pt>
    <dgm:pt modelId="{93CBF727-5E59-4339-90FF-FFBE63F58CAC}">
      <dgm:prSet phldrT="[Text]"/>
      <dgm:spPr/>
      <dgm:t>
        <a:bodyPr/>
        <a:lstStyle/>
        <a:p>
          <a:r>
            <a:rPr lang="en-US"/>
            <a:t>Mudaraba Notice Deposit</a:t>
          </a:r>
        </a:p>
      </dgm:t>
    </dgm:pt>
    <dgm:pt modelId="{81B95355-0AE4-49F0-BFA6-B4AA805C41B7}" type="parTrans" cxnId="{0FAE4A55-0A29-431B-9E07-1D6ABCB9AD97}">
      <dgm:prSet/>
      <dgm:spPr/>
      <dgm:t>
        <a:bodyPr/>
        <a:lstStyle/>
        <a:p>
          <a:endParaRPr lang="en-US"/>
        </a:p>
      </dgm:t>
    </dgm:pt>
    <dgm:pt modelId="{2F06B18A-42D6-4CB1-8E26-9DD3FA260B5A}" type="sibTrans" cxnId="{0FAE4A55-0A29-431B-9E07-1D6ABCB9AD97}">
      <dgm:prSet/>
      <dgm:spPr/>
      <dgm:t>
        <a:bodyPr/>
        <a:lstStyle/>
        <a:p>
          <a:endParaRPr lang="en-US"/>
        </a:p>
      </dgm:t>
    </dgm:pt>
    <dgm:pt modelId="{C446A1F4-0AB4-456B-B06F-A1CAC1CBBB6C}">
      <dgm:prSet phldrT="[Text]"/>
      <dgm:spPr/>
      <dgm:t>
        <a:bodyPr/>
        <a:lstStyle/>
        <a:p>
          <a:r>
            <a:rPr lang="en-US"/>
            <a:t>Cas Waqf. Deposit</a:t>
          </a:r>
        </a:p>
      </dgm:t>
    </dgm:pt>
    <dgm:pt modelId="{1171D136-102F-4DF2-A519-006D4144D8C2}" type="parTrans" cxnId="{74DC532B-50C1-4589-9F69-DF4F57A8C4A4}">
      <dgm:prSet/>
      <dgm:spPr/>
      <dgm:t>
        <a:bodyPr/>
        <a:lstStyle/>
        <a:p>
          <a:endParaRPr lang="en-US"/>
        </a:p>
      </dgm:t>
    </dgm:pt>
    <dgm:pt modelId="{143BC9B4-CA87-4E00-8F57-D12C1BA28164}" type="sibTrans" cxnId="{74DC532B-50C1-4589-9F69-DF4F57A8C4A4}">
      <dgm:prSet/>
      <dgm:spPr/>
      <dgm:t>
        <a:bodyPr/>
        <a:lstStyle/>
        <a:p>
          <a:endParaRPr lang="en-US"/>
        </a:p>
      </dgm:t>
    </dgm:pt>
    <dgm:pt modelId="{1EDACE9C-E5DA-4421-9C75-A2EB2CC28073}">
      <dgm:prSet phldrT="[Text]"/>
      <dgm:spPr/>
      <dgm:t>
        <a:bodyPr/>
        <a:lstStyle/>
        <a:p>
          <a:r>
            <a:rPr lang="en-US"/>
            <a:t>SIBL Super Savings Account</a:t>
          </a:r>
        </a:p>
      </dgm:t>
    </dgm:pt>
    <dgm:pt modelId="{F14354E6-379E-44A9-BC49-9D9F9B50D266}" type="parTrans" cxnId="{826BE59E-60C4-4646-B378-D09FC5D540CB}">
      <dgm:prSet/>
      <dgm:spPr/>
      <dgm:t>
        <a:bodyPr/>
        <a:lstStyle/>
        <a:p>
          <a:endParaRPr lang="en-US"/>
        </a:p>
      </dgm:t>
    </dgm:pt>
    <dgm:pt modelId="{5B50439F-C0C6-41A6-A444-C13A50573350}" type="sibTrans" cxnId="{826BE59E-60C4-4646-B378-D09FC5D540CB}">
      <dgm:prSet/>
      <dgm:spPr/>
      <dgm:t>
        <a:bodyPr/>
        <a:lstStyle/>
        <a:p>
          <a:endParaRPr lang="en-US"/>
        </a:p>
      </dgm:t>
    </dgm:pt>
    <dgm:pt modelId="{39DBFA4C-0BBC-499D-9F44-FB4ACE9A36B0}">
      <dgm:prSet phldrT="[Text]"/>
      <dgm:spPr/>
      <dgm:t>
        <a:bodyPr/>
        <a:lstStyle/>
        <a:p>
          <a:r>
            <a:rPr lang="en-US"/>
            <a:t> Fee of Hajj</a:t>
          </a:r>
        </a:p>
      </dgm:t>
    </dgm:pt>
    <dgm:pt modelId="{D5138519-00F9-4C56-8D33-3068A2B9DC68}" type="sibTrans" cxnId="{19888074-BEFE-422E-85B1-B62F529F9679}">
      <dgm:prSet/>
      <dgm:spPr/>
      <dgm:t>
        <a:bodyPr/>
        <a:lstStyle/>
        <a:p>
          <a:endParaRPr lang="en-US"/>
        </a:p>
      </dgm:t>
    </dgm:pt>
    <dgm:pt modelId="{3517B222-57FF-4BF2-ACD1-B1A034A33C8D}" type="parTrans" cxnId="{19888074-BEFE-422E-85B1-B62F529F9679}">
      <dgm:prSet/>
      <dgm:spPr/>
      <dgm:t>
        <a:bodyPr/>
        <a:lstStyle/>
        <a:p>
          <a:endParaRPr lang="en-US"/>
        </a:p>
      </dgm:t>
    </dgm:pt>
    <dgm:pt modelId="{1F689D57-FBC8-4CD9-BC16-E58DFD4F2EAC}">
      <dgm:prSet phldrT="[Text]"/>
      <dgm:spPr/>
      <dgm:t>
        <a:bodyPr/>
        <a:lstStyle/>
        <a:p>
          <a:r>
            <a:rPr lang="en-US"/>
            <a:t>Pre-Registration  &amp; Registration</a:t>
          </a:r>
        </a:p>
      </dgm:t>
    </dgm:pt>
    <dgm:pt modelId="{5BABBC21-EE4A-4002-8C2B-041685D2BA31}" type="sibTrans" cxnId="{92658FDB-5C8D-4518-8121-71498DC21B58}">
      <dgm:prSet/>
      <dgm:spPr/>
      <dgm:t>
        <a:bodyPr/>
        <a:lstStyle/>
        <a:p>
          <a:endParaRPr lang="en-US"/>
        </a:p>
      </dgm:t>
    </dgm:pt>
    <dgm:pt modelId="{81E7E53A-C1CE-4FB0-A378-F1EE9497599F}" type="parTrans" cxnId="{92658FDB-5C8D-4518-8121-71498DC21B58}">
      <dgm:prSet/>
      <dgm:spPr/>
      <dgm:t>
        <a:bodyPr/>
        <a:lstStyle/>
        <a:p>
          <a:endParaRPr lang="en-US"/>
        </a:p>
      </dgm:t>
    </dgm:pt>
    <dgm:pt modelId="{BDC93495-C3AC-41EA-938F-5F0B10A5CD4A}">
      <dgm:prSet phldrT="[Text]"/>
      <dgm:spPr/>
      <dgm:t>
        <a:bodyPr/>
        <a:lstStyle/>
        <a:p>
          <a:r>
            <a:rPr lang="en-US"/>
            <a:t>Insurance Service</a:t>
          </a:r>
        </a:p>
      </dgm:t>
    </dgm:pt>
    <dgm:pt modelId="{335F2304-085C-4B71-B561-B27C56C06115}" type="sibTrans" cxnId="{A612863D-697F-4619-ABB6-9B06C2789C92}">
      <dgm:prSet/>
      <dgm:spPr/>
      <dgm:t>
        <a:bodyPr/>
        <a:lstStyle/>
        <a:p>
          <a:endParaRPr lang="en-US"/>
        </a:p>
      </dgm:t>
    </dgm:pt>
    <dgm:pt modelId="{485DB53D-1AB8-4A48-9411-456B22F864D0}" type="parTrans" cxnId="{A612863D-697F-4619-ABB6-9B06C2789C92}">
      <dgm:prSet/>
      <dgm:spPr/>
      <dgm:t>
        <a:bodyPr/>
        <a:lstStyle/>
        <a:p>
          <a:endParaRPr lang="en-US"/>
        </a:p>
      </dgm:t>
    </dgm:pt>
    <dgm:pt modelId="{9EDE041C-5582-486E-960E-A476F7869B0E}">
      <dgm:prSet phldrT="[Text]"/>
      <dgm:spPr/>
      <dgm:t>
        <a:bodyPr/>
        <a:lstStyle/>
        <a:p>
          <a:r>
            <a:rPr lang="en-US"/>
            <a:t>Locker Service</a:t>
          </a:r>
        </a:p>
      </dgm:t>
    </dgm:pt>
    <dgm:pt modelId="{6804C19E-7193-4E93-98C2-0D6D76AC1BA3}" type="sibTrans" cxnId="{34979B4A-02BB-48EA-AA4C-C64116FF96F4}">
      <dgm:prSet/>
      <dgm:spPr/>
      <dgm:t>
        <a:bodyPr/>
        <a:lstStyle/>
        <a:p>
          <a:endParaRPr lang="en-US"/>
        </a:p>
      </dgm:t>
    </dgm:pt>
    <dgm:pt modelId="{8D507DDB-2D49-4A96-8116-8878A7E7E6CF}" type="parTrans" cxnId="{34979B4A-02BB-48EA-AA4C-C64116FF96F4}">
      <dgm:prSet/>
      <dgm:spPr/>
      <dgm:t>
        <a:bodyPr/>
        <a:lstStyle/>
        <a:p>
          <a:endParaRPr lang="en-US"/>
        </a:p>
      </dgm:t>
    </dgm:pt>
    <dgm:pt modelId="{4AA2AE86-197C-4269-B556-D893AAA685E9}" type="pres">
      <dgm:prSet presAssocID="{F5CBC670-091C-4AD4-80B3-389C074F480C}" presName="linearFlow" presStyleCnt="0">
        <dgm:presLayoutVars>
          <dgm:dir/>
          <dgm:animLvl val="lvl"/>
          <dgm:resizeHandles/>
        </dgm:presLayoutVars>
      </dgm:prSet>
      <dgm:spPr/>
      <dgm:t>
        <a:bodyPr/>
        <a:lstStyle/>
        <a:p>
          <a:endParaRPr lang="en-US"/>
        </a:p>
      </dgm:t>
    </dgm:pt>
    <dgm:pt modelId="{B7F934B8-C673-45A3-B035-84A9ECEB3801}" type="pres">
      <dgm:prSet presAssocID="{E54A852A-F051-4CBD-A039-9062B2A39BE5}" presName="compositeNode" presStyleCnt="0">
        <dgm:presLayoutVars>
          <dgm:bulletEnabled val="1"/>
        </dgm:presLayoutVars>
      </dgm:prSet>
      <dgm:spPr/>
    </dgm:pt>
    <dgm:pt modelId="{663385A0-EC09-4035-AEA2-D1A19FA0A573}" type="pres">
      <dgm:prSet presAssocID="{E54A852A-F051-4CBD-A039-9062B2A39BE5}" presName="image" presStyleLbl="fgImgPlace1" presStyleIdx="0" presStyleCnt="3"/>
      <dgm:spPr/>
    </dgm:pt>
    <dgm:pt modelId="{EBB03C14-2B63-4719-8EEF-746C123620E2}" type="pres">
      <dgm:prSet presAssocID="{E54A852A-F051-4CBD-A039-9062B2A39BE5}" presName="childNode" presStyleLbl="node1" presStyleIdx="0" presStyleCnt="3">
        <dgm:presLayoutVars>
          <dgm:bulletEnabled val="1"/>
        </dgm:presLayoutVars>
      </dgm:prSet>
      <dgm:spPr/>
      <dgm:t>
        <a:bodyPr/>
        <a:lstStyle/>
        <a:p>
          <a:endParaRPr lang="en-US"/>
        </a:p>
      </dgm:t>
    </dgm:pt>
    <dgm:pt modelId="{A7D25074-F5B3-437D-A519-FC08A8844743}" type="pres">
      <dgm:prSet presAssocID="{E54A852A-F051-4CBD-A039-9062B2A39BE5}" presName="parentNode" presStyleLbl="revTx" presStyleIdx="0" presStyleCnt="3">
        <dgm:presLayoutVars>
          <dgm:chMax val="0"/>
          <dgm:bulletEnabled val="1"/>
        </dgm:presLayoutVars>
      </dgm:prSet>
      <dgm:spPr/>
      <dgm:t>
        <a:bodyPr/>
        <a:lstStyle/>
        <a:p>
          <a:endParaRPr lang="en-US"/>
        </a:p>
      </dgm:t>
    </dgm:pt>
    <dgm:pt modelId="{E4C8680D-23B6-4730-9872-3B6A05247915}" type="pres">
      <dgm:prSet presAssocID="{63CD65E5-904E-4EC5-B723-8A8E28B2867D}" presName="sibTrans" presStyleCnt="0"/>
      <dgm:spPr/>
    </dgm:pt>
    <dgm:pt modelId="{916BB7D1-A5D4-4854-9CDA-AF9FA8CF4FB1}" type="pres">
      <dgm:prSet presAssocID="{7B56EC3A-1D7B-49EA-817E-C8133B9D8C91}" presName="compositeNode" presStyleCnt="0">
        <dgm:presLayoutVars>
          <dgm:bulletEnabled val="1"/>
        </dgm:presLayoutVars>
      </dgm:prSet>
      <dgm:spPr/>
    </dgm:pt>
    <dgm:pt modelId="{ECA0EF7C-199C-4E6F-889F-AAA7BCF8F081}" type="pres">
      <dgm:prSet presAssocID="{7B56EC3A-1D7B-49EA-817E-C8133B9D8C91}" presName="image" presStyleLbl="fgImgPlace1" presStyleIdx="1" presStyleCnt="3"/>
      <dgm:spPr/>
    </dgm:pt>
    <dgm:pt modelId="{66CB42F6-97ED-49D9-9489-74E14AE13A4E}" type="pres">
      <dgm:prSet presAssocID="{7B56EC3A-1D7B-49EA-817E-C8133B9D8C91}" presName="childNode" presStyleLbl="node1" presStyleIdx="1" presStyleCnt="3" custLinFactNeighborX="-765" custLinFactNeighborY="1447">
        <dgm:presLayoutVars>
          <dgm:bulletEnabled val="1"/>
        </dgm:presLayoutVars>
      </dgm:prSet>
      <dgm:spPr/>
      <dgm:t>
        <a:bodyPr/>
        <a:lstStyle/>
        <a:p>
          <a:endParaRPr lang="en-US"/>
        </a:p>
      </dgm:t>
    </dgm:pt>
    <dgm:pt modelId="{5AA5A6B0-D78C-4E9D-A65A-2396E8537FA7}" type="pres">
      <dgm:prSet presAssocID="{7B56EC3A-1D7B-49EA-817E-C8133B9D8C91}" presName="parentNode" presStyleLbl="revTx" presStyleIdx="1" presStyleCnt="3">
        <dgm:presLayoutVars>
          <dgm:chMax val="0"/>
          <dgm:bulletEnabled val="1"/>
        </dgm:presLayoutVars>
      </dgm:prSet>
      <dgm:spPr/>
      <dgm:t>
        <a:bodyPr/>
        <a:lstStyle/>
        <a:p>
          <a:endParaRPr lang="en-US"/>
        </a:p>
      </dgm:t>
    </dgm:pt>
    <dgm:pt modelId="{285A3AC1-1CD6-40B6-9DC6-0E195CB5E17C}" type="pres">
      <dgm:prSet presAssocID="{9281BF36-2A21-44DB-8479-0199EFC1D153}" presName="sibTrans" presStyleCnt="0"/>
      <dgm:spPr/>
    </dgm:pt>
    <dgm:pt modelId="{B38A780D-22C4-4317-9051-5E350B97D003}" type="pres">
      <dgm:prSet presAssocID="{DE01DDC5-EE77-4A0C-A562-AB9F885485D3}" presName="compositeNode" presStyleCnt="0">
        <dgm:presLayoutVars>
          <dgm:bulletEnabled val="1"/>
        </dgm:presLayoutVars>
      </dgm:prSet>
      <dgm:spPr/>
    </dgm:pt>
    <dgm:pt modelId="{FBB34067-2A79-4CAD-9377-545B1CD84D60}" type="pres">
      <dgm:prSet presAssocID="{DE01DDC5-EE77-4A0C-A562-AB9F885485D3}" presName="image" presStyleLbl="fgImgPlace1" presStyleIdx="2" presStyleCnt="3"/>
      <dgm:spPr/>
    </dgm:pt>
    <dgm:pt modelId="{E180F8C7-5166-4976-8F66-E4E3FB964208}" type="pres">
      <dgm:prSet presAssocID="{DE01DDC5-EE77-4A0C-A562-AB9F885485D3}" presName="childNode" presStyleLbl="node1" presStyleIdx="2" presStyleCnt="3">
        <dgm:presLayoutVars>
          <dgm:bulletEnabled val="1"/>
        </dgm:presLayoutVars>
      </dgm:prSet>
      <dgm:spPr/>
      <dgm:t>
        <a:bodyPr/>
        <a:lstStyle/>
        <a:p>
          <a:endParaRPr lang="en-US"/>
        </a:p>
      </dgm:t>
    </dgm:pt>
    <dgm:pt modelId="{D5A837CF-FF00-4F59-A1D9-5C686ADDCFD9}" type="pres">
      <dgm:prSet presAssocID="{DE01DDC5-EE77-4A0C-A562-AB9F885485D3}" presName="parentNode" presStyleLbl="revTx" presStyleIdx="2" presStyleCnt="3">
        <dgm:presLayoutVars>
          <dgm:chMax val="0"/>
          <dgm:bulletEnabled val="1"/>
        </dgm:presLayoutVars>
      </dgm:prSet>
      <dgm:spPr/>
      <dgm:t>
        <a:bodyPr/>
        <a:lstStyle/>
        <a:p>
          <a:endParaRPr lang="en-US"/>
        </a:p>
      </dgm:t>
    </dgm:pt>
  </dgm:ptLst>
  <dgm:cxnLst>
    <dgm:cxn modelId="{1F642CE9-E593-449C-8349-BE7A9E437FC9}" srcId="{7B56EC3A-1D7B-49EA-817E-C8133B9D8C91}" destId="{7C008DA7-C1E8-4394-8E2D-93908D43D18B}" srcOrd="7" destOrd="0" parTransId="{D7AA9EEF-735E-4C19-ACC2-AFC02892F164}" sibTransId="{E1116560-828B-405A-829E-124887CCADFF}"/>
    <dgm:cxn modelId="{DC078904-8E30-450D-A91D-79D88EE95777}" srcId="{E54A852A-F051-4CBD-A039-9062B2A39BE5}" destId="{DD93B8FF-8E84-4FF7-831D-2B059CC4F45E}" srcOrd="0" destOrd="0" parTransId="{03DC2C21-A7FA-4AB4-B60F-82A89BFABFDB}" sibTransId="{362AD962-B04D-4A8F-8547-298BFA95CA65}"/>
    <dgm:cxn modelId="{34979B4A-02BB-48EA-AA4C-C64116FF96F4}" srcId="{DE01DDC5-EE77-4A0C-A562-AB9F885485D3}" destId="{9EDE041C-5582-486E-960E-A476F7869B0E}" srcOrd="0" destOrd="0" parTransId="{8D507DDB-2D49-4A96-8116-8878A7E7E6CF}" sibTransId="{6804C19E-7193-4E93-98C2-0D6D76AC1BA3}"/>
    <dgm:cxn modelId="{13143F94-3494-4038-BE58-0D9D35CF50B3}" type="presOf" srcId="{C446A1F4-0AB4-456B-B06F-A1CAC1CBBB6C}" destId="{66CB42F6-97ED-49D9-9489-74E14AE13A4E}" srcOrd="0" destOrd="5" presId="urn:microsoft.com/office/officeart/2005/8/layout/hList2"/>
    <dgm:cxn modelId="{A21EB1F6-20B3-4B51-91B4-965CB717AEC1}" type="presOf" srcId="{7C008DA7-C1E8-4394-8E2D-93908D43D18B}" destId="{66CB42F6-97ED-49D9-9489-74E14AE13A4E}" srcOrd="0" destOrd="7" presId="urn:microsoft.com/office/officeart/2005/8/layout/hList2"/>
    <dgm:cxn modelId="{24B6CC3A-001E-4E51-AB21-0963F9847362}" type="presOf" srcId="{E9A61702-9961-455E-887C-5274CC13DA2C}" destId="{EBB03C14-2B63-4719-8EEF-746C123620E2}" srcOrd="0" destOrd="8" presId="urn:microsoft.com/office/officeart/2005/8/layout/hList2"/>
    <dgm:cxn modelId="{D5F4ABD8-F6D9-4DD3-AD1E-34868602D5CC}" type="presOf" srcId="{E54A852A-F051-4CBD-A039-9062B2A39BE5}" destId="{A7D25074-F5B3-437D-A519-FC08A8844743}" srcOrd="0" destOrd="0" presId="urn:microsoft.com/office/officeart/2005/8/layout/hList2"/>
    <dgm:cxn modelId="{D5070F63-1956-4AF6-9909-4CA3CFC90C4A}" srcId="{E54A852A-F051-4CBD-A039-9062B2A39BE5}" destId="{6C1DCFB1-9BAF-4C76-A784-7F42A6DE75EE}" srcOrd="4" destOrd="0" parTransId="{85EB3E14-9335-4A1E-B464-89B8F72C0DCD}" sibTransId="{3D9B6DF1-21C2-4E5C-A249-8ADD851D76E4}"/>
    <dgm:cxn modelId="{963EA35E-5B15-454B-AEBA-B89B5053730E}" type="presOf" srcId="{1F689D57-FBC8-4CD9-BC16-E58DFD4F2EAC}" destId="{E180F8C7-5166-4976-8F66-E4E3FB964208}" srcOrd="0" destOrd="2" presId="urn:microsoft.com/office/officeart/2005/8/layout/hList2"/>
    <dgm:cxn modelId="{6240BFF5-EBF7-4776-A4B8-9BBFB0425B07}" type="presOf" srcId="{392DE1D6-0A73-49AE-9B8D-70C8EBCB406F}" destId="{EBB03C14-2B63-4719-8EEF-746C123620E2}" srcOrd="0" destOrd="10" presId="urn:microsoft.com/office/officeart/2005/8/layout/hList2"/>
    <dgm:cxn modelId="{5BF4EF8E-BA49-4A4E-946B-1EBAF2E15D42}" type="presOf" srcId="{73127459-0C2A-4316-ABA6-158D1EDB7F3D}" destId="{EBB03C14-2B63-4719-8EEF-746C123620E2}" srcOrd="0" destOrd="3" presId="urn:microsoft.com/office/officeart/2005/8/layout/hList2"/>
    <dgm:cxn modelId="{568AC7E7-C46D-4FF6-9A13-768B9F9815E8}" srcId="{E54A852A-F051-4CBD-A039-9062B2A39BE5}" destId="{3D8CF837-942B-42D0-81E9-EC9C3388D7BB}" srcOrd="6" destOrd="0" parTransId="{088A823C-143B-42F9-BC07-28F84CE3B885}" sibTransId="{813310D4-E5D6-4AEF-9892-8308FFBBEC20}"/>
    <dgm:cxn modelId="{3F5A3794-AB7B-42EB-9B93-46BAF3459250}" type="presOf" srcId="{39DBFA4C-0BBC-499D-9F44-FB4ACE9A36B0}" destId="{E180F8C7-5166-4976-8F66-E4E3FB964208}" srcOrd="0" destOrd="3" presId="urn:microsoft.com/office/officeart/2005/8/layout/hList2"/>
    <dgm:cxn modelId="{9DBB3CA7-68E7-4631-9FC5-AB93C31D8EFB}" srcId="{F5CBC670-091C-4AD4-80B3-389C074F480C}" destId="{E54A852A-F051-4CBD-A039-9062B2A39BE5}" srcOrd="0" destOrd="0" parTransId="{51DEBC15-E589-4FA0-BFC1-9943D8D0B147}" sibTransId="{63CD65E5-904E-4EC5-B723-8A8E28B2867D}"/>
    <dgm:cxn modelId="{ACC68F7A-3535-4DAA-BDB5-639428F41FE5}" srcId="{F5CBC670-091C-4AD4-80B3-389C074F480C}" destId="{7B56EC3A-1D7B-49EA-817E-C8133B9D8C91}" srcOrd="1" destOrd="0" parTransId="{2CB009B1-4DEA-4A3A-ABDC-5A6FABE3AE8C}" sibTransId="{9281BF36-2A21-44DB-8479-0199EFC1D153}"/>
    <dgm:cxn modelId="{548FE933-753E-403A-B563-4A4523DCB683}" type="presOf" srcId="{F5CBC670-091C-4AD4-80B3-389C074F480C}" destId="{4AA2AE86-197C-4269-B556-D893AAA685E9}" srcOrd="0" destOrd="0" presId="urn:microsoft.com/office/officeart/2005/8/layout/hList2"/>
    <dgm:cxn modelId="{74DC532B-50C1-4589-9F69-DF4F57A8C4A4}" srcId="{7B56EC3A-1D7B-49EA-817E-C8133B9D8C91}" destId="{C446A1F4-0AB4-456B-B06F-A1CAC1CBBB6C}" srcOrd="5" destOrd="0" parTransId="{1171D136-102F-4DF2-A519-006D4144D8C2}" sibTransId="{143BC9B4-CA87-4E00-8F57-D12C1BA28164}"/>
    <dgm:cxn modelId="{3BA94055-0155-40A5-A54D-3587309AE9FB}" type="presOf" srcId="{75C33D3B-F5FA-49E9-BBB8-60AEE950F0F5}" destId="{EBB03C14-2B63-4719-8EEF-746C123620E2}" srcOrd="0" destOrd="7" presId="urn:microsoft.com/office/officeart/2005/8/layout/hList2"/>
    <dgm:cxn modelId="{19888074-BEFE-422E-85B1-B62F529F9679}" srcId="{DE01DDC5-EE77-4A0C-A562-AB9F885485D3}" destId="{39DBFA4C-0BBC-499D-9F44-FB4ACE9A36B0}" srcOrd="3" destOrd="0" parTransId="{3517B222-57FF-4BF2-ACD1-B1A034A33C8D}" sibTransId="{D5138519-00F9-4C56-8D33-3068A2B9DC68}"/>
    <dgm:cxn modelId="{82E859DB-7DAA-4D91-ACB5-FE5ABDB64FD0}" srcId="{E54A852A-F051-4CBD-A039-9062B2A39BE5}" destId="{392DE1D6-0A73-49AE-9B8D-70C8EBCB406F}" srcOrd="10" destOrd="0" parTransId="{B4E63BBB-B093-4714-A13C-A2BE6315730B}" sibTransId="{EB6AB478-1E5C-42FE-B489-C3A80046CE11}"/>
    <dgm:cxn modelId="{0FAE4A55-0A29-431B-9E07-1D6ABCB9AD97}" srcId="{7B56EC3A-1D7B-49EA-817E-C8133B9D8C91}" destId="{93CBF727-5E59-4339-90FF-FFBE63F58CAC}" srcOrd="4" destOrd="0" parTransId="{81B95355-0AE4-49F0-BFA6-B4AA805C41B7}" sibTransId="{2F06B18A-42D6-4CB1-8E26-9DD3FA260B5A}"/>
    <dgm:cxn modelId="{7F373362-937B-4F77-B46C-A95269F0EAAA}" type="presOf" srcId="{DD93B8FF-8E84-4FF7-831D-2B059CC4F45E}" destId="{EBB03C14-2B63-4719-8EEF-746C123620E2}" srcOrd="0" destOrd="0" presId="urn:microsoft.com/office/officeart/2005/8/layout/hList2"/>
    <dgm:cxn modelId="{0EC987E5-FCFC-46EB-9A41-86D671573759}" srcId="{E54A852A-F051-4CBD-A039-9062B2A39BE5}" destId="{485FE82E-326F-47F3-ABF9-8EDE5097DC87}" srcOrd="1" destOrd="0" parTransId="{FB600972-BE39-4937-9A7E-705040033732}" sibTransId="{7D17B81B-3121-45B9-B9D9-0ABF2E516853}"/>
    <dgm:cxn modelId="{CD572C7D-B680-4483-9286-36A27236034F}" srcId="{7B56EC3A-1D7B-49EA-817E-C8133B9D8C91}" destId="{C105EED5-B7E2-45C9-B880-2685DCDE30BF}" srcOrd="0" destOrd="0" parTransId="{6474C4C9-3928-4F13-88D6-B3EDE80437B3}" sibTransId="{F0F26B57-2C6F-4F9E-A1C5-8C163E999582}"/>
    <dgm:cxn modelId="{AB376B33-4DEB-48E9-AED2-049CFAAC6D88}" type="presOf" srcId="{5274E027-EE8F-40C2-921A-5C49229625A3}" destId="{66CB42F6-97ED-49D9-9489-74E14AE13A4E}" srcOrd="0" destOrd="3" presId="urn:microsoft.com/office/officeart/2005/8/layout/hList2"/>
    <dgm:cxn modelId="{04B25F98-0737-417D-BFF8-226FAF61E13A}" srcId="{E54A852A-F051-4CBD-A039-9062B2A39BE5}" destId="{D488DB44-4EA7-44F7-9EEE-01F7EFBA2821}" srcOrd="2" destOrd="0" parTransId="{750FF3C9-4E8C-4F4E-B537-3EBABE0E5321}" sibTransId="{8FEC7E5D-55ED-43C3-8A8B-C7A34B4F5193}"/>
    <dgm:cxn modelId="{0CEA6501-F926-4587-98FA-EB45078D4C36}" type="presOf" srcId="{AD177A5D-5223-4EED-A16A-91542FE31583}" destId="{EBB03C14-2B63-4719-8EEF-746C123620E2}" srcOrd="0" destOrd="9" presId="urn:microsoft.com/office/officeart/2005/8/layout/hList2"/>
    <dgm:cxn modelId="{63676B31-6EB2-4F4D-9031-0BA9DDE90F83}" srcId="{E54A852A-F051-4CBD-A039-9062B2A39BE5}" destId="{AD177A5D-5223-4EED-A16A-91542FE31583}" srcOrd="9" destOrd="0" parTransId="{7F2D97A4-6AE5-43E2-992B-A9568DB145B4}" sibTransId="{8455FD21-F2CF-4F62-B602-43E55079E990}"/>
    <dgm:cxn modelId="{26FAB24F-FDC7-4672-AA0E-2C2BD4FB6F6E}" type="presOf" srcId="{7B56EC3A-1D7B-49EA-817E-C8133B9D8C91}" destId="{5AA5A6B0-D78C-4E9D-A65A-2396E8537FA7}" srcOrd="0" destOrd="0" presId="urn:microsoft.com/office/officeart/2005/8/layout/hList2"/>
    <dgm:cxn modelId="{ACEFB568-E6E6-4A60-96E0-148688114D7F}" type="presOf" srcId="{93CBF727-5E59-4339-90FF-FFBE63F58CAC}" destId="{66CB42F6-97ED-49D9-9489-74E14AE13A4E}" srcOrd="0" destOrd="4" presId="urn:microsoft.com/office/officeart/2005/8/layout/hList2"/>
    <dgm:cxn modelId="{CEE2F432-8F01-45DB-A751-D6A9FB5C88BC}" srcId="{E54A852A-F051-4CBD-A039-9062B2A39BE5}" destId="{9B6EA27E-5FD3-4280-8391-FC223757745E}" srcOrd="5" destOrd="0" parTransId="{71CE3C4D-9EBA-4737-AE34-A9244B1BDFEF}" sibTransId="{97824DAF-DECC-4290-B7CB-4D52549FA834}"/>
    <dgm:cxn modelId="{753771DC-F657-4116-952F-75A3E9811499}" type="presOf" srcId="{6C1DCFB1-9BAF-4C76-A784-7F42A6DE75EE}" destId="{EBB03C14-2B63-4719-8EEF-746C123620E2}" srcOrd="0" destOrd="4" presId="urn:microsoft.com/office/officeart/2005/8/layout/hList2"/>
    <dgm:cxn modelId="{D9E6DF1F-3C77-4C9F-93EA-C102054F2B3E}" srcId="{E54A852A-F051-4CBD-A039-9062B2A39BE5}" destId="{75C33D3B-F5FA-49E9-BBB8-60AEE950F0F5}" srcOrd="7" destOrd="0" parTransId="{527C4D67-0151-40AB-B3D1-3509BEBD1FF0}" sibTransId="{76DF58D9-FC28-4791-91FC-0AB1D0961F43}"/>
    <dgm:cxn modelId="{CF37675D-7C19-4BF5-AA8B-59071D74D633}" type="presOf" srcId="{C105EED5-B7E2-45C9-B880-2685DCDE30BF}" destId="{66CB42F6-97ED-49D9-9489-74E14AE13A4E}" srcOrd="0" destOrd="0" presId="urn:microsoft.com/office/officeart/2005/8/layout/hList2"/>
    <dgm:cxn modelId="{EDED6029-430A-46B5-8CB2-1E00019964A9}" srcId="{E54A852A-F051-4CBD-A039-9062B2A39BE5}" destId="{E9A61702-9961-455E-887C-5274CC13DA2C}" srcOrd="8" destOrd="0" parTransId="{F93E5FA4-557B-478E-85D5-B0143875883B}" sibTransId="{3210FD5F-B9DC-4CAC-AD88-C5AA8AE49513}"/>
    <dgm:cxn modelId="{0C9E11D5-66DF-4C7F-BC0E-CAEB9196BE87}" type="presOf" srcId="{9EDE041C-5582-486E-960E-A476F7869B0E}" destId="{E180F8C7-5166-4976-8F66-E4E3FB964208}" srcOrd="0" destOrd="0" presId="urn:microsoft.com/office/officeart/2005/8/layout/hList2"/>
    <dgm:cxn modelId="{3AF0AB5C-BB1F-4B73-BB97-91F96F6FD944}" type="presOf" srcId="{3D8CF837-942B-42D0-81E9-EC9C3388D7BB}" destId="{EBB03C14-2B63-4719-8EEF-746C123620E2}" srcOrd="0" destOrd="6" presId="urn:microsoft.com/office/officeart/2005/8/layout/hList2"/>
    <dgm:cxn modelId="{961AD2ED-BE2D-4AA0-AEF9-6C4DB9565260}" srcId="{7B56EC3A-1D7B-49EA-817E-C8133B9D8C91}" destId="{5274E027-EE8F-40C2-921A-5C49229625A3}" srcOrd="3" destOrd="0" parTransId="{54EF5023-C952-48C7-8DFE-1C80604C83F7}" sibTransId="{4A0C9CE6-184F-4ECE-B9BF-BD0190C023AE}"/>
    <dgm:cxn modelId="{E1EC3AB1-37B5-46CB-AC36-75EA0614DEF6}" type="presOf" srcId="{9B6EA27E-5FD3-4280-8391-FC223757745E}" destId="{EBB03C14-2B63-4719-8EEF-746C123620E2}" srcOrd="0" destOrd="5" presId="urn:microsoft.com/office/officeart/2005/8/layout/hList2"/>
    <dgm:cxn modelId="{88FE89FE-32DB-412E-967C-940E606F011F}" srcId="{E54A852A-F051-4CBD-A039-9062B2A39BE5}" destId="{73127459-0C2A-4316-ABA6-158D1EDB7F3D}" srcOrd="3" destOrd="0" parTransId="{135DC8E3-94B6-408B-B577-2AF98D99DBEA}" sibTransId="{52B6F8B1-5B2C-42B3-A4E9-4D0B63027BC8}"/>
    <dgm:cxn modelId="{CB6BAD62-E0A8-44F1-BFC8-D99642CE2958}" type="presOf" srcId="{BDC93495-C3AC-41EA-938F-5F0B10A5CD4A}" destId="{E180F8C7-5166-4976-8F66-E4E3FB964208}" srcOrd="0" destOrd="1" presId="urn:microsoft.com/office/officeart/2005/8/layout/hList2"/>
    <dgm:cxn modelId="{3CFB3A2A-A659-439F-8789-174E821B6F96}" srcId="{F5CBC670-091C-4AD4-80B3-389C074F480C}" destId="{DE01DDC5-EE77-4A0C-A562-AB9F885485D3}" srcOrd="2" destOrd="0" parTransId="{A5C4AF93-B918-47B3-B36D-B9B54AC8BA4C}" sibTransId="{308D2E45-B41D-432F-85F3-D1AD5BB3F746}"/>
    <dgm:cxn modelId="{92658FDB-5C8D-4518-8121-71498DC21B58}" srcId="{DE01DDC5-EE77-4A0C-A562-AB9F885485D3}" destId="{1F689D57-FBC8-4CD9-BC16-E58DFD4F2EAC}" srcOrd="2" destOrd="0" parTransId="{81E7E53A-C1CE-4FB0-A378-F1EE9497599F}" sibTransId="{5BABBC21-EE4A-4002-8C2B-041685D2BA31}"/>
    <dgm:cxn modelId="{72469AA8-A413-436C-9C3A-36D633028222}" srcId="{7B56EC3A-1D7B-49EA-817E-C8133B9D8C91}" destId="{3A6E02B9-F73F-45B1-897F-7026628DC433}" srcOrd="2" destOrd="0" parTransId="{DC6BA073-7D10-4D08-9CB1-979D4844CF62}" sibTransId="{1A2E0085-133B-4C2C-9995-6DF72DDC94F6}"/>
    <dgm:cxn modelId="{A612863D-697F-4619-ABB6-9B06C2789C92}" srcId="{DE01DDC5-EE77-4A0C-A562-AB9F885485D3}" destId="{BDC93495-C3AC-41EA-938F-5F0B10A5CD4A}" srcOrd="1" destOrd="0" parTransId="{485DB53D-1AB8-4A48-9411-456B22F864D0}" sibTransId="{335F2304-085C-4B71-B561-B27C56C06115}"/>
    <dgm:cxn modelId="{184B17E0-8987-43EC-A8CC-861DF80D65B3}" srcId="{7B56EC3A-1D7B-49EA-817E-C8133B9D8C91}" destId="{61100B22-8CFF-44CF-B1CB-2F614EA7EF74}" srcOrd="1" destOrd="0" parTransId="{66C44311-43F8-4BF8-8EF9-D8CAD1C398FF}" sibTransId="{460C4980-15F0-4D25-898A-D1EF0137CE0A}"/>
    <dgm:cxn modelId="{9123A40D-6DF9-4496-8028-22142EEA9F38}" type="presOf" srcId="{1EDACE9C-E5DA-4421-9C75-A2EB2CC28073}" destId="{66CB42F6-97ED-49D9-9489-74E14AE13A4E}" srcOrd="0" destOrd="6" presId="urn:microsoft.com/office/officeart/2005/8/layout/hList2"/>
    <dgm:cxn modelId="{C6E25590-AEE0-469B-BF73-531DF63BC714}" type="presOf" srcId="{485FE82E-326F-47F3-ABF9-8EDE5097DC87}" destId="{EBB03C14-2B63-4719-8EEF-746C123620E2}" srcOrd="0" destOrd="1" presId="urn:microsoft.com/office/officeart/2005/8/layout/hList2"/>
    <dgm:cxn modelId="{FC2CAF25-3E39-49B3-B16A-E4F16DF716E1}" type="presOf" srcId="{3A6E02B9-F73F-45B1-897F-7026628DC433}" destId="{66CB42F6-97ED-49D9-9489-74E14AE13A4E}" srcOrd="0" destOrd="2" presId="urn:microsoft.com/office/officeart/2005/8/layout/hList2"/>
    <dgm:cxn modelId="{DDCC2416-6C48-431F-9568-0A7AF07FF20B}" type="presOf" srcId="{D488DB44-4EA7-44F7-9EEE-01F7EFBA2821}" destId="{EBB03C14-2B63-4719-8EEF-746C123620E2}" srcOrd="0" destOrd="2" presId="urn:microsoft.com/office/officeart/2005/8/layout/hList2"/>
    <dgm:cxn modelId="{82295DB6-1197-47B7-8AD7-1776FB0F7528}" type="presOf" srcId="{61100B22-8CFF-44CF-B1CB-2F614EA7EF74}" destId="{66CB42F6-97ED-49D9-9489-74E14AE13A4E}" srcOrd="0" destOrd="1" presId="urn:microsoft.com/office/officeart/2005/8/layout/hList2"/>
    <dgm:cxn modelId="{2899F500-E322-4AEE-8DCB-E81104D9829A}" type="presOf" srcId="{DE01DDC5-EE77-4A0C-A562-AB9F885485D3}" destId="{D5A837CF-FF00-4F59-A1D9-5C686ADDCFD9}" srcOrd="0" destOrd="0" presId="urn:microsoft.com/office/officeart/2005/8/layout/hList2"/>
    <dgm:cxn modelId="{826BE59E-60C4-4646-B378-D09FC5D540CB}" srcId="{7B56EC3A-1D7B-49EA-817E-C8133B9D8C91}" destId="{1EDACE9C-E5DA-4421-9C75-A2EB2CC28073}" srcOrd="6" destOrd="0" parTransId="{F14354E6-379E-44A9-BC49-9D9F9B50D266}" sibTransId="{5B50439F-C0C6-41A6-A444-C13A50573350}"/>
    <dgm:cxn modelId="{483FD3B1-0FDD-4EE9-AF98-833426C45186}" type="presParOf" srcId="{4AA2AE86-197C-4269-B556-D893AAA685E9}" destId="{B7F934B8-C673-45A3-B035-84A9ECEB3801}" srcOrd="0" destOrd="0" presId="urn:microsoft.com/office/officeart/2005/8/layout/hList2"/>
    <dgm:cxn modelId="{4CC6AD90-BFC4-4068-826D-F69B89BC9498}" type="presParOf" srcId="{B7F934B8-C673-45A3-B035-84A9ECEB3801}" destId="{663385A0-EC09-4035-AEA2-D1A19FA0A573}" srcOrd="0" destOrd="0" presId="urn:microsoft.com/office/officeart/2005/8/layout/hList2"/>
    <dgm:cxn modelId="{342BC868-344F-4C09-8BCF-09140397146C}" type="presParOf" srcId="{B7F934B8-C673-45A3-B035-84A9ECEB3801}" destId="{EBB03C14-2B63-4719-8EEF-746C123620E2}" srcOrd="1" destOrd="0" presId="urn:microsoft.com/office/officeart/2005/8/layout/hList2"/>
    <dgm:cxn modelId="{D11479E5-940C-4FB0-A060-7429A51B5307}" type="presParOf" srcId="{B7F934B8-C673-45A3-B035-84A9ECEB3801}" destId="{A7D25074-F5B3-437D-A519-FC08A8844743}" srcOrd="2" destOrd="0" presId="urn:microsoft.com/office/officeart/2005/8/layout/hList2"/>
    <dgm:cxn modelId="{842E0E5F-2640-4252-B44B-6056B792F029}" type="presParOf" srcId="{4AA2AE86-197C-4269-B556-D893AAA685E9}" destId="{E4C8680D-23B6-4730-9872-3B6A05247915}" srcOrd="1" destOrd="0" presId="urn:microsoft.com/office/officeart/2005/8/layout/hList2"/>
    <dgm:cxn modelId="{73248F62-C18D-4EEE-A97F-05763292E959}" type="presParOf" srcId="{4AA2AE86-197C-4269-B556-D893AAA685E9}" destId="{916BB7D1-A5D4-4854-9CDA-AF9FA8CF4FB1}" srcOrd="2" destOrd="0" presId="urn:microsoft.com/office/officeart/2005/8/layout/hList2"/>
    <dgm:cxn modelId="{B53AB469-34F6-465E-887B-F47A7ACACA28}" type="presParOf" srcId="{916BB7D1-A5D4-4854-9CDA-AF9FA8CF4FB1}" destId="{ECA0EF7C-199C-4E6F-889F-AAA7BCF8F081}" srcOrd="0" destOrd="0" presId="urn:microsoft.com/office/officeart/2005/8/layout/hList2"/>
    <dgm:cxn modelId="{AE18E4BA-3D59-433F-A404-EB27671F5B55}" type="presParOf" srcId="{916BB7D1-A5D4-4854-9CDA-AF9FA8CF4FB1}" destId="{66CB42F6-97ED-49D9-9489-74E14AE13A4E}" srcOrd="1" destOrd="0" presId="urn:microsoft.com/office/officeart/2005/8/layout/hList2"/>
    <dgm:cxn modelId="{0EA7B402-8851-4E8A-9EB8-D5B6D7414ACD}" type="presParOf" srcId="{916BB7D1-A5D4-4854-9CDA-AF9FA8CF4FB1}" destId="{5AA5A6B0-D78C-4E9D-A65A-2396E8537FA7}" srcOrd="2" destOrd="0" presId="urn:microsoft.com/office/officeart/2005/8/layout/hList2"/>
    <dgm:cxn modelId="{18AB3CB5-3240-4293-93FA-518812BE2CB9}" type="presParOf" srcId="{4AA2AE86-197C-4269-B556-D893AAA685E9}" destId="{285A3AC1-1CD6-40B6-9DC6-0E195CB5E17C}" srcOrd="3" destOrd="0" presId="urn:microsoft.com/office/officeart/2005/8/layout/hList2"/>
    <dgm:cxn modelId="{7647256A-53A3-4AFC-B4A3-178845C6F5F5}" type="presParOf" srcId="{4AA2AE86-197C-4269-B556-D893AAA685E9}" destId="{B38A780D-22C4-4317-9051-5E350B97D003}" srcOrd="4" destOrd="0" presId="urn:microsoft.com/office/officeart/2005/8/layout/hList2"/>
    <dgm:cxn modelId="{17BD53D0-6721-4A8B-B8DB-19A45E2EC81A}" type="presParOf" srcId="{B38A780D-22C4-4317-9051-5E350B97D003}" destId="{FBB34067-2A79-4CAD-9377-545B1CD84D60}" srcOrd="0" destOrd="0" presId="urn:microsoft.com/office/officeart/2005/8/layout/hList2"/>
    <dgm:cxn modelId="{DD6AE29A-D81B-412E-93E1-5BF8E0BEFA6A}" type="presParOf" srcId="{B38A780D-22C4-4317-9051-5E350B97D003}" destId="{E180F8C7-5166-4976-8F66-E4E3FB964208}" srcOrd="1" destOrd="0" presId="urn:microsoft.com/office/officeart/2005/8/layout/hList2"/>
    <dgm:cxn modelId="{338437EA-AE0A-4F6A-85ED-157A18DD90F1}" type="presParOf" srcId="{B38A780D-22C4-4317-9051-5E350B97D003}" destId="{D5A837CF-FF00-4F59-A1D9-5C686ADDCFD9}" srcOrd="2" destOrd="0" presId="urn:microsoft.com/office/officeart/2005/8/layout/hList2"/>
  </dgm:cxnLst>
  <dgm:bg/>
  <dgm:whole/>
</dgm:dataModel>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Fra95</b:Tag>
    <b:SourceType>InternetSite</b:SourceType>
    <b:Guid>{0EB0A899-8C5C-4C2D-B228-E952D3AFD584}</b:Guid>
    <b:LCID>0</b:LCID>
    <b:Author>
      <b:Author>
        <b:NameList>
          <b:Person>
            <b:Last>Frances</b:Last>
            <b:First>Roland</b:First>
            <b:Middle>Bee</b:Middle>
          </b:Person>
        </b:NameList>
      </b:Author>
    </b:Author>
    <b:Title>Training, Needs, Analysis and Evaluation</b:Title>
    <b:InternetSiteTitle>books.google.com.bd</b:InternetSiteTitle>
    <b:Year>1995</b:Year>
    <b:URL>https://books.google.com.bd/books?hl=en&amp;lr=&amp;id=XR1rg8gXCxEC&amp;oi=fnd&amp;pg=PR1&amp;dq=Training,+Needs,+Analysis+and+Evaluation&amp;ots=FO1DAA4Ct3&amp;sig=_u-cM_SLnkzErzHbYakWwAGOASU&amp;redir_esc=y#v=onepage&amp;q=Training%2C%20Needs%2C%20Analysis%20and%20Evaluation&amp;f=false</b:URL>
    <b:RefOrder>1</b:RefOrder>
  </b:Source>
  <b:Source>
    <b:Tag>Imp13</b:Tag>
    <b:SourceType>InternetSite</b:SourceType>
    <b:Guid>{686240E7-C48D-4570-8AC6-D2EC6F38280A}</b:Guid>
    <b:LCID>0</b:LCID>
    <b:Title>Importance of Training and Development </b:Title>
    <b:InternetSiteTitle>M. Louise Walters</b:InternetSiteTitle>
    <b:Year>2013</b:Year>
    <b:Month>December</b:Month>
    <b:Day>14th</b:Day>
    <b:URL>https://www.theleadershipcenter.com/files/2019-10-01_11_35_28_importanceoftraining_developmentintheworkplace.pdf1236e8d5.pdf</b:URL>
    <b:RefOrder>2</b:RefOrder>
  </b:Source>
  <b:Source>
    <b:Tag>AAK921</b:Tag>
    <b:SourceType>InternetSite</b:SourceType>
    <b:Guid>{40AC702F-72AC-4A2F-A3CB-C9DB10AB7773}</b:Guid>
    <b:LCID>0</b:LCID>
    <b:Author>
      <b:Author>
        <b:NameList>
          <b:Person>
            <b:Last>Khan</b:Last>
            <b:First>A</b:First>
            <b:Middle>A</b:Middle>
          </b:Person>
        </b:NameList>
      </b:Author>
    </b:Author>
    <b:Title>Bangladesh Labor and Industrial Law</b:Title>
    <b:InternetSiteTitle>www.worldcat.org</b:InternetSiteTitle>
    <b:Year>1992</b:Year>
    <b:URL>https://www.worldcat.org/title/bangladesh-labour-and-industrial-law-bangladesh-labour-code-as-modified-up-to-date/oclc/30007818</b:URL>
    <b:RefOrder>3</b:RefOrder>
  </b:Source>
  <b:Source>
    <b:Tag>Dip14</b:Tag>
    <b:SourceType>InternetSite</b:SourceType>
    <b:Guid>{D9986717-5981-4AAD-944A-155EEC348BB3}</b:Guid>
    <b:LCID>0</b:LCID>
    <b:Author>
      <b:Author>
        <b:NameList>
          <b:Person>
            <b:Last>Bhattacharyya</b:Last>
            <b:First>Dipak</b:First>
            <b:Middle>Kumar</b:Middle>
          </b:Person>
        </b:NameList>
      </b:Author>
    </b:Author>
    <b:Title>Compensation Management </b:Title>
    <b:InternetSiteTitle>books.google.com.bd</b:InternetSiteTitle>
    <b:Year>2014</b:Year>
    <b:Month>december</b:Month>
    <b:Day>19</b:Day>
    <b:URL>https://books.google.com.bd/books/about/Compensation_Management.html?id=8bh2jgEACAAJ&amp;redir_esc=y</b:URL>
    <b:RefOrder>4</b:RefOrder>
  </b:Source>
  <b:Source>
    <b:Tag>Ang051</b:Tag>
    <b:SourceType>InternetSite</b:SourceType>
    <b:Guid>{6C325CCE-CC69-4255-AF7C-E2C06F83326B}</b:Guid>
    <b:LCID>0</b:LCID>
    <b:Author>
      <b:Author>
        <b:NameList>
          <b:Person>
            <b:Last>Angelo S. Denisi</b:Last>
            <b:First>Ricky</b:First>
            <b:Middle>W. Griffin</b:Middle>
          </b:Person>
        </b:NameList>
      </b:Author>
    </b:Author>
    <b:Title>human resource and management </b:Title>
    <b:InternetSiteTitle>books.google.com.bd</b:InternetSiteTitle>
    <b:Year>2005</b:Year>
    <b:URL>https://books.google.com.bd/books/about/Human_Resource_Management_2Nd_Ed.html?id=4dTyo_T0LF4C&amp;redir_esc=y</b:URL>
    <b:RefOrder>5</b:RefOrder>
  </b:Source>
  <b:Source>
    <b:Tag>Ray081</b:Tag>
    <b:SourceType>InternetSite</b:SourceType>
    <b:Guid>{A1607A53-C00E-42EB-96D8-EBE2EADD4256}</b:Guid>
    <b:LCID>0</b:LCID>
    <b:Author>
      <b:Author>
        <b:NameList>
          <b:Person>
            <b:Last>Noe</b:Last>
            <b:First>Raymond</b:First>
          </b:Person>
        </b:NameList>
      </b:Author>
    </b:Author>
    <b:Title>Fundamentals of Human Resource Management</b:Title>
    <b:InternetSiteTitle>www.amazon.com</b:InternetSiteTitle>
    <b:Year>2008</b:Year>
    <b:Month>January</b:Month>
    <b:Day>1</b:Day>
    <b:URL>https://www.amazon.com/Fundamentals-Human-Resource-Management-third/dp/B005GD5O8O</b:URL>
    <b:RefOrder>6</b:RefOrder>
  </b:Source>
  <b:Source>
    <b:Tag>Bra</b:Tag>
    <b:SourceType>InternetSite</b:SourceType>
    <b:Guid>{8FAC7086-FF9B-4081-BEAD-15E24E2E95C0}</b:Guid>
    <b:LCID>0</b:LCID>
    <b:Author>
      <b:Author>
        <b:NameList>
          <b:Person>
            <b:Last>Bratton</b:Last>
            <b:First>Jhon.</b:First>
          </b:Person>
        </b:NameList>
      </b:Author>
    </b:Author>
    <b:Title>Strategic Human Resource Management</b:Title>
    <b:InternetSiteTitle>www.macmillanihe.com</b:InternetSiteTitle>
    <b:URL>https://www.macmillanihe.com/page/detail/Human-Resource-Management-6th-edition/?K=9781137572592</b:URL>
    <b:RefOrder>7</b:RefOrder>
  </b:Source>
</b:Sources>
</file>

<file path=customXml/itemProps1.xml><?xml version="1.0" encoding="utf-8"?>
<ds:datastoreItem xmlns:ds="http://schemas.openxmlformats.org/officeDocument/2006/customXml" ds:itemID="{A1D8029C-4D46-4840-95DA-B18E785B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68</Pages>
  <Words>9457</Words>
  <Characters>53908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 Hossain</dc:creator>
  <cp:keywords/>
  <dc:description/>
  <cp:lastModifiedBy>Anik Hossain</cp:lastModifiedBy>
  <cp:revision>28</cp:revision>
  <dcterms:created xsi:type="dcterms:W3CDTF">2020-12-17T10:04:00Z</dcterms:created>
  <dcterms:modified xsi:type="dcterms:W3CDTF">2020-12-17T12:11:00Z</dcterms:modified>
</cp:coreProperties>
</file>