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5B5" w:rsidRPr="008F7B62" w:rsidRDefault="005155B5" w:rsidP="00DF5FCA">
      <w:pPr>
        <w:spacing w:line="360" w:lineRule="auto"/>
        <w:rPr>
          <w:rFonts w:ascii="Arial" w:hAnsi="Arial" w:cs="Arial"/>
          <w:sz w:val="24"/>
          <w:szCs w:val="24"/>
        </w:rPr>
      </w:pPr>
    </w:p>
    <w:p w:rsidR="005155B5" w:rsidRPr="008F7B62" w:rsidRDefault="008F6B27" w:rsidP="00DF5FCA">
      <w:pPr>
        <w:spacing w:line="360" w:lineRule="auto"/>
        <w:jc w:val="center"/>
        <w:rPr>
          <w:rFonts w:ascii="Arial" w:hAnsi="Arial" w:cs="Arial"/>
          <w:sz w:val="24"/>
          <w:szCs w:val="24"/>
        </w:rPr>
      </w:pPr>
      <w:r w:rsidRPr="008F7B62">
        <w:rPr>
          <w:rFonts w:ascii="Arial" w:hAnsi="Arial" w:cs="Arial"/>
          <w:noProof/>
          <w:sz w:val="24"/>
          <w:szCs w:val="24"/>
          <w:lang w:bidi="bn-BD"/>
        </w:rPr>
        <w:drawing>
          <wp:inline distT="0" distB="0" distL="0" distR="0">
            <wp:extent cx="2090057" cy="21804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png"/>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91495" cy="2181992"/>
                    </a:xfrm>
                    <a:prstGeom prst="rect">
                      <a:avLst/>
                    </a:prstGeom>
                  </pic:spPr>
                </pic:pic>
              </a:graphicData>
            </a:graphic>
          </wp:inline>
        </w:drawing>
      </w:r>
    </w:p>
    <w:p w:rsidR="008F6B27" w:rsidRPr="008F7B62" w:rsidRDefault="008F6B27" w:rsidP="00FB0B57">
      <w:pPr>
        <w:spacing w:line="360" w:lineRule="auto"/>
        <w:jc w:val="center"/>
        <w:rPr>
          <w:rFonts w:ascii="Arial" w:hAnsi="Arial" w:cs="Arial"/>
          <w:b/>
          <w:sz w:val="24"/>
          <w:szCs w:val="24"/>
        </w:rPr>
      </w:pPr>
    </w:p>
    <w:p w:rsidR="005155B5" w:rsidRPr="008F7B62" w:rsidRDefault="008F6B27" w:rsidP="00FB0B57">
      <w:pPr>
        <w:pStyle w:val="Title"/>
        <w:spacing w:line="360" w:lineRule="auto"/>
        <w:jc w:val="center"/>
        <w:rPr>
          <w:rFonts w:ascii="Arial" w:hAnsi="Arial" w:cs="Arial"/>
          <w:sz w:val="24"/>
          <w:szCs w:val="24"/>
        </w:rPr>
      </w:pPr>
      <w:r w:rsidRPr="008F7B62">
        <w:rPr>
          <w:rFonts w:ascii="Arial" w:hAnsi="Arial" w:cs="Arial"/>
          <w:sz w:val="24"/>
          <w:szCs w:val="24"/>
        </w:rPr>
        <w:t>Project On</w:t>
      </w:r>
    </w:p>
    <w:p w:rsidR="00D64CBF" w:rsidRPr="008F7B62" w:rsidRDefault="00D64CBF" w:rsidP="00FB0B57">
      <w:pPr>
        <w:spacing w:line="360" w:lineRule="auto"/>
        <w:jc w:val="center"/>
        <w:rPr>
          <w:rFonts w:ascii="Arial" w:hAnsi="Arial" w:cs="Arial"/>
          <w:sz w:val="24"/>
          <w:szCs w:val="24"/>
        </w:rPr>
      </w:pPr>
    </w:p>
    <w:p w:rsidR="004F1534" w:rsidRPr="0075168C" w:rsidRDefault="005D7667" w:rsidP="00FB0B57">
      <w:pPr>
        <w:spacing w:line="360" w:lineRule="auto"/>
        <w:jc w:val="center"/>
        <w:rPr>
          <w:rFonts w:ascii="Arial" w:hAnsi="Arial" w:cs="Arial"/>
          <w:sz w:val="32"/>
          <w:szCs w:val="32"/>
        </w:rPr>
      </w:pPr>
      <w:r w:rsidRPr="0075168C">
        <w:rPr>
          <w:rFonts w:ascii="Arial" w:hAnsi="Arial" w:cs="Arial"/>
          <w:b/>
          <w:i/>
          <w:color w:val="002060"/>
          <w:sz w:val="32"/>
          <w:szCs w:val="32"/>
        </w:rPr>
        <w:t>Effect of C</w:t>
      </w:r>
      <w:r w:rsidR="00D64CBF" w:rsidRPr="0075168C">
        <w:rPr>
          <w:rFonts w:ascii="Arial" w:hAnsi="Arial" w:cs="Arial"/>
          <w:b/>
          <w:i/>
          <w:color w:val="002060"/>
          <w:sz w:val="32"/>
          <w:szCs w:val="32"/>
        </w:rPr>
        <w:t xml:space="preserve">orporate </w:t>
      </w:r>
      <w:r w:rsidRPr="0075168C">
        <w:rPr>
          <w:rFonts w:ascii="Arial" w:hAnsi="Arial" w:cs="Arial"/>
          <w:b/>
          <w:i/>
          <w:color w:val="002060"/>
          <w:sz w:val="32"/>
          <w:szCs w:val="32"/>
        </w:rPr>
        <w:t>G</w:t>
      </w:r>
      <w:r w:rsidR="00D64CBF" w:rsidRPr="0075168C">
        <w:rPr>
          <w:rFonts w:ascii="Arial" w:hAnsi="Arial" w:cs="Arial"/>
          <w:b/>
          <w:i/>
          <w:color w:val="002060"/>
          <w:sz w:val="32"/>
          <w:szCs w:val="32"/>
        </w:rPr>
        <w:t>overnance</w:t>
      </w:r>
      <w:r w:rsidRPr="0075168C">
        <w:rPr>
          <w:rFonts w:ascii="Arial" w:hAnsi="Arial" w:cs="Arial"/>
          <w:b/>
          <w:i/>
          <w:color w:val="002060"/>
          <w:sz w:val="32"/>
          <w:szCs w:val="32"/>
        </w:rPr>
        <w:t xml:space="preserve"> on Bank Performance </w:t>
      </w:r>
      <w:r w:rsidR="00D64CBF" w:rsidRPr="0075168C">
        <w:rPr>
          <w:rFonts w:ascii="Arial" w:hAnsi="Arial" w:cs="Arial"/>
          <w:b/>
          <w:i/>
          <w:color w:val="002060"/>
          <w:sz w:val="32"/>
          <w:szCs w:val="32"/>
        </w:rPr>
        <w:t>in Bangladesh</w:t>
      </w:r>
    </w:p>
    <w:p w:rsidR="005155B5" w:rsidRPr="008F7B62" w:rsidRDefault="005155B5" w:rsidP="00DF5FCA">
      <w:pPr>
        <w:spacing w:line="360" w:lineRule="auto"/>
        <w:rPr>
          <w:rFonts w:ascii="Arial" w:hAnsi="Arial" w:cs="Arial"/>
          <w:b/>
          <w:i/>
          <w:color w:val="002060"/>
          <w:sz w:val="24"/>
          <w:szCs w:val="24"/>
          <w:u w:val="single"/>
        </w:rPr>
      </w:pPr>
    </w:p>
    <w:p w:rsidR="008F6B27" w:rsidRPr="008F7B62" w:rsidRDefault="008F6B27" w:rsidP="00DF5FCA">
      <w:pPr>
        <w:spacing w:line="360" w:lineRule="auto"/>
        <w:rPr>
          <w:rFonts w:ascii="Arial" w:hAnsi="Arial" w:cs="Arial"/>
          <w:b/>
          <w:i/>
          <w:color w:val="002060"/>
          <w:sz w:val="24"/>
          <w:szCs w:val="24"/>
          <w:u w:val="single"/>
        </w:rPr>
      </w:pPr>
    </w:p>
    <w:p w:rsidR="008F6B27" w:rsidRPr="008F7B62" w:rsidRDefault="008F6B27" w:rsidP="00DF5FCA">
      <w:pPr>
        <w:spacing w:line="360" w:lineRule="auto"/>
        <w:rPr>
          <w:rFonts w:ascii="Arial" w:hAnsi="Arial" w:cs="Arial"/>
          <w:b/>
          <w:i/>
          <w:color w:val="002060"/>
          <w:sz w:val="24"/>
          <w:szCs w:val="24"/>
          <w:u w:val="single"/>
        </w:rPr>
      </w:pPr>
    </w:p>
    <w:p w:rsidR="005155B5" w:rsidRPr="008F7B62" w:rsidRDefault="005155B5" w:rsidP="00DF5FCA">
      <w:pPr>
        <w:spacing w:line="360" w:lineRule="auto"/>
        <w:rPr>
          <w:rFonts w:ascii="Arial" w:hAnsi="Arial" w:cs="Arial"/>
          <w:b/>
          <w:color w:val="984806" w:themeColor="accent6" w:themeShade="80"/>
          <w:sz w:val="24"/>
          <w:szCs w:val="24"/>
        </w:rPr>
      </w:pPr>
    </w:p>
    <w:p w:rsidR="005155B5" w:rsidRPr="00113144" w:rsidRDefault="008F6B27" w:rsidP="00DF5FCA">
      <w:pPr>
        <w:spacing w:line="360" w:lineRule="auto"/>
        <w:jc w:val="center"/>
        <w:rPr>
          <w:rFonts w:ascii="Arial" w:hAnsi="Arial" w:cs="Arial"/>
          <w:b/>
          <w:color w:val="984806" w:themeColor="accent6" w:themeShade="80"/>
          <w:sz w:val="40"/>
          <w:szCs w:val="40"/>
        </w:rPr>
      </w:pPr>
      <w:r w:rsidRPr="00113144">
        <w:rPr>
          <w:rFonts w:ascii="Arial" w:hAnsi="Arial" w:cs="Arial"/>
          <w:b/>
          <w:color w:val="984806" w:themeColor="accent6" w:themeShade="80"/>
          <w:sz w:val="40"/>
          <w:szCs w:val="40"/>
        </w:rPr>
        <w:t>United International University</w:t>
      </w:r>
    </w:p>
    <w:p w:rsidR="0077719F" w:rsidRPr="008F7B62" w:rsidRDefault="0077719F" w:rsidP="00DF5FCA">
      <w:pPr>
        <w:spacing w:line="360" w:lineRule="auto"/>
        <w:rPr>
          <w:rFonts w:ascii="Arial" w:hAnsi="Arial" w:cs="Arial"/>
          <w:sz w:val="24"/>
          <w:szCs w:val="24"/>
        </w:rPr>
      </w:pPr>
    </w:p>
    <w:p w:rsidR="005155B5" w:rsidRDefault="005155B5" w:rsidP="00DF5FCA">
      <w:pPr>
        <w:spacing w:line="360" w:lineRule="auto"/>
        <w:rPr>
          <w:rFonts w:ascii="Arial" w:hAnsi="Arial" w:cs="Arial"/>
          <w:sz w:val="24"/>
          <w:szCs w:val="24"/>
        </w:rPr>
      </w:pPr>
    </w:p>
    <w:p w:rsidR="00FB0B57" w:rsidRDefault="00FB0B57" w:rsidP="00DF5FCA">
      <w:pPr>
        <w:spacing w:line="360" w:lineRule="auto"/>
        <w:rPr>
          <w:rFonts w:ascii="Arial" w:hAnsi="Arial" w:cs="Arial"/>
          <w:sz w:val="24"/>
          <w:szCs w:val="24"/>
        </w:rPr>
      </w:pPr>
    </w:p>
    <w:p w:rsidR="00FB0B57" w:rsidRPr="00113144" w:rsidRDefault="00FB0B57" w:rsidP="00113144">
      <w:pPr>
        <w:spacing w:line="360" w:lineRule="auto"/>
        <w:jc w:val="center"/>
        <w:rPr>
          <w:rFonts w:ascii="Arial" w:hAnsi="Arial" w:cs="Arial"/>
          <w:sz w:val="36"/>
          <w:szCs w:val="36"/>
        </w:rPr>
      </w:pPr>
    </w:p>
    <w:p w:rsidR="00BB6F7E" w:rsidRPr="00113144" w:rsidRDefault="002923F2" w:rsidP="00113144">
      <w:pPr>
        <w:spacing w:line="360" w:lineRule="auto"/>
        <w:jc w:val="center"/>
        <w:rPr>
          <w:rFonts w:ascii="Arial" w:hAnsi="Arial" w:cs="Arial"/>
          <w:b/>
          <w:i/>
          <w:sz w:val="36"/>
          <w:szCs w:val="36"/>
        </w:rPr>
      </w:pPr>
      <w:r w:rsidRPr="00113144">
        <w:rPr>
          <w:rFonts w:ascii="Arial" w:hAnsi="Arial" w:cs="Arial"/>
          <w:b/>
          <w:i/>
          <w:sz w:val="36"/>
          <w:szCs w:val="36"/>
        </w:rPr>
        <w:t>Effect on C</w:t>
      </w:r>
      <w:r w:rsidR="00D64CBF" w:rsidRPr="00113144">
        <w:rPr>
          <w:rFonts w:ascii="Arial" w:hAnsi="Arial" w:cs="Arial"/>
          <w:b/>
          <w:i/>
          <w:sz w:val="36"/>
          <w:szCs w:val="36"/>
        </w:rPr>
        <w:t xml:space="preserve">orporate Governance </w:t>
      </w:r>
      <w:r w:rsidRPr="00113144">
        <w:rPr>
          <w:rFonts w:ascii="Arial" w:hAnsi="Arial" w:cs="Arial"/>
          <w:b/>
          <w:i/>
          <w:sz w:val="36"/>
          <w:szCs w:val="36"/>
        </w:rPr>
        <w:t>on Bank Performance</w:t>
      </w:r>
      <w:r w:rsidR="00D64CBF" w:rsidRPr="00113144">
        <w:rPr>
          <w:rFonts w:ascii="Arial" w:hAnsi="Arial" w:cs="Arial"/>
          <w:b/>
          <w:i/>
          <w:sz w:val="36"/>
          <w:szCs w:val="36"/>
        </w:rPr>
        <w:t xml:space="preserve"> in Bangladesh</w:t>
      </w:r>
    </w:p>
    <w:p w:rsidR="00461346" w:rsidRDefault="00461346" w:rsidP="00DF5FCA">
      <w:pPr>
        <w:spacing w:line="360" w:lineRule="auto"/>
        <w:jc w:val="center"/>
        <w:rPr>
          <w:rFonts w:ascii="Arial" w:hAnsi="Arial" w:cs="Arial"/>
          <w:bCs/>
          <w:iCs/>
          <w:color w:val="002060"/>
          <w:sz w:val="28"/>
          <w:szCs w:val="28"/>
        </w:rPr>
      </w:pPr>
    </w:p>
    <w:p w:rsidR="00BB6F7E" w:rsidRPr="0075168C" w:rsidRDefault="00BB6F7E" w:rsidP="00DF5FCA">
      <w:pPr>
        <w:spacing w:line="360" w:lineRule="auto"/>
        <w:jc w:val="center"/>
        <w:rPr>
          <w:rFonts w:ascii="Arial" w:hAnsi="Arial" w:cs="Arial"/>
          <w:b/>
          <w:i/>
          <w:color w:val="002060"/>
          <w:sz w:val="28"/>
          <w:szCs w:val="28"/>
        </w:rPr>
      </w:pPr>
      <w:r w:rsidRPr="0075168C">
        <w:rPr>
          <w:rFonts w:ascii="Arial" w:hAnsi="Arial" w:cs="Arial"/>
          <w:b/>
          <w:i/>
          <w:color w:val="002060"/>
          <w:sz w:val="28"/>
          <w:szCs w:val="28"/>
        </w:rPr>
        <w:t>Submitted to:</w:t>
      </w:r>
    </w:p>
    <w:p w:rsidR="00BB6F7E" w:rsidRPr="008F7B62" w:rsidRDefault="002923F2" w:rsidP="00DF5FCA">
      <w:pPr>
        <w:spacing w:line="360" w:lineRule="auto"/>
        <w:jc w:val="center"/>
        <w:rPr>
          <w:rFonts w:ascii="Arial" w:hAnsi="Arial" w:cs="Arial"/>
          <w:sz w:val="24"/>
          <w:szCs w:val="24"/>
        </w:rPr>
      </w:pPr>
      <w:r w:rsidRPr="008F7B62">
        <w:rPr>
          <w:rFonts w:ascii="Arial" w:hAnsi="Arial" w:cs="Arial"/>
          <w:sz w:val="24"/>
          <w:szCs w:val="24"/>
        </w:rPr>
        <w:t xml:space="preserve">Mohammad Tariq </w:t>
      </w:r>
      <w:proofErr w:type="spellStart"/>
      <w:r w:rsidRPr="008F7B62">
        <w:rPr>
          <w:rFonts w:ascii="Arial" w:hAnsi="Arial" w:cs="Arial"/>
          <w:sz w:val="24"/>
          <w:szCs w:val="24"/>
        </w:rPr>
        <w:t>Hasan</w:t>
      </w:r>
      <w:proofErr w:type="spellEnd"/>
    </w:p>
    <w:p w:rsidR="00BB6F7E" w:rsidRPr="008F7B62" w:rsidRDefault="002923F2" w:rsidP="00DF5FCA">
      <w:pPr>
        <w:spacing w:line="360" w:lineRule="auto"/>
        <w:jc w:val="center"/>
        <w:rPr>
          <w:rFonts w:ascii="Arial" w:hAnsi="Arial" w:cs="Arial"/>
          <w:sz w:val="24"/>
          <w:szCs w:val="24"/>
        </w:rPr>
      </w:pPr>
      <w:r w:rsidRPr="008F7B62">
        <w:rPr>
          <w:rFonts w:ascii="Arial" w:hAnsi="Arial" w:cs="Arial"/>
          <w:sz w:val="24"/>
          <w:szCs w:val="24"/>
        </w:rPr>
        <w:t>Assistant professor</w:t>
      </w:r>
    </w:p>
    <w:p w:rsidR="00EE2B1B" w:rsidRDefault="002923F2" w:rsidP="00DF5FCA">
      <w:pPr>
        <w:spacing w:line="360" w:lineRule="auto"/>
        <w:jc w:val="center"/>
        <w:rPr>
          <w:rFonts w:ascii="Arial" w:hAnsi="Arial" w:cs="Arial"/>
          <w:sz w:val="24"/>
          <w:szCs w:val="24"/>
        </w:rPr>
      </w:pPr>
      <w:r w:rsidRPr="008F7B62">
        <w:rPr>
          <w:rFonts w:ascii="Arial" w:hAnsi="Arial" w:cs="Arial"/>
          <w:sz w:val="24"/>
          <w:szCs w:val="24"/>
        </w:rPr>
        <w:t xml:space="preserve">School of Business and Economics </w:t>
      </w:r>
    </w:p>
    <w:p w:rsidR="00461346" w:rsidRPr="008F7B62" w:rsidRDefault="00461346" w:rsidP="00DF5FCA">
      <w:pPr>
        <w:spacing w:line="360" w:lineRule="auto"/>
        <w:jc w:val="center"/>
        <w:rPr>
          <w:rFonts w:ascii="Arial" w:hAnsi="Arial" w:cs="Arial"/>
          <w:sz w:val="24"/>
          <w:szCs w:val="24"/>
        </w:rPr>
      </w:pPr>
    </w:p>
    <w:p w:rsidR="00CA4BBC" w:rsidRPr="0075168C" w:rsidRDefault="00CA4BBC" w:rsidP="00DF5FCA">
      <w:pPr>
        <w:spacing w:line="360" w:lineRule="auto"/>
        <w:jc w:val="center"/>
        <w:rPr>
          <w:rFonts w:ascii="Arial" w:hAnsi="Arial" w:cs="Arial"/>
          <w:b/>
          <w:i/>
          <w:color w:val="002060"/>
          <w:sz w:val="28"/>
          <w:szCs w:val="28"/>
        </w:rPr>
      </w:pPr>
      <w:r w:rsidRPr="0075168C">
        <w:rPr>
          <w:rFonts w:ascii="Arial" w:hAnsi="Arial" w:cs="Arial"/>
          <w:b/>
          <w:i/>
          <w:color w:val="002060"/>
          <w:sz w:val="28"/>
          <w:szCs w:val="28"/>
        </w:rPr>
        <w:t>Submitted by:</w:t>
      </w:r>
    </w:p>
    <w:p w:rsidR="00CA4BBC" w:rsidRPr="008F7B62" w:rsidRDefault="00CA4BBC" w:rsidP="00DF5FCA">
      <w:pPr>
        <w:spacing w:line="360" w:lineRule="auto"/>
        <w:jc w:val="center"/>
        <w:rPr>
          <w:rFonts w:ascii="Arial" w:hAnsi="Arial" w:cs="Arial"/>
          <w:sz w:val="24"/>
          <w:szCs w:val="24"/>
        </w:rPr>
      </w:pPr>
      <w:r w:rsidRPr="008F7B62">
        <w:rPr>
          <w:rFonts w:ascii="Arial" w:hAnsi="Arial" w:cs="Arial"/>
          <w:sz w:val="24"/>
          <w:szCs w:val="24"/>
        </w:rPr>
        <w:t xml:space="preserve"> </w:t>
      </w:r>
      <w:proofErr w:type="spellStart"/>
      <w:r w:rsidR="002923F2" w:rsidRPr="008F7B62">
        <w:rPr>
          <w:rFonts w:ascii="Arial" w:hAnsi="Arial" w:cs="Arial"/>
          <w:sz w:val="24"/>
          <w:szCs w:val="24"/>
        </w:rPr>
        <w:t>Md</w:t>
      </w:r>
      <w:proofErr w:type="spellEnd"/>
      <w:r w:rsidR="002923F2" w:rsidRPr="008F7B62">
        <w:rPr>
          <w:rFonts w:ascii="Arial" w:hAnsi="Arial" w:cs="Arial"/>
          <w:sz w:val="24"/>
          <w:szCs w:val="24"/>
        </w:rPr>
        <w:t xml:space="preserve"> </w:t>
      </w:r>
      <w:proofErr w:type="spellStart"/>
      <w:r w:rsidR="002923F2" w:rsidRPr="008F7B62">
        <w:rPr>
          <w:rFonts w:ascii="Arial" w:hAnsi="Arial" w:cs="Arial"/>
          <w:sz w:val="24"/>
          <w:szCs w:val="24"/>
        </w:rPr>
        <w:t>Habibur</w:t>
      </w:r>
      <w:proofErr w:type="spellEnd"/>
      <w:r w:rsidR="002923F2" w:rsidRPr="008F7B62">
        <w:rPr>
          <w:rFonts w:ascii="Arial" w:hAnsi="Arial" w:cs="Arial"/>
          <w:sz w:val="24"/>
          <w:szCs w:val="24"/>
        </w:rPr>
        <w:t xml:space="preserve"> </w:t>
      </w:r>
      <w:proofErr w:type="spellStart"/>
      <w:r w:rsidR="002923F2" w:rsidRPr="008F7B62">
        <w:rPr>
          <w:rFonts w:ascii="Arial" w:hAnsi="Arial" w:cs="Arial"/>
          <w:sz w:val="24"/>
          <w:szCs w:val="24"/>
        </w:rPr>
        <w:t>Rahaman</w:t>
      </w:r>
      <w:proofErr w:type="spellEnd"/>
    </w:p>
    <w:p w:rsidR="00CA4BBC" w:rsidRPr="008F7B62" w:rsidRDefault="00CA4BBC" w:rsidP="00DF5FCA">
      <w:pPr>
        <w:spacing w:line="360" w:lineRule="auto"/>
        <w:jc w:val="center"/>
        <w:rPr>
          <w:rFonts w:ascii="Arial" w:hAnsi="Arial" w:cs="Arial"/>
          <w:sz w:val="24"/>
          <w:szCs w:val="24"/>
        </w:rPr>
      </w:pPr>
      <w:r w:rsidRPr="008F7B62">
        <w:rPr>
          <w:rFonts w:ascii="Arial" w:hAnsi="Arial" w:cs="Arial"/>
          <w:sz w:val="24"/>
          <w:szCs w:val="24"/>
        </w:rPr>
        <w:t>Id:</w:t>
      </w:r>
      <w:r w:rsidR="002923F2" w:rsidRPr="008F7B62">
        <w:rPr>
          <w:rFonts w:ascii="Arial" w:hAnsi="Arial" w:cs="Arial"/>
          <w:sz w:val="24"/>
          <w:szCs w:val="24"/>
        </w:rPr>
        <w:t xml:space="preserve"> 114 151 001</w:t>
      </w:r>
    </w:p>
    <w:p w:rsidR="00CA4BBC" w:rsidRPr="008F7B62" w:rsidRDefault="00CA4BBC" w:rsidP="00DF5FCA">
      <w:pPr>
        <w:spacing w:line="360" w:lineRule="auto"/>
        <w:jc w:val="center"/>
        <w:rPr>
          <w:rFonts w:ascii="Arial" w:hAnsi="Arial" w:cs="Arial"/>
          <w:sz w:val="24"/>
          <w:szCs w:val="24"/>
        </w:rPr>
      </w:pPr>
      <w:r w:rsidRPr="008F7B62">
        <w:rPr>
          <w:rFonts w:ascii="Arial" w:hAnsi="Arial" w:cs="Arial"/>
          <w:sz w:val="24"/>
          <w:szCs w:val="24"/>
        </w:rPr>
        <w:t>Major:</w:t>
      </w:r>
      <w:r w:rsidR="002923F2" w:rsidRPr="008F7B62">
        <w:rPr>
          <w:rFonts w:ascii="Arial" w:hAnsi="Arial" w:cs="Arial"/>
          <w:sz w:val="24"/>
          <w:szCs w:val="24"/>
        </w:rPr>
        <w:t xml:space="preserve"> BBA in AIS</w:t>
      </w:r>
    </w:p>
    <w:p w:rsidR="00CA4BBC" w:rsidRPr="00113144" w:rsidRDefault="00113144" w:rsidP="00113144">
      <w:pPr>
        <w:tabs>
          <w:tab w:val="left" w:pos="3617"/>
          <w:tab w:val="center" w:pos="4680"/>
        </w:tabs>
        <w:spacing w:line="360" w:lineRule="auto"/>
        <w:rPr>
          <w:rFonts w:ascii="Arial" w:hAnsi="Arial" w:cs="Arial"/>
          <w:sz w:val="32"/>
          <w:szCs w:val="32"/>
        </w:rPr>
      </w:pPr>
      <w:r w:rsidRPr="00113144">
        <w:rPr>
          <w:rFonts w:ascii="Arial" w:hAnsi="Arial" w:cs="Arial"/>
          <w:sz w:val="32"/>
          <w:szCs w:val="32"/>
        </w:rPr>
        <w:tab/>
      </w:r>
      <w:r w:rsidRPr="00113144">
        <w:rPr>
          <w:rFonts w:ascii="Arial" w:hAnsi="Arial" w:cs="Arial"/>
          <w:sz w:val="32"/>
          <w:szCs w:val="32"/>
        </w:rPr>
        <w:tab/>
      </w:r>
      <w:r w:rsidR="002923F2" w:rsidRPr="00113144">
        <w:rPr>
          <w:rFonts w:ascii="Arial" w:hAnsi="Arial" w:cs="Arial"/>
          <w:sz w:val="32"/>
          <w:szCs w:val="32"/>
        </w:rPr>
        <w:t xml:space="preserve"> </w:t>
      </w:r>
    </w:p>
    <w:p w:rsidR="00CA4BBC" w:rsidRPr="008F7B62" w:rsidRDefault="005A6E3D" w:rsidP="00DF5FCA">
      <w:pPr>
        <w:spacing w:line="360" w:lineRule="auto"/>
        <w:jc w:val="center"/>
        <w:rPr>
          <w:rFonts w:ascii="Arial" w:hAnsi="Arial" w:cs="Arial"/>
          <w:b/>
          <w:color w:val="002060"/>
          <w:sz w:val="24"/>
          <w:szCs w:val="24"/>
        </w:rPr>
      </w:pPr>
      <w:r>
        <w:rPr>
          <w:rFonts w:ascii="Arial" w:hAnsi="Arial" w:cs="Arial"/>
          <w:b/>
          <w:color w:val="002060"/>
          <w:sz w:val="32"/>
          <w:szCs w:val="32"/>
        </w:rPr>
        <w:t xml:space="preserve"> </w:t>
      </w:r>
      <w:r w:rsidR="00CA4BBC" w:rsidRPr="00113144">
        <w:rPr>
          <w:rFonts w:ascii="Arial" w:hAnsi="Arial" w:cs="Arial"/>
          <w:b/>
          <w:color w:val="002060"/>
          <w:sz w:val="32"/>
          <w:szCs w:val="32"/>
        </w:rPr>
        <w:t>School of Business and Economics</w:t>
      </w:r>
      <w:r w:rsidR="00CA4BBC" w:rsidRPr="008F7B62">
        <w:rPr>
          <w:rFonts w:ascii="Arial" w:hAnsi="Arial" w:cs="Arial"/>
          <w:b/>
          <w:color w:val="002060"/>
          <w:sz w:val="24"/>
          <w:szCs w:val="24"/>
        </w:rPr>
        <w:t xml:space="preserve"> </w:t>
      </w:r>
      <w:r w:rsidR="0056468D">
        <w:rPr>
          <w:rFonts w:ascii="Arial" w:hAnsi="Arial" w:cs="Arial"/>
          <w:b/>
          <w:noProof/>
          <w:color w:val="002060"/>
          <w:sz w:val="24"/>
          <w:szCs w:val="24"/>
        </w:rPr>
        <w:pict>
          <v:shapetype id="_x0000_t202" coordsize="21600,21600" o:spt="202" path="m,l,21600r21600,l21600,xe">
            <v:stroke joinstyle="miter"/>
            <v:path gradientshapeok="t" o:connecttype="rect"/>
          </v:shapetype>
          <v:shape id="Text Box 1" o:spid="_x0000_s1026" type="#_x0000_t202" style="position:absolute;left:0;text-align:left;margin-left:34.4pt;margin-top:24.7pt;width:45.7pt;height:44.4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" fillcolor="white [3201]" strokeweight=".5pt">
            <v:path arrowok="t"/>
            <v:textbox>
              <w:txbxContent>
                <w:p w:rsidR="0075168C" w:rsidRDefault="0075168C">
                  <w:r>
                    <w:rPr>
                      <w:noProof/>
                      <w:lang w:bidi="bn-BD"/>
                    </w:rPr>
                    <w:drawing>
                      <wp:inline distT="0" distB="0" distL="0" distR="0">
                        <wp:extent cx="448573" cy="491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2009" cy="495471"/>
                                </a:xfrm>
                                <a:prstGeom prst="rect">
                                  <a:avLst/>
                                </a:prstGeom>
                              </pic:spPr>
                            </pic:pic>
                          </a:graphicData>
                        </a:graphic>
                      </wp:inline>
                    </w:drawing>
                  </w:r>
                </w:p>
              </w:txbxContent>
            </v:textbox>
          </v:shape>
        </w:pict>
      </w:r>
    </w:p>
    <w:p w:rsidR="008D235C" w:rsidRPr="00113144" w:rsidRDefault="00CA4BBC" w:rsidP="00DF5FCA">
      <w:pPr>
        <w:spacing w:line="360" w:lineRule="auto"/>
        <w:jc w:val="center"/>
        <w:rPr>
          <w:rFonts w:ascii="Arial" w:hAnsi="Arial" w:cs="Arial"/>
          <w:b/>
          <w:i/>
          <w:color w:val="002060"/>
          <w:sz w:val="40"/>
          <w:szCs w:val="40"/>
        </w:rPr>
      </w:pPr>
      <w:r w:rsidRPr="00113144">
        <w:rPr>
          <w:rFonts w:ascii="Arial" w:hAnsi="Arial" w:cs="Arial"/>
          <w:b/>
          <w:color w:val="002060"/>
          <w:sz w:val="40"/>
          <w:szCs w:val="40"/>
        </w:rPr>
        <w:t>United international university</w:t>
      </w:r>
    </w:p>
    <w:p w:rsidR="008D235C" w:rsidRPr="00113144" w:rsidRDefault="008D235C" w:rsidP="00DF5FCA">
      <w:pPr>
        <w:spacing w:line="360" w:lineRule="auto"/>
        <w:jc w:val="center"/>
        <w:rPr>
          <w:rFonts w:ascii="Arial" w:hAnsi="Arial" w:cs="Arial"/>
          <w:b/>
          <w:sz w:val="28"/>
          <w:szCs w:val="28"/>
        </w:rPr>
      </w:pPr>
    </w:p>
    <w:p w:rsidR="0010714A" w:rsidRPr="00113144" w:rsidRDefault="0010714A" w:rsidP="00DF5FCA">
      <w:pPr>
        <w:spacing w:line="360" w:lineRule="auto"/>
        <w:jc w:val="center"/>
        <w:rPr>
          <w:rFonts w:ascii="Arial" w:hAnsi="Arial" w:cs="Arial"/>
          <w:b/>
          <w:i/>
          <w:sz w:val="28"/>
          <w:szCs w:val="28"/>
        </w:rPr>
      </w:pPr>
      <w:r w:rsidRPr="00113144">
        <w:rPr>
          <w:rFonts w:ascii="Arial" w:hAnsi="Arial" w:cs="Arial"/>
          <w:b/>
          <w:i/>
          <w:sz w:val="28"/>
          <w:szCs w:val="28"/>
        </w:rPr>
        <w:t>Date of submission</w:t>
      </w:r>
      <w:r w:rsidR="00B649D1" w:rsidRPr="00113144">
        <w:rPr>
          <w:rFonts w:ascii="Arial" w:hAnsi="Arial" w:cs="Arial"/>
          <w:b/>
          <w:i/>
          <w:sz w:val="28"/>
          <w:szCs w:val="28"/>
        </w:rPr>
        <w:t xml:space="preserve">: </w:t>
      </w:r>
      <w:r w:rsidR="0075168C">
        <w:rPr>
          <w:rFonts w:ascii="Arial" w:hAnsi="Arial" w:cs="Arial"/>
          <w:b/>
          <w:i/>
          <w:sz w:val="28"/>
          <w:szCs w:val="28"/>
        </w:rPr>
        <w:t>30</w:t>
      </w:r>
      <w:r w:rsidR="00782EEB">
        <w:rPr>
          <w:rFonts w:ascii="Arial" w:hAnsi="Arial" w:cs="Arial"/>
          <w:b/>
          <w:i/>
          <w:sz w:val="28"/>
          <w:szCs w:val="28"/>
        </w:rPr>
        <w:t>.0</w:t>
      </w:r>
      <w:r w:rsidR="0075168C">
        <w:rPr>
          <w:rFonts w:ascii="Arial" w:hAnsi="Arial" w:cs="Arial"/>
          <w:b/>
          <w:i/>
          <w:sz w:val="28"/>
          <w:szCs w:val="28"/>
        </w:rPr>
        <w:t>7</w:t>
      </w:r>
      <w:r w:rsidR="00E435AB" w:rsidRPr="00113144">
        <w:rPr>
          <w:rFonts w:ascii="Arial" w:hAnsi="Arial" w:cs="Arial"/>
          <w:b/>
          <w:i/>
          <w:sz w:val="28"/>
          <w:szCs w:val="28"/>
        </w:rPr>
        <w:t>.2020</w:t>
      </w:r>
    </w:p>
    <w:p w:rsidR="00A75C6A" w:rsidRPr="008F7B62" w:rsidRDefault="008D235C" w:rsidP="00DF5FCA">
      <w:pPr>
        <w:tabs>
          <w:tab w:val="left" w:pos="7896"/>
        </w:tabs>
        <w:spacing w:line="360" w:lineRule="auto"/>
        <w:rPr>
          <w:rFonts w:ascii="Arial" w:hAnsi="Arial" w:cs="Arial"/>
          <w:b/>
          <w:sz w:val="24"/>
          <w:szCs w:val="24"/>
        </w:rPr>
      </w:pPr>
      <w:r w:rsidRPr="008F7B62">
        <w:rPr>
          <w:rFonts w:ascii="Arial" w:hAnsi="Arial" w:cs="Arial"/>
          <w:b/>
          <w:sz w:val="24"/>
          <w:szCs w:val="24"/>
        </w:rPr>
        <w:tab/>
      </w:r>
    </w:p>
    <w:p w:rsidR="008D235C" w:rsidRPr="008F7B62" w:rsidRDefault="008D235C" w:rsidP="00DF5FCA">
      <w:pPr>
        <w:tabs>
          <w:tab w:val="left" w:pos="7896"/>
        </w:tabs>
        <w:spacing w:line="360" w:lineRule="auto"/>
        <w:rPr>
          <w:rFonts w:ascii="Arial" w:hAnsi="Arial" w:cs="Arial"/>
          <w:b/>
          <w:sz w:val="24"/>
          <w:szCs w:val="24"/>
        </w:rPr>
      </w:pPr>
    </w:p>
    <w:p w:rsidR="004C23F9" w:rsidRPr="0075168C" w:rsidRDefault="004C23F9" w:rsidP="0075168C">
      <w:pPr>
        <w:pStyle w:val="Heading1"/>
        <w:spacing w:before="0" w:line="360" w:lineRule="auto"/>
        <w:rPr>
          <w:rFonts w:cs="Arial"/>
          <w:sz w:val="28"/>
        </w:rPr>
      </w:pPr>
      <w:bookmarkStart w:id="0" w:name="_Toc44958123"/>
      <w:r w:rsidRPr="0075168C">
        <w:rPr>
          <w:rFonts w:cs="Arial"/>
          <w:sz w:val="28"/>
        </w:rPr>
        <w:t>Letter of transmittal</w:t>
      </w:r>
      <w:bookmarkEnd w:id="0"/>
      <w:r w:rsidRPr="0075168C">
        <w:rPr>
          <w:rFonts w:cs="Arial"/>
          <w:sz w:val="28"/>
        </w:rPr>
        <w:t xml:space="preserve"> </w:t>
      </w:r>
    </w:p>
    <w:p w:rsidR="00461346" w:rsidRDefault="00E6444D" w:rsidP="00DF5FCA">
      <w:pPr>
        <w:spacing w:line="360" w:lineRule="auto"/>
        <w:rPr>
          <w:rFonts w:ascii="Arial" w:hAnsi="Arial" w:cs="Arial"/>
          <w:sz w:val="24"/>
          <w:szCs w:val="24"/>
        </w:rPr>
      </w:pPr>
      <w:r w:rsidRPr="008F7B62">
        <w:rPr>
          <w:rFonts w:ascii="Arial" w:hAnsi="Arial" w:cs="Arial"/>
          <w:sz w:val="24"/>
          <w:szCs w:val="24"/>
        </w:rPr>
        <w:t xml:space="preserve">To, </w:t>
      </w:r>
      <w:r w:rsidRPr="008F7B62">
        <w:rPr>
          <w:rFonts w:ascii="Arial" w:hAnsi="Arial" w:cs="Arial"/>
          <w:sz w:val="24"/>
          <w:szCs w:val="24"/>
        </w:rPr>
        <w:br/>
        <w:t xml:space="preserve">Mohammad Tariq </w:t>
      </w:r>
      <w:proofErr w:type="spellStart"/>
      <w:r w:rsidRPr="008F7B62">
        <w:rPr>
          <w:rFonts w:ascii="Arial" w:hAnsi="Arial" w:cs="Arial"/>
          <w:sz w:val="24"/>
          <w:szCs w:val="24"/>
        </w:rPr>
        <w:t>Hasan</w:t>
      </w:r>
      <w:proofErr w:type="spellEnd"/>
      <w:r w:rsidRPr="008F7B62">
        <w:rPr>
          <w:rFonts w:ascii="Arial" w:hAnsi="Arial" w:cs="Arial"/>
          <w:sz w:val="24"/>
          <w:szCs w:val="24"/>
        </w:rPr>
        <w:br/>
        <w:t>Assistant Professor</w:t>
      </w:r>
      <w:r w:rsidRPr="008F7B62">
        <w:rPr>
          <w:rFonts w:ascii="Arial" w:hAnsi="Arial" w:cs="Arial"/>
          <w:sz w:val="24"/>
          <w:szCs w:val="24"/>
        </w:rPr>
        <w:br/>
      </w:r>
      <w:r w:rsidR="001A2409" w:rsidRPr="008F7B62">
        <w:rPr>
          <w:rFonts w:ascii="Arial" w:hAnsi="Arial" w:cs="Arial"/>
          <w:sz w:val="24"/>
          <w:szCs w:val="24"/>
        </w:rPr>
        <w:t>S</w:t>
      </w:r>
      <w:r w:rsidRPr="008F7B62">
        <w:rPr>
          <w:rFonts w:ascii="Arial" w:hAnsi="Arial" w:cs="Arial"/>
          <w:sz w:val="24"/>
          <w:szCs w:val="24"/>
        </w:rPr>
        <w:t xml:space="preserve">chool of </w:t>
      </w:r>
      <w:r w:rsidR="00951A2B" w:rsidRPr="008F7B62">
        <w:rPr>
          <w:rFonts w:ascii="Arial" w:hAnsi="Arial" w:cs="Arial"/>
          <w:sz w:val="24"/>
          <w:szCs w:val="24"/>
        </w:rPr>
        <w:t>Business</w:t>
      </w:r>
      <w:r w:rsidRPr="008F7B62">
        <w:rPr>
          <w:rFonts w:ascii="Arial" w:hAnsi="Arial" w:cs="Arial"/>
          <w:sz w:val="24"/>
          <w:szCs w:val="24"/>
        </w:rPr>
        <w:t xml:space="preserve"> and Economics</w:t>
      </w:r>
      <w:r w:rsidRPr="008F7B62">
        <w:rPr>
          <w:rFonts w:ascii="Arial" w:hAnsi="Arial" w:cs="Arial"/>
          <w:sz w:val="24"/>
          <w:szCs w:val="24"/>
        </w:rPr>
        <w:br/>
        <w:t xml:space="preserve">United international University </w:t>
      </w:r>
    </w:p>
    <w:p w:rsidR="004C23F9" w:rsidRPr="008F7B62" w:rsidRDefault="00E6444D" w:rsidP="00DF5FCA">
      <w:pPr>
        <w:spacing w:line="360" w:lineRule="auto"/>
        <w:rPr>
          <w:rFonts w:ascii="Arial" w:hAnsi="Arial" w:cs="Arial"/>
          <w:sz w:val="24"/>
          <w:szCs w:val="24"/>
        </w:rPr>
      </w:pPr>
      <w:r w:rsidRPr="008F7B62">
        <w:rPr>
          <w:rFonts w:ascii="Arial" w:hAnsi="Arial" w:cs="Arial"/>
          <w:sz w:val="24"/>
          <w:szCs w:val="24"/>
        </w:rPr>
        <w:br/>
      </w:r>
      <w:r w:rsidR="00955EF7" w:rsidRPr="008F7B62">
        <w:rPr>
          <w:rFonts w:ascii="Arial" w:hAnsi="Arial" w:cs="Arial"/>
          <w:sz w:val="24"/>
          <w:szCs w:val="24"/>
        </w:rPr>
        <w:t xml:space="preserve">subject: </w:t>
      </w:r>
      <w:r w:rsidR="00955EF7" w:rsidRPr="008F7B62">
        <w:rPr>
          <w:rFonts w:ascii="Arial" w:hAnsi="Arial" w:cs="Arial"/>
          <w:b/>
          <w:sz w:val="24"/>
          <w:szCs w:val="24"/>
        </w:rPr>
        <w:t>Request for accepting the project report.</w:t>
      </w:r>
    </w:p>
    <w:p w:rsidR="001A2409" w:rsidRPr="008F7B62" w:rsidRDefault="001A2409" w:rsidP="00DF5FCA">
      <w:pPr>
        <w:spacing w:line="360" w:lineRule="auto"/>
        <w:rPr>
          <w:rFonts w:ascii="Arial" w:hAnsi="Arial" w:cs="Arial"/>
          <w:sz w:val="24"/>
          <w:szCs w:val="24"/>
        </w:rPr>
      </w:pPr>
      <w:r w:rsidRPr="008F7B62">
        <w:rPr>
          <w:rFonts w:ascii="Arial" w:hAnsi="Arial" w:cs="Arial"/>
          <w:sz w:val="24"/>
          <w:szCs w:val="24"/>
        </w:rPr>
        <w:t>Dear Sir,</w:t>
      </w:r>
    </w:p>
    <w:p w:rsidR="00C7320C" w:rsidRPr="008F7B62" w:rsidRDefault="00045948" w:rsidP="00DF5FCA">
      <w:pPr>
        <w:spacing w:line="360" w:lineRule="auto"/>
        <w:jc w:val="both"/>
        <w:rPr>
          <w:rFonts w:ascii="Arial" w:hAnsi="Arial" w:cs="Arial"/>
          <w:sz w:val="24"/>
          <w:szCs w:val="24"/>
        </w:rPr>
      </w:pPr>
      <w:r w:rsidRPr="008F7B62">
        <w:rPr>
          <w:rFonts w:ascii="Arial" w:hAnsi="Arial" w:cs="Arial"/>
          <w:sz w:val="24"/>
          <w:szCs w:val="24"/>
        </w:rPr>
        <w:t xml:space="preserve">I would like to inform you that </w:t>
      </w:r>
      <w:proofErr w:type="spellStart"/>
      <w:r w:rsidRPr="008F7B62">
        <w:rPr>
          <w:rFonts w:ascii="Arial" w:hAnsi="Arial" w:cs="Arial"/>
          <w:sz w:val="24"/>
          <w:szCs w:val="24"/>
        </w:rPr>
        <w:t>i</w:t>
      </w:r>
      <w:proofErr w:type="spellEnd"/>
      <w:r w:rsidRPr="008F7B62">
        <w:rPr>
          <w:rFonts w:ascii="Arial" w:hAnsi="Arial" w:cs="Arial"/>
          <w:sz w:val="24"/>
          <w:szCs w:val="24"/>
        </w:rPr>
        <w:t xml:space="preserve"> have recently organized my undertaking </w:t>
      </w:r>
      <w:r w:rsidR="00A34A2F" w:rsidRPr="008F7B62">
        <w:rPr>
          <w:rFonts w:ascii="Arial" w:hAnsi="Arial" w:cs="Arial"/>
          <w:sz w:val="24"/>
          <w:szCs w:val="24"/>
        </w:rPr>
        <w:t xml:space="preserve">project </w:t>
      </w:r>
      <w:r w:rsidRPr="008F7B62">
        <w:rPr>
          <w:rFonts w:ascii="Arial" w:hAnsi="Arial" w:cs="Arial"/>
          <w:sz w:val="24"/>
          <w:szCs w:val="24"/>
        </w:rPr>
        <w:t>on “</w:t>
      </w:r>
      <w:r w:rsidRPr="008F7B62">
        <w:rPr>
          <w:rFonts w:ascii="Arial" w:hAnsi="Arial" w:cs="Arial"/>
          <w:b/>
          <w:sz w:val="24"/>
          <w:szCs w:val="24"/>
        </w:rPr>
        <w:t>Effect of corporate governance on bank performance</w:t>
      </w:r>
      <w:r w:rsidRPr="008F7B62">
        <w:rPr>
          <w:rFonts w:ascii="Arial" w:hAnsi="Arial" w:cs="Arial"/>
          <w:sz w:val="24"/>
          <w:szCs w:val="24"/>
        </w:rPr>
        <w:t>".</w:t>
      </w:r>
      <w:r w:rsidR="004056FD" w:rsidRPr="008F7B62">
        <w:rPr>
          <w:rFonts w:ascii="Arial" w:hAnsi="Arial" w:cs="Arial"/>
          <w:sz w:val="24"/>
          <w:szCs w:val="24"/>
        </w:rPr>
        <w:t xml:space="preserve"> </w:t>
      </w:r>
      <w:r w:rsidR="0016751B" w:rsidRPr="008F7B62">
        <w:rPr>
          <w:rFonts w:ascii="Arial" w:hAnsi="Arial" w:cs="Arial"/>
          <w:sz w:val="24"/>
          <w:szCs w:val="24"/>
        </w:rPr>
        <w:t xml:space="preserve">At the cutting-edge time, banking region monetary crisis is not unusual problems around the world. One of the most supreme reasons in the back of this trouble is an insufficient practice of corporate </w:t>
      </w:r>
      <w:r w:rsidR="00C7320C" w:rsidRPr="008F7B62">
        <w:rPr>
          <w:rFonts w:ascii="Arial" w:hAnsi="Arial" w:cs="Arial"/>
          <w:sz w:val="24"/>
          <w:szCs w:val="24"/>
        </w:rPr>
        <w:t>governance. The</w:t>
      </w:r>
      <w:r w:rsidR="006F56FD" w:rsidRPr="008F7B62">
        <w:rPr>
          <w:rFonts w:ascii="Arial" w:hAnsi="Arial" w:cs="Arial"/>
          <w:sz w:val="24"/>
          <w:szCs w:val="24"/>
        </w:rPr>
        <w:t xml:space="preserve"> study is going to resource the outcome of corporate governance on the profitableness of the banking zone</w:t>
      </w:r>
      <w:r w:rsidR="00E31B10" w:rsidRPr="008F7B62">
        <w:rPr>
          <w:rFonts w:ascii="Arial" w:hAnsi="Arial" w:cs="Arial"/>
          <w:sz w:val="24"/>
          <w:szCs w:val="24"/>
        </w:rPr>
        <w:t>.</w:t>
      </w:r>
      <w:r w:rsidR="00704A0C" w:rsidRPr="008F7B62">
        <w:rPr>
          <w:rFonts w:ascii="Arial" w:hAnsi="Arial" w:cs="Arial"/>
          <w:sz w:val="24"/>
          <w:szCs w:val="24"/>
        </w:rPr>
        <w:t xml:space="preserve"> The document contents all of the subjects which you desired me to understand approximately. </w:t>
      </w:r>
      <w:r w:rsidR="006B7DAC" w:rsidRPr="008F7B62">
        <w:rPr>
          <w:rFonts w:ascii="Arial" w:hAnsi="Arial" w:cs="Arial"/>
          <w:sz w:val="24"/>
          <w:szCs w:val="24"/>
        </w:rPr>
        <w:t>Working on this report has been honestly interesting and informative experience for me</w:t>
      </w:r>
      <w:r w:rsidR="00A30659" w:rsidRPr="008F7B62">
        <w:rPr>
          <w:rFonts w:ascii="Arial" w:hAnsi="Arial" w:cs="Arial"/>
          <w:sz w:val="24"/>
          <w:szCs w:val="24"/>
        </w:rPr>
        <w:t xml:space="preserve">, which I believe will be valuable of </w:t>
      </w:r>
      <w:r w:rsidR="006B7DAC" w:rsidRPr="008F7B62">
        <w:rPr>
          <w:rFonts w:ascii="Arial" w:hAnsi="Arial" w:cs="Arial"/>
          <w:sz w:val="24"/>
          <w:szCs w:val="24"/>
        </w:rPr>
        <w:t>my academic</w:t>
      </w:r>
      <w:r w:rsidR="00A30659" w:rsidRPr="008F7B62">
        <w:rPr>
          <w:rFonts w:ascii="Arial" w:hAnsi="Arial" w:cs="Arial"/>
          <w:sz w:val="24"/>
          <w:szCs w:val="24"/>
        </w:rPr>
        <w:t xml:space="preserve"> and expert profession career in the future</w:t>
      </w:r>
      <w:r w:rsidR="006B7DAC" w:rsidRPr="008F7B62">
        <w:rPr>
          <w:rFonts w:ascii="Arial" w:hAnsi="Arial" w:cs="Arial"/>
          <w:sz w:val="24"/>
          <w:szCs w:val="24"/>
        </w:rPr>
        <w:t>.</w:t>
      </w:r>
    </w:p>
    <w:p w:rsidR="00BB4148" w:rsidRPr="008F7B62" w:rsidRDefault="00AA0A6A" w:rsidP="00DF5FCA">
      <w:pPr>
        <w:spacing w:line="360" w:lineRule="auto"/>
        <w:jc w:val="both"/>
        <w:rPr>
          <w:rFonts w:ascii="Arial" w:hAnsi="Arial" w:cs="Arial"/>
          <w:sz w:val="24"/>
          <w:szCs w:val="24"/>
        </w:rPr>
      </w:pPr>
      <w:r w:rsidRPr="008F7B62">
        <w:rPr>
          <w:rFonts w:ascii="Arial" w:hAnsi="Arial" w:cs="Arial"/>
          <w:sz w:val="24"/>
          <w:szCs w:val="24"/>
        </w:rPr>
        <w:t xml:space="preserve">I've tried at my high-quality to avoid my deficiencies and desire that </w:t>
      </w:r>
      <w:r w:rsidR="00BB4148" w:rsidRPr="008F7B62">
        <w:rPr>
          <w:rFonts w:ascii="Arial" w:hAnsi="Arial" w:cs="Arial"/>
          <w:sz w:val="24"/>
          <w:szCs w:val="24"/>
        </w:rPr>
        <w:t>m</w:t>
      </w:r>
      <w:r w:rsidR="007C478F" w:rsidRPr="008F7B62">
        <w:rPr>
          <w:rFonts w:ascii="Arial" w:hAnsi="Arial" w:cs="Arial"/>
          <w:sz w:val="24"/>
          <w:szCs w:val="24"/>
        </w:rPr>
        <w:t xml:space="preserve">y project </w:t>
      </w:r>
      <w:r w:rsidR="00DC789D" w:rsidRPr="008F7B62">
        <w:rPr>
          <w:rFonts w:ascii="Arial" w:hAnsi="Arial" w:cs="Arial"/>
          <w:sz w:val="24"/>
          <w:szCs w:val="24"/>
        </w:rPr>
        <w:t>will accomplish</w:t>
      </w:r>
      <w:r w:rsidR="00BB4148" w:rsidRPr="008F7B62">
        <w:rPr>
          <w:rFonts w:ascii="Arial" w:hAnsi="Arial" w:cs="Arial"/>
          <w:sz w:val="24"/>
          <w:szCs w:val="24"/>
        </w:rPr>
        <w:t xml:space="preserve"> you and that I additionally like to thank all over again for giving me t</w:t>
      </w:r>
      <w:r w:rsidR="007C478F" w:rsidRPr="008F7B62">
        <w:rPr>
          <w:rFonts w:ascii="Arial" w:hAnsi="Arial" w:cs="Arial"/>
          <w:sz w:val="24"/>
          <w:szCs w:val="24"/>
        </w:rPr>
        <w:t xml:space="preserve">he moment to submit this </w:t>
      </w:r>
      <w:r w:rsidR="00BB4148" w:rsidRPr="008F7B62">
        <w:rPr>
          <w:rFonts w:ascii="Arial" w:hAnsi="Arial" w:cs="Arial"/>
          <w:sz w:val="24"/>
          <w:szCs w:val="24"/>
        </w:rPr>
        <w:t>project.</w:t>
      </w:r>
    </w:p>
    <w:p w:rsidR="0024014E" w:rsidRPr="008F7B62" w:rsidRDefault="0024014E" w:rsidP="00461346">
      <w:pPr>
        <w:jc w:val="both"/>
        <w:rPr>
          <w:rFonts w:ascii="Arial" w:hAnsi="Arial" w:cs="Arial"/>
          <w:sz w:val="24"/>
          <w:szCs w:val="24"/>
        </w:rPr>
      </w:pPr>
      <w:r w:rsidRPr="008F7B62">
        <w:rPr>
          <w:rFonts w:ascii="Arial" w:hAnsi="Arial" w:cs="Arial"/>
          <w:sz w:val="24"/>
          <w:szCs w:val="24"/>
        </w:rPr>
        <w:t xml:space="preserve">Sincerely yours, </w:t>
      </w:r>
    </w:p>
    <w:p w:rsidR="0024014E" w:rsidRPr="008F7B62" w:rsidRDefault="0024014E" w:rsidP="00461346">
      <w:pPr>
        <w:jc w:val="both"/>
        <w:rPr>
          <w:rFonts w:ascii="Arial" w:hAnsi="Arial" w:cs="Arial"/>
          <w:sz w:val="24"/>
          <w:szCs w:val="24"/>
        </w:rPr>
      </w:pPr>
      <w:proofErr w:type="spellStart"/>
      <w:r w:rsidRPr="008F7B62">
        <w:rPr>
          <w:rFonts w:ascii="Arial" w:hAnsi="Arial" w:cs="Arial"/>
          <w:sz w:val="24"/>
          <w:szCs w:val="24"/>
        </w:rPr>
        <w:t>Md</w:t>
      </w:r>
      <w:proofErr w:type="spellEnd"/>
      <w:r w:rsidRPr="008F7B62">
        <w:rPr>
          <w:rFonts w:ascii="Arial" w:hAnsi="Arial" w:cs="Arial"/>
          <w:sz w:val="24"/>
          <w:szCs w:val="24"/>
        </w:rPr>
        <w:t xml:space="preserve"> </w:t>
      </w:r>
      <w:proofErr w:type="spellStart"/>
      <w:r w:rsidRPr="008F7B62">
        <w:rPr>
          <w:rFonts w:ascii="Arial" w:hAnsi="Arial" w:cs="Arial"/>
          <w:sz w:val="24"/>
          <w:szCs w:val="24"/>
        </w:rPr>
        <w:t>Habibur</w:t>
      </w:r>
      <w:proofErr w:type="spellEnd"/>
      <w:r w:rsidRPr="008F7B62">
        <w:rPr>
          <w:rFonts w:ascii="Arial" w:hAnsi="Arial" w:cs="Arial"/>
          <w:sz w:val="24"/>
          <w:szCs w:val="24"/>
        </w:rPr>
        <w:t xml:space="preserve"> </w:t>
      </w:r>
      <w:proofErr w:type="spellStart"/>
      <w:r w:rsidRPr="008F7B62">
        <w:rPr>
          <w:rFonts w:ascii="Arial" w:hAnsi="Arial" w:cs="Arial"/>
          <w:sz w:val="24"/>
          <w:szCs w:val="24"/>
        </w:rPr>
        <w:t>Rahaman</w:t>
      </w:r>
      <w:proofErr w:type="spellEnd"/>
    </w:p>
    <w:p w:rsidR="0024014E" w:rsidRPr="008F7B62" w:rsidRDefault="00642C8A" w:rsidP="00461346">
      <w:pPr>
        <w:jc w:val="both"/>
        <w:rPr>
          <w:rFonts w:ascii="Arial" w:hAnsi="Arial" w:cs="Arial"/>
          <w:sz w:val="24"/>
          <w:szCs w:val="24"/>
        </w:rPr>
      </w:pPr>
      <w:r w:rsidRPr="008F7B62">
        <w:rPr>
          <w:rFonts w:ascii="Arial" w:hAnsi="Arial" w:cs="Arial"/>
          <w:sz w:val="24"/>
          <w:szCs w:val="24"/>
        </w:rPr>
        <w:t>ID: 114</w:t>
      </w:r>
      <w:r w:rsidR="0024014E" w:rsidRPr="008F7B62">
        <w:rPr>
          <w:rFonts w:ascii="Arial" w:hAnsi="Arial" w:cs="Arial"/>
          <w:sz w:val="24"/>
          <w:szCs w:val="24"/>
        </w:rPr>
        <w:t xml:space="preserve"> 151 001</w:t>
      </w:r>
    </w:p>
    <w:p w:rsidR="0024014E" w:rsidRPr="008F7B62" w:rsidRDefault="0024014E" w:rsidP="00461346">
      <w:pPr>
        <w:jc w:val="both"/>
        <w:rPr>
          <w:rFonts w:ascii="Arial" w:hAnsi="Arial" w:cs="Arial"/>
          <w:sz w:val="24"/>
          <w:szCs w:val="24"/>
        </w:rPr>
      </w:pPr>
      <w:r w:rsidRPr="008F7B62">
        <w:rPr>
          <w:rFonts w:ascii="Arial" w:hAnsi="Arial" w:cs="Arial"/>
          <w:sz w:val="24"/>
          <w:szCs w:val="24"/>
        </w:rPr>
        <w:t>BBA in AIS</w:t>
      </w:r>
    </w:p>
    <w:p w:rsidR="00E5519D" w:rsidRDefault="0024014E" w:rsidP="00461346">
      <w:pPr>
        <w:jc w:val="both"/>
        <w:rPr>
          <w:rFonts w:ascii="Arial" w:hAnsi="Arial" w:cs="Arial"/>
          <w:sz w:val="24"/>
          <w:szCs w:val="24"/>
        </w:rPr>
      </w:pPr>
      <w:r w:rsidRPr="008F7B62">
        <w:rPr>
          <w:rFonts w:ascii="Arial" w:hAnsi="Arial" w:cs="Arial"/>
          <w:sz w:val="24"/>
          <w:szCs w:val="24"/>
        </w:rPr>
        <w:t>United International University</w:t>
      </w:r>
    </w:p>
    <w:p w:rsidR="00461346" w:rsidRPr="008F7B62" w:rsidRDefault="00461346" w:rsidP="00461346">
      <w:pPr>
        <w:jc w:val="both"/>
        <w:rPr>
          <w:rFonts w:ascii="Arial" w:hAnsi="Arial" w:cs="Arial"/>
          <w:sz w:val="24"/>
          <w:szCs w:val="24"/>
        </w:rPr>
      </w:pPr>
    </w:p>
    <w:p w:rsidR="002D7BD6" w:rsidRPr="0075168C" w:rsidRDefault="002D7BD6" w:rsidP="0075168C">
      <w:pPr>
        <w:pStyle w:val="Heading1"/>
        <w:spacing w:before="0" w:line="360" w:lineRule="auto"/>
        <w:rPr>
          <w:rFonts w:cs="Arial"/>
          <w:sz w:val="28"/>
        </w:rPr>
      </w:pPr>
      <w:bookmarkStart w:id="1" w:name="_Toc44958124"/>
      <w:r w:rsidRPr="0075168C">
        <w:rPr>
          <w:rFonts w:cs="Arial"/>
          <w:sz w:val="28"/>
        </w:rPr>
        <w:t>Declaration of the student</w:t>
      </w:r>
      <w:bookmarkEnd w:id="1"/>
    </w:p>
    <w:p w:rsidR="002D7BD6" w:rsidRPr="008F7B62" w:rsidRDefault="002D7BD6" w:rsidP="00DF5FCA">
      <w:pPr>
        <w:spacing w:line="360" w:lineRule="auto"/>
        <w:jc w:val="center"/>
        <w:rPr>
          <w:rFonts w:ascii="Arial" w:hAnsi="Arial" w:cs="Arial"/>
          <w:b/>
          <w:sz w:val="24"/>
          <w:szCs w:val="24"/>
        </w:rPr>
      </w:pPr>
    </w:p>
    <w:p w:rsidR="007C478F" w:rsidRPr="008F7B62" w:rsidRDefault="007C478F" w:rsidP="00DF5FCA">
      <w:pPr>
        <w:spacing w:line="360" w:lineRule="auto"/>
        <w:jc w:val="both"/>
        <w:rPr>
          <w:rFonts w:ascii="Arial" w:hAnsi="Arial" w:cs="Arial"/>
          <w:sz w:val="24"/>
          <w:szCs w:val="24"/>
        </w:rPr>
      </w:pPr>
      <w:r w:rsidRPr="008F7B62">
        <w:rPr>
          <w:rFonts w:ascii="Arial" w:hAnsi="Arial" w:cs="Arial"/>
          <w:sz w:val="24"/>
          <w:szCs w:val="24"/>
        </w:rPr>
        <w:t xml:space="preserve">I hereby, </w:t>
      </w:r>
      <w:proofErr w:type="spellStart"/>
      <w:r w:rsidRPr="008F7B62">
        <w:rPr>
          <w:rFonts w:ascii="Arial" w:hAnsi="Arial" w:cs="Arial"/>
          <w:sz w:val="24"/>
          <w:szCs w:val="24"/>
        </w:rPr>
        <w:t>Md</w:t>
      </w:r>
      <w:proofErr w:type="spellEnd"/>
      <w:r w:rsidRPr="008F7B62">
        <w:rPr>
          <w:rFonts w:ascii="Arial" w:hAnsi="Arial" w:cs="Arial"/>
          <w:sz w:val="24"/>
          <w:szCs w:val="24"/>
        </w:rPr>
        <w:t xml:space="preserve"> </w:t>
      </w:r>
      <w:proofErr w:type="spellStart"/>
      <w:r w:rsidRPr="008F7B62">
        <w:rPr>
          <w:rFonts w:ascii="Arial" w:hAnsi="Arial" w:cs="Arial"/>
          <w:sz w:val="24"/>
          <w:szCs w:val="24"/>
        </w:rPr>
        <w:t>Habibur</w:t>
      </w:r>
      <w:proofErr w:type="spellEnd"/>
      <w:r w:rsidRPr="008F7B62">
        <w:rPr>
          <w:rFonts w:ascii="Arial" w:hAnsi="Arial" w:cs="Arial"/>
          <w:sz w:val="24"/>
          <w:szCs w:val="24"/>
        </w:rPr>
        <w:t xml:space="preserve"> </w:t>
      </w:r>
      <w:proofErr w:type="spellStart"/>
      <w:r w:rsidRPr="008F7B62">
        <w:rPr>
          <w:rFonts w:ascii="Arial" w:hAnsi="Arial" w:cs="Arial"/>
          <w:sz w:val="24"/>
          <w:szCs w:val="24"/>
        </w:rPr>
        <w:t>Rahaman</w:t>
      </w:r>
      <w:proofErr w:type="spellEnd"/>
      <w:r w:rsidRPr="008F7B62">
        <w:rPr>
          <w:rFonts w:ascii="Arial" w:hAnsi="Arial" w:cs="Arial"/>
          <w:sz w:val="24"/>
          <w:szCs w:val="24"/>
        </w:rPr>
        <w:t xml:space="preserve">, declare that the project report entitled “Effect of Corporate Governance on Bank Performance” submitted by me to United International University in partial fulfillment of the requirement for the award of the degree Bachelor in Business Administration in School of Business and Economics is a record of project work distributed by me underneath the steering of Mohammad Tariq </w:t>
      </w:r>
      <w:proofErr w:type="spellStart"/>
      <w:r w:rsidRPr="008F7B62">
        <w:rPr>
          <w:rFonts w:ascii="Arial" w:hAnsi="Arial" w:cs="Arial"/>
          <w:sz w:val="24"/>
          <w:szCs w:val="24"/>
        </w:rPr>
        <w:t>Hasan</w:t>
      </w:r>
      <w:proofErr w:type="spellEnd"/>
      <w:r w:rsidRPr="008F7B62">
        <w:rPr>
          <w:rFonts w:ascii="Arial" w:hAnsi="Arial" w:cs="Arial"/>
          <w:sz w:val="24"/>
          <w:szCs w:val="24"/>
        </w:rPr>
        <w:t>, Assistant Profes</w:t>
      </w:r>
      <w:r w:rsidR="00B67952" w:rsidRPr="008F7B62">
        <w:rPr>
          <w:rFonts w:ascii="Arial" w:hAnsi="Arial" w:cs="Arial"/>
          <w:sz w:val="24"/>
          <w:szCs w:val="24"/>
        </w:rPr>
        <w:t>sor (Accounting), SO</w:t>
      </w:r>
      <w:r w:rsidRPr="008F7B62">
        <w:rPr>
          <w:rFonts w:ascii="Arial" w:hAnsi="Arial" w:cs="Arial"/>
          <w:sz w:val="24"/>
          <w:szCs w:val="24"/>
        </w:rPr>
        <w:t xml:space="preserve">BE, United International University. </w:t>
      </w:r>
    </w:p>
    <w:p w:rsidR="00E02C26" w:rsidRPr="008F7B62" w:rsidRDefault="007C478F" w:rsidP="00DF5FCA">
      <w:pPr>
        <w:spacing w:line="360" w:lineRule="auto"/>
        <w:jc w:val="both"/>
        <w:rPr>
          <w:rFonts w:ascii="Arial" w:hAnsi="Arial" w:cs="Arial"/>
          <w:sz w:val="24"/>
          <w:szCs w:val="24"/>
        </w:rPr>
      </w:pPr>
      <w:r w:rsidRPr="008F7B62">
        <w:rPr>
          <w:rFonts w:ascii="Arial" w:hAnsi="Arial" w:cs="Arial"/>
          <w:sz w:val="24"/>
          <w:szCs w:val="24"/>
        </w:rPr>
        <w:t>I further declare that, I actually have formulated this project appraisal just for my academic target and I might not be used with the interest of opposite party of the corporation.</w:t>
      </w:r>
    </w:p>
    <w:p w:rsidR="00E02C26" w:rsidRPr="008F7B62" w:rsidRDefault="00E02C26" w:rsidP="00DF5FCA">
      <w:pPr>
        <w:spacing w:line="360" w:lineRule="auto"/>
        <w:jc w:val="both"/>
        <w:rPr>
          <w:rFonts w:ascii="Arial" w:hAnsi="Arial" w:cs="Arial"/>
          <w:sz w:val="24"/>
          <w:szCs w:val="24"/>
        </w:rPr>
      </w:pPr>
    </w:p>
    <w:p w:rsidR="00E02C26" w:rsidRPr="008F7B62" w:rsidRDefault="00E02C26" w:rsidP="00DF5FCA">
      <w:pPr>
        <w:spacing w:line="360" w:lineRule="auto"/>
        <w:jc w:val="both"/>
        <w:rPr>
          <w:rFonts w:ascii="Arial" w:hAnsi="Arial" w:cs="Arial"/>
          <w:sz w:val="24"/>
          <w:szCs w:val="24"/>
        </w:rPr>
      </w:pPr>
    </w:p>
    <w:p w:rsidR="00E02C26" w:rsidRPr="008F7B62" w:rsidRDefault="00E02C26" w:rsidP="00DF5FCA">
      <w:pPr>
        <w:spacing w:line="360" w:lineRule="auto"/>
        <w:jc w:val="both"/>
        <w:rPr>
          <w:rFonts w:ascii="Arial" w:hAnsi="Arial" w:cs="Arial"/>
          <w:sz w:val="24"/>
          <w:szCs w:val="24"/>
        </w:rPr>
      </w:pPr>
    </w:p>
    <w:p w:rsidR="00E02C26" w:rsidRPr="008F7B62" w:rsidRDefault="00E02C26" w:rsidP="00DF5FCA">
      <w:pPr>
        <w:spacing w:line="360" w:lineRule="auto"/>
        <w:jc w:val="both"/>
        <w:rPr>
          <w:rFonts w:ascii="Arial" w:hAnsi="Arial" w:cs="Arial"/>
          <w:sz w:val="24"/>
          <w:szCs w:val="24"/>
        </w:rPr>
      </w:pPr>
    </w:p>
    <w:p w:rsidR="00E02C26" w:rsidRPr="008F7B62" w:rsidRDefault="00E02C26" w:rsidP="00DF5FCA">
      <w:pPr>
        <w:spacing w:line="360" w:lineRule="auto"/>
        <w:jc w:val="both"/>
        <w:rPr>
          <w:rFonts w:ascii="Arial" w:hAnsi="Arial" w:cs="Arial"/>
          <w:sz w:val="24"/>
          <w:szCs w:val="24"/>
        </w:rPr>
      </w:pPr>
    </w:p>
    <w:p w:rsidR="00E02C26" w:rsidRPr="008F7B62" w:rsidRDefault="00E02C26" w:rsidP="00DF5FCA">
      <w:pPr>
        <w:spacing w:line="360" w:lineRule="auto"/>
        <w:jc w:val="both"/>
        <w:rPr>
          <w:rFonts w:ascii="Arial" w:hAnsi="Arial" w:cs="Arial"/>
          <w:sz w:val="24"/>
          <w:szCs w:val="24"/>
        </w:rPr>
      </w:pPr>
    </w:p>
    <w:p w:rsidR="00E02C26" w:rsidRPr="008F7B62" w:rsidRDefault="00E02C26" w:rsidP="00DF5FCA">
      <w:pPr>
        <w:spacing w:line="360" w:lineRule="auto"/>
        <w:jc w:val="both"/>
        <w:rPr>
          <w:rFonts w:ascii="Arial" w:hAnsi="Arial" w:cs="Arial"/>
          <w:sz w:val="24"/>
          <w:szCs w:val="24"/>
        </w:rPr>
      </w:pPr>
    </w:p>
    <w:p w:rsidR="00E02C26" w:rsidRPr="008F7B62" w:rsidRDefault="00E02C26" w:rsidP="00DF5FCA">
      <w:pPr>
        <w:spacing w:line="360" w:lineRule="auto"/>
        <w:jc w:val="both"/>
        <w:rPr>
          <w:rFonts w:ascii="Arial" w:hAnsi="Arial" w:cs="Arial"/>
          <w:sz w:val="24"/>
          <w:szCs w:val="24"/>
        </w:rPr>
      </w:pPr>
    </w:p>
    <w:p w:rsidR="00E02C26" w:rsidRPr="008F7B62" w:rsidRDefault="00E02C26" w:rsidP="00DF5FCA">
      <w:pPr>
        <w:pStyle w:val="Heading1"/>
        <w:spacing w:line="360" w:lineRule="auto"/>
        <w:jc w:val="left"/>
        <w:rPr>
          <w:rFonts w:eastAsia="Calibri" w:cs="Arial"/>
          <w:b w:val="0"/>
          <w:bCs w:val="0"/>
          <w:color w:val="auto"/>
          <w:sz w:val="24"/>
          <w:szCs w:val="24"/>
        </w:rPr>
      </w:pPr>
    </w:p>
    <w:p w:rsidR="002B605B" w:rsidRPr="008F7B62" w:rsidRDefault="002B605B" w:rsidP="00DF5FCA">
      <w:pPr>
        <w:spacing w:line="360" w:lineRule="auto"/>
        <w:rPr>
          <w:rFonts w:ascii="Arial" w:hAnsi="Arial" w:cs="Arial"/>
          <w:sz w:val="24"/>
          <w:szCs w:val="24"/>
        </w:rPr>
      </w:pPr>
    </w:p>
    <w:p w:rsidR="008325C7" w:rsidRDefault="008325C7" w:rsidP="00DF5FCA">
      <w:pPr>
        <w:spacing w:line="360" w:lineRule="auto"/>
        <w:rPr>
          <w:rFonts w:ascii="Arial" w:hAnsi="Arial" w:cs="Arial"/>
          <w:sz w:val="24"/>
          <w:szCs w:val="24"/>
        </w:rPr>
      </w:pPr>
    </w:p>
    <w:p w:rsidR="0075168C" w:rsidRDefault="0075168C" w:rsidP="00DF5FCA">
      <w:pPr>
        <w:spacing w:line="360" w:lineRule="auto"/>
        <w:rPr>
          <w:rFonts w:ascii="Arial" w:hAnsi="Arial" w:cs="Arial"/>
          <w:sz w:val="24"/>
          <w:szCs w:val="24"/>
        </w:rPr>
      </w:pPr>
    </w:p>
    <w:p w:rsidR="0075168C" w:rsidRPr="008F7B62" w:rsidRDefault="0075168C" w:rsidP="0075168C">
      <w:pPr>
        <w:spacing w:after="0" w:line="360" w:lineRule="auto"/>
        <w:rPr>
          <w:rFonts w:ascii="Arial" w:hAnsi="Arial" w:cs="Arial"/>
          <w:sz w:val="24"/>
          <w:szCs w:val="24"/>
        </w:rPr>
      </w:pPr>
    </w:p>
    <w:p w:rsidR="00AF037A" w:rsidRPr="0075168C" w:rsidRDefault="00E02C26" w:rsidP="0075168C">
      <w:pPr>
        <w:pStyle w:val="Heading1"/>
        <w:spacing w:before="0" w:line="360" w:lineRule="auto"/>
        <w:jc w:val="left"/>
        <w:rPr>
          <w:rFonts w:cs="Arial"/>
          <w:i/>
          <w:color w:val="002060"/>
          <w:sz w:val="28"/>
        </w:rPr>
      </w:pPr>
      <w:r w:rsidRPr="0075168C">
        <w:rPr>
          <w:rFonts w:cs="Arial"/>
          <w:sz w:val="28"/>
        </w:rPr>
        <w:t xml:space="preserve">                                 </w:t>
      </w:r>
      <w:r w:rsidR="007F030B" w:rsidRPr="0075168C">
        <w:rPr>
          <w:rFonts w:cs="Arial"/>
          <w:sz w:val="28"/>
        </w:rPr>
        <w:t xml:space="preserve">         </w:t>
      </w:r>
      <w:r w:rsidRPr="0075168C">
        <w:rPr>
          <w:rFonts w:cs="Arial"/>
          <w:i/>
          <w:sz w:val="28"/>
        </w:rPr>
        <w:t xml:space="preserve"> </w:t>
      </w:r>
      <w:bookmarkStart w:id="2" w:name="_Toc44958125"/>
      <w:r w:rsidR="002D7BD6" w:rsidRPr="0075168C">
        <w:rPr>
          <w:rFonts w:cs="Arial"/>
          <w:i/>
          <w:color w:val="002060"/>
          <w:sz w:val="28"/>
        </w:rPr>
        <w:t>Acknowledgement</w:t>
      </w:r>
      <w:bookmarkEnd w:id="2"/>
    </w:p>
    <w:p w:rsidR="0075168C" w:rsidRDefault="0075168C" w:rsidP="0075168C">
      <w:pPr>
        <w:spacing w:after="0" w:line="360" w:lineRule="auto"/>
        <w:jc w:val="both"/>
        <w:rPr>
          <w:rFonts w:ascii="Arial" w:hAnsi="Arial" w:cs="Arial"/>
          <w:sz w:val="24"/>
          <w:szCs w:val="24"/>
        </w:rPr>
      </w:pPr>
    </w:p>
    <w:p w:rsidR="003B1118" w:rsidRPr="008F7B62" w:rsidRDefault="003B1118" w:rsidP="00DF5FCA">
      <w:pPr>
        <w:spacing w:line="360" w:lineRule="auto"/>
        <w:jc w:val="both"/>
        <w:rPr>
          <w:rFonts w:ascii="Arial" w:hAnsi="Arial" w:cs="Arial"/>
          <w:sz w:val="24"/>
          <w:szCs w:val="24"/>
        </w:rPr>
      </w:pPr>
      <w:r w:rsidRPr="008F7B62">
        <w:rPr>
          <w:rFonts w:ascii="Arial" w:hAnsi="Arial" w:cs="Arial"/>
          <w:sz w:val="24"/>
          <w:szCs w:val="24"/>
        </w:rPr>
        <w:t>First</w:t>
      </w:r>
      <w:r w:rsidR="006846E7" w:rsidRPr="008F7B62">
        <w:rPr>
          <w:rFonts w:ascii="Arial" w:hAnsi="Arial" w:cs="Arial"/>
          <w:sz w:val="24"/>
          <w:szCs w:val="24"/>
        </w:rPr>
        <w:t xml:space="preserve"> of all, I would like to disclose</w:t>
      </w:r>
      <w:r w:rsidRPr="008F7B62">
        <w:rPr>
          <w:rFonts w:ascii="Arial" w:hAnsi="Arial" w:cs="Arial"/>
          <w:sz w:val="24"/>
          <w:szCs w:val="24"/>
        </w:rPr>
        <w:t xml:space="preserve"> my gratitude to Almighty </w:t>
      </w:r>
      <w:r w:rsidR="00BF0535" w:rsidRPr="008F7B62">
        <w:rPr>
          <w:rFonts w:ascii="Arial" w:hAnsi="Arial" w:cs="Arial"/>
          <w:sz w:val="24"/>
          <w:szCs w:val="24"/>
        </w:rPr>
        <w:t>Allah to qualifying</w:t>
      </w:r>
      <w:r w:rsidR="006846E7" w:rsidRPr="008F7B62">
        <w:rPr>
          <w:rFonts w:ascii="Arial" w:hAnsi="Arial" w:cs="Arial"/>
          <w:sz w:val="24"/>
          <w:szCs w:val="24"/>
        </w:rPr>
        <w:t xml:space="preserve"> me to accomplish</w:t>
      </w:r>
      <w:r w:rsidR="00A34A2F" w:rsidRPr="008F7B62">
        <w:rPr>
          <w:rFonts w:ascii="Arial" w:hAnsi="Arial" w:cs="Arial"/>
          <w:sz w:val="24"/>
          <w:szCs w:val="24"/>
        </w:rPr>
        <w:t xml:space="preserve"> this project </w:t>
      </w:r>
      <w:r w:rsidRPr="008F7B62">
        <w:rPr>
          <w:rFonts w:ascii="Arial" w:hAnsi="Arial" w:cs="Arial"/>
          <w:sz w:val="24"/>
          <w:szCs w:val="24"/>
        </w:rPr>
        <w:t>report on” Effect of corporate g</w:t>
      </w:r>
      <w:r w:rsidR="00746151" w:rsidRPr="008F7B62">
        <w:rPr>
          <w:rFonts w:ascii="Arial" w:hAnsi="Arial" w:cs="Arial"/>
          <w:sz w:val="24"/>
          <w:szCs w:val="24"/>
        </w:rPr>
        <w:t xml:space="preserve">overnance on bank performance”. </w:t>
      </w:r>
      <w:r w:rsidR="006846E7" w:rsidRPr="008F7B62">
        <w:rPr>
          <w:rFonts w:ascii="Arial" w:hAnsi="Arial" w:cs="Arial"/>
          <w:sz w:val="24"/>
          <w:szCs w:val="24"/>
        </w:rPr>
        <w:t>In the cours</w:t>
      </w:r>
      <w:r w:rsidR="00C4637C" w:rsidRPr="008F7B62">
        <w:rPr>
          <w:rFonts w:ascii="Arial" w:hAnsi="Arial" w:cs="Arial"/>
          <w:sz w:val="24"/>
          <w:szCs w:val="24"/>
        </w:rPr>
        <w:t>e of the length of my project</w:t>
      </w:r>
      <w:r w:rsidR="006846E7" w:rsidRPr="008F7B62">
        <w:rPr>
          <w:rFonts w:ascii="Arial" w:hAnsi="Arial" w:cs="Arial"/>
          <w:sz w:val="24"/>
          <w:szCs w:val="24"/>
        </w:rPr>
        <w:t xml:space="preserve"> work, I’ve adopted liberal help from many </w:t>
      </w:r>
      <w:r w:rsidRPr="008F7B62">
        <w:rPr>
          <w:rFonts w:ascii="Arial" w:hAnsi="Arial" w:cs="Arial"/>
          <w:sz w:val="24"/>
          <w:szCs w:val="24"/>
        </w:rPr>
        <w:t>quarters, which I like</w:t>
      </w:r>
      <w:r w:rsidR="00066353" w:rsidRPr="008F7B62">
        <w:rPr>
          <w:rFonts w:ascii="Arial" w:hAnsi="Arial" w:cs="Arial"/>
          <w:sz w:val="24"/>
          <w:szCs w:val="24"/>
        </w:rPr>
        <w:t xml:space="preserve"> to put on record here with dense</w:t>
      </w:r>
      <w:r w:rsidRPr="008F7B62">
        <w:rPr>
          <w:rFonts w:ascii="Arial" w:hAnsi="Arial" w:cs="Arial"/>
          <w:sz w:val="24"/>
          <w:szCs w:val="24"/>
        </w:rPr>
        <w:t xml:space="preserve"> gratitude and great pleasure.</w:t>
      </w:r>
    </w:p>
    <w:p w:rsidR="00F4606B" w:rsidRPr="008F7B62" w:rsidRDefault="00AF037A" w:rsidP="00DF5FCA">
      <w:pPr>
        <w:spacing w:line="360" w:lineRule="auto"/>
        <w:jc w:val="both"/>
        <w:rPr>
          <w:rFonts w:ascii="Arial" w:hAnsi="Arial" w:cs="Arial"/>
          <w:sz w:val="24"/>
          <w:szCs w:val="24"/>
        </w:rPr>
      </w:pPr>
      <w:r w:rsidRPr="008F7B62">
        <w:rPr>
          <w:rFonts w:ascii="Arial" w:hAnsi="Arial" w:cs="Arial"/>
          <w:sz w:val="24"/>
          <w:szCs w:val="24"/>
        </w:rPr>
        <w:t xml:space="preserve">I would like to thanks my honorable accounting course faculty as well as my project supervisor </w:t>
      </w:r>
      <w:r w:rsidRPr="008F7B62">
        <w:rPr>
          <w:rFonts w:ascii="Arial" w:hAnsi="Arial" w:cs="Arial"/>
          <w:b/>
          <w:bCs/>
          <w:sz w:val="24"/>
          <w:szCs w:val="24"/>
        </w:rPr>
        <w:t xml:space="preserve">Mohammad Tariq </w:t>
      </w:r>
      <w:proofErr w:type="spellStart"/>
      <w:r w:rsidRPr="008F7B62">
        <w:rPr>
          <w:rFonts w:ascii="Arial" w:hAnsi="Arial" w:cs="Arial"/>
          <w:b/>
          <w:bCs/>
          <w:sz w:val="24"/>
          <w:szCs w:val="24"/>
        </w:rPr>
        <w:t>Hasan</w:t>
      </w:r>
      <w:proofErr w:type="spellEnd"/>
      <w:r w:rsidRPr="008F7B62">
        <w:rPr>
          <w:rFonts w:ascii="Arial" w:hAnsi="Arial" w:cs="Arial"/>
          <w:b/>
          <w:bCs/>
          <w:sz w:val="24"/>
          <w:szCs w:val="24"/>
        </w:rPr>
        <w:t>, Assistant Professor, Faculty of Business and Economics, United International University</w:t>
      </w:r>
      <w:r w:rsidR="00461346">
        <w:rPr>
          <w:rFonts w:ascii="Arial" w:hAnsi="Arial" w:cs="Arial"/>
          <w:sz w:val="24"/>
          <w:szCs w:val="24"/>
        </w:rPr>
        <w:t xml:space="preserve"> for</w:t>
      </w:r>
      <w:r w:rsidR="00F4606B" w:rsidRPr="008F7B62">
        <w:rPr>
          <w:rFonts w:ascii="Arial" w:hAnsi="Arial" w:cs="Arial"/>
          <w:bCs/>
          <w:sz w:val="24"/>
          <w:szCs w:val="24"/>
        </w:rPr>
        <w:t xml:space="preserve"> his guideline and cooperation which had provided me the right path to accomplish my project report</w:t>
      </w:r>
      <w:r w:rsidR="00F4606B" w:rsidRPr="008F7B62">
        <w:rPr>
          <w:rFonts w:ascii="Arial" w:hAnsi="Arial" w:cs="Arial"/>
          <w:b/>
          <w:bCs/>
          <w:sz w:val="24"/>
          <w:szCs w:val="24"/>
        </w:rPr>
        <w:t xml:space="preserve">. </w:t>
      </w:r>
      <w:r w:rsidR="00BF0535" w:rsidRPr="008F7B62">
        <w:rPr>
          <w:rFonts w:ascii="Arial" w:hAnsi="Arial" w:cs="Arial"/>
          <w:sz w:val="24"/>
          <w:szCs w:val="24"/>
        </w:rPr>
        <w:t>The project report</w:t>
      </w:r>
      <w:r w:rsidRPr="008F7B62">
        <w:rPr>
          <w:rFonts w:ascii="Arial" w:hAnsi="Arial" w:cs="Arial"/>
          <w:sz w:val="24"/>
          <w:szCs w:val="24"/>
        </w:rPr>
        <w:t xml:space="preserve"> format that I had received from him helped</w:t>
      </w:r>
      <w:r w:rsidR="00066353" w:rsidRPr="008F7B62">
        <w:rPr>
          <w:rFonts w:ascii="Arial" w:hAnsi="Arial" w:cs="Arial"/>
          <w:sz w:val="24"/>
          <w:szCs w:val="24"/>
        </w:rPr>
        <w:t xml:space="preserve"> me to understand how to form</w:t>
      </w:r>
      <w:r w:rsidRPr="008F7B62">
        <w:rPr>
          <w:rFonts w:ascii="Arial" w:hAnsi="Arial" w:cs="Arial"/>
          <w:sz w:val="24"/>
          <w:szCs w:val="24"/>
        </w:rPr>
        <w:t xml:space="preserve"> a professional </w:t>
      </w:r>
      <w:r w:rsidR="00066353" w:rsidRPr="008F7B62">
        <w:rPr>
          <w:rFonts w:ascii="Arial" w:hAnsi="Arial" w:cs="Arial"/>
          <w:sz w:val="24"/>
          <w:szCs w:val="24"/>
        </w:rPr>
        <w:t>project</w:t>
      </w:r>
      <w:r w:rsidR="00BF0535" w:rsidRPr="008F7B62">
        <w:rPr>
          <w:rFonts w:ascii="Arial" w:hAnsi="Arial" w:cs="Arial"/>
          <w:sz w:val="24"/>
          <w:szCs w:val="24"/>
        </w:rPr>
        <w:t xml:space="preserve"> report</w:t>
      </w:r>
      <w:r w:rsidR="00066353" w:rsidRPr="008F7B62">
        <w:rPr>
          <w:rFonts w:ascii="Arial" w:hAnsi="Arial" w:cs="Arial"/>
          <w:sz w:val="24"/>
          <w:szCs w:val="24"/>
        </w:rPr>
        <w:t xml:space="preserve"> paper and what the moves that are necessary to form</w:t>
      </w:r>
      <w:r w:rsidRPr="008F7B62">
        <w:rPr>
          <w:rFonts w:ascii="Arial" w:hAnsi="Arial" w:cs="Arial"/>
          <w:sz w:val="24"/>
          <w:szCs w:val="24"/>
        </w:rPr>
        <w:t xml:space="preserve"> it are. A lot of guidance and motivation I have received from</w:t>
      </w:r>
      <w:r w:rsidR="004B602C" w:rsidRPr="008F7B62">
        <w:rPr>
          <w:rFonts w:ascii="Arial" w:hAnsi="Arial" w:cs="Arial"/>
          <w:sz w:val="24"/>
          <w:szCs w:val="24"/>
        </w:rPr>
        <w:t xml:space="preserve"> him and I am highly adopted</w:t>
      </w:r>
      <w:r w:rsidRPr="008F7B62">
        <w:rPr>
          <w:rFonts w:ascii="Arial" w:hAnsi="Arial" w:cs="Arial"/>
          <w:sz w:val="24"/>
          <w:szCs w:val="24"/>
        </w:rPr>
        <w:t xml:space="preserve"> for his help to check</w:t>
      </w:r>
      <w:r w:rsidR="004B602C" w:rsidRPr="008F7B62">
        <w:rPr>
          <w:rFonts w:ascii="Arial" w:hAnsi="Arial" w:cs="Arial"/>
          <w:sz w:val="24"/>
          <w:szCs w:val="24"/>
        </w:rPr>
        <w:t xml:space="preserve"> my report and  polo star me if there were any variation</w:t>
      </w:r>
      <w:r w:rsidR="00F4606B" w:rsidRPr="008F7B62">
        <w:rPr>
          <w:rFonts w:ascii="Arial" w:hAnsi="Arial" w:cs="Arial"/>
          <w:sz w:val="24"/>
          <w:szCs w:val="24"/>
        </w:rPr>
        <w:t xml:space="preserve"> were required.</w:t>
      </w:r>
    </w:p>
    <w:p w:rsidR="00CA4BBC" w:rsidRPr="008F7B62" w:rsidRDefault="00F4606B" w:rsidP="00DF5FCA">
      <w:pPr>
        <w:spacing w:line="360" w:lineRule="auto"/>
        <w:jc w:val="both"/>
        <w:rPr>
          <w:rFonts w:ascii="Arial" w:hAnsi="Arial" w:cs="Arial"/>
          <w:sz w:val="24"/>
          <w:szCs w:val="24"/>
        </w:rPr>
      </w:pPr>
      <w:r w:rsidRPr="008F7B62">
        <w:rPr>
          <w:rFonts w:ascii="Arial" w:hAnsi="Arial" w:cs="Arial"/>
          <w:sz w:val="24"/>
          <w:szCs w:val="24"/>
        </w:rPr>
        <w:t>Finally, I want to express my gratitude to all of my friends and senior brothers beyond them it was not possible for me to formulate my project report a satisfactory one.</w:t>
      </w:r>
    </w:p>
    <w:p w:rsidR="002D7BD6" w:rsidRPr="008F7B62" w:rsidRDefault="002D7BD6" w:rsidP="00DF5FCA">
      <w:pPr>
        <w:pStyle w:val="Heading1"/>
        <w:spacing w:line="360" w:lineRule="auto"/>
        <w:rPr>
          <w:rFonts w:cs="Arial"/>
          <w:sz w:val="24"/>
          <w:szCs w:val="24"/>
        </w:rPr>
      </w:pPr>
    </w:p>
    <w:p w:rsidR="002D7BD6" w:rsidRPr="008F7B62" w:rsidRDefault="002D7BD6" w:rsidP="00DF5FCA">
      <w:pPr>
        <w:spacing w:line="360" w:lineRule="auto"/>
        <w:rPr>
          <w:rFonts w:ascii="Arial" w:hAnsi="Arial" w:cs="Arial"/>
          <w:sz w:val="24"/>
          <w:szCs w:val="24"/>
        </w:rPr>
      </w:pPr>
    </w:p>
    <w:p w:rsidR="002D7BD6" w:rsidRPr="008F7B62" w:rsidRDefault="002D7BD6" w:rsidP="00DF5FCA">
      <w:pPr>
        <w:spacing w:line="360" w:lineRule="auto"/>
        <w:rPr>
          <w:rFonts w:ascii="Arial" w:hAnsi="Arial" w:cs="Arial"/>
          <w:sz w:val="24"/>
          <w:szCs w:val="24"/>
        </w:rPr>
      </w:pPr>
    </w:p>
    <w:p w:rsidR="002D7BD6" w:rsidRPr="008F7B62" w:rsidRDefault="002D7BD6" w:rsidP="00DF5FCA">
      <w:pPr>
        <w:spacing w:line="360" w:lineRule="auto"/>
        <w:rPr>
          <w:rFonts w:ascii="Arial" w:hAnsi="Arial" w:cs="Arial"/>
          <w:sz w:val="24"/>
          <w:szCs w:val="24"/>
        </w:rPr>
      </w:pPr>
    </w:p>
    <w:p w:rsidR="002D7BD6" w:rsidRPr="008F7B62" w:rsidRDefault="002D7BD6" w:rsidP="00DF5FCA">
      <w:pPr>
        <w:spacing w:line="360" w:lineRule="auto"/>
        <w:rPr>
          <w:rFonts w:ascii="Arial" w:hAnsi="Arial" w:cs="Arial"/>
          <w:sz w:val="24"/>
          <w:szCs w:val="24"/>
        </w:rPr>
      </w:pPr>
    </w:p>
    <w:p w:rsidR="002D7BD6" w:rsidRPr="008F7B62" w:rsidRDefault="002D7BD6" w:rsidP="00DF5FCA">
      <w:pPr>
        <w:spacing w:line="360" w:lineRule="auto"/>
        <w:rPr>
          <w:rFonts w:ascii="Arial" w:hAnsi="Arial" w:cs="Arial"/>
          <w:sz w:val="24"/>
          <w:szCs w:val="24"/>
        </w:rPr>
      </w:pPr>
    </w:p>
    <w:p w:rsidR="002D7BD6" w:rsidRPr="008F7B62" w:rsidRDefault="002D7BD6" w:rsidP="00DF5FCA">
      <w:pPr>
        <w:spacing w:line="360" w:lineRule="auto"/>
        <w:rPr>
          <w:rFonts w:ascii="Arial" w:hAnsi="Arial" w:cs="Arial"/>
          <w:sz w:val="24"/>
          <w:szCs w:val="24"/>
        </w:rPr>
      </w:pPr>
    </w:p>
    <w:p w:rsidR="002D7BD6" w:rsidRDefault="002D7BD6" w:rsidP="00DF5FCA">
      <w:pPr>
        <w:spacing w:line="360" w:lineRule="auto"/>
        <w:rPr>
          <w:rFonts w:ascii="Arial" w:hAnsi="Arial" w:cs="Arial"/>
          <w:sz w:val="24"/>
          <w:szCs w:val="24"/>
        </w:rPr>
      </w:pPr>
    </w:p>
    <w:p w:rsidR="005E5BF8" w:rsidRPr="00461346" w:rsidRDefault="002D7BD6" w:rsidP="00461346">
      <w:pPr>
        <w:pStyle w:val="Heading1"/>
        <w:spacing w:before="0" w:line="360" w:lineRule="auto"/>
        <w:rPr>
          <w:rFonts w:cs="Arial"/>
          <w:sz w:val="28"/>
        </w:rPr>
      </w:pPr>
      <w:bookmarkStart w:id="3" w:name="_Toc44958126"/>
      <w:r w:rsidRPr="00461346">
        <w:rPr>
          <w:rFonts w:cs="Arial"/>
          <w:sz w:val="28"/>
        </w:rPr>
        <w:lastRenderedPageBreak/>
        <w:t>Abstract</w:t>
      </w:r>
      <w:bookmarkEnd w:id="3"/>
    </w:p>
    <w:p w:rsidR="00461346" w:rsidRDefault="00461346" w:rsidP="00DF5FCA">
      <w:pPr>
        <w:spacing w:line="360" w:lineRule="auto"/>
        <w:jc w:val="both"/>
        <w:rPr>
          <w:rFonts w:ascii="Arial" w:hAnsi="Arial" w:cs="Arial"/>
          <w:sz w:val="24"/>
          <w:szCs w:val="24"/>
        </w:rPr>
      </w:pPr>
    </w:p>
    <w:p w:rsidR="005E5BF8" w:rsidRDefault="00995FF4" w:rsidP="00DF5FCA">
      <w:pPr>
        <w:spacing w:line="360" w:lineRule="auto"/>
        <w:jc w:val="both"/>
        <w:rPr>
          <w:rFonts w:ascii="Arial" w:hAnsi="Arial" w:cs="Arial"/>
          <w:sz w:val="24"/>
          <w:szCs w:val="24"/>
        </w:rPr>
      </w:pPr>
      <w:r w:rsidRPr="008F7B62">
        <w:rPr>
          <w:rFonts w:ascii="Arial" w:hAnsi="Arial" w:cs="Arial"/>
          <w:sz w:val="24"/>
          <w:szCs w:val="24"/>
        </w:rPr>
        <w:t>The main objective of this project is to introduce about the corporate governance on bank performance and the way the corporate governance workout in Bangladesh Banking area.</w:t>
      </w:r>
      <w:r w:rsidR="004F4D95" w:rsidRPr="008F7B62">
        <w:rPr>
          <w:rFonts w:ascii="Arial" w:hAnsi="Arial" w:cs="Arial"/>
          <w:sz w:val="24"/>
          <w:szCs w:val="24"/>
        </w:rPr>
        <w:t xml:space="preserve"> This project would also provide basic fundamental opinion to </w:t>
      </w:r>
      <w:r w:rsidR="008C560B" w:rsidRPr="008F7B62">
        <w:rPr>
          <w:rFonts w:ascii="Arial" w:hAnsi="Arial" w:cs="Arial"/>
          <w:sz w:val="24"/>
          <w:szCs w:val="24"/>
        </w:rPr>
        <w:t>realize</w:t>
      </w:r>
      <w:r w:rsidR="004F4D95" w:rsidRPr="008F7B62">
        <w:rPr>
          <w:rFonts w:ascii="Arial" w:hAnsi="Arial" w:cs="Arial"/>
          <w:sz w:val="24"/>
          <w:szCs w:val="24"/>
        </w:rPr>
        <w:t xml:space="preserve"> about the corporate governance and Bangladeshi Banking System</w:t>
      </w:r>
      <w:r w:rsidR="00400E91" w:rsidRPr="008F7B62">
        <w:rPr>
          <w:rFonts w:ascii="Arial" w:hAnsi="Arial" w:cs="Arial"/>
          <w:sz w:val="24"/>
          <w:szCs w:val="24"/>
        </w:rPr>
        <w:t>.</w:t>
      </w:r>
      <w:r w:rsidR="008C560B" w:rsidRPr="008F7B62">
        <w:rPr>
          <w:rFonts w:ascii="Arial" w:hAnsi="Arial" w:cs="Arial"/>
          <w:sz w:val="24"/>
          <w:szCs w:val="24"/>
        </w:rPr>
        <w:t xml:space="preserve"> Whereas banks run under</w:t>
      </w:r>
      <w:r w:rsidR="00640A69" w:rsidRPr="008F7B62">
        <w:rPr>
          <w:rFonts w:ascii="Arial" w:hAnsi="Arial" w:cs="Arial"/>
          <w:sz w:val="24"/>
          <w:szCs w:val="24"/>
        </w:rPr>
        <w:t xml:space="preserve"> a different </w:t>
      </w:r>
      <w:r w:rsidR="008C560B" w:rsidRPr="008F7B62">
        <w:rPr>
          <w:rFonts w:ascii="Arial" w:hAnsi="Arial" w:cs="Arial"/>
          <w:sz w:val="24"/>
          <w:szCs w:val="24"/>
        </w:rPr>
        <w:t>board of directors, ownership structures, and government regulations, there is no earmarked optimal corporate governance   pattern that may be implemented to all banks.</w:t>
      </w:r>
      <w:r w:rsidR="00640A69" w:rsidRPr="008F7B62">
        <w:rPr>
          <w:rFonts w:ascii="Arial" w:hAnsi="Arial" w:cs="Arial"/>
          <w:sz w:val="24"/>
          <w:szCs w:val="24"/>
        </w:rPr>
        <w:t xml:space="preserve"> This study investigates the effect of internal and external corporate governance mechanisms such as dependent variable, independent variable, and audit control variable, as well as other structures such as board of directors, board size, board meeting, independent members, audit committee, independent audit member also growth, leverage, EPs, ROA, bank size (total asset) and bank age on bank financial performance.</w:t>
      </w:r>
      <w:r w:rsidR="000445D3" w:rsidRPr="008F7B62">
        <w:rPr>
          <w:rFonts w:ascii="Arial" w:hAnsi="Arial" w:cs="Arial"/>
          <w:sz w:val="24"/>
          <w:szCs w:val="24"/>
        </w:rPr>
        <w:t xml:space="preserve"> In total of 30 Bank  are taken that are listed under Dhaka Stock Exchange (DSE) as sample and picked up three years of data on their corporate governance on bank performance from their own annual reports to explore the final results.</w:t>
      </w:r>
      <w:r w:rsidR="00FE1AB3" w:rsidRPr="008F7B62">
        <w:rPr>
          <w:rFonts w:ascii="Arial" w:hAnsi="Arial" w:cs="Arial"/>
          <w:sz w:val="24"/>
          <w:szCs w:val="24"/>
        </w:rPr>
        <w:t xml:space="preserve"> Regression evaluation is used to take a look at the aforementioned impact.</w:t>
      </w:r>
      <w:r w:rsidR="00EE6D80" w:rsidRPr="008F7B62">
        <w:rPr>
          <w:rFonts w:ascii="Arial" w:hAnsi="Arial" w:cs="Arial"/>
          <w:sz w:val="24"/>
          <w:szCs w:val="24"/>
        </w:rPr>
        <w:t xml:space="preserve"> The effects of this study disclose that there is a pivotal connection between corporate governance and bank performance.</w:t>
      </w:r>
      <w:r w:rsidR="003F2DB6" w:rsidRPr="008F7B62">
        <w:rPr>
          <w:rFonts w:ascii="Arial" w:hAnsi="Arial" w:cs="Arial"/>
          <w:sz w:val="24"/>
          <w:szCs w:val="24"/>
        </w:rPr>
        <w:t xml:space="preserve"> Board conferences and bank performance have a positive and significant impact on </w:t>
      </w:r>
      <w:r w:rsidR="00461346">
        <w:rPr>
          <w:rFonts w:ascii="Arial" w:hAnsi="Arial" w:cs="Arial"/>
          <w:sz w:val="24"/>
          <w:szCs w:val="24"/>
        </w:rPr>
        <w:t>return on assets (</w:t>
      </w:r>
      <w:r w:rsidR="003F2DB6" w:rsidRPr="008F7B62">
        <w:rPr>
          <w:rFonts w:ascii="Arial" w:hAnsi="Arial" w:cs="Arial"/>
          <w:sz w:val="24"/>
          <w:szCs w:val="24"/>
        </w:rPr>
        <w:t>ROA</w:t>
      </w:r>
      <w:r w:rsidR="00461346">
        <w:rPr>
          <w:rFonts w:ascii="Arial" w:hAnsi="Arial" w:cs="Arial"/>
          <w:sz w:val="24"/>
          <w:szCs w:val="24"/>
        </w:rPr>
        <w:t>)</w:t>
      </w:r>
      <w:r w:rsidR="003F2DB6" w:rsidRPr="008F7B62">
        <w:rPr>
          <w:rFonts w:ascii="Arial" w:hAnsi="Arial" w:cs="Arial"/>
          <w:sz w:val="24"/>
          <w:szCs w:val="24"/>
        </w:rPr>
        <w:t>.</w:t>
      </w:r>
      <w:r w:rsidR="00872998" w:rsidRPr="008F7B62">
        <w:rPr>
          <w:rFonts w:ascii="Arial" w:hAnsi="Arial" w:cs="Arial"/>
          <w:sz w:val="24"/>
          <w:szCs w:val="24"/>
        </w:rPr>
        <w:t xml:space="preserve"> The regression coefficient, a regression formula is evaluated and explained the variables sensibility as </w:t>
      </w:r>
      <w:r w:rsidR="00913C67" w:rsidRPr="008F7B62">
        <w:rPr>
          <w:rFonts w:ascii="Arial" w:hAnsi="Arial" w:cs="Arial"/>
          <w:sz w:val="24"/>
          <w:szCs w:val="24"/>
        </w:rPr>
        <w:t>an</w:t>
      </w:r>
      <w:r w:rsidR="00872998" w:rsidRPr="008F7B62">
        <w:rPr>
          <w:rFonts w:ascii="Arial" w:hAnsi="Arial" w:cs="Arial"/>
          <w:sz w:val="24"/>
          <w:szCs w:val="24"/>
        </w:rPr>
        <w:t xml:space="preserve"> evidence of the influences of the independent variables on the ROA.</w:t>
      </w:r>
      <w:r w:rsidR="00913C67" w:rsidRPr="008F7B62">
        <w:rPr>
          <w:rFonts w:ascii="Arial" w:hAnsi="Arial" w:cs="Arial"/>
          <w:sz w:val="24"/>
          <w:szCs w:val="24"/>
        </w:rPr>
        <w:t xml:space="preserve"> However, the literature indicates that  the  correlation  between  corporate governance  and  bank  performance  is  still  not neatly founded  and  that  impact  of corporate  governance  on  bank  financial  performance  in  developing  countries  is  still comparatively narrow.</w:t>
      </w:r>
    </w:p>
    <w:p w:rsidR="0075168C" w:rsidRDefault="0075168C" w:rsidP="00DF5FCA">
      <w:pPr>
        <w:spacing w:line="360" w:lineRule="auto"/>
        <w:jc w:val="both"/>
        <w:rPr>
          <w:rFonts w:ascii="Arial" w:hAnsi="Arial" w:cs="Arial"/>
          <w:sz w:val="24"/>
          <w:szCs w:val="24"/>
        </w:rPr>
      </w:pPr>
    </w:p>
    <w:p w:rsidR="0075168C" w:rsidRPr="008F7B62" w:rsidRDefault="0075168C" w:rsidP="00DF5FCA">
      <w:pPr>
        <w:spacing w:line="360" w:lineRule="auto"/>
        <w:jc w:val="both"/>
        <w:rPr>
          <w:rFonts w:ascii="Arial" w:hAnsi="Arial" w:cs="Arial"/>
          <w:sz w:val="24"/>
          <w:szCs w:val="24"/>
        </w:rPr>
      </w:pPr>
      <w:r w:rsidRPr="0075168C">
        <w:rPr>
          <w:rFonts w:ascii="Arial" w:hAnsi="Arial" w:cs="Arial"/>
          <w:b/>
          <w:bCs/>
          <w:sz w:val="24"/>
          <w:szCs w:val="24"/>
        </w:rPr>
        <w:t>Keywords</w:t>
      </w:r>
      <w:r>
        <w:rPr>
          <w:rFonts w:ascii="Arial" w:hAnsi="Arial" w:cs="Arial"/>
          <w:sz w:val="24"/>
          <w:szCs w:val="24"/>
        </w:rPr>
        <w:t xml:space="preserve">: </w:t>
      </w:r>
      <w:r w:rsidR="00461346">
        <w:rPr>
          <w:rFonts w:ascii="Arial" w:hAnsi="Arial" w:cs="Arial"/>
          <w:sz w:val="24"/>
          <w:szCs w:val="24"/>
        </w:rPr>
        <w:t>Corporate governance, Firm performance, Return on assets, Commercial bank, Dhaka stock exchange</w:t>
      </w:r>
    </w:p>
    <w:p w:rsidR="00FC2A0F" w:rsidRPr="008F7B62" w:rsidRDefault="00FC2A0F" w:rsidP="00DF5FCA">
      <w:pPr>
        <w:spacing w:line="360" w:lineRule="auto"/>
        <w:jc w:val="both"/>
        <w:rPr>
          <w:rFonts w:ascii="Arial" w:hAnsi="Arial" w:cs="Arial"/>
          <w:sz w:val="24"/>
          <w:szCs w:val="24"/>
        </w:rPr>
      </w:pPr>
    </w:p>
    <w:p w:rsidR="002D7BD6" w:rsidRPr="008F7B62" w:rsidRDefault="002D7BD6" w:rsidP="00DF5FCA">
      <w:pPr>
        <w:spacing w:line="360" w:lineRule="auto"/>
        <w:jc w:val="both"/>
        <w:rPr>
          <w:rFonts w:ascii="Arial" w:hAnsi="Arial" w:cs="Arial"/>
          <w:sz w:val="24"/>
          <w:szCs w:val="24"/>
        </w:rPr>
      </w:pPr>
    </w:p>
    <w:sdt>
      <w:sdtPr>
        <w:rPr>
          <w:rFonts w:ascii="Arial" w:eastAsia="Calibri" w:hAnsi="Arial" w:cs="Arial"/>
          <w:b w:val="0"/>
          <w:bCs w:val="0"/>
          <w:color w:val="auto"/>
          <w:sz w:val="24"/>
          <w:szCs w:val="24"/>
          <w:lang w:eastAsia="en-US"/>
        </w:rPr>
        <w:id w:val="1595287686"/>
        <w:docPartObj>
          <w:docPartGallery w:val="Table of Contents"/>
          <w:docPartUnique/>
        </w:docPartObj>
      </w:sdtPr>
      <w:sdtEndPr>
        <w:rPr>
          <w:noProof/>
        </w:rPr>
      </w:sdtEndPr>
      <w:sdtContent>
        <w:p w:rsidR="006871B4" w:rsidRPr="00196FFC" w:rsidRDefault="006871B4" w:rsidP="00DF5FCA">
          <w:pPr>
            <w:pStyle w:val="TOCHeading"/>
            <w:spacing w:line="360" w:lineRule="auto"/>
            <w:jc w:val="center"/>
            <w:rPr>
              <w:rFonts w:ascii="Arial" w:hAnsi="Arial" w:cs="Arial"/>
              <w:i/>
              <w:color w:val="002060"/>
              <w:sz w:val="32"/>
              <w:szCs w:val="32"/>
              <w:u w:val="single"/>
            </w:rPr>
          </w:pPr>
          <w:r w:rsidRPr="0075168C">
            <w:rPr>
              <w:rFonts w:ascii="Arial" w:hAnsi="Arial" w:cs="Arial"/>
              <w:i/>
              <w:color w:val="002060"/>
              <w:sz w:val="32"/>
              <w:szCs w:val="32"/>
            </w:rPr>
            <w:t>Table of Contents</w:t>
          </w:r>
        </w:p>
        <w:p w:rsidR="00196FFC" w:rsidRPr="00196FFC" w:rsidRDefault="0056468D" w:rsidP="00196FFC">
          <w:pPr>
            <w:pStyle w:val="TOC1"/>
            <w:tabs>
              <w:tab w:val="right" w:leader="dot" w:pos="9350"/>
            </w:tabs>
            <w:spacing w:line="360" w:lineRule="auto"/>
            <w:jc w:val="both"/>
            <w:rPr>
              <w:rFonts w:ascii="Arial" w:eastAsiaTheme="minorEastAsia" w:hAnsi="Arial" w:cs="Arial"/>
              <w:noProof/>
              <w:sz w:val="24"/>
            </w:rPr>
          </w:pPr>
          <w:r w:rsidRPr="0056468D">
            <w:rPr>
              <w:rFonts w:ascii="Arial" w:hAnsi="Arial" w:cs="Arial"/>
              <w:sz w:val="24"/>
              <w:szCs w:val="24"/>
            </w:rPr>
            <w:fldChar w:fldCharType="begin"/>
          </w:r>
          <w:r w:rsidR="006871B4" w:rsidRPr="008F7B62">
            <w:rPr>
              <w:rFonts w:ascii="Arial" w:hAnsi="Arial" w:cs="Arial"/>
              <w:sz w:val="24"/>
              <w:szCs w:val="24"/>
            </w:rPr>
            <w:instrText xml:space="preserve"> TOC \o "1-3" \h \z \u </w:instrText>
          </w:r>
          <w:r w:rsidRPr="0056468D">
            <w:rPr>
              <w:rFonts w:ascii="Arial" w:hAnsi="Arial" w:cs="Arial"/>
              <w:sz w:val="24"/>
              <w:szCs w:val="24"/>
            </w:rPr>
            <w:fldChar w:fldCharType="separate"/>
          </w:r>
          <w:hyperlink w:anchor="_Toc44958123" w:history="1">
            <w:r w:rsidR="00196FFC" w:rsidRPr="00196FFC">
              <w:rPr>
                <w:rStyle w:val="Hyperlink"/>
                <w:rFonts w:ascii="Arial" w:hAnsi="Arial" w:cs="Arial"/>
                <w:i/>
                <w:noProof/>
                <w:sz w:val="24"/>
              </w:rPr>
              <w:t>Letter of transmittal</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_Toc44958123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i</w:t>
            </w:r>
            <w:r w:rsidRPr="00196FFC">
              <w:rPr>
                <w:rFonts w:ascii="Arial" w:hAnsi="Arial" w:cs="Arial"/>
                <w:noProof/>
                <w:webHidden/>
                <w:sz w:val="24"/>
              </w:rPr>
              <w:fldChar w:fldCharType="end"/>
            </w:r>
          </w:hyperlink>
        </w:p>
        <w:p w:rsidR="00196FFC" w:rsidRPr="00196FFC" w:rsidRDefault="0056468D" w:rsidP="00196FFC">
          <w:pPr>
            <w:pStyle w:val="TOC1"/>
            <w:tabs>
              <w:tab w:val="right" w:leader="dot" w:pos="9350"/>
            </w:tabs>
            <w:spacing w:line="360" w:lineRule="auto"/>
            <w:jc w:val="both"/>
            <w:rPr>
              <w:rFonts w:ascii="Arial" w:eastAsiaTheme="minorEastAsia" w:hAnsi="Arial" w:cs="Arial"/>
              <w:noProof/>
              <w:sz w:val="24"/>
            </w:rPr>
          </w:pPr>
          <w:hyperlink w:anchor="_Toc44958124" w:history="1">
            <w:r w:rsidR="00196FFC" w:rsidRPr="00196FFC">
              <w:rPr>
                <w:rStyle w:val="Hyperlink"/>
                <w:rFonts w:ascii="Arial" w:hAnsi="Arial" w:cs="Arial"/>
                <w:i/>
                <w:noProof/>
                <w:sz w:val="24"/>
              </w:rPr>
              <w:t>Declaration of the student</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_Toc44958124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ii</w:t>
            </w:r>
            <w:r w:rsidRPr="00196FFC">
              <w:rPr>
                <w:rFonts w:ascii="Arial" w:hAnsi="Arial" w:cs="Arial"/>
                <w:noProof/>
                <w:webHidden/>
                <w:sz w:val="24"/>
              </w:rPr>
              <w:fldChar w:fldCharType="end"/>
            </w:r>
          </w:hyperlink>
        </w:p>
        <w:p w:rsidR="00196FFC" w:rsidRPr="00196FFC" w:rsidRDefault="0056468D" w:rsidP="00196FFC">
          <w:pPr>
            <w:pStyle w:val="TOC1"/>
            <w:tabs>
              <w:tab w:val="right" w:leader="dot" w:pos="9350"/>
            </w:tabs>
            <w:spacing w:line="360" w:lineRule="auto"/>
            <w:jc w:val="both"/>
            <w:rPr>
              <w:rFonts w:ascii="Arial" w:eastAsiaTheme="minorEastAsia" w:hAnsi="Arial" w:cs="Arial"/>
              <w:noProof/>
              <w:sz w:val="24"/>
            </w:rPr>
          </w:pPr>
          <w:hyperlink w:anchor="_Toc44958125" w:history="1">
            <w:r w:rsidR="00196FFC" w:rsidRPr="00196FFC">
              <w:rPr>
                <w:rStyle w:val="Hyperlink"/>
                <w:rFonts w:ascii="Arial" w:hAnsi="Arial" w:cs="Arial"/>
                <w:i/>
                <w:noProof/>
                <w:sz w:val="24"/>
              </w:rPr>
              <w:t>Acknowledgement</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_Toc44958125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iii</w:t>
            </w:r>
            <w:r w:rsidRPr="00196FFC">
              <w:rPr>
                <w:rFonts w:ascii="Arial" w:hAnsi="Arial" w:cs="Arial"/>
                <w:noProof/>
                <w:webHidden/>
                <w:sz w:val="24"/>
              </w:rPr>
              <w:fldChar w:fldCharType="end"/>
            </w:r>
          </w:hyperlink>
        </w:p>
        <w:p w:rsidR="00196FFC" w:rsidRPr="00196FFC" w:rsidRDefault="0056468D" w:rsidP="00196FFC">
          <w:pPr>
            <w:pStyle w:val="TOC1"/>
            <w:tabs>
              <w:tab w:val="right" w:leader="dot" w:pos="9350"/>
            </w:tabs>
            <w:spacing w:line="360" w:lineRule="auto"/>
            <w:jc w:val="both"/>
            <w:rPr>
              <w:rFonts w:ascii="Arial" w:eastAsiaTheme="minorEastAsia" w:hAnsi="Arial" w:cs="Arial"/>
              <w:noProof/>
              <w:sz w:val="24"/>
            </w:rPr>
          </w:pPr>
          <w:hyperlink w:anchor="_Toc44958126" w:history="1">
            <w:r w:rsidR="00196FFC" w:rsidRPr="00196FFC">
              <w:rPr>
                <w:rStyle w:val="Hyperlink"/>
                <w:rFonts w:ascii="Arial" w:hAnsi="Arial" w:cs="Arial"/>
                <w:i/>
                <w:noProof/>
                <w:sz w:val="24"/>
              </w:rPr>
              <w:t>Abstract/ Executive summary</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_Toc44958126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iv</w:t>
            </w:r>
            <w:r w:rsidRPr="00196FFC">
              <w:rPr>
                <w:rFonts w:ascii="Arial" w:hAnsi="Arial" w:cs="Arial"/>
                <w:noProof/>
                <w:webHidden/>
                <w:sz w:val="24"/>
              </w:rPr>
              <w:fldChar w:fldCharType="end"/>
            </w:r>
          </w:hyperlink>
        </w:p>
        <w:p w:rsidR="00196FFC" w:rsidRPr="00196FFC" w:rsidRDefault="0056468D" w:rsidP="00196FFC">
          <w:pPr>
            <w:pStyle w:val="TOC1"/>
            <w:tabs>
              <w:tab w:val="right" w:leader="dot" w:pos="9350"/>
            </w:tabs>
            <w:spacing w:line="360" w:lineRule="auto"/>
            <w:jc w:val="both"/>
            <w:rPr>
              <w:rFonts w:ascii="Arial" w:eastAsiaTheme="minorEastAsia" w:hAnsi="Arial" w:cs="Arial"/>
              <w:noProof/>
              <w:sz w:val="24"/>
            </w:rPr>
          </w:pPr>
          <w:hyperlink w:anchor="_Toc44958127" w:history="1">
            <w:r w:rsidR="00196FFC" w:rsidRPr="00196FFC">
              <w:rPr>
                <w:rStyle w:val="Hyperlink"/>
                <w:rFonts w:ascii="Arial" w:hAnsi="Arial" w:cs="Arial"/>
                <w:i/>
                <w:noProof/>
                <w:sz w:val="24"/>
              </w:rPr>
              <w:t>List of Figure</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_Toc44958127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vii</w:t>
            </w:r>
            <w:r w:rsidRPr="00196FFC">
              <w:rPr>
                <w:rFonts w:ascii="Arial" w:hAnsi="Arial" w:cs="Arial"/>
                <w:noProof/>
                <w:webHidden/>
                <w:sz w:val="24"/>
              </w:rPr>
              <w:fldChar w:fldCharType="end"/>
            </w:r>
          </w:hyperlink>
        </w:p>
        <w:p w:rsidR="00196FFC" w:rsidRPr="00196FFC" w:rsidRDefault="0056468D" w:rsidP="00196FFC">
          <w:pPr>
            <w:pStyle w:val="TOC1"/>
            <w:tabs>
              <w:tab w:val="right" w:leader="dot" w:pos="9350"/>
            </w:tabs>
            <w:spacing w:line="360" w:lineRule="auto"/>
            <w:jc w:val="both"/>
            <w:rPr>
              <w:rFonts w:ascii="Arial" w:eastAsiaTheme="minorEastAsia" w:hAnsi="Arial" w:cs="Arial"/>
              <w:noProof/>
              <w:sz w:val="24"/>
            </w:rPr>
          </w:pPr>
          <w:hyperlink w:anchor="_Toc44958128" w:history="1">
            <w:r w:rsidR="00196FFC" w:rsidRPr="00196FFC">
              <w:rPr>
                <w:rStyle w:val="Hyperlink"/>
                <w:rFonts w:ascii="Arial" w:hAnsi="Arial" w:cs="Arial"/>
                <w:i/>
                <w:noProof/>
                <w:sz w:val="24"/>
              </w:rPr>
              <w:t>List of Tables</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_Toc44958128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viii</w:t>
            </w:r>
            <w:r w:rsidRPr="00196FFC">
              <w:rPr>
                <w:rFonts w:ascii="Arial" w:hAnsi="Arial" w:cs="Arial"/>
                <w:noProof/>
                <w:webHidden/>
                <w:sz w:val="24"/>
              </w:rPr>
              <w:fldChar w:fldCharType="end"/>
            </w:r>
          </w:hyperlink>
        </w:p>
        <w:p w:rsidR="00196FFC" w:rsidRPr="00196FFC" w:rsidRDefault="0056468D" w:rsidP="00196FFC">
          <w:pPr>
            <w:pStyle w:val="TOC1"/>
            <w:tabs>
              <w:tab w:val="right" w:leader="dot" w:pos="9350"/>
            </w:tabs>
            <w:spacing w:line="360" w:lineRule="auto"/>
            <w:jc w:val="both"/>
            <w:rPr>
              <w:rFonts w:ascii="Arial" w:eastAsiaTheme="minorEastAsia" w:hAnsi="Arial" w:cs="Arial"/>
              <w:noProof/>
              <w:sz w:val="24"/>
            </w:rPr>
          </w:pPr>
          <w:hyperlink w:anchor="_Toc44958129" w:history="1">
            <w:r w:rsidR="00196FFC" w:rsidRPr="00196FFC">
              <w:rPr>
                <w:rStyle w:val="Hyperlink"/>
                <w:rFonts w:ascii="Arial" w:hAnsi="Arial" w:cs="Arial"/>
                <w:i/>
                <w:noProof/>
                <w:sz w:val="24"/>
              </w:rPr>
              <w:t>List of Abbreviation</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_Toc44958129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ix</w:t>
            </w:r>
            <w:r w:rsidRPr="00196FFC">
              <w:rPr>
                <w:rFonts w:ascii="Arial" w:hAnsi="Arial" w:cs="Arial"/>
                <w:noProof/>
                <w:webHidden/>
                <w:sz w:val="24"/>
              </w:rPr>
              <w:fldChar w:fldCharType="end"/>
            </w:r>
          </w:hyperlink>
        </w:p>
        <w:p w:rsidR="00196FFC" w:rsidRPr="00196FFC" w:rsidRDefault="0056468D" w:rsidP="00196FFC">
          <w:pPr>
            <w:pStyle w:val="TOC1"/>
            <w:tabs>
              <w:tab w:val="right" w:leader="dot" w:pos="9350"/>
            </w:tabs>
            <w:spacing w:line="360" w:lineRule="auto"/>
            <w:jc w:val="both"/>
            <w:rPr>
              <w:rFonts w:ascii="Arial" w:eastAsiaTheme="minorEastAsia" w:hAnsi="Arial" w:cs="Arial"/>
              <w:noProof/>
              <w:sz w:val="24"/>
            </w:rPr>
          </w:pPr>
          <w:hyperlink w:anchor="_Toc44958130" w:history="1">
            <w:r w:rsidR="00196FFC" w:rsidRPr="00196FFC">
              <w:rPr>
                <w:rStyle w:val="Hyperlink"/>
                <w:rFonts w:ascii="Arial" w:hAnsi="Arial" w:cs="Arial"/>
                <w:i/>
                <w:noProof/>
                <w:sz w:val="24"/>
              </w:rPr>
              <w:t>CHAPTER 1: INTRODUCTION</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_Toc44958130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1</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31" w:history="1">
            <w:r w:rsidR="00196FFC" w:rsidRPr="00196FFC">
              <w:rPr>
                <w:rStyle w:val="Hyperlink"/>
                <w:rFonts w:ascii="Arial" w:hAnsi="Arial" w:cs="Arial"/>
                <w:b/>
                <w:i/>
                <w:noProof/>
                <w:sz w:val="24"/>
              </w:rPr>
              <w:t>1.1 Background of the study</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_Toc44958131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2</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32" w:history="1">
            <w:r w:rsidR="00196FFC" w:rsidRPr="00196FFC">
              <w:rPr>
                <w:rStyle w:val="Hyperlink"/>
                <w:rFonts w:ascii="Arial" w:hAnsi="Arial" w:cs="Arial"/>
                <w:b/>
                <w:i/>
                <w:noProof/>
                <w:sz w:val="24"/>
              </w:rPr>
              <w:t>1.2 Statement of the Problem</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_Toc44958132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2</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33" w:history="1">
            <w:r w:rsidR="00196FFC" w:rsidRPr="00196FFC">
              <w:rPr>
                <w:rStyle w:val="Hyperlink"/>
                <w:rFonts w:ascii="Arial" w:hAnsi="Arial" w:cs="Arial"/>
                <w:b/>
                <w:i/>
                <w:noProof/>
                <w:sz w:val="24"/>
              </w:rPr>
              <w:t>1.3 Research objectives and questions</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_Toc44958133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3</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34" w:history="1">
            <w:r w:rsidR="00196FFC" w:rsidRPr="00196FFC">
              <w:rPr>
                <w:rStyle w:val="Hyperlink"/>
                <w:rFonts w:ascii="Arial" w:hAnsi="Arial" w:cs="Arial"/>
                <w:b/>
                <w:i/>
                <w:noProof/>
                <w:sz w:val="24"/>
              </w:rPr>
              <w:t>1.4 Motivation of the Study</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_Toc44958134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3</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35" w:history="1">
            <w:r w:rsidR="00196FFC" w:rsidRPr="00196FFC">
              <w:rPr>
                <w:rStyle w:val="Hyperlink"/>
                <w:rFonts w:ascii="Arial" w:hAnsi="Arial" w:cs="Arial"/>
                <w:b/>
                <w:i/>
                <w:noProof/>
                <w:sz w:val="24"/>
              </w:rPr>
              <w:t>1.5 Scope and limitations of the Study</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_Toc44958135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4</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36" w:history="1">
            <w:r w:rsidR="00196FFC" w:rsidRPr="00196FFC">
              <w:rPr>
                <w:rStyle w:val="Hyperlink"/>
                <w:rFonts w:ascii="Arial" w:hAnsi="Arial" w:cs="Arial"/>
                <w:b/>
                <w:i/>
                <w:noProof/>
                <w:sz w:val="24"/>
              </w:rPr>
              <w:t>1.6 Definition of key terms</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_Toc44958136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4</w:t>
            </w:r>
            <w:r w:rsidRPr="00196FFC">
              <w:rPr>
                <w:rFonts w:ascii="Arial" w:hAnsi="Arial" w:cs="Arial"/>
                <w:noProof/>
                <w:webHidden/>
                <w:sz w:val="24"/>
              </w:rPr>
              <w:fldChar w:fldCharType="end"/>
            </w:r>
          </w:hyperlink>
        </w:p>
        <w:p w:rsidR="00196FFC" w:rsidRPr="00196FFC" w:rsidRDefault="0056468D" w:rsidP="00196FFC">
          <w:pPr>
            <w:pStyle w:val="TOC1"/>
            <w:tabs>
              <w:tab w:val="right" w:leader="dot" w:pos="9350"/>
            </w:tabs>
            <w:spacing w:line="360" w:lineRule="auto"/>
            <w:jc w:val="both"/>
            <w:rPr>
              <w:rFonts w:ascii="Arial" w:eastAsiaTheme="minorEastAsia" w:hAnsi="Arial" w:cs="Arial"/>
              <w:noProof/>
              <w:sz w:val="24"/>
            </w:rPr>
          </w:pPr>
          <w:hyperlink w:anchor="_Toc44958137" w:history="1">
            <w:r w:rsidR="00196FFC" w:rsidRPr="00196FFC">
              <w:rPr>
                <w:rStyle w:val="Hyperlink"/>
                <w:rFonts w:ascii="Arial" w:hAnsi="Arial" w:cs="Arial"/>
                <w:i/>
                <w:noProof/>
                <w:sz w:val="24"/>
              </w:rPr>
              <w:t>CHAPTER II: REVIEW OF THE LITERATURE</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_Toc44958137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6</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38" w:history="1">
            <w:r w:rsidR="00196FFC" w:rsidRPr="00196FFC">
              <w:rPr>
                <w:rStyle w:val="Hyperlink"/>
                <w:rFonts w:ascii="Arial" w:hAnsi="Arial" w:cs="Arial"/>
                <w:b/>
                <w:i/>
                <w:noProof/>
                <w:sz w:val="24"/>
              </w:rPr>
              <w:t>2.1 Introduction</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_Toc44958138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7</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39" w:history="1">
            <w:r w:rsidR="00196FFC" w:rsidRPr="00196FFC">
              <w:rPr>
                <w:rStyle w:val="Hyperlink"/>
                <w:rFonts w:ascii="Arial" w:hAnsi="Arial" w:cs="Arial"/>
                <w:b/>
                <w:i/>
                <w:noProof/>
                <w:sz w:val="24"/>
              </w:rPr>
              <w:t>2.2 Industry analysis</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_Toc44958139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9</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40" w:history="1">
            <w:r w:rsidR="00196FFC" w:rsidRPr="00196FFC">
              <w:rPr>
                <w:rStyle w:val="Hyperlink"/>
                <w:rFonts w:ascii="Arial" w:hAnsi="Arial" w:cs="Arial"/>
                <w:b/>
                <w:i/>
                <w:noProof/>
                <w:sz w:val="24"/>
              </w:rPr>
              <w:t>2.3 Literature survey</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_Toc44958140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10</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41" w:history="1">
            <w:r w:rsidR="00196FFC" w:rsidRPr="00196FFC">
              <w:rPr>
                <w:rStyle w:val="Hyperlink"/>
                <w:rFonts w:ascii="Arial" w:hAnsi="Arial" w:cs="Arial"/>
                <w:b/>
                <w:i/>
                <w:noProof/>
                <w:sz w:val="24"/>
              </w:rPr>
              <w:t>2.4 Theoretical Framework and Research Hypotheses</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_Toc44958141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11</w:t>
            </w:r>
            <w:r w:rsidRPr="00196FFC">
              <w:rPr>
                <w:rFonts w:ascii="Arial" w:hAnsi="Arial" w:cs="Arial"/>
                <w:noProof/>
                <w:webHidden/>
                <w:sz w:val="24"/>
              </w:rPr>
              <w:fldChar w:fldCharType="end"/>
            </w:r>
          </w:hyperlink>
        </w:p>
        <w:p w:rsidR="00196FFC" w:rsidRPr="00196FFC" w:rsidRDefault="0056468D" w:rsidP="00196FFC">
          <w:pPr>
            <w:pStyle w:val="TOC1"/>
            <w:tabs>
              <w:tab w:val="right" w:leader="dot" w:pos="9350"/>
            </w:tabs>
            <w:spacing w:line="360" w:lineRule="auto"/>
            <w:jc w:val="both"/>
            <w:rPr>
              <w:rFonts w:ascii="Arial" w:eastAsiaTheme="minorEastAsia" w:hAnsi="Arial" w:cs="Arial"/>
              <w:noProof/>
              <w:sz w:val="24"/>
            </w:rPr>
          </w:pPr>
          <w:hyperlink w:anchor="_Toc44958142" w:history="1">
            <w:r w:rsidR="00196FFC" w:rsidRPr="00196FFC">
              <w:rPr>
                <w:rStyle w:val="Hyperlink"/>
                <w:rFonts w:ascii="Arial" w:hAnsi="Arial" w:cs="Arial"/>
                <w:i/>
                <w:noProof/>
                <w:sz w:val="24"/>
              </w:rPr>
              <w:t>CHAPTER III: RESEARCH METHODOLGY</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_Toc44958142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16</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43" w:history="1">
            <w:r w:rsidR="00196FFC" w:rsidRPr="00196FFC">
              <w:rPr>
                <w:rStyle w:val="Hyperlink"/>
                <w:rFonts w:ascii="Arial" w:hAnsi="Arial" w:cs="Arial"/>
                <w:b/>
                <w:i/>
                <w:noProof/>
                <w:sz w:val="24"/>
              </w:rPr>
              <w:t>3.1 Introduction</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_Toc44958143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17</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44" w:history="1">
            <w:r w:rsidR="00196FFC" w:rsidRPr="00196FFC">
              <w:rPr>
                <w:rStyle w:val="Hyperlink"/>
                <w:rFonts w:ascii="Arial" w:hAnsi="Arial" w:cs="Arial"/>
                <w:b/>
                <w:i/>
                <w:noProof/>
                <w:sz w:val="24"/>
              </w:rPr>
              <w:t>3.2 Sample selection</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_Toc44958144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17</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45" w:history="1">
            <w:r w:rsidR="00196FFC" w:rsidRPr="00196FFC">
              <w:rPr>
                <w:rStyle w:val="Hyperlink"/>
                <w:rFonts w:ascii="Arial" w:hAnsi="Arial" w:cs="Arial"/>
                <w:b/>
                <w:i/>
                <w:noProof/>
                <w:sz w:val="24"/>
              </w:rPr>
              <w:t>3.3 Questionnaire development / Data collection</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_Toc44958145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17</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46" w:history="1">
            <w:r w:rsidR="00196FFC" w:rsidRPr="00196FFC">
              <w:rPr>
                <w:rStyle w:val="Hyperlink"/>
                <w:rFonts w:ascii="Arial" w:hAnsi="Arial" w:cs="Arial"/>
                <w:b/>
                <w:i/>
                <w:noProof/>
                <w:sz w:val="24"/>
              </w:rPr>
              <w:t>3.4 Research design and Variable definition</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_Toc44958146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18</w:t>
            </w:r>
            <w:r w:rsidRPr="00196FFC">
              <w:rPr>
                <w:rFonts w:ascii="Arial" w:hAnsi="Arial" w:cs="Arial"/>
                <w:noProof/>
                <w:webHidden/>
                <w:sz w:val="24"/>
              </w:rPr>
              <w:fldChar w:fldCharType="end"/>
            </w:r>
          </w:hyperlink>
        </w:p>
        <w:p w:rsidR="00196FFC" w:rsidRPr="00196FFC" w:rsidRDefault="0056468D" w:rsidP="00196FFC">
          <w:pPr>
            <w:pStyle w:val="TOC1"/>
            <w:tabs>
              <w:tab w:val="right" w:leader="dot" w:pos="9350"/>
            </w:tabs>
            <w:spacing w:line="360" w:lineRule="auto"/>
            <w:jc w:val="both"/>
            <w:rPr>
              <w:rFonts w:ascii="Arial" w:eastAsiaTheme="minorEastAsia" w:hAnsi="Arial" w:cs="Arial"/>
              <w:noProof/>
              <w:sz w:val="24"/>
            </w:rPr>
          </w:pPr>
          <w:hyperlink w:anchor="_Toc44958147" w:history="1">
            <w:r w:rsidR="00196FFC" w:rsidRPr="00196FFC">
              <w:rPr>
                <w:rStyle w:val="Hyperlink"/>
                <w:rFonts w:ascii="Arial" w:hAnsi="Arial" w:cs="Arial"/>
                <w:i/>
                <w:noProof/>
                <w:sz w:val="24"/>
              </w:rPr>
              <w:t>CHAPTER IV: ANALYSIS AND FINDINGS</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_Toc44958147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24</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48" w:history="1">
            <w:r w:rsidR="00196FFC" w:rsidRPr="00196FFC">
              <w:rPr>
                <w:rStyle w:val="Hyperlink"/>
                <w:rFonts w:ascii="Arial" w:hAnsi="Arial" w:cs="Arial"/>
                <w:b/>
                <w:i/>
                <w:noProof/>
                <w:sz w:val="24"/>
              </w:rPr>
              <w:t>4.1 Descriptive analysis</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_Toc44958148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25</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49" w:history="1">
            <w:r w:rsidR="00196FFC" w:rsidRPr="00196FFC">
              <w:rPr>
                <w:rStyle w:val="Hyperlink"/>
                <w:rFonts w:ascii="Arial" w:hAnsi="Arial" w:cs="Arial"/>
                <w:b/>
                <w:i/>
                <w:noProof/>
                <w:sz w:val="24"/>
              </w:rPr>
              <w:t>4.2 Correlation matrix</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_Toc44958149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27</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50" w:history="1">
            <w:r w:rsidR="00196FFC" w:rsidRPr="00196FFC">
              <w:rPr>
                <w:rStyle w:val="Hyperlink"/>
                <w:rFonts w:ascii="Arial" w:hAnsi="Arial" w:cs="Arial"/>
                <w:b/>
                <w:i/>
                <w:noProof/>
                <w:sz w:val="24"/>
              </w:rPr>
              <w:t>4.3 Diagnostic test</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_Toc44958150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35</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51" w:history="1">
            <w:r w:rsidR="00196FFC" w:rsidRPr="00196FFC">
              <w:rPr>
                <w:rStyle w:val="Hyperlink"/>
                <w:rFonts w:ascii="Arial" w:hAnsi="Arial" w:cs="Arial"/>
                <w:b/>
                <w:i/>
                <w:noProof/>
                <w:sz w:val="24"/>
              </w:rPr>
              <w:t>4.4 Regression model analysis</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_Toc44958151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36</w:t>
            </w:r>
            <w:r w:rsidRPr="00196FFC">
              <w:rPr>
                <w:rFonts w:ascii="Arial" w:hAnsi="Arial" w:cs="Arial"/>
                <w:noProof/>
                <w:webHidden/>
                <w:sz w:val="24"/>
              </w:rPr>
              <w:fldChar w:fldCharType="end"/>
            </w:r>
          </w:hyperlink>
        </w:p>
        <w:p w:rsidR="00196FFC" w:rsidRPr="00196FFC" w:rsidRDefault="0056468D" w:rsidP="00196FFC">
          <w:pPr>
            <w:pStyle w:val="TOC1"/>
            <w:tabs>
              <w:tab w:val="right" w:leader="dot" w:pos="9350"/>
            </w:tabs>
            <w:spacing w:line="360" w:lineRule="auto"/>
            <w:jc w:val="both"/>
            <w:rPr>
              <w:rFonts w:ascii="Arial" w:eastAsiaTheme="minorEastAsia" w:hAnsi="Arial" w:cs="Arial"/>
              <w:noProof/>
              <w:sz w:val="24"/>
            </w:rPr>
          </w:pPr>
          <w:hyperlink w:anchor="_Toc44958152" w:history="1">
            <w:r w:rsidR="00196FFC" w:rsidRPr="00196FFC">
              <w:rPr>
                <w:rStyle w:val="Hyperlink"/>
                <w:rFonts w:ascii="Arial" w:hAnsi="Arial" w:cs="Arial"/>
                <w:i/>
                <w:noProof/>
                <w:sz w:val="24"/>
              </w:rPr>
              <w:t>CHAPTER V: CONCLUSION and RECOMMENDATION</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_Toc44958152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38</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53" w:history="1">
            <w:r w:rsidR="00196FFC" w:rsidRPr="00196FFC">
              <w:rPr>
                <w:rStyle w:val="Hyperlink"/>
                <w:rFonts w:ascii="Arial" w:hAnsi="Arial" w:cs="Arial"/>
                <w:b/>
                <w:i/>
                <w:noProof/>
                <w:sz w:val="24"/>
              </w:rPr>
              <w:t>5.1 Conclusion</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_Toc44958153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39</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54" w:history="1">
            <w:r w:rsidR="00196FFC" w:rsidRPr="00196FFC">
              <w:rPr>
                <w:rStyle w:val="Hyperlink"/>
                <w:rFonts w:ascii="Arial" w:hAnsi="Arial" w:cs="Arial"/>
                <w:b/>
                <w:i/>
                <w:noProof/>
                <w:sz w:val="24"/>
              </w:rPr>
              <w:t>5.2 Recommendations</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_Toc44958154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39</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55" w:history="1">
            <w:r w:rsidR="00196FFC" w:rsidRPr="00196FFC">
              <w:rPr>
                <w:rStyle w:val="Hyperlink"/>
                <w:rFonts w:ascii="Arial" w:hAnsi="Arial" w:cs="Arial"/>
                <w:b/>
                <w:i/>
                <w:noProof/>
                <w:sz w:val="24"/>
              </w:rPr>
              <w:t>5.3 Suggestions for Future Research</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_Toc44958155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40</w:t>
            </w:r>
            <w:r w:rsidRPr="00196FFC">
              <w:rPr>
                <w:rFonts w:ascii="Arial" w:hAnsi="Arial" w:cs="Arial"/>
                <w:noProof/>
                <w:webHidden/>
                <w:sz w:val="24"/>
              </w:rPr>
              <w:fldChar w:fldCharType="end"/>
            </w:r>
          </w:hyperlink>
        </w:p>
        <w:p w:rsidR="00196FFC" w:rsidRPr="00196FFC" w:rsidRDefault="0056468D" w:rsidP="00196FFC">
          <w:pPr>
            <w:pStyle w:val="TOC2"/>
            <w:tabs>
              <w:tab w:val="right" w:leader="dot" w:pos="9350"/>
            </w:tabs>
            <w:spacing w:line="360" w:lineRule="auto"/>
            <w:jc w:val="both"/>
            <w:rPr>
              <w:rFonts w:ascii="Arial" w:eastAsiaTheme="minorEastAsia" w:hAnsi="Arial" w:cs="Arial"/>
              <w:noProof/>
              <w:sz w:val="24"/>
            </w:rPr>
          </w:pPr>
          <w:hyperlink w:anchor="_Toc44958156" w:history="1">
            <w:r w:rsidR="00196FFC" w:rsidRPr="00196FFC">
              <w:rPr>
                <w:rStyle w:val="Hyperlink"/>
                <w:rFonts w:ascii="Arial" w:hAnsi="Arial" w:cs="Arial"/>
                <w:b/>
                <w:i/>
                <w:noProof/>
                <w:sz w:val="24"/>
              </w:rPr>
              <w:t>References:</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_Toc44958156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41</w:t>
            </w:r>
            <w:r w:rsidRPr="00196FFC">
              <w:rPr>
                <w:rFonts w:ascii="Arial" w:hAnsi="Arial" w:cs="Arial"/>
                <w:noProof/>
                <w:webHidden/>
                <w:sz w:val="24"/>
              </w:rPr>
              <w:fldChar w:fldCharType="end"/>
            </w:r>
          </w:hyperlink>
        </w:p>
        <w:p w:rsidR="00196FFC" w:rsidRDefault="0056468D" w:rsidP="00196FFC">
          <w:pPr>
            <w:pStyle w:val="TOC1"/>
            <w:tabs>
              <w:tab w:val="right" w:leader="dot" w:pos="9350"/>
            </w:tabs>
            <w:spacing w:line="360" w:lineRule="auto"/>
            <w:jc w:val="both"/>
            <w:rPr>
              <w:rFonts w:asciiTheme="minorHAnsi" w:eastAsiaTheme="minorEastAsia" w:hAnsiTheme="minorHAnsi" w:cstheme="minorBidi"/>
              <w:noProof/>
            </w:rPr>
          </w:pPr>
          <w:hyperlink w:anchor="_Toc44958157" w:history="1">
            <w:r w:rsidR="00196FFC" w:rsidRPr="00196FFC">
              <w:rPr>
                <w:rStyle w:val="Hyperlink"/>
                <w:rFonts w:ascii="Arial" w:hAnsi="Arial" w:cs="Arial"/>
                <w:i/>
                <w:noProof/>
                <w:sz w:val="24"/>
              </w:rPr>
              <w:t>Appendix-A:</w:t>
            </w:r>
            <w:r w:rsidR="00196FFC" w:rsidRPr="00196FFC">
              <w:rPr>
                <w:rFonts w:ascii="Arial" w:hAnsi="Arial" w:cs="Arial"/>
                <w:noProof/>
                <w:webHidden/>
                <w:sz w:val="24"/>
              </w:rPr>
              <w:tab/>
            </w:r>
            <w:r w:rsidRPr="00196FFC">
              <w:rPr>
                <w:rFonts w:ascii="Arial" w:hAnsi="Arial" w:cs="Arial"/>
                <w:noProof/>
                <w:webHidden/>
                <w:sz w:val="24"/>
              </w:rPr>
              <w:fldChar w:fldCharType="begin"/>
            </w:r>
            <w:r w:rsidR="00196FFC" w:rsidRPr="00196FFC">
              <w:rPr>
                <w:rFonts w:ascii="Arial" w:hAnsi="Arial" w:cs="Arial"/>
                <w:noProof/>
                <w:webHidden/>
                <w:sz w:val="24"/>
              </w:rPr>
              <w:instrText xml:space="preserve"> PAGEREF _Toc44958157 \h </w:instrText>
            </w:r>
            <w:r w:rsidRPr="00196FFC">
              <w:rPr>
                <w:rFonts w:ascii="Arial" w:hAnsi="Arial" w:cs="Arial"/>
                <w:noProof/>
                <w:webHidden/>
                <w:sz w:val="24"/>
              </w:rPr>
            </w:r>
            <w:r w:rsidRPr="00196FFC">
              <w:rPr>
                <w:rFonts w:ascii="Arial" w:hAnsi="Arial" w:cs="Arial"/>
                <w:noProof/>
                <w:webHidden/>
                <w:sz w:val="24"/>
              </w:rPr>
              <w:fldChar w:fldCharType="separate"/>
            </w:r>
            <w:r w:rsidR="00150DF6">
              <w:rPr>
                <w:rFonts w:ascii="Arial" w:hAnsi="Arial" w:cs="Arial"/>
                <w:noProof/>
                <w:webHidden/>
                <w:sz w:val="24"/>
              </w:rPr>
              <w:t>42</w:t>
            </w:r>
            <w:r w:rsidRPr="00196FFC">
              <w:rPr>
                <w:rFonts w:ascii="Arial" w:hAnsi="Arial" w:cs="Arial"/>
                <w:noProof/>
                <w:webHidden/>
                <w:sz w:val="24"/>
              </w:rPr>
              <w:fldChar w:fldCharType="end"/>
            </w:r>
          </w:hyperlink>
        </w:p>
        <w:p w:rsidR="006871B4" w:rsidRPr="008F7B62" w:rsidRDefault="0056468D" w:rsidP="00DF5FCA">
          <w:pPr>
            <w:spacing w:line="360" w:lineRule="auto"/>
            <w:rPr>
              <w:rFonts w:ascii="Arial" w:hAnsi="Arial" w:cs="Arial"/>
              <w:sz w:val="24"/>
              <w:szCs w:val="24"/>
            </w:rPr>
          </w:pPr>
          <w:r w:rsidRPr="008F7B62">
            <w:rPr>
              <w:rFonts w:ascii="Arial" w:hAnsi="Arial" w:cs="Arial"/>
              <w:b/>
              <w:bCs/>
              <w:noProof/>
              <w:sz w:val="24"/>
              <w:szCs w:val="24"/>
            </w:rPr>
            <w:fldChar w:fldCharType="end"/>
          </w:r>
        </w:p>
      </w:sdtContent>
    </w:sdt>
    <w:p w:rsidR="002D7BD6" w:rsidRPr="008F7B62" w:rsidRDefault="002D7BD6" w:rsidP="00DF5FCA">
      <w:pPr>
        <w:spacing w:line="360" w:lineRule="auto"/>
        <w:jc w:val="center"/>
        <w:rPr>
          <w:rFonts w:ascii="Arial" w:hAnsi="Arial" w:cs="Arial"/>
          <w:sz w:val="24"/>
          <w:szCs w:val="24"/>
        </w:rPr>
      </w:pPr>
    </w:p>
    <w:p w:rsidR="002D7BD6" w:rsidRPr="008F7B62" w:rsidRDefault="002D7BD6" w:rsidP="00DF5FCA">
      <w:pPr>
        <w:spacing w:line="360" w:lineRule="auto"/>
        <w:jc w:val="center"/>
        <w:rPr>
          <w:rFonts w:ascii="Arial" w:hAnsi="Arial" w:cs="Arial"/>
          <w:sz w:val="24"/>
          <w:szCs w:val="24"/>
        </w:rPr>
      </w:pPr>
    </w:p>
    <w:p w:rsidR="002D7BD6" w:rsidRPr="008F7B62" w:rsidRDefault="002D7BD6" w:rsidP="00DF5FCA">
      <w:pPr>
        <w:spacing w:line="360" w:lineRule="auto"/>
        <w:jc w:val="center"/>
        <w:rPr>
          <w:rFonts w:ascii="Arial" w:hAnsi="Arial" w:cs="Arial"/>
          <w:sz w:val="24"/>
          <w:szCs w:val="24"/>
        </w:rPr>
      </w:pPr>
    </w:p>
    <w:p w:rsidR="006871B4" w:rsidRPr="008F7B62" w:rsidRDefault="006871B4" w:rsidP="00DF5FCA">
      <w:pPr>
        <w:spacing w:line="360" w:lineRule="auto"/>
        <w:jc w:val="center"/>
        <w:rPr>
          <w:rFonts w:ascii="Arial" w:hAnsi="Arial" w:cs="Arial"/>
          <w:sz w:val="24"/>
          <w:szCs w:val="24"/>
        </w:rPr>
      </w:pPr>
    </w:p>
    <w:p w:rsidR="006871B4" w:rsidRPr="008F7B62" w:rsidRDefault="006871B4" w:rsidP="00DF5FCA">
      <w:pPr>
        <w:spacing w:line="360" w:lineRule="auto"/>
        <w:jc w:val="center"/>
        <w:rPr>
          <w:rFonts w:ascii="Arial" w:hAnsi="Arial" w:cs="Arial"/>
          <w:sz w:val="24"/>
          <w:szCs w:val="24"/>
        </w:rPr>
      </w:pPr>
    </w:p>
    <w:p w:rsidR="006871B4" w:rsidRPr="008F7B62" w:rsidRDefault="006871B4" w:rsidP="00DF5FCA">
      <w:pPr>
        <w:spacing w:line="360" w:lineRule="auto"/>
        <w:jc w:val="center"/>
        <w:rPr>
          <w:rFonts w:ascii="Arial" w:hAnsi="Arial" w:cs="Arial"/>
          <w:sz w:val="24"/>
          <w:szCs w:val="24"/>
        </w:rPr>
      </w:pPr>
    </w:p>
    <w:p w:rsidR="006871B4" w:rsidRPr="008F7B62" w:rsidRDefault="006871B4" w:rsidP="00DF5FCA">
      <w:pPr>
        <w:spacing w:line="360" w:lineRule="auto"/>
        <w:jc w:val="center"/>
        <w:rPr>
          <w:rFonts w:ascii="Arial" w:hAnsi="Arial" w:cs="Arial"/>
          <w:sz w:val="24"/>
          <w:szCs w:val="24"/>
        </w:rPr>
      </w:pPr>
    </w:p>
    <w:p w:rsidR="006871B4" w:rsidRPr="008F7B62" w:rsidRDefault="006871B4" w:rsidP="00DF5FCA">
      <w:pPr>
        <w:spacing w:line="360" w:lineRule="auto"/>
        <w:jc w:val="center"/>
        <w:rPr>
          <w:rFonts w:ascii="Arial" w:hAnsi="Arial" w:cs="Arial"/>
          <w:sz w:val="24"/>
          <w:szCs w:val="24"/>
        </w:rPr>
      </w:pPr>
    </w:p>
    <w:p w:rsidR="0055747B" w:rsidRDefault="0055747B" w:rsidP="00DF5FCA">
      <w:pPr>
        <w:spacing w:line="360" w:lineRule="auto"/>
        <w:rPr>
          <w:rFonts w:ascii="Arial" w:hAnsi="Arial" w:cs="Arial"/>
          <w:sz w:val="24"/>
          <w:szCs w:val="24"/>
        </w:rPr>
      </w:pPr>
    </w:p>
    <w:p w:rsidR="0075168C" w:rsidRPr="008F7B62" w:rsidRDefault="0075168C" w:rsidP="0075168C">
      <w:pPr>
        <w:spacing w:after="0" w:line="360" w:lineRule="auto"/>
        <w:rPr>
          <w:rFonts w:ascii="Arial" w:hAnsi="Arial" w:cs="Arial"/>
          <w:sz w:val="24"/>
          <w:szCs w:val="24"/>
        </w:rPr>
      </w:pPr>
    </w:p>
    <w:p w:rsidR="006871B4" w:rsidRPr="0075168C" w:rsidRDefault="006871B4" w:rsidP="0075168C">
      <w:pPr>
        <w:pStyle w:val="Heading1"/>
        <w:spacing w:before="0" w:line="360" w:lineRule="auto"/>
        <w:rPr>
          <w:rFonts w:cs="Arial"/>
          <w:i/>
          <w:color w:val="002060"/>
          <w:szCs w:val="32"/>
        </w:rPr>
      </w:pPr>
      <w:bookmarkStart w:id="4" w:name="_Toc44958127"/>
      <w:r w:rsidRPr="0075168C">
        <w:rPr>
          <w:rFonts w:cs="Arial"/>
          <w:i/>
          <w:color w:val="002060"/>
          <w:szCs w:val="32"/>
        </w:rPr>
        <w:t xml:space="preserve">List of </w:t>
      </w:r>
      <w:r w:rsidR="002D062C" w:rsidRPr="0075168C">
        <w:rPr>
          <w:rFonts w:cs="Arial"/>
          <w:i/>
          <w:color w:val="002060"/>
          <w:szCs w:val="32"/>
        </w:rPr>
        <w:t>F</w:t>
      </w:r>
      <w:r w:rsidRPr="0075168C">
        <w:rPr>
          <w:rFonts w:cs="Arial"/>
          <w:i/>
          <w:color w:val="002060"/>
          <w:szCs w:val="32"/>
        </w:rPr>
        <w:t>igure</w:t>
      </w:r>
      <w:bookmarkEnd w:id="4"/>
    </w:p>
    <w:p w:rsidR="003064B0" w:rsidRPr="008F7B62" w:rsidRDefault="003064B0" w:rsidP="0075168C">
      <w:pPr>
        <w:spacing w:after="0" w:line="360" w:lineRule="auto"/>
        <w:rPr>
          <w:rFonts w:ascii="Arial" w:hAnsi="Arial" w:cs="Arial"/>
          <w:sz w:val="24"/>
          <w:szCs w:val="24"/>
        </w:rPr>
      </w:pPr>
    </w:p>
    <w:tbl>
      <w:tblPr>
        <w:tblStyle w:val="TableGrid"/>
        <w:tblW w:w="0" w:type="auto"/>
        <w:tblInd w:w="378" w:type="dxa"/>
        <w:tblLook w:val="04A0"/>
      </w:tblPr>
      <w:tblGrid>
        <w:gridCol w:w="4410"/>
        <w:gridCol w:w="4140"/>
      </w:tblGrid>
      <w:tr w:rsidR="00A2325E" w:rsidTr="00A2325E">
        <w:tc>
          <w:tcPr>
            <w:tcW w:w="4410" w:type="dxa"/>
            <w:shd w:val="clear" w:color="auto" w:fill="F79646" w:themeFill="accent6"/>
          </w:tcPr>
          <w:p w:rsidR="00A2325E" w:rsidRPr="00A2325E" w:rsidRDefault="00A2325E" w:rsidP="00A2325E">
            <w:pPr>
              <w:spacing w:line="360" w:lineRule="auto"/>
              <w:jc w:val="center"/>
              <w:rPr>
                <w:rFonts w:ascii="Arial" w:hAnsi="Arial" w:cs="Arial"/>
                <w:b/>
                <w:sz w:val="24"/>
                <w:szCs w:val="24"/>
                <w:u w:val="single"/>
              </w:rPr>
            </w:pPr>
            <w:r w:rsidRPr="00A2325E">
              <w:rPr>
                <w:rFonts w:ascii="Arial" w:hAnsi="Arial" w:cs="Arial"/>
                <w:b/>
                <w:sz w:val="24"/>
                <w:szCs w:val="24"/>
                <w:u w:val="single"/>
              </w:rPr>
              <w:t>Table/Figure</w:t>
            </w:r>
          </w:p>
        </w:tc>
        <w:tc>
          <w:tcPr>
            <w:tcW w:w="4140" w:type="dxa"/>
            <w:shd w:val="clear" w:color="auto" w:fill="F79646" w:themeFill="accent6"/>
          </w:tcPr>
          <w:p w:rsidR="00A2325E" w:rsidRPr="00A2325E" w:rsidRDefault="00A2325E" w:rsidP="00A2325E">
            <w:pPr>
              <w:spacing w:line="360" w:lineRule="auto"/>
              <w:jc w:val="center"/>
              <w:rPr>
                <w:rFonts w:ascii="Arial" w:hAnsi="Arial" w:cs="Arial"/>
                <w:b/>
                <w:sz w:val="24"/>
                <w:szCs w:val="24"/>
                <w:u w:val="single"/>
              </w:rPr>
            </w:pPr>
            <w:r w:rsidRPr="00A2325E">
              <w:rPr>
                <w:rFonts w:ascii="Arial" w:hAnsi="Arial" w:cs="Arial"/>
                <w:b/>
                <w:sz w:val="24"/>
                <w:szCs w:val="24"/>
                <w:u w:val="single"/>
              </w:rPr>
              <w:t>Page</w:t>
            </w:r>
          </w:p>
        </w:tc>
      </w:tr>
      <w:tr w:rsidR="00A2325E" w:rsidTr="00A2325E">
        <w:tc>
          <w:tcPr>
            <w:tcW w:w="4410" w:type="dxa"/>
            <w:shd w:val="clear" w:color="auto" w:fill="76923C" w:themeFill="accent3" w:themeFillShade="BF"/>
          </w:tcPr>
          <w:p w:rsidR="00A2325E" w:rsidRDefault="00A2325E" w:rsidP="00DF5FCA">
            <w:pPr>
              <w:spacing w:line="360" w:lineRule="auto"/>
              <w:rPr>
                <w:rFonts w:ascii="Arial" w:hAnsi="Arial" w:cs="Arial"/>
                <w:sz w:val="24"/>
                <w:szCs w:val="24"/>
              </w:rPr>
            </w:pPr>
            <w:r>
              <w:rPr>
                <w:rFonts w:ascii="Arial" w:hAnsi="Arial" w:cs="Arial"/>
                <w:sz w:val="24"/>
                <w:szCs w:val="24"/>
              </w:rPr>
              <w:t xml:space="preserve">4.1 </w:t>
            </w:r>
            <w:r w:rsidRPr="00A2325E">
              <w:rPr>
                <w:rFonts w:ascii="Arial" w:hAnsi="Arial" w:cs="Arial"/>
                <w:sz w:val="24"/>
                <w:szCs w:val="24"/>
              </w:rPr>
              <w:t>Descriptive analysis</w:t>
            </w:r>
          </w:p>
        </w:tc>
        <w:tc>
          <w:tcPr>
            <w:tcW w:w="4140" w:type="dxa"/>
            <w:shd w:val="clear" w:color="auto" w:fill="92CDDC" w:themeFill="accent5" w:themeFillTint="99"/>
          </w:tcPr>
          <w:p w:rsidR="00A2325E" w:rsidRDefault="00A2325E" w:rsidP="00A2325E">
            <w:pPr>
              <w:spacing w:line="360" w:lineRule="auto"/>
              <w:jc w:val="center"/>
              <w:rPr>
                <w:rFonts w:ascii="Arial" w:hAnsi="Arial" w:cs="Arial"/>
                <w:sz w:val="24"/>
                <w:szCs w:val="24"/>
              </w:rPr>
            </w:pPr>
            <w:r>
              <w:rPr>
                <w:rFonts w:ascii="Arial" w:hAnsi="Arial" w:cs="Arial"/>
                <w:sz w:val="24"/>
                <w:szCs w:val="24"/>
              </w:rPr>
              <w:t>25</w:t>
            </w:r>
          </w:p>
        </w:tc>
      </w:tr>
      <w:tr w:rsidR="00A2325E" w:rsidTr="00A2325E">
        <w:tc>
          <w:tcPr>
            <w:tcW w:w="4410" w:type="dxa"/>
            <w:shd w:val="clear" w:color="auto" w:fill="76923C" w:themeFill="accent3" w:themeFillShade="BF"/>
          </w:tcPr>
          <w:p w:rsidR="00A2325E" w:rsidRDefault="00A2325E" w:rsidP="00DF5FCA">
            <w:pPr>
              <w:spacing w:line="360" w:lineRule="auto"/>
              <w:rPr>
                <w:rFonts w:ascii="Arial" w:hAnsi="Arial" w:cs="Arial"/>
                <w:sz w:val="24"/>
                <w:szCs w:val="24"/>
              </w:rPr>
            </w:pPr>
            <w:r>
              <w:rPr>
                <w:rFonts w:ascii="Arial" w:hAnsi="Arial" w:cs="Arial"/>
                <w:sz w:val="24"/>
                <w:szCs w:val="24"/>
              </w:rPr>
              <w:t xml:space="preserve">4.2 </w:t>
            </w:r>
            <w:r w:rsidRPr="00A2325E">
              <w:rPr>
                <w:rFonts w:ascii="Arial" w:hAnsi="Arial" w:cs="Arial"/>
                <w:sz w:val="24"/>
                <w:szCs w:val="24"/>
              </w:rPr>
              <w:t>Correlation matrix</w:t>
            </w:r>
          </w:p>
        </w:tc>
        <w:tc>
          <w:tcPr>
            <w:tcW w:w="4140" w:type="dxa"/>
            <w:shd w:val="clear" w:color="auto" w:fill="92CDDC" w:themeFill="accent5" w:themeFillTint="99"/>
          </w:tcPr>
          <w:p w:rsidR="00A2325E" w:rsidRDefault="00A2325E" w:rsidP="00A2325E">
            <w:pPr>
              <w:spacing w:line="360" w:lineRule="auto"/>
              <w:jc w:val="center"/>
              <w:rPr>
                <w:rFonts w:ascii="Arial" w:hAnsi="Arial" w:cs="Arial"/>
                <w:sz w:val="24"/>
                <w:szCs w:val="24"/>
              </w:rPr>
            </w:pPr>
            <w:r>
              <w:rPr>
                <w:rFonts w:ascii="Arial" w:hAnsi="Arial" w:cs="Arial"/>
                <w:sz w:val="24"/>
                <w:szCs w:val="24"/>
              </w:rPr>
              <w:t>27</w:t>
            </w:r>
          </w:p>
        </w:tc>
      </w:tr>
      <w:tr w:rsidR="00A2325E" w:rsidTr="00A2325E">
        <w:tc>
          <w:tcPr>
            <w:tcW w:w="4410" w:type="dxa"/>
            <w:shd w:val="clear" w:color="auto" w:fill="76923C" w:themeFill="accent3" w:themeFillShade="BF"/>
          </w:tcPr>
          <w:p w:rsidR="00A2325E" w:rsidRDefault="00A2325E" w:rsidP="00DF5FCA">
            <w:pPr>
              <w:spacing w:line="360" w:lineRule="auto"/>
              <w:rPr>
                <w:rFonts w:ascii="Arial" w:hAnsi="Arial" w:cs="Arial"/>
                <w:sz w:val="24"/>
                <w:szCs w:val="24"/>
              </w:rPr>
            </w:pPr>
            <w:r>
              <w:rPr>
                <w:rFonts w:ascii="Arial" w:hAnsi="Arial" w:cs="Arial"/>
                <w:sz w:val="24"/>
                <w:szCs w:val="24"/>
              </w:rPr>
              <w:t xml:space="preserve">4.3 </w:t>
            </w:r>
            <w:r w:rsidRPr="00A2325E">
              <w:rPr>
                <w:rFonts w:ascii="Arial" w:hAnsi="Arial" w:cs="Arial"/>
                <w:sz w:val="24"/>
                <w:szCs w:val="24"/>
              </w:rPr>
              <w:t>Diagnostic test</w:t>
            </w:r>
          </w:p>
        </w:tc>
        <w:tc>
          <w:tcPr>
            <w:tcW w:w="4140" w:type="dxa"/>
            <w:shd w:val="clear" w:color="auto" w:fill="92CDDC" w:themeFill="accent5" w:themeFillTint="99"/>
          </w:tcPr>
          <w:p w:rsidR="00A2325E" w:rsidRDefault="00A2325E" w:rsidP="00A2325E">
            <w:pPr>
              <w:spacing w:line="360" w:lineRule="auto"/>
              <w:jc w:val="center"/>
              <w:rPr>
                <w:rFonts w:ascii="Arial" w:hAnsi="Arial" w:cs="Arial"/>
                <w:sz w:val="24"/>
                <w:szCs w:val="24"/>
              </w:rPr>
            </w:pPr>
            <w:r>
              <w:rPr>
                <w:rFonts w:ascii="Arial" w:hAnsi="Arial" w:cs="Arial"/>
                <w:sz w:val="24"/>
                <w:szCs w:val="24"/>
              </w:rPr>
              <w:t>35</w:t>
            </w:r>
          </w:p>
        </w:tc>
      </w:tr>
      <w:tr w:rsidR="00A2325E" w:rsidTr="00A2325E">
        <w:trPr>
          <w:trHeight w:val="458"/>
        </w:trPr>
        <w:tc>
          <w:tcPr>
            <w:tcW w:w="4410" w:type="dxa"/>
            <w:shd w:val="clear" w:color="auto" w:fill="76923C" w:themeFill="accent3" w:themeFillShade="BF"/>
          </w:tcPr>
          <w:p w:rsidR="00A2325E" w:rsidRDefault="00A2325E" w:rsidP="00DF5FCA">
            <w:pPr>
              <w:spacing w:line="360" w:lineRule="auto"/>
              <w:rPr>
                <w:rFonts w:ascii="Arial" w:hAnsi="Arial" w:cs="Arial"/>
                <w:sz w:val="24"/>
                <w:szCs w:val="24"/>
              </w:rPr>
            </w:pPr>
            <w:r>
              <w:rPr>
                <w:rFonts w:ascii="Arial" w:hAnsi="Arial" w:cs="Arial"/>
                <w:sz w:val="24"/>
                <w:szCs w:val="24"/>
              </w:rPr>
              <w:t xml:space="preserve">4.4 </w:t>
            </w:r>
            <w:r w:rsidRPr="00A2325E">
              <w:rPr>
                <w:rFonts w:ascii="Arial" w:hAnsi="Arial" w:cs="Arial"/>
                <w:sz w:val="24"/>
                <w:szCs w:val="24"/>
              </w:rPr>
              <w:t>Regression model analysis</w:t>
            </w:r>
          </w:p>
        </w:tc>
        <w:tc>
          <w:tcPr>
            <w:tcW w:w="4140" w:type="dxa"/>
            <w:shd w:val="clear" w:color="auto" w:fill="92CDDC" w:themeFill="accent5" w:themeFillTint="99"/>
          </w:tcPr>
          <w:p w:rsidR="00A2325E" w:rsidRDefault="00A2325E" w:rsidP="00A2325E">
            <w:pPr>
              <w:spacing w:line="360" w:lineRule="auto"/>
              <w:jc w:val="center"/>
              <w:rPr>
                <w:rFonts w:ascii="Arial" w:hAnsi="Arial" w:cs="Arial"/>
                <w:sz w:val="24"/>
                <w:szCs w:val="24"/>
              </w:rPr>
            </w:pPr>
            <w:r>
              <w:rPr>
                <w:rFonts w:ascii="Arial" w:hAnsi="Arial" w:cs="Arial"/>
                <w:sz w:val="24"/>
                <w:szCs w:val="24"/>
              </w:rPr>
              <w:t>36</w:t>
            </w:r>
          </w:p>
        </w:tc>
      </w:tr>
    </w:tbl>
    <w:p w:rsidR="003064B0" w:rsidRPr="008F7B62" w:rsidRDefault="003064B0" w:rsidP="00DF5FCA">
      <w:pPr>
        <w:spacing w:line="360" w:lineRule="auto"/>
        <w:rPr>
          <w:rFonts w:ascii="Arial" w:hAnsi="Arial" w:cs="Arial"/>
          <w:sz w:val="24"/>
          <w:szCs w:val="24"/>
        </w:rPr>
      </w:pPr>
    </w:p>
    <w:p w:rsidR="006871B4" w:rsidRPr="00461346" w:rsidRDefault="006871B4" w:rsidP="00DF5FCA">
      <w:pPr>
        <w:spacing w:line="360" w:lineRule="auto"/>
        <w:rPr>
          <w:rFonts w:ascii="Arial" w:hAnsi="Arial" w:cs="Arial"/>
          <w:sz w:val="24"/>
          <w:szCs w:val="24"/>
        </w:rPr>
      </w:pPr>
    </w:p>
    <w:p w:rsidR="006871B4" w:rsidRPr="00461346" w:rsidRDefault="006871B4" w:rsidP="00DF5FCA">
      <w:pPr>
        <w:spacing w:line="360" w:lineRule="auto"/>
        <w:rPr>
          <w:rFonts w:ascii="Arial" w:hAnsi="Arial" w:cs="Arial"/>
          <w:sz w:val="24"/>
          <w:szCs w:val="24"/>
        </w:rPr>
      </w:pPr>
    </w:p>
    <w:p w:rsidR="006871B4" w:rsidRPr="00461346" w:rsidRDefault="006871B4" w:rsidP="00DF5FCA">
      <w:pPr>
        <w:spacing w:line="360" w:lineRule="auto"/>
        <w:rPr>
          <w:rFonts w:ascii="Arial" w:hAnsi="Arial" w:cs="Arial"/>
          <w:sz w:val="24"/>
          <w:szCs w:val="24"/>
        </w:rPr>
      </w:pPr>
    </w:p>
    <w:p w:rsidR="006871B4" w:rsidRPr="00461346" w:rsidRDefault="006871B4" w:rsidP="00DF5FCA">
      <w:pPr>
        <w:spacing w:line="360" w:lineRule="auto"/>
        <w:rPr>
          <w:rFonts w:ascii="Arial" w:hAnsi="Arial" w:cs="Arial"/>
          <w:sz w:val="24"/>
          <w:szCs w:val="24"/>
        </w:rPr>
      </w:pPr>
    </w:p>
    <w:p w:rsidR="006871B4" w:rsidRPr="00461346" w:rsidRDefault="006871B4" w:rsidP="00DF5FCA">
      <w:pPr>
        <w:spacing w:line="360" w:lineRule="auto"/>
        <w:rPr>
          <w:rFonts w:ascii="Arial" w:hAnsi="Arial" w:cs="Arial"/>
          <w:sz w:val="24"/>
          <w:szCs w:val="24"/>
        </w:rPr>
      </w:pPr>
    </w:p>
    <w:p w:rsidR="006871B4" w:rsidRPr="00461346" w:rsidRDefault="006871B4" w:rsidP="00DF5FCA">
      <w:pPr>
        <w:spacing w:line="360" w:lineRule="auto"/>
        <w:rPr>
          <w:rFonts w:ascii="Arial" w:hAnsi="Arial" w:cs="Arial"/>
          <w:sz w:val="24"/>
          <w:szCs w:val="24"/>
        </w:rPr>
      </w:pPr>
    </w:p>
    <w:p w:rsidR="006871B4" w:rsidRPr="00461346" w:rsidRDefault="006871B4" w:rsidP="00DF5FCA">
      <w:pPr>
        <w:spacing w:line="360" w:lineRule="auto"/>
        <w:rPr>
          <w:rFonts w:ascii="Arial" w:hAnsi="Arial" w:cs="Arial"/>
          <w:sz w:val="24"/>
          <w:szCs w:val="24"/>
        </w:rPr>
      </w:pPr>
    </w:p>
    <w:p w:rsidR="006871B4" w:rsidRPr="00461346" w:rsidRDefault="006871B4" w:rsidP="00DF5FCA">
      <w:pPr>
        <w:spacing w:line="360" w:lineRule="auto"/>
        <w:rPr>
          <w:rFonts w:ascii="Arial" w:hAnsi="Arial" w:cs="Arial"/>
          <w:sz w:val="24"/>
          <w:szCs w:val="24"/>
        </w:rPr>
      </w:pPr>
    </w:p>
    <w:p w:rsidR="006871B4" w:rsidRPr="00461346" w:rsidRDefault="006871B4" w:rsidP="00DF5FCA">
      <w:pPr>
        <w:spacing w:line="360" w:lineRule="auto"/>
        <w:rPr>
          <w:rFonts w:ascii="Arial" w:hAnsi="Arial" w:cs="Arial"/>
          <w:sz w:val="24"/>
          <w:szCs w:val="24"/>
        </w:rPr>
      </w:pPr>
    </w:p>
    <w:p w:rsidR="002B605B" w:rsidRPr="00461346" w:rsidRDefault="002B605B" w:rsidP="00DF5FCA">
      <w:pPr>
        <w:spacing w:line="360" w:lineRule="auto"/>
        <w:rPr>
          <w:rFonts w:ascii="Arial" w:hAnsi="Arial" w:cs="Arial"/>
          <w:sz w:val="24"/>
          <w:szCs w:val="24"/>
        </w:rPr>
      </w:pPr>
    </w:p>
    <w:p w:rsidR="006871B4" w:rsidRPr="00461346" w:rsidRDefault="006871B4" w:rsidP="00DF5FCA">
      <w:pPr>
        <w:spacing w:line="360" w:lineRule="auto"/>
        <w:rPr>
          <w:rFonts w:ascii="Arial" w:hAnsi="Arial" w:cs="Arial"/>
          <w:sz w:val="24"/>
          <w:szCs w:val="24"/>
        </w:rPr>
      </w:pPr>
    </w:p>
    <w:p w:rsidR="0076128D" w:rsidRPr="00461346" w:rsidRDefault="0076128D" w:rsidP="00DF5FCA">
      <w:pPr>
        <w:spacing w:line="360" w:lineRule="auto"/>
        <w:rPr>
          <w:rFonts w:ascii="Arial" w:hAnsi="Arial" w:cs="Arial"/>
          <w:sz w:val="24"/>
          <w:szCs w:val="24"/>
        </w:rPr>
      </w:pPr>
    </w:p>
    <w:p w:rsidR="0076128D" w:rsidRDefault="0076128D" w:rsidP="00DF5FCA">
      <w:pPr>
        <w:spacing w:line="360" w:lineRule="auto"/>
        <w:rPr>
          <w:rFonts w:ascii="Arial" w:hAnsi="Arial" w:cs="Arial"/>
          <w:sz w:val="24"/>
          <w:szCs w:val="24"/>
        </w:rPr>
      </w:pPr>
    </w:p>
    <w:p w:rsidR="00461346" w:rsidRDefault="00461346" w:rsidP="00DF5FCA">
      <w:pPr>
        <w:spacing w:line="360" w:lineRule="auto"/>
        <w:rPr>
          <w:rFonts w:ascii="Arial" w:hAnsi="Arial" w:cs="Arial"/>
          <w:sz w:val="24"/>
          <w:szCs w:val="24"/>
        </w:rPr>
      </w:pPr>
    </w:p>
    <w:p w:rsidR="00461346" w:rsidRPr="00461346" w:rsidRDefault="00461346" w:rsidP="00DF5FCA">
      <w:pPr>
        <w:spacing w:line="360" w:lineRule="auto"/>
        <w:rPr>
          <w:rFonts w:ascii="Arial" w:hAnsi="Arial" w:cs="Arial"/>
          <w:sz w:val="24"/>
          <w:szCs w:val="24"/>
        </w:rPr>
      </w:pPr>
    </w:p>
    <w:p w:rsidR="006871B4" w:rsidRPr="0075168C" w:rsidRDefault="006871B4" w:rsidP="0075168C">
      <w:pPr>
        <w:pStyle w:val="Heading1"/>
        <w:spacing w:before="0" w:line="360" w:lineRule="auto"/>
        <w:rPr>
          <w:rFonts w:cs="Arial"/>
          <w:i/>
          <w:color w:val="002060"/>
          <w:szCs w:val="32"/>
        </w:rPr>
      </w:pPr>
      <w:bookmarkStart w:id="5" w:name="_Toc44958128"/>
      <w:r w:rsidRPr="0075168C">
        <w:rPr>
          <w:rFonts w:cs="Arial"/>
          <w:i/>
          <w:color w:val="002060"/>
          <w:szCs w:val="32"/>
        </w:rPr>
        <w:t xml:space="preserve">List of </w:t>
      </w:r>
      <w:r w:rsidR="002D062C" w:rsidRPr="0075168C">
        <w:rPr>
          <w:rFonts w:cs="Arial"/>
          <w:i/>
          <w:color w:val="002060"/>
          <w:szCs w:val="32"/>
        </w:rPr>
        <w:t>T</w:t>
      </w:r>
      <w:r w:rsidRPr="0075168C">
        <w:rPr>
          <w:rFonts w:cs="Arial"/>
          <w:i/>
          <w:color w:val="002060"/>
          <w:szCs w:val="32"/>
        </w:rPr>
        <w:t>ables</w:t>
      </w:r>
      <w:bookmarkEnd w:id="5"/>
      <w:r w:rsidRPr="0075168C">
        <w:rPr>
          <w:rFonts w:cs="Arial"/>
          <w:i/>
          <w:color w:val="002060"/>
          <w:szCs w:val="32"/>
        </w:rPr>
        <w:t xml:space="preserve"> </w:t>
      </w:r>
    </w:p>
    <w:p w:rsidR="006871B4" w:rsidRDefault="006871B4" w:rsidP="00C915F2">
      <w:pPr>
        <w:spacing w:line="360" w:lineRule="auto"/>
        <w:rPr>
          <w:rFonts w:ascii="Arial" w:hAnsi="Arial" w:cs="Arial"/>
          <w:sz w:val="24"/>
          <w:szCs w:val="24"/>
        </w:rPr>
      </w:pPr>
    </w:p>
    <w:tbl>
      <w:tblPr>
        <w:tblStyle w:val="TableGrid"/>
        <w:tblW w:w="0" w:type="auto"/>
        <w:tblInd w:w="648" w:type="dxa"/>
        <w:tblLook w:val="04A0"/>
      </w:tblPr>
      <w:tblGrid>
        <w:gridCol w:w="4140"/>
        <w:gridCol w:w="4140"/>
      </w:tblGrid>
      <w:tr w:rsidR="00C915F2" w:rsidTr="00A2325E">
        <w:tc>
          <w:tcPr>
            <w:tcW w:w="4140" w:type="dxa"/>
            <w:shd w:val="clear" w:color="auto" w:fill="F79646" w:themeFill="accent6"/>
          </w:tcPr>
          <w:p w:rsidR="00C915F2" w:rsidRPr="00C915F2" w:rsidRDefault="00C915F2" w:rsidP="00C915F2">
            <w:pPr>
              <w:spacing w:line="360" w:lineRule="auto"/>
              <w:jc w:val="center"/>
              <w:rPr>
                <w:rFonts w:ascii="Arial" w:hAnsi="Arial" w:cs="Arial"/>
                <w:b/>
                <w:sz w:val="24"/>
                <w:szCs w:val="24"/>
                <w:u w:val="single"/>
              </w:rPr>
            </w:pPr>
            <w:r w:rsidRPr="00C915F2">
              <w:rPr>
                <w:rFonts w:ascii="Arial" w:hAnsi="Arial" w:cs="Arial"/>
                <w:b/>
                <w:sz w:val="24"/>
                <w:szCs w:val="24"/>
                <w:u w:val="single"/>
              </w:rPr>
              <w:t>Table</w:t>
            </w:r>
          </w:p>
        </w:tc>
        <w:tc>
          <w:tcPr>
            <w:tcW w:w="4140" w:type="dxa"/>
            <w:shd w:val="clear" w:color="auto" w:fill="F79646" w:themeFill="accent6"/>
          </w:tcPr>
          <w:p w:rsidR="00C915F2" w:rsidRPr="00C915F2" w:rsidRDefault="00C915F2" w:rsidP="00C915F2">
            <w:pPr>
              <w:spacing w:line="360" w:lineRule="auto"/>
              <w:jc w:val="center"/>
              <w:rPr>
                <w:rFonts w:ascii="Arial" w:hAnsi="Arial" w:cs="Arial"/>
                <w:b/>
                <w:sz w:val="24"/>
                <w:szCs w:val="24"/>
                <w:u w:val="single"/>
              </w:rPr>
            </w:pPr>
            <w:r w:rsidRPr="00C915F2">
              <w:rPr>
                <w:rFonts w:ascii="Arial" w:hAnsi="Arial" w:cs="Arial"/>
                <w:b/>
                <w:sz w:val="24"/>
                <w:szCs w:val="24"/>
                <w:u w:val="single"/>
              </w:rPr>
              <w:t>Page</w:t>
            </w:r>
          </w:p>
        </w:tc>
      </w:tr>
      <w:tr w:rsidR="00C915F2" w:rsidTr="00A2325E">
        <w:tc>
          <w:tcPr>
            <w:tcW w:w="4140" w:type="dxa"/>
            <w:shd w:val="clear" w:color="auto" w:fill="8DB3E2" w:themeFill="text2" w:themeFillTint="66"/>
          </w:tcPr>
          <w:p w:rsidR="00C915F2" w:rsidRDefault="00903908" w:rsidP="00C915F2">
            <w:pPr>
              <w:spacing w:line="360" w:lineRule="auto"/>
              <w:rPr>
                <w:rFonts w:ascii="Arial" w:hAnsi="Arial" w:cs="Arial"/>
                <w:sz w:val="24"/>
                <w:szCs w:val="24"/>
              </w:rPr>
            </w:pPr>
            <w:r>
              <w:rPr>
                <w:rFonts w:ascii="Arial" w:hAnsi="Arial" w:cs="Arial"/>
                <w:sz w:val="24"/>
                <w:szCs w:val="24"/>
              </w:rPr>
              <w:t xml:space="preserve">3.1 </w:t>
            </w:r>
            <w:r w:rsidR="00C915F2" w:rsidRPr="00C915F2">
              <w:rPr>
                <w:rFonts w:ascii="Arial" w:hAnsi="Arial" w:cs="Arial"/>
                <w:sz w:val="24"/>
                <w:szCs w:val="24"/>
              </w:rPr>
              <w:t>Definition of Dependent Variable</w:t>
            </w:r>
          </w:p>
        </w:tc>
        <w:tc>
          <w:tcPr>
            <w:tcW w:w="4140" w:type="dxa"/>
            <w:shd w:val="clear" w:color="auto" w:fill="D6E3BC" w:themeFill="accent3" w:themeFillTint="66"/>
          </w:tcPr>
          <w:p w:rsidR="00C915F2" w:rsidRDefault="00C915F2" w:rsidP="00C915F2">
            <w:pPr>
              <w:spacing w:line="360" w:lineRule="auto"/>
              <w:jc w:val="center"/>
              <w:rPr>
                <w:rFonts w:ascii="Arial" w:hAnsi="Arial" w:cs="Arial"/>
                <w:sz w:val="24"/>
                <w:szCs w:val="24"/>
              </w:rPr>
            </w:pPr>
            <w:r>
              <w:rPr>
                <w:rFonts w:ascii="Arial" w:hAnsi="Arial" w:cs="Arial"/>
                <w:sz w:val="24"/>
                <w:szCs w:val="24"/>
              </w:rPr>
              <w:t>19</w:t>
            </w:r>
          </w:p>
        </w:tc>
      </w:tr>
      <w:tr w:rsidR="00C915F2" w:rsidTr="00A2325E">
        <w:tc>
          <w:tcPr>
            <w:tcW w:w="4140" w:type="dxa"/>
            <w:shd w:val="clear" w:color="auto" w:fill="8DB3E2" w:themeFill="text2" w:themeFillTint="66"/>
          </w:tcPr>
          <w:p w:rsidR="00C915F2" w:rsidRDefault="00903908" w:rsidP="00C915F2">
            <w:pPr>
              <w:spacing w:line="360" w:lineRule="auto"/>
              <w:rPr>
                <w:rFonts w:ascii="Arial" w:hAnsi="Arial" w:cs="Arial"/>
                <w:sz w:val="24"/>
                <w:szCs w:val="24"/>
              </w:rPr>
            </w:pPr>
            <w:r>
              <w:rPr>
                <w:rFonts w:ascii="Arial" w:hAnsi="Arial" w:cs="Arial"/>
                <w:sz w:val="24"/>
                <w:szCs w:val="24"/>
              </w:rPr>
              <w:t xml:space="preserve">3.2 </w:t>
            </w:r>
            <w:r w:rsidR="00C915F2" w:rsidRPr="00C915F2">
              <w:rPr>
                <w:rFonts w:ascii="Arial" w:hAnsi="Arial" w:cs="Arial"/>
                <w:sz w:val="24"/>
                <w:szCs w:val="24"/>
              </w:rPr>
              <w:t>Definition of Independent Variables</w:t>
            </w:r>
          </w:p>
        </w:tc>
        <w:tc>
          <w:tcPr>
            <w:tcW w:w="4140" w:type="dxa"/>
            <w:shd w:val="clear" w:color="auto" w:fill="D6E3BC" w:themeFill="accent3" w:themeFillTint="66"/>
          </w:tcPr>
          <w:p w:rsidR="00C915F2" w:rsidRDefault="00C915F2" w:rsidP="00C915F2">
            <w:pPr>
              <w:spacing w:line="360" w:lineRule="auto"/>
              <w:jc w:val="center"/>
              <w:rPr>
                <w:rFonts w:ascii="Arial" w:hAnsi="Arial" w:cs="Arial"/>
                <w:sz w:val="24"/>
                <w:szCs w:val="24"/>
              </w:rPr>
            </w:pPr>
            <w:r>
              <w:rPr>
                <w:rFonts w:ascii="Arial" w:hAnsi="Arial" w:cs="Arial"/>
                <w:sz w:val="24"/>
                <w:szCs w:val="24"/>
              </w:rPr>
              <w:t>19</w:t>
            </w:r>
          </w:p>
        </w:tc>
      </w:tr>
      <w:tr w:rsidR="00C915F2" w:rsidTr="00A2325E">
        <w:tc>
          <w:tcPr>
            <w:tcW w:w="4140" w:type="dxa"/>
            <w:shd w:val="clear" w:color="auto" w:fill="8DB3E2" w:themeFill="text2" w:themeFillTint="66"/>
          </w:tcPr>
          <w:p w:rsidR="00C915F2" w:rsidRDefault="00903908" w:rsidP="00C915F2">
            <w:pPr>
              <w:spacing w:line="360" w:lineRule="auto"/>
              <w:rPr>
                <w:rFonts w:ascii="Arial" w:hAnsi="Arial" w:cs="Arial"/>
                <w:sz w:val="24"/>
                <w:szCs w:val="24"/>
              </w:rPr>
            </w:pPr>
            <w:r>
              <w:rPr>
                <w:rFonts w:ascii="Arial" w:hAnsi="Arial" w:cs="Arial"/>
                <w:sz w:val="24"/>
                <w:szCs w:val="24"/>
              </w:rPr>
              <w:t xml:space="preserve">3.3 </w:t>
            </w:r>
            <w:r w:rsidR="00C915F2" w:rsidRPr="00C915F2">
              <w:rPr>
                <w:rFonts w:ascii="Arial" w:hAnsi="Arial" w:cs="Arial"/>
                <w:sz w:val="24"/>
                <w:szCs w:val="24"/>
              </w:rPr>
              <w:t>Definition of Control Variables</w:t>
            </w:r>
          </w:p>
        </w:tc>
        <w:tc>
          <w:tcPr>
            <w:tcW w:w="4140" w:type="dxa"/>
            <w:shd w:val="clear" w:color="auto" w:fill="D6E3BC" w:themeFill="accent3" w:themeFillTint="66"/>
          </w:tcPr>
          <w:p w:rsidR="00C915F2" w:rsidRDefault="00C915F2" w:rsidP="00C915F2">
            <w:pPr>
              <w:spacing w:line="360" w:lineRule="auto"/>
              <w:jc w:val="center"/>
              <w:rPr>
                <w:rFonts w:ascii="Arial" w:hAnsi="Arial" w:cs="Arial"/>
                <w:sz w:val="24"/>
                <w:szCs w:val="24"/>
              </w:rPr>
            </w:pPr>
            <w:r>
              <w:rPr>
                <w:rFonts w:ascii="Arial" w:hAnsi="Arial" w:cs="Arial"/>
                <w:sz w:val="24"/>
                <w:szCs w:val="24"/>
              </w:rPr>
              <w:t>22</w:t>
            </w:r>
          </w:p>
        </w:tc>
      </w:tr>
      <w:tr w:rsidR="00C915F2" w:rsidTr="00A2325E">
        <w:tc>
          <w:tcPr>
            <w:tcW w:w="4140" w:type="dxa"/>
            <w:shd w:val="clear" w:color="auto" w:fill="8DB3E2" w:themeFill="text2" w:themeFillTint="66"/>
          </w:tcPr>
          <w:p w:rsidR="00C915F2" w:rsidRDefault="00903908" w:rsidP="00C915F2">
            <w:pPr>
              <w:spacing w:line="360" w:lineRule="auto"/>
              <w:rPr>
                <w:rFonts w:ascii="Arial" w:hAnsi="Arial" w:cs="Arial"/>
                <w:sz w:val="24"/>
                <w:szCs w:val="24"/>
              </w:rPr>
            </w:pPr>
            <w:r>
              <w:rPr>
                <w:rFonts w:ascii="Arial" w:hAnsi="Arial" w:cs="Arial"/>
                <w:sz w:val="24"/>
                <w:szCs w:val="24"/>
              </w:rPr>
              <w:t xml:space="preserve">3.4 </w:t>
            </w:r>
            <w:r w:rsidR="00C915F2" w:rsidRPr="00C915F2">
              <w:rPr>
                <w:rFonts w:ascii="Arial" w:hAnsi="Arial" w:cs="Arial"/>
                <w:sz w:val="24"/>
                <w:szCs w:val="24"/>
              </w:rPr>
              <w:t>List of bank</w:t>
            </w:r>
          </w:p>
        </w:tc>
        <w:tc>
          <w:tcPr>
            <w:tcW w:w="4140" w:type="dxa"/>
            <w:shd w:val="clear" w:color="auto" w:fill="D6E3BC" w:themeFill="accent3" w:themeFillTint="66"/>
          </w:tcPr>
          <w:p w:rsidR="00C915F2" w:rsidRDefault="00C915F2" w:rsidP="00C915F2">
            <w:pPr>
              <w:spacing w:line="360" w:lineRule="auto"/>
              <w:jc w:val="center"/>
              <w:rPr>
                <w:rFonts w:ascii="Arial" w:hAnsi="Arial" w:cs="Arial"/>
                <w:sz w:val="24"/>
                <w:szCs w:val="24"/>
              </w:rPr>
            </w:pPr>
            <w:r>
              <w:rPr>
                <w:rFonts w:ascii="Arial" w:hAnsi="Arial" w:cs="Arial"/>
                <w:sz w:val="24"/>
                <w:szCs w:val="24"/>
              </w:rPr>
              <w:t>43</w:t>
            </w:r>
          </w:p>
        </w:tc>
      </w:tr>
    </w:tbl>
    <w:p w:rsidR="00C915F2" w:rsidRDefault="00C915F2" w:rsidP="00DF5FCA">
      <w:pPr>
        <w:spacing w:line="360" w:lineRule="auto"/>
        <w:rPr>
          <w:rFonts w:ascii="Arial" w:hAnsi="Arial" w:cs="Arial"/>
          <w:sz w:val="24"/>
          <w:szCs w:val="24"/>
        </w:rPr>
      </w:pPr>
    </w:p>
    <w:p w:rsidR="00C915F2" w:rsidRDefault="00C915F2" w:rsidP="00DF5FCA">
      <w:pPr>
        <w:spacing w:line="360" w:lineRule="auto"/>
        <w:rPr>
          <w:rFonts w:ascii="Arial" w:hAnsi="Arial" w:cs="Arial"/>
          <w:sz w:val="24"/>
          <w:szCs w:val="24"/>
        </w:rPr>
      </w:pPr>
    </w:p>
    <w:p w:rsidR="00C915F2" w:rsidRDefault="00C915F2" w:rsidP="00DF5FCA">
      <w:pPr>
        <w:spacing w:line="360" w:lineRule="auto"/>
        <w:rPr>
          <w:rFonts w:ascii="Arial" w:hAnsi="Arial" w:cs="Arial"/>
          <w:sz w:val="24"/>
          <w:szCs w:val="24"/>
        </w:rPr>
      </w:pPr>
    </w:p>
    <w:p w:rsidR="00C915F2" w:rsidRPr="008F7B62" w:rsidRDefault="00C915F2" w:rsidP="00DF5FCA">
      <w:pPr>
        <w:spacing w:line="360" w:lineRule="auto"/>
        <w:rPr>
          <w:rFonts w:ascii="Arial" w:hAnsi="Arial" w:cs="Arial"/>
          <w:sz w:val="24"/>
          <w:szCs w:val="24"/>
        </w:rPr>
      </w:pPr>
    </w:p>
    <w:p w:rsidR="00E2145B" w:rsidRPr="008F7B62" w:rsidRDefault="00E2145B" w:rsidP="00DF5FCA">
      <w:pPr>
        <w:spacing w:line="360" w:lineRule="auto"/>
        <w:rPr>
          <w:rFonts w:ascii="Arial" w:hAnsi="Arial" w:cs="Arial"/>
          <w:sz w:val="24"/>
          <w:szCs w:val="24"/>
        </w:rPr>
      </w:pPr>
    </w:p>
    <w:p w:rsidR="00E2145B" w:rsidRPr="008F7B62" w:rsidRDefault="00E2145B" w:rsidP="00DF5FCA">
      <w:pPr>
        <w:spacing w:line="360" w:lineRule="auto"/>
        <w:rPr>
          <w:rFonts w:ascii="Arial" w:hAnsi="Arial" w:cs="Arial"/>
          <w:sz w:val="24"/>
          <w:szCs w:val="24"/>
        </w:rPr>
      </w:pPr>
    </w:p>
    <w:p w:rsidR="006871B4" w:rsidRPr="008F7B62" w:rsidRDefault="006871B4" w:rsidP="00DF5FCA">
      <w:pPr>
        <w:spacing w:line="360" w:lineRule="auto"/>
        <w:rPr>
          <w:rFonts w:ascii="Arial" w:hAnsi="Arial" w:cs="Arial"/>
          <w:sz w:val="24"/>
          <w:szCs w:val="24"/>
        </w:rPr>
      </w:pPr>
    </w:p>
    <w:p w:rsidR="006871B4" w:rsidRPr="008F7B62" w:rsidRDefault="006871B4" w:rsidP="00DF5FCA">
      <w:pPr>
        <w:spacing w:line="360" w:lineRule="auto"/>
        <w:rPr>
          <w:rFonts w:ascii="Arial" w:hAnsi="Arial" w:cs="Arial"/>
          <w:sz w:val="24"/>
          <w:szCs w:val="24"/>
        </w:rPr>
      </w:pPr>
    </w:p>
    <w:p w:rsidR="006871B4" w:rsidRPr="008F7B62" w:rsidRDefault="006871B4" w:rsidP="00DF5FCA">
      <w:pPr>
        <w:spacing w:line="360" w:lineRule="auto"/>
        <w:rPr>
          <w:rFonts w:ascii="Arial" w:hAnsi="Arial" w:cs="Arial"/>
          <w:sz w:val="24"/>
          <w:szCs w:val="24"/>
        </w:rPr>
      </w:pPr>
    </w:p>
    <w:p w:rsidR="006871B4" w:rsidRPr="008F7B62" w:rsidRDefault="006871B4" w:rsidP="00DF5FCA">
      <w:pPr>
        <w:spacing w:line="360" w:lineRule="auto"/>
        <w:rPr>
          <w:rFonts w:ascii="Arial" w:hAnsi="Arial" w:cs="Arial"/>
          <w:sz w:val="24"/>
          <w:szCs w:val="24"/>
        </w:rPr>
      </w:pPr>
    </w:p>
    <w:p w:rsidR="006871B4" w:rsidRPr="008F7B62" w:rsidRDefault="006871B4" w:rsidP="00DF5FCA">
      <w:pPr>
        <w:spacing w:line="360" w:lineRule="auto"/>
        <w:rPr>
          <w:rFonts w:ascii="Arial" w:hAnsi="Arial" w:cs="Arial"/>
          <w:sz w:val="24"/>
          <w:szCs w:val="24"/>
        </w:rPr>
      </w:pPr>
    </w:p>
    <w:p w:rsidR="006871B4" w:rsidRDefault="006871B4" w:rsidP="00DF5FCA">
      <w:pPr>
        <w:spacing w:line="360" w:lineRule="auto"/>
        <w:rPr>
          <w:rFonts w:ascii="Arial" w:hAnsi="Arial" w:cs="Arial"/>
          <w:sz w:val="24"/>
          <w:szCs w:val="24"/>
        </w:rPr>
      </w:pPr>
    </w:p>
    <w:p w:rsidR="0075168C" w:rsidRDefault="0075168C" w:rsidP="00DF5FCA">
      <w:pPr>
        <w:spacing w:line="360" w:lineRule="auto"/>
        <w:rPr>
          <w:rFonts w:ascii="Arial" w:hAnsi="Arial" w:cs="Arial"/>
          <w:sz w:val="24"/>
          <w:szCs w:val="24"/>
        </w:rPr>
      </w:pPr>
    </w:p>
    <w:p w:rsidR="0075168C" w:rsidRDefault="0075168C" w:rsidP="00DF5FCA">
      <w:pPr>
        <w:spacing w:line="360" w:lineRule="auto"/>
        <w:rPr>
          <w:rFonts w:ascii="Arial" w:hAnsi="Arial" w:cs="Arial"/>
          <w:sz w:val="24"/>
          <w:szCs w:val="24"/>
        </w:rPr>
      </w:pPr>
    </w:p>
    <w:p w:rsidR="00706418" w:rsidRPr="008F7B62" w:rsidRDefault="00706418" w:rsidP="0075168C">
      <w:pPr>
        <w:spacing w:after="0" w:line="360" w:lineRule="auto"/>
        <w:rPr>
          <w:rFonts w:ascii="Arial" w:hAnsi="Arial" w:cs="Arial"/>
          <w:sz w:val="24"/>
          <w:szCs w:val="24"/>
        </w:rPr>
      </w:pPr>
    </w:p>
    <w:p w:rsidR="004C23F9" w:rsidRPr="0075168C" w:rsidRDefault="004C23F9" w:rsidP="0075168C">
      <w:pPr>
        <w:pStyle w:val="Heading1"/>
        <w:spacing w:before="0" w:line="360" w:lineRule="auto"/>
        <w:rPr>
          <w:rFonts w:cs="Arial"/>
          <w:i/>
          <w:color w:val="002060"/>
          <w:szCs w:val="32"/>
        </w:rPr>
      </w:pPr>
      <w:bookmarkStart w:id="6" w:name="_Toc44958129"/>
      <w:r w:rsidRPr="0075168C">
        <w:rPr>
          <w:rFonts w:cs="Arial"/>
          <w:i/>
          <w:color w:val="002060"/>
          <w:szCs w:val="32"/>
        </w:rPr>
        <w:t>List of Abbreviation</w:t>
      </w:r>
      <w:bookmarkEnd w:id="6"/>
    </w:p>
    <w:tbl>
      <w:tblPr>
        <w:tblStyle w:val="TableGrid"/>
        <w:tblpPr w:leftFromText="180" w:rightFromText="180" w:vertAnchor="text" w:horzAnchor="margin" w:tblpX="468" w:tblpY="353"/>
        <w:tblW w:w="0" w:type="auto"/>
        <w:tblLook w:val="04A0"/>
      </w:tblPr>
      <w:tblGrid>
        <w:gridCol w:w="1350"/>
        <w:gridCol w:w="2070"/>
        <w:gridCol w:w="4608"/>
      </w:tblGrid>
      <w:tr w:rsidR="00EA645F" w:rsidRPr="008F7B62" w:rsidTr="00303877">
        <w:trPr>
          <w:trHeight w:val="276"/>
        </w:trPr>
        <w:tc>
          <w:tcPr>
            <w:tcW w:w="1350" w:type="dxa"/>
            <w:shd w:val="clear" w:color="auto" w:fill="F79646" w:themeFill="accent6"/>
          </w:tcPr>
          <w:p w:rsidR="00EA645F" w:rsidRPr="008F7B62" w:rsidRDefault="00EA645F" w:rsidP="00303877">
            <w:pPr>
              <w:spacing w:line="360" w:lineRule="auto"/>
              <w:jc w:val="center"/>
              <w:rPr>
                <w:rFonts w:ascii="Arial" w:hAnsi="Arial" w:cs="Arial"/>
                <w:sz w:val="24"/>
                <w:szCs w:val="24"/>
              </w:rPr>
            </w:pPr>
            <w:r w:rsidRPr="008F7B62">
              <w:rPr>
                <w:rFonts w:ascii="Arial" w:hAnsi="Arial" w:cs="Arial"/>
                <w:b/>
                <w:sz w:val="24"/>
                <w:szCs w:val="24"/>
                <w:u w:val="single"/>
              </w:rPr>
              <w:t>Ser. No</w:t>
            </w:r>
          </w:p>
        </w:tc>
        <w:tc>
          <w:tcPr>
            <w:tcW w:w="2070" w:type="dxa"/>
            <w:shd w:val="clear" w:color="auto" w:fill="F79646" w:themeFill="accent6"/>
          </w:tcPr>
          <w:p w:rsidR="00EA645F" w:rsidRPr="008F7B62" w:rsidRDefault="00EA645F" w:rsidP="00303877">
            <w:pPr>
              <w:spacing w:line="360" w:lineRule="auto"/>
              <w:jc w:val="center"/>
              <w:rPr>
                <w:rFonts w:ascii="Arial" w:hAnsi="Arial" w:cs="Arial"/>
                <w:sz w:val="24"/>
                <w:szCs w:val="24"/>
              </w:rPr>
            </w:pPr>
            <w:r w:rsidRPr="008F7B62">
              <w:rPr>
                <w:rFonts w:ascii="Arial" w:hAnsi="Arial" w:cs="Arial"/>
                <w:b/>
                <w:sz w:val="24"/>
                <w:szCs w:val="24"/>
                <w:u w:val="single"/>
              </w:rPr>
              <w:t>Abbreviation</w:t>
            </w:r>
          </w:p>
        </w:tc>
        <w:tc>
          <w:tcPr>
            <w:tcW w:w="4608" w:type="dxa"/>
            <w:shd w:val="clear" w:color="auto" w:fill="F79646" w:themeFill="accent6"/>
          </w:tcPr>
          <w:p w:rsidR="00EA645F" w:rsidRPr="008F7B62" w:rsidRDefault="00EA645F" w:rsidP="00303877">
            <w:pPr>
              <w:spacing w:line="360" w:lineRule="auto"/>
              <w:jc w:val="center"/>
              <w:rPr>
                <w:rFonts w:ascii="Arial" w:hAnsi="Arial" w:cs="Arial"/>
                <w:sz w:val="24"/>
                <w:szCs w:val="24"/>
              </w:rPr>
            </w:pPr>
            <w:r w:rsidRPr="008F7B62">
              <w:rPr>
                <w:rFonts w:ascii="Arial" w:hAnsi="Arial" w:cs="Arial"/>
                <w:b/>
                <w:sz w:val="24"/>
                <w:szCs w:val="24"/>
                <w:u w:val="single"/>
              </w:rPr>
              <w:t>Standers For</w:t>
            </w:r>
          </w:p>
        </w:tc>
      </w:tr>
      <w:tr w:rsidR="00EA645F" w:rsidRPr="008F7B62" w:rsidTr="00303877">
        <w:trPr>
          <w:trHeight w:val="276"/>
        </w:trPr>
        <w:tc>
          <w:tcPr>
            <w:tcW w:w="1350" w:type="dxa"/>
            <w:shd w:val="clear" w:color="auto" w:fill="C2D69B" w:themeFill="accent3" w:themeFillTint="99"/>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1</w:t>
            </w:r>
          </w:p>
        </w:tc>
        <w:tc>
          <w:tcPr>
            <w:tcW w:w="2070" w:type="dxa"/>
            <w:shd w:val="clear" w:color="auto" w:fill="CCC0D9" w:themeFill="accent4" w:themeFillTint="66"/>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CG</w:t>
            </w:r>
          </w:p>
        </w:tc>
        <w:tc>
          <w:tcPr>
            <w:tcW w:w="4608" w:type="dxa"/>
            <w:shd w:val="clear" w:color="auto" w:fill="E5B8B7" w:themeFill="accent2" w:themeFillTint="66"/>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Corporate governance</w:t>
            </w:r>
          </w:p>
        </w:tc>
      </w:tr>
      <w:tr w:rsidR="00EA645F" w:rsidRPr="008F7B62" w:rsidTr="00303877">
        <w:trPr>
          <w:trHeight w:val="276"/>
        </w:trPr>
        <w:tc>
          <w:tcPr>
            <w:tcW w:w="1350" w:type="dxa"/>
            <w:shd w:val="clear" w:color="auto" w:fill="C2D69B" w:themeFill="accent3" w:themeFillTint="99"/>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2</w:t>
            </w:r>
          </w:p>
        </w:tc>
        <w:tc>
          <w:tcPr>
            <w:tcW w:w="2070" w:type="dxa"/>
            <w:shd w:val="clear" w:color="auto" w:fill="CCC0D9" w:themeFill="accent4" w:themeFillTint="66"/>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ROA</w:t>
            </w:r>
          </w:p>
        </w:tc>
        <w:tc>
          <w:tcPr>
            <w:tcW w:w="4608" w:type="dxa"/>
            <w:shd w:val="clear" w:color="auto" w:fill="E5B8B7" w:themeFill="accent2" w:themeFillTint="66"/>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Return on assets</w:t>
            </w:r>
          </w:p>
        </w:tc>
      </w:tr>
      <w:tr w:rsidR="00EA645F" w:rsidRPr="008F7B62" w:rsidTr="00303877">
        <w:trPr>
          <w:trHeight w:val="276"/>
        </w:trPr>
        <w:tc>
          <w:tcPr>
            <w:tcW w:w="1350" w:type="dxa"/>
            <w:shd w:val="clear" w:color="auto" w:fill="C2D69B" w:themeFill="accent3" w:themeFillTint="99"/>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3</w:t>
            </w:r>
          </w:p>
        </w:tc>
        <w:tc>
          <w:tcPr>
            <w:tcW w:w="2070" w:type="dxa"/>
            <w:shd w:val="clear" w:color="auto" w:fill="CCC0D9" w:themeFill="accent4" w:themeFillTint="66"/>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EPS</w:t>
            </w:r>
          </w:p>
        </w:tc>
        <w:tc>
          <w:tcPr>
            <w:tcW w:w="4608" w:type="dxa"/>
            <w:shd w:val="clear" w:color="auto" w:fill="E5B8B7" w:themeFill="accent2" w:themeFillTint="66"/>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Earnings Per Share</w:t>
            </w:r>
          </w:p>
        </w:tc>
      </w:tr>
      <w:tr w:rsidR="00EA645F" w:rsidRPr="008F7B62" w:rsidTr="00303877">
        <w:trPr>
          <w:trHeight w:val="276"/>
        </w:trPr>
        <w:tc>
          <w:tcPr>
            <w:tcW w:w="1350" w:type="dxa"/>
            <w:shd w:val="clear" w:color="auto" w:fill="C2D69B" w:themeFill="accent3" w:themeFillTint="99"/>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4</w:t>
            </w:r>
          </w:p>
        </w:tc>
        <w:tc>
          <w:tcPr>
            <w:tcW w:w="2070" w:type="dxa"/>
            <w:shd w:val="clear" w:color="auto" w:fill="CCC0D9" w:themeFill="accent4" w:themeFillTint="66"/>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EBIT</w:t>
            </w:r>
          </w:p>
        </w:tc>
        <w:tc>
          <w:tcPr>
            <w:tcW w:w="4608" w:type="dxa"/>
            <w:shd w:val="clear" w:color="auto" w:fill="E5B8B7" w:themeFill="accent2" w:themeFillTint="66"/>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Earnings before interest and taxes</w:t>
            </w:r>
          </w:p>
        </w:tc>
      </w:tr>
      <w:tr w:rsidR="00EA645F" w:rsidRPr="008F7B62" w:rsidTr="00303877">
        <w:trPr>
          <w:trHeight w:val="276"/>
        </w:trPr>
        <w:tc>
          <w:tcPr>
            <w:tcW w:w="1350" w:type="dxa"/>
            <w:shd w:val="clear" w:color="auto" w:fill="C2D69B" w:themeFill="accent3" w:themeFillTint="99"/>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5</w:t>
            </w:r>
          </w:p>
        </w:tc>
        <w:tc>
          <w:tcPr>
            <w:tcW w:w="2070" w:type="dxa"/>
            <w:shd w:val="clear" w:color="auto" w:fill="CCC0D9" w:themeFill="accent4" w:themeFillTint="66"/>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SEC</w:t>
            </w:r>
          </w:p>
        </w:tc>
        <w:tc>
          <w:tcPr>
            <w:tcW w:w="4608" w:type="dxa"/>
            <w:shd w:val="clear" w:color="auto" w:fill="E5B8B7" w:themeFill="accent2" w:themeFillTint="66"/>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Securities and Exchange Commission</w:t>
            </w:r>
          </w:p>
        </w:tc>
      </w:tr>
      <w:tr w:rsidR="00EA645F" w:rsidRPr="008F7B62" w:rsidTr="00303877">
        <w:trPr>
          <w:trHeight w:val="276"/>
        </w:trPr>
        <w:tc>
          <w:tcPr>
            <w:tcW w:w="1350" w:type="dxa"/>
            <w:shd w:val="clear" w:color="auto" w:fill="C2D69B" w:themeFill="accent3" w:themeFillTint="99"/>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6</w:t>
            </w:r>
          </w:p>
        </w:tc>
        <w:tc>
          <w:tcPr>
            <w:tcW w:w="2070" w:type="dxa"/>
            <w:shd w:val="clear" w:color="auto" w:fill="CCC0D9" w:themeFill="accent4" w:themeFillTint="66"/>
          </w:tcPr>
          <w:p w:rsidR="00EA645F" w:rsidRPr="008F7B62" w:rsidRDefault="003469A5" w:rsidP="00303877">
            <w:pPr>
              <w:spacing w:line="360" w:lineRule="auto"/>
              <w:jc w:val="center"/>
              <w:rPr>
                <w:rFonts w:ascii="Arial" w:hAnsi="Arial" w:cs="Arial"/>
                <w:sz w:val="24"/>
                <w:szCs w:val="24"/>
              </w:rPr>
            </w:pPr>
            <w:r w:rsidRPr="008F7B62">
              <w:rPr>
                <w:rFonts w:ascii="Arial" w:hAnsi="Arial" w:cs="Arial"/>
                <w:sz w:val="24"/>
                <w:szCs w:val="24"/>
              </w:rPr>
              <w:t>BD</w:t>
            </w:r>
          </w:p>
        </w:tc>
        <w:tc>
          <w:tcPr>
            <w:tcW w:w="4608" w:type="dxa"/>
            <w:shd w:val="clear" w:color="auto" w:fill="E5B8B7" w:themeFill="accent2" w:themeFillTint="66"/>
          </w:tcPr>
          <w:p w:rsidR="00EA645F" w:rsidRPr="008F7B62" w:rsidRDefault="003469A5" w:rsidP="00303877">
            <w:pPr>
              <w:spacing w:line="360" w:lineRule="auto"/>
              <w:jc w:val="center"/>
              <w:rPr>
                <w:rFonts w:ascii="Arial" w:hAnsi="Arial" w:cs="Arial"/>
                <w:sz w:val="24"/>
                <w:szCs w:val="24"/>
              </w:rPr>
            </w:pPr>
            <w:r w:rsidRPr="008F7B62">
              <w:rPr>
                <w:rFonts w:ascii="Arial" w:hAnsi="Arial" w:cs="Arial"/>
                <w:sz w:val="24"/>
                <w:szCs w:val="24"/>
              </w:rPr>
              <w:t>Bangladesh</w:t>
            </w:r>
          </w:p>
        </w:tc>
      </w:tr>
      <w:tr w:rsidR="00EA645F" w:rsidRPr="008F7B62" w:rsidTr="00303877">
        <w:trPr>
          <w:trHeight w:val="276"/>
        </w:trPr>
        <w:tc>
          <w:tcPr>
            <w:tcW w:w="1350" w:type="dxa"/>
            <w:shd w:val="clear" w:color="auto" w:fill="C2D69B" w:themeFill="accent3" w:themeFillTint="99"/>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7</w:t>
            </w:r>
          </w:p>
        </w:tc>
        <w:tc>
          <w:tcPr>
            <w:tcW w:w="2070" w:type="dxa"/>
            <w:shd w:val="clear" w:color="auto" w:fill="CCC0D9" w:themeFill="accent4" w:themeFillTint="66"/>
          </w:tcPr>
          <w:p w:rsidR="00EA645F" w:rsidRPr="008F7B62" w:rsidRDefault="003469A5" w:rsidP="00303877">
            <w:pPr>
              <w:spacing w:line="360" w:lineRule="auto"/>
              <w:jc w:val="center"/>
              <w:rPr>
                <w:rFonts w:ascii="Arial" w:hAnsi="Arial" w:cs="Arial"/>
                <w:sz w:val="24"/>
                <w:szCs w:val="24"/>
              </w:rPr>
            </w:pPr>
            <w:r w:rsidRPr="008F7B62">
              <w:rPr>
                <w:rFonts w:ascii="Arial" w:hAnsi="Arial" w:cs="Arial"/>
                <w:sz w:val="24"/>
                <w:szCs w:val="24"/>
              </w:rPr>
              <w:t>DSE</w:t>
            </w:r>
          </w:p>
        </w:tc>
        <w:tc>
          <w:tcPr>
            <w:tcW w:w="4608" w:type="dxa"/>
            <w:shd w:val="clear" w:color="auto" w:fill="E5B8B7" w:themeFill="accent2" w:themeFillTint="66"/>
          </w:tcPr>
          <w:p w:rsidR="00EA645F" w:rsidRPr="008F7B62" w:rsidRDefault="003469A5" w:rsidP="00303877">
            <w:pPr>
              <w:spacing w:line="360" w:lineRule="auto"/>
              <w:jc w:val="center"/>
              <w:rPr>
                <w:rFonts w:ascii="Arial" w:hAnsi="Arial" w:cs="Arial"/>
                <w:sz w:val="24"/>
                <w:szCs w:val="24"/>
              </w:rPr>
            </w:pPr>
            <w:r w:rsidRPr="008F7B62">
              <w:rPr>
                <w:rFonts w:ascii="Arial" w:hAnsi="Arial" w:cs="Arial"/>
                <w:sz w:val="24"/>
                <w:szCs w:val="24"/>
              </w:rPr>
              <w:t>Dhaka Stock Exchange</w:t>
            </w:r>
          </w:p>
        </w:tc>
      </w:tr>
      <w:tr w:rsidR="00EA645F" w:rsidRPr="008F7B62" w:rsidTr="00303877">
        <w:trPr>
          <w:trHeight w:val="276"/>
        </w:trPr>
        <w:tc>
          <w:tcPr>
            <w:tcW w:w="1350" w:type="dxa"/>
            <w:shd w:val="clear" w:color="auto" w:fill="C2D69B" w:themeFill="accent3" w:themeFillTint="99"/>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8</w:t>
            </w:r>
          </w:p>
        </w:tc>
        <w:tc>
          <w:tcPr>
            <w:tcW w:w="2070" w:type="dxa"/>
            <w:shd w:val="clear" w:color="auto" w:fill="CCC0D9" w:themeFill="accent4" w:themeFillTint="66"/>
          </w:tcPr>
          <w:p w:rsidR="00EA645F" w:rsidRPr="008F7B62" w:rsidRDefault="003469A5" w:rsidP="00303877">
            <w:pPr>
              <w:spacing w:line="360" w:lineRule="auto"/>
              <w:jc w:val="center"/>
              <w:rPr>
                <w:rFonts w:ascii="Arial" w:hAnsi="Arial" w:cs="Arial"/>
                <w:sz w:val="24"/>
                <w:szCs w:val="24"/>
              </w:rPr>
            </w:pPr>
            <w:r w:rsidRPr="008F7B62">
              <w:rPr>
                <w:rFonts w:ascii="Arial" w:hAnsi="Arial" w:cs="Arial"/>
                <w:sz w:val="24"/>
                <w:szCs w:val="24"/>
              </w:rPr>
              <w:t>AIG</w:t>
            </w:r>
          </w:p>
        </w:tc>
        <w:tc>
          <w:tcPr>
            <w:tcW w:w="4608" w:type="dxa"/>
            <w:shd w:val="clear" w:color="auto" w:fill="E5B8B7" w:themeFill="accent2" w:themeFillTint="66"/>
          </w:tcPr>
          <w:p w:rsidR="00EA645F" w:rsidRPr="008F7B62" w:rsidRDefault="003469A5" w:rsidP="00303877">
            <w:pPr>
              <w:spacing w:line="360" w:lineRule="auto"/>
              <w:jc w:val="center"/>
              <w:rPr>
                <w:rFonts w:ascii="Arial" w:hAnsi="Arial" w:cs="Arial"/>
                <w:sz w:val="24"/>
                <w:szCs w:val="24"/>
              </w:rPr>
            </w:pPr>
            <w:r w:rsidRPr="008F7B62">
              <w:rPr>
                <w:rFonts w:ascii="Arial" w:hAnsi="Arial" w:cs="Arial"/>
                <w:sz w:val="24"/>
                <w:szCs w:val="24"/>
              </w:rPr>
              <w:t>American International Group</w:t>
            </w:r>
          </w:p>
        </w:tc>
      </w:tr>
      <w:tr w:rsidR="00EA645F" w:rsidRPr="008F7B62" w:rsidTr="00303877">
        <w:trPr>
          <w:trHeight w:val="276"/>
        </w:trPr>
        <w:tc>
          <w:tcPr>
            <w:tcW w:w="1350" w:type="dxa"/>
            <w:shd w:val="clear" w:color="auto" w:fill="C2D69B" w:themeFill="accent3" w:themeFillTint="99"/>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9</w:t>
            </w:r>
          </w:p>
        </w:tc>
        <w:tc>
          <w:tcPr>
            <w:tcW w:w="2070" w:type="dxa"/>
            <w:shd w:val="clear" w:color="auto" w:fill="CCC0D9" w:themeFill="accent4" w:themeFillTint="66"/>
          </w:tcPr>
          <w:p w:rsidR="00EA645F" w:rsidRPr="008F7B62" w:rsidRDefault="003469A5" w:rsidP="00303877">
            <w:pPr>
              <w:spacing w:line="360" w:lineRule="auto"/>
              <w:jc w:val="center"/>
              <w:rPr>
                <w:rFonts w:ascii="Arial" w:hAnsi="Arial" w:cs="Arial"/>
                <w:sz w:val="24"/>
                <w:szCs w:val="24"/>
              </w:rPr>
            </w:pPr>
            <w:r w:rsidRPr="008F7B62">
              <w:rPr>
                <w:rFonts w:ascii="Arial" w:hAnsi="Arial" w:cs="Arial"/>
                <w:sz w:val="24"/>
                <w:szCs w:val="24"/>
              </w:rPr>
              <w:t>ID</w:t>
            </w:r>
          </w:p>
        </w:tc>
        <w:tc>
          <w:tcPr>
            <w:tcW w:w="4608" w:type="dxa"/>
            <w:shd w:val="clear" w:color="auto" w:fill="E5B8B7" w:themeFill="accent2" w:themeFillTint="66"/>
          </w:tcPr>
          <w:p w:rsidR="00EA645F" w:rsidRPr="008F7B62" w:rsidRDefault="003469A5" w:rsidP="00303877">
            <w:pPr>
              <w:spacing w:line="360" w:lineRule="auto"/>
              <w:jc w:val="center"/>
              <w:rPr>
                <w:rFonts w:ascii="Arial" w:hAnsi="Arial" w:cs="Arial"/>
                <w:sz w:val="24"/>
                <w:szCs w:val="24"/>
              </w:rPr>
            </w:pPr>
            <w:r w:rsidRPr="008F7B62">
              <w:rPr>
                <w:rFonts w:ascii="Arial" w:hAnsi="Arial" w:cs="Arial"/>
                <w:sz w:val="24"/>
                <w:szCs w:val="24"/>
              </w:rPr>
              <w:t>Independent Directors</w:t>
            </w:r>
          </w:p>
        </w:tc>
      </w:tr>
      <w:tr w:rsidR="00EA645F" w:rsidRPr="008F7B62" w:rsidTr="00303877">
        <w:trPr>
          <w:trHeight w:val="276"/>
        </w:trPr>
        <w:tc>
          <w:tcPr>
            <w:tcW w:w="1350" w:type="dxa"/>
            <w:shd w:val="clear" w:color="auto" w:fill="C2D69B" w:themeFill="accent3" w:themeFillTint="99"/>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10</w:t>
            </w:r>
          </w:p>
        </w:tc>
        <w:tc>
          <w:tcPr>
            <w:tcW w:w="2070" w:type="dxa"/>
            <w:shd w:val="clear" w:color="auto" w:fill="CCC0D9" w:themeFill="accent4" w:themeFillTint="66"/>
          </w:tcPr>
          <w:p w:rsidR="00EA645F" w:rsidRPr="008F7B62" w:rsidRDefault="003469A5" w:rsidP="00303877">
            <w:pPr>
              <w:spacing w:line="360" w:lineRule="auto"/>
              <w:jc w:val="center"/>
              <w:rPr>
                <w:rFonts w:ascii="Arial" w:hAnsi="Arial" w:cs="Arial"/>
                <w:sz w:val="24"/>
                <w:szCs w:val="24"/>
              </w:rPr>
            </w:pPr>
            <w:r w:rsidRPr="008F7B62">
              <w:rPr>
                <w:rFonts w:ascii="Arial" w:hAnsi="Arial" w:cs="Arial"/>
                <w:sz w:val="24"/>
                <w:szCs w:val="24"/>
              </w:rPr>
              <w:t>BC</w:t>
            </w:r>
          </w:p>
        </w:tc>
        <w:tc>
          <w:tcPr>
            <w:tcW w:w="4608" w:type="dxa"/>
            <w:shd w:val="clear" w:color="auto" w:fill="E5B8B7" w:themeFill="accent2" w:themeFillTint="66"/>
          </w:tcPr>
          <w:p w:rsidR="00EA645F" w:rsidRPr="008F7B62" w:rsidRDefault="003469A5" w:rsidP="00303877">
            <w:pPr>
              <w:spacing w:line="360" w:lineRule="auto"/>
              <w:jc w:val="center"/>
              <w:rPr>
                <w:rFonts w:ascii="Arial" w:hAnsi="Arial" w:cs="Arial"/>
                <w:sz w:val="24"/>
                <w:szCs w:val="24"/>
              </w:rPr>
            </w:pPr>
            <w:r w:rsidRPr="008F7B62">
              <w:rPr>
                <w:rFonts w:ascii="Arial" w:hAnsi="Arial" w:cs="Arial"/>
                <w:sz w:val="24"/>
                <w:szCs w:val="24"/>
              </w:rPr>
              <w:t>Board Committee</w:t>
            </w:r>
          </w:p>
        </w:tc>
      </w:tr>
      <w:tr w:rsidR="00EA645F" w:rsidRPr="008F7B62" w:rsidTr="00303877">
        <w:trPr>
          <w:trHeight w:val="276"/>
        </w:trPr>
        <w:tc>
          <w:tcPr>
            <w:tcW w:w="1350" w:type="dxa"/>
            <w:shd w:val="clear" w:color="auto" w:fill="C2D69B" w:themeFill="accent3" w:themeFillTint="99"/>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11</w:t>
            </w:r>
          </w:p>
        </w:tc>
        <w:tc>
          <w:tcPr>
            <w:tcW w:w="2070" w:type="dxa"/>
            <w:shd w:val="clear" w:color="auto" w:fill="CCC0D9" w:themeFill="accent4" w:themeFillTint="66"/>
          </w:tcPr>
          <w:p w:rsidR="00EA645F" w:rsidRPr="008F7B62" w:rsidRDefault="008325C7" w:rsidP="00303877">
            <w:pPr>
              <w:spacing w:line="360" w:lineRule="auto"/>
              <w:jc w:val="center"/>
              <w:rPr>
                <w:rFonts w:ascii="Arial" w:hAnsi="Arial" w:cs="Arial"/>
                <w:sz w:val="24"/>
                <w:szCs w:val="24"/>
              </w:rPr>
            </w:pPr>
            <w:r w:rsidRPr="008F7B62">
              <w:rPr>
                <w:rFonts w:ascii="Arial" w:hAnsi="Arial" w:cs="Arial"/>
                <w:sz w:val="24"/>
                <w:szCs w:val="24"/>
              </w:rPr>
              <w:t>BDSZ</w:t>
            </w:r>
          </w:p>
        </w:tc>
        <w:tc>
          <w:tcPr>
            <w:tcW w:w="4608" w:type="dxa"/>
            <w:shd w:val="clear" w:color="auto" w:fill="E5B8B7" w:themeFill="accent2" w:themeFillTint="66"/>
          </w:tcPr>
          <w:p w:rsidR="00EA645F" w:rsidRPr="008F7B62" w:rsidRDefault="008325C7" w:rsidP="00303877">
            <w:pPr>
              <w:spacing w:line="360" w:lineRule="auto"/>
              <w:jc w:val="center"/>
              <w:rPr>
                <w:rFonts w:ascii="Arial" w:hAnsi="Arial" w:cs="Arial"/>
                <w:sz w:val="24"/>
                <w:szCs w:val="24"/>
              </w:rPr>
            </w:pPr>
            <w:r w:rsidRPr="008F7B62">
              <w:rPr>
                <w:rFonts w:ascii="Arial" w:hAnsi="Arial" w:cs="Arial"/>
                <w:sz w:val="24"/>
                <w:szCs w:val="24"/>
              </w:rPr>
              <w:t>Board of Directors size</w:t>
            </w:r>
          </w:p>
        </w:tc>
      </w:tr>
      <w:tr w:rsidR="00EA645F" w:rsidRPr="008F7B62" w:rsidTr="00303877">
        <w:trPr>
          <w:trHeight w:val="276"/>
        </w:trPr>
        <w:tc>
          <w:tcPr>
            <w:tcW w:w="1350" w:type="dxa"/>
            <w:shd w:val="clear" w:color="auto" w:fill="C2D69B" w:themeFill="accent3" w:themeFillTint="99"/>
          </w:tcPr>
          <w:p w:rsidR="00EA645F" w:rsidRPr="008F7B62" w:rsidRDefault="00EA645F" w:rsidP="00303877">
            <w:pPr>
              <w:spacing w:line="360" w:lineRule="auto"/>
              <w:jc w:val="center"/>
              <w:rPr>
                <w:rFonts w:ascii="Arial" w:hAnsi="Arial" w:cs="Arial"/>
                <w:sz w:val="24"/>
                <w:szCs w:val="24"/>
              </w:rPr>
            </w:pPr>
            <w:r w:rsidRPr="008F7B62">
              <w:rPr>
                <w:rFonts w:ascii="Arial" w:hAnsi="Arial" w:cs="Arial"/>
                <w:sz w:val="24"/>
                <w:szCs w:val="24"/>
              </w:rPr>
              <w:t>12</w:t>
            </w:r>
          </w:p>
        </w:tc>
        <w:tc>
          <w:tcPr>
            <w:tcW w:w="2070" w:type="dxa"/>
            <w:shd w:val="clear" w:color="auto" w:fill="CCC0D9" w:themeFill="accent4" w:themeFillTint="66"/>
          </w:tcPr>
          <w:p w:rsidR="00EA645F" w:rsidRPr="008F7B62" w:rsidRDefault="008325C7" w:rsidP="00303877">
            <w:pPr>
              <w:spacing w:line="360" w:lineRule="auto"/>
              <w:jc w:val="center"/>
              <w:rPr>
                <w:rFonts w:ascii="Arial" w:hAnsi="Arial" w:cs="Arial"/>
                <w:sz w:val="24"/>
                <w:szCs w:val="24"/>
              </w:rPr>
            </w:pPr>
            <w:r w:rsidRPr="008F7B62">
              <w:rPr>
                <w:rFonts w:ascii="Arial" w:hAnsi="Arial" w:cs="Arial"/>
                <w:sz w:val="24"/>
                <w:szCs w:val="24"/>
              </w:rPr>
              <w:t>BDM</w:t>
            </w:r>
          </w:p>
        </w:tc>
        <w:tc>
          <w:tcPr>
            <w:tcW w:w="4608" w:type="dxa"/>
            <w:shd w:val="clear" w:color="auto" w:fill="E5B8B7" w:themeFill="accent2" w:themeFillTint="66"/>
          </w:tcPr>
          <w:p w:rsidR="00EA645F" w:rsidRPr="008F7B62" w:rsidRDefault="008325C7" w:rsidP="00303877">
            <w:pPr>
              <w:spacing w:line="360" w:lineRule="auto"/>
              <w:jc w:val="center"/>
              <w:rPr>
                <w:rFonts w:ascii="Arial" w:hAnsi="Arial" w:cs="Arial"/>
                <w:sz w:val="24"/>
                <w:szCs w:val="24"/>
              </w:rPr>
            </w:pPr>
            <w:r w:rsidRPr="008F7B62">
              <w:rPr>
                <w:rFonts w:ascii="Arial" w:hAnsi="Arial" w:cs="Arial"/>
                <w:sz w:val="24"/>
                <w:szCs w:val="24"/>
              </w:rPr>
              <w:t>Board Meeting</w:t>
            </w:r>
          </w:p>
        </w:tc>
      </w:tr>
      <w:tr w:rsidR="008325C7" w:rsidRPr="008F7B62" w:rsidTr="00303877">
        <w:trPr>
          <w:trHeight w:val="276"/>
        </w:trPr>
        <w:tc>
          <w:tcPr>
            <w:tcW w:w="1350" w:type="dxa"/>
            <w:shd w:val="clear" w:color="auto" w:fill="C2D69B" w:themeFill="accent3" w:themeFillTint="99"/>
          </w:tcPr>
          <w:p w:rsidR="008325C7" w:rsidRPr="008F7B62" w:rsidRDefault="008325C7" w:rsidP="00303877">
            <w:pPr>
              <w:spacing w:line="360" w:lineRule="auto"/>
              <w:jc w:val="center"/>
              <w:rPr>
                <w:rFonts w:ascii="Arial" w:hAnsi="Arial" w:cs="Arial"/>
                <w:sz w:val="24"/>
                <w:szCs w:val="24"/>
              </w:rPr>
            </w:pPr>
            <w:r w:rsidRPr="008F7B62">
              <w:rPr>
                <w:rFonts w:ascii="Arial" w:hAnsi="Arial" w:cs="Arial"/>
                <w:sz w:val="24"/>
                <w:szCs w:val="24"/>
              </w:rPr>
              <w:t>13</w:t>
            </w:r>
          </w:p>
        </w:tc>
        <w:tc>
          <w:tcPr>
            <w:tcW w:w="2070" w:type="dxa"/>
            <w:shd w:val="clear" w:color="auto" w:fill="CCC0D9" w:themeFill="accent4" w:themeFillTint="66"/>
          </w:tcPr>
          <w:p w:rsidR="008325C7" w:rsidRPr="008F7B62" w:rsidRDefault="008325C7" w:rsidP="00303877">
            <w:pPr>
              <w:spacing w:line="360" w:lineRule="auto"/>
              <w:jc w:val="center"/>
              <w:rPr>
                <w:rFonts w:ascii="Arial" w:hAnsi="Arial" w:cs="Arial"/>
                <w:sz w:val="24"/>
                <w:szCs w:val="24"/>
              </w:rPr>
            </w:pPr>
            <w:r w:rsidRPr="008F7B62">
              <w:rPr>
                <w:rFonts w:ascii="Arial" w:hAnsi="Arial" w:cs="Arial"/>
                <w:sz w:val="24"/>
                <w:szCs w:val="24"/>
              </w:rPr>
              <w:t>BDI</w:t>
            </w:r>
          </w:p>
        </w:tc>
        <w:tc>
          <w:tcPr>
            <w:tcW w:w="4608" w:type="dxa"/>
            <w:shd w:val="clear" w:color="auto" w:fill="E5B8B7" w:themeFill="accent2" w:themeFillTint="66"/>
          </w:tcPr>
          <w:p w:rsidR="008325C7" w:rsidRPr="008F7B62" w:rsidRDefault="00F53288" w:rsidP="00303877">
            <w:pPr>
              <w:spacing w:line="360" w:lineRule="auto"/>
              <w:jc w:val="center"/>
              <w:rPr>
                <w:rFonts w:ascii="Arial" w:hAnsi="Arial" w:cs="Arial"/>
                <w:sz w:val="24"/>
                <w:szCs w:val="24"/>
              </w:rPr>
            </w:pPr>
            <w:r w:rsidRPr="008F7B62">
              <w:rPr>
                <w:rFonts w:ascii="Arial" w:hAnsi="Arial" w:cs="Arial"/>
                <w:sz w:val="24"/>
                <w:szCs w:val="24"/>
              </w:rPr>
              <w:t>Board of Directors</w:t>
            </w:r>
          </w:p>
        </w:tc>
      </w:tr>
      <w:tr w:rsidR="008325C7" w:rsidRPr="008F7B62" w:rsidTr="00303877">
        <w:trPr>
          <w:trHeight w:val="276"/>
        </w:trPr>
        <w:tc>
          <w:tcPr>
            <w:tcW w:w="1350" w:type="dxa"/>
            <w:shd w:val="clear" w:color="auto" w:fill="C2D69B" w:themeFill="accent3" w:themeFillTint="99"/>
          </w:tcPr>
          <w:p w:rsidR="008325C7" w:rsidRPr="008F7B62" w:rsidRDefault="008325C7" w:rsidP="00303877">
            <w:pPr>
              <w:spacing w:line="360" w:lineRule="auto"/>
              <w:jc w:val="center"/>
              <w:rPr>
                <w:rFonts w:ascii="Arial" w:hAnsi="Arial" w:cs="Arial"/>
                <w:sz w:val="24"/>
                <w:szCs w:val="24"/>
              </w:rPr>
            </w:pPr>
            <w:r w:rsidRPr="008F7B62">
              <w:rPr>
                <w:rFonts w:ascii="Arial" w:hAnsi="Arial" w:cs="Arial"/>
                <w:sz w:val="24"/>
                <w:szCs w:val="24"/>
              </w:rPr>
              <w:t>14</w:t>
            </w:r>
          </w:p>
        </w:tc>
        <w:tc>
          <w:tcPr>
            <w:tcW w:w="2070" w:type="dxa"/>
            <w:shd w:val="clear" w:color="auto" w:fill="CCC0D9" w:themeFill="accent4" w:themeFillTint="66"/>
          </w:tcPr>
          <w:p w:rsidR="008325C7" w:rsidRPr="008F7B62" w:rsidRDefault="00F53288" w:rsidP="00303877">
            <w:pPr>
              <w:spacing w:line="360" w:lineRule="auto"/>
              <w:jc w:val="center"/>
              <w:rPr>
                <w:rFonts w:ascii="Arial" w:hAnsi="Arial" w:cs="Arial"/>
                <w:sz w:val="24"/>
                <w:szCs w:val="24"/>
              </w:rPr>
            </w:pPr>
            <w:r w:rsidRPr="008F7B62">
              <w:rPr>
                <w:rFonts w:ascii="Arial" w:hAnsi="Arial" w:cs="Arial"/>
                <w:sz w:val="24"/>
                <w:szCs w:val="24"/>
              </w:rPr>
              <w:t>BDEXP</w:t>
            </w:r>
          </w:p>
        </w:tc>
        <w:tc>
          <w:tcPr>
            <w:tcW w:w="4608" w:type="dxa"/>
            <w:shd w:val="clear" w:color="auto" w:fill="E5B8B7" w:themeFill="accent2" w:themeFillTint="66"/>
          </w:tcPr>
          <w:p w:rsidR="008325C7" w:rsidRPr="008F7B62" w:rsidRDefault="00F53288" w:rsidP="00303877">
            <w:pPr>
              <w:spacing w:line="360" w:lineRule="auto"/>
              <w:jc w:val="center"/>
              <w:rPr>
                <w:rFonts w:ascii="Arial" w:hAnsi="Arial" w:cs="Arial"/>
                <w:sz w:val="24"/>
                <w:szCs w:val="24"/>
              </w:rPr>
            </w:pPr>
            <w:r w:rsidRPr="008F7B62">
              <w:rPr>
                <w:rFonts w:ascii="Arial" w:hAnsi="Arial" w:cs="Arial"/>
                <w:sz w:val="24"/>
                <w:szCs w:val="24"/>
              </w:rPr>
              <w:t>Board of Directors Expert/ Professional</w:t>
            </w:r>
          </w:p>
        </w:tc>
      </w:tr>
      <w:tr w:rsidR="008325C7" w:rsidRPr="008F7B62" w:rsidTr="00303877">
        <w:trPr>
          <w:trHeight w:val="276"/>
        </w:trPr>
        <w:tc>
          <w:tcPr>
            <w:tcW w:w="1350" w:type="dxa"/>
            <w:shd w:val="clear" w:color="auto" w:fill="C2D69B" w:themeFill="accent3" w:themeFillTint="99"/>
          </w:tcPr>
          <w:p w:rsidR="008325C7" w:rsidRPr="008F7B62" w:rsidRDefault="008325C7" w:rsidP="00303877">
            <w:pPr>
              <w:spacing w:line="360" w:lineRule="auto"/>
              <w:jc w:val="center"/>
              <w:rPr>
                <w:rFonts w:ascii="Arial" w:hAnsi="Arial" w:cs="Arial"/>
                <w:sz w:val="24"/>
                <w:szCs w:val="24"/>
              </w:rPr>
            </w:pPr>
            <w:r w:rsidRPr="008F7B62">
              <w:rPr>
                <w:rFonts w:ascii="Arial" w:hAnsi="Arial" w:cs="Arial"/>
                <w:sz w:val="24"/>
                <w:szCs w:val="24"/>
              </w:rPr>
              <w:t>15</w:t>
            </w:r>
          </w:p>
        </w:tc>
        <w:tc>
          <w:tcPr>
            <w:tcW w:w="2070" w:type="dxa"/>
            <w:shd w:val="clear" w:color="auto" w:fill="CCC0D9" w:themeFill="accent4" w:themeFillTint="66"/>
          </w:tcPr>
          <w:p w:rsidR="008325C7" w:rsidRPr="008F7B62" w:rsidRDefault="00F53288" w:rsidP="00303877">
            <w:pPr>
              <w:spacing w:line="360" w:lineRule="auto"/>
              <w:jc w:val="center"/>
              <w:rPr>
                <w:rFonts w:ascii="Arial" w:hAnsi="Arial" w:cs="Arial"/>
                <w:sz w:val="24"/>
                <w:szCs w:val="24"/>
              </w:rPr>
            </w:pPr>
            <w:r w:rsidRPr="008F7B62">
              <w:rPr>
                <w:rFonts w:ascii="Arial" w:hAnsi="Arial" w:cs="Arial"/>
                <w:sz w:val="24"/>
                <w:szCs w:val="24"/>
              </w:rPr>
              <w:t>IOW</w:t>
            </w:r>
          </w:p>
        </w:tc>
        <w:tc>
          <w:tcPr>
            <w:tcW w:w="4608" w:type="dxa"/>
            <w:shd w:val="clear" w:color="auto" w:fill="E5B8B7" w:themeFill="accent2" w:themeFillTint="66"/>
          </w:tcPr>
          <w:p w:rsidR="008325C7" w:rsidRPr="008F7B62" w:rsidRDefault="00F53288" w:rsidP="00303877">
            <w:pPr>
              <w:spacing w:line="360" w:lineRule="auto"/>
              <w:jc w:val="center"/>
              <w:rPr>
                <w:rFonts w:ascii="Arial" w:hAnsi="Arial" w:cs="Arial"/>
                <w:sz w:val="24"/>
                <w:szCs w:val="24"/>
              </w:rPr>
            </w:pPr>
            <w:r w:rsidRPr="008F7B62">
              <w:rPr>
                <w:rFonts w:ascii="Arial" w:hAnsi="Arial" w:cs="Arial"/>
                <w:sz w:val="24"/>
                <w:szCs w:val="24"/>
              </w:rPr>
              <w:t xml:space="preserve">Institutional </w:t>
            </w:r>
            <w:r w:rsidR="00141C86" w:rsidRPr="008F7B62">
              <w:rPr>
                <w:rFonts w:ascii="Arial" w:hAnsi="Arial" w:cs="Arial"/>
                <w:sz w:val="24"/>
                <w:szCs w:val="24"/>
              </w:rPr>
              <w:t>Ownership</w:t>
            </w:r>
          </w:p>
        </w:tc>
      </w:tr>
      <w:tr w:rsidR="008325C7" w:rsidRPr="008F7B62" w:rsidTr="00303877">
        <w:trPr>
          <w:trHeight w:val="276"/>
        </w:trPr>
        <w:tc>
          <w:tcPr>
            <w:tcW w:w="1350" w:type="dxa"/>
            <w:shd w:val="clear" w:color="auto" w:fill="C2D69B" w:themeFill="accent3" w:themeFillTint="99"/>
          </w:tcPr>
          <w:p w:rsidR="008325C7" w:rsidRPr="008F7B62" w:rsidRDefault="008325C7" w:rsidP="00303877">
            <w:pPr>
              <w:spacing w:line="360" w:lineRule="auto"/>
              <w:jc w:val="center"/>
              <w:rPr>
                <w:rFonts w:ascii="Arial" w:hAnsi="Arial" w:cs="Arial"/>
                <w:sz w:val="24"/>
                <w:szCs w:val="24"/>
              </w:rPr>
            </w:pPr>
            <w:r w:rsidRPr="008F7B62">
              <w:rPr>
                <w:rFonts w:ascii="Arial" w:hAnsi="Arial" w:cs="Arial"/>
                <w:sz w:val="24"/>
                <w:szCs w:val="24"/>
              </w:rPr>
              <w:t>16</w:t>
            </w:r>
          </w:p>
        </w:tc>
        <w:tc>
          <w:tcPr>
            <w:tcW w:w="2070" w:type="dxa"/>
            <w:shd w:val="clear" w:color="auto" w:fill="CCC0D9" w:themeFill="accent4"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SOW</w:t>
            </w:r>
          </w:p>
        </w:tc>
        <w:tc>
          <w:tcPr>
            <w:tcW w:w="4608" w:type="dxa"/>
            <w:shd w:val="clear" w:color="auto" w:fill="E5B8B7" w:themeFill="accent2"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Sponsor shareholder / Ownership</w:t>
            </w:r>
          </w:p>
        </w:tc>
      </w:tr>
      <w:tr w:rsidR="008325C7" w:rsidRPr="008F7B62" w:rsidTr="00303877">
        <w:trPr>
          <w:trHeight w:val="276"/>
        </w:trPr>
        <w:tc>
          <w:tcPr>
            <w:tcW w:w="1350" w:type="dxa"/>
            <w:shd w:val="clear" w:color="auto" w:fill="C2D69B" w:themeFill="accent3" w:themeFillTint="99"/>
          </w:tcPr>
          <w:p w:rsidR="008325C7" w:rsidRPr="008F7B62" w:rsidRDefault="008325C7" w:rsidP="00303877">
            <w:pPr>
              <w:spacing w:line="360" w:lineRule="auto"/>
              <w:jc w:val="center"/>
              <w:rPr>
                <w:rFonts w:ascii="Arial" w:hAnsi="Arial" w:cs="Arial"/>
                <w:sz w:val="24"/>
                <w:szCs w:val="24"/>
              </w:rPr>
            </w:pPr>
            <w:r w:rsidRPr="008F7B62">
              <w:rPr>
                <w:rFonts w:ascii="Arial" w:hAnsi="Arial" w:cs="Arial"/>
                <w:sz w:val="24"/>
                <w:szCs w:val="24"/>
              </w:rPr>
              <w:t>17</w:t>
            </w:r>
          </w:p>
        </w:tc>
        <w:tc>
          <w:tcPr>
            <w:tcW w:w="2070" w:type="dxa"/>
            <w:shd w:val="clear" w:color="auto" w:fill="CCC0D9" w:themeFill="accent4"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ACSZ</w:t>
            </w:r>
          </w:p>
        </w:tc>
        <w:tc>
          <w:tcPr>
            <w:tcW w:w="4608" w:type="dxa"/>
            <w:shd w:val="clear" w:color="auto" w:fill="E5B8B7" w:themeFill="accent2"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Audit committee Size</w:t>
            </w:r>
          </w:p>
        </w:tc>
      </w:tr>
      <w:tr w:rsidR="008325C7" w:rsidRPr="008F7B62" w:rsidTr="00303877">
        <w:trPr>
          <w:trHeight w:val="276"/>
        </w:trPr>
        <w:tc>
          <w:tcPr>
            <w:tcW w:w="1350" w:type="dxa"/>
            <w:shd w:val="clear" w:color="auto" w:fill="C2D69B" w:themeFill="accent3" w:themeFillTint="99"/>
          </w:tcPr>
          <w:p w:rsidR="008325C7" w:rsidRPr="008F7B62" w:rsidRDefault="008325C7" w:rsidP="00303877">
            <w:pPr>
              <w:spacing w:line="360" w:lineRule="auto"/>
              <w:jc w:val="center"/>
              <w:rPr>
                <w:rFonts w:ascii="Arial" w:hAnsi="Arial" w:cs="Arial"/>
                <w:sz w:val="24"/>
                <w:szCs w:val="24"/>
              </w:rPr>
            </w:pPr>
            <w:r w:rsidRPr="008F7B62">
              <w:rPr>
                <w:rFonts w:ascii="Arial" w:hAnsi="Arial" w:cs="Arial"/>
                <w:sz w:val="24"/>
                <w:szCs w:val="24"/>
              </w:rPr>
              <w:t>18</w:t>
            </w:r>
          </w:p>
        </w:tc>
        <w:tc>
          <w:tcPr>
            <w:tcW w:w="2070" w:type="dxa"/>
            <w:shd w:val="clear" w:color="auto" w:fill="CCC0D9" w:themeFill="accent4"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ACM</w:t>
            </w:r>
          </w:p>
        </w:tc>
        <w:tc>
          <w:tcPr>
            <w:tcW w:w="4608" w:type="dxa"/>
            <w:shd w:val="clear" w:color="auto" w:fill="E5B8B7" w:themeFill="accent2"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Audit committee Meeting</w:t>
            </w:r>
          </w:p>
        </w:tc>
      </w:tr>
      <w:tr w:rsidR="008325C7" w:rsidRPr="008F7B62" w:rsidTr="00303877">
        <w:trPr>
          <w:trHeight w:val="276"/>
        </w:trPr>
        <w:tc>
          <w:tcPr>
            <w:tcW w:w="1350" w:type="dxa"/>
            <w:shd w:val="clear" w:color="auto" w:fill="C2D69B" w:themeFill="accent3" w:themeFillTint="99"/>
          </w:tcPr>
          <w:p w:rsidR="008325C7" w:rsidRPr="008F7B62" w:rsidRDefault="008325C7" w:rsidP="00303877">
            <w:pPr>
              <w:spacing w:line="360" w:lineRule="auto"/>
              <w:jc w:val="center"/>
              <w:rPr>
                <w:rFonts w:ascii="Arial" w:hAnsi="Arial" w:cs="Arial"/>
                <w:sz w:val="24"/>
                <w:szCs w:val="24"/>
              </w:rPr>
            </w:pPr>
            <w:r w:rsidRPr="008F7B62">
              <w:rPr>
                <w:rFonts w:ascii="Arial" w:hAnsi="Arial" w:cs="Arial"/>
                <w:sz w:val="24"/>
                <w:szCs w:val="24"/>
              </w:rPr>
              <w:t>19</w:t>
            </w:r>
          </w:p>
        </w:tc>
        <w:tc>
          <w:tcPr>
            <w:tcW w:w="2070" w:type="dxa"/>
            <w:shd w:val="clear" w:color="auto" w:fill="CCC0D9" w:themeFill="accent4"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ACI</w:t>
            </w:r>
          </w:p>
        </w:tc>
        <w:tc>
          <w:tcPr>
            <w:tcW w:w="4608" w:type="dxa"/>
            <w:shd w:val="clear" w:color="auto" w:fill="E5B8B7" w:themeFill="accent2"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Audit committee Independent Members</w:t>
            </w:r>
          </w:p>
        </w:tc>
      </w:tr>
      <w:tr w:rsidR="008325C7" w:rsidRPr="008F7B62" w:rsidTr="00303877">
        <w:trPr>
          <w:trHeight w:val="276"/>
        </w:trPr>
        <w:tc>
          <w:tcPr>
            <w:tcW w:w="1350" w:type="dxa"/>
            <w:shd w:val="clear" w:color="auto" w:fill="C2D69B" w:themeFill="accent3" w:themeFillTint="99"/>
          </w:tcPr>
          <w:p w:rsidR="008325C7" w:rsidRPr="008F7B62" w:rsidRDefault="008325C7" w:rsidP="00303877">
            <w:pPr>
              <w:spacing w:line="360" w:lineRule="auto"/>
              <w:jc w:val="center"/>
              <w:rPr>
                <w:rFonts w:ascii="Arial" w:hAnsi="Arial" w:cs="Arial"/>
                <w:sz w:val="24"/>
                <w:szCs w:val="24"/>
              </w:rPr>
            </w:pPr>
            <w:r w:rsidRPr="008F7B62">
              <w:rPr>
                <w:rFonts w:ascii="Arial" w:hAnsi="Arial" w:cs="Arial"/>
                <w:sz w:val="24"/>
                <w:szCs w:val="24"/>
              </w:rPr>
              <w:t>20</w:t>
            </w:r>
          </w:p>
        </w:tc>
        <w:tc>
          <w:tcPr>
            <w:tcW w:w="2070" w:type="dxa"/>
            <w:shd w:val="clear" w:color="auto" w:fill="CCC0D9" w:themeFill="accent4"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ACEXP</w:t>
            </w:r>
          </w:p>
        </w:tc>
        <w:tc>
          <w:tcPr>
            <w:tcW w:w="4608" w:type="dxa"/>
            <w:shd w:val="clear" w:color="auto" w:fill="E5B8B7" w:themeFill="accent2"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Audit committee Expert// Professional</w:t>
            </w:r>
          </w:p>
        </w:tc>
      </w:tr>
      <w:tr w:rsidR="008325C7" w:rsidRPr="008F7B62" w:rsidTr="00303877">
        <w:trPr>
          <w:trHeight w:val="276"/>
        </w:trPr>
        <w:tc>
          <w:tcPr>
            <w:tcW w:w="1350" w:type="dxa"/>
            <w:shd w:val="clear" w:color="auto" w:fill="C2D69B" w:themeFill="accent3" w:themeFillTint="99"/>
          </w:tcPr>
          <w:p w:rsidR="008325C7" w:rsidRPr="008F7B62" w:rsidRDefault="008325C7" w:rsidP="00303877">
            <w:pPr>
              <w:spacing w:line="360" w:lineRule="auto"/>
              <w:jc w:val="center"/>
              <w:rPr>
                <w:rFonts w:ascii="Arial" w:hAnsi="Arial" w:cs="Arial"/>
                <w:sz w:val="24"/>
                <w:szCs w:val="24"/>
              </w:rPr>
            </w:pPr>
            <w:r w:rsidRPr="008F7B62">
              <w:rPr>
                <w:rFonts w:ascii="Arial" w:hAnsi="Arial" w:cs="Arial"/>
                <w:sz w:val="24"/>
                <w:szCs w:val="24"/>
              </w:rPr>
              <w:t>21</w:t>
            </w:r>
          </w:p>
        </w:tc>
        <w:tc>
          <w:tcPr>
            <w:tcW w:w="2070" w:type="dxa"/>
            <w:shd w:val="clear" w:color="auto" w:fill="CCC0D9" w:themeFill="accent4"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FSZ</w:t>
            </w:r>
          </w:p>
        </w:tc>
        <w:tc>
          <w:tcPr>
            <w:tcW w:w="4608" w:type="dxa"/>
            <w:shd w:val="clear" w:color="auto" w:fill="E5B8B7" w:themeFill="accent2"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Firm Size</w:t>
            </w:r>
          </w:p>
        </w:tc>
      </w:tr>
      <w:tr w:rsidR="008325C7" w:rsidRPr="008F7B62" w:rsidTr="00303877">
        <w:trPr>
          <w:trHeight w:val="276"/>
        </w:trPr>
        <w:tc>
          <w:tcPr>
            <w:tcW w:w="1350" w:type="dxa"/>
            <w:shd w:val="clear" w:color="auto" w:fill="C2D69B" w:themeFill="accent3" w:themeFillTint="99"/>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22</w:t>
            </w:r>
          </w:p>
        </w:tc>
        <w:tc>
          <w:tcPr>
            <w:tcW w:w="2070" w:type="dxa"/>
            <w:shd w:val="clear" w:color="auto" w:fill="CCC0D9" w:themeFill="accent4"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AQ(Big4)</w:t>
            </w:r>
          </w:p>
        </w:tc>
        <w:tc>
          <w:tcPr>
            <w:tcW w:w="4608" w:type="dxa"/>
            <w:shd w:val="clear" w:color="auto" w:fill="E5B8B7" w:themeFill="accent2"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 xml:space="preserve">Audit Quality </w:t>
            </w:r>
          </w:p>
        </w:tc>
      </w:tr>
      <w:tr w:rsidR="008325C7" w:rsidRPr="008F7B62" w:rsidTr="00303877">
        <w:trPr>
          <w:trHeight w:val="276"/>
        </w:trPr>
        <w:tc>
          <w:tcPr>
            <w:tcW w:w="1350" w:type="dxa"/>
            <w:shd w:val="clear" w:color="auto" w:fill="C2D69B" w:themeFill="accent3" w:themeFillTint="99"/>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23</w:t>
            </w:r>
          </w:p>
        </w:tc>
        <w:tc>
          <w:tcPr>
            <w:tcW w:w="2070" w:type="dxa"/>
            <w:shd w:val="clear" w:color="auto" w:fill="CCC0D9" w:themeFill="accent4"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GRW</w:t>
            </w:r>
          </w:p>
        </w:tc>
        <w:tc>
          <w:tcPr>
            <w:tcW w:w="4608" w:type="dxa"/>
            <w:shd w:val="clear" w:color="auto" w:fill="E5B8B7" w:themeFill="accent2"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Growth</w:t>
            </w:r>
          </w:p>
        </w:tc>
      </w:tr>
      <w:tr w:rsidR="008325C7" w:rsidRPr="008F7B62" w:rsidTr="00303877">
        <w:trPr>
          <w:trHeight w:val="276"/>
        </w:trPr>
        <w:tc>
          <w:tcPr>
            <w:tcW w:w="1350" w:type="dxa"/>
            <w:shd w:val="clear" w:color="auto" w:fill="C2D69B" w:themeFill="accent3" w:themeFillTint="99"/>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24</w:t>
            </w:r>
          </w:p>
        </w:tc>
        <w:tc>
          <w:tcPr>
            <w:tcW w:w="2070" w:type="dxa"/>
            <w:shd w:val="clear" w:color="auto" w:fill="CCC0D9" w:themeFill="accent4"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LEV</w:t>
            </w:r>
          </w:p>
        </w:tc>
        <w:tc>
          <w:tcPr>
            <w:tcW w:w="4608" w:type="dxa"/>
            <w:shd w:val="clear" w:color="auto" w:fill="E5B8B7" w:themeFill="accent2" w:themeFillTint="66"/>
          </w:tcPr>
          <w:p w:rsidR="008325C7" w:rsidRPr="008F7B62" w:rsidRDefault="00141C86" w:rsidP="00303877">
            <w:pPr>
              <w:spacing w:line="360" w:lineRule="auto"/>
              <w:jc w:val="center"/>
              <w:rPr>
                <w:rFonts w:ascii="Arial" w:hAnsi="Arial" w:cs="Arial"/>
                <w:sz w:val="24"/>
                <w:szCs w:val="24"/>
              </w:rPr>
            </w:pPr>
            <w:r w:rsidRPr="008F7B62">
              <w:rPr>
                <w:rFonts w:ascii="Arial" w:hAnsi="Arial" w:cs="Arial"/>
                <w:sz w:val="24"/>
                <w:szCs w:val="24"/>
              </w:rPr>
              <w:t>Leverage</w:t>
            </w:r>
          </w:p>
        </w:tc>
      </w:tr>
    </w:tbl>
    <w:p w:rsidR="002D7BD6" w:rsidRPr="008F7B62" w:rsidRDefault="002D7BD6"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BC2806" w:rsidRPr="008F7B62" w:rsidRDefault="00BC2806" w:rsidP="00DF5FCA">
      <w:pPr>
        <w:spacing w:line="360" w:lineRule="auto"/>
        <w:jc w:val="center"/>
        <w:rPr>
          <w:rFonts w:ascii="Arial" w:hAnsi="Arial" w:cs="Arial"/>
          <w:sz w:val="24"/>
          <w:szCs w:val="24"/>
        </w:rPr>
      </w:pPr>
    </w:p>
    <w:p w:rsidR="004C23F9" w:rsidRPr="008F7B62" w:rsidRDefault="004C23F9" w:rsidP="00DF5FCA">
      <w:pPr>
        <w:spacing w:line="360" w:lineRule="auto"/>
        <w:rPr>
          <w:rFonts w:ascii="Arial" w:hAnsi="Arial" w:cs="Arial"/>
          <w:sz w:val="24"/>
          <w:szCs w:val="24"/>
        </w:rPr>
      </w:pPr>
    </w:p>
    <w:p w:rsidR="00E07046" w:rsidRPr="008F7B62" w:rsidRDefault="00E07046" w:rsidP="00DF5FCA">
      <w:pPr>
        <w:pStyle w:val="Heading1"/>
        <w:spacing w:line="360" w:lineRule="auto"/>
        <w:rPr>
          <w:rFonts w:cs="Arial"/>
          <w:i/>
          <w:sz w:val="24"/>
          <w:szCs w:val="24"/>
        </w:rPr>
      </w:pPr>
    </w:p>
    <w:p w:rsidR="00C42E79" w:rsidRPr="008F7B62" w:rsidRDefault="00C42E79" w:rsidP="00DF5FCA">
      <w:pPr>
        <w:tabs>
          <w:tab w:val="left" w:pos="6915"/>
        </w:tabs>
        <w:spacing w:line="360" w:lineRule="auto"/>
        <w:rPr>
          <w:rFonts w:ascii="Arial" w:hAnsi="Arial" w:cs="Arial"/>
          <w:sz w:val="24"/>
          <w:szCs w:val="24"/>
        </w:rPr>
        <w:sectPr w:rsidR="00C42E79" w:rsidRPr="008F7B62" w:rsidSect="00C34552">
          <w:footerReference w:type="default" r:id="rId10"/>
          <w:pgSz w:w="12240" w:h="15840"/>
          <w:pgMar w:top="1440" w:right="1440" w:bottom="1440" w:left="1440" w:header="720" w:footer="720" w:gutter="0"/>
          <w:pgNumType w:fmt="lowerRoman" w:start="1"/>
          <w:cols w:space="720"/>
          <w:docGrid w:linePitch="360"/>
        </w:sectPr>
      </w:pPr>
    </w:p>
    <w:p w:rsidR="000C55A8" w:rsidRPr="00461346" w:rsidRDefault="000C55A8" w:rsidP="00DF5FCA">
      <w:pPr>
        <w:pStyle w:val="Heading1"/>
        <w:tabs>
          <w:tab w:val="left" w:pos="6225"/>
        </w:tabs>
        <w:spacing w:line="360" w:lineRule="auto"/>
        <w:rPr>
          <w:rFonts w:cs="Arial"/>
          <w:b w:val="0"/>
          <w:bCs w:val="0"/>
          <w:iCs/>
          <w:szCs w:val="32"/>
        </w:rPr>
      </w:pPr>
    </w:p>
    <w:p w:rsidR="006871B4" w:rsidRPr="00196FFC" w:rsidRDefault="00196FFC" w:rsidP="00DF5FCA">
      <w:pPr>
        <w:pStyle w:val="Heading1"/>
        <w:tabs>
          <w:tab w:val="left" w:pos="6225"/>
        </w:tabs>
        <w:spacing w:line="360" w:lineRule="auto"/>
        <w:rPr>
          <w:rFonts w:cs="Arial"/>
          <w:i/>
          <w:color w:val="002060"/>
          <w:szCs w:val="32"/>
          <w:u w:val="single"/>
        </w:rPr>
      </w:pPr>
      <w:bookmarkStart w:id="7" w:name="_Toc44958130"/>
      <w:r w:rsidRPr="00196FFC">
        <w:rPr>
          <w:rFonts w:cs="Arial"/>
          <w:i/>
          <w:color w:val="002060"/>
          <w:szCs w:val="32"/>
          <w:u w:val="single"/>
        </w:rPr>
        <w:t>CHAPTER 1</w:t>
      </w:r>
      <w:r w:rsidR="006871B4" w:rsidRPr="00196FFC">
        <w:rPr>
          <w:rFonts w:cs="Arial"/>
          <w:i/>
          <w:color w:val="002060"/>
          <w:szCs w:val="32"/>
          <w:u w:val="single"/>
        </w:rPr>
        <w:t>: INTRODUCTIO</w:t>
      </w:r>
      <w:r w:rsidR="0014588B" w:rsidRPr="00196FFC">
        <w:rPr>
          <w:rFonts w:cs="Arial"/>
          <w:i/>
          <w:color w:val="002060"/>
          <w:szCs w:val="32"/>
          <w:u w:val="single"/>
        </w:rPr>
        <w:t>N</w:t>
      </w:r>
      <w:bookmarkEnd w:id="7"/>
    </w:p>
    <w:p w:rsidR="006871B4" w:rsidRPr="008F7B62" w:rsidRDefault="006871B4" w:rsidP="00DF5FCA">
      <w:pPr>
        <w:spacing w:line="360" w:lineRule="auto"/>
        <w:jc w:val="center"/>
        <w:rPr>
          <w:rFonts w:ascii="Arial" w:hAnsi="Arial" w:cs="Arial"/>
          <w:b/>
          <w:i/>
          <w:sz w:val="24"/>
          <w:szCs w:val="24"/>
          <w:u w:val="single"/>
        </w:rPr>
      </w:pPr>
    </w:p>
    <w:p w:rsidR="0014588B" w:rsidRPr="00C37C52" w:rsidRDefault="0014588B" w:rsidP="00DF5FCA">
      <w:pPr>
        <w:spacing w:line="360" w:lineRule="auto"/>
        <w:jc w:val="center"/>
        <w:rPr>
          <w:rFonts w:ascii="Arial" w:hAnsi="Arial" w:cs="Arial"/>
          <w:b/>
          <w:i/>
          <w:sz w:val="28"/>
          <w:szCs w:val="28"/>
        </w:rPr>
      </w:pPr>
      <w:r w:rsidRPr="00C37C52">
        <w:rPr>
          <w:rFonts w:ascii="Arial" w:hAnsi="Arial" w:cs="Arial"/>
          <w:b/>
          <w:i/>
          <w:sz w:val="28"/>
          <w:szCs w:val="28"/>
        </w:rPr>
        <w:t>Background of the Study</w:t>
      </w:r>
    </w:p>
    <w:p w:rsidR="0014588B" w:rsidRPr="00C37C52" w:rsidRDefault="0014588B" w:rsidP="00DF5FCA">
      <w:pPr>
        <w:spacing w:line="360" w:lineRule="auto"/>
        <w:jc w:val="center"/>
        <w:rPr>
          <w:rFonts w:ascii="Arial" w:hAnsi="Arial" w:cs="Arial"/>
          <w:b/>
          <w:i/>
          <w:sz w:val="28"/>
          <w:szCs w:val="28"/>
        </w:rPr>
      </w:pPr>
      <w:r w:rsidRPr="00C37C52">
        <w:rPr>
          <w:rFonts w:ascii="Arial" w:hAnsi="Arial" w:cs="Arial"/>
          <w:b/>
          <w:i/>
          <w:sz w:val="28"/>
          <w:szCs w:val="28"/>
        </w:rPr>
        <w:t>Statement of the Problem</w:t>
      </w:r>
    </w:p>
    <w:p w:rsidR="0014588B" w:rsidRPr="00C37C52" w:rsidRDefault="0014588B" w:rsidP="00DF5FCA">
      <w:pPr>
        <w:spacing w:line="360" w:lineRule="auto"/>
        <w:jc w:val="center"/>
        <w:rPr>
          <w:rFonts w:ascii="Arial" w:hAnsi="Arial" w:cs="Arial"/>
          <w:b/>
          <w:i/>
          <w:sz w:val="28"/>
          <w:szCs w:val="28"/>
        </w:rPr>
      </w:pPr>
      <w:r w:rsidRPr="00C37C52">
        <w:rPr>
          <w:rFonts w:ascii="Arial" w:hAnsi="Arial" w:cs="Arial"/>
          <w:b/>
          <w:i/>
          <w:sz w:val="28"/>
          <w:szCs w:val="28"/>
        </w:rPr>
        <w:t>Research Objectives and Questions</w:t>
      </w:r>
    </w:p>
    <w:p w:rsidR="0014588B" w:rsidRPr="00C37C52" w:rsidRDefault="0014588B" w:rsidP="00DF5FCA">
      <w:pPr>
        <w:spacing w:line="360" w:lineRule="auto"/>
        <w:jc w:val="center"/>
        <w:rPr>
          <w:rFonts w:ascii="Arial" w:hAnsi="Arial" w:cs="Arial"/>
          <w:b/>
          <w:i/>
          <w:sz w:val="28"/>
          <w:szCs w:val="28"/>
        </w:rPr>
      </w:pPr>
      <w:r w:rsidRPr="00C37C52">
        <w:rPr>
          <w:rFonts w:ascii="Arial" w:hAnsi="Arial" w:cs="Arial"/>
          <w:b/>
          <w:i/>
          <w:sz w:val="28"/>
          <w:szCs w:val="28"/>
        </w:rPr>
        <w:t>Motivation of the Study</w:t>
      </w:r>
    </w:p>
    <w:p w:rsidR="0014588B" w:rsidRPr="00C37C52" w:rsidRDefault="0014588B" w:rsidP="00DF5FCA">
      <w:pPr>
        <w:spacing w:line="360" w:lineRule="auto"/>
        <w:jc w:val="center"/>
        <w:rPr>
          <w:rFonts w:ascii="Arial" w:hAnsi="Arial" w:cs="Arial"/>
          <w:b/>
          <w:i/>
          <w:sz w:val="28"/>
          <w:szCs w:val="28"/>
        </w:rPr>
      </w:pPr>
      <w:r w:rsidRPr="00C37C52">
        <w:rPr>
          <w:rFonts w:ascii="Arial" w:hAnsi="Arial" w:cs="Arial"/>
          <w:b/>
          <w:i/>
          <w:sz w:val="28"/>
          <w:szCs w:val="28"/>
        </w:rPr>
        <w:t>Scope and Limitation of the Study</w:t>
      </w:r>
    </w:p>
    <w:p w:rsidR="0014588B" w:rsidRPr="00C37C52" w:rsidRDefault="0014588B" w:rsidP="00DF5FCA">
      <w:pPr>
        <w:spacing w:line="360" w:lineRule="auto"/>
        <w:jc w:val="center"/>
        <w:rPr>
          <w:rFonts w:ascii="Arial" w:hAnsi="Arial" w:cs="Arial"/>
          <w:b/>
          <w:i/>
          <w:sz w:val="28"/>
          <w:szCs w:val="28"/>
        </w:rPr>
      </w:pPr>
      <w:r w:rsidRPr="00C37C52">
        <w:rPr>
          <w:rFonts w:ascii="Arial" w:hAnsi="Arial" w:cs="Arial"/>
          <w:b/>
          <w:i/>
          <w:sz w:val="28"/>
          <w:szCs w:val="28"/>
        </w:rPr>
        <w:t>Definition of Key Terms</w:t>
      </w:r>
    </w:p>
    <w:p w:rsidR="0014588B" w:rsidRPr="008F7B62" w:rsidRDefault="0014588B" w:rsidP="00DF5FCA">
      <w:pPr>
        <w:spacing w:line="360" w:lineRule="auto"/>
        <w:jc w:val="center"/>
        <w:rPr>
          <w:rFonts w:ascii="Arial" w:hAnsi="Arial" w:cs="Arial"/>
          <w:b/>
          <w:i/>
          <w:sz w:val="24"/>
          <w:szCs w:val="24"/>
          <w:u w:val="single"/>
        </w:rPr>
      </w:pPr>
    </w:p>
    <w:p w:rsidR="0014588B" w:rsidRPr="008F7B62" w:rsidRDefault="0014588B" w:rsidP="00DF5FCA">
      <w:pPr>
        <w:spacing w:line="360" w:lineRule="auto"/>
        <w:jc w:val="center"/>
        <w:rPr>
          <w:rFonts w:ascii="Arial" w:hAnsi="Arial" w:cs="Arial"/>
          <w:b/>
          <w:i/>
          <w:sz w:val="24"/>
          <w:szCs w:val="24"/>
          <w:u w:val="single"/>
        </w:rPr>
      </w:pPr>
    </w:p>
    <w:p w:rsidR="0014588B" w:rsidRPr="008F7B62" w:rsidRDefault="0014588B" w:rsidP="00DF5FCA">
      <w:pPr>
        <w:spacing w:line="360" w:lineRule="auto"/>
        <w:jc w:val="center"/>
        <w:rPr>
          <w:rFonts w:ascii="Arial" w:hAnsi="Arial" w:cs="Arial"/>
          <w:b/>
          <w:i/>
          <w:sz w:val="24"/>
          <w:szCs w:val="24"/>
          <w:u w:val="single"/>
        </w:rPr>
      </w:pPr>
    </w:p>
    <w:p w:rsidR="0014588B" w:rsidRPr="008F7B62" w:rsidRDefault="0014588B" w:rsidP="00DF5FCA">
      <w:pPr>
        <w:spacing w:line="360" w:lineRule="auto"/>
        <w:jc w:val="center"/>
        <w:rPr>
          <w:rFonts w:ascii="Arial" w:hAnsi="Arial" w:cs="Arial"/>
          <w:b/>
          <w:i/>
          <w:sz w:val="24"/>
          <w:szCs w:val="24"/>
          <w:u w:val="single"/>
        </w:rPr>
      </w:pPr>
    </w:p>
    <w:p w:rsidR="0014588B" w:rsidRPr="008F7B62" w:rsidRDefault="0014588B" w:rsidP="00DF5FCA">
      <w:pPr>
        <w:spacing w:line="360" w:lineRule="auto"/>
        <w:jc w:val="center"/>
        <w:rPr>
          <w:rFonts w:ascii="Arial" w:hAnsi="Arial" w:cs="Arial"/>
          <w:b/>
          <w:i/>
          <w:sz w:val="24"/>
          <w:szCs w:val="24"/>
          <w:u w:val="single"/>
        </w:rPr>
      </w:pPr>
    </w:p>
    <w:p w:rsidR="0014588B" w:rsidRPr="008F7B62" w:rsidRDefault="0014588B" w:rsidP="00DF5FCA">
      <w:pPr>
        <w:spacing w:line="360" w:lineRule="auto"/>
        <w:jc w:val="center"/>
        <w:rPr>
          <w:rFonts w:ascii="Arial" w:hAnsi="Arial" w:cs="Arial"/>
          <w:b/>
          <w:i/>
          <w:sz w:val="24"/>
          <w:szCs w:val="24"/>
          <w:u w:val="single"/>
        </w:rPr>
      </w:pPr>
    </w:p>
    <w:p w:rsidR="0014588B" w:rsidRPr="008F7B62" w:rsidRDefault="0014588B" w:rsidP="00DF5FCA">
      <w:pPr>
        <w:spacing w:line="360" w:lineRule="auto"/>
        <w:jc w:val="center"/>
        <w:rPr>
          <w:rFonts w:ascii="Arial" w:hAnsi="Arial" w:cs="Arial"/>
          <w:b/>
          <w:i/>
          <w:sz w:val="24"/>
          <w:szCs w:val="24"/>
          <w:u w:val="single"/>
        </w:rPr>
      </w:pPr>
    </w:p>
    <w:p w:rsidR="0014588B" w:rsidRPr="008F7B62" w:rsidRDefault="0014588B" w:rsidP="00DF5FCA">
      <w:pPr>
        <w:spacing w:line="360" w:lineRule="auto"/>
        <w:jc w:val="center"/>
        <w:rPr>
          <w:rFonts w:ascii="Arial" w:hAnsi="Arial" w:cs="Arial"/>
          <w:b/>
          <w:i/>
          <w:sz w:val="24"/>
          <w:szCs w:val="24"/>
          <w:u w:val="single"/>
        </w:rPr>
      </w:pPr>
    </w:p>
    <w:p w:rsidR="0014588B" w:rsidRPr="008F7B62" w:rsidRDefault="0014588B" w:rsidP="00DF5FCA">
      <w:pPr>
        <w:spacing w:line="360" w:lineRule="auto"/>
        <w:jc w:val="center"/>
        <w:rPr>
          <w:rFonts w:ascii="Arial" w:hAnsi="Arial" w:cs="Arial"/>
          <w:b/>
          <w:i/>
          <w:sz w:val="24"/>
          <w:szCs w:val="24"/>
          <w:u w:val="single"/>
        </w:rPr>
      </w:pPr>
    </w:p>
    <w:p w:rsidR="0014588B" w:rsidRPr="008F7B62" w:rsidRDefault="0014588B" w:rsidP="00DF5FCA">
      <w:pPr>
        <w:spacing w:line="360" w:lineRule="auto"/>
        <w:jc w:val="center"/>
        <w:rPr>
          <w:rFonts w:ascii="Arial" w:hAnsi="Arial" w:cs="Arial"/>
          <w:b/>
          <w:i/>
          <w:sz w:val="24"/>
          <w:szCs w:val="24"/>
          <w:u w:val="single"/>
        </w:rPr>
      </w:pPr>
    </w:p>
    <w:p w:rsidR="0014588B" w:rsidRPr="008F7B62" w:rsidRDefault="0014588B" w:rsidP="00DF5FCA">
      <w:pPr>
        <w:spacing w:line="360" w:lineRule="auto"/>
        <w:jc w:val="center"/>
        <w:rPr>
          <w:rFonts w:ascii="Arial" w:hAnsi="Arial" w:cs="Arial"/>
          <w:b/>
          <w:i/>
          <w:sz w:val="24"/>
          <w:szCs w:val="24"/>
          <w:u w:val="single"/>
        </w:rPr>
      </w:pPr>
    </w:p>
    <w:p w:rsidR="006871B4" w:rsidRPr="005D0FB0" w:rsidRDefault="00196FFC" w:rsidP="00196FFC">
      <w:pPr>
        <w:pStyle w:val="Heading2"/>
        <w:spacing w:line="360" w:lineRule="auto"/>
        <w:rPr>
          <w:rFonts w:cs="Arial"/>
          <w:b/>
          <w:i/>
          <w:color w:val="4F81BD" w:themeColor="accent1"/>
          <w:szCs w:val="28"/>
          <w:u w:val="single"/>
        </w:rPr>
      </w:pPr>
      <w:bookmarkStart w:id="8" w:name="_Toc44958131"/>
      <w:r>
        <w:rPr>
          <w:rFonts w:cs="Arial"/>
          <w:b/>
          <w:i/>
          <w:color w:val="4F81BD" w:themeColor="accent1"/>
          <w:szCs w:val="28"/>
          <w:u w:val="single"/>
        </w:rPr>
        <w:t xml:space="preserve">1.1 </w:t>
      </w:r>
      <w:r w:rsidR="006871B4" w:rsidRPr="005D0FB0">
        <w:rPr>
          <w:rFonts w:cs="Arial"/>
          <w:b/>
          <w:i/>
          <w:color w:val="4F81BD" w:themeColor="accent1"/>
          <w:szCs w:val="28"/>
          <w:u w:val="single"/>
        </w:rPr>
        <w:t xml:space="preserve">Background of the </w:t>
      </w:r>
      <w:r>
        <w:rPr>
          <w:rFonts w:cs="Arial"/>
          <w:b/>
          <w:i/>
          <w:color w:val="4F81BD" w:themeColor="accent1"/>
          <w:szCs w:val="28"/>
          <w:u w:val="single"/>
        </w:rPr>
        <w:t>S</w:t>
      </w:r>
      <w:r w:rsidR="00396B0B" w:rsidRPr="005D0FB0">
        <w:rPr>
          <w:rFonts w:cs="Arial"/>
          <w:b/>
          <w:i/>
          <w:color w:val="4F81BD" w:themeColor="accent1"/>
          <w:szCs w:val="28"/>
          <w:u w:val="single"/>
        </w:rPr>
        <w:t>tudy</w:t>
      </w:r>
      <w:bookmarkEnd w:id="8"/>
    </w:p>
    <w:p w:rsidR="00F45B11" w:rsidRPr="008F7B62" w:rsidRDefault="00F45B11" w:rsidP="00DF5FCA">
      <w:pPr>
        <w:spacing w:line="360" w:lineRule="auto"/>
        <w:jc w:val="both"/>
        <w:rPr>
          <w:rFonts w:ascii="Arial" w:hAnsi="Arial" w:cs="Arial"/>
          <w:sz w:val="24"/>
          <w:szCs w:val="24"/>
        </w:rPr>
      </w:pPr>
      <w:r w:rsidRPr="008F7B62">
        <w:rPr>
          <w:rFonts w:ascii="Arial" w:hAnsi="Arial" w:cs="Arial"/>
          <w:sz w:val="24"/>
          <w:szCs w:val="24"/>
        </w:rPr>
        <w:t xml:space="preserve">For effective functioning in banks and other financial sectors a good CG is must necessary for every country. I have secured all the elemental components that ought to be remembered for this paper for financial stability banking sector is considered as a primary condition. In banking sector, our country needs good (CG)   where we have lack of good governance. I have perceived that (CG) could be a procedure for straight and strict rule in any corporation. Financial scandals around the world and collapse of major corporate institutions in the USA, Europe such as Lehman Brothers, Merrill Lynch, American International Group (AIG), have fetch to the forefront, the need for the practice of good corporate governance. And also approval of Basic Bank scam of BDT 4,500 </w:t>
      </w:r>
      <w:proofErr w:type="spellStart"/>
      <w:r w:rsidRPr="008F7B62">
        <w:rPr>
          <w:rFonts w:ascii="Arial" w:hAnsi="Arial" w:cs="Arial"/>
          <w:sz w:val="24"/>
          <w:szCs w:val="24"/>
        </w:rPr>
        <w:t>crore</w:t>
      </w:r>
      <w:proofErr w:type="spellEnd"/>
      <w:r w:rsidRPr="008F7B62">
        <w:rPr>
          <w:rFonts w:ascii="Arial" w:hAnsi="Arial" w:cs="Arial"/>
          <w:sz w:val="24"/>
          <w:szCs w:val="24"/>
        </w:rPr>
        <w:t xml:space="preserve"> loan approvals without proper documents and scrutiny has fetched the issue to the fore again in Bangladesh. Such insidious scheme indicates the deficiency of corporate governance of the banks. I try to represent the effects of the all-inclusive performance of the financial institution and it’s CG. Corporate governance bearings not only on the profitability but also the sustainability of the financial institution. So, the main intention of this study is to critically observe the current Corporate Governance status and practices in the banking sector. Fundamentally, in this examination we need to see that the acts of the CG in banking area of Bangladesh and the effect of the CG on bank execution too.</w:t>
      </w:r>
    </w:p>
    <w:p w:rsidR="00B26AE7" w:rsidRPr="005D0FB0" w:rsidRDefault="00196FFC" w:rsidP="00196FFC">
      <w:pPr>
        <w:pStyle w:val="Heading2"/>
        <w:spacing w:line="360" w:lineRule="auto"/>
        <w:rPr>
          <w:rFonts w:cs="Arial"/>
          <w:b/>
          <w:i/>
          <w:color w:val="4F81BD" w:themeColor="accent1"/>
          <w:szCs w:val="28"/>
          <w:u w:val="single"/>
        </w:rPr>
      </w:pPr>
      <w:bookmarkStart w:id="9" w:name="_Toc44958132"/>
      <w:r>
        <w:rPr>
          <w:rFonts w:cs="Arial"/>
          <w:b/>
          <w:i/>
          <w:color w:val="4F81BD" w:themeColor="accent1"/>
          <w:szCs w:val="28"/>
          <w:u w:val="single"/>
        </w:rPr>
        <w:t xml:space="preserve">1.2 </w:t>
      </w:r>
      <w:r w:rsidR="006871B4" w:rsidRPr="005D0FB0">
        <w:rPr>
          <w:rFonts w:cs="Arial"/>
          <w:b/>
          <w:i/>
          <w:color w:val="4F81BD" w:themeColor="accent1"/>
          <w:szCs w:val="28"/>
          <w:u w:val="single"/>
        </w:rPr>
        <w:t>Statement of the Problem</w:t>
      </w:r>
      <w:bookmarkEnd w:id="9"/>
    </w:p>
    <w:p w:rsidR="00A07098" w:rsidRPr="008F7B62" w:rsidRDefault="00A07098" w:rsidP="00DF5FCA">
      <w:pPr>
        <w:spacing w:line="360" w:lineRule="auto"/>
        <w:jc w:val="both"/>
        <w:rPr>
          <w:rFonts w:ascii="Arial" w:hAnsi="Arial" w:cs="Arial"/>
          <w:sz w:val="24"/>
          <w:szCs w:val="24"/>
        </w:rPr>
      </w:pPr>
      <w:r w:rsidRPr="008F7B62">
        <w:rPr>
          <w:rFonts w:ascii="Arial" w:hAnsi="Arial" w:cs="Arial"/>
          <w:sz w:val="24"/>
          <w:szCs w:val="24"/>
        </w:rPr>
        <w:t xml:space="preserve">Banking sector is known as the core source of economic system in our country which develops and initiates resources for productive investments. The size of business bank falls the nation over in the late 1990's was so demolishing. Banks that </w:t>
      </w:r>
      <w:r w:rsidR="00E608E0" w:rsidRPr="008F7B62">
        <w:rPr>
          <w:rFonts w:ascii="Arial" w:hAnsi="Arial" w:cs="Arial"/>
          <w:sz w:val="24"/>
          <w:szCs w:val="24"/>
        </w:rPr>
        <w:t>was</w:t>
      </w:r>
      <w:r w:rsidRPr="008F7B62">
        <w:rPr>
          <w:rFonts w:ascii="Arial" w:hAnsi="Arial" w:cs="Arial"/>
          <w:sz w:val="24"/>
          <w:szCs w:val="24"/>
        </w:rPr>
        <w:t xml:space="preserve"> performing great abruptly declared colossal misfortunes which were gone to a great extent inferable from poor corporate administration rehearses in their tasks (Maiko, 2003). In this piece of act, I detect to discover a reaction to the query: Is there any critical connection between Corporate Governance Practices on bank performance? A forecast finds out a positive relationship between corporate governance practices on bank performance in Bangladesh by this study. The results from these studies draw a mixed conclusion with </w:t>
      </w:r>
      <w:r w:rsidRPr="008F7B62">
        <w:rPr>
          <w:rFonts w:ascii="Arial" w:hAnsi="Arial" w:cs="Arial"/>
          <w:sz w:val="24"/>
          <w:szCs w:val="24"/>
        </w:rPr>
        <w:lastRenderedPageBreak/>
        <w:t>specific corporate governance practices having a strong correlation with bank performance than others.</w:t>
      </w:r>
    </w:p>
    <w:p w:rsidR="001D099D" w:rsidRPr="005D0FB0" w:rsidRDefault="00196FFC" w:rsidP="00196FFC">
      <w:pPr>
        <w:pStyle w:val="Heading2"/>
        <w:spacing w:line="360" w:lineRule="auto"/>
        <w:rPr>
          <w:rFonts w:cs="Arial"/>
          <w:b/>
          <w:i/>
          <w:color w:val="4F81BD" w:themeColor="accent1"/>
          <w:szCs w:val="28"/>
          <w:u w:val="single"/>
        </w:rPr>
      </w:pPr>
      <w:bookmarkStart w:id="10" w:name="_Toc44958133"/>
      <w:r>
        <w:rPr>
          <w:rFonts w:cs="Arial"/>
          <w:b/>
          <w:i/>
          <w:color w:val="4F81BD" w:themeColor="accent1"/>
          <w:szCs w:val="28"/>
          <w:u w:val="single"/>
        </w:rPr>
        <w:t>1.3 Research O</w:t>
      </w:r>
      <w:r w:rsidR="002C6FC5" w:rsidRPr="005D0FB0">
        <w:rPr>
          <w:rFonts w:cs="Arial"/>
          <w:b/>
          <w:i/>
          <w:color w:val="4F81BD" w:themeColor="accent1"/>
          <w:szCs w:val="28"/>
          <w:u w:val="single"/>
        </w:rPr>
        <w:t>bjectives</w:t>
      </w:r>
      <w:r w:rsidR="006871B4" w:rsidRPr="005D0FB0">
        <w:rPr>
          <w:rFonts w:cs="Arial"/>
          <w:b/>
          <w:i/>
          <w:color w:val="4F81BD" w:themeColor="accent1"/>
          <w:szCs w:val="28"/>
          <w:u w:val="single"/>
        </w:rPr>
        <w:t xml:space="preserve"> </w:t>
      </w:r>
      <w:r>
        <w:rPr>
          <w:rFonts w:cs="Arial"/>
          <w:b/>
          <w:i/>
          <w:color w:val="4F81BD" w:themeColor="accent1"/>
          <w:szCs w:val="28"/>
          <w:u w:val="single"/>
        </w:rPr>
        <w:t>and Q</w:t>
      </w:r>
      <w:r w:rsidR="0014511C" w:rsidRPr="005D0FB0">
        <w:rPr>
          <w:rFonts w:cs="Arial"/>
          <w:b/>
          <w:i/>
          <w:color w:val="4F81BD" w:themeColor="accent1"/>
          <w:szCs w:val="28"/>
          <w:u w:val="single"/>
        </w:rPr>
        <w:t>uestions</w:t>
      </w:r>
      <w:bookmarkEnd w:id="10"/>
    </w:p>
    <w:p w:rsidR="000E5C97" w:rsidRPr="008F7B62" w:rsidRDefault="000E5C97" w:rsidP="00DF5FCA">
      <w:pPr>
        <w:spacing w:line="360" w:lineRule="auto"/>
        <w:jc w:val="both"/>
        <w:rPr>
          <w:rFonts w:ascii="Arial" w:hAnsi="Arial" w:cs="Arial"/>
          <w:sz w:val="24"/>
          <w:szCs w:val="24"/>
        </w:rPr>
      </w:pPr>
      <w:r w:rsidRPr="008F7B62">
        <w:rPr>
          <w:rFonts w:ascii="Arial" w:hAnsi="Arial" w:cs="Arial"/>
          <w:sz w:val="24"/>
          <w:szCs w:val="24"/>
        </w:rPr>
        <w:t>The leading intention of this report is to scrutinize th</w:t>
      </w:r>
      <w:r w:rsidR="00651F78" w:rsidRPr="008F7B62">
        <w:rPr>
          <w:rFonts w:ascii="Arial" w:hAnsi="Arial" w:cs="Arial"/>
          <w:sz w:val="24"/>
          <w:szCs w:val="24"/>
        </w:rPr>
        <w:t>e upshot of CG</w:t>
      </w:r>
      <w:r w:rsidRPr="008F7B62">
        <w:rPr>
          <w:rFonts w:ascii="Arial" w:hAnsi="Arial" w:cs="Arial"/>
          <w:sz w:val="24"/>
          <w:szCs w:val="24"/>
        </w:rPr>
        <w:t xml:space="preserve"> ingredients on the ordinary monetary execution of a bank performance. This report likewise investigates the issues with corporate administration due to which bank execution incredibly prevents.</w:t>
      </w:r>
    </w:p>
    <w:p w:rsidR="000E5C97" w:rsidRPr="008F7B62" w:rsidRDefault="000E5C97" w:rsidP="00DF5FCA">
      <w:pPr>
        <w:pStyle w:val="ListParagraph"/>
        <w:numPr>
          <w:ilvl w:val="0"/>
          <w:numId w:val="19"/>
        </w:numPr>
        <w:spacing w:line="360" w:lineRule="auto"/>
        <w:jc w:val="both"/>
        <w:rPr>
          <w:rFonts w:ascii="Arial" w:hAnsi="Arial" w:cs="Arial"/>
          <w:sz w:val="24"/>
          <w:szCs w:val="24"/>
        </w:rPr>
      </w:pPr>
      <w:r w:rsidRPr="008F7B62">
        <w:rPr>
          <w:rFonts w:ascii="Arial" w:hAnsi="Arial" w:cs="Arial"/>
          <w:sz w:val="24"/>
          <w:szCs w:val="24"/>
        </w:rPr>
        <w:t>To know the significance of corporate administration;</w:t>
      </w:r>
    </w:p>
    <w:p w:rsidR="000E5C97" w:rsidRPr="008F7B62" w:rsidRDefault="000E5C97" w:rsidP="00DF5FCA">
      <w:pPr>
        <w:pStyle w:val="ListParagraph"/>
        <w:numPr>
          <w:ilvl w:val="0"/>
          <w:numId w:val="19"/>
        </w:numPr>
        <w:spacing w:line="360" w:lineRule="auto"/>
        <w:jc w:val="both"/>
        <w:rPr>
          <w:rFonts w:ascii="Arial" w:hAnsi="Arial" w:cs="Arial"/>
          <w:sz w:val="24"/>
          <w:szCs w:val="24"/>
        </w:rPr>
      </w:pPr>
      <w:r w:rsidRPr="008F7B62">
        <w:rPr>
          <w:rFonts w:ascii="Arial" w:hAnsi="Arial" w:cs="Arial"/>
          <w:sz w:val="24"/>
          <w:szCs w:val="24"/>
        </w:rPr>
        <w:t>To analyze the effect of corporate governance on bank performance;</w:t>
      </w:r>
    </w:p>
    <w:p w:rsidR="000E5C97" w:rsidRPr="008F7B62" w:rsidRDefault="000E5C97" w:rsidP="00DF5FCA">
      <w:pPr>
        <w:pStyle w:val="ListParagraph"/>
        <w:numPr>
          <w:ilvl w:val="0"/>
          <w:numId w:val="19"/>
        </w:numPr>
        <w:spacing w:line="360" w:lineRule="auto"/>
        <w:jc w:val="both"/>
        <w:rPr>
          <w:rFonts w:ascii="Arial" w:hAnsi="Arial" w:cs="Arial"/>
          <w:sz w:val="24"/>
          <w:szCs w:val="24"/>
        </w:rPr>
      </w:pPr>
      <w:r w:rsidRPr="008F7B62">
        <w:rPr>
          <w:rFonts w:ascii="Arial" w:hAnsi="Arial" w:cs="Arial"/>
          <w:sz w:val="24"/>
          <w:szCs w:val="24"/>
        </w:rPr>
        <w:t>To know the contribution of few machineries on creating profit;</w:t>
      </w:r>
    </w:p>
    <w:p w:rsidR="001D099D" w:rsidRPr="008F7B62" w:rsidRDefault="000E5C97" w:rsidP="00DF5FCA">
      <w:pPr>
        <w:pStyle w:val="ListParagraph"/>
        <w:numPr>
          <w:ilvl w:val="0"/>
          <w:numId w:val="19"/>
        </w:numPr>
        <w:spacing w:line="360" w:lineRule="auto"/>
        <w:jc w:val="both"/>
        <w:rPr>
          <w:rFonts w:ascii="Arial" w:hAnsi="Arial" w:cs="Arial"/>
          <w:sz w:val="24"/>
          <w:szCs w:val="24"/>
        </w:rPr>
      </w:pPr>
      <w:r w:rsidRPr="008F7B62">
        <w:rPr>
          <w:rFonts w:ascii="Arial" w:hAnsi="Arial" w:cs="Arial"/>
          <w:sz w:val="24"/>
          <w:szCs w:val="24"/>
        </w:rPr>
        <w:t xml:space="preserve">To investigate the correlation between factors of corporate governance and </w:t>
      </w:r>
      <w:r w:rsidR="006F56DE" w:rsidRPr="008F7B62">
        <w:rPr>
          <w:rFonts w:ascii="Arial" w:hAnsi="Arial" w:cs="Arial"/>
          <w:sz w:val="24"/>
          <w:szCs w:val="24"/>
        </w:rPr>
        <w:t xml:space="preserve">      </w:t>
      </w:r>
      <w:r w:rsidRPr="008F7B62">
        <w:rPr>
          <w:rFonts w:ascii="Arial" w:hAnsi="Arial" w:cs="Arial"/>
          <w:sz w:val="24"/>
          <w:szCs w:val="24"/>
        </w:rPr>
        <w:t>bank's financial execution.</w:t>
      </w:r>
    </w:p>
    <w:p w:rsidR="006871B4" w:rsidRPr="005D0FB0" w:rsidRDefault="00196FFC" w:rsidP="00196FFC">
      <w:pPr>
        <w:pStyle w:val="Heading2"/>
        <w:spacing w:line="360" w:lineRule="auto"/>
        <w:rPr>
          <w:rFonts w:cs="Arial"/>
          <w:b/>
          <w:i/>
          <w:color w:val="4F81BD" w:themeColor="accent1"/>
          <w:szCs w:val="28"/>
          <w:u w:val="single"/>
        </w:rPr>
      </w:pPr>
      <w:bookmarkStart w:id="11" w:name="_Toc44958134"/>
      <w:r>
        <w:rPr>
          <w:rFonts w:cs="Arial"/>
          <w:b/>
          <w:i/>
          <w:color w:val="4F81BD" w:themeColor="accent1"/>
          <w:szCs w:val="28"/>
          <w:u w:val="single"/>
        </w:rPr>
        <w:t xml:space="preserve">1.4 </w:t>
      </w:r>
      <w:r w:rsidR="002C6FC5" w:rsidRPr="005D0FB0">
        <w:rPr>
          <w:rFonts w:cs="Arial"/>
          <w:b/>
          <w:i/>
          <w:color w:val="4F81BD" w:themeColor="accent1"/>
          <w:szCs w:val="28"/>
          <w:u w:val="single"/>
        </w:rPr>
        <w:t>Motivation</w:t>
      </w:r>
      <w:r w:rsidR="006871B4" w:rsidRPr="005D0FB0">
        <w:rPr>
          <w:rFonts w:cs="Arial"/>
          <w:b/>
          <w:i/>
          <w:color w:val="4F81BD" w:themeColor="accent1"/>
          <w:szCs w:val="28"/>
          <w:u w:val="single"/>
        </w:rPr>
        <w:t xml:space="preserve"> of the Study</w:t>
      </w:r>
      <w:bookmarkEnd w:id="11"/>
    </w:p>
    <w:p w:rsidR="003E06A6" w:rsidRPr="008F7B62" w:rsidRDefault="003E06A6" w:rsidP="00DF5FCA">
      <w:pPr>
        <w:spacing w:line="360" w:lineRule="auto"/>
        <w:jc w:val="both"/>
        <w:rPr>
          <w:rFonts w:ascii="Arial" w:hAnsi="Arial" w:cs="Arial"/>
          <w:sz w:val="24"/>
          <w:szCs w:val="24"/>
        </w:rPr>
      </w:pPr>
      <w:r w:rsidRPr="008F7B62">
        <w:rPr>
          <w:rFonts w:ascii="Arial" w:hAnsi="Arial" w:cs="Arial"/>
          <w:sz w:val="24"/>
          <w:szCs w:val="24"/>
        </w:rPr>
        <w:t xml:space="preserve">The banking industry performs   a critical function in the proficient allocation of capital in an economy. It additionally promotes monetary and financial durability to the economy as an entire. In addition, the Bangladesh monetary market is playing a ticklish role in the   financial framework. Therefore, I choose the Bangladesh banking industry as the research topic for this to take a look at the scenarios. We will attention on the overall performance of the Bangladesh banking industry and, in specifically, inspect the effect of corporate governance on bank performance, and examine how banks construct their corporate governance policy that permits to arrive the intention of the bank. The report goes with disclose two fundamental regions of Bangladeshi banking industry which are related with corporate governance and financial institution performance of the DSE listed banking industry. Any reader of the document can find the contemporary facts of this mentioned subject matter. Mentioning to the former president of the World Bank, James D. </w:t>
      </w:r>
      <w:proofErr w:type="spellStart"/>
      <w:r w:rsidRPr="008F7B62">
        <w:rPr>
          <w:rFonts w:ascii="Arial" w:hAnsi="Arial" w:cs="Arial"/>
          <w:sz w:val="24"/>
          <w:szCs w:val="24"/>
        </w:rPr>
        <w:t>Wolfensohn</w:t>
      </w:r>
      <w:proofErr w:type="spellEnd"/>
      <w:r w:rsidRPr="008F7B62">
        <w:rPr>
          <w:rFonts w:ascii="Arial" w:hAnsi="Arial" w:cs="Arial"/>
          <w:sz w:val="24"/>
          <w:szCs w:val="24"/>
        </w:rPr>
        <w:t xml:space="preserve"> (1995-2005), corporate governance is now becoming as vital to the worldwide financial system as country governance. This could help the Bangladesh government make choices about the monetary device. Subsequently, university </w:t>
      </w:r>
      <w:r w:rsidRPr="008F7B62">
        <w:rPr>
          <w:rFonts w:ascii="Arial" w:hAnsi="Arial" w:cs="Arial"/>
          <w:sz w:val="24"/>
          <w:szCs w:val="24"/>
        </w:rPr>
        <w:lastRenderedPageBreak/>
        <w:t>students and teachers can also recognize the principles and whether corporate governance has any effect on the profitability of any bank.</w:t>
      </w:r>
    </w:p>
    <w:p w:rsidR="006871B4" w:rsidRPr="005D0FB0" w:rsidRDefault="00196FFC" w:rsidP="00196FFC">
      <w:pPr>
        <w:pStyle w:val="Heading2"/>
        <w:spacing w:line="360" w:lineRule="auto"/>
        <w:rPr>
          <w:rFonts w:cs="Arial"/>
          <w:b/>
          <w:i/>
          <w:color w:val="4F81BD" w:themeColor="accent1"/>
          <w:szCs w:val="28"/>
          <w:u w:val="single"/>
        </w:rPr>
      </w:pPr>
      <w:bookmarkStart w:id="12" w:name="_Toc44958135"/>
      <w:r>
        <w:rPr>
          <w:rFonts w:cs="Arial"/>
          <w:b/>
          <w:i/>
          <w:color w:val="4F81BD" w:themeColor="accent1"/>
          <w:szCs w:val="28"/>
          <w:u w:val="single"/>
        </w:rPr>
        <w:t xml:space="preserve">1.5 </w:t>
      </w:r>
      <w:r w:rsidR="006871B4" w:rsidRPr="005D0FB0">
        <w:rPr>
          <w:rFonts w:cs="Arial"/>
          <w:b/>
          <w:i/>
          <w:color w:val="4F81BD" w:themeColor="accent1"/>
          <w:szCs w:val="28"/>
          <w:u w:val="single"/>
        </w:rPr>
        <w:t>Scope</w:t>
      </w:r>
      <w:r>
        <w:rPr>
          <w:rFonts w:cs="Arial"/>
          <w:b/>
          <w:i/>
          <w:color w:val="4F81BD" w:themeColor="accent1"/>
          <w:szCs w:val="28"/>
          <w:u w:val="single"/>
        </w:rPr>
        <w:t xml:space="preserve"> and L</w:t>
      </w:r>
      <w:r w:rsidR="002C6FC5" w:rsidRPr="005D0FB0">
        <w:rPr>
          <w:rFonts w:cs="Arial"/>
          <w:b/>
          <w:i/>
          <w:color w:val="4F81BD" w:themeColor="accent1"/>
          <w:szCs w:val="28"/>
          <w:u w:val="single"/>
        </w:rPr>
        <w:t>imitations</w:t>
      </w:r>
      <w:r w:rsidR="006871B4" w:rsidRPr="005D0FB0">
        <w:rPr>
          <w:rFonts w:cs="Arial"/>
          <w:b/>
          <w:i/>
          <w:color w:val="4F81BD" w:themeColor="accent1"/>
          <w:szCs w:val="28"/>
          <w:u w:val="single"/>
        </w:rPr>
        <w:t xml:space="preserve"> of the Study</w:t>
      </w:r>
      <w:bookmarkEnd w:id="12"/>
    </w:p>
    <w:p w:rsidR="00BC3247" w:rsidRPr="008F7B62" w:rsidRDefault="00BC3247" w:rsidP="00DF5FCA">
      <w:pPr>
        <w:spacing w:line="360" w:lineRule="auto"/>
        <w:jc w:val="both"/>
        <w:rPr>
          <w:rFonts w:ascii="Arial" w:hAnsi="Arial" w:cs="Arial"/>
          <w:sz w:val="24"/>
          <w:szCs w:val="24"/>
        </w:rPr>
      </w:pPr>
      <w:r w:rsidRPr="008F7B62">
        <w:rPr>
          <w:rFonts w:ascii="Arial" w:hAnsi="Arial" w:cs="Arial"/>
          <w:sz w:val="24"/>
          <w:szCs w:val="24"/>
        </w:rPr>
        <w:t>Nearly information and data needful for this study are available in yearly reports and financial statements, which might be knowledgeable publicly just only for indexed bank. So this study simply focuses on gathering and recovering information from the Bangladesh indexed bank.</w:t>
      </w:r>
    </w:p>
    <w:p w:rsidR="00BC3247" w:rsidRPr="008F7B62" w:rsidRDefault="00BC3247" w:rsidP="00DF5FCA">
      <w:pPr>
        <w:spacing w:line="360" w:lineRule="auto"/>
        <w:jc w:val="both"/>
        <w:rPr>
          <w:rFonts w:ascii="Arial" w:hAnsi="Arial" w:cs="Arial"/>
          <w:sz w:val="24"/>
          <w:szCs w:val="24"/>
        </w:rPr>
      </w:pPr>
      <w:r w:rsidRPr="008F7B62">
        <w:rPr>
          <w:rFonts w:ascii="Arial" w:hAnsi="Arial" w:cs="Arial"/>
          <w:sz w:val="24"/>
          <w:szCs w:val="24"/>
        </w:rPr>
        <w:t>While getting ready for the report, a few circumstances have happened that obstructed to this report to have further research and exactness. Some of these barriers are:</w:t>
      </w:r>
    </w:p>
    <w:p w:rsidR="00BC3247" w:rsidRPr="008F7B62" w:rsidRDefault="00BC3247" w:rsidP="00DF5FCA">
      <w:pPr>
        <w:pStyle w:val="ListParagraph"/>
        <w:numPr>
          <w:ilvl w:val="0"/>
          <w:numId w:val="20"/>
        </w:numPr>
        <w:spacing w:line="360" w:lineRule="auto"/>
        <w:jc w:val="both"/>
        <w:rPr>
          <w:rFonts w:ascii="Arial" w:hAnsi="Arial" w:cs="Arial"/>
          <w:sz w:val="24"/>
          <w:szCs w:val="24"/>
        </w:rPr>
      </w:pPr>
      <w:r w:rsidRPr="008F7B62">
        <w:rPr>
          <w:rFonts w:ascii="Arial" w:hAnsi="Arial" w:cs="Arial"/>
          <w:sz w:val="24"/>
          <w:szCs w:val="24"/>
        </w:rPr>
        <w:t>In some cases, each year desired information could not be given appropriately in yearly report.</w:t>
      </w:r>
    </w:p>
    <w:p w:rsidR="00BC3247" w:rsidRPr="008F7B62" w:rsidRDefault="00BC3247" w:rsidP="00DF5FCA">
      <w:pPr>
        <w:pStyle w:val="ListParagraph"/>
        <w:numPr>
          <w:ilvl w:val="0"/>
          <w:numId w:val="20"/>
        </w:numPr>
        <w:spacing w:line="360" w:lineRule="auto"/>
        <w:jc w:val="both"/>
        <w:rPr>
          <w:rFonts w:ascii="Arial" w:hAnsi="Arial" w:cs="Arial"/>
          <w:sz w:val="24"/>
          <w:szCs w:val="24"/>
        </w:rPr>
      </w:pPr>
      <w:r w:rsidRPr="008F7B62">
        <w:rPr>
          <w:rFonts w:ascii="Arial" w:hAnsi="Arial" w:cs="Arial"/>
          <w:sz w:val="24"/>
          <w:szCs w:val="24"/>
        </w:rPr>
        <w:t>Few Banks follow its own incomprehensibility. That is the reason they don't evoke not many things in the yearly report.</w:t>
      </w:r>
    </w:p>
    <w:p w:rsidR="00BC3247" w:rsidRPr="008F7B62" w:rsidRDefault="00BC3247" w:rsidP="00DF5FCA">
      <w:pPr>
        <w:pStyle w:val="ListParagraph"/>
        <w:numPr>
          <w:ilvl w:val="0"/>
          <w:numId w:val="20"/>
        </w:numPr>
        <w:spacing w:line="360" w:lineRule="auto"/>
        <w:jc w:val="both"/>
        <w:rPr>
          <w:rFonts w:ascii="Arial" w:hAnsi="Arial" w:cs="Arial"/>
          <w:sz w:val="24"/>
          <w:szCs w:val="24"/>
        </w:rPr>
      </w:pPr>
      <w:r w:rsidRPr="008F7B62">
        <w:rPr>
          <w:rFonts w:ascii="Arial" w:hAnsi="Arial" w:cs="Arial"/>
          <w:sz w:val="24"/>
          <w:szCs w:val="24"/>
        </w:rPr>
        <w:t>The financial part is solely based on the secondary report such as yearly reports of banks. Consequently, from fact accuracy can differ.</w:t>
      </w:r>
    </w:p>
    <w:p w:rsidR="00BC3247" w:rsidRPr="008F7B62" w:rsidRDefault="00BC3247" w:rsidP="00DF5FCA">
      <w:pPr>
        <w:pStyle w:val="ListParagraph"/>
        <w:numPr>
          <w:ilvl w:val="0"/>
          <w:numId w:val="20"/>
        </w:numPr>
        <w:spacing w:line="360" w:lineRule="auto"/>
        <w:jc w:val="both"/>
        <w:rPr>
          <w:rFonts w:ascii="Arial" w:hAnsi="Arial" w:cs="Arial"/>
          <w:sz w:val="24"/>
          <w:szCs w:val="24"/>
        </w:rPr>
      </w:pPr>
      <w:r w:rsidRPr="008F7B62">
        <w:rPr>
          <w:rFonts w:ascii="Arial" w:hAnsi="Arial" w:cs="Arial"/>
          <w:sz w:val="24"/>
          <w:szCs w:val="24"/>
        </w:rPr>
        <w:t>The primary source couldn't be utilized in doing the analysis according to bank's privacy policy.</w:t>
      </w:r>
    </w:p>
    <w:p w:rsidR="00BC3247" w:rsidRPr="006922C8" w:rsidRDefault="00BC3247" w:rsidP="00DF5FCA">
      <w:pPr>
        <w:pStyle w:val="ListParagraph"/>
        <w:numPr>
          <w:ilvl w:val="0"/>
          <w:numId w:val="20"/>
        </w:numPr>
        <w:spacing w:line="360" w:lineRule="auto"/>
        <w:jc w:val="both"/>
        <w:rPr>
          <w:rFonts w:ascii="Arial" w:hAnsi="Arial" w:cs="Arial"/>
          <w:sz w:val="24"/>
          <w:szCs w:val="24"/>
        </w:rPr>
      </w:pPr>
      <w:r w:rsidRPr="008F7B62">
        <w:rPr>
          <w:rFonts w:ascii="Arial" w:hAnsi="Arial" w:cs="Arial"/>
          <w:sz w:val="24"/>
          <w:szCs w:val="24"/>
        </w:rPr>
        <w:t>Gathering all the information and data was a remarkably challenging work.</w:t>
      </w:r>
    </w:p>
    <w:p w:rsidR="000F7A51" w:rsidRPr="008F7B62" w:rsidRDefault="000F7A51" w:rsidP="00DF5FCA">
      <w:pPr>
        <w:spacing w:line="360" w:lineRule="auto"/>
        <w:jc w:val="both"/>
        <w:rPr>
          <w:rFonts w:ascii="Arial" w:hAnsi="Arial" w:cs="Arial"/>
          <w:b/>
          <w:i/>
          <w:sz w:val="24"/>
          <w:szCs w:val="24"/>
        </w:rPr>
      </w:pPr>
    </w:p>
    <w:p w:rsidR="001A5032" w:rsidRPr="005D0FB0" w:rsidRDefault="00196FFC" w:rsidP="00196FFC">
      <w:pPr>
        <w:pStyle w:val="Heading2"/>
        <w:spacing w:line="360" w:lineRule="auto"/>
        <w:rPr>
          <w:rFonts w:cs="Arial"/>
          <w:b/>
          <w:i/>
          <w:color w:val="4F81BD" w:themeColor="accent1"/>
          <w:szCs w:val="28"/>
          <w:u w:val="single"/>
        </w:rPr>
      </w:pPr>
      <w:bookmarkStart w:id="13" w:name="_Toc44958136"/>
      <w:r>
        <w:rPr>
          <w:rFonts w:cs="Arial"/>
          <w:b/>
          <w:i/>
          <w:color w:val="4F81BD" w:themeColor="accent1"/>
          <w:szCs w:val="28"/>
          <w:u w:val="single"/>
        </w:rPr>
        <w:t xml:space="preserve">1.6 </w:t>
      </w:r>
      <w:r w:rsidR="006871B4" w:rsidRPr="005D0FB0">
        <w:rPr>
          <w:rFonts w:cs="Arial"/>
          <w:b/>
          <w:i/>
          <w:color w:val="4F81BD" w:themeColor="accent1"/>
          <w:szCs w:val="28"/>
          <w:u w:val="single"/>
        </w:rPr>
        <w:t xml:space="preserve">Definition of </w:t>
      </w:r>
      <w:r>
        <w:rPr>
          <w:rFonts w:cs="Arial"/>
          <w:b/>
          <w:i/>
          <w:color w:val="4F81BD" w:themeColor="accent1"/>
          <w:szCs w:val="28"/>
          <w:u w:val="single"/>
        </w:rPr>
        <w:t>K</w:t>
      </w:r>
      <w:r w:rsidR="002C6FC5" w:rsidRPr="005D0FB0">
        <w:rPr>
          <w:rFonts w:cs="Arial"/>
          <w:b/>
          <w:i/>
          <w:color w:val="4F81BD" w:themeColor="accent1"/>
          <w:szCs w:val="28"/>
          <w:u w:val="single"/>
        </w:rPr>
        <w:t xml:space="preserve">ey </w:t>
      </w:r>
      <w:r>
        <w:rPr>
          <w:rFonts w:cs="Arial"/>
          <w:b/>
          <w:i/>
          <w:color w:val="4F81BD" w:themeColor="accent1"/>
          <w:szCs w:val="28"/>
          <w:u w:val="single"/>
        </w:rPr>
        <w:t>T</w:t>
      </w:r>
      <w:r w:rsidR="006871B4" w:rsidRPr="005D0FB0">
        <w:rPr>
          <w:rFonts w:cs="Arial"/>
          <w:b/>
          <w:i/>
          <w:color w:val="4F81BD" w:themeColor="accent1"/>
          <w:szCs w:val="28"/>
          <w:u w:val="single"/>
        </w:rPr>
        <w:t>erms</w:t>
      </w:r>
      <w:bookmarkEnd w:id="13"/>
    </w:p>
    <w:p w:rsidR="00FA55D9" w:rsidRDefault="00FA55D9" w:rsidP="00DF5FCA">
      <w:pPr>
        <w:spacing w:line="360" w:lineRule="auto"/>
        <w:jc w:val="both"/>
        <w:rPr>
          <w:rFonts w:ascii="Arial" w:hAnsi="Arial" w:cs="Arial"/>
          <w:sz w:val="24"/>
          <w:szCs w:val="24"/>
        </w:rPr>
      </w:pPr>
    </w:p>
    <w:p w:rsidR="000E278A" w:rsidRPr="008F7B62" w:rsidRDefault="000E278A" w:rsidP="00DF5FCA">
      <w:pPr>
        <w:spacing w:line="360" w:lineRule="auto"/>
        <w:jc w:val="both"/>
        <w:rPr>
          <w:rFonts w:ascii="Arial" w:hAnsi="Arial" w:cs="Arial"/>
          <w:sz w:val="24"/>
          <w:szCs w:val="24"/>
        </w:rPr>
      </w:pPr>
      <w:r w:rsidRPr="005D0FB0">
        <w:rPr>
          <w:rFonts w:ascii="Arial" w:hAnsi="Arial" w:cs="Arial"/>
          <w:b/>
          <w:i/>
          <w:color w:val="4F81BD" w:themeColor="accent1"/>
          <w:sz w:val="28"/>
          <w:szCs w:val="28"/>
          <w:u w:val="single"/>
        </w:rPr>
        <w:t>Corporate governance:</w:t>
      </w:r>
      <w:r w:rsidRPr="008F7B62">
        <w:rPr>
          <w:rFonts w:ascii="Arial" w:hAnsi="Arial" w:cs="Arial"/>
          <w:sz w:val="24"/>
          <w:szCs w:val="24"/>
        </w:rPr>
        <w:t xml:space="preserve"> Corporate administration is the blend of rules, procedures or laws by which organizations are worked, managed or controlled. The term incorporates the inner and outer elements that influence the interests of an organization's partners, including investors, clients, providers, government controllers and the board. The directorate is liable for making the system for corporate administration that best adjusts business lead with goals.</w:t>
      </w:r>
    </w:p>
    <w:p w:rsidR="000E278A" w:rsidRPr="008F7B62" w:rsidRDefault="000E278A" w:rsidP="00DF5FCA">
      <w:pPr>
        <w:spacing w:line="360" w:lineRule="auto"/>
        <w:jc w:val="both"/>
        <w:rPr>
          <w:rFonts w:ascii="Arial" w:hAnsi="Arial" w:cs="Arial"/>
          <w:sz w:val="24"/>
          <w:szCs w:val="24"/>
        </w:rPr>
      </w:pPr>
      <w:r w:rsidRPr="005D0FB0">
        <w:rPr>
          <w:rFonts w:ascii="Arial" w:hAnsi="Arial" w:cs="Arial"/>
          <w:b/>
          <w:i/>
          <w:color w:val="4F81BD" w:themeColor="accent1"/>
          <w:sz w:val="28"/>
          <w:szCs w:val="28"/>
          <w:u w:val="single"/>
        </w:rPr>
        <w:lastRenderedPageBreak/>
        <w:t>Bank performance:</w:t>
      </w:r>
      <w:r w:rsidRPr="008F7B62">
        <w:rPr>
          <w:rFonts w:ascii="Arial" w:hAnsi="Arial" w:cs="Arial"/>
          <w:sz w:val="24"/>
          <w:szCs w:val="24"/>
        </w:rPr>
        <w:t xml:space="preserve"> Measuring the consequences of a firm's guidelines and operations in economic phrases. Those consequences are meditated within the firm's return on funding, go back on property, fee brought, etc.</w:t>
      </w:r>
    </w:p>
    <w:p w:rsidR="000E278A" w:rsidRPr="008F7B62" w:rsidRDefault="000E278A" w:rsidP="00DF5FCA">
      <w:pPr>
        <w:spacing w:line="360" w:lineRule="auto"/>
        <w:jc w:val="both"/>
        <w:rPr>
          <w:rFonts w:ascii="Arial" w:hAnsi="Arial" w:cs="Arial"/>
          <w:sz w:val="24"/>
          <w:szCs w:val="24"/>
        </w:rPr>
      </w:pPr>
      <w:r w:rsidRPr="005D0FB0">
        <w:rPr>
          <w:rFonts w:ascii="Arial" w:hAnsi="Arial" w:cs="Arial"/>
          <w:b/>
          <w:i/>
          <w:color w:val="4F81BD" w:themeColor="accent1"/>
          <w:sz w:val="28"/>
          <w:szCs w:val="28"/>
          <w:u w:val="single"/>
        </w:rPr>
        <w:t>Board of directors:</w:t>
      </w:r>
      <w:r w:rsidRPr="008F7B62">
        <w:rPr>
          <w:rFonts w:ascii="Arial" w:hAnsi="Arial" w:cs="Arial"/>
          <w:sz w:val="24"/>
          <w:szCs w:val="24"/>
        </w:rPr>
        <w:t xml:space="preserve"> A board of administrators is a group of persons elected by way of an enterprise's shareholders to symbolize the shareholders' hobbies and make certain that the business enterprise's management acts on their behalf.</w:t>
      </w:r>
    </w:p>
    <w:p w:rsidR="000E278A" w:rsidRPr="008F7B62" w:rsidRDefault="000E278A" w:rsidP="00DF5FCA">
      <w:pPr>
        <w:spacing w:line="360" w:lineRule="auto"/>
        <w:jc w:val="both"/>
        <w:rPr>
          <w:rFonts w:ascii="Arial" w:hAnsi="Arial" w:cs="Arial"/>
          <w:sz w:val="24"/>
          <w:szCs w:val="24"/>
        </w:rPr>
      </w:pPr>
      <w:r w:rsidRPr="005D0FB0">
        <w:rPr>
          <w:rFonts w:ascii="Arial" w:hAnsi="Arial" w:cs="Arial"/>
          <w:b/>
          <w:i/>
          <w:color w:val="4F81BD" w:themeColor="accent1"/>
          <w:sz w:val="28"/>
          <w:szCs w:val="28"/>
          <w:u w:val="single"/>
        </w:rPr>
        <w:t>Audit function:</w:t>
      </w:r>
      <w:r w:rsidRPr="008F7B62">
        <w:rPr>
          <w:rFonts w:ascii="Arial" w:hAnsi="Arial" w:cs="Arial"/>
          <w:sz w:val="24"/>
          <w:szCs w:val="24"/>
        </w:rPr>
        <w:t xml:space="preserve"> An audit division is a unit inwardly an organization or association which is responsible for comparing operational approaches, risk management, manipulate capabilities, and governance methods. Reporting internally to the audit committee of the board of directors and to senior management, the audit branch is supposed to be completed objective and received no affect or interference from the regions of the organization or agency it examines.</w:t>
      </w:r>
    </w:p>
    <w:p w:rsidR="001A5032" w:rsidRPr="008F7B62" w:rsidRDefault="001A5032" w:rsidP="00DF5FCA">
      <w:pPr>
        <w:spacing w:line="360" w:lineRule="auto"/>
        <w:rPr>
          <w:rFonts w:ascii="Arial" w:hAnsi="Arial" w:cs="Arial"/>
          <w:sz w:val="24"/>
          <w:szCs w:val="24"/>
        </w:rPr>
      </w:pPr>
    </w:p>
    <w:p w:rsidR="001A5032" w:rsidRPr="008F7B62" w:rsidRDefault="001A5032" w:rsidP="00DF5FCA">
      <w:pPr>
        <w:spacing w:line="360" w:lineRule="auto"/>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4C23F9" w:rsidRPr="008F7B62" w:rsidRDefault="004C23F9" w:rsidP="00DF5FCA">
      <w:pPr>
        <w:spacing w:line="360" w:lineRule="auto"/>
        <w:jc w:val="center"/>
        <w:rPr>
          <w:rFonts w:ascii="Arial" w:hAnsi="Arial" w:cs="Arial"/>
          <w:sz w:val="24"/>
          <w:szCs w:val="24"/>
        </w:rPr>
      </w:pPr>
    </w:p>
    <w:p w:rsidR="002F1CDC" w:rsidRPr="008F7B62" w:rsidRDefault="002F1CDC" w:rsidP="00DF5FCA">
      <w:pPr>
        <w:spacing w:line="360" w:lineRule="auto"/>
        <w:jc w:val="center"/>
        <w:rPr>
          <w:rFonts w:ascii="Arial" w:hAnsi="Arial" w:cs="Arial"/>
          <w:sz w:val="24"/>
          <w:szCs w:val="24"/>
        </w:rPr>
      </w:pPr>
    </w:p>
    <w:p w:rsidR="00C5478C" w:rsidRDefault="00C5478C" w:rsidP="0075168C">
      <w:pPr>
        <w:spacing w:line="360" w:lineRule="auto"/>
        <w:rPr>
          <w:rFonts w:ascii="Arial" w:hAnsi="Arial" w:cs="Arial"/>
          <w:sz w:val="24"/>
          <w:szCs w:val="24"/>
        </w:rPr>
      </w:pPr>
    </w:p>
    <w:p w:rsidR="0075168C" w:rsidRDefault="0075168C" w:rsidP="0075168C">
      <w:pPr>
        <w:spacing w:line="360" w:lineRule="auto"/>
        <w:rPr>
          <w:rFonts w:ascii="Arial" w:hAnsi="Arial" w:cs="Arial"/>
          <w:sz w:val="24"/>
          <w:szCs w:val="24"/>
        </w:rPr>
      </w:pPr>
    </w:p>
    <w:p w:rsidR="0075168C" w:rsidRPr="008F7B62" w:rsidRDefault="0075168C" w:rsidP="0075168C">
      <w:pPr>
        <w:spacing w:line="360" w:lineRule="auto"/>
        <w:rPr>
          <w:rFonts w:ascii="Arial" w:hAnsi="Arial" w:cs="Arial"/>
          <w:sz w:val="24"/>
          <w:szCs w:val="24"/>
        </w:rPr>
      </w:pPr>
    </w:p>
    <w:p w:rsidR="002F1CDC" w:rsidRPr="00196FFC" w:rsidRDefault="00C5478C" w:rsidP="00DF5FCA">
      <w:pPr>
        <w:pStyle w:val="Heading1"/>
        <w:spacing w:line="360" w:lineRule="auto"/>
        <w:rPr>
          <w:rFonts w:cs="Arial"/>
          <w:i/>
          <w:color w:val="002060"/>
          <w:szCs w:val="32"/>
          <w:u w:val="single"/>
        </w:rPr>
      </w:pPr>
      <w:bookmarkStart w:id="14" w:name="_Toc44958137"/>
      <w:r w:rsidRPr="00196FFC">
        <w:rPr>
          <w:rFonts w:cs="Arial"/>
          <w:i/>
          <w:color w:val="002060"/>
          <w:szCs w:val="32"/>
          <w:u w:val="single"/>
        </w:rPr>
        <w:t>CHAPTER II: REVIEW OF THE LITERATURE</w:t>
      </w:r>
      <w:bookmarkEnd w:id="14"/>
    </w:p>
    <w:p w:rsidR="002F1CDC" w:rsidRPr="008F7B62" w:rsidRDefault="002F1CDC" w:rsidP="00DF5FCA">
      <w:pPr>
        <w:spacing w:line="360" w:lineRule="auto"/>
        <w:rPr>
          <w:rFonts w:ascii="Arial" w:hAnsi="Arial" w:cs="Arial"/>
          <w:b/>
          <w:i/>
          <w:color w:val="4F81BD" w:themeColor="accent1"/>
          <w:sz w:val="24"/>
          <w:szCs w:val="24"/>
          <w:u w:val="single"/>
        </w:rPr>
      </w:pPr>
    </w:p>
    <w:p w:rsidR="002F1CDC" w:rsidRPr="000130D0" w:rsidRDefault="002F1CDC" w:rsidP="00DF5FCA">
      <w:pPr>
        <w:spacing w:line="360" w:lineRule="auto"/>
        <w:jc w:val="center"/>
        <w:rPr>
          <w:rFonts w:ascii="Arial" w:hAnsi="Arial" w:cs="Arial"/>
          <w:b/>
          <w:i/>
          <w:sz w:val="28"/>
          <w:szCs w:val="28"/>
        </w:rPr>
      </w:pPr>
      <w:r w:rsidRPr="000130D0">
        <w:rPr>
          <w:rFonts w:ascii="Arial" w:hAnsi="Arial" w:cs="Arial"/>
          <w:b/>
          <w:i/>
          <w:sz w:val="28"/>
          <w:szCs w:val="28"/>
        </w:rPr>
        <w:t>Introduction</w:t>
      </w:r>
    </w:p>
    <w:p w:rsidR="002F1CDC" w:rsidRPr="000130D0" w:rsidRDefault="002F1CDC" w:rsidP="00DF5FCA">
      <w:pPr>
        <w:spacing w:line="360" w:lineRule="auto"/>
        <w:jc w:val="center"/>
        <w:rPr>
          <w:rFonts w:ascii="Arial" w:hAnsi="Arial" w:cs="Arial"/>
          <w:b/>
          <w:i/>
          <w:sz w:val="28"/>
          <w:szCs w:val="28"/>
        </w:rPr>
      </w:pPr>
      <w:r w:rsidRPr="000130D0">
        <w:rPr>
          <w:rFonts w:ascii="Arial" w:hAnsi="Arial" w:cs="Arial"/>
          <w:b/>
          <w:i/>
          <w:sz w:val="28"/>
          <w:szCs w:val="28"/>
        </w:rPr>
        <w:t>Industry Analysis</w:t>
      </w:r>
    </w:p>
    <w:p w:rsidR="002F1CDC" w:rsidRPr="000130D0" w:rsidRDefault="002F1CDC" w:rsidP="00DF5FCA">
      <w:pPr>
        <w:spacing w:line="360" w:lineRule="auto"/>
        <w:jc w:val="center"/>
        <w:rPr>
          <w:rFonts w:ascii="Arial" w:hAnsi="Arial" w:cs="Arial"/>
          <w:b/>
          <w:i/>
          <w:sz w:val="28"/>
          <w:szCs w:val="28"/>
        </w:rPr>
      </w:pPr>
      <w:r w:rsidRPr="000130D0">
        <w:rPr>
          <w:rFonts w:ascii="Arial" w:hAnsi="Arial" w:cs="Arial"/>
          <w:b/>
          <w:i/>
          <w:sz w:val="28"/>
          <w:szCs w:val="28"/>
        </w:rPr>
        <w:t>Literature Survey</w:t>
      </w:r>
    </w:p>
    <w:p w:rsidR="002F1CDC" w:rsidRPr="000130D0" w:rsidRDefault="002F1CDC" w:rsidP="00DF5FCA">
      <w:pPr>
        <w:spacing w:line="360" w:lineRule="auto"/>
        <w:jc w:val="center"/>
        <w:rPr>
          <w:rFonts w:ascii="Arial" w:hAnsi="Arial" w:cs="Arial"/>
          <w:b/>
          <w:i/>
          <w:sz w:val="28"/>
          <w:szCs w:val="28"/>
        </w:rPr>
      </w:pPr>
      <w:r w:rsidRPr="000130D0">
        <w:rPr>
          <w:rFonts w:ascii="Arial" w:hAnsi="Arial" w:cs="Arial"/>
          <w:b/>
          <w:i/>
          <w:sz w:val="28"/>
          <w:szCs w:val="28"/>
        </w:rPr>
        <w:t>Theoretical Framework and Research Hypotheses</w:t>
      </w:r>
    </w:p>
    <w:p w:rsidR="002F1CDC" w:rsidRPr="000130D0" w:rsidRDefault="002F1CDC" w:rsidP="00DF5FCA">
      <w:pPr>
        <w:spacing w:line="360" w:lineRule="auto"/>
        <w:jc w:val="center"/>
        <w:rPr>
          <w:rFonts w:ascii="Arial" w:hAnsi="Arial" w:cs="Arial"/>
          <w:i/>
          <w:sz w:val="24"/>
          <w:szCs w:val="24"/>
        </w:rPr>
      </w:pPr>
    </w:p>
    <w:p w:rsidR="002F1CDC" w:rsidRPr="000130D0" w:rsidRDefault="002F1CDC" w:rsidP="00DF5FCA">
      <w:pPr>
        <w:spacing w:line="360" w:lineRule="auto"/>
        <w:jc w:val="center"/>
        <w:rPr>
          <w:rFonts w:ascii="Arial" w:hAnsi="Arial" w:cs="Arial"/>
          <w:i/>
          <w:sz w:val="24"/>
          <w:szCs w:val="24"/>
        </w:rPr>
      </w:pPr>
    </w:p>
    <w:p w:rsidR="002F1CDC" w:rsidRPr="008F7B62" w:rsidRDefault="002F1CDC" w:rsidP="00DF5FCA">
      <w:pPr>
        <w:spacing w:line="360" w:lineRule="auto"/>
        <w:jc w:val="center"/>
        <w:rPr>
          <w:rFonts w:ascii="Arial" w:hAnsi="Arial" w:cs="Arial"/>
          <w:sz w:val="24"/>
          <w:szCs w:val="24"/>
        </w:rPr>
      </w:pPr>
    </w:p>
    <w:p w:rsidR="002F1CDC" w:rsidRPr="008F7B62" w:rsidRDefault="002F1CDC" w:rsidP="00DF5FCA">
      <w:pPr>
        <w:spacing w:line="360" w:lineRule="auto"/>
        <w:jc w:val="center"/>
        <w:rPr>
          <w:rFonts w:ascii="Arial" w:hAnsi="Arial" w:cs="Arial"/>
          <w:sz w:val="24"/>
          <w:szCs w:val="24"/>
        </w:rPr>
      </w:pPr>
    </w:p>
    <w:p w:rsidR="002F1CDC" w:rsidRPr="008F7B62" w:rsidRDefault="002F1CDC" w:rsidP="00DF5FCA">
      <w:pPr>
        <w:spacing w:line="360" w:lineRule="auto"/>
        <w:jc w:val="center"/>
        <w:rPr>
          <w:rFonts w:ascii="Arial" w:hAnsi="Arial" w:cs="Arial"/>
          <w:sz w:val="24"/>
          <w:szCs w:val="24"/>
        </w:rPr>
      </w:pPr>
    </w:p>
    <w:p w:rsidR="002F1CDC" w:rsidRPr="008F7B62" w:rsidRDefault="002F1CDC" w:rsidP="00DF5FCA">
      <w:pPr>
        <w:spacing w:line="360" w:lineRule="auto"/>
        <w:jc w:val="center"/>
        <w:rPr>
          <w:rFonts w:ascii="Arial" w:hAnsi="Arial" w:cs="Arial"/>
          <w:sz w:val="24"/>
          <w:szCs w:val="24"/>
        </w:rPr>
      </w:pPr>
    </w:p>
    <w:p w:rsidR="002F1CDC" w:rsidRPr="008F7B62" w:rsidRDefault="002F1CDC" w:rsidP="00DF5FCA">
      <w:pPr>
        <w:spacing w:line="360" w:lineRule="auto"/>
        <w:jc w:val="center"/>
        <w:rPr>
          <w:rFonts w:ascii="Arial" w:hAnsi="Arial" w:cs="Arial"/>
          <w:sz w:val="24"/>
          <w:szCs w:val="24"/>
        </w:rPr>
      </w:pPr>
    </w:p>
    <w:p w:rsidR="002F1CDC" w:rsidRPr="008F7B62" w:rsidRDefault="002F1CDC" w:rsidP="00DF5FCA">
      <w:pPr>
        <w:spacing w:line="360" w:lineRule="auto"/>
        <w:jc w:val="center"/>
        <w:rPr>
          <w:rFonts w:ascii="Arial" w:hAnsi="Arial" w:cs="Arial"/>
          <w:sz w:val="24"/>
          <w:szCs w:val="24"/>
        </w:rPr>
      </w:pPr>
    </w:p>
    <w:p w:rsidR="002F1CDC" w:rsidRPr="008F7B62" w:rsidRDefault="002F1CDC" w:rsidP="00DF5FCA">
      <w:pPr>
        <w:spacing w:line="360" w:lineRule="auto"/>
        <w:jc w:val="center"/>
        <w:rPr>
          <w:rFonts w:ascii="Arial" w:hAnsi="Arial" w:cs="Arial"/>
          <w:sz w:val="24"/>
          <w:szCs w:val="24"/>
        </w:rPr>
      </w:pPr>
    </w:p>
    <w:p w:rsidR="002F1CDC" w:rsidRPr="008F7B62" w:rsidRDefault="002F1CDC" w:rsidP="00DF5FCA">
      <w:pPr>
        <w:spacing w:line="360" w:lineRule="auto"/>
        <w:jc w:val="center"/>
        <w:rPr>
          <w:rFonts w:ascii="Arial" w:hAnsi="Arial" w:cs="Arial"/>
          <w:sz w:val="24"/>
          <w:szCs w:val="24"/>
        </w:rPr>
      </w:pPr>
    </w:p>
    <w:p w:rsidR="002F1CDC" w:rsidRPr="008F7B62" w:rsidRDefault="002F1CDC" w:rsidP="00DF5FCA">
      <w:pPr>
        <w:spacing w:line="360" w:lineRule="auto"/>
        <w:jc w:val="center"/>
        <w:rPr>
          <w:rFonts w:ascii="Arial" w:hAnsi="Arial" w:cs="Arial"/>
          <w:sz w:val="24"/>
          <w:szCs w:val="24"/>
        </w:rPr>
      </w:pPr>
    </w:p>
    <w:p w:rsidR="002F1CDC" w:rsidRPr="008F7B62" w:rsidRDefault="002F1CDC" w:rsidP="00DF5FCA">
      <w:pPr>
        <w:spacing w:line="360" w:lineRule="auto"/>
        <w:jc w:val="center"/>
        <w:rPr>
          <w:rFonts w:ascii="Arial" w:hAnsi="Arial" w:cs="Arial"/>
          <w:sz w:val="24"/>
          <w:szCs w:val="24"/>
        </w:rPr>
      </w:pPr>
    </w:p>
    <w:p w:rsidR="002F1CDC" w:rsidRPr="008F7B62" w:rsidRDefault="002F1CDC" w:rsidP="00DF5FCA">
      <w:pPr>
        <w:spacing w:line="360" w:lineRule="auto"/>
        <w:rPr>
          <w:rFonts w:ascii="Arial" w:hAnsi="Arial" w:cs="Arial"/>
          <w:sz w:val="24"/>
          <w:szCs w:val="24"/>
        </w:rPr>
      </w:pPr>
    </w:p>
    <w:p w:rsidR="006871B4" w:rsidRPr="00F62105" w:rsidRDefault="00196FFC" w:rsidP="00196FFC">
      <w:pPr>
        <w:pStyle w:val="Heading2"/>
        <w:spacing w:line="360" w:lineRule="auto"/>
        <w:rPr>
          <w:rFonts w:cs="Arial"/>
          <w:b/>
          <w:i/>
          <w:color w:val="4F81BD" w:themeColor="accent1"/>
          <w:szCs w:val="28"/>
          <w:u w:val="single"/>
        </w:rPr>
      </w:pPr>
      <w:bookmarkStart w:id="15" w:name="_Toc44958138"/>
      <w:r w:rsidRPr="00F62105">
        <w:rPr>
          <w:rFonts w:cs="Arial"/>
          <w:b/>
          <w:i/>
          <w:color w:val="4F81BD" w:themeColor="accent1"/>
          <w:szCs w:val="28"/>
          <w:u w:val="single"/>
        </w:rPr>
        <w:lastRenderedPageBreak/>
        <w:t xml:space="preserve">2.1 </w:t>
      </w:r>
      <w:r w:rsidR="002C6FC5" w:rsidRPr="00F62105">
        <w:rPr>
          <w:rFonts w:cs="Arial"/>
          <w:b/>
          <w:i/>
          <w:color w:val="4F81BD" w:themeColor="accent1"/>
          <w:szCs w:val="28"/>
          <w:u w:val="single"/>
        </w:rPr>
        <w:t>Introduction</w:t>
      </w:r>
      <w:bookmarkEnd w:id="15"/>
      <w:r w:rsidR="002C6FC5" w:rsidRPr="00F62105">
        <w:rPr>
          <w:rFonts w:cs="Arial"/>
          <w:b/>
          <w:i/>
          <w:color w:val="4F81BD" w:themeColor="accent1"/>
          <w:szCs w:val="28"/>
          <w:u w:val="single"/>
        </w:rPr>
        <w:t xml:space="preserve"> </w:t>
      </w:r>
    </w:p>
    <w:p w:rsidR="00DA5B1A" w:rsidRDefault="00DA5B1A" w:rsidP="00DF5FCA">
      <w:pPr>
        <w:spacing w:line="360" w:lineRule="auto"/>
        <w:jc w:val="both"/>
        <w:rPr>
          <w:rFonts w:ascii="Arial" w:hAnsi="Arial" w:cs="Arial"/>
          <w:sz w:val="24"/>
          <w:szCs w:val="24"/>
        </w:rPr>
      </w:pPr>
      <w:r w:rsidRPr="008F7B62">
        <w:rPr>
          <w:rFonts w:ascii="Arial" w:hAnsi="Arial" w:cs="Arial"/>
          <w:sz w:val="24"/>
          <w:szCs w:val="24"/>
        </w:rPr>
        <w:t xml:space="preserve"> </w:t>
      </w:r>
      <w:r w:rsidR="00450C51" w:rsidRPr="008F7B62">
        <w:rPr>
          <w:rFonts w:ascii="Arial" w:hAnsi="Arial" w:cs="Arial"/>
          <w:sz w:val="24"/>
          <w:szCs w:val="24"/>
        </w:rPr>
        <w:t>The main purpose of this chapter is to intera</w:t>
      </w:r>
      <w:r w:rsidR="00102B73" w:rsidRPr="008F7B62">
        <w:rPr>
          <w:rFonts w:ascii="Arial" w:hAnsi="Arial" w:cs="Arial"/>
          <w:sz w:val="24"/>
          <w:szCs w:val="24"/>
        </w:rPr>
        <w:t>ct with the CG</w:t>
      </w:r>
      <w:r w:rsidR="00450C51" w:rsidRPr="008F7B62">
        <w:rPr>
          <w:rFonts w:ascii="Arial" w:hAnsi="Arial" w:cs="Arial"/>
          <w:sz w:val="24"/>
          <w:szCs w:val="24"/>
        </w:rPr>
        <w:t xml:space="preserve"> on bank performance. Section 2.2 has examined that the industry analysis and Section 2.3 includes empiric literature on the relationship between </w:t>
      </w:r>
      <w:r w:rsidR="00102B73" w:rsidRPr="008F7B62">
        <w:rPr>
          <w:rFonts w:ascii="Arial" w:hAnsi="Arial" w:cs="Arial"/>
          <w:sz w:val="24"/>
          <w:szCs w:val="24"/>
        </w:rPr>
        <w:t xml:space="preserve">CG </w:t>
      </w:r>
      <w:r w:rsidR="00450C51" w:rsidRPr="008F7B62">
        <w:rPr>
          <w:rFonts w:ascii="Arial" w:hAnsi="Arial" w:cs="Arial"/>
          <w:sz w:val="24"/>
          <w:szCs w:val="24"/>
        </w:rPr>
        <w:t xml:space="preserve">and bank performance. Section 2.4 Analyze the theoretical relationship between </w:t>
      </w:r>
      <w:r w:rsidR="00102B73" w:rsidRPr="008F7B62">
        <w:rPr>
          <w:rFonts w:ascii="Arial" w:hAnsi="Arial" w:cs="Arial"/>
          <w:sz w:val="24"/>
          <w:szCs w:val="24"/>
        </w:rPr>
        <w:t xml:space="preserve">CG </w:t>
      </w:r>
      <w:r w:rsidR="00450C51" w:rsidRPr="008F7B62">
        <w:rPr>
          <w:rFonts w:ascii="Arial" w:hAnsi="Arial" w:cs="Arial"/>
          <w:sz w:val="24"/>
          <w:szCs w:val="24"/>
        </w:rPr>
        <w:t>and bank performance, and discuss how they are related to bank performance.</w:t>
      </w:r>
    </w:p>
    <w:p w:rsidR="005F3E11" w:rsidRDefault="00196FFC" w:rsidP="00DF5FCA">
      <w:pPr>
        <w:spacing w:line="360" w:lineRule="auto"/>
        <w:jc w:val="both"/>
        <w:rPr>
          <w:rFonts w:ascii="Arial" w:hAnsi="Arial" w:cs="Arial"/>
          <w:b/>
          <w:i/>
          <w:color w:val="4F81BD" w:themeColor="accent1"/>
          <w:sz w:val="28"/>
          <w:szCs w:val="28"/>
          <w:u w:val="single"/>
        </w:rPr>
      </w:pPr>
      <w:r>
        <w:rPr>
          <w:rFonts w:ascii="Arial" w:hAnsi="Arial" w:cs="Arial"/>
          <w:b/>
          <w:i/>
          <w:color w:val="4F81BD" w:themeColor="accent1"/>
          <w:sz w:val="28"/>
          <w:szCs w:val="28"/>
          <w:u w:val="single"/>
        </w:rPr>
        <w:t>Corporate G</w:t>
      </w:r>
      <w:r w:rsidR="005F3E11" w:rsidRPr="005F3E11">
        <w:rPr>
          <w:rFonts w:ascii="Arial" w:hAnsi="Arial" w:cs="Arial"/>
          <w:b/>
          <w:i/>
          <w:color w:val="4F81BD" w:themeColor="accent1"/>
          <w:sz w:val="28"/>
          <w:szCs w:val="28"/>
          <w:u w:val="single"/>
        </w:rPr>
        <w:t>overnance:</w:t>
      </w:r>
    </w:p>
    <w:p w:rsidR="00097484" w:rsidRPr="00C757C7" w:rsidRDefault="005F3E11" w:rsidP="00097484">
      <w:pPr>
        <w:spacing w:line="360" w:lineRule="auto"/>
        <w:jc w:val="both"/>
        <w:rPr>
          <w:rFonts w:ascii="Arial" w:hAnsi="Arial" w:cs="Arial"/>
          <w:sz w:val="24"/>
          <w:szCs w:val="28"/>
        </w:rPr>
      </w:pPr>
      <w:r w:rsidRPr="005F3E11">
        <w:rPr>
          <w:rFonts w:ascii="Arial" w:hAnsi="Arial" w:cs="Arial"/>
          <w:sz w:val="24"/>
          <w:szCs w:val="28"/>
        </w:rPr>
        <w:t xml:space="preserve"> The collection of mechanisms, processes and relations by which corporations are controlled and operated to run the corporations is known as corporate governance. Several factors such as: a) company law, b) government regulations, c) SEC requirements, and d) pressure from buyers or peer pressure are guided as corporate governance. A company is directed, operated, monitored, controlled and reviewed by a system which is known as Corporate Governance. Corporate Governance is basically used for prosperity being of stakeholders.</w:t>
      </w:r>
    </w:p>
    <w:p w:rsidR="00484C43" w:rsidRPr="00484C43" w:rsidRDefault="00196FFC" w:rsidP="00097484">
      <w:pPr>
        <w:spacing w:line="360" w:lineRule="auto"/>
        <w:jc w:val="both"/>
        <w:rPr>
          <w:rFonts w:ascii="Arial" w:hAnsi="Arial" w:cs="Arial"/>
          <w:b/>
          <w:i/>
          <w:color w:val="4F81BD" w:themeColor="accent1"/>
          <w:sz w:val="28"/>
          <w:szCs w:val="28"/>
          <w:u w:val="single"/>
        </w:rPr>
      </w:pPr>
      <w:r>
        <w:rPr>
          <w:rFonts w:ascii="Arial" w:hAnsi="Arial" w:cs="Arial"/>
          <w:b/>
          <w:i/>
          <w:color w:val="4F81BD" w:themeColor="accent1"/>
          <w:sz w:val="28"/>
          <w:szCs w:val="28"/>
          <w:u w:val="single"/>
        </w:rPr>
        <w:t>Corporate Governance in Banking S</w:t>
      </w:r>
      <w:r w:rsidR="00484C43" w:rsidRPr="00484C43">
        <w:rPr>
          <w:rFonts w:ascii="Arial" w:hAnsi="Arial" w:cs="Arial"/>
          <w:b/>
          <w:i/>
          <w:color w:val="4F81BD" w:themeColor="accent1"/>
          <w:sz w:val="28"/>
          <w:szCs w:val="28"/>
          <w:u w:val="single"/>
        </w:rPr>
        <w:t>ector:</w:t>
      </w:r>
    </w:p>
    <w:p w:rsidR="00484C43" w:rsidRPr="00484C43" w:rsidRDefault="00484C43" w:rsidP="00097484">
      <w:pPr>
        <w:spacing w:line="360" w:lineRule="auto"/>
        <w:jc w:val="both"/>
        <w:rPr>
          <w:rFonts w:ascii="Arial" w:hAnsi="Arial" w:cs="Arial"/>
          <w:sz w:val="24"/>
          <w:szCs w:val="28"/>
        </w:rPr>
      </w:pPr>
      <w:r w:rsidRPr="00484C43">
        <w:rPr>
          <w:rFonts w:ascii="Arial" w:hAnsi="Arial" w:cs="Arial"/>
          <w:sz w:val="24"/>
          <w:szCs w:val="28"/>
        </w:rPr>
        <w:t xml:space="preserve">Stakeholders may draw attention because of social and environmental issues at the time when banks are becoming more profitable and constant. Good governance is considered as most cherished practices for any banks and other financial sector to get success easily. Corporate governance can help the banks to aim the upcoming opportunities and how to utilize the resources properly. But sometimes it can be massive problem for the banks if the corporate governance can’t meet goals of the banks. For effective functioning in the banking sector corporate governance is considered as precondition for the sector. We already know that, banks play an important role for taking money from customers and giving loans to the business firms. By these types of banking activities, it keeps country’s financial condition smooth. In Bangladesh, there is lacking of strong monitoring system to make sure that the banks have to follow rules and regulations strictly. To take decisions independently, central bank of Bangladesh (Bangladesh Bank) doesn’t hold sole authority rather it mostly comply with decisions with Ministry of Finance. </w:t>
      </w:r>
    </w:p>
    <w:p w:rsidR="00484C43" w:rsidRPr="00484C43" w:rsidRDefault="00484C43" w:rsidP="00097484">
      <w:pPr>
        <w:spacing w:line="360" w:lineRule="auto"/>
        <w:jc w:val="both"/>
        <w:rPr>
          <w:rFonts w:ascii="Arial" w:hAnsi="Arial" w:cs="Arial"/>
          <w:sz w:val="24"/>
          <w:szCs w:val="28"/>
        </w:rPr>
      </w:pPr>
      <w:r w:rsidRPr="00484C43">
        <w:rPr>
          <w:rFonts w:ascii="Arial" w:hAnsi="Arial" w:cs="Arial"/>
          <w:sz w:val="24"/>
          <w:szCs w:val="28"/>
        </w:rPr>
        <w:lastRenderedPageBreak/>
        <w:t xml:space="preserve">From this perspective, we can say that private banks and other private financial organizations are more powerful as because they can take any decisions or impose laws with upper level authorities according to the organization’s favor. </w:t>
      </w:r>
    </w:p>
    <w:p w:rsidR="00097484" w:rsidRPr="00196FFC" w:rsidRDefault="00097484" w:rsidP="00097484">
      <w:pPr>
        <w:spacing w:line="360" w:lineRule="auto"/>
        <w:jc w:val="both"/>
        <w:rPr>
          <w:rFonts w:ascii="Arial" w:hAnsi="Arial" w:cs="Arial"/>
          <w:b/>
          <w:i/>
          <w:color w:val="4F81BD" w:themeColor="accent1"/>
          <w:sz w:val="28"/>
          <w:szCs w:val="28"/>
          <w:u w:val="single"/>
        </w:rPr>
      </w:pPr>
      <w:r w:rsidRPr="00196FFC">
        <w:rPr>
          <w:rFonts w:ascii="Arial" w:hAnsi="Arial" w:cs="Arial"/>
          <w:b/>
          <w:i/>
          <w:color w:val="4F81BD" w:themeColor="accent1"/>
          <w:sz w:val="28"/>
          <w:szCs w:val="28"/>
          <w:u w:val="single"/>
        </w:rPr>
        <w:t>Impact of corporate governance in Banking Sector:</w:t>
      </w:r>
    </w:p>
    <w:p w:rsidR="00097484" w:rsidRPr="00097484" w:rsidRDefault="00097484" w:rsidP="00097484">
      <w:pPr>
        <w:spacing w:line="360" w:lineRule="auto"/>
        <w:jc w:val="both"/>
        <w:rPr>
          <w:rFonts w:ascii="Arial" w:hAnsi="Arial" w:cs="Arial"/>
          <w:sz w:val="24"/>
          <w:szCs w:val="28"/>
        </w:rPr>
      </w:pPr>
      <w:r w:rsidRPr="00097484">
        <w:rPr>
          <w:rFonts w:ascii="Arial" w:hAnsi="Arial" w:cs="Arial"/>
          <w:sz w:val="24"/>
          <w:szCs w:val="28"/>
        </w:rPr>
        <w:t xml:space="preserve">Over the years, with the worldwide accepted standards and obedience requirements Bangladesh Bank has undertaken remarkable regulatory and supervisory initiatives in line. The good is that Bangladesh hasn’t face any Global Financing Crisis (GFC) from the 2007-2008. But now a day the banking industry has been facing newer challenges, financial crimes and competitions. As because these types of challenges, banks are addressing some new leadership and to sustain in endless process all banks are need to require to established their personalized paths. For tomorrow’s banks to survive, there have some essential tools such as: operative leadership, sound governance framework and emotional intelligence. A remarkable efficiency in the supervisory arrangement of Bangladesh Bank has brought by adoption of technology. </w:t>
      </w:r>
    </w:p>
    <w:p w:rsidR="00097484" w:rsidRPr="00097484" w:rsidRDefault="00097484" w:rsidP="00097484">
      <w:pPr>
        <w:spacing w:line="360" w:lineRule="auto"/>
        <w:jc w:val="both"/>
        <w:rPr>
          <w:rFonts w:ascii="Arial" w:hAnsi="Arial" w:cs="Arial"/>
          <w:sz w:val="24"/>
          <w:szCs w:val="28"/>
        </w:rPr>
      </w:pPr>
      <w:r w:rsidRPr="00097484">
        <w:rPr>
          <w:rFonts w:ascii="Arial" w:hAnsi="Arial" w:cs="Arial"/>
          <w:sz w:val="24"/>
          <w:szCs w:val="28"/>
        </w:rPr>
        <w:t xml:space="preserve">For improving corporate governance practices Bangladesh Bank has updated and enforced in the banking industry. For selecting good board of directors Bangladesh Bank has circulars on fit and appropriate test with their duties and responsibilities. A numerous guideline is issued by Bangladesh Bank for Internal Control and Compliance incorporating corporate governance issues in 2016. There is a requirement for commercial banks and also for listed companies of Bangladesh to cover the corporate governance and transparency issues must have to follow and instruction is given by the Bangladesh Securities and Exchange Commission (BSEC). Some visible changes in the corporate governance structure of the banking industry has brought by the enforcement of these improved and internationally accepted standards. Developmental banking is being promoted in line with the country’s priorities by Bangladesh Bank. The country’s financial market infrastructure has upgraded to promote its developmental goals by Bangladesh Bank with fully automation online clearing system and accelerating in banks. Though Bangladesh banking system has experienced some challenges but banking industry needs capacity development or updating efforts for all key </w:t>
      </w:r>
      <w:r w:rsidRPr="00097484">
        <w:rPr>
          <w:rFonts w:ascii="Arial" w:hAnsi="Arial" w:cs="Arial"/>
          <w:sz w:val="24"/>
          <w:szCs w:val="28"/>
        </w:rPr>
        <w:lastRenderedPageBreak/>
        <w:t xml:space="preserve">stakeholders, boards, top management and bank employees to face the new challenges and improve their performance and skills. </w:t>
      </w:r>
    </w:p>
    <w:p w:rsidR="00484C43" w:rsidRPr="005F3E11" w:rsidRDefault="00484C43" w:rsidP="00097484">
      <w:pPr>
        <w:spacing w:line="360" w:lineRule="auto"/>
        <w:jc w:val="both"/>
        <w:rPr>
          <w:rFonts w:ascii="Arial" w:hAnsi="Arial" w:cs="Arial"/>
          <w:sz w:val="24"/>
          <w:szCs w:val="28"/>
        </w:rPr>
      </w:pPr>
    </w:p>
    <w:p w:rsidR="006871B4" w:rsidRPr="00F62105" w:rsidRDefault="00196FFC" w:rsidP="00196FFC">
      <w:pPr>
        <w:pStyle w:val="Heading2"/>
        <w:spacing w:line="360" w:lineRule="auto"/>
        <w:rPr>
          <w:rFonts w:cs="Arial"/>
          <w:b/>
          <w:i/>
          <w:color w:val="4F81BD" w:themeColor="accent1"/>
          <w:szCs w:val="28"/>
          <w:u w:val="single"/>
        </w:rPr>
      </w:pPr>
      <w:bookmarkStart w:id="16" w:name="_Toc44958139"/>
      <w:r w:rsidRPr="00F62105">
        <w:rPr>
          <w:rFonts w:cs="Arial"/>
          <w:b/>
          <w:i/>
          <w:color w:val="4F81BD" w:themeColor="accent1"/>
          <w:szCs w:val="28"/>
          <w:u w:val="single"/>
        </w:rPr>
        <w:t xml:space="preserve">2.2 </w:t>
      </w:r>
      <w:r w:rsidR="00396B0B" w:rsidRPr="00F62105">
        <w:rPr>
          <w:rFonts w:cs="Arial"/>
          <w:b/>
          <w:i/>
          <w:color w:val="4F81BD" w:themeColor="accent1"/>
          <w:szCs w:val="28"/>
          <w:u w:val="single"/>
        </w:rPr>
        <w:t xml:space="preserve">Industry </w:t>
      </w:r>
      <w:r w:rsidRPr="00F62105">
        <w:rPr>
          <w:rFonts w:cs="Arial"/>
          <w:b/>
          <w:i/>
          <w:color w:val="4F81BD" w:themeColor="accent1"/>
          <w:szCs w:val="28"/>
          <w:u w:val="single"/>
        </w:rPr>
        <w:t>A</w:t>
      </w:r>
      <w:r w:rsidR="002C6FC5" w:rsidRPr="00F62105">
        <w:rPr>
          <w:rFonts w:cs="Arial"/>
          <w:b/>
          <w:i/>
          <w:color w:val="4F81BD" w:themeColor="accent1"/>
          <w:szCs w:val="28"/>
          <w:u w:val="single"/>
        </w:rPr>
        <w:t>nalysis</w:t>
      </w:r>
      <w:bookmarkEnd w:id="16"/>
      <w:r w:rsidR="002C6FC5" w:rsidRPr="00F62105">
        <w:rPr>
          <w:rFonts w:cs="Arial"/>
          <w:b/>
          <w:i/>
          <w:color w:val="4F81BD" w:themeColor="accent1"/>
          <w:szCs w:val="28"/>
          <w:u w:val="single"/>
        </w:rPr>
        <w:t xml:space="preserve"> </w:t>
      </w:r>
    </w:p>
    <w:p w:rsidR="002A6C56" w:rsidRPr="008F7B62" w:rsidRDefault="002A6C56" w:rsidP="00DF5FCA">
      <w:pPr>
        <w:spacing w:line="360" w:lineRule="auto"/>
        <w:jc w:val="both"/>
        <w:rPr>
          <w:rFonts w:ascii="Arial" w:hAnsi="Arial" w:cs="Arial"/>
          <w:sz w:val="24"/>
          <w:szCs w:val="24"/>
        </w:rPr>
      </w:pPr>
      <w:r w:rsidRPr="008F7B62">
        <w:rPr>
          <w:rFonts w:ascii="Arial" w:hAnsi="Arial" w:cs="Arial"/>
          <w:sz w:val="24"/>
          <w:szCs w:val="24"/>
        </w:rPr>
        <w:t xml:space="preserve">Bangladeshi banking industry has started its excursion after independence with 6 nationalized commercialized banks, 3 state-owned specialized banks and 9 international banks. The banking sector has accomplished major expansion in the 1980's because of the accession of private banks. Now a </w:t>
      </w:r>
      <w:proofErr w:type="spellStart"/>
      <w:r w:rsidRPr="008F7B62">
        <w:rPr>
          <w:rFonts w:ascii="Arial" w:hAnsi="Arial" w:cs="Arial"/>
          <w:sz w:val="24"/>
          <w:szCs w:val="24"/>
        </w:rPr>
        <w:t>days</w:t>
      </w:r>
      <w:proofErr w:type="spellEnd"/>
      <w:r w:rsidRPr="008F7B62">
        <w:rPr>
          <w:rFonts w:ascii="Arial" w:hAnsi="Arial" w:cs="Arial"/>
          <w:sz w:val="24"/>
          <w:szCs w:val="24"/>
        </w:rPr>
        <w:t xml:space="preserve"> Bangladesh is operating 60 scheduled banks under full control and supervision of Bangladesh Bank, which is accredit to do so by Bangladesh Bank Order, 1972 and Bank Company Act, 1991. Now, banks in Bangladesh are included with primarily of two types:</w:t>
      </w:r>
    </w:p>
    <w:p w:rsidR="00A009CE" w:rsidRPr="008F7B62" w:rsidRDefault="00C3363F" w:rsidP="00DF5FCA">
      <w:pPr>
        <w:spacing w:line="360" w:lineRule="auto"/>
        <w:jc w:val="both"/>
        <w:rPr>
          <w:rFonts w:ascii="Arial" w:hAnsi="Arial" w:cs="Arial"/>
          <w:sz w:val="24"/>
          <w:szCs w:val="24"/>
        </w:rPr>
      </w:pPr>
      <w:r w:rsidRPr="00C0640C">
        <w:rPr>
          <w:rFonts w:ascii="Arial" w:hAnsi="Arial" w:cs="Arial"/>
          <w:b/>
          <w:i/>
          <w:color w:val="4F81BD" w:themeColor="accent1"/>
          <w:sz w:val="28"/>
          <w:szCs w:val="28"/>
          <w:u w:val="single"/>
        </w:rPr>
        <w:t>Scheduled Banks:</w:t>
      </w:r>
      <w:r w:rsidRPr="008F7B62">
        <w:rPr>
          <w:rFonts w:ascii="Arial" w:hAnsi="Arial" w:cs="Arial"/>
          <w:sz w:val="24"/>
          <w:szCs w:val="24"/>
        </w:rPr>
        <w:t xml:space="preserve"> Banks remaining on the list of banks kept under the Bangladesh Bank Order, 1972.</w:t>
      </w:r>
    </w:p>
    <w:p w:rsidR="00B35D9E" w:rsidRPr="008F7B62" w:rsidRDefault="00C3363F" w:rsidP="00DF5FCA">
      <w:pPr>
        <w:spacing w:line="360" w:lineRule="auto"/>
        <w:jc w:val="both"/>
        <w:rPr>
          <w:rFonts w:ascii="Arial" w:hAnsi="Arial" w:cs="Arial"/>
          <w:sz w:val="24"/>
          <w:szCs w:val="24"/>
        </w:rPr>
      </w:pPr>
      <w:r w:rsidRPr="00C0640C">
        <w:rPr>
          <w:rFonts w:ascii="Arial" w:hAnsi="Arial" w:cs="Arial"/>
          <w:b/>
          <w:i/>
          <w:color w:val="4F81BD" w:themeColor="accent1"/>
          <w:sz w:val="28"/>
          <w:szCs w:val="28"/>
          <w:u w:val="single"/>
        </w:rPr>
        <w:t>Non-scheduled banks:</w:t>
      </w:r>
      <w:r w:rsidRPr="008F7B62">
        <w:rPr>
          <w:rFonts w:ascii="Arial" w:hAnsi="Arial" w:cs="Arial"/>
          <w:sz w:val="24"/>
          <w:szCs w:val="24"/>
        </w:rPr>
        <w:t xml:space="preserve"> banks set up for particular and definite purposes and functioning under any statute, but not scheduled banks.</w:t>
      </w:r>
      <w:r w:rsidR="00D65613" w:rsidRPr="008F7B62">
        <w:rPr>
          <w:rFonts w:ascii="Arial" w:hAnsi="Arial" w:cs="Arial"/>
          <w:sz w:val="24"/>
          <w:szCs w:val="24"/>
        </w:rPr>
        <w:t xml:space="preserve"> </w:t>
      </w:r>
      <w:r w:rsidR="00A009CE" w:rsidRPr="008F7B62">
        <w:rPr>
          <w:rFonts w:ascii="Arial" w:hAnsi="Arial" w:cs="Arial"/>
          <w:sz w:val="24"/>
          <w:szCs w:val="24"/>
        </w:rPr>
        <w:t>Scheduled Banks are classified into following types:</w:t>
      </w:r>
    </w:p>
    <w:p w:rsidR="00F5312B" w:rsidRPr="008F7B62" w:rsidRDefault="00F5312B" w:rsidP="00DF5FCA">
      <w:pPr>
        <w:spacing w:line="360" w:lineRule="auto"/>
        <w:jc w:val="both"/>
        <w:rPr>
          <w:rFonts w:ascii="Arial" w:hAnsi="Arial" w:cs="Arial"/>
          <w:sz w:val="24"/>
          <w:szCs w:val="24"/>
        </w:rPr>
      </w:pPr>
      <w:r w:rsidRPr="008F7B62">
        <w:rPr>
          <w:rFonts w:ascii="Arial" w:hAnsi="Arial" w:cs="Arial"/>
          <w:sz w:val="24"/>
          <w:szCs w:val="24"/>
        </w:rPr>
        <w:t>State Owned Commercial Banks (SOCBs): There are 6 SOCBs that are wholly or substantially owned by the Bangladesh Government.</w:t>
      </w:r>
    </w:p>
    <w:p w:rsidR="00F5312B" w:rsidRPr="008F7B62" w:rsidRDefault="00F5312B" w:rsidP="00DF5FCA">
      <w:pPr>
        <w:spacing w:line="360" w:lineRule="auto"/>
        <w:jc w:val="both"/>
        <w:rPr>
          <w:rFonts w:ascii="Arial" w:hAnsi="Arial" w:cs="Arial"/>
          <w:sz w:val="24"/>
          <w:szCs w:val="24"/>
        </w:rPr>
      </w:pPr>
      <w:r w:rsidRPr="00C0640C">
        <w:rPr>
          <w:rFonts w:ascii="Arial" w:hAnsi="Arial" w:cs="Arial"/>
          <w:b/>
          <w:i/>
          <w:color w:val="4F81BD" w:themeColor="accent1"/>
          <w:sz w:val="28"/>
          <w:szCs w:val="28"/>
          <w:u w:val="single"/>
        </w:rPr>
        <w:t>Specialized banks (SDBs):</w:t>
      </w:r>
      <w:r w:rsidRPr="008F7B62">
        <w:rPr>
          <w:rFonts w:ascii="Arial" w:hAnsi="Arial" w:cs="Arial"/>
          <w:sz w:val="24"/>
          <w:szCs w:val="24"/>
        </w:rPr>
        <w:t xml:space="preserve"> 3 specialized banks are currently operating which have been set up for specific objectives, such as agricultural or industrial development.</w:t>
      </w:r>
    </w:p>
    <w:p w:rsidR="00A009CE" w:rsidRPr="008F7B62" w:rsidRDefault="00A009CE" w:rsidP="00DF5FCA">
      <w:pPr>
        <w:spacing w:line="360" w:lineRule="auto"/>
        <w:jc w:val="both"/>
        <w:rPr>
          <w:rFonts w:ascii="Arial" w:hAnsi="Arial" w:cs="Arial"/>
          <w:sz w:val="24"/>
          <w:szCs w:val="24"/>
        </w:rPr>
      </w:pPr>
      <w:r w:rsidRPr="00C0640C">
        <w:rPr>
          <w:rFonts w:ascii="Arial" w:hAnsi="Arial" w:cs="Arial"/>
          <w:b/>
          <w:i/>
          <w:color w:val="4F81BD" w:themeColor="accent1"/>
          <w:sz w:val="28"/>
          <w:szCs w:val="28"/>
          <w:u w:val="single"/>
        </w:rPr>
        <w:t>Private Commercial Banks (PCBs):</w:t>
      </w:r>
      <w:r w:rsidRPr="008F7B62">
        <w:rPr>
          <w:rFonts w:ascii="Arial" w:hAnsi="Arial" w:cs="Arial"/>
          <w:sz w:val="24"/>
          <w:szCs w:val="24"/>
        </w:rPr>
        <w:t xml:space="preserve"> There are 42 private commercial banks which are majorly owned by individuals/the private entities. PCBs can be categorized into two groups:</w:t>
      </w:r>
    </w:p>
    <w:p w:rsidR="00F5312B" w:rsidRPr="008F7B62" w:rsidRDefault="00F5312B" w:rsidP="00DF5FCA">
      <w:pPr>
        <w:spacing w:line="360" w:lineRule="auto"/>
        <w:jc w:val="both"/>
        <w:rPr>
          <w:rFonts w:ascii="Arial" w:hAnsi="Arial" w:cs="Arial"/>
          <w:sz w:val="24"/>
          <w:szCs w:val="24"/>
        </w:rPr>
      </w:pPr>
      <w:r w:rsidRPr="000130D0">
        <w:rPr>
          <w:rFonts w:ascii="Arial" w:hAnsi="Arial" w:cs="Arial"/>
          <w:b/>
          <w:i/>
          <w:color w:val="4F81BD" w:themeColor="accent1"/>
          <w:sz w:val="28"/>
          <w:szCs w:val="28"/>
          <w:u w:val="single"/>
        </w:rPr>
        <w:t>Conventional PCBs:</w:t>
      </w:r>
      <w:r w:rsidRPr="008F7B62">
        <w:rPr>
          <w:rFonts w:ascii="Arial" w:hAnsi="Arial" w:cs="Arial"/>
          <w:sz w:val="24"/>
          <w:szCs w:val="24"/>
        </w:rPr>
        <w:t xml:space="preserve"> 34 conventional PCBs are currently in operation in the </w:t>
      </w:r>
      <w:r w:rsidR="00C757C7" w:rsidRPr="008F7B62">
        <w:rPr>
          <w:rFonts w:ascii="Arial" w:hAnsi="Arial" w:cs="Arial"/>
          <w:sz w:val="24"/>
          <w:szCs w:val="24"/>
        </w:rPr>
        <w:t>industry. In</w:t>
      </w:r>
      <w:r w:rsidRPr="008F7B62">
        <w:rPr>
          <w:rFonts w:ascii="Arial" w:hAnsi="Arial" w:cs="Arial"/>
          <w:sz w:val="24"/>
          <w:szCs w:val="24"/>
        </w:rPr>
        <w:t xml:space="preserve"> traditional fashion they execute the banking functions i.e. interest based operations.</w:t>
      </w:r>
    </w:p>
    <w:p w:rsidR="00F5312B" w:rsidRPr="008F7B62" w:rsidRDefault="00F5312B" w:rsidP="00DF5FCA">
      <w:pPr>
        <w:spacing w:line="360" w:lineRule="auto"/>
        <w:jc w:val="both"/>
        <w:rPr>
          <w:rFonts w:ascii="Arial" w:hAnsi="Arial" w:cs="Arial"/>
          <w:sz w:val="24"/>
          <w:szCs w:val="24"/>
        </w:rPr>
      </w:pPr>
      <w:proofErr w:type="spellStart"/>
      <w:r w:rsidRPr="00C0640C">
        <w:rPr>
          <w:rFonts w:ascii="Arial" w:hAnsi="Arial" w:cs="Arial"/>
          <w:b/>
          <w:i/>
          <w:color w:val="4F81BD" w:themeColor="accent1"/>
          <w:sz w:val="28"/>
          <w:szCs w:val="28"/>
          <w:u w:val="single"/>
        </w:rPr>
        <w:lastRenderedPageBreak/>
        <w:t>Islami</w:t>
      </w:r>
      <w:proofErr w:type="spellEnd"/>
      <w:r w:rsidRPr="00C0640C">
        <w:rPr>
          <w:rFonts w:ascii="Arial" w:hAnsi="Arial" w:cs="Arial"/>
          <w:b/>
          <w:i/>
          <w:color w:val="4F81BD" w:themeColor="accent1"/>
          <w:sz w:val="28"/>
          <w:szCs w:val="28"/>
          <w:u w:val="single"/>
        </w:rPr>
        <w:t xml:space="preserve"> </w:t>
      </w:r>
      <w:proofErr w:type="spellStart"/>
      <w:r w:rsidRPr="00C0640C">
        <w:rPr>
          <w:rFonts w:ascii="Arial" w:hAnsi="Arial" w:cs="Arial"/>
          <w:b/>
          <w:i/>
          <w:color w:val="4F81BD" w:themeColor="accent1"/>
          <w:sz w:val="28"/>
          <w:szCs w:val="28"/>
          <w:u w:val="single"/>
        </w:rPr>
        <w:t>Shariah</w:t>
      </w:r>
      <w:proofErr w:type="spellEnd"/>
      <w:r w:rsidRPr="00C0640C">
        <w:rPr>
          <w:rFonts w:ascii="Arial" w:hAnsi="Arial" w:cs="Arial"/>
          <w:b/>
          <w:i/>
          <w:color w:val="4F81BD" w:themeColor="accent1"/>
          <w:sz w:val="28"/>
          <w:szCs w:val="28"/>
          <w:u w:val="single"/>
        </w:rPr>
        <w:t>-based PCBs:</w:t>
      </w:r>
      <w:r w:rsidRPr="00C0640C">
        <w:rPr>
          <w:rFonts w:ascii="Arial" w:hAnsi="Arial" w:cs="Arial"/>
          <w:color w:val="4F81BD" w:themeColor="accent1"/>
          <w:sz w:val="28"/>
          <w:szCs w:val="28"/>
        </w:rPr>
        <w:t xml:space="preserve"> </w:t>
      </w:r>
      <w:r w:rsidRPr="008F7B62">
        <w:rPr>
          <w:rFonts w:ascii="Arial" w:hAnsi="Arial" w:cs="Arial"/>
          <w:sz w:val="24"/>
          <w:szCs w:val="24"/>
        </w:rPr>
        <w:t xml:space="preserve">Bangladesh has 8 </w:t>
      </w:r>
      <w:proofErr w:type="spellStart"/>
      <w:r w:rsidRPr="008F7B62">
        <w:rPr>
          <w:rFonts w:ascii="Arial" w:hAnsi="Arial" w:cs="Arial"/>
          <w:sz w:val="24"/>
          <w:szCs w:val="24"/>
        </w:rPr>
        <w:t>Islami</w:t>
      </w:r>
      <w:proofErr w:type="spellEnd"/>
      <w:r w:rsidRPr="008F7B62">
        <w:rPr>
          <w:rFonts w:ascii="Arial" w:hAnsi="Arial" w:cs="Arial"/>
          <w:sz w:val="24"/>
          <w:szCs w:val="24"/>
        </w:rPr>
        <w:t xml:space="preserve"> </w:t>
      </w:r>
      <w:proofErr w:type="spellStart"/>
      <w:r w:rsidRPr="008F7B62">
        <w:rPr>
          <w:rFonts w:ascii="Arial" w:hAnsi="Arial" w:cs="Arial"/>
          <w:sz w:val="24"/>
          <w:szCs w:val="24"/>
        </w:rPr>
        <w:t>Shariah</w:t>
      </w:r>
      <w:proofErr w:type="spellEnd"/>
      <w:r w:rsidRPr="008F7B62">
        <w:rPr>
          <w:rFonts w:ascii="Arial" w:hAnsi="Arial" w:cs="Arial"/>
          <w:sz w:val="24"/>
          <w:szCs w:val="24"/>
        </w:rPr>
        <w:t xml:space="preserve">-based PCBs and they conduct banking activities based on </w:t>
      </w:r>
      <w:proofErr w:type="spellStart"/>
      <w:r w:rsidRPr="008F7B62">
        <w:rPr>
          <w:rFonts w:ascii="Arial" w:hAnsi="Arial" w:cs="Arial"/>
          <w:sz w:val="24"/>
          <w:szCs w:val="24"/>
        </w:rPr>
        <w:t>Islami</w:t>
      </w:r>
      <w:proofErr w:type="spellEnd"/>
      <w:r w:rsidRPr="008F7B62">
        <w:rPr>
          <w:rFonts w:ascii="Arial" w:hAnsi="Arial" w:cs="Arial"/>
          <w:sz w:val="24"/>
          <w:szCs w:val="24"/>
        </w:rPr>
        <w:t xml:space="preserve"> </w:t>
      </w:r>
      <w:proofErr w:type="spellStart"/>
      <w:r w:rsidRPr="008F7B62">
        <w:rPr>
          <w:rFonts w:ascii="Arial" w:hAnsi="Arial" w:cs="Arial"/>
          <w:sz w:val="24"/>
          <w:szCs w:val="24"/>
        </w:rPr>
        <w:t>Shariah</w:t>
      </w:r>
      <w:proofErr w:type="spellEnd"/>
      <w:r w:rsidRPr="008F7B62">
        <w:rPr>
          <w:rFonts w:ascii="Arial" w:hAnsi="Arial" w:cs="Arial"/>
          <w:sz w:val="24"/>
          <w:szCs w:val="24"/>
        </w:rPr>
        <w:t xml:space="preserve"> principles </w:t>
      </w:r>
      <w:r w:rsidR="00C757C7" w:rsidRPr="008F7B62">
        <w:rPr>
          <w:rFonts w:ascii="Arial" w:hAnsi="Arial" w:cs="Arial"/>
          <w:sz w:val="24"/>
          <w:szCs w:val="24"/>
        </w:rPr>
        <w:t>i.e. Profit</w:t>
      </w:r>
      <w:r w:rsidRPr="008F7B62">
        <w:rPr>
          <w:rFonts w:ascii="Arial" w:hAnsi="Arial" w:cs="Arial"/>
          <w:sz w:val="24"/>
          <w:szCs w:val="24"/>
        </w:rPr>
        <w:t xml:space="preserve">-Loss </w:t>
      </w:r>
      <w:r w:rsidR="00C757C7" w:rsidRPr="008F7B62">
        <w:rPr>
          <w:rFonts w:ascii="Arial" w:hAnsi="Arial" w:cs="Arial"/>
          <w:sz w:val="24"/>
          <w:szCs w:val="24"/>
        </w:rPr>
        <w:t>sharing</w:t>
      </w:r>
      <w:r w:rsidRPr="008F7B62">
        <w:rPr>
          <w:rFonts w:ascii="Arial" w:hAnsi="Arial" w:cs="Arial"/>
          <w:sz w:val="24"/>
          <w:szCs w:val="24"/>
        </w:rPr>
        <w:t xml:space="preserve"> mode (PLS)</w:t>
      </w:r>
      <w:r w:rsidR="00D775AA">
        <w:rPr>
          <w:rFonts w:ascii="Arial" w:hAnsi="Arial" w:cs="Arial"/>
          <w:sz w:val="24"/>
          <w:szCs w:val="24"/>
        </w:rPr>
        <w:t>.</w:t>
      </w:r>
    </w:p>
    <w:p w:rsidR="00CA655D" w:rsidRPr="008F7B62" w:rsidRDefault="00CA655D" w:rsidP="00DF5FCA">
      <w:pPr>
        <w:spacing w:line="360" w:lineRule="auto"/>
        <w:rPr>
          <w:rFonts w:ascii="Arial" w:hAnsi="Arial" w:cs="Arial"/>
          <w:sz w:val="24"/>
          <w:szCs w:val="24"/>
        </w:rPr>
      </w:pPr>
      <w:r w:rsidRPr="00C0640C">
        <w:rPr>
          <w:rFonts w:ascii="Arial" w:hAnsi="Arial" w:cs="Arial"/>
          <w:b/>
          <w:i/>
          <w:color w:val="4F81BD" w:themeColor="accent1"/>
          <w:sz w:val="28"/>
          <w:szCs w:val="28"/>
          <w:u w:val="single"/>
        </w:rPr>
        <w:t>Foreign Commercial Banks (FCBs</w:t>
      </w:r>
      <w:r w:rsidRPr="00C0640C">
        <w:rPr>
          <w:rFonts w:ascii="Arial" w:hAnsi="Arial" w:cs="Arial"/>
          <w:b/>
          <w:color w:val="4F81BD" w:themeColor="accent1"/>
          <w:sz w:val="28"/>
          <w:szCs w:val="28"/>
        </w:rPr>
        <w:t>):</w:t>
      </w:r>
      <w:r w:rsidRPr="008F7B62">
        <w:rPr>
          <w:rFonts w:ascii="Arial" w:hAnsi="Arial" w:cs="Arial"/>
          <w:sz w:val="24"/>
          <w:szCs w:val="24"/>
        </w:rPr>
        <w:t xml:space="preserve"> 9 FCBs operate as branches of the banks that are incorporated abroad in Bangladesh.</w:t>
      </w:r>
    </w:p>
    <w:p w:rsidR="00A009CE" w:rsidRPr="008F7B62" w:rsidRDefault="00A009CE" w:rsidP="00DF5FCA">
      <w:pPr>
        <w:spacing w:line="360" w:lineRule="auto"/>
        <w:jc w:val="both"/>
        <w:rPr>
          <w:rFonts w:ascii="Arial" w:hAnsi="Arial" w:cs="Arial"/>
          <w:sz w:val="24"/>
          <w:szCs w:val="24"/>
        </w:rPr>
      </w:pPr>
      <w:r w:rsidRPr="008F7B62">
        <w:rPr>
          <w:rFonts w:ascii="Arial" w:hAnsi="Arial" w:cs="Arial"/>
          <w:sz w:val="24"/>
          <w:szCs w:val="24"/>
        </w:rPr>
        <w:t>There are now 5 non-scheduled banks in Bangladesh which are:</w:t>
      </w:r>
    </w:p>
    <w:p w:rsidR="00A009CE" w:rsidRPr="008F7B62" w:rsidRDefault="00A009CE" w:rsidP="00DF5FCA">
      <w:pPr>
        <w:pStyle w:val="ListParagraph"/>
        <w:numPr>
          <w:ilvl w:val="0"/>
          <w:numId w:val="16"/>
        </w:numPr>
        <w:spacing w:line="360" w:lineRule="auto"/>
        <w:jc w:val="both"/>
        <w:rPr>
          <w:rFonts w:ascii="Arial" w:hAnsi="Arial" w:cs="Arial"/>
          <w:sz w:val="24"/>
          <w:szCs w:val="24"/>
        </w:rPr>
      </w:pPr>
      <w:proofErr w:type="spellStart"/>
      <w:r w:rsidRPr="008F7B62">
        <w:rPr>
          <w:rFonts w:ascii="Arial" w:hAnsi="Arial" w:cs="Arial"/>
          <w:sz w:val="24"/>
          <w:szCs w:val="24"/>
        </w:rPr>
        <w:t>Ansar</w:t>
      </w:r>
      <w:proofErr w:type="spellEnd"/>
      <w:r w:rsidRPr="008F7B62">
        <w:rPr>
          <w:rFonts w:ascii="Arial" w:hAnsi="Arial" w:cs="Arial"/>
          <w:sz w:val="24"/>
          <w:szCs w:val="24"/>
        </w:rPr>
        <w:t xml:space="preserve"> VDP </w:t>
      </w:r>
      <w:proofErr w:type="spellStart"/>
      <w:r w:rsidRPr="008F7B62">
        <w:rPr>
          <w:rFonts w:ascii="Arial" w:hAnsi="Arial" w:cs="Arial"/>
          <w:sz w:val="24"/>
          <w:szCs w:val="24"/>
        </w:rPr>
        <w:t>Unnayan</w:t>
      </w:r>
      <w:proofErr w:type="spellEnd"/>
      <w:r w:rsidRPr="008F7B62">
        <w:rPr>
          <w:rFonts w:ascii="Arial" w:hAnsi="Arial" w:cs="Arial"/>
          <w:sz w:val="24"/>
          <w:szCs w:val="24"/>
        </w:rPr>
        <w:t xml:space="preserve"> Bank,</w:t>
      </w:r>
    </w:p>
    <w:p w:rsidR="00A009CE" w:rsidRPr="008F7B62" w:rsidRDefault="00A009CE" w:rsidP="00DF5FCA">
      <w:pPr>
        <w:pStyle w:val="ListParagraph"/>
        <w:numPr>
          <w:ilvl w:val="0"/>
          <w:numId w:val="16"/>
        </w:numPr>
        <w:spacing w:line="360" w:lineRule="auto"/>
        <w:jc w:val="both"/>
        <w:rPr>
          <w:rFonts w:ascii="Arial" w:hAnsi="Arial" w:cs="Arial"/>
          <w:sz w:val="24"/>
          <w:szCs w:val="24"/>
        </w:rPr>
      </w:pPr>
      <w:proofErr w:type="spellStart"/>
      <w:r w:rsidRPr="008F7B62">
        <w:rPr>
          <w:rFonts w:ascii="Arial" w:hAnsi="Arial" w:cs="Arial"/>
          <w:sz w:val="24"/>
          <w:szCs w:val="24"/>
        </w:rPr>
        <w:t>Karmashangosthan</w:t>
      </w:r>
      <w:proofErr w:type="spellEnd"/>
      <w:r w:rsidRPr="008F7B62">
        <w:rPr>
          <w:rFonts w:ascii="Arial" w:hAnsi="Arial" w:cs="Arial"/>
          <w:sz w:val="24"/>
          <w:szCs w:val="24"/>
        </w:rPr>
        <w:t xml:space="preserve"> Bank,</w:t>
      </w:r>
    </w:p>
    <w:p w:rsidR="00A009CE" w:rsidRPr="008F7B62" w:rsidRDefault="00A009CE" w:rsidP="00DF5FCA">
      <w:pPr>
        <w:pStyle w:val="ListParagraph"/>
        <w:numPr>
          <w:ilvl w:val="0"/>
          <w:numId w:val="16"/>
        </w:numPr>
        <w:spacing w:line="360" w:lineRule="auto"/>
        <w:jc w:val="both"/>
        <w:rPr>
          <w:rFonts w:ascii="Arial" w:hAnsi="Arial" w:cs="Arial"/>
          <w:sz w:val="24"/>
          <w:szCs w:val="24"/>
        </w:rPr>
      </w:pPr>
      <w:proofErr w:type="spellStart"/>
      <w:r w:rsidRPr="008F7B62">
        <w:rPr>
          <w:rFonts w:ascii="Arial" w:hAnsi="Arial" w:cs="Arial"/>
          <w:sz w:val="24"/>
          <w:szCs w:val="24"/>
        </w:rPr>
        <w:t>Grameen</w:t>
      </w:r>
      <w:proofErr w:type="spellEnd"/>
      <w:r w:rsidRPr="008F7B62">
        <w:rPr>
          <w:rFonts w:ascii="Arial" w:hAnsi="Arial" w:cs="Arial"/>
          <w:sz w:val="24"/>
          <w:szCs w:val="24"/>
        </w:rPr>
        <w:t xml:space="preserve"> Bank,</w:t>
      </w:r>
    </w:p>
    <w:p w:rsidR="00A009CE" w:rsidRPr="008F7B62" w:rsidRDefault="00A009CE" w:rsidP="00DF5FCA">
      <w:pPr>
        <w:pStyle w:val="ListParagraph"/>
        <w:numPr>
          <w:ilvl w:val="0"/>
          <w:numId w:val="16"/>
        </w:numPr>
        <w:spacing w:line="360" w:lineRule="auto"/>
        <w:jc w:val="both"/>
        <w:rPr>
          <w:rFonts w:ascii="Arial" w:hAnsi="Arial" w:cs="Arial"/>
          <w:sz w:val="24"/>
          <w:szCs w:val="24"/>
        </w:rPr>
      </w:pPr>
      <w:r w:rsidRPr="008F7B62">
        <w:rPr>
          <w:rFonts w:ascii="Arial" w:hAnsi="Arial" w:cs="Arial"/>
          <w:sz w:val="24"/>
          <w:szCs w:val="24"/>
        </w:rPr>
        <w:t>Jubilee Bank,</w:t>
      </w:r>
    </w:p>
    <w:p w:rsidR="00A009CE" w:rsidRPr="008F7B62" w:rsidRDefault="00A009CE" w:rsidP="00DF5FCA">
      <w:pPr>
        <w:pStyle w:val="ListParagraph"/>
        <w:numPr>
          <w:ilvl w:val="0"/>
          <w:numId w:val="16"/>
        </w:numPr>
        <w:spacing w:line="360" w:lineRule="auto"/>
        <w:jc w:val="both"/>
        <w:rPr>
          <w:rFonts w:ascii="Arial" w:hAnsi="Arial" w:cs="Arial"/>
          <w:sz w:val="24"/>
          <w:szCs w:val="24"/>
        </w:rPr>
      </w:pPr>
      <w:proofErr w:type="spellStart"/>
      <w:r w:rsidRPr="008F7B62">
        <w:rPr>
          <w:rFonts w:ascii="Arial" w:hAnsi="Arial" w:cs="Arial"/>
          <w:sz w:val="24"/>
          <w:szCs w:val="24"/>
        </w:rPr>
        <w:t>Palli</w:t>
      </w:r>
      <w:proofErr w:type="spellEnd"/>
      <w:r w:rsidRPr="008F7B62">
        <w:rPr>
          <w:rFonts w:ascii="Arial" w:hAnsi="Arial" w:cs="Arial"/>
          <w:sz w:val="24"/>
          <w:szCs w:val="24"/>
        </w:rPr>
        <w:t xml:space="preserve"> </w:t>
      </w:r>
      <w:proofErr w:type="spellStart"/>
      <w:r w:rsidRPr="008F7B62">
        <w:rPr>
          <w:rFonts w:ascii="Arial" w:hAnsi="Arial" w:cs="Arial"/>
          <w:sz w:val="24"/>
          <w:szCs w:val="24"/>
        </w:rPr>
        <w:t>Sanchay</w:t>
      </w:r>
      <w:proofErr w:type="spellEnd"/>
      <w:r w:rsidRPr="008F7B62">
        <w:rPr>
          <w:rFonts w:ascii="Arial" w:hAnsi="Arial" w:cs="Arial"/>
          <w:sz w:val="24"/>
          <w:szCs w:val="24"/>
        </w:rPr>
        <w:t xml:space="preserve"> Bank</w:t>
      </w:r>
    </w:p>
    <w:p w:rsidR="006F3B0C" w:rsidRPr="00F62105" w:rsidRDefault="00196FFC" w:rsidP="00196FFC">
      <w:pPr>
        <w:pStyle w:val="Heading2"/>
        <w:spacing w:line="360" w:lineRule="auto"/>
        <w:rPr>
          <w:rFonts w:cs="Arial"/>
          <w:b/>
          <w:i/>
          <w:color w:val="4F81BD" w:themeColor="accent1"/>
          <w:szCs w:val="28"/>
          <w:u w:val="single"/>
        </w:rPr>
      </w:pPr>
      <w:bookmarkStart w:id="17" w:name="_Toc44958140"/>
      <w:r w:rsidRPr="00F62105">
        <w:rPr>
          <w:rFonts w:cs="Arial"/>
          <w:b/>
          <w:i/>
          <w:color w:val="4F81BD" w:themeColor="accent1"/>
          <w:szCs w:val="28"/>
          <w:u w:val="single"/>
        </w:rPr>
        <w:t xml:space="preserve">2.3 </w:t>
      </w:r>
      <w:r w:rsidR="006871B4" w:rsidRPr="00F62105">
        <w:rPr>
          <w:rFonts w:cs="Arial"/>
          <w:b/>
          <w:i/>
          <w:color w:val="4F81BD" w:themeColor="accent1"/>
          <w:szCs w:val="28"/>
          <w:u w:val="single"/>
        </w:rPr>
        <w:t xml:space="preserve">Literature </w:t>
      </w:r>
      <w:r w:rsidRPr="00F62105">
        <w:rPr>
          <w:rFonts w:cs="Arial"/>
          <w:b/>
          <w:i/>
          <w:color w:val="4F81BD" w:themeColor="accent1"/>
          <w:szCs w:val="28"/>
          <w:u w:val="single"/>
        </w:rPr>
        <w:t>S</w:t>
      </w:r>
      <w:r w:rsidR="004C23F9" w:rsidRPr="00F62105">
        <w:rPr>
          <w:rFonts w:cs="Arial"/>
          <w:b/>
          <w:i/>
          <w:color w:val="4F81BD" w:themeColor="accent1"/>
          <w:szCs w:val="28"/>
          <w:u w:val="single"/>
        </w:rPr>
        <w:t>urvey</w:t>
      </w:r>
      <w:bookmarkEnd w:id="17"/>
      <w:r w:rsidR="004C23F9" w:rsidRPr="00F62105">
        <w:rPr>
          <w:rFonts w:cs="Arial"/>
          <w:b/>
          <w:i/>
          <w:color w:val="4F81BD" w:themeColor="accent1"/>
          <w:szCs w:val="28"/>
          <w:u w:val="single"/>
        </w:rPr>
        <w:t xml:space="preserve"> </w:t>
      </w:r>
    </w:p>
    <w:p w:rsidR="007D7CAE" w:rsidRPr="008F7B62" w:rsidRDefault="006F3B0C" w:rsidP="00DF5FCA">
      <w:pPr>
        <w:shd w:val="clear" w:color="auto" w:fill="FFFFFF"/>
        <w:spacing w:line="360" w:lineRule="auto"/>
        <w:jc w:val="both"/>
        <w:rPr>
          <w:rFonts w:ascii="Arial" w:hAnsi="Arial" w:cs="Arial"/>
          <w:sz w:val="24"/>
          <w:szCs w:val="24"/>
        </w:rPr>
      </w:pPr>
      <w:r w:rsidRPr="008F7B62">
        <w:rPr>
          <w:rFonts w:ascii="Arial" w:eastAsiaTheme="minorHAnsi" w:hAnsi="Arial" w:cs="Arial"/>
          <w:sz w:val="24"/>
          <w:szCs w:val="24"/>
        </w:rPr>
        <w:t>When I examine every single yearly report to find out NBIT, I discovered a lot of financial information about the banking sector. But all the information was not essential for me.</w:t>
      </w:r>
      <w:r w:rsidRPr="008F7B62">
        <w:rPr>
          <w:rFonts w:ascii="Arial" w:hAnsi="Arial" w:cs="Arial"/>
          <w:sz w:val="24"/>
          <w:szCs w:val="24"/>
        </w:rPr>
        <w:t xml:space="preserve"> </w:t>
      </w:r>
      <w:r w:rsidRPr="008F7B62">
        <w:rPr>
          <w:rFonts w:ascii="Arial" w:eastAsiaTheme="minorHAnsi" w:hAnsi="Arial" w:cs="Arial"/>
          <w:sz w:val="24"/>
          <w:szCs w:val="24"/>
        </w:rPr>
        <w:t>I took this part which helps me to over past my project.</w:t>
      </w:r>
      <w:r w:rsidRPr="008F7B62">
        <w:rPr>
          <w:rFonts w:ascii="Arial" w:hAnsi="Arial" w:cs="Arial"/>
          <w:sz w:val="24"/>
          <w:szCs w:val="24"/>
        </w:rPr>
        <w:t xml:space="preserve"> </w:t>
      </w:r>
      <w:r w:rsidRPr="008F7B62">
        <w:rPr>
          <w:rFonts w:ascii="Arial" w:eastAsiaTheme="minorHAnsi" w:hAnsi="Arial" w:cs="Arial"/>
          <w:sz w:val="24"/>
          <w:szCs w:val="24"/>
        </w:rPr>
        <w:t>Data was given primarily on the yearly report.</w:t>
      </w:r>
      <w:r w:rsidRPr="008F7B62">
        <w:rPr>
          <w:rFonts w:ascii="Arial" w:hAnsi="Arial" w:cs="Arial"/>
          <w:sz w:val="24"/>
          <w:szCs w:val="24"/>
        </w:rPr>
        <w:t xml:space="preserve"> Such as ROA, EPS, NBIT, leverage, Growth rate. It's occasionally I found at a paper on page with three years annual data. Use this information bank will equate it to other banks beyond also Investors and creditors recognize the corporate governance and efficiency of the banks.</w:t>
      </w:r>
      <w:r w:rsidRPr="008F7B62">
        <w:rPr>
          <w:rFonts w:ascii="Arial" w:eastAsia="Times New Roman" w:hAnsi="Arial" w:cs="Arial"/>
          <w:color w:val="252525"/>
          <w:sz w:val="24"/>
          <w:szCs w:val="24"/>
        </w:rPr>
        <w:t xml:space="preserve"> I understand which bank follows religious laws and which bank does not obey all the details to findings.</w:t>
      </w:r>
      <w:r w:rsidRPr="008F7B62">
        <w:rPr>
          <w:rFonts w:ascii="Arial" w:hAnsi="Arial" w:cs="Arial"/>
          <w:sz w:val="24"/>
          <w:szCs w:val="24"/>
        </w:rPr>
        <w:t xml:space="preserve"> </w:t>
      </w:r>
      <w:r w:rsidRPr="008F7B62">
        <w:rPr>
          <w:rFonts w:ascii="Arial" w:eastAsia="Times New Roman" w:hAnsi="Arial" w:cs="Arial"/>
          <w:color w:val="252525"/>
          <w:sz w:val="24"/>
          <w:szCs w:val="24"/>
        </w:rPr>
        <w:t>I nearly complete 30 banks that help me understand year-on-year ups and downs and which banks was average, which year was good or bad.</w:t>
      </w:r>
      <w:r w:rsidRPr="008F7B62">
        <w:rPr>
          <w:rFonts w:ascii="Arial" w:hAnsi="Arial" w:cs="Arial"/>
          <w:sz w:val="24"/>
          <w:szCs w:val="24"/>
        </w:rPr>
        <w:t xml:space="preserve">  </w:t>
      </w:r>
      <w:r w:rsidRPr="008F7B62">
        <w:rPr>
          <w:rFonts w:ascii="Arial" w:eastAsia="Times New Roman" w:hAnsi="Arial" w:cs="Arial"/>
          <w:color w:val="252525"/>
          <w:sz w:val="24"/>
          <w:szCs w:val="24"/>
        </w:rPr>
        <w:t>All information will be submitted at MS Excel and calculations are available on the excel file and some calculations done by on hand.</w:t>
      </w:r>
    </w:p>
    <w:p w:rsidR="0014511C" w:rsidRPr="00F62105" w:rsidRDefault="00196FFC" w:rsidP="00196FFC">
      <w:pPr>
        <w:pStyle w:val="Heading2"/>
        <w:spacing w:line="360" w:lineRule="auto"/>
        <w:jc w:val="both"/>
        <w:rPr>
          <w:rFonts w:cs="Arial"/>
          <w:b/>
          <w:i/>
          <w:color w:val="4F81BD" w:themeColor="accent1"/>
          <w:szCs w:val="28"/>
          <w:u w:val="single"/>
        </w:rPr>
      </w:pPr>
      <w:bookmarkStart w:id="18" w:name="_Toc44958141"/>
      <w:r w:rsidRPr="00F62105">
        <w:rPr>
          <w:rFonts w:cs="Arial"/>
          <w:b/>
          <w:i/>
          <w:color w:val="4F81BD" w:themeColor="accent1"/>
          <w:szCs w:val="28"/>
          <w:u w:val="single"/>
        </w:rPr>
        <w:t xml:space="preserve">2.4 </w:t>
      </w:r>
      <w:r w:rsidR="0014511C" w:rsidRPr="00F62105">
        <w:rPr>
          <w:rFonts w:cs="Arial"/>
          <w:b/>
          <w:i/>
          <w:color w:val="4F81BD" w:themeColor="accent1"/>
          <w:szCs w:val="28"/>
          <w:u w:val="single"/>
        </w:rPr>
        <w:t>Theoretical Framework and Research Hypotheses</w:t>
      </w:r>
      <w:bookmarkEnd w:id="18"/>
    </w:p>
    <w:p w:rsidR="007D7CAE" w:rsidRPr="008F7B62" w:rsidRDefault="00602EC5" w:rsidP="00DF5FCA">
      <w:pPr>
        <w:spacing w:line="360" w:lineRule="auto"/>
        <w:jc w:val="both"/>
        <w:rPr>
          <w:rFonts w:ascii="Arial" w:hAnsi="Arial" w:cs="Arial"/>
          <w:sz w:val="24"/>
          <w:szCs w:val="24"/>
        </w:rPr>
      </w:pPr>
      <w:r w:rsidRPr="008F7B62">
        <w:rPr>
          <w:rFonts w:ascii="Arial" w:hAnsi="Arial" w:cs="Arial"/>
          <w:sz w:val="24"/>
          <w:szCs w:val="24"/>
        </w:rPr>
        <w:t>Several dynamic research methods have been used as variables of corporate governance to decide the impacts of corporate governance factors on the budgetary performance of listed banking companies in Bangladesh, following indicators are considered.</w:t>
      </w:r>
    </w:p>
    <w:p w:rsidR="00FF05AB" w:rsidRPr="008F7B62" w:rsidRDefault="00FF05AB" w:rsidP="00DF5FCA">
      <w:pPr>
        <w:spacing w:line="360" w:lineRule="auto"/>
        <w:jc w:val="both"/>
        <w:rPr>
          <w:rFonts w:ascii="Arial" w:hAnsi="Arial" w:cs="Arial"/>
          <w:sz w:val="24"/>
          <w:szCs w:val="24"/>
        </w:rPr>
      </w:pPr>
      <w:r w:rsidRPr="00F62105">
        <w:rPr>
          <w:rFonts w:ascii="Arial" w:hAnsi="Arial" w:cs="Arial"/>
          <w:b/>
          <w:i/>
          <w:color w:val="4F81BD" w:themeColor="accent1"/>
          <w:sz w:val="28"/>
          <w:szCs w:val="28"/>
          <w:u w:val="single"/>
        </w:rPr>
        <w:lastRenderedPageBreak/>
        <w:t>Board Committee (BC):</w:t>
      </w:r>
      <w:r w:rsidRPr="008F7B62">
        <w:rPr>
          <w:rFonts w:ascii="Arial" w:hAnsi="Arial" w:cs="Arial"/>
          <w:sz w:val="24"/>
          <w:szCs w:val="24"/>
        </w:rPr>
        <w:t xml:space="preserve"> Board committees are internal administrative and supervision board chosen by an outside executive which supervises the successful operation and acts of the board of directors. A firm’s board must have to contain 2 committees which is recommended by Bangladesh Bank and SEC. The duties that will be specified by the board, each committee has to work on that kind of particular responsibility. Each committee therefore, contributes to the financial performance as their assigned job has great effect on the firm's performance.</w:t>
      </w:r>
    </w:p>
    <w:p w:rsidR="00FF05AB" w:rsidRDefault="00FF05AB" w:rsidP="00DF5FCA">
      <w:pPr>
        <w:spacing w:line="360" w:lineRule="auto"/>
        <w:jc w:val="both"/>
        <w:rPr>
          <w:rFonts w:ascii="Arial" w:hAnsi="Arial" w:cs="Arial"/>
          <w:sz w:val="24"/>
          <w:szCs w:val="24"/>
        </w:rPr>
      </w:pPr>
      <w:r w:rsidRPr="008F7B62">
        <w:rPr>
          <w:rFonts w:ascii="Arial" w:hAnsi="Arial" w:cs="Arial"/>
          <w:b/>
          <w:i/>
          <w:color w:val="4F81BD" w:themeColor="accent1"/>
          <w:sz w:val="24"/>
          <w:szCs w:val="24"/>
          <w:u w:val="single"/>
        </w:rPr>
        <w:t>H1:</w:t>
      </w:r>
      <w:r w:rsidRPr="008F7B62">
        <w:rPr>
          <w:rFonts w:ascii="Arial" w:hAnsi="Arial" w:cs="Arial"/>
          <w:sz w:val="24"/>
          <w:szCs w:val="24"/>
        </w:rPr>
        <w:t xml:space="preserve"> There is a positive relationship between a company's performance and its board committee.</w:t>
      </w:r>
    </w:p>
    <w:p w:rsidR="0075168C" w:rsidRPr="008F7B62" w:rsidRDefault="0075168C" w:rsidP="00DF5FCA">
      <w:pPr>
        <w:spacing w:line="360" w:lineRule="auto"/>
        <w:jc w:val="both"/>
        <w:rPr>
          <w:rFonts w:ascii="Arial" w:hAnsi="Arial" w:cs="Arial"/>
          <w:sz w:val="24"/>
          <w:szCs w:val="24"/>
        </w:rPr>
      </w:pPr>
    </w:p>
    <w:p w:rsidR="00492063" w:rsidRPr="008F7B62" w:rsidRDefault="00492063" w:rsidP="00DF5FCA">
      <w:pPr>
        <w:spacing w:line="360" w:lineRule="auto"/>
        <w:jc w:val="both"/>
        <w:rPr>
          <w:rFonts w:ascii="Arial" w:hAnsi="Arial" w:cs="Arial"/>
          <w:sz w:val="24"/>
          <w:szCs w:val="24"/>
        </w:rPr>
      </w:pPr>
      <w:r w:rsidRPr="00F62105">
        <w:rPr>
          <w:rFonts w:ascii="Arial" w:hAnsi="Arial" w:cs="Arial"/>
          <w:b/>
          <w:i/>
          <w:color w:val="4F81BD" w:themeColor="accent1"/>
          <w:sz w:val="28"/>
          <w:szCs w:val="28"/>
          <w:u w:val="single"/>
        </w:rPr>
        <w:t>Board Size:</w:t>
      </w:r>
      <w:r w:rsidRPr="008F7B62">
        <w:rPr>
          <w:rFonts w:ascii="Arial" w:hAnsi="Arial" w:cs="Arial"/>
          <w:sz w:val="24"/>
          <w:szCs w:val="24"/>
        </w:rPr>
        <w:t xml:space="preserve"> As a component of corporate governance, board plays a fundamental role.  The directions and proposals are given by the board of chief to the administration of the organization as well. Board estimate is the entire number of executives that an organization has in its board structure. This can be calculated, as the entire least number of executives (at slightest five) which are required by the central bank over the full number of directors within the board of directors at the end of the annual financial year. In association, with a connection between the proportion of a board and a company's execution, there are two assessments. The essential one says that a smaller board measure will contribute more to the achievement of a firm. Notwithstanding, the hesitation thinks about that a far reaching board measure will make progress in an association's exhibition. In this way, it exhibits that a huge board will support organization more effectively since of a complex of business condition and a hierarchical culture. Plus, a far reaching board collects considerably more information. Therefore, an enormous board size has all the earmarks of being better for firm execution. On the ground of this, the primary theory is:</w:t>
      </w:r>
    </w:p>
    <w:p w:rsidR="00492063" w:rsidRPr="008F7B62" w:rsidRDefault="00C27E8F" w:rsidP="00DF5FCA">
      <w:pPr>
        <w:spacing w:line="360" w:lineRule="auto"/>
        <w:jc w:val="both"/>
        <w:rPr>
          <w:rFonts w:ascii="Arial" w:hAnsi="Arial" w:cs="Arial"/>
          <w:sz w:val="24"/>
          <w:szCs w:val="24"/>
        </w:rPr>
      </w:pPr>
      <w:r w:rsidRPr="00D775AA">
        <w:rPr>
          <w:rFonts w:ascii="Arial" w:hAnsi="Arial" w:cs="Arial"/>
          <w:b/>
          <w:i/>
          <w:color w:val="0070C0"/>
          <w:sz w:val="24"/>
          <w:szCs w:val="24"/>
          <w:u w:val="single"/>
        </w:rPr>
        <w:t>H2</w:t>
      </w:r>
      <w:r w:rsidR="00492063" w:rsidRPr="00D775AA">
        <w:rPr>
          <w:rFonts w:ascii="Arial" w:hAnsi="Arial" w:cs="Arial"/>
          <w:b/>
          <w:i/>
          <w:color w:val="0070C0"/>
          <w:sz w:val="24"/>
          <w:szCs w:val="24"/>
          <w:u w:val="single"/>
        </w:rPr>
        <w:t>:</w:t>
      </w:r>
      <w:r w:rsidR="00492063" w:rsidRPr="008F7B62">
        <w:rPr>
          <w:rFonts w:ascii="Arial" w:hAnsi="Arial" w:cs="Arial"/>
          <w:sz w:val="24"/>
          <w:szCs w:val="24"/>
        </w:rPr>
        <w:t xml:space="preserve"> There's a positive connection between board gauge and a company's exhibition.</w:t>
      </w:r>
    </w:p>
    <w:p w:rsidR="002B605B" w:rsidRDefault="002B605B" w:rsidP="00DF5FCA">
      <w:pPr>
        <w:spacing w:line="360" w:lineRule="auto"/>
        <w:jc w:val="both"/>
        <w:rPr>
          <w:rFonts w:ascii="Arial" w:hAnsi="Arial" w:cs="Arial"/>
          <w:bCs/>
          <w:iCs/>
          <w:color w:val="4F81BD" w:themeColor="accent1"/>
          <w:sz w:val="24"/>
          <w:szCs w:val="24"/>
        </w:rPr>
      </w:pPr>
    </w:p>
    <w:p w:rsidR="0075168C" w:rsidRPr="0075168C" w:rsidRDefault="0075168C" w:rsidP="00DF5FCA">
      <w:pPr>
        <w:spacing w:line="360" w:lineRule="auto"/>
        <w:jc w:val="both"/>
        <w:rPr>
          <w:rFonts w:ascii="Arial" w:hAnsi="Arial" w:cs="Arial"/>
          <w:bCs/>
          <w:iCs/>
          <w:color w:val="4F81BD" w:themeColor="accent1"/>
          <w:sz w:val="24"/>
          <w:szCs w:val="24"/>
        </w:rPr>
      </w:pPr>
    </w:p>
    <w:p w:rsidR="00492063" w:rsidRPr="00C0640C" w:rsidRDefault="00492063" w:rsidP="00DF5FCA">
      <w:pPr>
        <w:spacing w:line="360" w:lineRule="auto"/>
        <w:jc w:val="both"/>
        <w:rPr>
          <w:rFonts w:ascii="Arial" w:hAnsi="Arial" w:cs="Arial"/>
          <w:color w:val="4F81BD" w:themeColor="accent1"/>
          <w:sz w:val="28"/>
          <w:szCs w:val="28"/>
        </w:rPr>
      </w:pPr>
      <w:r w:rsidRPr="00C0640C">
        <w:rPr>
          <w:rFonts w:ascii="Arial" w:hAnsi="Arial" w:cs="Arial"/>
          <w:b/>
          <w:i/>
          <w:color w:val="4F81BD" w:themeColor="accent1"/>
          <w:sz w:val="28"/>
          <w:szCs w:val="28"/>
          <w:u w:val="single"/>
        </w:rPr>
        <w:lastRenderedPageBreak/>
        <w:t>Board Meeting:</w:t>
      </w:r>
      <w:r w:rsidRPr="00C0640C">
        <w:rPr>
          <w:rFonts w:ascii="Arial" w:hAnsi="Arial" w:cs="Arial"/>
          <w:color w:val="4F81BD" w:themeColor="accent1"/>
          <w:sz w:val="28"/>
          <w:szCs w:val="28"/>
        </w:rPr>
        <w:t xml:space="preserve"> </w:t>
      </w:r>
    </w:p>
    <w:p w:rsidR="00EF1B87" w:rsidRPr="008F7B62" w:rsidRDefault="00EF1B87" w:rsidP="00DF5FCA">
      <w:pPr>
        <w:spacing w:line="360" w:lineRule="auto"/>
        <w:jc w:val="both"/>
        <w:rPr>
          <w:rFonts w:ascii="Arial" w:hAnsi="Arial" w:cs="Arial"/>
          <w:sz w:val="24"/>
          <w:szCs w:val="24"/>
        </w:rPr>
      </w:pPr>
      <w:r w:rsidRPr="008F7B62">
        <w:rPr>
          <w:rFonts w:ascii="Arial" w:hAnsi="Arial" w:cs="Arial"/>
          <w:sz w:val="24"/>
          <w:szCs w:val="24"/>
        </w:rPr>
        <w:t xml:space="preserve">Independent Directors (ID): The autonomous executives are playing role as significant as different directors of the board. Consenting to the principles of Bangladesh Securities and Trade Commission, (2018), the quantity of independent executives should be at the smallest one among fifth of the general number of directors on the board. Most of the time, it is seen that the independent executives are assigned with from relatives of the directors in the poor nations. Thus are making a family chain of importance inside the firm probability of account for indebtedness. Accordingly, a research theory is shown underneath. Which is enormously impacts the performance of the organization. In any case, when a business domain mixes, firms with various autonomous administrators have had lower </w:t>
      </w:r>
    </w:p>
    <w:p w:rsidR="00492063" w:rsidRDefault="00C27E8F" w:rsidP="00DF5FCA">
      <w:pPr>
        <w:spacing w:line="360" w:lineRule="auto"/>
        <w:jc w:val="both"/>
        <w:rPr>
          <w:rFonts w:ascii="Arial" w:hAnsi="Arial" w:cs="Arial"/>
          <w:sz w:val="24"/>
          <w:szCs w:val="24"/>
        </w:rPr>
      </w:pPr>
      <w:r w:rsidRPr="008F7B62">
        <w:rPr>
          <w:rFonts w:ascii="Arial" w:hAnsi="Arial" w:cs="Arial"/>
          <w:b/>
          <w:i/>
          <w:color w:val="4F81BD" w:themeColor="accent1"/>
          <w:sz w:val="24"/>
          <w:szCs w:val="24"/>
          <w:u w:val="single"/>
        </w:rPr>
        <w:t>H3</w:t>
      </w:r>
      <w:r w:rsidR="00EF1B87" w:rsidRPr="008F7B62">
        <w:rPr>
          <w:rFonts w:ascii="Arial" w:hAnsi="Arial" w:cs="Arial"/>
          <w:b/>
          <w:i/>
          <w:color w:val="4F81BD" w:themeColor="accent1"/>
          <w:sz w:val="24"/>
          <w:szCs w:val="24"/>
          <w:u w:val="single"/>
        </w:rPr>
        <w:t>:</w:t>
      </w:r>
      <w:r w:rsidR="00EF1B87" w:rsidRPr="008F7B62">
        <w:rPr>
          <w:rFonts w:ascii="Arial" w:hAnsi="Arial" w:cs="Arial"/>
          <w:sz w:val="24"/>
          <w:szCs w:val="24"/>
        </w:rPr>
        <w:t xml:space="preserve"> There is a positive connection between free executives and a bank's financial execution.</w:t>
      </w:r>
    </w:p>
    <w:p w:rsidR="0075168C" w:rsidRPr="008F7B62" w:rsidRDefault="0075168C" w:rsidP="00DF5FCA">
      <w:pPr>
        <w:spacing w:line="360" w:lineRule="auto"/>
        <w:jc w:val="both"/>
        <w:rPr>
          <w:rFonts w:ascii="Arial" w:hAnsi="Arial" w:cs="Arial"/>
          <w:sz w:val="24"/>
          <w:szCs w:val="24"/>
        </w:rPr>
      </w:pPr>
    </w:p>
    <w:p w:rsidR="00A029D4" w:rsidRPr="008F7B62" w:rsidRDefault="00A029D4" w:rsidP="00DF5FCA">
      <w:pPr>
        <w:spacing w:line="360" w:lineRule="auto"/>
        <w:jc w:val="both"/>
        <w:rPr>
          <w:rFonts w:ascii="Arial" w:hAnsi="Arial" w:cs="Arial"/>
          <w:sz w:val="24"/>
          <w:szCs w:val="24"/>
        </w:rPr>
      </w:pPr>
      <w:r w:rsidRPr="00D775AA">
        <w:rPr>
          <w:rFonts w:ascii="Arial" w:hAnsi="Arial" w:cs="Arial"/>
          <w:b/>
          <w:i/>
          <w:color w:val="4F81BD" w:themeColor="accent1"/>
          <w:sz w:val="28"/>
          <w:szCs w:val="28"/>
          <w:u w:val="single"/>
        </w:rPr>
        <w:t>Independent member (NED):</w:t>
      </w:r>
      <w:r w:rsidRPr="008F7B62">
        <w:rPr>
          <w:rFonts w:ascii="Arial" w:hAnsi="Arial" w:cs="Arial"/>
          <w:sz w:val="24"/>
          <w:szCs w:val="24"/>
        </w:rPr>
        <w:t xml:space="preserve"> A non-official director besides has a basic impact in choosing an association's development. Regardless of the way that a non-official executive consistently does not participate in inside the everyday administration of the association yet is incorporated into arrangement making. Henceforth, influencing the disgraceful consequence of a company's execution. Therefore, the third theory would be:</w:t>
      </w:r>
    </w:p>
    <w:p w:rsidR="00A029D4" w:rsidRDefault="00C27E8F" w:rsidP="00DF5FCA">
      <w:pPr>
        <w:spacing w:line="360" w:lineRule="auto"/>
        <w:jc w:val="both"/>
        <w:rPr>
          <w:rFonts w:ascii="Arial" w:hAnsi="Arial" w:cs="Arial"/>
          <w:sz w:val="24"/>
          <w:szCs w:val="24"/>
        </w:rPr>
      </w:pPr>
      <w:r w:rsidRPr="008F7B62">
        <w:rPr>
          <w:rFonts w:ascii="Arial" w:hAnsi="Arial" w:cs="Arial"/>
          <w:b/>
          <w:i/>
          <w:color w:val="4F81BD" w:themeColor="accent1"/>
          <w:sz w:val="24"/>
          <w:szCs w:val="24"/>
          <w:u w:val="single"/>
        </w:rPr>
        <w:t>H4</w:t>
      </w:r>
      <w:r w:rsidR="00A029D4" w:rsidRPr="008F7B62">
        <w:rPr>
          <w:rFonts w:ascii="Arial" w:hAnsi="Arial" w:cs="Arial"/>
          <w:b/>
          <w:i/>
          <w:color w:val="4F81BD" w:themeColor="accent1"/>
          <w:sz w:val="24"/>
          <w:szCs w:val="24"/>
          <w:u w:val="single"/>
        </w:rPr>
        <w:t>:</w:t>
      </w:r>
      <w:r w:rsidR="00A029D4" w:rsidRPr="008F7B62">
        <w:rPr>
          <w:rFonts w:ascii="Arial" w:hAnsi="Arial" w:cs="Arial"/>
          <w:sz w:val="24"/>
          <w:szCs w:val="24"/>
        </w:rPr>
        <w:t xml:space="preserve"> There is a positive relationship between </w:t>
      </w:r>
      <w:r w:rsidR="00A00558" w:rsidRPr="008F7B62">
        <w:rPr>
          <w:rFonts w:ascii="Arial" w:hAnsi="Arial" w:cs="Arial"/>
          <w:sz w:val="24"/>
          <w:szCs w:val="24"/>
        </w:rPr>
        <w:t xml:space="preserve">independent member </w:t>
      </w:r>
      <w:r w:rsidR="00A029D4" w:rsidRPr="008F7B62">
        <w:rPr>
          <w:rFonts w:ascii="Arial" w:hAnsi="Arial" w:cs="Arial"/>
          <w:sz w:val="24"/>
          <w:szCs w:val="24"/>
        </w:rPr>
        <w:t>directors and a bank's performance.</w:t>
      </w:r>
    </w:p>
    <w:p w:rsidR="0075168C" w:rsidRPr="008F7B62" w:rsidRDefault="0075168C" w:rsidP="00DF5FCA">
      <w:pPr>
        <w:spacing w:line="360" w:lineRule="auto"/>
        <w:jc w:val="both"/>
        <w:rPr>
          <w:rFonts w:ascii="Arial" w:hAnsi="Arial" w:cs="Arial"/>
          <w:sz w:val="24"/>
          <w:szCs w:val="24"/>
        </w:rPr>
      </w:pPr>
    </w:p>
    <w:p w:rsidR="00EF1B87" w:rsidRPr="008F7B62" w:rsidRDefault="00EF1B87" w:rsidP="00DF5FCA">
      <w:pPr>
        <w:spacing w:line="360" w:lineRule="auto"/>
        <w:jc w:val="both"/>
        <w:rPr>
          <w:rFonts w:ascii="Arial" w:hAnsi="Arial" w:cs="Arial"/>
          <w:sz w:val="24"/>
          <w:szCs w:val="24"/>
        </w:rPr>
      </w:pPr>
      <w:r w:rsidRPr="00C0640C">
        <w:rPr>
          <w:rFonts w:ascii="Arial" w:hAnsi="Arial" w:cs="Arial"/>
          <w:b/>
          <w:i/>
          <w:color w:val="4F81BD" w:themeColor="accent1"/>
          <w:sz w:val="28"/>
          <w:szCs w:val="28"/>
          <w:u w:val="single"/>
        </w:rPr>
        <w:t>BD Expert/Professional:</w:t>
      </w:r>
      <w:r w:rsidR="00D64CBF" w:rsidRPr="008F7B62">
        <w:rPr>
          <w:rFonts w:ascii="Arial" w:hAnsi="Arial" w:cs="Arial"/>
          <w:b/>
          <w:i/>
          <w:color w:val="4F81BD" w:themeColor="accent1"/>
          <w:sz w:val="24"/>
          <w:szCs w:val="24"/>
          <w:u w:val="single"/>
        </w:rPr>
        <w:t xml:space="preserve"> </w:t>
      </w:r>
      <w:r w:rsidR="00D64CBF" w:rsidRPr="008F7B62">
        <w:rPr>
          <w:rFonts w:ascii="Arial" w:hAnsi="Arial" w:cs="Arial"/>
          <w:sz w:val="24"/>
          <w:szCs w:val="24"/>
        </w:rPr>
        <w:t xml:space="preserve"> This study finds out that not only all directors of outside </w:t>
      </w:r>
      <w:r w:rsidR="00D57300" w:rsidRPr="008F7B62">
        <w:rPr>
          <w:rFonts w:ascii="Arial" w:hAnsi="Arial" w:cs="Arial"/>
          <w:sz w:val="24"/>
          <w:szCs w:val="24"/>
        </w:rPr>
        <w:t>of the organization equally effective but also business experts are related with improving the organization’s reputation.</w:t>
      </w:r>
      <w:r w:rsidR="00F117C1" w:rsidRPr="008F7B62">
        <w:rPr>
          <w:rFonts w:ascii="Arial" w:hAnsi="Arial" w:cs="Arial"/>
          <w:sz w:val="24"/>
          <w:szCs w:val="24"/>
        </w:rPr>
        <w:t xml:space="preserve"> People with p</w:t>
      </w:r>
      <w:r w:rsidR="00D57300" w:rsidRPr="008F7B62">
        <w:rPr>
          <w:rFonts w:ascii="Arial" w:hAnsi="Arial" w:cs="Arial"/>
          <w:sz w:val="24"/>
          <w:szCs w:val="24"/>
        </w:rPr>
        <w:t xml:space="preserve">roper skills and perspectives </w:t>
      </w:r>
      <w:r w:rsidR="00F117C1" w:rsidRPr="008F7B62">
        <w:rPr>
          <w:rFonts w:ascii="Arial" w:hAnsi="Arial" w:cs="Arial"/>
          <w:sz w:val="24"/>
          <w:szCs w:val="24"/>
        </w:rPr>
        <w:t xml:space="preserve">must be ensured by the boards so that they can run the organization in the long run. Because of </w:t>
      </w:r>
      <w:r w:rsidR="00F117C1" w:rsidRPr="008F7B62">
        <w:rPr>
          <w:rFonts w:ascii="Arial" w:hAnsi="Arial" w:cs="Arial"/>
          <w:sz w:val="24"/>
          <w:szCs w:val="24"/>
        </w:rPr>
        <w:lastRenderedPageBreak/>
        <w:t>activists and corporate governance rating agencies, organization doesn’t have to look at their composition as they already shown their skills to the organization.</w:t>
      </w:r>
    </w:p>
    <w:p w:rsidR="00C27E8F" w:rsidRDefault="00C27E8F" w:rsidP="00DF5FCA">
      <w:pPr>
        <w:spacing w:line="360" w:lineRule="auto"/>
        <w:jc w:val="both"/>
        <w:rPr>
          <w:rFonts w:ascii="Arial" w:hAnsi="Arial" w:cs="Arial"/>
          <w:sz w:val="24"/>
          <w:szCs w:val="24"/>
        </w:rPr>
      </w:pPr>
      <w:r w:rsidRPr="008F7B62">
        <w:rPr>
          <w:rFonts w:ascii="Arial" w:hAnsi="Arial" w:cs="Arial"/>
          <w:b/>
          <w:i/>
          <w:color w:val="4F81BD" w:themeColor="accent1"/>
          <w:sz w:val="24"/>
          <w:szCs w:val="24"/>
          <w:u w:val="single"/>
        </w:rPr>
        <w:t>H5:</w:t>
      </w:r>
      <w:r w:rsidR="00FA6A39" w:rsidRPr="008F7B62">
        <w:rPr>
          <w:rFonts w:ascii="Arial" w:hAnsi="Arial" w:cs="Arial"/>
          <w:sz w:val="24"/>
          <w:szCs w:val="24"/>
        </w:rPr>
        <w:t xml:space="preserve"> There is a positive relationship between BD expert/Professional directors and a bank's performance.</w:t>
      </w:r>
    </w:p>
    <w:p w:rsidR="0075168C" w:rsidRPr="008F7B62" w:rsidRDefault="0075168C" w:rsidP="00DF5FCA">
      <w:pPr>
        <w:spacing w:line="360" w:lineRule="auto"/>
        <w:jc w:val="both"/>
        <w:rPr>
          <w:rFonts w:ascii="Arial" w:hAnsi="Arial" w:cs="Arial"/>
          <w:sz w:val="24"/>
          <w:szCs w:val="24"/>
        </w:rPr>
      </w:pPr>
    </w:p>
    <w:p w:rsidR="00492063" w:rsidRPr="008F7B62" w:rsidRDefault="00EF1B87" w:rsidP="00DF5FCA">
      <w:pPr>
        <w:spacing w:line="360" w:lineRule="auto"/>
        <w:jc w:val="both"/>
        <w:rPr>
          <w:rFonts w:ascii="Arial" w:hAnsi="Arial" w:cs="Arial"/>
          <w:sz w:val="24"/>
          <w:szCs w:val="24"/>
        </w:rPr>
      </w:pPr>
      <w:r w:rsidRPr="00C0640C">
        <w:rPr>
          <w:rFonts w:ascii="Arial" w:hAnsi="Arial" w:cs="Arial"/>
          <w:b/>
          <w:i/>
          <w:color w:val="4F81BD" w:themeColor="accent1"/>
          <w:sz w:val="28"/>
          <w:szCs w:val="28"/>
          <w:u w:val="single"/>
        </w:rPr>
        <w:t>Sponsor shareholder (Family ownership):</w:t>
      </w:r>
      <w:r w:rsidR="00F117C1" w:rsidRPr="008F7B62">
        <w:rPr>
          <w:rFonts w:ascii="Arial" w:hAnsi="Arial" w:cs="Arial"/>
          <w:b/>
          <w:i/>
          <w:color w:val="4F81BD" w:themeColor="accent1"/>
          <w:sz w:val="24"/>
          <w:szCs w:val="24"/>
          <w:u w:val="single"/>
        </w:rPr>
        <w:t xml:space="preserve">  </w:t>
      </w:r>
      <w:r w:rsidR="002F06EB" w:rsidRPr="008F7B62">
        <w:rPr>
          <w:rFonts w:ascii="Arial" w:hAnsi="Arial" w:cs="Arial"/>
          <w:sz w:val="24"/>
          <w:szCs w:val="24"/>
        </w:rPr>
        <w:t xml:space="preserve">It can be more challenging </w:t>
      </w:r>
      <w:r w:rsidR="005B217E" w:rsidRPr="008F7B62">
        <w:rPr>
          <w:rFonts w:ascii="Arial" w:hAnsi="Arial" w:cs="Arial"/>
          <w:sz w:val="24"/>
          <w:szCs w:val="24"/>
        </w:rPr>
        <w:t xml:space="preserve">if there have most of the family ownership in the organization. Family ownership can create family dynamics, business strategy, not making proper decision. Most of the people see the sponsor shareholder from general perspective. If CEO of the organization </w:t>
      </w:r>
      <w:r w:rsidR="00D93AEF" w:rsidRPr="008F7B62">
        <w:rPr>
          <w:rFonts w:ascii="Arial" w:hAnsi="Arial" w:cs="Arial"/>
          <w:sz w:val="24"/>
          <w:szCs w:val="24"/>
        </w:rPr>
        <w:t>encourages</w:t>
      </w:r>
      <w:r w:rsidR="005B217E" w:rsidRPr="008F7B62">
        <w:rPr>
          <w:rFonts w:ascii="Arial" w:hAnsi="Arial" w:cs="Arial"/>
          <w:sz w:val="24"/>
          <w:szCs w:val="24"/>
        </w:rPr>
        <w:t xml:space="preserve"> his/her own family members or family owners toward the business, thus it can be disaster for the organization. For example, CEO’s family member or owner might not have enough skills or experiences to join the corporate governance. </w:t>
      </w:r>
    </w:p>
    <w:p w:rsidR="00492063" w:rsidRDefault="00C27E8F" w:rsidP="00DF5FCA">
      <w:pPr>
        <w:spacing w:line="360" w:lineRule="auto"/>
        <w:jc w:val="both"/>
        <w:rPr>
          <w:rFonts w:ascii="Arial" w:hAnsi="Arial" w:cs="Arial"/>
          <w:color w:val="000000" w:themeColor="text1"/>
          <w:sz w:val="24"/>
          <w:szCs w:val="24"/>
        </w:rPr>
      </w:pPr>
      <w:r w:rsidRPr="008F7B62">
        <w:rPr>
          <w:rFonts w:ascii="Arial" w:hAnsi="Arial" w:cs="Arial"/>
          <w:b/>
          <w:i/>
          <w:color w:val="4F81BD" w:themeColor="accent1"/>
          <w:sz w:val="24"/>
          <w:szCs w:val="24"/>
          <w:u w:val="single"/>
        </w:rPr>
        <w:t>H6</w:t>
      </w:r>
      <w:r w:rsidR="00492063" w:rsidRPr="008F7B62">
        <w:rPr>
          <w:rFonts w:ascii="Arial" w:hAnsi="Arial" w:cs="Arial"/>
          <w:b/>
          <w:i/>
          <w:color w:val="4F81BD" w:themeColor="accent1"/>
          <w:sz w:val="24"/>
          <w:szCs w:val="24"/>
          <w:u w:val="single"/>
        </w:rPr>
        <w:t>:</w:t>
      </w:r>
      <w:r w:rsidR="00492063" w:rsidRPr="008F7B62">
        <w:rPr>
          <w:rFonts w:ascii="Arial" w:hAnsi="Arial" w:cs="Arial"/>
          <w:color w:val="4F81BD" w:themeColor="accent1"/>
          <w:sz w:val="24"/>
          <w:szCs w:val="24"/>
        </w:rPr>
        <w:t xml:space="preserve"> </w:t>
      </w:r>
      <w:r w:rsidR="00574995" w:rsidRPr="008F7B62">
        <w:rPr>
          <w:rFonts w:ascii="Arial" w:hAnsi="Arial" w:cs="Arial"/>
          <w:color w:val="000000" w:themeColor="text1"/>
          <w:sz w:val="24"/>
          <w:szCs w:val="24"/>
        </w:rPr>
        <w:t>There is a negative relationship between bank's performance and Sponsor shareholder (Family ownership) ownership.</w:t>
      </w:r>
    </w:p>
    <w:p w:rsidR="0075168C" w:rsidRPr="008F7B62" w:rsidRDefault="0075168C" w:rsidP="00DF5FCA">
      <w:pPr>
        <w:spacing w:line="360" w:lineRule="auto"/>
        <w:jc w:val="both"/>
        <w:rPr>
          <w:rFonts w:ascii="Arial" w:hAnsi="Arial" w:cs="Arial"/>
          <w:color w:val="000000" w:themeColor="text1"/>
          <w:sz w:val="24"/>
          <w:szCs w:val="24"/>
        </w:rPr>
      </w:pPr>
    </w:p>
    <w:p w:rsidR="0003477E" w:rsidRPr="008F7B62" w:rsidRDefault="0003477E" w:rsidP="00DF5FCA">
      <w:pPr>
        <w:spacing w:line="360" w:lineRule="auto"/>
        <w:jc w:val="both"/>
        <w:rPr>
          <w:rFonts w:ascii="Arial" w:hAnsi="Arial" w:cs="Arial"/>
          <w:sz w:val="24"/>
          <w:szCs w:val="24"/>
        </w:rPr>
      </w:pPr>
      <w:r w:rsidRPr="00D775AA">
        <w:rPr>
          <w:rFonts w:ascii="Arial" w:hAnsi="Arial" w:cs="Arial"/>
          <w:b/>
          <w:i/>
          <w:color w:val="4F81BD" w:themeColor="accent1"/>
          <w:sz w:val="28"/>
          <w:szCs w:val="28"/>
          <w:u w:val="single"/>
        </w:rPr>
        <w:t>Institutional Ownership (INS own):</w:t>
      </w:r>
      <w:r w:rsidRPr="008F7B62">
        <w:rPr>
          <w:rFonts w:ascii="Arial" w:hAnsi="Arial" w:cs="Arial"/>
          <w:sz w:val="24"/>
          <w:szCs w:val="24"/>
        </w:rPr>
        <w:t xml:space="preserve"> Institutional ownership of a bank means that how much of its ownership belongs to a investor/s. A firm’s performance can be heavily exaggerated by the Institutional ownership. The foreign investors have their own set of regulations; by which they want to control over certain portion of a firm. It can sometimes results in a good or a bad impact to have a major ownership of foreign markets. Within the setting of Bangladesh, it is seen that the more possession of a foreign financial specialist has, the more the firm’s execution falls apart basically due to components like diverse set of controls, remote perceptions and sometimes, foreign markets interference within the choice making process of administration of the company. Based on this the 6th theory is:</w:t>
      </w:r>
    </w:p>
    <w:p w:rsidR="0003477E" w:rsidRDefault="0052753C" w:rsidP="00DF5FCA">
      <w:pPr>
        <w:spacing w:line="360" w:lineRule="auto"/>
        <w:jc w:val="both"/>
        <w:rPr>
          <w:rFonts w:ascii="Arial" w:hAnsi="Arial" w:cs="Arial"/>
          <w:sz w:val="24"/>
          <w:szCs w:val="24"/>
        </w:rPr>
      </w:pPr>
      <w:r w:rsidRPr="00F62105">
        <w:rPr>
          <w:rFonts w:ascii="Arial" w:hAnsi="Arial" w:cs="Arial"/>
          <w:b/>
          <w:i/>
          <w:color w:val="4F81BD" w:themeColor="accent1"/>
          <w:sz w:val="24"/>
          <w:szCs w:val="24"/>
        </w:rPr>
        <w:t xml:space="preserve"> </w:t>
      </w:r>
      <w:r w:rsidRPr="00F62105">
        <w:rPr>
          <w:rFonts w:ascii="Arial" w:hAnsi="Arial" w:cs="Arial"/>
          <w:b/>
          <w:i/>
          <w:color w:val="4F81BD" w:themeColor="accent1"/>
          <w:sz w:val="24"/>
          <w:szCs w:val="24"/>
          <w:u w:val="single"/>
        </w:rPr>
        <w:t>H7</w:t>
      </w:r>
      <w:r w:rsidR="0003477E" w:rsidRPr="00F62105">
        <w:rPr>
          <w:rFonts w:ascii="Arial" w:hAnsi="Arial" w:cs="Arial"/>
          <w:b/>
          <w:i/>
          <w:color w:val="4F81BD" w:themeColor="accent1"/>
          <w:sz w:val="24"/>
          <w:szCs w:val="24"/>
          <w:u w:val="single"/>
        </w:rPr>
        <w:t>:</w:t>
      </w:r>
      <w:r w:rsidR="0003477E" w:rsidRPr="008F7B62">
        <w:rPr>
          <w:rFonts w:ascii="Arial" w:hAnsi="Arial" w:cs="Arial"/>
          <w:sz w:val="24"/>
          <w:szCs w:val="24"/>
        </w:rPr>
        <w:t xml:space="preserve"> There is a negative relationship between bank's performance and</w:t>
      </w:r>
      <w:r w:rsidR="00CA1114" w:rsidRPr="008F7B62">
        <w:rPr>
          <w:rFonts w:ascii="Arial" w:hAnsi="Arial" w:cs="Arial"/>
          <w:sz w:val="24"/>
          <w:szCs w:val="24"/>
        </w:rPr>
        <w:t xml:space="preserve"> Institutional</w:t>
      </w:r>
      <w:r w:rsidR="0003477E" w:rsidRPr="008F7B62">
        <w:rPr>
          <w:rFonts w:ascii="Arial" w:hAnsi="Arial" w:cs="Arial"/>
          <w:sz w:val="24"/>
          <w:szCs w:val="24"/>
        </w:rPr>
        <w:t xml:space="preserve"> ownership.</w:t>
      </w:r>
    </w:p>
    <w:p w:rsidR="0075168C" w:rsidRPr="008F7B62" w:rsidRDefault="0075168C" w:rsidP="00DF5FCA">
      <w:pPr>
        <w:spacing w:line="360" w:lineRule="auto"/>
        <w:jc w:val="both"/>
        <w:rPr>
          <w:rFonts w:ascii="Arial" w:hAnsi="Arial" w:cs="Arial"/>
          <w:sz w:val="24"/>
          <w:szCs w:val="24"/>
        </w:rPr>
      </w:pPr>
    </w:p>
    <w:p w:rsidR="00FF05AB" w:rsidRPr="008F7B62" w:rsidRDefault="00FF05AB" w:rsidP="00DF5FCA">
      <w:pPr>
        <w:spacing w:line="360" w:lineRule="auto"/>
        <w:jc w:val="both"/>
        <w:rPr>
          <w:rFonts w:ascii="Arial" w:hAnsi="Arial" w:cs="Arial"/>
          <w:sz w:val="24"/>
          <w:szCs w:val="24"/>
        </w:rPr>
      </w:pPr>
      <w:r w:rsidRPr="00F62105">
        <w:rPr>
          <w:rFonts w:ascii="Arial" w:hAnsi="Arial" w:cs="Arial"/>
          <w:b/>
          <w:i/>
          <w:color w:val="4F81BD" w:themeColor="accent1"/>
          <w:sz w:val="28"/>
          <w:szCs w:val="28"/>
          <w:u w:val="single"/>
        </w:rPr>
        <w:t>Audit Committee:</w:t>
      </w:r>
      <w:r w:rsidRPr="008F7B62">
        <w:rPr>
          <w:rFonts w:ascii="Arial" w:hAnsi="Arial" w:cs="Arial"/>
          <w:sz w:val="24"/>
          <w:szCs w:val="24"/>
        </w:rPr>
        <w:t xml:space="preserve"> Audit board has a basic impact in watching and controlling the execution of top organization. Additionally, it functions as an additional control segment 30 that ensures the </w:t>
      </w:r>
      <w:r w:rsidR="000510B3" w:rsidRPr="008F7B62">
        <w:rPr>
          <w:rFonts w:ascii="Arial" w:hAnsi="Arial" w:cs="Arial"/>
          <w:sz w:val="24"/>
          <w:szCs w:val="24"/>
        </w:rPr>
        <w:t>investor’s</w:t>
      </w:r>
      <w:r w:rsidRPr="008F7B62">
        <w:rPr>
          <w:rFonts w:ascii="Arial" w:hAnsi="Arial" w:cs="Arial"/>
          <w:sz w:val="24"/>
          <w:szCs w:val="24"/>
        </w:rPr>
        <w:t xml:space="preserve"> premiums are being protected. For all banks, it is compulsory to establish a board review c which is declared by Bangladesh Bank and SEC.</w:t>
      </w:r>
    </w:p>
    <w:p w:rsidR="00FF05AB" w:rsidRPr="008F7B62" w:rsidRDefault="00FF05AB" w:rsidP="00DF5FCA">
      <w:pPr>
        <w:spacing w:line="360" w:lineRule="auto"/>
        <w:jc w:val="both"/>
        <w:rPr>
          <w:rFonts w:ascii="Arial" w:hAnsi="Arial" w:cs="Arial"/>
          <w:sz w:val="24"/>
          <w:szCs w:val="24"/>
        </w:rPr>
      </w:pPr>
      <w:r w:rsidRPr="008F7B62">
        <w:rPr>
          <w:rFonts w:ascii="Arial" w:hAnsi="Arial" w:cs="Arial"/>
          <w:sz w:val="24"/>
          <w:szCs w:val="24"/>
        </w:rPr>
        <w:t>Council containing a least of three people and it'll hold at scarcest three social affairs in a year. A smaller audit advisory group with experienced and talented people envelops a hitting constructive alliance with hierarchical execution as in critical occasions a review of board of trustees with less people can without much of a stretch take choices. In light of this the subsequent hypothesis is:</w:t>
      </w:r>
    </w:p>
    <w:p w:rsidR="00FF05AB" w:rsidRDefault="009F4F52" w:rsidP="00DF5FCA">
      <w:pPr>
        <w:spacing w:line="360" w:lineRule="auto"/>
        <w:jc w:val="both"/>
        <w:rPr>
          <w:rFonts w:ascii="Arial" w:hAnsi="Arial" w:cs="Arial"/>
          <w:sz w:val="24"/>
          <w:szCs w:val="24"/>
        </w:rPr>
      </w:pPr>
      <w:r w:rsidRPr="00196FFC">
        <w:rPr>
          <w:rFonts w:ascii="Arial" w:hAnsi="Arial" w:cs="Arial"/>
          <w:b/>
          <w:i/>
          <w:color w:val="4F81BD" w:themeColor="accent1"/>
          <w:sz w:val="24"/>
          <w:szCs w:val="24"/>
          <w:u w:val="single"/>
        </w:rPr>
        <w:t>H8</w:t>
      </w:r>
      <w:r w:rsidR="00FF05AB" w:rsidRPr="00196FFC">
        <w:rPr>
          <w:rFonts w:ascii="Arial" w:hAnsi="Arial" w:cs="Arial"/>
          <w:b/>
          <w:i/>
          <w:color w:val="4F81BD" w:themeColor="accent1"/>
          <w:sz w:val="24"/>
          <w:szCs w:val="24"/>
          <w:u w:val="single"/>
        </w:rPr>
        <w:t>:</w:t>
      </w:r>
      <w:r w:rsidR="00FF05AB" w:rsidRPr="008F7B62">
        <w:rPr>
          <w:rFonts w:ascii="Arial" w:hAnsi="Arial" w:cs="Arial"/>
          <w:sz w:val="24"/>
          <w:szCs w:val="24"/>
        </w:rPr>
        <w:t xml:space="preserve"> There's a positive connection between </w:t>
      </w:r>
      <w:r w:rsidR="00F30F7F">
        <w:rPr>
          <w:rFonts w:ascii="Arial" w:hAnsi="Arial" w:cs="Arial"/>
          <w:sz w:val="24"/>
          <w:szCs w:val="24"/>
        </w:rPr>
        <w:t xml:space="preserve">audit board and a bank </w:t>
      </w:r>
      <w:r w:rsidR="00F30F7F" w:rsidRPr="008F7B62">
        <w:rPr>
          <w:rFonts w:ascii="Arial" w:hAnsi="Arial" w:cs="Arial"/>
          <w:sz w:val="24"/>
          <w:szCs w:val="24"/>
        </w:rPr>
        <w:t>performance</w:t>
      </w:r>
      <w:r w:rsidR="00FF05AB" w:rsidRPr="008F7B62">
        <w:rPr>
          <w:rFonts w:ascii="Arial" w:hAnsi="Arial" w:cs="Arial"/>
          <w:sz w:val="24"/>
          <w:szCs w:val="24"/>
        </w:rPr>
        <w:t>.</w:t>
      </w:r>
    </w:p>
    <w:p w:rsidR="0075168C" w:rsidRPr="008F7B62" w:rsidRDefault="0075168C" w:rsidP="00DF5FCA">
      <w:pPr>
        <w:spacing w:line="360" w:lineRule="auto"/>
        <w:jc w:val="both"/>
        <w:rPr>
          <w:rFonts w:ascii="Arial" w:hAnsi="Arial" w:cs="Arial"/>
          <w:sz w:val="24"/>
          <w:szCs w:val="24"/>
        </w:rPr>
      </w:pPr>
    </w:p>
    <w:p w:rsidR="0003477E" w:rsidRPr="008F7B62" w:rsidRDefault="0003477E" w:rsidP="00DF5FCA">
      <w:pPr>
        <w:spacing w:line="360" w:lineRule="auto"/>
        <w:jc w:val="both"/>
        <w:rPr>
          <w:rFonts w:ascii="Arial" w:hAnsi="Arial" w:cs="Arial"/>
          <w:color w:val="000000" w:themeColor="text1"/>
          <w:sz w:val="24"/>
          <w:szCs w:val="24"/>
        </w:rPr>
      </w:pPr>
      <w:r w:rsidRPr="00196FFC">
        <w:rPr>
          <w:rFonts w:ascii="Arial" w:hAnsi="Arial" w:cs="Arial"/>
          <w:b/>
          <w:i/>
          <w:color w:val="4F81BD" w:themeColor="accent1"/>
          <w:sz w:val="28"/>
          <w:szCs w:val="28"/>
          <w:u w:val="single"/>
        </w:rPr>
        <w:t>Audit Size</w:t>
      </w:r>
      <w:r w:rsidR="005B217E" w:rsidRPr="00196FFC">
        <w:rPr>
          <w:rFonts w:ascii="Arial" w:hAnsi="Arial" w:cs="Arial"/>
          <w:b/>
          <w:i/>
          <w:color w:val="4F81BD" w:themeColor="accent1"/>
          <w:sz w:val="28"/>
          <w:szCs w:val="28"/>
          <w:u w:val="single"/>
        </w:rPr>
        <w:t>:</w:t>
      </w:r>
      <w:r w:rsidR="005B217E" w:rsidRPr="00D775AA">
        <w:rPr>
          <w:rFonts w:ascii="Arial" w:hAnsi="Arial" w:cs="Arial"/>
          <w:b/>
          <w:i/>
          <w:color w:val="0070C0"/>
          <w:sz w:val="24"/>
          <w:szCs w:val="24"/>
          <w:u w:val="single"/>
        </w:rPr>
        <w:t xml:space="preserve"> </w:t>
      </w:r>
      <w:r w:rsidR="005B217E" w:rsidRPr="008F7B62">
        <w:rPr>
          <w:rFonts w:ascii="Arial" w:hAnsi="Arial" w:cs="Arial"/>
          <w:color w:val="000000" w:themeColor="text1"/>
          <w:sz w:val="24"/>
          <w:szCs w:val="24"/>
        </w:rPr>
        <w:t xml:space="preserve">In Bangladesh, it is already found out that most reputed and large audit firms charge higher fees for corporate governance. </w:t>
      </w:r>
      <w:r w:rsidR="00855528" w:rsidRPr="008F7B62">
        <w:rPr>
          <w:rFonts w:ascii="Arial" w:hAnsi="Arial" w:cs="Arial"/>
          <w:color w:val="000000" w:themeColor="text1"/>
          <w:sz w:val="24"/>
          <w:szCs w:val="24"/>
        </w:rPr>
        <w:t xml:space="preserve">These audit firms charge more fees as because of its monopoly and oligopoly market and they provide best audit quality service rather than their competitors. It is a mandatory fact that audit committee must have to adequate with number of members with greater independence and skills. Larger audit size is essential because it can maintain a meaningful organizational guidance from the board and organization’s </w:t>
      </w:r>
      <w:r w:rsidR="00C757C7" w:rsidRPr="008F7B62">
        <w:rPr>
          <w:rFonts w:ascii="Arial" w:hAnsi="Arial" w:cs="Arial"/>
          <w:color w:val="000000" w:themeColor="text1"/>
          <w:sz w:val="24"/>
          <w:szCs w:val="24"/>
        </w:rPr>
        <w:t>authority’s</w:t>
      </w:r>
      <w:r w:rsidR="00855528" w:rsidRPr="008F7B62">
        <w:rPr>
          <w:rFonts w:ascii="Arial" w:hAnsi="Arial" w:cs="Arial"/>
          <w:color w:val="000000" w:themeColor="text1"/>
          <w:sz w:val="24"/>
          <w:szCs w:val="24"/>
        </w:rPr>
        <w:t xml:space="preserve"> body.  </w:t>
      </w:r>
    </w:p>
    <w:p w:rsidR="009F4F52" w:rsidRDefault="009F4F52" w:rsidP="00DF5FCA">
      <w:pPr>
        <w:spacing w:line="360" w:lineRule="auto"/>
        <w:jc w:val="both"/>
        <w:rPr>
          <w:rFonts w:ascii="Arial" w:hAnsi="Arial" w:cs="Arial"/>
          <w:sz w:val="24"/>
          <w:szCs w:val="24"/>
        </w:rPr>
      </w:pPr>
      <w:r w:rsidRPr="00196FFC">
        <w:rPr>
          <w:rFonts w:ascii="Arial" w:hAnsi="Arial" w:cs="Arial"/>
          <w:b/>
          <w:i/>
          <w:color w:val="4F81BD" w:themeColor="accent1"/>
          <w:sz w:val="24"/>
          <w:szCs w:val="24"/>
          <w:u w:val="single"/>
        </w:rPr>
        <w:t>H9:</w:t>
      </w:r>
      <w:r w:rsidR="00222915" w:rsidRPr="008F7B62">
        <w:rPr>
          <w:rFonts w:ascii="Arial" w:hAnsi="Arial" w:cs="Arial"/>
          <w:sz w:val="24"/>
          <w:szCs w:val="24"/>
        </w:rPr>
        <w:t xml:space="preserve"> There's a positive connection between audit size </w:t>
      </w:r>
      <w:r w:rsidR="00E64836" w:rsidRPr="008F7B62">
        <w:rPr>
          <w:rFonts w:ascii="Arial" w:hAnsi="Arial" w:cs="Arial"/>
          <w:sz w:val="24"/>
          <w:szCs w:val="24"/>
        </w:rPr>
        <w:t>and Bank</w:t>
      </w:r>
      <w:r w:rsidR="00222915" w:rsidRPr="008F7B62">
        <w:rPr>
          <w:rFonts w:ascii="Arial" w:hAnsi="Arial" w:cs="Arial"/>
          <w:sz w:val="24"/>
          <w:szCs w:val="24"/>
        </w:rPr>
        <w:t xml:space="preserve"> performance.</w:t>
      </w:r>
    </w:p>
    <w:p w:rsidR="0075168C" w:rsidRPr="008F7B62" w:rsidRDefault="0075168C" w:rsidP="00DF5FCA">
      <w:pPr>
        <w:spacing w:line="360" w:lineRule="auto"/>
        <w:jc w:val="both"/>
        <w:rPr>
          <w:rFonts w:ascii="Arial" w:hAnsi="Arial" w:cs="Arial"/>
          <w:sz w:val="24"/>
          <w:szCs w:val="24"/>
        </w:rPr>
      </w:pPr>
    </w:p>
    <w:p w:rsidR="00FF05AB" w:rsidRPr="008F7B62" w:rsidRDefault="00FF05AB" w:rsidP="00DF5FCA">
      <w:pPr>
        <w:spacing w:line="360" w:lineRule="auto"/>
        <w:jc w:val="both"/>
        <w:rPr>
          <w:rFonts w:ascii="Arial" w:hAnsi="Arial" w:cs="Arial"/>
          <w:sz w:val="24"/>
          <w:szCs w:val="24"/>
        </w:rPr>
      </w:pPr>
      <w:r w:rsidRPr="00196FFC">
        <w:rPr>
          <w:rFonts w:ascii="Arial" w:hAnsi="Arial" w:cs="Arial"/>
          <w:b/>
          <w:i/>
          <w:color w:val="4F81BD" w:themeColor="accent1"/>
          <w:sz w:val="28"/>
          <w:szCs w:val="28"/>
          <w:u w:val="single"/>
        </w:rPr>
        <w:t>Independent member (NED):</w:t>
      </w:r>
      <w:r w:rsidRPr="008F7B62">
        <w:rPr>
          <w:rFonts w:ascii="Arial" w:hAnsi="Arial" w:cs="Arial"/>
          <w:sz w:val="24"/>
          <w:szCs w:val="24"/>
        </w:rPr>
        <w:t xml:space="preserve"> A non-official director besides has a basic impact in choosing an association's development. Regardless of the way that a non-official executive consistently does not participate in inside the everyday administration of the association yet is incorporated into arrangemen</w:t>
      </w:r>
      <w:r w:rsidR="000510B3" w:rsidRPr="008F7B62">
        <w:rPr>
          <w:rFonts w:ascii="Arial" w:hAnsi="Arial" w:cs="Arial"/>
          <w:sz w:val="24"/>
          <w:szCs w:val="24"/>
        </w:rPr>
        <w:t>t making. Henceforth,</w:t>
      </w:r>
      <w:r w:rsidRPr="008F7B62">
        <w:rPr>
          <w:rFonts w:ascii="Arial" w:hAnsi="Arial" w:cs="Arial"/>
          <w:sz w:val="24"/>
          <w:szCs w:val="24"/>
        </w:rPr>
        <w:t xml:space="preserve"> influencing the </w:t>
      </w:r>
      <w:r w:rsidRPr="008F7B62">
        <w:rPr>
          <w:rFonts w:ascii="Arial" w:hAnsi="Arial" w:cs="Arial"/>
          <w:sz w:val="24"/>
          <w:szCs w:val="24"/>
        </w:rPr>
        <w:lastRenderedPageBreak/>
        <w:t>disgraceful consequence of a company's execution. Therefore, the third theory would be:</w:t>
      </w:r>
    </w:p>
    <w:p w:rsidR="00855528" w:rsidRDefault="0039297F" w:rsidP="00DF5FCA">
      <w:pPr>
        <w:spacing w:line="360" w:lineRule="auto"/>
        <w:jc w:val="both"/>
        <w:rPr>
          <w:rFonts w:ascii="Arial" w:hAnsi="Arial" w:cs="Arial"/>
          <w:sz w:val="24"/>
          <w:szCs w:val="24"/>
        </w:rPr>
      </w:pPr>
      <w:r w:rsidRPr="00D775AA">
        <w:rPr>
          <w:rFonts w:ascii="Arial" w:hAnsi="Arial" w:cs="Arial"/>
          <w:b/>
          <w:i/>
          <w:color w:val="4F81BD" w:themeColor="accent1"/>
          <w:sz w:val="24"/>
          <w:szCs w:val="24"/>
          <w:u w:val="single"/>
        </w:rPr>
        <w:t>H10</w:t>
      </w:r>
      <w:r w:rsidR="00FF05AB" w:rsidRPr="00D775AA">
        <w:rPr>
          <w:rFonts w:ascii="Arial" w:hAnsi="Arial" w:cs="Arial"/>
          <w:b/>
          <w:i/>
          <w:color w:val="4F81BD" w:themeColor="accent1"/>
          <w:sz w:val="24"/>
          <w:szCs w:val="24"/>
          <w:u w:val="single"/>
        </w:rPr>
        <w:t>:</w:t>
      </w:r>
      <w:r w:rsidR="00FF05AB" w:rsidRPr="008F7B62">
        <w:rPr>
          <w:rFonts w:ascii="Arial" w:hAnsi="Arial" w:cs="Arial"/>
          <w:sz w:val="24"/>
          <w:szCs w:val="24"/>
        </w:rPr>
        <w:t xml:space="preserve"> There is a positive relationship b</w:t>
      </w:r>
      <w:r w:rsidR="000C55A8">
        <w:rPr>
          <w:rFonts w:ascii="Arial" w:hAnsi="Arial" w:cs="Arial"/>
          <w:sz w:val="24"/>
          <w:szCs w:val="24"/>
        </w:rPr>
        <w:t>etween independent</w:t>
      </w:r>
      <w:r w:rsidR="00FF05AB" w:rsidRPr="008F7B62">
        <w:rPr>
          <w:rFonts w:ascii="Arial" w:hAnsi="Arial" w:cs="Arial"/>
          <w:sz w:val="24"/>
          <w:szCs w:val="24"/>
        </w:rPr>
        <w:t xml:space="preserve"> dire</w:t>
      </w:r>
      <w:r w:rsidR="00855528" w:rsidRPr="008F7B62">
        <w:rPr>
          <w:rFonts w:ascii="Arial" w:hAnsi="Arial" w:cs="Arial"/>
          <w:sz w:val="24"/>
          <w:szCs w:val="24"/>
        </w:rPr>
        <w:t>ctors and a bank's performance.</w:t>
      </w:r>
    </w:p>
    <w:p w:rsidR="0075168C" w:rsidRPr="008F7B62" w:rsidRDefault="0075168C" w:rsidP="00DF5FCA">
      <w:pPr>
        <w:spacing w:line="360" w:lineRule="auto"/>
        <w:jc w:val="both"/>
        <w:rPr>
          <w:rFonts w:ascii="Arial" w:hAnsi="Arial" w:cs="Arial"/>
          <w:sz w:val="24"/>
          <w:szCs w:val="24"/>
        </w:rPr>
      </w:pPr>
    </w:p>
    <w:p w:rsidR="00FF05AB" w:rsidRPr="008F7B62" w:rsidRDefault="00FF05AB" w:rsidP="00DF5FCA">
      <w:pPr>
        <w:spacing w:line="360" w:lineRule="auto"/>
        <w:jc w:val="both"/>
        <w:rPr>
          <w:rFonts w:ascii="Arial" w:hAnsi="Arial" w:cs="Arial"/>
          <w:sz w:val="24"/>
          <w:szCs w:val="24"/>
        </w:rPr>
      </w:pPr>
      <w:r w:rsidRPr="00D775AA">
        <w:rPr>
          <w:rFonts w:ascii="Arial" w:hAnsi="Arial" w:cs="Arial"/>
          <w:b/>
          <w:i/>
          <w:color w:val="0070C0"/>
          <w:sz w:val="28"/>
          <w:szCs w:val="28"/>
          <w:u w:val="single"/>
        </w:rPr>
        <w:t xml:space="preserve"> </w:t>
      </w:r>
      <w:r w:rsidR="001F4E56" w:rsidRPr="00196FFC">
        <w:rPr>
          <w:rFonts w:ascii="Arial" w:hAnsi="Arial" w:cs="Arial"/>
          <w:b/>
          <w:i/>
          <w:color w:val="4F81BD" w:themeColor="accent1"/>
          <w:sz w:val="28"/>
          <w:szCs w:val="28"/>
          <w:u w:val="single"/>
        </w:rPr>
        <w:t>AC Expert/Professional:</w:t>
      </w:r>
      <w:r w:rsidR="001F4E56" w:rsidRPr="00D775AA">
        <w:rPr>
          <w:rFonts w:ascii="Arial" w:hAnsi="Arial" w:cs="Arial"/>
          <w:b/>
          <w:i/>
          <w:color w:val="4F81BD" w:themeColor="accent1"/>
          <w:sz w:val="24"/>
          <w:szCs w:val="24"/>
        </w:rPr>
        <w:t xml:space="preserve"> </w:t>
      </w:r>
      <w:r w:rsidR="00855528" w:rsidRPr="008F7B62">
        <w:rPr>
          <w:rFonts w:ascii="Arial" w:hAnsi="Arial" w:cs="Arial"/>
          <w:sz w:val="24"/>
          <w:szCs w:val="24"/>
        </w:rPr>
        <w:t>It will be much easier for any organization</w:t>
      </w:r>
      <w:r w:rsidR="00B84C27" w:rsidRPr="008F7B62">
        <w:rPr>
          <w:rFonts w:ascii="Arial" w:hAnsi="Arial" w:cs="Arial"/>
          <w:sz w:val="24"/>
          <w:szCs w:val="24"/>
        </w:rPr>
        <w:t xml:space="preserve"> to follow corporate governance</w:t>
      </w:r>
      <w:r w:rsidR="00855528" w:rsidRPr="008F7B62">
        <w:rPr>
          <w:rFonts w:ascii="Arial" w:hAnsi="Arial" w:cs="Arial"/>
          <w:sz w:val="24"/>
          <w:szCs w:val="24"/>
        </w:rPr>
        <w:t xml:space="preserve"> if the internal auditors can play t</w:t>
      </w:r>
      <w:r w:rsidR="00B84C27" w:rsidRPr="008F7B62">
        <w:rPr>
          <w:rFonts w:ascii="Arial" w:hAnsi="Arial" w:cs="Arial"/>
          <w:sz w:val="24"/>
          <w:szCs w:val="24"/>
        </w:rPr>
        <w:t xml:space="preserve">heir fundamental role properly and independently. Because of unique character of internal auditors, they can play their roles properly with the officials inside the workplace. It is also duty of internal auditors to encourage the employees of the organization so that they can get all necessary information related with auditing activities. </w:t>
      </w:r>
    </w:p>
    <w:p w:rsidR="0039297F" w:rsidRPr="008F7B62" w:rsidRDefault="0039297F" w:rsidP="00DF5FCA">
      <w:pPr>
        <w:spacing w:line="360" w:lineRule="auto"/>
        <w:jc w:val="both"/>
        <w:rPr>
          <w:rFonts w:ascii="Arial" w:hAnsi="Arial" w:cs="Arial"/>
          <w:color w:val="4F81BD" w:themeColor="accent1"/>
          <w:sz w:val="24"/>
          <w:szCs w:val="24"/>
        </w:rPr>
      </w:pPr>
      <w:r w:rsidRPr="00196FFC">
        <w:rPr>
          <w:rFonts w:ascii="Arial" w:hAnsi="Arial" w:cs="Arial"/>
          <w:b/>
          <w:i/>
          <w:color w:val="4F81BD" w:themeColor="accent1"/>
          <w:sz w:val="24"/>
          <w:szCs w:val="24"/>
          <w:u w:val="single"/>
        </w:rPr>
        <w:t>H11</w:t>
      </w:r>
      <w:r w:rsidRPr="00D775AA">
        <w:rPr>
          <w:rFonts w:ascii="Arial" w:hAnsi="Arial" w:cs="Arial"/>
          <w:color w:val="0070C0"/>
          <w:sz w:val="24"/>
          <w:szCs w:val="24"/>
        </w:rPr>
        <w:t>:</w:t>
      </w:r>
      <w:r w:rsidR="00AC4506" w:rsidRPr="008F7B62">
        <w:rPr>
          <w:rFonts w:ascii="Arial" w:hAnsi="Arial" w:cs="Arial"/>
          <w:sz w:val="24"/>
          <w:szCs w:val="24"/>
        </w:rPr>
        <w:t xml:space="preserve"> There's a positive connection AC Expert/Professional between and Bank performance.</w:t>
      </w:r>
    </w:p>
    <w:p w:rsidR="000433EA" w:rsidRDefault="000433EA" w:rsidP="00DF5FCA">
      <w:pPr>
        <w:spacing w:line="360" w:lineRule="auto"/>
        <w:rPr>
          <w:rFonts w:ascii="Arial" w:hAnsi="Arial" w:cs="Arial"/>
          <w:sz w:val="24"/>
          <w:szCs w:val="24"/>
          <w:u w:val="single"/>
        </w:rPr>
      </w:pPr>
    </w:p>
    <w:p w:rsidR="00B03193" w:rsidRDefault="00B03193" w:rsidP="00DF5FCA">
      <w:pPr>
        <w:spacing w:line="360" w:lineRule="auto"/>
        <w:rPr>
          <w:rFonts w:ascii="Arial" w:hAnsi="Arial" w:cs="Arial"/>
          <w:sz w:val="24"/>
          <w:szCs w:val="24"/>
          <w:u w:val="single"/>
        </w:rPr>
      </w:pPr>
    </w:p>
    <w:p w:rsidR="00B03193" w:rsidRDefault="00B03193" w:rsidP="00DF5FCA">
      <w:pPr>
        <w:spacing w:line="360" w:lineRule="auto"/>
        <w:rPr>
          <w:rFonts w:ascii="Arial" w:hAnsi="Arial" w:cs="Arial"/>
          <w:sz w:val="24"/>
          <w:szCs w:val="24"/>
          <w:u w:val="single"/>
        </w:rPr>
      </w:pPr>
    </w:p>
    <w:p w:rsidR="000433EA" w:rsidRDefault="000433EA" w:rsidP="00DF5FCA">
      <w:pPr>
        <w:spacing w:line="360" w:lineRule="auto"/>
        <w:rPr>
          <w:rFonts w:ascii="Arial" w:hAnsi="Arial" w:cs="Arial"/>
          <w:sz w:val="24"/>
          <w:szCs w:val="24"/>
        </w:rPr>
      </w:pPr>
    </w:p>
    <w:p w:rsidR="00C757C7" w:rsidRDefault="00C757C7" w:rsidP="00DF5FCA">
      <w:pPr>
        <w:spacing w:line="360" w:lineRule="auto"/>
        <w:rPr>
          <w:rFonts w:ascii="Arial" w:hAnsi="Arial" w:cs="Arial"/>
          <w:sz w:val="24"/>
          <w:szCs w:val="24"/>
        </w:rPr>
      </w:pPr>
    </w:p>
    <w:p w:rsidR="00C757C7" w:rsidRDefault="00C757C7" w:rsidP="00DF5FCA">
      <w:pPr>
        <w:spacing w:line="360" w:lineRule="auto"/>
        <w:rPr>
          <w:rFonts w:ascii="Arial" w:hAnsi="Arial" w:cs="Arial"/>
          <w:sz w:val="24"/>
          <w:szCs w:val="24"/>
        </w:rPr>
      </w:pPr>
    </w:p>
    <w:p w:rsidR="00C757C7" w:rsidRDefault="00C757C7" w:rsidP="00DF5FCA">
      <w:pPr>
        <w:spacing w:line="360" w:lineRule="auto"/>
        <w:rPr>
          <w:rFonts w:ascii="Arial" w:hAnsi="Arial" w:cs="Arial"/>
          <w:sz w:val="24"/>
          <w:szCs w:val="24"/>
        </w:rPr>
      </w:pPr>
    </w:p>
    <w:p w:rsidR="00C757C7" w:rsidRDefault="00C757C7" w:rsidP="00DF5FCA">
      <w:pPr>
        <w:spacing w:line="360" w:lineRule="auto"/>
        <w:rPr>
          <w:rFonts w:ascii="Arial" w:hAnsi="Arial" w:cs="Arial"/>
          <w:sz w:val="24"/>
          <w:szCs w:val="24"/>
        </w:rPr>
      </w:pPr>
    </w:p>
    <w:p w:rsidR="00C757C7" w:rsidRDefault="00C757C7" w:rsidP="00DF5FCA">
      <w:pPr>
        <w:spacing w:line="360" w:lineRule="auto"/>
        <w:rPr>
          <w:rFonts w:ascii="Arial" w:hAnsi="Arial" w:cs="Arial"/>
          <w:sz w:val="24"/>
          <w:szCs w:val="24"/>
        </w:rPr>
      </w:pPr>
    </w:p>
    <w:p w:rsidR="00C757C7" w:rsidRDefault="00C757C7" w:rsidP="00DF5FCA">
      <w:pPr>
        <w:spacing w:line="360" w:lineRule="auto"/>
        <w:rPr>
          <w:rFonts w:ascii="Arial" w:hAnsi="Arial" w:cs="Arial"/>
          <w:sz w:val="24"/>
          <w:szCs w:val="24"/>
        </w:rPr>
      </w:pPr>
    </w:p>
    <w:p w:rsidR="00C757C7" w:rsidRDefault="00C757C7" w:rsidP="00DF5FCA">
      <w:pPr>
        <w:spacing w:line="360" w:lineRule="auto"/>
        <w:rPr>
          <w:rFonts w:ascii="Arial" w:hAnsi="Arial" w:cs="Arial"/>
          <w:sz w:val="24"/>
          <w:szCs w:val="24"/>
        </w:rPr>
      </w:pPr>
    </w:p>
    <w:p w:rsidR="002F7292" w:rsidRDefault="002F7292" w:rsidP="00DF5FCA">
      <w:pPr>
        <w:pStyle w:val="Heading1"/>
        <w:spacing w:line="360" w:lineRule="auto"/>
        <w:rPr>
          <w:rFonts w:cs="Arial"/>
          <w:szCs w:val="32"/>
          <w:u w:val="single"/>
        </w:rPr>
      </w:pPr>
    </w:p>
    <w:p w:rsidR="009E5D6A" w:rsidRPr="00196FFC" w:rsidRDefault="004F7FCF" w:rsidP="00DF5FCA">
      <w:pPr>
        <w:pStyle w:val="Heading1"/>
        <w:spacing w:line="360" w:lineRule="auto"/>
        <w:rPr>
          <w:rFonts w:cs="Arial"/>
          <w:i/>
          <w:color w:val="002060"/>
          <w:szCs w:val="32"/>
          <w:u w:val="single"/>
        </w:rPr>
      </w:pPr>
      <w:bookmarkStart w:id="19" w:name="_Toc44958142"/>
      <w:r w:rsidRPr="00196FFC">
        <w:rPr>
          <w:rFonts w:cs="Arial"/>
          <w:i/>
          <w:color w:val="002060"/>
          <w:szCs w:val="32"/>
          <w:u w:val="single"/>
        </w:rPr>
        <w:t>CHAPTER III: RESEARCH METHODOLGY</w:t>
      </w:r>
      <w:bookmarkEnd w:id="19"/>
    </w:p>
    <w:p w:rsidR="009E5D6A" w:rsidRPr="00A72F20" w:rsidRDefault="009E5D6A" w:rsidP="00DF5FCA">
      <w:pPr>
        <w:spacing w:line="360" w:lineRule="auto"/>
        <w:jc w:val="center"/>
        <w:rPr>
          <w:rFonts w:ascii="Arial" w:hAnsi="Arial" w:cs="Arial"/>
          <w:i/>
          <w:sz w:val="24"/>
          <w:szCs w:val="24"/>
        </w:rPr>
      </w:pPr>
    </w:p>
    <w:p w:rsidR="009E5D6A" w:rsidRPr="00A72F20" w:rsidRDefault="009E5D6A" w:rsidP="00DF5FCA">
      <w:pPr>
        <w:spacing w:line="360" w:lineRule="auto"/>
        <w:jc w:val="center"/>
        <w:rPr>
          <w:rFonts w:ascii="Arial" w:hAnsi="Arial" w:cs="Arial"/>
          <w:b/>
          <w:i/>
          <w:sz w:val="28"/>
          <w:szCs w:val="28"/>
        </w:rPr>
      </w:pPr>
      <w:r w:rsidRPr="00A72F20">
        <w:rPr>
          <w:rFonts w:ascii="Arial" w:hAnsi="Arial" w:cs="Arial"/>
          <w:b/>
          <w:i/>
          <w:sz w:val="28"/>
          <w:szCs w:val="28"/>
        </w:rPr>
        <w:t>Introduction</w:t>
      </w:r>
    </w:p>
    <w:p w:rsidR="009E5D6A" w:rsidRPr="00A72F20" w:rsidRDefault="009E5D6A" w:rsidP="00DF5FCA">
      <w:pPr>
        <w:spacing w:line="360" w:lineRule="auto"/>
        <w:jc w:val="center"/>
        <w:rPr>
          <w:rFonts w:ascii="Arial" w:hAnsi="Arial" w:cs="Arial"/>
          <w:b/>
          <w:i/>
          <w:sz w:val="28"/>
          <w:szCs w:val="28"/>
        </w:rPr>
      </w:pPr>
      <w:r w:rsidRPr="00A72F20">
        <w:rPr>
          <w:rFonts w:ascii="Arial" w:hAnsi="Arial" w:cs="Arial"/>
          <w:b/>
          <w:i/>
          <w:sz w:val="28"/>
          <w:szCs w:val="28"/>
        </w:rPr>
        <w:t>Sample Selection</w:t>
      </w:r>
    </w:p>
    <w:p w:rsidR="009E5D6A" w:rsidRPr="00A72F20" w:rsidRDefault="009E5D6A" w:rsidP="00DF5FCA">
      <w:pPr>
        <w:spacing w:line="360" w:lineRule="auto"/>
        <w:jc w:val="center"/>
        <w:rPr>
          <w:rFonts w:ascii="Arial" w:hAnsi="Arial" w:cs="Arial"/>
          <w:b/>
          <w:i/>
          <w:sz w:val="28"/>
          <w:szCs w:val="28"/>
        </w:rPr>
      </w:pPr>
      <w:r w:rsidRPr="00A72F20">
        <w:rPr>
          <w:rFonts w:ascii="Arial" w:hAnsi="Arial" w:cs="Arial"/>
          <w:b/>
          <w:i/>
          <w:sz w:val="28"/>
          <w:szCs w:val="28"/>
        </w:rPr>
        <w:t>Questionnaire development / Data collection</w:t>
      </w:r>
    </w:p>
    <w:p w:rsidR="009E5D6A" w:rsidRPr="00A72F20" w:rsidRDefault="009E5D6A" w:rsidP="00DF5FCA">
      <w:pPr>
        <w:spacing w:line="360" w:lineRule="auto"/>
        <w:jc w:val="center"/>
        <w:rPr>
          <w:rFonts w:ascii="Arial" w:hAnsi="Arial" w:cs="Arial"/>
          <w:b/>
          <w:i/>
          <w:sz w:val="28"/>
          <w:szCs w:val="28"/>
        </w:rPr>
      </w:pPr>
      <w:r w:rsidRPr="00A72F20">
        <w:rPr>
          <w:rFonts w:ascii="Arial" w:hAnsi="Arial" w:cs="Arial"/>
          <w:b/>
          <w:i/>
          <w:sz w:val="28"/>
          <w:szCs w:val="28"/>
        </w:rPr>
        <w:t>Research design and Variable definition</w:t>
      </w:r>
    </w:p>
    <w:p w:rsidR="009E5D6A" w:rsidRPr="00A72F20" w:rsidRDefault="009E5D6A" w:rsidP="00DF5FCA">
      <w:pPr>
        <w:spacing w:line="360" w:lineRule="auto"/>
        <w:rPr>
          <w:rFonts w:ascii="Arial" w:hAnsi="Arial" w:cs="Arial"/>
          <w:i/>
          <w:sz w:val="24"/>
          <w:szCs w:val="24"/>
        </w:rPr>
      </w:pPr>
    </w:p>
    <w:p w:rsidR="009E5D6A" w:rsidRPr="008F7B62" w:rsidRDefault="009E5D6A" w:rsidP="00DF5FCA">
      <w:pPr>
        <w:spacing w:line="360" w:lineRule="auto"/>
        <w:rPr>
          <w:rFonts w:ascii="Arial" w:hAnsi="Arial" w:cs="Arial"/>
          <w:sz w:val="24"/>
          <w:szCs w:val="24"/>
        </w:rPr>
      </w:pPr>
    </w:p>
    <w:p w:rsidR="009E5D6A" w:rsidRPr="008F7B62" w:rsidRDefault="009E5D6A" w:rsidP="00DF5FCA">
      <w:pPr>
        <w:spacing w:line="360" w:lineRule="auto"/>
        <w:rPr>
          <w:rFonts w:ascii="Arial" w:hAnsi="Arial" w:cs="Arial"/>
          <w:sz w:val="24"/>
          <w:szCs w:val="24"/>
        </w:rPr>
      </w:pPr>
    </w:p>
    <w:p w:rsidR="009E5D6A" w:rsidRPr="008F7B62" w:rsidRDefault="009E5D6A" w:rsidP="00DF5FCA">
      <w:pPr>
        <w:spacing w:line="360" w:lineRule="auto"/>
        <w:rPr>
          <w:rFonts w:ascii="Arial" w:hAnsi="Arial" w:cs="Arial"/>
          <w:sz w:val="24"/>
          <w:szCs w:val="24"/>
        </w:rPr>
      </w:pPr>
    </w:p>
    <w:p w:rsidR="009E5D6A" w:rsidRPr="008F7B62" w:rsidRDefault="009E5D6A" w:rsidP="00DF5FCA">
      <w:pPr>
        <w:spacing w:line="360" w:lineRule="auto"/>
        <w:rPr>
          <w:rFonts w:ascii="Arial" w:hAnsi="Arial" w:cs="Arial"/>
          <w:sz w:val="24"/>
          <w:szCs w:val="24"/>
        </w:rPr>
      </w:pPr>
    </w:p>
    <w:p w:rsidR="00F24C59" w:rsidRPr="008F7B62" w:rsidRDefault="00F24C59" w:rsidP="00DF5FCA">
      <w:pPr>
        <w:spacing w:line="360" w:lineRule="auto"/>
        <w:rPr>
          <w:rFonts w:ascii="Arial" w:hAnsi="Arial" w:cs="Arial"/>
          <w:sz w:val="24"/>
          <w:szCs w:val="24"/>
        </w:rPr>
      </w:pPr>
    </w:p>
    <w:p w:rsidR="00F24C59" w:rsidRPr="008F7B62" w:rsidRDefault="00F24C59" w:rsidP="00DF5FCA">
      <w:pPr>
        <w:spacing w:line="360" w:lineRule="auto"/>
        <w:rPr>
          <w:rFonts w:ascii="Arial" w:hAnsi="Arial" w:cs="Arial"/>
          <w:sz w:val="24"/>
          <w:szCs w:val="24"/>
        </w:rPr>
      </w:pPr>
    </w:p>
    <w:p w:rsidR="00F24C59" w:rsidRPr="008F7B62" w:rsidRDefault="00F24C59" w:rsidP="00DF5FCA">
      <w:pPr>
        <w:spacing w:line="360" w:lineRule="auto"/>
        <w:rPr>
          <w:rFonts w:ascii="Arial" w:hAnsi="Arial" w:cs="Arial"/>
          <w:sz w:val="24"/>
          <w:szCs w:val="24"/>
        </w:rPr>
      </w:pPr>
    </w:p>
    <w:p w:rsidR="00F24C59" w:rsidRPr="008F7B62" w:rsidRDefault="00F24C59" w:rsidP="00DF5FCA">
      <w:pPr>
        <w:spacing w:line="360" w:lineRule="auto"/>
        <w:rPr>
          <w:rFonts w:ascii="Arial" w:hAnsi="Arial" w:cs="Arial"/>
          <w:sz w:val="24"/>
          <w:szCs w:val="24"/>
        </w:rPr>
      </w:pPr>
    </w:p>
    <w:p w:rsidR="00F24C59" w:rsidRPr="008F7B62" w:rsidRDefault="00F24C59" w:rsidP="00DF5FCA">
      <w:pPr>
        <w:spacing w:line="360" w:lineRule="auto"/>
        <w:rPr>
          <w:rFonts w:ascii="Arial" w:hAnsi="Arial" w:cs="Arial"/>
          <w:sz w:val="24"/>
          <w:szCs w:val="24"/>
        </w:rPr>
      </w:pPr>
    </w:p>
    <w:p w:rsidR="00F24C59" w:rsidRDefault="00F24C59" w:rsidP="00DF5FCA">
      <w:pPr>
        <w:spacing w:line="360" w:lineRule="auto"/>
        <w:rPr>
          <w:rFonts w:ascii="Arial" w:hAnsi="Arial" w:cs="Arial"/>
          <w:sz w:val="24"/>
          <w:szCs w:val="24"/>
        </w:rPr>
      </w:pPr>
    </w:p>
    <w:p w:rsidR="0075168C" w:rsidRDefault="0075168C" w:rsidP="00DF5FCA">
      <w:pPr>
        <w:spacing w:line="360" w:lineRule="auto"/>
        <w:rPr>
          <w:rFonts w:ascii="Arial" w:hAnsi="Arial" w:cs="Arial"/>
          <w:sz w:val="24"/>
          <w:szCs w:val="24"/>
        </w:rPr>
      </w:pPr>
    </w:p>
    <w:p w:rsidR="0075168C" w:rsidRDefault="0075168C" w:rsidP="00DF5FCA">
      <w:pPr>
        <w:spacing w:line="360" w:lineRule="auto"/>
        <w:rPr>
          <w:rFonts w:ascii="Arial" w:hAnsi="Arial" w:cs="Arial"/>
          <w:sz w:val="24"/>
          <w:szCs w:val="24"/>
        </w:rPr>
      </w:pPr>
    </w:p>
    <w:p w:rsidR="00F24C59" w:rsidRPr="008F7B62" w:rsidRDefault="00F24C59" w:rsidP="00DF5FCA">
      <w:pPr>
        <w:spacing w:line="360" w:lineRule="auto"/>
        <w:rPr>
          <w:rFonts w:ascii="Arial" w:hAnsi="Arial" w:cs="Arial"/>
          <w:sz w:val="24"/>
          <w:szCs w:val="24"/>
        </w:rPr>
      </w:pPr>
    </w:p>
    <w:p w:rsidR="001B743B" w:rsidRPr="008D3039" w:rsidRDefault="005B399B" w:rsidP="005B399B">
      <w:pPr>
        <w:pStyle w:val="Heading2"/>
        <w:spacing w:line="360" w:lineRule="auto"/>
        <w:rPr>
          <w:rFonts w:cs="Arial"/>
          <w:b/>
          <w:i/>
          <w:color w:val="4F81BD" w:themeColor="accent1"/>
          <w:szCs w:val="28"/>
          <w:u w:val="single"/>
        </w:rPr>
      </w:pPr>
      <w:bookmarkStart w:id="20" w:name="_Toc44958143"/>
      <w:r>
        <w:rPr>
          <w:rFonts w:cs="Arial"/>
          <w:b/>
          <w:i/>
          <w:color w:val="4F81BD" w:themeColor="accent1"/>
          <w:szCs w:val="28"/>
          <w:u w:val="single"/>
        </w:rPr>
        <w:t xml:space="preserve">3.1 </w:t>
      </w:r>
      <w:r w:rsidR="001B743B" w:rsidRPr="008D3039">
        <w:rPr>
          <w:rFonts w:cs="Arial"/>
          <w:b/>
          <w:i/>
          <w:color w:val="4F81BD" w:themeColor="accent1"/>
          <w:szCs w:val="28"/>
          <w:u w:val="single"/>
        </w:rPr>
        <w:t>Introduction</w:t>
      </w:r>
      <w:bookmarkEnd w:id="20"/>
      <w:r w:rsidR="001B743B" w:rsidRPr="008D3039">
        <w:rPr>
          <w:rFonts w:cs="Arial"/>
          <w:b/>
          <w:i/>
          <w:color w:val="4F81BD" w:themeColor="accent1"/>
          <w:szCs w:val="28"/>
          <w:u w:val="single"/>
        </w:rPr>
        <w:t xml:space="preserve"> </w:t>
      </w:r>
    </w:p>
    <w:p w:rsidR="00A52924" w:rsidRPr="008D3039" w:rsidRDefault="00942309" w:rsidP="00DF5FCA">
      <w:pPr>
        <w:spacing w:line="360" w:lineRule="auto"/>
        <w:jc w:val="both"/>
        <w:rPr>
          <w:rFonts w:ascii="Arial" w:hAnsi="Arial" w:cs="Arial"/>
          <w:sz w:val="28"/>
          <w:szCs w:val="28"/>
        </w:rPr>
      </w:pPr>
      <w:r w:rsidRPr="008F7B62">
        <w:rPr>
          <w:rFonts w:ascii="Arial" w:hAnsi="Arial" w:cs="Arial"/>
          <w:sz w:val="24"/>
          <w:szCs w:val="24"/>
        </w:rPr>
        <w:t>The data used in this research were predominantly taken from different research papers, web publications and yearly reports from the bank. The regression calculations are focused exclusively on each bank's yearly reports.</w:t>
      </w:r>
      <w:r w:rsidR="008A7FA0" w:rsidRPr="008F7B62">
        <w:rPr>
          <w:rFonts w:ascii="Arial" w:hAnsi="Arial" w:cs="Arial"/>
          <w:sz w:val="24"/>
          <w:szCs w:val="24"/>
        </w:rPr>
        <w:t xml:space="preserve"> I selected 30 listed Bangladesh commercial banks to check the aforementioned problem, and did multiple regressions analyze to conclude.</w:t>
      </w:r>
    </w:p>
    <w:p w:rsidR="008E00B8" w:rsidRPr="008D3039" w:rsidRDefault="005B399B" w:rsidP="005B399B">
      <w:pPr>
        <w:pStyle w:val="Heading2"/>
        <w:spacing w:line="360" w:lineRule="auto"/>
        <w:jc w:val="both"/>
        <w:rPr>
          <w:rFonts w:cs="Arial"/>
          <w:b/>
          <w:i/>
          <w:color w:val="4F81BD" w:themeColor="accent1"/>
          <w:szCs w:val="28"/>
          <w:u w:val="single"/>
        </w:rPr>
      </w:pPr>
      <w:bookmarkStart w:id="21" w:name="_Toc44958144"/>
      <w:r w:rsidRPr="00196FFC">
        <w:rPr>
          <w:rFonts w:cs="Arial"/>
          <w:b/>
          <w:i/>
          <w:color w:val="4F81BD" w:themeColor="accent1"/>
          <w:szCs w:val="28"/>
          <w:u w:val="single"/>
        </w:rPr>
        <w:t xml:space="preserve">3.2 </w:t>
      </w:r>
      <w:r w:rsidR="00D713D3" w:rsidRPr="00196FFC">
        <w:rPr>
          <w:rFonts w:cs="Arial"/>
          <w:b/>
          <w:i/>
          <w:color w:val="4F81BD" w:themeColor="accent1"/>
          <w:szCs w:val="28"/>
          <w:u w:val="single"/>
        </w:rPr>
        <w:t>Sample</w:t>
      </w:r>
      <w:r w:rsidR="00D713D3" w:rsidRPr="008D3039">
        <w:rPr>
          <w:rFonts w:cs="Arial"/>
          <w:b/>
          <w:i/>
          <w:color w:val="4F81BD" w:themeColor="accent1"/>
          <w:szCs w:val="28"/>
          <w:u w:val="single"/>
        </w:rPr>
        <w:t xml:space="preserve"> </w:t>
      </w:r>
      <w:r w:rsidR="0014511C" w:rsidRPr="008D3039">
        <w:rPr>
          <w:rFonts w:cs="Arial"/>
          <w:b/>
          <w:i/>
          <w:color w:val="4F81BD" w:themeColor="accent1"/>
          <w:szCs w:val="28"/>
          <w:u w:val="single"/>
        </w:rPr>
        <w:t>selection</w:t>
      </w:r>
      <w:bookmarkEnd w:id="21"/>
    </w:p>
    <w:p w:rsidR="001D2F9D" w:rsidRPr="008F7B62" w:rsidRDefault="001D2F9D" w:rsidP="00DF5FCA">
      <w:pPr>
        <w:spacing w:line="360" w:lineRule="auto"/>
        <w:jc w:val="both"/>
        <w:rPr>
          <w:rFonts w:ascii="Arial" w:hAnsi="Arial" w:cs="Arial"/>
          <w:sz w:val="24"/>
          <w:szCs w:val="24"/>
        </w:rPr>
      </w:pPr>
      <w:r w:rsidRPr="008F7B62">
        <w:rPr>
          <w:rFonts w:ascii="Arial" w:hAnsi="Arial" w:cs="Arial"/>
          <w:sz w:val="24"/>
          <w:szCs w:val="24"/>
        </w:rPr>
        <w:t xml:space="preserve">In total of 30 Bank  are taken that are listed under Dhaka Stock Exchange (DSE) as sample and picked up three years of data on their corporate governance on bank performance from their own annual reports to explore the final results. </w:t>
      </w:r>
      <w:r w:rsidR="002E69E8" w:rsidRPr="008F7B62">
        <w:rPr>
          <w:rFonts w:ascii="Arial" w:hAnsi="Arial" w:cs="Arial"/>
          <w:sz w:val="24"/>
          <w:szCs w:val="24"/>
        </w:rPr>
        <w:t>As</w:t>
      </w:r>
      <w:r w:rsidRPr="008F7B62">
        <w:rPr>
          <w:rFonts w:ascii="Arial" w:hAnsi="Arial" w:cs="Arial"/>
          <w:sz w:val="24"/>
          <w:szCs w:val="24"/>
        </w:rPr>
        <w:t xml:space="preserve"> well as other structures such as board of directors, board size, board meeting, independent members, audit committee, independent audit member also growth, leverage, EPs, ROA, bank size (total asset) and bank age on bank financial performance.</w:t>
      </w:r>
    </w:p>
    <w:p w:rsidR="008E00B8" w:rsidRPr="008D3039" w:rsidRDefault="005B399B" w:rsidP="005B399B">
      <w:pPr>
        <w:pStyle w:val="Heading2"/>
        <w:spacing w:line="360" w:lineRule="auto"/>
        <w:rPr>
          <w:rFonts w:cs="Arial"/>
          <w:b/>
          <w:i/>
          <w:color w:val="4F81BD" w:themeColor="accent1"/>
          <w:szCs w:val="28"/>
          <w:u w:val="single"/>
        </w:rPr>
      </w:pPr>
      <w:bookmarkStart w:id="22" w:name="_Toc44958145"/>
      <w:r w:rsidRPr="00196FFC">
        <w:rPr>
          <w:rFonts w:cs="Arial"/>
          <w:b/>
          <w:i/>
          <w:color w:val="4F81BD" w:themeColor="accent1"/>
          <w:szCs w:val="28"/>
          <w:u w:val="single"/>
        </w:rPr>
        <w:t>3.3</w:t>
      </w:r>
      <w:r w:rsidR="0014511C" w:rsidRPr="00196FFC">
        <w:rPr>
          <w:rFonts w:cs="Arial"/>
          <w:b/>
          <w:i/>
          <w:color w:val="4F81BD" w:themeColor="accent1"/>
          <w:szCs w:val="28"/>
          <w:u w:val="single"/>
        </w:rPr>
        <w:t xml:space="preserve"> </w:t>
      </w:r>
      <w:r w:rsidR="008E00B8" w:rsidRPr="00196FFC">
        <w:rPr>
          <w:rFonts w:cs="Arial"/>
          <w:b/>
          <w:i/>
          <w:color w:val="4F81BD" w:themeColor="accent1"/>
          <w:szCs w:val="28"/>
          <w:u w:val="single"/>
        </w:rPr>
        <w:t>Questionnaire</w:t>
      </w:r>
      <w:r w:rsidR="008E00B8" w:rsidRPr="008D3039">
        <w:rPr>
          <w:rFonts w:cs="Arial"/>
          <w:b/>
          <w:i/>
          <w:color w:val="4F81BD" w:themeColor="accent1"/>
          <w:szCs w:val="28"/>
          <w:u w:val="single"/>
        </w:rPr>
        <w:t xml:space="preserve"> development </w:t>
      </w:r>
      <w:r w:rsidR="0014511C" w:rsidRPr="008D3039">
        <w:rPr>
          <w:rFonts w:cs="Arial"/>
          <w:b/>
          <w:i/>
          <w:color w:val="4F81BD" w:themeColor="accent1"/>
          <w:szCs w:val="28"/>
          <w:u w:val="single"/>
        </w:rPr>
        <w:t>/ Data collection</w:t>
      </w:r>
      <w:bookmarkEnd w:id="22"/>
    </w:p>
    <w:p w:rsidR="008B7F4E" w:rsidRPr="008F7B62" w:rsidRDefault="0072242A" w:rsidP="00DF5FCA">
      <w:pPr>
        <w:spacing w:line="360" w:lineRule="auto"/>
        <w:jc w:val="both"/>
        <w:rPr>
          <w:rFonts w:ascii="Arial" w:hAnsi="Arial" w:cs="Arial"/>
          <w:sz w:val="24"/>
          <w:szCs w:val="24"/>
        </w:rPr>
      </w:pPr>
      <w:r w:rsidRPr="008F7B62">
        <w:rPr>
          <w:rFonts w:ascii="Arial" w:hAnsi="Arial" w:cs="Arial"/>
          <w:sz w:val="24"/>
          <w:szCs w:val="24"/>
        </w:rPr>
        <w:t>Collecting appropriate, reliable and valid data based on the nature of the study and the corresponding literature, primary data has not been used, but secondary information exists on the basis of the database used.</w:t>
      </w:r>
    </w:p>
    <w:p w:rsidR="008B7F4E" w:rsidRPr="00196FFC" w:rsidRDefault="008B7F4E" w:rsidP="00DF5FCA">
      <w:pPr>
        <w:spacing w:line="360" w:lineRule="auto"/>
        <w:jc w:val="both"/>
        <w:rPr>
          <w:rFonts w:ascii="Arial" w:hAnsi="Arial" w:cs="Arial"/>
          <w:b/>
          <w:bCs/>
          <w:i/>
          <w:color w:val="4F81BD" w:themeColor="accent1"/>
          <w:sz w:val="24"/>
          <w:szCs w:val="24"/>
          <w:u w:val="single"/>
        </w:rPr>
      </w:pPr>
      <w:r w:rsidRPr="00196FFC">
        <w:rPr>
          <w:rFonts w:ascii="Arial" w:hAnsi="Arial" w:cs="Arial"/>
          <w:b/>
          <w:bCs/>
          <w:i/>
          <w:color w:val="4F81BD" w:themeColor="accent1"/>
          <w:sz w:val="24"/>
          <w:szCs w:val="24"/>
          <w:u w:val="single"/>
        </w:rPr>
        <w:t xml:space="preserve">1. </w:t>
      </w:r>
      <w:r w:rsidRPr="00196FFC">
        <w:rPr>
          <w:rFonts w:ascii="Arial" w:hAnsi="Arial" w:cs="Arial"/>
          <w:b/>
          <w:bCs/>
          <w:i/>
          <w:color w:val="4F81BD" w:themeColor="accent1"/>
          <w:sz w:val="28"/>
          <w:szCs w:val="28"/>
          <w:u w:val="single"/>
        </w:rPr>
        <w:t>PRIMARY SOURCES OF DATA:</w:t>
      </w:r>
      <w:r w:rsidRPr="00196FFC">
        <w:rPr>
          <w:rFonts w:ascii="Arial" w:hAnsi="Arial" w:cs="Arial"/>
          <w:b/>
          <w:bCs/>
          <w:i/>
          <w:color w:val="4F81BD" w:themeColor="accent1"/>
          <w:sz w:val="24"/>
          <w:szCs w:val="24"/>
          <w:u w:val="single"/>
        </w:rPr>
        <w:t xml:space="preserve"> </w:t>
      </w:r>
    </w:p>
    <w:p w:rsidR="008B7F4E" w:rsidRPr="008F7B62" w:rsidRDefault="0070212B" w:rsidP="00DF5FCA">
      <w:pPr>
        <w:pStyle w:val="ListParagraph"/>
        <w:numPr>
          <w:ilvl w:val="0"/>
          <w:numId w:val="18"/>
        </w:numPr>
        <w:spacing w:line="360" w:lineRule="auto"/>
        <w:jc w:val="both"/>
        <w:rPr>
          <w:rFonts w:ascii="Arial" w:hAnsi="Arial" w:cs="Arial"/>
          <w:b/>
          <w:bCs/>
          <w:sz w:val="24"/>
          <w:szCs w:val="24"/>
        </w:rPr>
      </w:pPr>
      <w:r w:rsidRPr="008F7B62">
        <w:rPr>
          <w:rFonts w:ascii="Arial" w:hAnsi="Arial" w:cs="Arial"/>
          <w:sz w:val="24"/>
          <w:szCs w:val="24"/>
        </w:rPr>
        <w:t>Corporate governance formal and informal interactions with staff</w:t>
      </w:r>
      <w:r w:rsidR="008B7F4E" w:rsidRPr="008F7B62">
        <w:rPr>
          <w:rFonts w:ascii="Arial" w:hAnsi="Arial" w:cs="Arial"/>
          <w:sz w:val="24"/>
          <w:szCs w:val="24"/>
        </w:rPr>
        <w:t xml:space="preserve"> </w:t>
      </w:r>
    </w:p>
    <w:p w:rsidR="008B7F4E" w:rsidRPr="008F7B62" w:rsidRDefault="0070212B" w:rsidP="00DF5FCA">
      <w:pPr>
        <w:pStyle w:val="ListParagraph"/>
        <w:numPr>
          <w:ilvl w:val="0"/>
          <w:numId w:val="18"/>
        </w:numPr>
        <w:spacing w:line="360" w:lineRule="auto"/>
        <w:jc w:val="both"/>
        <w:rPr>
          <w:rFonts w:ascii="Arial" w:hAnsi="Arial" w:cs="Arial"/>
          <w:sz w:val="24"/>
          <w:szCs w:val="24"/>
        </w:rPr>
      </w:pPr>
      <w:r w:rsidRPr="008F7B62">
        <w:rPr>
          <w:rFonts w:ascii="Arial" w:hAnsi="Arial" w:cs="Arial"/>
          <w:sz w:val="24"/>
          <w:szCs w:val="24"/>
        </w:rPr>
        <w:t>From numerous books written by respected authors</w:t>
      </w:r>
      <w:r w:rsidR="008B7F4E" w:rsidRPr="008F7B62">
        <w:rPr>
          <w:rFonts w:ascii="Arial" w:hAnsi="Arial" w:cs="Arial"/>
          <w:sz w:val="24"/>
          <w:szCs w:val="24"/>
        </w:rPr>
        <w:t xml:space="preserve">     </w:t>
      </w:r>
    </w:p>
    <w:p w:rsidR="008B7F4E" w:rsidRPr="00196FFC" w:rsidRDefault="008B7F4E" w:rsidP="00DF5FCA">
      <w:pPr>
        <w:spacing w:line="360" w:lineRule="auto"/>
        <w:jc w:val="both"/>
        <w:rPr>
          <w:rFonts w:ascii="Arial" w:hAnsi="Arial" w:cs="Arial"/>
          <w:b/>
          <w:bCs/>
          <w:i/>
          <w:color w:val="4F81BD" w:themeColor="accent1"/>
          <w:sz w:val="24"/>
          <w:szCs w:val="24"/>
          <w:u w:val="single"/>
        </w:rPr>
      </w:pPr>
      <w:r w:rsidRPr="00196FFC">
        <w:rPr>
          <w:rFonts w:ascii="Arial" w:hAnsi="Arial" w:cs="Arial"/>
          <w:b/>
          <w:bCs/>
          <w:i/>
          <w:color w:val="4F81BD" w:themeColor="accent1"/>
          <w:sz w:val="24"/>
          <w:szCs w:val="24"/>
          <w:u w:val="single"/>
        </w:rPr>
        <w:t xml:space="preserve">2. </w:t>
      </w:r>
      <w:r w:rsidRPr="00196FFC">
        <w:rPr>
          <w:rFonts w:ascii="Arial" w:hAnsi="Arial" w:cs="Arial"/>
          <w:b/>
          <w:bCs/>
          <w:i/>
          <w:color w:val="4F81BD" w:themeColor="accent1"/>
          <w:sz w:val="28"/>
          <w:szCs w:val="28"/>
          <w:u w:val="single"/>
        </w:rPr>
        <w:t>SECONDARY SOURCES OF DATA:</w:t>
      </w:r>
      <w:r w:rsidRPr="00196FFC">
        <w:rPr>
          <w:rFonts w:ascii="Arial" w:hAnsi="Arial" w:cs="Arial"/>
          <w:b/>
          <w:bCs/>
          <w:i/>
          <w:color w:val="4F81BD" w:themeColor="accent1"/>
          <w:sz w:val="24"/>
          <w:szCs w:val="24"/>
          <w:u w:val="single"/>
        </w:rPr>
        <w:t xml:space="preserve"> </w:t>
      </w:r>
    </w:p>
    <w:p w:rsidR="008B7F4E" w:rsidRPr="008F7B62" w:rsidRDefault="008B7F4E" w:rsidP="00DF5FCA">
      <w:pPr>
        <w:pStyle w:val="ListParagraph"/>
        <w:numPr>
          <w:ilvl w:val="0"/>
          <w:numId w:val="17"/>
        </w:numPr>
        <w:spacing w:line="360" w:lineRule="auto"/>
        <w:jc w:val="both"/>
        <w:rPr>
          <w:rFonts w:ascii="Arial" w:hAnsi="Arial" w:cs="Arial"/>
          <w:sz w:val="24"/>
          <w:szCs w:val="24"/>
        </w:rPr>
      </w:pPr>
      <w:r w:rsidRPr="008F7B62">
        <w:rPr>
          <w:rFonts w:ascii="Arial" w:hAnsi="Arial" w:cs="Arial"/>
          <w:sz w:val="24"/>
          <w:szCs w:val="24"/>
        </w:rPr>
        <w:t>Bangladeshi listed banking annual report.</w:t>
      </w:r>
    </w:p>
    <w:p w:rsidR="00A52924" w:rsidRPr="008F7B62" w:rsidRDefault="0070212B" w:rsidP="00DF5FCA">
      <w:pPr>
        <w:pStyle w:val="ListParagraph"/>
        <w:numPr>
          <w:ilvl w:val="0"/>
          <w:numId w:val="17"/>
        </w:numPr>
        <w:spacing w:line="360" w:lineRule="auto"/>
        <w:jc w:val="both"/>
        <w:rPr>
          <w:rFonts w:ascii="Arial" w:hAnsi="Arial" w:cs="Arial"/>
          <w:sz w:val="24"/>
          <w:szCs w:val="24"/>
        </w:rPr>
      </w:pPr>
      <w:r w:rsidRPr="008F7B62">
        <w:rPr>
          <w:rFonts w:ascii="Arial" w:hAnsi="Arial" w:cs="Arial"/>
          <w:sz w:val="24"/>
          <w:szCs w:val="24"/>
        </w:rPr>
        <w:t>From online blogs and corporate governance articles to banking performance.</w:t>
      </w:r>
      <w:r w:rsidR="008B7F4E" w:rsidRPr="008F7B62">
        <w:rPr>
          <w:rFonts w:ascii="Arial" w:hAnsi="Arial" w:cs="Arial"/>
          <w:sz w:val="24"/>
          <w:szCs w:val="24"/>
        </w:rPr>
        <w:t xml:space="preserve"> </w:t>
      </w:r>
    </w:p>
    <w:p w:rsidR="00A52924" w:rsidRPr="008F7B62" w:rsidRDefault="00A52924" w:rsidP="00DF5FCA">
      <w:pPr>
        <w:spacing w:line="360" w:lineRule="auto"/>
        <w:rPr>
          <w:rFonts w:ascii="Arial" w:hAnsi="Arial" w:cs="Arial"/>
          <w:sz w:val="24"/>
          <w:szCs w:val="24"/>
        </w:rPr>
      </w:pPr>
    </w:p>
    <w:p w:rsidR="008E00B8" w:rsidRPr="008D3039" w:rsidRDefault="005B399B" w:rsidP="005B399B">
      <w:pPr>
        <w:pStyle w:val="Heading2"/>
        <w:spacing w:line="360" w:lineRule="auto"/>
        <w:rPr>
          <w:rFonts w:cs="Arial"/>
          <w:b/>
          <w:i/>
          <w:color w:val="4F81BD" w:themeColor="accent1"/>
          <w:szCs w:val="28"/>
          <w:u w:val="single"/>
        </w:rPr>
      </w:pPr>
      <w:bookmarkStart w:id="23" w:name="_Toc44958146"/>
      <w:r w:rsidRPr="005B399B">
        <w:rPr>
          <w:rFonts w:cs="Arial"/>
          <w:b/>
          <w:i/>
          <w:color w:val="4F81BD" w:themeColor="accent1"/>
          <w:szCs w:val="24"/>
          <w:u w:val="single"/>
        </w:rPr>
        <w:lastRenderedPageBreak/>
        <w:t>3.4</w:t>
      </w:r>
      <w:r w:rsidR="0014511C" w:rsidRPr="005B399B">
        <w:rPr>
          <w:rFonts w:cs="Arial"/>
          <w:b/>
          <w:i/>
          <w:color w:val="4F81BD" w:themeColor="accent1"/>
          <w:szCs w:val="24"/>
          <w:u w:val="single"/>
        </w:rPr>
        <w:t xml:space="preserve"> </w:t>
      </w:r>
      <w:r w:rsidR="0014511C" w:rsidRPr="008D3039">
        <w:rPr>
          <w:rFonts w:cs="Arial"/>
          <w:b/>
          <w:i/>
          <w:color w:val="4F81BD" w:themeColor="accent1"/>
          <w:szCs w:val="28"/>
          <w:u w:val="single"/>
        </w:rPr>
        <w:t>Research design and Variable definition</w:t>
      </w:r>
      <w:bookmarkEnd w:id="23"/>
      <w:r w:rsidR="0014511C" w:rsidRPr="008D3039">
        <w:rPr>
          <w:rFonts w:cs="Arial"/>
          <w:b/>
          <w:i/>
          <w:color w:val="4F81BD" w:themeColor="accent1"/>
          <w:szCs w:val="28"/>
          <w:u w:val="single"/>
        </w:rPr>
        <w:t xml:space="preserve"> </w:t>
      </w:r>
      <w:r w:rsidR="008E00B8" w:rsidRPr="008D3039">
        <w:rPr>
          <w:rFonts w:cs="Arial"/>
          <w:b/>
          <w:i/>
          <w:color w:val="4F81BD" w:themeColor="accent1"/>
          <w:szCs w:val="28"/>
          <w:u w:val="single"/>
        </w:rPr>
        <w:t xml:space="preserve"> </w:t>
      </w:r>
    </w:p>
    <w:p w:rsidR="00490F04" w:rsidRPr="008F7B62" w:rsidRDefault="00ED5476" w:rsidP="00DF5FCA">
      <w:pPr>
        <w:spacing w:line="360" w:lineRule="auto"/>
        <w:jc w:val="both"/>
        <w:rPr>
          <w:rFonts w:ascii="Arial" w:hAnsi="Arial" w:cs="Arial"/>
          <w:sz w:val="24"/>
          <w:szCs w:val="24"/>
        </w:rPr>
      </w:pPr>
      <w:r w:rsidRPr="008F7B62">
        <w:rPr>
          <w:rFonts w:ascii="Arial" w:hAnsi="Arial" w:cs="Arial"/>
          <w:sz w:val="24"/>
          <w:szCs w:val="24"/>
        </w:rPr>
        <w:t xml:space="preserve">The </w:t>
      </w:r>
      <w:r w:rsidR="00EA71FE" w:rsidRPr="008F7B62">
        <w:rPr>
          <w:rFonts w:ascii="Arial" w:hAnsi="Arial" w:cs="Arial"/>
          <w:sz w:val="24"/>
          <w:szCs w:val="24"/>
        </w:rPr>
        <w:t>analysis</w:t>
      </w:r>
      <w:r w:rsidRPr="008F7B62">
        <w:rPr>
          <w:rFonts w:ascii="Arial" w:hAnsi="Arial" w:cs="Arial"/>
          <w:sz w:val="24"/>
          <w:szCs w:val="24"/>
        </w:rPr>
        <w:t xml:space="preserve"> is an exploratory research focused on the use of both qualitative and quantitative data to examine the impact of corporate governa</w:t>
      </w:r>
      <w:r w:rsidR="00D755C0">
        <w:rPr>
          <w:rFonts w:ascii="Arial" w:hAnsi="Arial" w:cs="Arial"/>
          <w:sz w:val="24"/>
          <w:szCs w:val="24"/>
        </w:rPr>
        <w:t>nce on bank performance under D</w:t>
      </w:r>
      <w:r w:rsidR="00D755C0" w:rsidRPr="00D755C0">
        <w:rPr>
          <w:rFonts w:ascii="Arial" w:hAnsi="Arial" w:cs="Arial"/>
          <w:sz w:val="24"/>
          <w:szCs w:val="24"/>
        </w:rPr>
        <w:t>S</w:t>
      </w:r>
      <w:r w:rsidRPr="008F7B62">
        <w:rPr>
          <w:rFonts w:ascii="Arial" w:hAnsi="Arial" w:cs="Arial"/>
          <w:sz w:val="24"/>
          <w:szCs w:val="24"/>
        </w:rPr>
        <w:t xml:space="preserve">E of 30 listed banks. The analysis is prepared on MS Text, and the program MS Excel and Views uses all graphs, charts, and regression tools. The regression formula showing that corporate governance has an effect on bank results. </w:t>
      </w:r>
    </w:p>
    <w:p w:rsidR="00EA71FE" w:rsidRPr="008F7B62" w:rsidRDefault="008054D6" w:rsidP="00DF5FCA">
      <w:pPr>
        <w:spacing w:line="360" w:lineRule="auto"/>
        <w:jc w:val="both"/>
        <w:rPr>
          <w:rFonts w:ascii="Arial" w:hAnsi="Arial" w:cs="Arial"/>
          <w:sz w:val="24"/>
          <w:szCs w:val="24"/>
        </w:rPr>
      </w:pPr>
      <w:r w:rsidRPr="008F7B62">
        <w:rPr>
          <w:rFonts w:ascii="Arial" w:hAnsi="Arial" w:cs="Arial"/>
          <w:sz w:val="24"/>
          <w:szCs w:val="24"/>
        </w:rPr>
        <w:t>The regression formula that shows that the influence of corporate governance on profitability is</w:t>
      </w:r>
    </w:p>
    <w:p w:rsidR="008054D6" w:rsidRPr="00097484" w:rsidRDefault="003F1B0D" w:rsidP="00DF5FCA">
      <w:pPr>
        <w:spacing w:line="360" w:lineRule="auto"/>
        <w:jc w:val="both"/>
        <w:rPr>
          <w:rFonts w:ascii="Arial" w:hAnsi="Arial" w:cs="Arial"/>
          <w:b/>
          <w:i/>
          <w:sz w:val="24"/>
          <w:szCs w:val="24"/>
        </w:rPr>
      </w:pPr>
      <w:r>
        <w:rPr>
          <w:rFonts w:ascii="Arial" w:hAnsi="Arial" w:cs="Arial"/>
          <w:b/>
          <w:i/>
          <w:sz w:val="24"/>
          <w:szCs w:val="24"/>
        </w:rPr>
        <w:t>ROA=β0+β1 BD</w:t>
      </w:r>
      <w:r w:rsidRPr="003F1B0D">
        <w:rPr>
          <w:rFonts w:ascii="Arial" w:hAnsi="Arial" w:cs="Arial"/>
          <w:b/>
          <w:i/>
          <w:sz w:val="24"/>
          <w:szCs w:val="24"/>
        </w:rPr>
        <w:t>S</w:t>
      </w:r>
      <w:r>
        <w:rPr>
          <w:rFonts w:ascii="Arial" w:hAnsi="Arial" w:cs="Arial"/>
          <w:b/>
          <w:i/>
          <w:sz w:val="24"/>
          <w:szCs w:val="24"/>
        </w:rPr>
        <w:t xml:space="preserve">Z </w:t>
      </w:r>
      <w:r w:rsidR="00C428C9" w:rsidRPr="008F7B62">
        <w:rPr>
          <w:rFonts w:ascii="Arial" w:hAnsi="Arial" w:cs="Arial"/>
          <w:b/>
          <w:i/>
          <w:sz w:val="24"/>
          <w:szCs w:val="24"/>
        </w:rPr>
        <w:t>+</w:t>
      </w:r>
      <w:r>
        <w:rPr>
          <w:rFonts w:ascii="Arial" w:hAnsi="Arial" w:cs="Arial"/>
          <w:b/>
          <w:i/>
          <w:sz w:val="24"/>
          <w:szCs w:val="24"/>
        </w:rPr>
        <w:t xml:space="preserve"> β2 BDM </w:t>
      </w:r>
      <w:r w:rsidR="00C428C9" w:rsidRPr="008F7B62">
        <w:rPr>
          <w:rFonts w:ascii="Arial" w:hAnsi="Arial" w:cs="Arial"/>
          <w:b/>
          <w:i/>
          <w:sz w:val="24"/>
          <w:szCs w:val="24"/>
        </w:rPr>
        <w:t xml:space="preserve">+ β3 </w:t>
      </w:r>
      <w:r>
        <w:rPr>
          <w:rFonts w:ascii="Arial" w:hAnsi="Arial" w:cs="Arial"/>
          <w:b/>
          <w:i/>
          <w:sz w:val="24"/>
          <w:szCs w:val="24"/>
        </w:rPr>
        <w:t xml:space="preserve">BDI </w:t>
      </w:r>
      <w:r w:rsidR="000B23B1" w:rsidRPr="008F7B62">
        <w:rPr>
          <w:rFonts w:ascii="Arial" w:hAnsi="Arial" w:cs="Arial"/>
          <w:b/>
          <w:i/>
          <w:sz w:val="24"/>
          <w:szCs w:val="24"/>
        </w:rPr>
        <w:t>+</w:t>
      </w:r>
      <w:r>
        <w:rPr>
          <w:rFonts w:ascii="Arial" w:hAnsi="Arial" w:cs="Arial"/>
          <w:b/>
          <w:i/>
          <w:sz w:val="24"/>
          <w:szCs w:val="24"/>
        </w:rPr>
        <w:t xml:space="preserve"> β4 BDEXP</w:t>
      </w:r>
      <w:r w:rsidR="0075168C">
        <w:rPr>
          <w:rFonts w:ascii="Arial" w:hAnsi="Arial" w:cs="Arial"/>
          <w:b/>
          <w:i/>
          <w:sz w:val="24"/>
          <w:szCs w:val="24"/>
        </w:rPr>
        <w:t xml:space="preserve"> </w:t>
      </w:r>
      <w:r>
        <w:rPr>
          <w:rFonts w:ascii="Arial" w:hAnsi="Arial" w:cs="Arial"/>
          <w:b/>
          <w:i/>
          <w:sz w:val="24"/>
          <w:szCs w:val="24"/>
        </w:rPr>
        <w:t>+</w:t>
      </w:r>
      <w:r w:rsidR="0075168C">
        <w:rPr>
          <w:rFonts w:ascii="Arial" w:hAnsi="Arial" w:cs="Arial"/>
          <w:b/>
          <w:i/>
          <w:sz w:val="24"/>
          <w:szCs w:val="24"/>
        </w:rPr>
        <w:t xml:space="preserve"> </w:t>
      </w:r>
      <w:r>
        <w:rPr>
          <w:rFonts w:ascii="Arial" w:hAnsi="Arial" w:cs="Arial"/>
          <w:b/>
          <w:i/>
          <w:sz w:val="24"/>
          <w:szCs w:val="24"/>
        </w:rPr>
        <w:t xml:space="preserve">β5 SOW +β6 IOW </w:t>
      </w:r>
      <w:r w:rsidR="000B23B1" w:rsidRPr="008F7B62">
        <w:rPr>
          <w:rFonts w:ascii="Arial" w:hAnsi="Arial" w:cs="Arial"/>
          <w:b/>
          <w:i/>
          <w:sz w:val="24"/>
          <w:szCs w:val="24"/>
        </w:rPr>
        <w:t>+</w:t>
      </w:r>
      <w:r>
        <w:rPr>
          <w:rFonts w:ascii="Arial" w:hAnsi="Arial" w:cs="Arial"/>
          <w:b/>
          <w:i/>
          <w:sz w:val="24"/>
          <w:szCs w:val="24"/>
        </w:rPr>
        <w:t xml:space="preserve"> β7 AC</w:t>
      </w:r>
      <w:r w:rsidRPr="008F7B62">
        <w:rPr>
          <w:rFonts w:ascii="Arial" w:hAnsi="Arial" w:cs="Arial"/>
          <w:b/>
          <w:i/>
          <w:sz w:val="24"/>
          <w:szCs w:val="24"/>
        </w:rPr>
        <w:t>S</w:t>
      </w:r>
      <w:r>
        <w:rPr>
          <w:rFonts w:ascii="Arial" w:hAnsi="Arial" w:cs="Arial"/>
          <w:b/>
          <w:i/>
          <w:sz w:val="24"/>
          <w:szCs w:val="24"/>
        </w:rPr>
        <w:t>Z</w:t>
      </w:r>
      <w:r w:rsidR="009607EB">
        <w:rPr>
          <w:rFonts w:ascii="Arial" w:hAnsi="Arial" w:cs="Arial"/>
          <w:b/>
          <w:i/>
          <w:sz w:val="24"/>
          <w:szCs w:val="24"/>
        </w:rPr>
        <w:t xml:space="preserve"> </w:t>
      </w:r>
      <w:r>
        <w:rPr>
          <w:rFonts w:ascii="Arial" w:hAnsi="Arial" w:cs="Arial"/>
          <w:b/>
          <w:i/>
          <w:sz w:val="24"/>
          <w:szCs w:val="24"/>
        </w:rPr>
        <w:t xml:space="preserve">+β8 ACM </w:t>
      </w:r>
      <w:r w:rsidR="000B23B1" w:rsidRPr="008F7B62">
        <w:rPr>
          <w:rFonts w:ascii="Arial" w:hAnsi="Arial" w:cs="Arial"/>
          <w:b/>
          <w:i/>
          <w:sz w:val="24"/>
          <w:szCs w:val="24"/>
        </w:rPr>
        <w:t>+</w:t>
      </w:r>
      <w:r>
        <w:rPr>
          <w:rFonts w:ascii="Arial" w:hAnsi="Arial" w:cs="Arial"/>
          <w:b/>
          <w:i/>
          <w:sz w:val="24"/>
          <w:szCs w:val="24"/>
        </w:rPr>
        <w:t xml:space="preserve"> </w:t>
      </w:r>
      <w:r w:rsidR="000B23B1" w:rsidRPr="008F7B62">
        <w:rPr>
          <w:rFonts w:ascii="Arial" w:hAnsi="Arial" w:cs="Arial"/>
          <w:b/>
          <w:i/>
          <w:sz w:val="24"/>
          <w:szCs w:val="24"/>
        </w:rPr>
        <w:t>β9 A</w:t>
      </w:r>
      <w:r>
        <w:rPr>
          <w:rFonts w:ascii="Arial" w:hAnsi="Arial" w:cs="Arial"/>
          <w:b/>
          <w:i/>
          <w:sz w:val="24"/>
          <w:szCs w:val="24"/>
        </w:rPr>
        <w:t>C</w:t>
      </w:r>
      <w:r>
        <w:rPr>
          <w:rFonts w:ascii="Arial" w:hAnsi="Arial" w:cs="Arial"/>
          <w:b/>
          <w:sz w:val="24"/>
          <w:szCs w:val="24"/>
        </w:rPr>
        <w:t xml:space="preserve">I </w:t>
      </w:r>
      <w:r>
        <w:rPr>
          <w:rFonts w:ascii="Arial" w:hAnsi="Arial" w:cs="Arial"/>
          <w:b/>
          <w:i/>
          <w:sz w:val="24"/>
          <w:szCs w:val="24"/>
        </w:rPr>
        <w:t>+</w:t>
      </w:r>
      <w:r w:rsidR="0075168C">
        <w:rPr>
          <w:rFonts w:ascii="Arial" w:hAnsi="Arial" w:cs="Arial"/>
          <w:b/>
          <w:i/>
          <w:sz w:val="24"/>
          <w:szCs w:val="24"/>
        </w:rPr>
        <w:t xml:space="preserve"> </w:t>
      </w:r>
      <w:r>
        <w:rPr>
          <w:rFonts w:ascii="Arial" w:hAnsi="Arial" w:cs="Arial"/>
          <w:b/>
          <w:i/>
          <w:sz w:val="24"/>
          <w:szCs w:val="24"/>
        </w:rPr>
        <w:t xml:space="preserve">β10 ACEXP </w:t>
      </w:r>
      <w:r w:rsidR="000B23B1" w:rsidRPr="008F7B62">
        <w:rPr>
          <w:rFonts w:ascii="Arial" w:hAnsi="Arial" w:cs="Arial"/>
          <w:b/>
          <w:i/>
          <w:sz w:val="24"/>
          <w:szCs w:val="24"/>
        </w:rPr>
        <w:t>+</w:t>
      </w:r>
      <w:r>
        <w:rPr>
          <w:rFonts w:ascii="Arial" w:hAnsi="Arial" w:cs="Arial"/>
          <w:b/>
          <w:i/>
          <w:sz w:val="24"/>
          <w:szCs w:val="24"/>
        </w:rPr>
        <w:t xml:space="preserve"> β11 FSZ </w:t>
      </w:r>
      <w:r w:rsidR="000B23B1" w:rsidRPr="008F7B62">
        <w:rPr>
          <w:rFonts w:ascii="Arial" w:hAnsi="Arial" w:cs="Arial"/>
          <w:b/>
          <w:i/>
          <w:sz w:val="24"/>
          <w:szCs w:val="24"/>
        </w:rPr>
        <w:t>+</w:t>
      </w:r>
      <w:r>
        <w:rPr>
          <w:rFonts w:ascii="Arial" w:hAnsi="Arial" w:cs="Arial"/>
          <w:b/>
          <w:i/>
          <w:sz w:val="24"/>
          <w:szCs w:val="24"/>
        </w:rPr>
        <w:t xml:space="preserve"> β12 </w:t>
      </w:r>
      <w:r w:rsidR="0008788A">
        <w:rPr>
          <w:rFonts w:ascii="Arial" w:hAnsi="Arial" w:cs="Arial"/>
          <w:b/>
          <w:i/>
          <w:sz w:val="24"/>
          <w:szCs w:val="24"/>
        </w:rPr>
        <w:t>AQ (</w:t>
      </w:r>
      <w:r w:rsidR="00EF3FD2">
        <w:rPr>
          <w:rFonts w:ascii="Arial" w:hAnsi="Arial" w:cs="Arial"/>
          <w:b/>
          <w:i/>
          <w:sz w:val="24"/>
          <w:szCs w:val="24"/>
        </w:rPr>
        <w:t>Big</w:t>
      </w:r>
      <w:r w:rsidR="000B23B1" w:rsidRPr="008F7B62">
        <w:rPr>
          <w:rFonts w:ascii="Arial" w:hAnsi="Arial" w:cs="Arial"/>
          <w:b/>
          <w:i/>
          <w:sz w:val="24"/>
          <w:szCs w:val="24"/>
        </w:rPr>
        <w:t>4</w:t>
      </w:r>
      <w:r w:rsidR="00EF3FD2" w:rsidRPr="00EF3FD2">
        <w:rPr>
          <w:rFonts w:ascii="Arial" w:hAnsi="Arial" w:cs="Arial"/>
          <w:b/>
          <w:i/>
          <w:sz w:val="24"/>
          <w:szCs w:val="24"/>
        </w:rPr>
        <w:t>)</w:t>
      </w:r>
      <w:r w:rsidR="00EF3FD2">
        <w:rPr>
          <w:rFonts w:ascii="Arial" w:hAnsi="Arial" w:cs="Arial"/>
          <w:b/>
          <w:i/>
          <w:sz w:val="24"/>
          <w:szCs w:val="24"/>
        </w:rPr>
        <w:t xml:space="preserve"> </w:t>
      </w:r>
      <w:r w:rsidR="000B23B1" w:rsidRPr="008F7B62">
        <w:rPr>
          <w:rFonts w:ascii="Arial" w:hAnsi="Arial" w:cs="Arial"/>
          <w:b/>
          <w:i/>
          <w:sz w:val="24"/>
          <w:szCs w:val="24"/>
        </w:rPr>
        <w:t>+</w:t>
      </w:r>
      <w:r w:rsidR="00EF3FD2">
        <w:rPr>
          <w:rFonts w:ascii="Arial" w:hAnsi="Arial" w:cs="Arial"/>
          <w:b/>
          <w:i/>
          <w:sz w:val="24"/>
          <w:szCs w:val="24"/>
        </w:rPr>
        <w:t xml:space="preserve"> β13 GRW</w:t>
      </w:r>
      <w:r w:rsidR="0075168C">
        <w:rPr>
          <w:rFonts w:ascii="Arial" w:hAnsi="Arial" w:cs="Arial"/>
          <w:b/>
          <w:i/>
          <w:sz w:val="24"/>
          <w:szCs w:val="24"/>
        </w:rPr>
        <w:t xml:space="preserve"> </w:t>
      </w:r>
      <w:r w:rsidR="00EF3FD2">
        <w:rPr>
          <w:rFonts w:ascii="Arial" w:hAnsi="Arial" w:cs="Arial"/>
          <w:b/>
          <w:i/>
          <w:sz w:val="24"/>
          <w:szCs w:val="24"/>
        </w:rPr>
        <w:t>+</w:t>
      </w:r>
      <w:r w:rsidR="0075168C">
        <w:rPr>
          <w:rFonts w:ascii="Arial" w:hAnsi="Arial" w:cs="Arial"/>
          <w:b/>
          <w:i/>
          <w:sz w:val="24"/>
          <w:szCs w:val="24"/>
        </w:rPr>
        <w:t xml:space="preserve"> </w:t>
      </w:r>
      <w:r w:rsidR="00EF3FD2">
        <w:rPr>
          <w:rFonts w:ascii="Arial" w:hAnsi="Arial" w:cs="Arial"/>
          <w:b/>
          <w:i/>
          <w:sz w:val="24"/>
          <w:szCs w:val="24"/>
        </w:rPr>
        <w:t xml:space="preserve">β14 LEV </w:t>
      </w:r>
      <w:r w:rsidR="000B23B1" w:rsidRPr="008F7B62">
        <w:rPr>
          <w:rFonts w:ascii="Arial" w:hAnsi="Arial" w:cs="Arial"/>
          <w:b/>
          <w:i/>
          <w:sz w:val="24"/>
          <w:szCs w:val="24"/>
        </w:rPr>
        <w:t>+ Error</w:t>
      </w:r>
    </w:p>
    <w:p w:rsidR="00EB3449" w:rsidRPr="008F7B62" w:rsidRDefault="00F25398" w:rsidP="00DF5FCA">
      <w:pPr>
        <w:spacing w:line="360" w:lineRule="auto"/>
        <w:jc w:val="both"/>
        <w:rPr>
          <w:rFonts w:ascii="Arial" w:hAnsi="Arial" w:cs="Arial"/>
          <w:sz w:val="24"/>
          <w:szCs w:val="24"/>
        </w:rPr>
      </w:pPr>
      <w:r w:rsidRPr="008F7B62">
        <w:rPr>
          <w:rFonts w:ascii="Arial" w:hAnsi="Arial" w:cs="Arial"/>
          <w:sz w:val="24"/>
          <w:szCs w:val="24"/>
        </w:rPr>
        <w:t xml:space="preserve">Independent, dependent </w:t>
      </w:r>
      <w:r w:rsidR="007A1163" w:rsidRPr="008F7B62">
        <w:rPr>
          <w:rFonts w:ascii="Arial" w:hAnsi="Arial" w:cs="Arial"/>
          <w:sz w:val="24"/>
          <w:szCs w:val="24"/>
        </w:rPr>
        <w:t>or controlling variables In order to get the research goals, a</w:t>
      </w:r>
      <w:r w:rsidRPr="008F7B62">
        <w:rPr>
          <w:rFonts w:ascii="Arial" w:hAnsi="Arial" w:cs="Arial"/>
          <w:sz w:val="24"/>
          <w:szCs w:val="24"/>
        </w:rPr>
        <w:t>ll the variables consist of different</w:t>
      </w:r>
      <w:r w:rsidR="007A1163" w:rsidRPr="008F7B62">
        <w:rPr>
          <w:rFonts w:ascii="Arial" w:hAnsi="Arial" w:cs="Arial"/>
          <w:sz w:val="24"/>
          <w:szCs w:val="24"/>
        </w:rPr>
        <w:t xml:space="preserve"> kinds of categories; including three independent variables, which are </w:t>
      </w:r>
      <w:r w:rsidR="002C10CB" w:rsidRPr="008F7B62">
        <w:rPr>
          <w:rFonts w:ascii="Arial" w:hAnsi="Arial" w:cs="Arial"/>
          <w:sz w:val="24"/>
          <w:szCs w:val="24"/>
        </w:rPr>
        <w:t>board</w:t>
      </w:r>
      <w:r w:rsidRPr="008F7B62">
        <w:rPr>
          <w:rFonts w:ascii="Arial" w:hAnsi="Arial" w:cs="Arial"/>
          <w:sz w:val="24"/>
          <w:szCs w:val="24"/>
        </w:rPr>
        <w:t>-</w:t>
      </w:r>
      <w:r w:rsidR="007A1163" w:rsidRPr="008F7B62">
        <w:rPr>
          <w:rFonts w:ascii="Arial" w:hAnsi="Arial" w:cs="Arial"/>
          <w:sz w:val="24"/>
          <w:szCs w:val="24"/>
        </w:rPr>
        <w:t xml:space="preserve">size &amp; </w:t>
      </w:r>
      <w:r w:rsidRPr="008F7B62">
        <w:rPr>
          <w:rFonts w:ascii="Arial" w:hAnsi="Arial" w:cs="Arial"/>
          <w:sz w:val="24"/>
          <w:szCs w:val="24"/>
        </w:rPr>
        <w:t>board meeting</w:t>
      </w:r>
      <w:r w:rsidR="007A1163" w:rsidRPr="008F7B62">
        <w:rPr>
          <w:rFonts w:ascii="Arial" w:hAnsi="Arial" w:cs="Arial"/>
          <w:sz w:val="24"/>
          <w:szCs w:val="24"/>
        </w:rPr>
        <w:t xml:space="preserve">, </w:t>
      </w:r>
      <w:r w:rsidRPr="008F7B62">
        <w:rPr>
          <w:rFonts w:ascii="Arial" w:hAnsi="Arial" w:cs="Arial"/>
          <w:sz w:val="24"/>
          <w:szCs w:val="24"/>
        </w:rPr>
        <w:t xml:space="preserve">independent member, audit committee, size </w:t>
      </w:r>
      <w:r w:rsidR="007A1163" w:rsidRPr="008F7B62">
        <w:rPr>
          <w:rFonts w:ascii="Arial" w:hAnsi="Arial" w:cs="Arial"/>
          <w:sz w:val="24"/>
          <w:szCs w:val="24"/>
        </w:rPr>
        <w:t>concentration; and one kind of dependent va</w:t>
      </w:r>
      <w:r w:rsidRPr="008F7B62">
        <w:rPr>
          <w:rFonts w:ascii="Arial" w:hAnsi="Arial" w:cs="Arial"/>
          <w:sz w:val="24"/>
          <w:szCs w:val="24"/>
        </w:rPr>
        <w:t>riable that are NBIT, ROA, EPs. Control variable are firm size, leverage, and growth.</w:t>
      </w:r>
    </w:p>
    <w:p w:rsidR="00097484" w:rsidRDefault="00B03193" w:rsidP="00B03193">
      <w:pPr>
        <w:spacing w:line="360" w:lineRule="auto"/>
        <w:jc w:val="both"/>
        <w:rPr>
          <w:rFonts w:ascii="Arial" w:hAnsi="Arial" w:cs="Arial"/>
          <w:sz w:val="24"/>
          <w:szCs w:val="24"/>
        </w:rPr>
      </w:pPr>
      <w:r w:rsidRPr="00B03193">
        <w:rPr>
          <w:rFonts w:ascii="Arial" w:hAnsi="Arial" w:cs="Arial"/>
          <w:b/>
          <w:i/>
          <w:sz w:val="24"/>
          <w:szCs w:val="24"/>
          <w:u w:val="single"/>
        </w:rPr>
        <w:t>Dependent Variable:</w:t>
      </w:r>
      <w:r w:rsidRPr="00B03193">
        <w:rPr>
          <w:rFonts w:ascii="Arial" w:hAnsi="Arial" w:cs="Arial"/>
          <w:i/>
          <w:sz w:val="24"/>
          <w:szCs w:val="24"/>
        </w:rPr>
        <w:t xml:space="preserve"> </w:t>
      </w:r>
      <w:r w:rsidRPr="00B03193">
        <w:rPr>
          <w:rFonts w:ascii="Arial" w:hAnsi="Arial" w:cs="Arial"/>
          <w:sz w:val="24"/>
          <w:szCs w:val="24"/>
        </w:rPr>
        <w:t xml:space="preserve"> The variable which is depending on the other value of another variable. On the purpose of corporate governance there are some dependent variables like: EPS, NBIT and ROA. For this thesis paper, ROA is only used as dependent variable.</w:t>
      </w:r>
    </w:p>
    <w:p w:rsidR="008E1BE1" w:rsidRPr="008E1BE1" w:rsidRDefault="0075168C" w:rsidP="005B399B">
      <w:pPr>
        <w:spacing w:line="360" w:lineRule="auto"/>
        <w:jc w:val="center"/>
        <w:rPr>
          <w:rFonts w:ascii="Arial" w:hAnsi="Arial" w:cs="Arial"/>
          <w:b/>
          <w:sz w:val="24"/>
          <w:szCs w:val="24"/>
        </w:rPr>
      </w:pPr>
      <w:r>
        <w:rPr>
          <w:rFonts w:ascii="Arial" w:hAnsi="Arial" w:cs="Arial"/>
          <w:b/>
          <w:sz w:val="24"/>
          <w:szCs w:val="24"/>
        </w:rPr>
        <w:t>Table 3.1</w:t>
      </w:r>
      <w:r w:rsidR="00B03193" w:rsidRPr="00B03193">
        <w:rPr>
          <w:rFonts w:ascii="Arial" w:hAnsi="Arial" w:cs="Arial"/>
          <w:b/>
          <w:sz w:val="24"/>
          <w:szCs w:val="24"/>
        </w:rPr>
        <w:t xml:space="preserve"> Definition of Dependent Variable</w:t>
      </w:r>
    </w:p>
    <w:tbl>
      <w:tblPr>
        <w:tblStyle w:val="TableGrid"/>
        <w:tblW w:w="9814" w:type="dxa"/>
        <w:tblLook w:val="04A0"/>
      </w:tblPr>
      <w:tblGrid>
        <w:gridCol w:w="3528"/>
        <w:gridCol w:w="6286"/>
      </w:tblGrid>
      <w:tr w:rsidR="00B03193" w:rsidRPr="0075168C" w:rsidTr="00097484">
        <w:trPr>
          <w:trHeight w:val="84"/>
        </w:trPr>
        <w:tc>
          <w:tcPr>
            <w:tcW w:w="3528" w:type="dxa"/>
          </w:tcPr>
          <w:p w:rsidR="00B03193" w:rsidRPr="0075168C" w:rsidRDefault="00B03193" w:rsidP="0075168C">
            <w:pPr>
              <w:spacing w:line="276" w:lineRule="auto"/>
              <w:jc w:val="both"/>
              <w:rPr>
                <w:rFonts w:ascii="Arial" w:hAnsi="Arial" w:cs="Arial"/>
                <w:b/>
                <w:i/>
                <w:sz w:val="24"/>
                <w:szCs w:val="24"/>
              </w:rPr>
            </w:pPr>
            <w:r w:rsidRPr="0075168C">
              <w:rPr>
                <w:rFonts w:ascii="Arial" w:hAnsi="Arial" w:cs="Arial"/>
                <w:b/>
                <w:i/>
                <w:sz w:val="24"/>
                <w:szCs w:val="24"/>
              </w:rPr>
              <w:t>Variable Name</w:t>
            </w:r>
          </w:p>
        </w:tc>
        <w:tc>
          <w:tcPr>
            <w:tcW w:w="6286" w:type="dxa"/>
          </w:tcPr>
          <w:p w:rsidR="00B03193" w:rsidRPr="0075168C" w:rsidRDefault="00B03193" w:rsidP="0075168C">
            <w:pPr>
              <w:spacing w:line="276" w:lineRule="auto"/>
              <w:jc w:val="both"/>
              <w:rPr>
                <w:rFonts w:ascii="Arial" w:hAnsi="Arial" w:cs="Arial"/>
                <w:b/>
                <w:i/>
                <w:sz w:val="24"/>
                <w:szCs w:val="24"/>
              </w:rPr>
            </w:pPr>
            <w:r w:rsidRPr="0075168C">
              <w:rPr>
                <w:rFonts w:ascii="Arial" w:hAnsi="Arial" w:cs="Arial"/>
                <w:b/>
                <w:i/>
                <w:sz w:val="24"/>
                <w:szCs w:val="24"/>
              </w:rPr>
              <w:t>Definition</w:t>
            </w:r>
          </w:p>
        </w:tc>
      </w:tr>
      <w:tr w:rsidR="00B03193" w:rsidRPr="0075168C" w:rsidTr="00097484">
        <w:trPr>
          <w:trHeight w:val="694"/>
        </w:trPr>
        <w:tc>
          <w:tcPr>
            <w:tcW w:w="3528" w:type="dxa"/>
          </w:tcPr>
          <w:p w:rsidR="00B03193" w:rsidRPr="0075168C" w:rsidRDefault="00B03193" w:rsidP="0075168C">
            <w:pPr>
              <w:spacing w:line="276" w:lineRule="auto"/>
              <w:jc w:val="both"/>
              <w:rPr>
                <w:rFonts w:ascii="Arial" w:hAnsi="Arial" w:cs="Arial"/>
                <w:sz w:val="24"/>
                <w:szCs w:val="24"/>
              </w:rPr>
            </w:pPr>
          </w:p>
          <w:p w:rsidR="00B03193" w:rsidRPr="0075168C" w:rsidRDefault="00B03193" w:rsidP="0075168C">
            <w:pPr>
              <w:spacing w:line="276" w:lineRule="auto"/>
              <w:jc w:val="both"/>
              <w:rPr>
                <w:rFonts w:ascii="Arial" w:hAnsi="Arial" w:cs="Arial"/>
                <w:sz w:val="24"/>
                <w:szCs w:val="24"/>
              </w:rPr>
            </w:pPr>
          </w:p>
          <w:p w:rsidR="00B03193" w:rsidRPr="0075168C" w:rsidRDefault="00B03193" w:rsidP="0075168C">
            <w:pPr>
              <w:spacing w:line="276" w:lineRule="auto"/>
              <w:jc w:val="both"/>
              <w:rPr>
                <w:rFonts w:ascii="Arial" w:hAnsi="Arial" w:cs="Arial"/>
                <w:b/>
                <w:sz w:val="24"/>
                <w:szCs w:val="24"/>
              </w:rPr>
            </w:pPr>
            <w:r w:rsidRPr="0075168C">
              <w:rPr>
                <w:rFonts w:ascii="Arial" w:hAnsi="Arial" w:cs="Arial"/>
                <w:b/>
                <w:sz w:val="24"/>
                <w:szCs w:val="24"/>
              </w:rPr>
              <w:t>ROA</w:t>
            </w:r>
          </w:p>
        </w:tc>
        <w:tc>
          <w:tcPr>
            <w:tcW w:w="6286" w:type="dxa"/>
          </w:tcPr>
          <w:p w:rsidR="00B03193" w:rsidRPr="0075168C" w:rsidRDefault="00B03193" w:rsidP="0075168C">
            <w:pPr>
              <w:spacing w:line="276" w:lineRule="auto"/>
              <w:jc w:val="both"/>
              <w:rPr>
                <w:rFonts w:ascii="Arial" w:hAnsi="Arial" w:cs="Arial"/>
                <w:sz w:val="24"/>
                <w:szCs w:val="24"/>
              </w:rPr>
            </w:pPr>
            <w:r w:rsidRPr="0075168C">
              <w:rPr>
                <w:rFonts w:ascii="Arial" w:hAnsi="Arial" w:cs="Arial"/>
                <w:sz w:val="24"/>
                <w:szCs w:val="24"/>
              </w:rPr>
              <w:t xml:space="preserve">ROA is standing for “Return on Assets”.  It means how a company is making profit with company’s total assets. It also gives an idea how company is using with efficiency total assets to generate earnings. Always company demonstrations </w:t>
            </w:r>
            <w:r w:rsidR="0092413A" w:rsidRPr="0075168C">
              <w:rPr>
                <w:rFonts w:ascii="Arial" w:hAnsi="Arial" w:cs="Arial"/>
                <w:sz w:val="24"/>
                <w:szCs w:val="24"/>
              </w:rPr>
              <w:t>it’s</w:t>
            </w:r>
            <w:r w:rsidRPr="0075168C">
              <w:rPr>
                <w:rFonts w:ascii="Arial" w:hAnsi="Arial" w:cs="Arial"/>
                <w:sz w:val="24"/>
                <w:szCs w:val="24"/>
              </w:rPr>
              <w:t xml:space="preserve"> ROA in percentage form. </w:t>
            </w:r>
          </w:p>
        </w:tc>
      </w:tr>
    </w:tbl>
    <w:p w:rsidR="00B03193" w:rsidRDefault="00B03193" w:rsidP="00B03193">
      <w:pPr>
        <w:spacing w:line="360" w:lineRule="auto"/>
        <w:jc w:val="both"/>
        <w:rPr>
          <w:rFonts w:ascii="Arial" w:hAnsi="Arial" w:cs="Arial"/>
          <w:sz w:val="24"/>
          <w:szCs w:val="24"/>
          <w:u w:val="single"/>
        </w:rPr>
      </w:pPr>
    </w:p>
    <w:p w:rsidR="0075168C" w:rsidRPr="00B03193" w:rsidRDefault="0075168C" w:rsidP="00B03193">
      <w:pPr>
        <w:spacing w:line="360" w:lineRule="auto"/>
        <w:jc w:val="both"/>
        <w:rPr>
          <w:rFonts w:ascii="Arial" w:hAnsi="Arial" w:cs="Arial"/>
          <w:sz w:val="24"/>
          <w:szCs w:val="24"/>
          <w:u w:val="single"/>
        </w:rPr>
      </w:pPr>
    </w:p>
    <w:p w:rsidR="00B03193" w:rsidRPr="00097484" w:rsidRDefault="00B03193" w:rsidP="00B03193">
      <w:pPr>
        <w:spacing w:line="360" w:lineRule="auto"/>
        <w:jc w:val="both"/>
        <w:rPr>
          <w:rFonts w:ascii="Arial" w:hAnsi="Arial" w:cs="Arial"/>
          <w:sz w:val="24"/>
          <w:szCs w:val="24"/>
        </w:rPr>
      </w:pPr>
      <w:r w:rsidRPr="00B03193">
        <w:rPr>
          <w:rFonts w:ascii="Arial" w:hAnsi="Arial" w:cs="Arial"/>
          <w:b/>
          <w:i/>
          <w:sz w:val="24"/>
          <w:szCs w:val="24"/>
          <w:u w:val="single"/>
        </w:rPr>
        <w:lastRenderedPageBreak/>
        <w:t>Independent Variable:</w:t>
      </w:r>
      <w:r w:rsidRPr="00B03193">
        <w:rPr>
          <w:rFonts w:ascii="Arial" w:hAnsi="Arial" w:cs="Arial"/>
          <w:i/>
          <w:sz w:val="24"/>
          <w:szCs w:val="24"/>
        </w:rPr>
        <w:t xml:space="preserve">  </w:t>
      </w:r>
      <w:r w:rsidRPr="00B03193">
        <w:rPr>
          <w:rFonts w:ascii="Arial" w:hAnsi="Arial" w:cs="Arial"/>
          <w:sz w:val="24"/>
          <w:szCs w:val="24"/>
        </w:rPr>
        <w:t>An independent variable which doesn’t depend on the other variables. Independent variable always stands by their own but it effects on other dependent variables. Changing in other variables don’t effect on them. Board Size, Board Meeting, Independent Board of Directors, Board Expert, Sponsor Ownership, Institutional Ownership, Audit Committee Size, Audit Committee Meeting, Audit Committee Independent Members, Audit Committee Expert and Firm Size are the examples of independent variables.</w:t>
      </w:r>
    </w:p>
    <w:p w:rsidR="00B03193" w:rsidRPr="00B03193" w:rsidRDefault="00B03193" w:rsidP="005B399B">
      <w:pPr>
        <w:spacing w:line="360" w:lineRule="auto"/>
        <w:jc w:val="center"/>
        <w:rPr>
          <w:rFonts w:ascii="Arial" w:hAnsi="Arial" w:cs="Arial"/>
          <w:b/>
          <w:sz w:val="24"/>
          <w:szCs w:val="24"/>
        </w:rPr>
      </w:pPr>
      <w:r w:rsidRPr="00B03193">
        <w:rPr>
          <w:rFonts w:ascii="Arial" w:hAnsi="Arial" w:cs="Arial"/>
          <w:b/>
          <w:sz w:val="24"/>
          <w:szCs w:val="24"/>
        </w:rPr>
        <w:t>Table 3.2 Definition of Independent Variables</w:t>
      </w:r>
    </w:p>
    <w:tbl>
      <w:tblPr>
        <w:tblStyle w:val="TableGrid"/>
        <w:tblW w:w="0" w:type="auto"/>
        <w:tblLook w:val="04A0"/>
      </w:tblPr>
      <w:tblGrid>
        <w:gridCol w:w="3528"/>
        <w:gridCol w:w="6048"/>
      </w:tblGrid>
      <w:tr w:rsidR="00B03193" w:rsidRPr="0075168C" w:rsidTr="00097484">
        <w:tc>
          <w:tcPr>
            <w:tcW w:w="3528" w:type="dxa"/>
          </w:tcPr>
          <w:p w:rsidR="00B03193" w:rsidRPr="0075168C" w:rsidRDefault="00B03193" w:rsidP="0075168C">
            <w:pPr>
              <w:spacing w:line="276" w:lineRule="auto"/>
              <w:jc w:val="center"/>
              <w:rPr>
                <w:rFonts w:ascii="Arial" w:hAnsi="Arial" w:cs="Arial"/>
                <w:b/>
                <w:i/>
                <w:sz w:val="24"/>
                <w:szCs w:val="24"/>
              </w:rPr>
            </w:pPr>
            <w:r w:rsidRPr="0075168C">
              <w:rPr>
                <w:rFonts w:ascii="Arial" w:hAnsi="Arial" w:cs="Arial"/>
                <w:b/>
                <w:i/>
                <w:sz w:val="24"/>
                <w:szCs w:val="24"/>
              </w:rPr>
              <w:t>Variable Name</w:t>
            </w:r>
          </w:p>
        </w:tc>
        <w:tc>
          <w:tcPr>
            <w:tcW w:w="6048" w:type="dxa"/>
          </w:tcPr>
          <w:p w:rsidR="00B03193" w:rsidRPr="0075168C" w:rsidRDefault="00B03193" w:rsidP="0075168C">
            <w:pPr>
              <w:spacing w:line="276" w:lineRule="auto"/>
              <w:jc w:val="center"/>
              <w:rPr>
                <w:rFonts w:ascii="Arial" w:hAnsi="Arial" w:cs="Arial"/>
                <w:b/>
                <w:i/>
                <w:sz w:val="24"/>
                <w:szCs w:val="24"/>
              </w:rPr>
            </w:pPr>
            <w:r w:rsidRPr="0075168C">
              <w:rPr>
                <w:rFonts w:ascii="Arial" w:hAnsi="Arial" w:cs="Arial"/>
                <w:b/>
                <w:i/>
                <w:sz w:val="24"/>
                <w:szCs w:val="24"/>
              </w:rPr>
              <w:t>Definition</w:t>
            </w:r>
          </w:p>
        </w:tc>
      </w:tr>
      <w:tr w:rsidR="00B03193" w:rsidRPr="0075168C" w:rsidTr="00097484">
        <w:tc>
          <w:tcPr>
            <w:tcW w:w="3528" w:type="dxa"/>
          </w:tcPr>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r w:rsidRPr="0075168C">
              <w:rPr>
                <w:rFonts w:ascii="Arial" w:hAnsi="Arial" w:cs="Arial"/>
                <w:b/>
                <w:sz w:val="24"/>
                <w:szCs w:val="24"/>
              </w:rPr>
              <w:t>BDSZ</w:t>
            </w:r>
          </w:p>
        </w:tc>
        <w:tc>
          <w:tcPr>
            <w:tcW w:w="6048" w:type="dxa"/>
          </w:tcPr>
          <w:p w:rsidR="00B03193" w:rsidRPr="0075168C" w:rsidRDefault="00B03193" w:rsidP="0075168C">
            <w:pPr>
              <w:spacing w:line="276" w:lineRule="auto"/>
              <w:jc w:val="both"/>
              <w:rPr>
                <w:rFonts w:ascii="Arial" w:hAnsi="Arial" w:cs="Arial"/>
                <w:sz w:val="24"/>
                <w:szCs w:val="24"/>
              </w:rPr>
            </w:pPr>
            <w:r w:rsidRPr="0075168C">
              <w:rPr>
                <w:rFonts w:ascii="Arial" w:hAnsi="Arial" w:cs="Arial"/>
                <w:sz w:val="24"/>
                <w:szCs w:val="24"/>
              </w:rPr>
              <w:t>The full form of BDSZ is “Board Size”. The best meaning of board size means the total number of directors including the CEO and the chairman of the board for every accounting year. Board size also includes outside directors, executive and non-executive members.</w:t>
            </w:r>
          </w:p>
        </w:tc>
      </w:tr>
      <w:tr w:rsidR="00B03193" w:rsidRPr="0075168C" w:rsidTr="00097484">
        <w:tc>
          <w:tcPr>
            <w:tcW w:w="3528" w:type="dxa"/>
          </w:tcPr>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r w:rsidRPr="0075168C">
              <w:rPr>
                <w:rFonts w:ascii="Arial" w:hAnsi="Arial" w:cs="Arial"/>
                <w:b/>
                <w:sz w:val="24"/>
                <w:szCs w:val="24"/>
              </w:rPr>
              <w:t>BDM</w:t>
            </w:r>
          </w:p>
        </w:tc>
        <w:tc>
          <w:tcPr>
            <w:tcW w:w="6048" w:type="dxa"/>
          </w:tcPr>
          <w:p w:rsidR="00B03193" w:rsidRPr="0075168C" w:rsidRDefault="00B03193" w:rsidP="0075168C">
            <w:pPr>
              <w:spacing w:line="276" w:lineRule="auto"/>
              <w:jc w:val="both"/>
              <w:rPr>
                <w:rFonts w:ascii="Arial" w:hAnsi="Arial" w:cs="Arial"/>
                <w:sz w:val="24"/>
                <w:szCs w:val="24"/>
              </w:rPr>
            </w:pPr>
            <w:r w:rsidRPr="0075168C">
              <w:rPr>
                <w:rFonts w:ascii="Arial" w:hAnsi="Arial" w:cs="Arial"/>
                <w:sz w:val="24"/>
                <w:szCs w:val="24"/>
              </w:rPr>
              <w:t>The full meaning of BDM is “Board Meeting”. Board Meeting is the formal way of meeting with all board of directors for maybe once or maybe certain times every year. The board meeting is usually held for discussing company’s policies and issues. Overall company strategy is determined by the board of directors during the time of board meeting.</w:t>
            </w:r>
          </w:p>
        </w:tc>
      </w:tr>
      <w:tr w:rsidR="00B03193" w:rsidRPr="0075168C" w:rsidTr="00097484">
        <w:tc>
          <w:tcPr>
            <w:tcW w:w="3528" w:type="dxa"/>
          </w:tcPr>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r w:rsidRPr="0075168C">
              <w:rPr>
                <w:rFonts w:ascii="Arial" w:hAnsi="Arial" w:cs="Arial"/>
                <w:b/>
                <w:sz w:val="24"/>
                <w:szCs w:val="24"/>
              </w:rPr>
              <w:t>BDI</w:t>
            </w:r>
          </w:p>
        </w:tc>
        <w:tc>
          <w:tcPr>
            <w:tcW w:w="6048" w:type="dxa"/>
          </w:tcPr>
          <w:p w:rsidR="00B03193" w:rsidRPr="0075168C" w:rsidRDefault="00B03193" w:rsidP="0075168C">
            <w:pPr>
              <w:spacing w:line="276" w:lineRule="auto"/>
              <w:jc w:val="both"/>
              <w:rPr>
                <w:rFonts w:ascii="Arial" w:hAnsi="Arial" w:cs="Arial"/>
                <w:sz w:val="24"/>
                <w:szCs w:val="24"/>
              </w:rPr>
            </w:pPr>
            <w:r w:rsidRPr="0075168C">
              <w:rPr>
                <w:rFonts w:ascii="Arial" w:hAnsi="Arial" w:cs="Arial"/>
                <w:sz w:val="24"/>
                <w:szCs w:val="24"/>
              </w:rPr>
              <w:t xml:space="preserve">BDI is the short form of “Independent Board of Directors”. Sometimes independent </w:t>
            </w:r>
            <w:r w:rsidR="0092413A" w:rsidRPr="0075168C">
              <w:rPr>
                <w:rFonts w:ascii="Arial" w:hAnsi="Arial" w:cs="Arial"/>
                <w:sz w:val="24"/>
                <w:szCs w:val="24"/>
              </w:rPr>
              <w:t>boards of directors are</w:t>
            </w:r>
            <w:r w:rsidRPr="0075168C">
              <w:rPr>
                <w:rFonts w:ascii="Arial" w:hAnsi="Arial" w:cs="Arial"/>
                <w:sz w:val="24"/>
                <w:szCs w:val="24"/>
              </w:rPr>
              <w:t xml:space="preserve"> considered as outside directors of the company. Still the director will be known as member of board of directors but the director has no relationship with the company and company related persons and doesn’t own any shares. </w:t>
            </w:r>
          </w:p>
        </w:tc>
      </w:tr>
      <w:tr w:rsidR="00B03193" w:rsidRPr="0075168C" w:rsidTr="00097484">
        <w:tc>
          <w:tcPr>
            <w:tcW w:w="3528" w:type="dxa"/>
          </w:tcPr>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r w:rsidRPr="0075168C">
              <w:rPr>
                <w:rFonts w:ascii="Arial" w:hAnsi="Arial" w:cs="Arial"/>
                <w:b/>
                <w:sz w:val="24"/>
                <w:szCs w:val="24"/>
              </w:rPr>
              <w:t>BDEXP</w:t>
            </w:r>
          </w:p>
        </w:tc>
        <w:tc>
          <w:tcPr>
            <w:tcW w:w="6048" w:type="dxa"/>
          </w:tcPr>
          <w:p w:rsidR="00B03193" w:rsidRDefault="00B03193" w:rsidP="0075168C">
            <w:pPr>
              <w:spacing w:line="276" w:lineRule="auto"/>
              <w:jc w:val="both"/>
              <w:rPr>
                <w:rFonts w:ascii="Arial" w:hAnsi="Arial" w:cs="Arial"/>
                <w:sz w:val="24"/>
                <w:szCs w:val="24"/>
              </w:rPr>
            </w:pPr>
            <w:r w:rsidRPr="0075168C">
              <w:rPr>
                <w:rFonts w:ascii="Arial" w:hAnsi="Arial" w:cs="Arial"/>
                <w:sz w:val="24"/>
                <w:szCs w:val="24"/>
              </w:rPr>
              <w:t xml:space="preserve">BDEXP is standing for “Board Expert/ Professional”. The members of board expert are ensuring the management of the company is working with the best interest for the shareholders. That’s why board expert plays an important role of the perception of Corporate Governance. </w:t>
            </w:r>
          </w:p>
          <w:p w:rsidR="0075168C" w:rsidRPr="0075168C" w:rsidRDefault="0075168C" w:rsidP="0075168C">
            <w:pPr>
              <w:spacing w:line="276" w:lineRule="auto"/>
              <w:jc w:val="both"/>
              <w:rPr>
                <w:rFonts w:ascii="Arial" w:hAnsi="Arial" w:cs="Arial"/>
                <w:sz w:val="24"/>
                <w:szCs w:val="24"/>
              </w:rPr>
            </w:pPr>
          </w:p>
        </w:tc>
      </w:tr>
      <w:tr w:rsidR="00B03193" w:rsidRPr="0075168C" w:rsidTr="00097484">
        <w:tc>
          <w:tcPr>
            <w:tcW w:w="3528" w:type="dxa"/>
          </w:tcPr>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r w:rsidRPr="0075168C">
              <w:rPr>
                <w:rFonts w:ascii="Arial" w:hAnsi="Arial" w:cs="Arial"/>
                <w:b/>
                <w:sz w:val="24"/>
                <w:szCs w:val="24"/>
              </w:rPr>
              <w:t>SOW</w:t>
            </w:r>
          </w:p>
        </w:tc>
        <w:tc>
          <w:tcPr>
            <w:tcW w:w="6048" w:type="dxa"/>
          </w:tcPr>
          <w:p w:rsidR="00B03193" w:rsidRPr="0075168C" w:rsidRDefault="00B03193" w:rsidP="0075168C">
            <w:pPr>
              <w:spacing w:line="276" w:lineRule="auto"/>
              <w:jc w:val="both"/>
              <w:rPr>
                <w:rFonts w:ascii="Arial" w:hAnsi="Arial" w:cs="Arial"/>
                <w:sz w:val="24"/>
                <w:szCs w:val="24"/>
              </w:rPr>
            </w:pPr>
            <w:r w:rsidRPr="0075168C">
              <w:rPr>
                <w:rFonts w:ascii="Arial" w:hAnsi="Arial" w:cs="Arial"/>
                <w:sz w:val="24"/>
                <w:szCs w:val="24"/>
              </w:rPr>
              <w:t xml:space="preserve">The full form of SOW is “Sponsor Ownership”. Sponsor ownership is distinct as shareholder’s agreement. The main role of sponsor ownership is supporting the goals and objectives of an individual or company. Create demand for publicly traded securities, underwrite mutual fund shares for public offerings, issue exchange-traded funds, offer platforms for benefits, and more sponsors invest in private companies. </w:t>
            </w:r>
          </w:p>
        </w:tc>
      </w:tr>
      <w:tr w:rsidR="00B03193" w:rsidRPr="0075168C" w:rsidTr="00097484">
        <w:tc>
          <w:tcPr>
            <w:tcW w:w="3528" w:type="dxa"/>
          </w:tcPr>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r w:rsidRPr="0075168C">
              <w:rPr>
                <w:rFonts w:ascii="Arial" w:hAnsi="Arial" w:cs="Arial"/>
                <w:b/>
                <w:sz w:val="24"/>
                <w:szCs w:val="24"/>
              </w:rPr>
              <w:t>IOW</w:t>
            </w:r>
          </w:p>
        </w:tc>
        <w:tc>
          <w:tcPr>
            <w:tcW w:w="6048" w:type="dxa"/>
          </w:tcPr>
          <w:p w:rsidR="00B03193" w:rsidRPr="0075168C" w:rsidRDefault="00B03193" w:rsidP="0075168C">
            <w:pPr>
              <w:spacing w:line="276" w:lineRule="auto"/>
              <w:jc w:val="both"/>
              <w:rPr>
                <w:rFonts w:ascii="Arial" w:hAnsi="Arial" w:cs="Arial"/>
                <w:sz w:val="24"/>
                <w:szCs w:val="24"/>
              </w:rPr>
            </w:pPr>
            <w:r w:rsidRPr="0075168C">
              <w:rPr>
                <w:rFonts w:ascii="Arial" w:hAnsi="Arial" w:cs="Arial"/>
                <w:sz w:val="24"/>
                <w:szCs w:val="24"/>
              </w:rPr>
              <w:t xml:space="preserve">“Institutional Ownership” is also known as IOW. Institutional ownership is the certain amount of money which represents firm’s investment, funds, insurance companies, private foundations that control the funds on behalf of others. Institutional shareholders are very important as because they can place new issues of bonds and stocks which they can buy easily other individuals that can’t. </w:t>
            </w:r>
          </w:p>
        </w:tc>
      </w:tr>
      <w:tr w:rsidR="00B03193" w:rsidRPr="0075168C" w:rsidTr="00097484">
        <w:tc>
          <w:tcPr>
            <w:tcW w:w="3528" w:type="dxa"/>
          </w:tcPr>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r w:rsidRPr="0075168C">
              <w:rPr>
                <w:rFonts w:ascii="Arial" w:hAnsi="Arial" w:cs="Arial"/>
                <w:b/>
                <w:sz w:val="24"/>
                <w:szCs w:val="24"/>
              </w:rPr>
              <w:t>ACSZ</w:t>
            </w:r>
          </w:p>
        </w:tc>
        <w:tc>
          <w:tcPr>
            <w:tcW w:w="6048" w:type="dxa"/>
          </w:tcPr>
          <w:p w:rsidR="00B03193" w:rsidRPr="0075168C" w:rsidRDefault="00B03193" w:rsidP="0075168C">
            <w:pPr>
              <w:spacing w:line="276" w:lineRule="auto"/>
              <w:jc w:val="both"/>
              <w:rPr>
                <w:rFonts w:ascii="Arial" w:hAnsi="Arial" w:cs="Arial"/>
                <w:sz w:val="24"/>
                <w:szCs w:val="24"/>
              </w:rPr>
            </w:pPr>
            <w:r w:rsidRPr="0075168C">
              <w:rPr>
                <w:rFonts w:ascii="Arial" w:hAnsi="Arial" w:cs="Arial"/>
                <w:sz w:val="24"/>
                <w:szCs w:val="24"/>
              </w:rPr>
              <w:t>“Audit Committee Size” is also refer as ACSZ. An audit committee is part of Board of Directors, their motive is to observing the company’s financial reporting and verifying its accurateness. Audit committee meets with the company’s CEO and finance officers to maintain and review external financial reporting of the company.</w:t>
            </w:r>
          </w:p>
        </w:tc>
      </w:tr>
      <w:tr w:rsidR="00B03193" w:rsidRPr="0075168C" w:rsidTr="00097484">
        <w:tc>
          <w:tcPr>
            <w:tcW w:w="3528" w:type="dxa"/>
          </w:tcPr>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r w:rsidRPr="0075168C">
              <w:rPr>
                <w:rFonts w:ascii="Arial" w:hAnsi="Arial" w:cs="Arial"/>
                <w:b/>
                <w:sz w:val="24"/>
                <w:szCs w:val="24"/>
              </w:rPr>
              <w:t>ACM</w:t>
            </w:r>
          </w:p>
        </w:tc>
        <w:tc>
          <w:tcPr>
            <w:tcW w:w="6048" w:type="dxa"/>
          </w:tcPr>
          <w:p w:rsidR="00B03193" w:rsidRPr="0075168C" w:rsidRDefault="00B03193" w:rsidP="0075168C">
            <w:pPr>
              <w:spacing w:line="276" w:lineRule="auto"/>
              <w:jc w:val="both"/>
              <w:rPr>
                <w:rFonts w:ascii="Arial" w:hAnsi="Arial" w:cs="Arial"/>
                <w:sz w:val="24"/>
                <w:szCs w:val="24"/>
              </w:rPr>
            </w:pPr>
            <w:r w:rsidRPr="0075168C">
              <w:rPr>
                <w:rFonts w:ascii="Arial" w:hAnsi="Arial" w:cs="Arial"/>
                <w:sz w:val="24"/>
                <w:szCs w:val="24"/>
              </w:rPr>
              <w:t>ACM stands for “Audit Committee Meeting”. It is advised that audit committee members should meet with board of directors at least two or three times per year so that they can discuss with annual audit and end of the audit discuss with its results.</w:t>
            </w:r>
          </w:p>
        </w:tc>
      </w:tr>
      <w:tr w:rsidR="00B03193" w:rsidRPr="0075168C" w:rsidTr="00097484">
        <w:tc>
          <w:tcPr>
            <w:tcW w:w="3528" w:type="dxa"/>
          </w:tcPr>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r w:rsidRPr="0075168C">
              <w:rPr>
                <w:rFonts w:ascii="Arial" w:hAnsi="Arial" w:cs="Arial"/>
                <w:b/>
                <w:sz w:val="24"/>
                <w:szCs w:val="24"/>
              </w:rPr>
              <w:t>ACI</w:t>
            </w:r>
          </w:p>
        </w:tc>
        <w:tc>
          <w:tcPr>
            <w:tcW w:w="6048" w:type="dxa"/>
          </w:tcPr>
          <w:p w:rsidR="00B03193" w:rsidRPr="0075168C" w:rsidRDefault="00B03193" w:rsidP="0075168C">
            <w:pPr>
              <w:spacing w:line="276" w:lineRule="auto"/>
              <w:jc w:val="both"/>
              <w:rPr>
                <w:rFonts w:ascii="Arial" w:hAnsi="Arial" w:cs="Arial"/>
                <w:sz w:val="24"/>
                <w:szCs w:val="24"/>
              </w:rPr>
            </w:pPr>
            <w:r w:rsidRPr="0075168C">
              <w:rPr>
                <w:rFonts w:ascii="Arial" w:hAnsi="Arial" w:cs="Arial"/>
                <w:sz w:val="24"/>
                <w:szCs w:val="24"/>
              </w:rPr>
              <w:t xml:space="preserve">ACI is also known as audit committee independent members. Audit committee members must have to be independent because they always play an important role in charge of overseeing financial reporting and disclosure. Always audit committee must be made up of independence outside directors. </w:t>
            </w:r>
          </w:p>
        </w:tc>
      </w:tr>
      <w:tr w:rsidR="00B03193" w:rsidRPr="0075168C" w:rsidTr="00097484">
        <w:tc>
          <w:tcPr>
            <w:tcW w:w="3528" w:type="dxa"/>
          </w:tcPr>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r w:rsidRPr="0075168C">
              <w:rPr>
                <w:rFonts w:ascii="Arial" w:hAnsi="Arial" w:cs="Arial"/>
                <w:b/>
                <w:sz w:val="24"/>
                <w:szCs w:val="24"/>
              </w:rPr>
              <w:t>ACEXP</w:t>
            </w:r>
          </w:p>
        </w:tc>
        <w:tc>
          <w:tcPr>
            <w:tcW w:w="6048" w:type="dxa"/>
          </w:tcPr>
          <w:p w:rsidR="00B03193" w:rsidRDefault="00B03193" w:rsidP="0075168C">
            <w:pPr>
              <w:spacing w:line="276" w:lineRule="auto"/>
              <w:jc w:val="both"/>
              <w:rPr>
                <w:rFonts w:ascii="Arial" w:hAnsi="Arial" w:cs="Arial"/>
                <w:sz w:val="24"/>
                <w:szCs w:val="24"/>
              </w:rPr>
            </w:pPr>
            <w:r w:rsidRPr="0075168C">
              <w:rPr>
                <w:rFonts w:ascii="Arial" w:hAnsi="Arial" w:cs="Arial"/>
                <w:sz w:val="24"/>
                <w:szCs w:val="24"/>
              </w:rPr>
              <w:t xml:space="preserve">The full form of ACEXP is “Audit Committee Experts”. An audit expert must have to knowledge on GAAP and financial statements and must have an ability to apply the principles with the accounting estimates, accruals and investments. </w:t>
            </w:r>
          </w:p>
          <w:p w:rsidR="0075168C" w:rsidRPr="0075168C" w:rsidRDefault="0075168C" w:rsidP="0075168C">
            <w:pPr>
              <w:spacing w:line="276" w:lineRule="auto"/>
              <w:jc w:val="both"/>
              <w:rPr>
                <w:rFonts w:ascii="Arial" w:hAnsi="Arial" w:cs="Arial"/>
                <w:sz w:val="24"/>
                <w:szCs w:val="24"/>
              </w:rPr>
            </w:pPr>
          </w:p>
        </w:tc>
      </w:tr>
      <w:tr w:rsidR="00B03193" w:rsidRPr="0075168C" w:rsidTr="00097484">
        <w:tc>
          <w:tcPr>
            <w:tcW w:w="3528" w:type="dxa"/>
          </w:tcPr>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r w:rsidRPr="0075168C">
              <w:rPr>
                <w:rFonts w:ascii="Arial" w:hAnsi="Arial" w:cs="Arial"/>
                <w:b/>
                <w:sz w:val="24"/>
                <w:szCs w:val="24"/>
              </w:rPr>
              <w:t>FSZ</w:t>
            </w:r>
          </w:p>
        </w:tc>
        <w:tc>
          <w:tcPr>
            <w:tcW w:w="6048" w:type="dxa"/>
          </w:tcPr>
          <w:p w:rsidR="00B03193" w:rsidRPr="0075168C" w:rsidRDefault="00B03193" w:rsidP="0075168C">
            <w:pPr>
              <w:spacing w:line="276" w:lineRule="auto"/>
              <w:jc w:val="both"/>
              <w:rPr>
                <w:rFonts w:ascii="Arial" w:hAnsi="Arial" w:cs="Arial"/>
                <w:sz w:val="24"/>
                <w:szCs w:val="24"/>
              </w:rPr>
            </w:pPr>
            <w:r w:rsidRPr="0075168C">
              <w:rPr>
                <w:rFonts w:ascii="Arial" w:hAnsi="Arial" w:cs="Arial"/>
                <w:sz w:val="24"/>
                <w:szCs w:val="24"/>
              </w:rPr>
              <w:t>FSZ is referring to the “Firm Size”. Firm size is mostly depending on internal and external factors of the company. Anyone can measure firm size by growth of the company, profits, revenues, number of employees, firm facilities etc. To define firm size it is most indispensable part for every business.</w:t>
            </w:r>
          </w:p>
        </w:tc>
      </w:tr>
    </w:tbl>
    <w:p w:rsidR="008E1BE1" w:rsidRDefault="008E1BE1" w:rsidP="00B03193">
      <w:pPr>
        <w:spacing w:line="360" w:lineRule="auto"/>
        <w:jc w:val="both"/>
        <w:rPr>
          <w:rFonts w:ascii="Arial" w:hAnsi="Arial" w:cs="Arial"/>
          <w:b/>
          <w:i/>
          <w:sz w:val="24"/>
          <w:szCs w:val="24"/>
          <w:u w:val="single"/>
        </w:rPr>
      </w:pPr>
    </w:p>
    <w:p w:rsidR="00B03193" w:rsidRPr="00097484" w:rsidRDefault="00B03193" w:rsidP="00B03193">
      <w:pPr>
        <w:spacing w:line="360" w:lineRule="auto"/>
        <w:jc w:val="both"/>
        <w:rPr>
          <w:rFonts w:ascii="Arial" w:hAnsi="Arial" w:cs="Arial"/>
          <w:sz w:val="24"/>
          <w:szCs w:val="24"/>
          <w:u w:val="single"/>
        </w:rPr>
      </w:pPr>
      <w:r w:rsidRPr="00B03193">
        <w:rPr>
          <w:rFonts w:ascii="Arial" w:hAnsi="Arial" w:cs="Arial"/>
          <w:b/>
          <w:i/>
          <w:sz w:val="24"/>
          <w:szCs w:val="24"/>
          <w:u w:val="single"/>
        </w:rPr>
        <w:t>Control Variables:</w:t>
      </w:r>
      <w:r w:rsidRPr="00B03193">
        <w:rPr>
          <w:rFonts w:ascii="Arial" w:hAnsi="Arial" w:cs="Arial"/>
          <w:i/>
          <w:sz w:val="24"/>
          <w:szCs w:val="24"/>
        </w:rPr>
        <w:t xml:space="preserve">  </w:t>
      </w:r>
      <w:r w:rsidRPr="00B03193">
        <w:rPr>
          <w:rFonts w:ascii="Arial" w:hAnsi="Arial" w:cs="Arial"/>
          <w:sz w:val="24"/>
          <w:szCs w:val="24"/>
        </w:rPr>
        <w:t>Control variable is the variable which is held constant to evaluate or make clear the relationship between other two variables. Control variable isn’t the part of dependent or independent variables rather control variable have an effect on the results. Growth, leverage etc. are the example of control variables.</w:t>
      </w:r>
    </w:p>
    <w:p w:rsidR="00B03193" w:rsidRPr="00B03193" w:rsidRDefault="00B03193" w:rsidP="005B399B">
      <w:pPr>
        <w:spacing w:line="360" w:lineRule="auto"/>
        <w:jc w:val="center"/>
        <w:rPr>
          <w:rFonts w:ascii="Arial" w:hAnsi="Arial" w:cs="Arial"/>
          <w:b/>
          <w:sz w:val="24"/>
          <w:szCs w:val="24"/>
        </w:rPr>
      </w:pPr>
      <w:r w:rsidRPr="00B03193">
        <w:rPr>
          <w:rFonts w:ascii="Arial" w:hAnsi="Arial" w:cs="Arial"/>
          <w:b/>
          <w:sz w:val="24"/>
          <w:szCs w:val="24"/>
        </w:rPr>
        <w:t>Table 3.3 Definition of Control Variables</w:t>
      </w:r>
    </w:p>
    <w:tbl>
      <w:tblPr>
        <w:tblStyle w:val="TableGrid"/>
        <w:tblW w:w="0" w:type="auto"/>
        <w:tblLook w:val="04A0"/>
      </w:tblPr>
      <w:tblGrid>
        <w:gridCol w:w="3528"/>
        <w:gridCol w:w="6048"/>
      </w:tblGrid>
      <w:tr w:rsidR="00B03193" w:rsidRPr="0075168C" w:rsidTr="00097484">
        <w:trPr>
          <w:trHeight w:val="494"/>
        </w:trPr>
        <w:tc>
          <w:tcPr>
            <w:tcW w:w="3528" w:type="dxa"/>
          </w:tcPr>
          <w:p w:rsidR="00097484" w:rsidRPr="0075168C" w:rsidRDefault="00B03193" w:rsidP="0075168C">
            <w:pPr>
              <w:spacing w:line="276" w:lineRule="auto"/>
              <w:jc w:val="center"/>
              <w:rPr>
                <w:rFonts w:ascii="Arial" w:hAnsi="Arial" w:cs="Arial"/>
                <w:b/>
                <w:i/>
                <w:sz w:val="24"/>
                <w:szCs w:val="24"/>
              </w:rPr>
            </w:pPr>
            <w:r w:rsidRPr="0075168C">
              <w:rPr>
                <w:rFonts w:ascii="Arial" w:hAnsi="Arial" w:cs="Arial"/>
                <w:b/>
                <w:i/>
                <w:sz w:val="24"/>
                <w:szCs w:val="24"/>
              </w:rPr>
              <w:t>Variable Name</w:t>
            </w:r>
          </w:p>
        </w:tc>
        <w:tc>
          <w:tcPr>
            <w:tcW w:w="6048" w:type="dxa"/>
          </w:tcPr>
          <w:p w:rsidR="00B03193" w:rsidRPr="0075168C" w:rsidRDefault="00B03193" w:rsidP="0075168C">
            <w:pPr>
              <w:spacing w:line="276" w:lineRule="auto"/>
              <w:jc w:val="center"/>
              <w:rPr>
                <w:rFonts w:ascii="Arial" w:hAnsi="Arial" w:cs="Arial"/>
                <w:b/>
                <w:i/>
                <w:sz w:val="24"/>
                <w:szCs w:val="24"/>
              </w:rPr>
            </w:pPr>
            <w:r w:rsidRPr="0075168C">
              <w:rPr>
                <w:rFonts w:ascii="Arial" w:hAnsi="Arial" w:cs="Arial"/>
                <w:b/>
                <w:i/>
                <w:sz w:val="24"/>
                <w:szCs w:val="24"/>
              </w:rPr>
              <w:t>Definition</w:t>
            </w:r>
          </w:p>
        </w:tc>
      </w:tr>
      <w:tr w:rsidR="00B03193" w:rsidRPr="0075168C" w:rsidTr="00097484">
        <w:trPr>
          <w:trHeight w:val="1952"/>
        </w:trPr>
        <w:tc>
          <w:tcPr>
            <w:tcW w:w="3528" w:type="dxa"/>
          </w:tcPr>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r w:rsidRPr="0075168C">
              <w:rPr>
                <w:rFonts w:ascii="Arial" w:hAnsi="Arial" w:cs="Arial"/>
                <w:b/>
                <w:sz w:val="24"/>
                <w:szCs w:val="24"/>
              </w:rPr>
              <w:t>AQ(Big4)</w:t>
            </w:r>
          </w:p>
        </w:tc>
        <w:tc>
          <w:tcPr>
            <w:tcW w:w="6048" w:type="dxa"/>
          </w:tcPr>
          <w:p w:rsidR="00B03193" w:rsidRPr="0075168C" w:rsidRDefault="00B03193" w:rsidP="0075168C">
            <w:pPr>
              <w:spacing w:line="276" w:lineRule="auto"/>
              <w:jc w:val="both"/>
              <w:rPr>
                <w:rFonts w:ascii="Arial" w:hAnsi="Arial" w:cs="Arial"/>
                <w:sz w:val="24"/>
                <w:szCs w:val="24"/>
              </w:rPr>
            </w:pPr>
            <w:r w:rsidRPr="0075168C">
              <w:rPr>
                <w:rFonts w:ascii="Arial" w:hAnsi="Arial" w:cs="Arial"/>
                <w:sz w:val="24"/>
                <w:szCs w:val="24"/>
              </w:rPr>
              <w:t>Big 4 refers to the largest 4 audit firms, they are: PricewaterhouseCoopers, Deloitte Touché Tohmatsu, Ernst &amp; Young, and KPMG. If any company complete its audit any of these firm then it will consider 1 and if not then it will consider 0.</w:t>
            </w:r>
          </w:p>
        </w:tc>
      </w:tr>
      <w:tr w:rsidR="00B03193" w:rsidRPr="0075168C" w:rsidTr="00097484">
        <w:tc>
          <w:tcPr>
            <w:tcW w:w="3528" w:type="dxa"/>
          </w:tcPr>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p>
          <w:p w:rsidR="00B03193" w:rsidRPr="0075168C" w:rsidRDefault="00B03193" w:rsidP="0075168C">
            <w:pPr>
              <w:spacing w:line="276" w:lineRule="auto"/>
              <w:jc w:val="both"/>
              <w:rPr>
                <w:rFonts w:ascii="Arial" w:hAnsi="Arial" w:cs="Arial"/>
                <w:b/>
                <w:sz w:val="24"/>
                <w:szCs w:val="24"/>
              </w:rPr>
            </w:pPr>
            <w:r w:rsidRPr="0075168C">
              <w:rPr>
                <w:rFonts w:ascii="Arial" w:hAnsi="Arial" w:cs="Arial"/>
                <w:b/>
                <w:sz w:val="24"/>
                <w:szCs w:val="24"/>
              </w:rPr>
              <w:t>GRW</w:t>
            </w:r>
          </w:p>
        </w:tc>
        <w:tc>
          <w:tcPr>
            <w:tcW w:w="6048" w:type="dxa"/>
          </w:tcPr>
          <w:p w:rsidR="00B03193" w:rsidRPr="0075168C" w:rsidRDefault="00B03193" w:rsidP="0075168C">
            <w:pPr>
              <w:spacing w:line="276" w:lineRule="auto"/>
              <w:jc w:val="both"/>
              <w:rPr>
                <w:rFonts w:ascii="Arial" w:hAnsi="Arial" w:cs="Arial"/>
                <w:sz w:val="24"/>
                <w:szCs w:val="24"/>
              </w:rPr>
            </w:pPr>
            <w:r w:rsidRPr="0075168C">
              <w:rPr>
                <w:rFonts w:ascii="Arial" w:hAnsi="Arial" w:cs="Arial"/>
                <w:sz w:val="24"/>
                <w:szCs w:val="24"/>
              </w:rPr>
              <w:t xml:space="preserve">The full form of GRW is “Growth”. Growth indicates the improving of the company’s environment by boosting top line or revenue of the company or by increasing the bottom line profitability of the operation by minimizing costs.  </w:t>
            </w:r>
          </w:p>
        </w:tc>
      </w:tr>
      <w:tr w:rsidR="00B03193" w:rsidRPr="0075168C" w:rsidTr="00097484">
        <w:tc>
          <w:tcPr>
            <w:tcW w:w="3528" w:type="dxa"/>
          </w:tcPr>
          <w:p w:rsidR="00B03193" w:rsidRPr="0075168C" w:rsidRDefault="00B03193" w:rsidP="0075168C">
            <w:pPr>
              <w:spacing w:line="276" w:lineRule="auto"/>
              <w:jc w:val="both"/>
              <w:rPr>
                <w:rFonts w:ascii="Arial" w:hAnsi="Arial" w:cs="Arial"/>
                <w:b/>
                <w:sz w:val="24"/>
                <w:szCs w:val="24"/>
              </w:rPr>
            </w:pPr>
            <w:r w:rsidRPr="0075168C">
              <w:rPr>
                <w:rFonts w:ascii="Arial" w:hAnsi="Arial" w:cs="Arial"/>
                <w:b/>
                <w:sz w:val="24"/>
                <w:szCs w:val="24"/>
              </w:rPr>
              <w:t>LEV</w:t>
            </w:r>
          </w:p>
        </w:tc>
        <w:tc>
          <w:tcPr>
            <w:tcW w:w="6048" w:type="dxa"/>
          </w:tcPr>
          <w:p w:rsidR="00B03193" w:rsidRPr="0075168C" w:rsidRDefault="00B03193" w:rsidP="0075168C">
            <w:pPr>
              <w:spacing w:line="276" w:lineRule="auto"/>
              <w:jc w:val="both"/>
              <w:rPr>
                <w:rFonts w:ascii="Arial" w:hAnsi="Arial" w:cs="Arial"/>
                <w:sz w:val="24"/>
                <w:szCs w:val="24"/>
              </w:rPr>
            </w:pPr>
            <w:r w:rsidRPr="0075168C">
              <w:rPr>
                <w:rFonts w:ascii="Arial" w:hAnsi="Arial" w:cs="Arial"/>
                <w:sz w:val="24"/>
                <w:szCs w:val="24"/>
              </w:rPr>
              <w:t xml:space="preserve">LEV is the short form of “Leverage”. It is investment plan by using borrowed money the use of financial instruments or borrowed capital so that it can increase the potential return on investment. Leverage also refers to the debt of financial assets. </w:t>
            </w:r>
          </w:p>
        </w:tc>
      </w:tr>
    </w:tbl>
    <w:p w:rsidR="005B5825" w:rsidRPr="008F7B62" w:rsidRDefault="005B5825" w:rsidP="00DF5FCA">
      <w:pPr>
        <w:spacing w:line="360" w:lineRule="auto"/>
        <w:jc w:val="both"/>
        <w:rPr>
          <w:rFonts w:ascii="Arial" w:hAnsi="Arial" w:cs="Arial"/>
          <w:sz w:val="24"/>
          <w:szCs w:val="24"/>
        </w:rPr>
      </w:pPr>
    </w:p>
    <w:p w:rsidR="005B5825" w:rsidRPr="008F7B62" w:rsidRDefault="005B5825" w:rsidP="00DF5FCA">
      <w:pPr>
        <w:spacing w:line="360" w:lineRule="auto"/>
        <w:jc w:val="both"/>
        <w:rPr>
          <w:rFonts w:ascii="Arial" w:hAnsi="Arial" w:cs="Arial"/>
          <w:sz w:val="24"/>
          <w:szCs w:val="24"/>
        </w:rPr>
      </w:pPr>
    </w:p>
    <w:p w:rsidR="00097484" w:rsidRPr="008F7B62" w:rsidRDefault="00097484" w:rsidP="00DF5FCA">
      <w:pPr>
        <w:spacing w:line="360" w:lineRule="auto"/>
        <w:jc w:val="both"/>
        <w:rPr>
          <w:rFonts w:ascii="Arial" w:hAnsi="Arial" w:cs="Arial"/>
          <w:sz w:val="24"/>
          <w:szCs w:val="24"/>
        </w:rPr>
      </w:pPr>
    </w:p>
    <w:p w:rsidR="005B5825" w:rsidRDefault="005B5825" w:rsidP="00DF5FCA">
      <w:pPr>
        <w:spacing w:line="360" w:lineRule="auto"/>
        <w:jc w:val="both"/>
        <w:rPr>
          <w:rFonts w:ascii="Arial" w:hAnsi="Arial" w:cs="Arial"/>
          <w:sz w:val="24"/>
          <w:szCs w:val="24"/>
        </w:rPr>
      </w:pPr>
    </w:p>
    <w:p w:rsidR="00F62105" w:rsidRDefault="00F62105" w:rsidP="00DF5FCA">
      <w:pPr>
        <w:pStyle w:val="Heading1"/>
        <w:spacing w:line="360" w:lineRule="auto"/>
        <w:rPr>
          <w:rFonts w:eastAsia="Calibri" w:cs="Arial"/>
          <w:b w:val="0"/>
          <w:bCs w:val="0"/>
          <w:color w:val="auto"/>
          <w:sz w:val="24"/>
          <w:szCs w:val="24"/>
        </w:rPr>
      </w:pPr>
      <w:bookmarkStart w:id="24" w:name="_Toc44958147"/>
    </w:p>
    <w:p w:rsidR="008E00B8" w:rsidRPr="00196FFC" w:rsidRDefault="00435DC0" w:rsidP="00DF5FCA">
      <w:pPr>
        <w:pStyle w:val="Heading1"/>
        <w:spacing w:line="360" w:lineRule="auto"/>
        <w:rPr>
          <w:rFonts w:cs="Arial"/>
          <w:i/>
          <w:color w:val="002060"/>
          <w:szCs w:val="32"/>
          <w:u w:val="single"/>
        </w:rPr>
      </w:pPr>
      <w:r w:rsidRPr="00196FFC">
        <w:rPr>
          <w:rFonts w:cs="Arial"/>
          <w:i/>
          <w:color w:val="002060"/>
          <w:szCs w:val="32"/>
          <w:u w:val="single"/>
        </w:rPr>
        <w:t>CHAPTER IV</w:t>
      </w:r>
      <w:r w:rsidR="00EE0987" w:rsidRPr="00196FFC">
        <w:rPr>
          <w:rFonts w:cs="Arial"/>
          <w:i/>
          <w:color w:val="002060"/>
          <w:szCs w:val="32"/>
          <w:u w:val="single"/>
        </w:rPr>
        <w:t xml:space="preserve">: </w:t>
      </w:r>
      <w:r w:rsidR="00925BE4" w:rsidRPr="00196FFC">
        <w:rPr>
          <w:rFonts w:cs="Arial"/>
          <w:i/>
          <w:color w:val="002060"/>
          <w:szCs w:val="32"/>
          <w:u w:val="single"/>
        </w:rPr>
        <w:t xml:space="preserve">ANALYSIS AND </w:t>
      </w:r>
      <w:r w:rsidR="008E00B8" w:rsidRPr="00196FFC">
        <w:rPr>
          <w:rFonts w:cs="Arial"/>
          <w:i/>
          <w:color w:val="002060"/>
          <w:szCs w:val="32"/>
          <w:u w:val="single"/>
        </w:rPr>
        <w:t>FINDINGS</w:t>
      </w:r>
      <w:bookmarkEnd w:id="24"/>
    </w:p>
    <w:p w:rsidR="008E00B8" w:rsidRPr="008F7B62" w:rsidRDefault="008E00B8" w:rsidP="00DF5FCA">
      <w:pPr>
        <w:spacing w:line="360" w:lineRule="auto"/>
        <w:jc w:val="center"/>
        <w:rPr>
          <w:rFonts w:ascii="Arial" w:hAnsi="Arial" w:cs="Arial"/>
          <w:sz w:val="24"/>
          <w:szCs w:val="24"/>
        </w:rPr>
      </w:pPr>
    </w:p>
    <w:p w:rsidR="008E00B8" w:rsidRPr="00DB266D" w:rsidRDefault="0014511C" w:rsidP="00DF5FCA">
      <w:pPr>
        <w:spacing w:line="360" w:lineRule="auto"/>
        <w:jc w:val="center"/>
        <w:rPr>
          <w:rFonts w:ascii="Arial" w:hAnsi="Arial" w:cs="Arial"/>
          <w:b/>
          <w:i/>
          <w:sz w:val="28"/>
          <w:szCs w:val="28"/>
        </w:rPr>
      </w:pPr>
      <w:bookmarkStart w:id="25" w:name="_Toc43766152"/>
      <w:r w:rsidRPr="00DB266D">
        <w:rPr>
          <w:rFonts w:ascii="Arial" w:hAnsi="Arial" w:cs="Arial"/>
          <w:b/>
          <w:i/>
          <w:sz w:val="28"/>
          <w:szCs w:val="28"/>
        </w:rPr>
        <w:t>Descriptive analysis</w:t>
      </w:r>
      <w:bookmarkEnd w:id="25"/>
    </w:p>
    <w:p w:rsidR="0014511C" w:rsidRPr="00DB266D" w:rsidRDefault="0014511C" w:rsidP="00DF5FCA">
      <w:pPr>
        <w:spacing w:line="360" w:lineRule="auto"/>
        <w:jc w:val="center"/>
        <w:rPr>
          <w:rFonts w:ascii="Arial" w:hAnsi="Arial" w:cs="Arial"/>
          <w:b/>
          <w:i/>
          <w:sz w:val="28"/>
          <w:szCs w:val="28"/>
        </w:rPr>
      </w:pPr>
      <w:bookmarkStart w:id="26" w:name="_Toc43766153"/>
      <w:r w:rsidRPr="00DB266D">
        <w:rPr>
          <w:rFonts w:ascii="Arial" w:hAnsi="Arial" w:cs="Arial"/>
          <w:b/>
          <w:i/>
          <w:sz w:val="28"/>
          <w:szCs w:val="28"/>
        </w:rPr>
        <w:t>Correlation matrix</w:t>
      </w:r>
      <w:bookmarkEnd w:id="26"/>
    </w:p>
    <w:p w:rsidR="00F708B8" w:rsidRPr="00DB266D" w:rsidRDefault="00F708B8" w:rsidP="00DF5FCA">
      <w:pPr>
        <w:spacing w:line="360" w:lineRule="auto"/>
        <w:jc w:val="center"/>
        <w:rPr>
          <w:rFonts w:ascii="Arial" w:hAnsi="Arial" w:cs="Arial"/>
          <w:b/>
          <w:i/>
          <w:sz w:val="28"/>
          <w:szCs w:val="28"/>
        </w:rPr>
      </w:pPr>
      <w:bookmarkStart w:id="27" w:name="_Toc43766154"/>
      <w:r w:rsidRPr="00DB266D">
        <w:rPr>
          <w:rFonts w:ascii="Arial" w:hAnsi="Arial" w:cs="Arial"/>
          <w:b/>
          <w:i/>
          <w:sz w:val="28"/>
          <w:szCs w:val="28"/>
        </w:rPr>
        <w:t>Diagnostic test</w:t>
      </w:r>
      <w:bookmarkEnd w:id="27"/>
    </w:p>
    <w:p w:rsidR="00C110B0" w:rsidRPr="00DB266D" w:rsidRDefault="0014511C" w:rsidP="00793CAE">
      <w:pPr>
        <w:spacing w:line="360" w:lineRule="auto"/>
        <w:jc w:val="center"/>
        <w:rPr>
          <w:rFonts w:ascii="Arial" w:hAnsi="Arial" w:cs="Arial"/>
          <w:b/>
          <w:i/>
          <w:sz w:val="28"/>
          <w:szCs w:val="28"/>
        </w:rPr>
      </w:pPr>
      <w:bookmarkStart w:id="28" w:name="_Toc43766155"/>
      <w:r w:rsidRPr="00DB266D">
        <w:rPr>
          <w:rFonts w:ascii="Arial" w:hAnsi="Arial" w:cs="Arial"/>
          <w:b/>
          <w:i/>
          <w:sz w:val="28"/>
          <w:szCs w:val="28"/>
        </w:rPr>
        <w:t>Regression model analysis</w:t>
      </w:r>
      <w:bookmarkEnd w:id="28"/>
    </w:p>
    <w:p w:rsidR="00836FE7" w:rsidRPr="00DB266D" w:rsidRDefault="00836FE7" w:rsidP="00DF5FCA">
      <w:pPr>
        <w:tabs>
          <w:tab w:val="left" w:pos="5175"/>
        </w:tabs>
        <w:spacing w:line="360" w:lineRule="auto"/>
        <w:jc w:val="center"/>
        <w:rPr>
          <w:rFonts w:ascii="Arial" w:hAnsi="Arial" w:cs="Arial"/>
          <w:b/>
          <w:i/>
          <w:sz w:val="24"/>
          <w:szCs w:val="24"/>
          <w:u w:val="single"/>
        </w:rPr>
      </w:pPr>
    </w:p>
    <w:p w:rsidR="00097484" w:rsidRDefault="00097484" w:rsidP="00DF5FCA">
      <w:pPr>
        <w:pStyle w:val="Heading2"/>
        <w:spacing w:line="360" w:lineRule="auto"/>
        <w:rPr>
          <w:rFonts w:cs="Arial"/>
          <w:b/>
          <w:color w:val="548DD4" w:themeColor="text2" w:themeTint="99"/>
          <w:szCs w:val="28"/>
          <w:u w:val="single"/>
        </w:rPr>
      </w:pPr>
    </w:p>
    <w:p w:rsidR="00097484" w:rsidRDefault="00097484" w:rsidP="00DF5FCA">
      <w:pPr>
        <w:pStyle w:val="Heading2"/>
        <w:spacing w:line="360" w:lineRule="auto"/>
        <w:rPr>
          <w:rFonts w:cs="Arial"/>
          <w:b/>
          <w:color w:val="548DD4" w:themeColor="text2" w:themeTint="99"/>
          <w:szCs w:val="28"/>
          <w:u w:val="single"/>
        </w:rPr>
      </w:pPr>
    </w:p>
    <w:p w:rsidR="00097484" w:rsidRDefault="00097484" w:rsidP="00DF5FCA">
      <w:pPr>
        <w:pStyle w:val="Heading2"/>
        <w:spacing w:line="360" w:lineRule="auto"/>
        <w:rPr>
          <w:rFonts w:cs="Arial"/>
          <w:b/>
          <w:color w:val="548DD4" w:themeColor="text2" w:themeTint="99"/>
          <w:szCs w:val="28"/>
          <w:u w:val="single"/>
        </w:rPr>
      </w:pPr>
    </w:p>
    <w:p w:rsidR="00097484" w:rsidRDefault="00097484" w:rsidP="00DF5FCA">
      <w:pPr>
        <w:pStyle w:val="Heading2"/>
        <w:spacing w:line="360" w:lineRule="auto"/>
        <w:rPr>
          <w:rFonts w:cs="Arial"/>
          <w:b/>
          <w:color w:val="548DD4" w:themeColor="text2" w:themeTint="99"/>
          <w:szCs w:val="28"/>
          <w:u w:val="single"/>
        </w:rPr>
      </w:pPr>
    </w:p>
    <w:p w:rsidR="00097484" w:rsidRDefault="00097484" w:rsidP="00DF5FCA">
      <w:pPr>
        <w:pStyle w:val="Heading2"/>
        <w:spacing w:line="360" w:lineRule="auto"/>
        <w:rPr>
          <w:rFonts w:cs="Arial"/>
          <w:b/>
          <w:color w:val="548DD4" w:themeColor="text2" w:themeTint="99"/>
          <w:szCs w:val="28"/>
          <w:u w:val="single"/>
        </w:rPr>
      </w:pPr>
    </w:p>
    <w:p w:rsidR="00097484" w:rsidRDefault="00097484" w:rsidP="00097484">
      <w:pPr>
        <w:rPr>
          <w:rFonts w:ascii="Arial" w:eastAsiaTheme="majorEastAsia" w:hAnsi="Arial" w:cs="Arial"/>
          <w:b/>
          <w:bCs/>
          <w:color w:val="548DD4" w:themeColor="text2" w:themeTint="99"/>
          <w:sz w:val="28"/>
          <w:szCs w:val="28"/>
          <w:u w:val="single"/>
        </w:rPr>
      </w:pPr>
    </w:p>
    <w:p w:rsidR="00D55F99" w:rsidRDefault="00D55F99" w:rsidP="00097484"/>
    <w:p w:rsidR="00097484" w:rsidRDefault="00097484" w:rsidP="00097484"/>
    <w:p w:rsidR="008E1BE1" w:rsidRDefault="008E1BE1" w:rsidP="00097484"/>
    <w:p w:rsidR="008E1BE1" w:rsidRDefault="008E1BE1" w:rsidP="00097484"/>
    <w:p w:rsidR="008E1BE1" w:rsidRDefault="008E1BE1" w:rsidP="00097484"/>
    <w:p w:rsidR="008E1BE1" w:rsidRDefault="008E1BE1" w:rsidP="00097484"/>
    <w:p w:rsidR="00097484" w:rsidRPr="00097484" w:rsidRDefault="00097484" w:rsidP="00097484"/>
    <w:p w:rsidR="008E00B8" w:rsidRDefault="00836FE7" w:rsidP="00097484">
      <w:pPr>
        <w:pStyle w:val="Heading2"/>
        <w:spacing w:line="360" w:lineRule="auto"/>
        <w:rPr>
          <w:rFonts w:cs="Arial"/>
          <w:b/>
          <w:i/>
          <w:color w:val="4F81BD" w:themeColor="accent1"/>
          <w:szCs w:val="28"/>
          <w:u w:val="single"/>
        </w:rPr>
      </w:pPr>
      <w:bookmarkStart w:id="29" w:name="_Toc44958148"/>
      <w:r w:rsidRPr="00196FFC">
        <w:rPr>
          <w:rFonts w:cs="Arial"/>
          <w:b/>
          <w:i/>
          <w:color w:val="4F81BD" w:themeColor="accent1"/>
          <w:szCs w:val="28"/>
          <w:u w:val="single"/>
        </w:rPr>
        <w:lastRenderedPageBreak/>
        <w:t xml:space="preserve">4.1 </w:t>
      </w:r>
      <w:r w:rsidR="00196FFC">
        <w:rPr>
          <w:rFonts w:cs="Arial"/>
          <w:b/>
          <w:i/>
          <w:color w:val="4F81BD" w:themeColor="accent1"/>
          <w:szCs w:val="28"/>
          <w:u w:val="single"/>
        </w:rPr>
        <w:t>Descriptive A</w:t>
      </w:r>
      <w:r w:rsidR="0004648A" w:rsidRPr="00196FFC">
        <w:rPr>
          <w:rFonts w:cs="Arial"/>
          <w:b/>
          <w:i/>
          <w:color w:val="4F81BD" w:themeColor="accent1"/>
          <w:szCs w:val="28"/>
          <w:u w:val="single"/>
        </w:rPr>
        <w:t>nalysis</w:t>
      </w:r>
      <w:bookmarkEnd w:id="29"/>
    </w:p>
    <w:p w:rsidR="006442DC" w:rsidRPr="007B0FDD" w:rsidRDefault="00FA55D9" w:rsidP="007B0FDD">
      <w:pPr>
        <w:spacing w:line="360" w:lineRule="auto"/>
        <w:jc w:val="both"/>
        <w:rPr>
          <w:rFonts w:ascii="Arial" w:hAnsi="Arial" w:cs="Arial"/>
          <w:sz w:val="24"/>
        </w:rPr>
      </w:pPr>
      <w:r w:rsidRPr="007B0FDD">
        <w:rPr>
          <w:rFonts w:ascii="Arial" w:hAnsi="Arial" w:cs="Arial"/>
          <w:sz w:val="24"/>
        </w:rPr>
        <w:t xml:space="preserve">All the data of the study has taken from annual report of the banks for three years. In this study, ROA is considered as profitability for the banks, along with 14 corporate governance components including two categories; 1 dependent and 10 independent variables and 3 control variables. Table 4.1 signifies the descriptive results of the study variables. This study exemplifies </w:t>
      </w:r>
      <w:r w:rsidR="006442DC" w:rsidRPr="007B0FDD">
        <w:rPr>
          <w:rFonts w:ascii="Arial" w:hAnsi="Arial" w:cs="Arial"/>
          <w:sz w:val="24"/>
        </w:rPr>
        <w:t xml:space="preserve">the mean value of ROA in the banks of Bangladesh is 0.109644 and standard deviation is with 0.0133411 where the minimum value is -0.0008 and maximum value is 0.1072. </w:t>
      </w:r>
    </w:p>
    <w:p w:rsidR="006442DC" w:rsidRPr="007B0FDD" w:rsidRDefault="006442DC" w:rsidP="007B0FDD">
      <w:pPr>
        <w:spacing w:line="360" w:lineRule="auto"/>
        <w:jc w:val="both"/>
        <w:rPr>
          <w:rFonts w:ascii="Arial" w:hAnsi="Arial" w:cs="Arial"/>
          <w:sz w:val="24"/>
        </w:rPr>
      </w:pPr>
      <w:r w:rsidRPr="007B0FDD">
        <w:rPr>
          <w:rFonts w:ascii="Arial" w:hAnsi="Arial" w:cs="Arial"/>
          <w:sz w:val="24"/>
        </w:rPr>
        <w:t>Board size represents the board individualities which mean value is 14.12222 with minimum 6 members and maximum 21 members, board independence is with mean value of 0.2566667 with minimum 1 member and maximum 7 members and board expertise is with the mean value of 0.5555556 with minimum 0 member and maximum 2 members.</w:t>
      </w:r>
    </w:p>
    <w:p w:rsidR="006442DC" w:rsidRDefault="006442DC" w:rsidP="007B0FDD">
      <w:pPr>
        <w:spacing w:line="360" w:lineRule="auto"/>
        <w:jc w:val="both"/>
        <w:rPr>
          <w:rFonts w:ascii="Arial" w:hAnsi="Arial" w:cs="Arial"/>
          <w:sz w:val="24"/>
        </w:rPr>
      </w:pPr>
      <w:r w:rsidRPr="007B0FDD">
        <w:rPr>
          <w:rFonts w:ascii="Arial" w:hAnsi="Arial" w:cs="Arial"/>
          <w:sz w:val="24"/>
        </w:rPr>
        <w:t>Additionally, audit committee characteristics is presented by audit committee size which mean value is 4.596667 with minimum 2 members and maximum 21 members</w:t>
      </w:r>
      <w:r w:rsidR="007B0FDD" w:rsidRPr="007B0FDD">
        <w:rPr>
          <w:rFonts w:ascii="Arial" w:hAnsi="Arial" w:cs="Arial"/>
          <w:sz w:val="24"/>
        </w:rPr>
        <w:t>, audit committee independence with the mean value of 2.077778 with minimum 1 member and maximum 4 members, audit committee expertise with the mean value of 0.4888889 range from 0 to 2 members, firm size with the mean value of 5.401323 range from 4.058034 to 5.998882.</w:t>
      </w:r>
    </w:p>
    <w:p w:rsidR="007B0FDD" w:rsidRDefault="007B0FDD" w:rsidP="007B0FDD">
      <w:pPr>
        <w:spacing w:line="360" w:lineRule="auto"/>
        <w:jc w:val="both"/>
        <w:rPr>
          <w:rFonts w:ascii="Arial" w:hAnsi="Arial" w:cs="Arial"/>
          <w:sz w:val="24"/>
          <w:szCs w:val="24"/>
        </w:rPr>
      </w:pPr>
      <w:r>
        <w:rPr>
          <w:rFonts w:ascii="Arial" w:hAnsi="Arial" w:cs="Arial"/>
          <w:sz w:val="24"/>
        </w:rPr>
        <w:t xml:space="preserve">Further, three control variables are the AQBig4 is with the mean value of </w:t>
      </w:r>
      <w:r w:rsidRPr="007B0FDD">
        <w:rPr>
          <w:rFonts w:ascii="Arial" w:hAnsi="Arial" w:cs="Arial"/>
          <w:sz w:val="24"/>
          <w:szCs w:val="24"/>
        </w:rPr>
        <w:t>0.1555556</w:t>
      </w:r>
      <w:r>
        <w:rPr>
          <w:rFonts w:ascii="Arial" w:hAnsi="Arial" w:cs="Arial"/>
          <w:b/>
          <w:sz w:val="24"/>
          <w:szCs w:val="24"/>
        </w:rPr>
        <w:t xml:space="preserve"> </w:t>
      </w:r>
      <w:r>
        <w:rPr>
          <w:rFonts w:ascii="Arial" w:hAnsi="Arial" w:cs="Arial"/>
          <w:sz w:val="24"/>
          <w:szCs w:val="24"/>
        </w:rPr>
        <w:t>with minimum 0 and maximum 1 audit firm, banks growth with the mean value of 12.87951 with range from -3.88 to 28.52 and leverage with the mean value of 11.035 with range from 4.058034 to 5.998882.</w:t>
      </w:r>
    </w:p>
    <w:p w:rsidR="007B0FDD" w:rsidRDefault="007B0FDD" w:rsidP="007B0FDD">
      <w:pPr>
        <w:spacing w:line="360" w:lineRule="auto"/>
        <w:jc w:val="both"/>
        <w:rPr>
          <w:rFonts w:ascii="Arial" w:hAnsi="Arial" w:cs="Arial"/>
          <w:sz w:val="24"/>
          <w:szCs w:val="24"/>
        </w:rPr>
      </w:pPr>
    </w:p>
    <w:p w:rsidR="007B0FDD" w:rsidRDefault="007B0FDD" w:rsidP="007B0FDD">
      <w:pPr>
        <w:spacing w:line="360" w:lineRule="auto"/>
        <w:jc w:val="both"/>
        <w:rPr>
          <w:rFonts w:ascii="Arial" w:hAnsi="Arial" w:cs="Arial"/>
          <w:sz w:val="24"/>
          <w:szCs w:val="24"/>
        </w:rPr>
      </w:pPr>
    </w:p>
    <w:p w:rsidR="007B0FDD" w:rsidRPr="007B0FDD" w:rsidRDefault="007B0FDD" w:rsidP="007B0FDD">
      <w:pPr>
        <w:spacing w:line="360" w:lineRule="auto"/>
        <w:jc w:val="both"/>
        <w:rPr>
          <w:rFonts w:ascii="Arial" w:hAnsi="Arial" w:cs="Arial"/>
          <w:sz w:val="24"/>
        </w:rPr>
      </w:pPr>
      <w:r w:rsidRPr="008F7B62">
        <w:rPr>
          <w:rFonts w:ascii="Arial" w:hAnsi="Arial" w:cs="Arial"/>
          <w:b/>
          <w:sz w:val="24"/>
          <w:szCs w:val="24"/>
        </w:rPr>
        <w:t xml:space="preserve">              </w:t>
      </w:r>
    </w:p>
    <w:p w:rsidR="006442DC" w:rsidRDefault="006442DC" w:rsidP="007B0FDD">
      <w:pPr>
        <w:spacing w:line="360" w:lineRule="auto"/>
        <w:jc w:val="both"/>
        <w:rPr>
          <w:rFonts w:ascii="Arial" w:hAnsi="Arial" w:cs="Arial"/>
          <w:sz w:val="24"/>
        </w:rPr>
      </w:pPr>
    </w:p>
    <w:p w:rsidR="0075168C" w:rsidRPr="0075168C" w:rsidRDefault="0075168C" w:rsidP="007B0FDD">
      <w:pPr>
        <w:spacing w:line="360" w:lineRule="auto"/>
        <w:jc w:val="both"/>
        <w:rPr>
          <w:rFonts w:ascii="Arial" w:hAnsi="Arial" w:cs="Arial"/>
          <w:b/>
          <w:bCs/>
          <w:sz w:val="24"/>
        </w:rPr>
      </w:pPr>
      <w:r w:rsidRPr="0075168C">
        <w:rPr>
          <w:rFonts w:ascii="Arial" w:hAnsi="Arial" w:cs="Arial"/>
          <w:b/>
          <w:bCs/>
          <w:sz w:val="24"/>
        </w:rPr>
        <w:lastRenderedPageBreak/>
        <w:t>Table:</w:t>
      </w:r>
      <w:r>
        <w:rPr>
          <w:rFonts w:ascii="Arial" w:hAnsi="Arial" w:cs="Arial"/>
          <w:b/>
          <w:bCs/>
          <w:sz w:val="24"/>
        </w:rPr>
        <w:t xml:space="preserve"> 4.1</w:t>
      </w:r>
      <w:r w:rsidRPr="0075168C">
        <w:rPr>
          <w:rFonts w:ascii="Arial" w:hAnsi="Arial" w:cs="Arial"/>
          <w:b/>
          <w:bCs/>
          <w:sz w:val="24"/>
        </w:rPr>
        <w:t xml:space="preserve"> Descriptive </w:t>
      </w:r>
    </w:p>
    <w:tbl>
      <w:tblPr>
        <w:tblStyle w:val="LightList-Accent5"/>
        <w:tblW w:w="10178" w:type="dxa"/>
        <w:tblLook w:val="04A0"/>
      </w:tblPr>
      <w:tblGrid>
        <w:gridCol w:w="2028"/>
        <w:gridCol w:w="8150"/>
      </w:tblGrid>
      <w:tr w:rsidR="0056515D" w:rsidRPr="008F7B62" w:rsidTr="00674CD8">
        <w:trPr>
          <w:cnfStyle w:val="100000000000"/>
          <w:trHeight w:val="655"/>
        </w:trPr>
        <w:tc>
          <w:tcPr>
            <w:cnfStyle w:val="001000000000"/>
            <w:tcW w:w="2028" w:type="dxa"/>
          </w:tcPr>
          <w:p w:rsidR="0056515D" w:rsidRPr="008F7B62" w:rsidRDefault="0056515D" w:rsidP="00DF5FCA">
            <w:pPr>
              <w:spacing w:line="360" w:lineRule="auto"/>
              <w:jc w:val="center"/>
              <w:rPr>
                <w:rFonts w:ascii="Arial" w:hAnsi="Arial" w:cs="Arial"/>
                <w:b w:val="0"/>
                <w:sz w:val="24"/>
                <w:szCs w:val="24"/>
              </w:rPr>
            </w:pPr>
            <w:r w:rsidRPr="008F7B62">
              <w:rPr>
                <w:rFonts w:ascii="Arial" w:hAnsi="Arial" w:cs="Arial"/>
                <w:b w:val="0"/>
                <w:sz w:val="24"/>
                <w:szCs w:val="24"/>
              </w:rPr>
              <w:t>Variable</w:t>
            </w:r>
          </w:p>
        </w:tc>
        <w:tc>
          <w:tcPr>
            <w:tcW w:w="8150" w:type="dxa"/>
          </w:tcPr>
          <w:p w:rsidR="0056515D" w:rsidRPr="008F7B62" w:rsidRDefault="0056515D" w:rsidP="00DF5FCA">
            <w:pPr>
              <w:spacing w:line="360" w:lineRule="auto"/>
              <w:cnfStyle w:val="100000000000"/>
              <w:rPr>
                <w:rFonts w:ascii="Arial" w:hAnsi="Arial" w:cs="Arial"/>
                <w:b w:val="0"/>
                <w:sz w:val="24"/>
                <w:szCs w:val="24"/>
              </w:rPr>
            </w:pPr>
            <w:proofErr w:type="spellStart"/>
            <w:r w:rsidRPr="008F7B62">
              <w:rPr>
                <w:rFonts w:ascii="Arial" w:hAnsi="Arial" w:cs="Arial"/>
                <w:b w:val="0"/>
                <w:sz w:val="24"/>
                <w:szCs w:val="24"/>
              </w:rPr>
              <w:t>Ob</w:t>
            </w:r>
            <w:proofErr w:type="spellEnd"/>
            <w:r w:rsidRPr="008F7B62">
              <w:rPr>
                <w:rFonts w:ascii="Arial" w:hAnsi="Arial" w:cs="Arial"/>
                <w:b w:val="0"/>
                <w:sz w:val="24"/>
                <w:szCs w:val="24"/>
              </w:rPr>
              <w:t xml:space="preserve"> s           Mean                 S</w:t>
            </w:r>
            <w:r w:rsidR="003F0468" w:rsidRPr="008F7B62">
              <w:rPr>
                <w:rFonts w:ascii="Arial" w:hAnsi="Arial" w:cs="Arial"/>
                <w:b w:val="0"/>
                <w:sz w:val="24"/>
                <w:szCs w:val="24"/>
              </w:rPr>
              <w:t xml:space="preserve">td. Dev.           </w:t>
            </w:r>
            <w:r w:rsidRPr="008F7B62">
              <w:rPr>
                <w:rFonts w:ascii="Arial" w:hAnsi="Arial" w:cs="Arial"/>
                <w:b w:val="0"/>
                <w:sz w:val="24"/>
                <w:szCs w:val="24"/>
              </w:rPr>
              <w:t xml:space="preserve">  Min         </w:t>
            </w:r>
            <w:r w:rsidR="003F0468" w:rsidRPr="008F7B62">
              <w:rPr>
                <w:rFonts w:ascii="Arial" w:hAnsi="Arial" w:cs="Arial"/>
                <w:b w:val="0"/>
                <w:sz w:val="24"/>
                <w:szCs w:val="24"/>
              </w:rPr>
              <w:t xml:space="preserve">    </w:t>
            </w:r>
            <w:r w:rsidRPr="008F7B62">
              <w:rPr>
                <w:rFonts w:ascii="Arial" w:hAnsi="Arial" w:cs="Arial"/>
                <w:b w:val="0"/>
                <w:sz w:val="24"/>
                <w:szCs w:val="24"/>
              </w:rPr>
              <w:t xml:space="preserve"> Max</w:t>
            </w:r>
          </w:p>
        </w:tc>
      </w:tr>
      <w:tr w:rsidR="0056515D" w:rsidRPr="008F7B62" w:rsidTr="00674CD8">
        <w:trPr>
          <w:cnfStyle w:val="000000100000"/>
          <w:trHeight w:val="2095"/>
        </w:trPr>
        <w:tc>
          <w:tcPr>
            <w:cnfStyle w:val="001000000000"/>
            <w:tcW w:w="2028" w:type="dxa"/>
            <w:shd w:val="clear" w:color="auto" w:fill="95B3D7" w:themeFill="accent1" w:themeFillTint="99"/>
          </w:tcPr>
          <w:p w:rsidR="0056515D" w:rsidRPr="008F7B62" w:rsidRDefault="0056515D" w:rsidP="00DF5FCA">
            <w:pPr>
              <w:spacing w:line="360" w:lineRule="auto"/>
              <w:rPr>
                <w:rFonts w:ascii="Arial" w:hAnsi="Arial" w:cs="Arial"/>
                <w:b w:val="0"/>
                <w:sz w:val="24"/>
                <w:szCs w:val="24"/>
              </w:rPr>
            </w:pPr>
            <w:proofErr w:type="spellStart"/>
            <w:r w:rsidRPr="008F7B62">
              <w:rPr>
                <w:rFonts w:ascii="Arial" w:hAnsi="Arial" w:cs="Arial"/>
                <w:b w:val="0"/>
                <w:sz w:val="24"/>
                <w:szCs w:val="24"/>
              </w:rPr>
              <w:t>CoID</w:t>
            </w:r>
            <w:proofErr w:type="spellEnd"/>
          </w:p>
          <w:p w:rsidR="0056515D" w:rsidRPr="008F7B62" w:rsidRDefault="0031422B" w:rsidP="00DF5FCA">
            <w:pPr>
              <w:spacing w:line="360" w:lineRule="auto"/>
              <w:rPr>
                <w:rFonts w:ascii="Arial" w:hAnsi="Arial" w:cs="Arial"/>
                <w:b w:val="0"/>
                <w:sz w:val="24"/>
                <w:szCs w:val="24"/>
              </w:rPr>
            </w:pPr>
            <w:r w:rsidRPr="008F7B62">
              <w:rPr>
                <w:rFonts w:ascii="Arial" w:hAnsi="Arial" w:cs="Arial"/>
                <w:b w:val="0"/>
                <w:sz w:val="24"/>
                <w:szCs w:val="24"/>
              </w:rPr>
              <w:t>Company Name</w:t>
            </w:r>
          </w:p>
          <w:p w:rsidR="0056515D" w:rsidRPr="008F7B62" w:rsidRDefault="0056515D" w:rsidP="00DF5FCA">
            <w:pPr>
              <w:spacing w:line="360" w:lineRule="auto"/>
              <w:rPr>
                <w:rFonts w:ascii="Arial" w:hAnsi="Arial" w:cs="Arial"/>
                <w:b w:val="0"/>
                <w:sz w:val="24"/>
                <w:szCs w:val="24"/>
              </w:rPr>
            </w:pPr>
            <w:r w:rsidRPr="008F7B62">
              <w:rPr>
                <w:rFonts w:ascii="Arial" w:hAnsi="Arial" w:cs="Arial"/>
                <w:b w:val="0"/>
                <w:sz w:val="24"/>
                <w:szCs w:val="24"/>
              </w:rPr>
              <w:t>Year</w:t>
            </w:r>
          </w:p>
          <w:p w:rsidR="0056515D" w:rsidRPr="008F7B62" w:rsidRDefault="0056515D" w:rsidP="00DF5FCA">
            <w:pPr>
              <w:spacing w:line="360" w:lineRule="auto"/>
              <w:rPr>
                <w:rFonts w:ascii="Arial" w:hAnsi="Arial" w:cs="Arial"/>
                <w:b w:val="0"/>
                <w:sz w:val="24"/>
                <w:szCs w:val="24"/>
              </w:rPr>
            </w:pPr>
            <w:r w:rsidRPr="008F7B62">
              <w:rPr>
                <w:rFonts w:ascii="Arial" w:hAnsi="Arial" w:cs="Arial"/>
                <w:b w:val="0"/>
                <w:sz w:val="24"/>
                <w:szCs w:val="24"/>
              </w:rPr>
              <w:t>ROA</w:t>
            </w:r>
          </w:p>
          <w:p w:rsidR="0056515D" w:rsidRPr="008F7B62" w:rsidRDefault="0056515D" w:rsidP="00DF5FCA">
            <w:pPr>
              <w:spacing w:line="360" w:lineRule="auto"/>
              <w:rPr>
                <w:rFonts w:ascii="Arial" w:hAnsi="Arial" w:cs="Arial"/>
                <w:b w:val="0"/>
                <w:sz w:val="24"/>
                <w:szCs w:val="24"/>
              </w:rPr>
            </w:pPr>
            <w:r w:rsidRPr="008F7B62">
              <w:rPr>
                <w:rFonts w:ascii="Arial" w:hAnsi="Arial" w:cs="Arial"/>
                <w:b w:val="0"/>
                <w:sz w:val="24"/>
                <w:szCs w:val="24"/>
              </w:rPr>
              <w:t>BDSZ</w:t>
            </w:r>
          </w:p>
        </w:tc>
        <w:tc>
          <w:tcPr>
            <w:tcW w:w="8150" w:type="dxa"/>
            <w:shd w:val="clear" w:color="auto" w:fill="95B3D7" w:themeFill="accent1" w:themeFillTint="99"/>
          </w:tcPr>
          <w:p w:rsidR="0056515D" w:rsidRPr="008F7B62" w:rsidRDefault="00BA3DD5" w:rsidP="00DF5FCA">
            <w:pPr>
              <w:spacing w:line="360" w:lineRule="auto"/>
              <w:cnfStyle w:val="000000100000"/>
              <w:rPr>
                <w:rFonts w:ascii="Arial" w:hAnsi="Arial" w:cs="Arial"/>
                <w:b/>
                <w:sz w:val="24"/>
                <w:szCs w:val="24"/>
              </w:rPr>
            </w:pPr>
            <w:r w:rsidRPr="008F7B62">
              <w:rPr>
                <w:rFonts w:ascii="Arial" w:hAnsi="Arial" w:cs="Arial"/>
                <w:b/>
                <w:sz w:val="24"/>
                <w:szCs w:val="24"/>
              </w:rPr>
              <w:t xml:space="preserve">90         </w:t>
            </w:r>
            <w:r w:rsidR="0046227D" w:rsidRPr="008F7B62">
              <w:rPr>
                <w:rFonts w:ascii="Arial" w:hAnsi="Arial" w:cs="Arial"/>
                <w:b/>
                <w:sz w:val="24"/>
                <w:szCs w:val="24"/>
              </w:rPr>
              <w:t xml:space="preserve"> 15.5                          </w:t>
            </w:r>
            <w:r w:rsidR="007D66D7" w:rsidRPr="008F7B62">
              <w:rPr>
                <w:rFonts w:ascii="Arial" w:hAnsi="Arial" w:cs="Arial"/>
                <w:b/>
                <w:sz w:val="24"/>
                <w:szCs w:val="24"/>
              </w:rPr>
              <w:t xml:space="preserve"> </w:t>
            </w:r>
            <w:r w:rsidR="0099197D" w:rsidRPr="008F7B62">
              <w:rPr>
                <w:rFonts w:ascii="Arial" w:hAnsi="Arial" w:cs="Arial"/>
                <w:b/>
                <w:sz w:val="24"/>
                <w:szCs w:val="24"/>
              </w:rPr>
              <w:t xml:space="preserve">8.703932                    </w:t>
            </w:r>
            <w:r w:rsidR="0046227D" w:rsidRPr="008F7B62">
              <w:rPr>
                <w:rFonts w:ascii="Arial" w:hAnsi="Arial" w:cs="Arial"/>
                <w:b/>
                <w:sz w:val="24"/>
                <w:szCs w:val="24"/>
              </w:rPr>
              <w:t xml:space="preserve"> 1                  30</w:t>
            </w:r>
          </w:p>
          <w:p w:rsidR="00B574B9" w:rsidRPr="008F7B62" w:rsidRDefault="0046227D" w:rsidP="00DF5FCA">
            <w:pPr>
              <w:spacing w:line="360" w:lineRule="auto"/>
              <w:cnfStyle w:val="000000100000"/>
              <w:rPr>
                <w:rFonts w:ascii="Arial" w:hAnsi="Arial" w:cs="Arial"/>
                <w:b/>
                <w:sz w:val="24"/>
                <w:szCs w:val="24"/>
              </w:rPr>
            </w:pPr>
            <w:r w:rsidRPr="008F7B62">
              <w:rPr>
                <w:rFonts w:ascii="Arial" w:hAnsi="Arial" w:cs="Arial"/>
                <w:b/>
                <w:sz w:val="24"/>
                <w:szCs w:val="24"/>
              </w:rPr>
              <w:t>0</w:t>
            </w:r>
          </w:p>
          <w:p w:rsidR="0046227D" w:rsidRPr="008F7B62" w:rsidRDefault="0046227D" w:rsidP="00DF5FCA">
            <w:pPr>
              <w:spacing w:line="360" w:lineRule="auto"/>
              <w:cnfStyle w:val="000000100000"/>
              <w:rPr>
                <w:rFonts w:ascii="Arial" w:hAnsi="Arial" w:cs="Arial"/>
                <w:b/>
                <w:sz w:val="24"/>
                <w:szCs w:val="24"/>
              </w:rPr>
            </w:pPr>
            <w:r w:rsidRPr="008F7B62">
              <w:rPr>
                <w:rFonts w:ascii="Arial" w:hAnsi="Arial" w:cs="Arial"/>
                <w:b/>
                <w:sz w:val="24"/>
                <w:szCs w:val="24"/>
              </w:rPr>
              <w:t>90</w:t>
            </w:r>
            <w:r w:rsidR="00F84DD6" w:rsidRPr="008F7B62">
              <w:rPr>
                <w:rFonts w:ascii="Arial" w:hAnsi="Arial" w:cs="Arial"/>
                <w:b/>
                <w:sz w:val="24"/>
                <w:szCs w:val="24"/>
              </w:rPr>
              <w:t xml:space="preserve">          </w:t>
            </w:r>
            <w:r w:rsidR="00B574B9" w:rsidRPr="008F7B62">
              <w:rPr>
                <w:rFonts w:ascii="Arial" w:hAnsi="Arial" w:cs="Arial"/>
                <w:b/>
                <w:sz w:val="24"/>
                <w:szCs w:val="24"/>
              </w:rPr>
              <w:t xml:space="preserve">2018                          </w:t>
            </w:r>
            <w:r w:rsidR="00EF3B9E" w:rsidRPr="008F7B62">
              <w:rPr>
                <w:rFonts w:ascii="Arial" w:hAnsi="Arial" w:cs="Arial"/>
                <w:b/>
                <w:sz w:val="24"/>
                <w:szCs w:val="24"/>
              </w:rPr>
              <w:t>0</w:t>
            </w:r>
            <w:r w:rsidR="0099197D" w:rsidRPr="008F7B62">
              <w:rPr>
                <w:rFonts w:ascii="Arial" w:hAnsi="Arial" w:cs="Arial"/>
                <w:b/>
                <w:sz w:val="24"/>
                <w:szCs w:val="24"/>
              </w:rPr>
              <w:t xml:space="preserve">.8210708               </w:t>
            </w:r>
            <w:r w:rsidR="00DD745E" w:rsidRPr="008F7B62">
              <w:rPr>
                <w:rFonts w:ascii="Arial" w:hAnsi="Arial" w:cs="Arial"/>
                <w:b/>
                <w:sz w:val="24"/>
                <w:szCs w:val="24"/>
              </w:rPr>
              <w:t xml:space="preserve"> 2017            </w:t>
            </w:r>
            <w:r w:rsidR="00B574B9" w:rsidRPr="008F7B62">
              <w:rPr>
                <w:rFonts w:ascii="Arial" w:hAnsi="Arial" w:cs="Arial"/>
                <w:b/>
                <w:sz w:val="24"/>
                <w:szCs w:val="24"/>
              </w:rPr>
              <w:t xml:space="preserve"> 2019</w:t>
            </w:r>
          </w:p>
          <w:p w:rsidR="0046227D" w:rsidRPr="008F7B62" w:rsidRDefault="0046227D" w:rsidP="00DF5FCA">
            <w:pPr>
              <w:spacing w:line="360" w:lineRule="auto"/>
              <w:cnfStyle w:val="000000100000"/>
              <w:rPr>
                <w:rFonts w:ascii="Arial" w:hAnsi="Arial" w:cs="Arial"/>
                <w:b/>
                <w:sz w:val="24"/>
                <w:szCs w:val="24"/>
              </w:rPr>
            </w:pPr>
            <w:r w:rsidRPr="008F7B62">
              <w:rPr>
                <w:rFonts w:ascii="Arial" w:hAnsi="Arial" w:cs="Arial"/>
                <w:b/>
                <w:sz w:val="24"/>
                <w:szCs w:val="24"/>
              </w:rPr>
              <w:t>90</w:t>
            </w:r>
            <w:r w:rsidR="00DB26DF" w:rsidRPr="008F7B62">
              <w:rPr>
                <w:rFonts w:ascii="Arial" w:hAnsi="Arial" w:cs="Arial"/>
                <w:b/>
                <w:sz w:val="24"/>
                <w:szCs w:val="24"/>
              </w:rPr>
              <w:t xml:space="preserve">          </w:t>
            </w:r>
            <w:r w:rsidR="00F84DD6" w:rsidRPr="008F7B62">
              <w:rPr>
                <w:rFonts w:ascii="Arial" w:hAnsi="Arial" w:cs="Arial"/>
                <w:b/>
                <w:sz w:val="24"/>
                <w:szCs w:val="24"/>
              </w:rPr>
              <w:t>0</w:t>
            </w:r>
            <w:r w:rsidR="00DB26DF" w:rsidRPr="008F7B62">
              <w:rPr>
                <w:rFonts w:ascii="Arial" w:hAnsi="Arial" w:cs="Arial"/>
                <w:b/>
                <w:sz w:val="24"/>
                <w:szCs w:val="24"/>
              </w:rPr>
              <w:t xml:space="preserve"> </w:t>
            </w:r>
            <w:r w:rsidR="00B574B9" w:rsidRPr="008F7B62">
              <w:rPr>
                <w:rFonts w:ascii="Arial" w:hAnsi="Arial" w:cs="Arial"/>
                <w:b/>
                <w:sz w:val="24"/>
                <w:szCs w:val="24"/>
              </w:rPr>
              <w:t xml:space="preserve">.0109644           </w:t>
            </w:r>
            <w:r w:rsidR="00EF3B9E" w:rsidRPr="008F7B62">
              <w:rPr>
                <w:rFonts w:ascii="Arial" w:hAnsi="Arial" w:cs="Arial"/>
                <w:b/>
                <w:sz w:val="24"/>
                <w:szCs w:val="24"/>
              </w:rPr>
              <w:t xml:space="preserve">     0</w:t>
            </w:r>
            <w:r w:rsidR="0099197D" w:rsidRPr="008F7B62">
              <w:rPr>
                <w:rFonts w:ascii="Arial" w:hAnsi="Arial" w:cs="Arial"/>
                <w:b/>
                <w:sz w:val="24"/>
                <w:szCs w:val="24"/>
              </w:rPr>
              <w:t xml:space="preserve">.0133411            </w:t>
            </w:r>
            <w:r w:rsidR="00B574B9" w:rsidRPr="008F7B62">
              <w:rPr>
                <w:rFonts w:ascii="Arial" w:hAnsi="Arial" w:cs="Arial"/>
                <w:b/>
                <w:sz w:val="24"/>
                <w:szCs w:val="24"/>
              </w:rPr>
              <w:t xml:space="preserve"> -</w:t>
            </w:r>
            <w:r w:rsidR="0099197D" w:rsidRPr="008F7B62">
              <w:rPr>
                <w:rFonts w:ascii="Arial" w:hAnsi="Arial" w:cs="Arial"/>
                <w:b/>
                <w:sz w:val="24"/>
                <w:szCs w:val="24"/>
              </w:rPr>
              <w:t>0</w:t>
            </w:r>
            <w:r w:rsidR="00DD745E" w:rsidRPr="008F7B62">
              <w:rPr>
                <w:rFonts w:ascii="Arial" w:hAnsi="Arial" w:cs="Arial"/>
                <w:b/>
                <w:sz w:val="24"/>
                <w:szCs w:val="24"/>
              </w:rPr>
              <w:t>.0008           0</w:t>
            </w:r>
            <w:r w:rsidR="00B574B9" w:rsidRPr="008F7B62">
              <w:rPr>
                <w:rFonts w:ascii="Arial" w:hAnsi="Arial" w:cs="Arial"/>
                <w:b/>
                <w:sz w:val="24"/>
                <w:szCs w:val="24"/>
              </w:rPr>
              <w:t>.1072</w:t>
            </w:r>
          </w:p>
          <w:p w:rsidR="0046227D" w:rsidRPr="008F7B62" w:rsidRDefault="0046227D" w:rsidP="00DF5FCA">
            <w:pPr>
              <w:spacing w:line="360" w:lineRule="auto"/>
              <w:cnfStyle w:val="000000100000"/>
              <w:rPr>
                <w:rFonts w:ascii="Arial" w:hAnsi="Arial" w:cs="Arial"/>
                <w:b/>
                <w:sz w:val="24"/>
                <w:szCs w:val="24"/>
              </w:rPr>
            </w:pPr>
            <w:r w:rsidRPr="008F7B62">
              <w:rPr>
                <w:rFonts w:ascii="Arial" w:hAnsi="Arial" w:cs="Arial"/>
                <w:b/>
                <w:sz w:val="24"/>
                <w:szCs w:val="24"/>
              </w:rPr>
              <w:t>90</w:t>
            </w:r>
            <w:r w:rsidR="00F84DD6" w:rsidRPr="008F7B62">
              <w:rPr>
                <w:rFonts w:ascii="Arial" w:hAnsi="Arial" w:cs="Arial"/>
                <w:b/>
                <w:sz w:val="24"/>
                <w:szCs w:val="24"/>
              </w:rPr>
              <w:t xml:space="preserve">          </w:t>
            </w:r>
            <w:r w:rsidR="00EF3B9E" w:rsidRPr="008F7B62">
              <w:rPr>
                <w:rFonts w:ascii="Arial" w:hAnsi="Arial" w:cs="Arial"/>
                <w:b/>
                <w:sz w:val="24"/>
                <w:szCs w:val="24"/>
              </w:rPr>
              <w:t xml:space="preserve">14.12222                   </w:t>
            </w:r>
            <w:r w:rsidR="00B574B9" w:rsidRPr="008F7B62">
              <w:rPr>
                <w:rFonts w:ascii="Arial" w:hAnsi="Arial" w:cs="Arial"/>
                <w:b/>
                <w:sz w:val="24"/>
                <w:szCs w:val="24"/>
              </w:rPr>
              <w:t xml:space="preserve">3.794615                  </w:t>
            </w:r>
            <w:r w:rsidR="0099197D" w:rsidRPr="008F7B62">
              <w:rPr>
                <w:rFonts w:ascii="Arial" w:hAnsi="Arial" w:cs="Arial"/>
                <w:b/>
                <w:sz w:val="24"/>
                <w:szCs w:val="24"/>
              </w:rPr>
              <w:t xml:space="preserve">   </w:t>
            </w:r>
            <w:r w:rsidR="00DD745E" w:rsidRPr="008F7B62">
              <w:rPr>
                <w:rFonts w:ascii="Arial" w:hAnsi="Arial" w:cs="Arial"/>
                <w:b/>
                <w:sz w:val="24"/>
                <w:szCs w:val="24"/>
              </w:rPr>
              <w:t xml:space="preserve">6                 </w:t>
            </w:r>
            <w:r w:rsidR="00B574B9" w:rsidRPr="008F7B62">
              <w:rPr>
                <w:rFonts w:ascii="Arial" w:hAnsi="Arial" w:cs="Arial"/>
                <w:b/>
                <w:sz w:val="24"/>
                <w:szCs w:val="24"/>
              </w:rPr>
              <w:t xml:space="preserve"> 21</w:t>
            </w:r>
          </w:p>
        </w:tc>
      </w:tr>
      <w:tr w:rsidR="0056515D" w:rsidRPr="008F7B62" w:rsidTr="00674CD8">
        <w:trPr>
          <w:trHeight w:val="2086"/>
        </w:trPr>
        <w:tc>
          <w:tcPr>
            <w:cnfStyle w:val="001000000000"/>
            <w:tcW w:w="2028" w:type="dxa"/>
            <w:shd w:val="clear" w:color="auto" w:fill="C2D69B" w:themeFill="accent3" w:themeFillTint="99"/>
          </w:tcPr>
          <w:p w:rsidR="0056515D" w:rsidRPr="008F7B62" w:rsidRDefault="0056515D" w:rsidP="00DF5FCA">
            <w:pPr>
              <w:spacing w:line="360" w:lineRule="auto"/>
              <w:rPr>
                <w:rFonts w:ascii="Arial" w:hAnsi="Arial" w:cs="Arial"/>
                <w:b w:val="0"/>
                <w:sz w:val="24"/>
                <w:szCs w:val="24"/>
              </w:rPr>
            </w:pPr>
            <w:r w:rsidRPr="008F7B62">
              <w:rPr>
                <w:rFonts w:ascii="Arial" w:hAnsi="Arial" w:cs="Arial"/>
                <w:b w:val="0"/>
                <w:sz w:val="24"/>
                <w:szCs w:val="24"/>
              </w:rPr>
              <w:t>BDM</w:t>
            </w:r>
          </w:p>
          <w:p w:rsidR="0056515D" w:rsidRPr="008F7B62" w:rsidRDefault="0056515D" w:rsidP="00DF5FCA">
            <w:pPr>
              <w:spacing w:line="360" w:lineRule="auto"/>
              <w:rPr>
                <w:rFonts w:ascii="Arial" w:hAnsi="Arial" w:cs="Arial"/>
                <w:b w:val="0"/>
                <w:sz w:val="24"/>
                <w:szCs w:val="24"/>
              </w:rPr>
            </w:pPr>
            <w:r w:rsidRPr="008F7B62">
              <w:rPr>
                <w:rFonts w:ascii="Arial" w:hAnsi="Arial" w:cs="Arial"/>
                <w:b w:val="0"/>
                <w:sz w:val="24"/>
                <w:szCs w:val="24"/>
              </w:rPr>
              <w:t>BDI</w:t>
            </w:r>
          </w:p>
          <w:p w:rsidR="0056515D" w:rsidRPr="008F7B62" w:rsidRDefault="0056515D" w:rsidP="00DF5FCA">
            <w:pPr>
              <w:spacing w:line="360" w:lineRule="auto"/>
              <w:rPr>
                <w:rFonts w:ascii="Arial" w:hAnsi="Arial" w:cs="Arial"/>
                <w:b w:val="0"/>
                <w:sz w:val="24"/>
                <w:szCs w:val="24"/>
              </w:rPr>
            </w:pPr>
            <w:r w:rsidRPr="008F7B62">
              <w:rPr>
                <w:rFonts w:ascii="Arial" w:hAnsi="Arial" w:cs="Arial"/>
                <w:b w:val="0"/>
                <w:sz w:val="24"/>
                <w:szCs w:val="24"/>
              </w:rPr>
              <w:t>BDEXP</w:t>
            </w:r>
          </w:p>
          <w:p w:rsidR="0056515D" w:rsidRPr="008F7B62" w:rsidRDefault="0056515D" w:rsidP="00DF5FCA">
            <w:pPr>
              <w:spacing w:line="360" w:lineRule="auto"/>
              <w:rPr>
                <w:rFonts w:ascii="Arial" w:hAnsi="Arial" w:cs="Arial"/>
                <w:b w:val="0"/>
                <w:sz w:val="24"/>
                <w:szCs w:val="24"/>
              </w:rPr>
            </w:pPr>
            <w:r w:rsidRPr="008F7B62">
              <w:rPr>
                <w:rFonts w:ascii="Arial" w:hAnsi="Arial" w:cs="Arial"/>
                <w:b w:val="0"/>
                <w:sz w:val="24"/>
                <w:szCs w:val="24"/>
              </w:rPr>
              <w:t>IOW</w:t>
            </w:r>
          </w:p>
          <w:p w:rsidR="0056515D" w:rsidRPr="008F7B62" w:rsidRDefault="0056515D" w:rsidP="00DF5FCA">
            <w:pPr>
              <w:spacing w:line="360" w:lineRule="auto"/>
              <w:rPr>
                <w:rFonts w:ascii="Arial" w:hAnsi="Arial" w:cs="Arial"/>
                <w:b w:val="0"/>
                <w:sz w:val="24"/>
                <w:szCs w:val="24"/>
              </w:rPr>
            </w:pPr>
            <w:r w:rsidRPr="008F7B62">
              <w:rPr>
                <w:rFonts w:ascii="Arial" w:hAnsi="Arial" w:cs="Arial"/>
                <w:b w:val="0"/>
                <w:sz w:val="24"/>
                <w:szCs w:val="24"/>
              </w:rPr>
              <w:t>OW</w:t>
            </w:r>
          </w:p>
        </w:tc>
        <w:tc>
          <w:tcPr>
            <w:tcW w:w="8150" w:type="dxa"/>
            <w:shd w:val="clear" w:color="auto" w:fill="C2D69B" w:themeFill="accent3" w:themeFillTint="99"/>
          </w:tcPr>
          <w:p w:rsidR="0056515D" w:rsidRPr="008F7B62" w:rsidRDefault="0046227D" w:rsidP="00DF5FCA">
            <w:pPr>
              <w:spacing w:line="360" w:lineRule="auto"/>
              <w:cnfStyle w:val="000000000000"/>
              <w:rPr>
                <w:rFonts w:ascii="Arial" w:hAnsi="Arial" w:cs="Arial"/>
                <w:b/>
                <w:sz w:val="24"/>
                <w:szCs w:val="24"/>
              </w:rPr>
            </w:pPr>
            <w:r w:rsidRPr="008F7B62">
              <w:rPr>
                <w:rFonts w:ascii="Arial" w:hAnsi="Arial" w:cs="Arial"/>
                <w:b/>
                <w:sz w:val="24"/>
                <w:szCs w:val="24"/>
              </w:rPr>
              <w:t>90</w:t>
            </w:r>
            <w:r w:rsidR="00B574B9" w:rsidRPr="008F7B62">
              <w:rPr>
                <w:rFonts w:ascii="Arial" w:hAnsi="Arial" w:cs="Arial"/>
                <w:b/>
                <w:sz w:val="24"/>
                <w:szCs w:val="24"/>
              </w:rPr>
              <w:t xml:space="preserve">          </w:t>
            </w:r>
            <w:r w:rsidR="00EF3B9E" w:rsidRPr="008F7B62">
              <w:rPr>
                <w:rFonts w:ascii="Arial" w:hAnsi="Arial" w:cs="Arial"/>
                <w:b/>
                <w:sz w:val="24"/>
                <w:szCs w:val="24"/>
              </w:rPr>
              <w:t xml:space="preserve">20.32222                  </w:t>
            </w:r>
            <w:r w:rsidR="00B574B9" w:rsidRPr="008F7B62">
              <w:rPr>
                <w:rFonts w:ascii="Arial" w:hAnsi="Arial" w:cs="Arial"/>
                <w:b/>
                <w:sz w:val="24"/>
                <w:szCs w:val="24"/>
              </w:rPr>
              <w:t xml:space="preserve"> 7.12304                    </w:t>
            </w:r>
            <w:r w:rsidR="0099197D" w:rsidRPr="008F7B62">
              <w:rPr>
                <w:rFonts w:ascii="Arial" w:hAnsi="Arial" w:cs="Arial"/>
                <w:b/>
                <w:sz w:val="24"/>
                <w:szCs w:val="24"/>
              </w:rPr>
              <w:t xml:space="preserve">  </w:t>
            </w:r>
            <w:r w:rsidR="00B574B9" w:rsidRPr="008F7B62">
              <w:rPr>
                <w:rFonts w:ascii="Arial" w:hAnsi="Arial" w:cs="Arial"/>
                <w:b/>
                <w:sz w:val="24"/>
                <w:szCs w:val="24"/>
              </w:rPr>
              <w:t xml:space="preserve"> 7               </w:t>
            </w:r>
            <w:r w:rsidR="00DD745E" w:rsidRPr="008F7B62">
              <w:rPr>
                <w:rFonts w:ascii="Arial" w:hAnsi="Arial" w:cs="Arial"/>
                <w:b/>
                <w:sz w:val="24"/>
                <w:szCs w:val="24"/>
              </w:rPr>
              <w:t xml:space="preserve">  </w:t>
            </w:r>
            <w:r w:rsidR="00B574B9" w:rsidRPr="008F7B62">
              <w:rPr>
                <w:rFonts w:ascii="Arial" w:hAnsi="Arial" w:cs="Arial"/>
                <w:b/>
                <w:sz w:val="24"/>
                <w:szCs w:val="24"/>
              </w:rPr>
              <w:t xml:space="preserve"> 46</w:t>
            </w:r>
          </w:p>
          <w:p w:rsidR="0046227D" w:rsidRPr="008F7B62" w:rsidRDefault="0046227D" w:rsidP="00DF5FCA">
            <w:pPr>
              <w:spacing w:line="360" w:lineRule="auto"/>
              <w:cnfStyle w:val="000000000000"/>
              <w:rPr>
                <w:rFonts w:ascii="Arial" w:hAnsi="Arial" w:cs="Arial"/>
                <w:b/>
                <w:sz w:val="24"/>
                <w:szCs w:val="24"/>
              </w:rPr>
            </w:pPr>
            <w:r w:rsidRPr="008F7B62">
              <w:rPr>
                <w:rFonts w:ascii="Arial" w:hAnsi="Arial" w:cs="Arial"/>
                <w:b/>
                <w:sz w:val="24"/>
                <w:szCs w:val="24"/>
              </w:rPr>
              <w:t>90</w:t>
            </w:r>
            <w:r w:rsidR="00B574B9" w:rsidRPr="008F7B62">
              <w:rPr>
                <w:rFonts w:ascii="Arial" w:hAnsi="Arial" w:cs="Arial"/>
                <w:b/>
                <w:sz w:val="24"/>
                <w:szCs w:val="24"/>
              </w:rPr>
              <w:t xml:space="preserve">         </w:t>
            </w:r>
            <w:r w:rsidR="00DB26DF" w:rsidRPr="008F7B62">
              <w:rPr>
                <w:rFonts w:ascii="Arial" w:hAnsi="Arial" w:cs="Arial"/>
                <w:b/>
                <w:sz w:val="24"/>
                <w:szCs w:val="24"/>
              </w:rPr>
              <w:t xml:space="preserve"> </w:t>
            </w:r>
            <w:r w:rsidR="00EF3B9E" w:rsidRPr="008F7B62">
              <w:rPr>
                <w:rFonts w:ascii="Arial" w:hAnsi="Arial" w:cs="Arial"/>
                <w:b/>
                <w:sz w:val="24"/>
                <w:szCs w:val="24"/>
              </w:rPr>
              <w:t xml:space="preserve">2.566667                 </w:t>
            </w:r>
            <w:r w:rsidR="00B574B9" w:rsidRPr="008F7B62">
              <w:rPr>
                <w:rFonts w:ascii="Arial" w:hAnsi="Arial" w:cs="Arial"/>
                <w:b/>
                <w:sz w:val="24"/>
                <w:szCs w:val="24"/>
              </w:rPr>
              <w:t xml:space="preserve">  </w:t>
            </w:r>
            <w:r w:rsidR="00EF3B9E" w:rsidRPr="008F7B62">
              <w:rPr>
                <w:rFonts w:ascii="Arial" w:hAnsi="Arial" w:cs="Arial"/>
                <w:b/>
                <w:sz w:val="24"/>
                <w:szCs w:val="24"/>
              </w:rPr>
              <w:t>0</w:t>
            </w:r>
            <w:r w:rsidR="0099197D" w:rsidRPr="008F7B62">
              <w:rPr>
                <w:rFonts w:ascii="Arial" w:hAnsi="Arial" w:cs="Arial"/>
                <w:b/>
                <w:sz w:val="24"/>
                <w:szCs w:val="24"/>
              </w:rPr>
              <w:t xml:space="preserve">.994931                    </w:t>
            </w:r>
            <w:r w:rsidR="00DD745E" w:rsidRPr="008F7B62">
              <w:rPr>
                <w:rFonts w:ascii="Arial" w:hAnsi="Arial" w:cs="Arial"/>
                <w:b/>
                <w:sz w:val="24"/>
                <w:szCs w:val="24"/>
              </w:rPr>
              <w:t xml:space="preserve"> 1                   </w:t>
            </w:r>
            <w:r w:rsidR="00B574B9" w:rsidRPr="008F7B62">
              <w:rPr>
                <w:rFonts w:ascii="Arial" w:hAnsi="Arial" w:cs="Arial"/>
                <w:b/>
                <w:sz w:val="24"/>
                <w:szCs w:val="24"/>
              </w:rPr>
              <w:t xml:space="preserve"> 7</w:t>
            </w:r>
          </w:p>
          <w:p w:rsidR="0046227D" w:rsidRPr="008F7B62" w:rsidRDefault="0046227D" w:rsidP="00DF5FCA">
            <w:pPr>
              <w:spacing w:line="360" w:lineRule="auto"/>
              <w:cnfStyle w:val="000000000000"/>
              <w:rPr>
                <w:rFonts w:ascii="Arial" w:hAnsi="Arial" w:cs="Arial"/>
                <w:b/>
                <w:sz w:val="24"/>
                <w:szCs w:val="24"/>
              </w:rPr>
            </w:pPr>
            <w:r w:rsidRPr="008F7B62">
              <w:rPr>
                <w:rFonts w:ascii="Arial" w:hAnsi="Arial" w:cs="Arial"/>
                <w:b/>
                <w:sz w:val="24"/>
                <w:szCs w:val="24"/>
              </w:rPr>
              <w:t>90</w:t>
            </w:r>
            <w:r w:rsidR="00B574B9" w:rsidRPr="008F7B62">
              <w:rPr>
                <w:rFonts w:ascii="Arial" w:hAnsi="Arial" w:cs="Arial"/>
                <w:b/>
                <w:sz w:val="24"/>
                <w:szCs w:val="24"/>
              </w:rPr>
              <w:t xml:space="preserve">          </w:t>
            </w:r>
            <w:r w:rsidR="00F84DD6" w:rsidRPr="008F7B62">
              <w:rPr>
                <w:rFonts w:ascii="Arial" w:hAnsi="Arial" w:cs="Arial"/>
                <w:b/>
                <w:sz w:val="24"/>
                <w:szCs w:val="24"/>
              </w:rPr>
              <w:t>0</w:t>
            </w:r>
            <w:r w:rsidR="00B574B9" w:rsidRPr="008F7B62">
              <w:rPr>
                <w:rFonts w:ascii="Arial" w:hAnsi="Arial" w:cs="Arial"/>
                <w:b/>
                <w:sz w:val="24"/>
                <w:szCs w:val="24"/>
              </w:rPr>
              <w:t xml:space="preserve">.5555556                 </w:t>
            </w:r>
            <w:r w:rsidR="00EF3B9E" w:rsidRPr="008F7B62">
              <w:rPr>
                <w:rFonts w:ascii="Arial" w:hAnsi="Arial" w:cs="Arial"/>
                <w:b/>
                <w:sz w:val="24"/>
                <w:szCs w:val="24"/>
              </w:rPr>
              <w:t>0</w:t>
            </w:r>
            <w:r w:rsidR="0099197D" w:rsidRPr="008F7B62">
              <w:rPr>
                <w:rFonts w:ascii="Arial" w:hAnsi="Arial" w:cs="Arial"/>
                <w:b/>
                <w:sz w:val="24"/>
                <w:szCs w:val="24"/>
              </w:rPr>
              <w:t xml:space="preserve">.6553344                   </w:t>
            </w:r>
            <w:r w:rsidR="00DD745E" w:rsidRPr="008F7B62">
              <w:rPr>
                <w:rFonts w:ascii="Arial" w:hAnsi="Arial" w:cs="Arial"/>
                <w:b/>
                <w:sz w:val="24"/>
                <w:szCs w:val="24"/>
              </w:rPr>
              <w:t xml:space="preserve">0                   </w:t>
            </w:r>
            <w:r w:rsidR="00B574B9" w:rsidRPr="008F7B62">
              <w:rPr>
                <w:rFonts w:ascii="Arial" w:hAnsi="Arial" w:cs="Arial"/>
                <w:b/>
                <w:sz w:val="24"/>
                <w:szCs w:val="24"/>
              </w:rPr>
              <w:t xml:space="preserve"> 2</w:t>
            </w:r>
          </w:p>
          <w:p w:rsidR="0046227D" w:rsidRPr="008F7B62" w:rsidRDefault="0046227D" w:rsidP="00DF5FCA">
            <w:pPr>
              <w:spacing w:line="360" w:lineRule="auto"/>
              <w:cnfStyle w:val="000000000000"/>
              <w:rPr>
                <w:rFonts w:ascii="Arial" w:hAnsi="Arial" w:cs="Arial"/>
                <w:b/>
                <w:sz w:val="24"/>
                <w:szCs w:val="24"/>
              </w:rPr>
            </w:pPr>
            <w:r w:rsidRPr="008F7B62">
              <w:rPr>
                <w:rFonts w:ascii="Arial" w:hAnsi="Arial" w:cs="Arial"/>
                <w:b/>
                <w:sz w:val="24"/>
                <w:szCs w:val="24"/>
              </w:rPr>
              <w:t>90</w:t>
            </w:r>
            <w:r w:rsidR="00B574B9" w:rsidRPr="008F7B62">
              <w:rPr>
                <w:rFonts w:ascii="Arial" w:hAnsi="Arial" w:cs="Arial"/>
                <w:b/>
                <w:sz w:val="24"/>
                <w:szCs w:val="24"/>
              </w:rPr>
              <w:t xml:space="preserve">          </w:t>
            </w:r>
            <w:r w:rsidR="007D66D7" w:rsidRPr="008F7B62">
              <w:rPr>
                <w:rFonts w:ascii="Arial" w:hAnsi="Arial" w:cs="Arial"/>
                <w:b/>
                <w:sz w:val="24"/>
                <w:szCs w:val="24"/>
              </w:rPr>
              <w:t xml:space="preserve">17.95856                  </w:t>
            </w:r>
            <w:r w:rsidR="00B574B9" w:rsidRPr="008F7B62">
              <w:rPr>
                <w:rFonts w:ascii="Arial" w:hAnsi="Arial" w:cs="Arial"/>
                <w:b/>
                <w:sz w:val="24"/>
                <w:szCs w:val="24"/>
              </w:rPr>
              <w:t xml:space="preserve"> 8.965802                  </w:t>
            </w:r>
            <w:r w:rsidR="0099197D" w:rsidRPr="008F7B62">
              <w:rPr>
                <w:rFonts w:ascii="Arial" w:hAnsi="Arial" w:cs="Arial"/>
                <w:b/>
                <w:sz w:val="24"/>
                <w:szCs w:val="24"/>
              </w:rPr>
              <w:t xml:space="preserve">   </w:t>
            </w:r>
            <w:r w:rsidR="00DD745E" w:rsidRPr="008F7B62">
              <w:rPr>
                <w:rFonts w:ascii="Arial" w:hAnsi="Arial" w:cs="Arial"/>
                <w:b/>
                <w:sz w:val="24"/>
                <w:szCs w:val="24"/>
              </w:rPr>
              <w:t xml:space="preserve">0                 </w:t>
            </w:r>
            <w:r w:rsidR="00B574B9" w:rsidRPr="008F7B62">
              <w:rPr>
                <w:rFonts w:ascii="Arial" w:hAnsi="Arial" w:cs="Arial"/>
                <w:b/>
                <w:sz w:val="24"/>
                <w:szCs w:val="24"/>
              </w:rPr>
              <w:t xml:space="preserve"> 48.15</w:t>
            </w:r>
          </w:p>
          <w:p w:rsidR="0046227D" w:rsidRPr="008F7B62" w:rsidRDefault="0046227D" w:rsidP="00DF5FCA">
            <w:pPr>
              <w:spacing w:line="360" w:lineRule="auto"/>
              <w:cnfStyle w:val="000000000000"/>
              <w:rPr>
                <w:rFonts w:ascii="Arial" w:hAnsi="Arial" w:cs="Arial"/>
                <w:b/>
                <w:sz w:val="24"/>
                <w:szCs w:val="24"/>
              </w:rPr>
            </w:pPr>
            <w:r w:rsidRPr="008F7B62">
              <w:rPr>
                <w:rFonts w:ascii="Arial" w:hAnsi="Arial" w:cs="Arial"/>
                <w:b/>
                <w:sz w:val="24"/>
                <w:szCs w:val="24"/>
              </w:rPr>
              <w:t>90</w:t>
            </w:r>
            <w:r w:rsidR="00F84DD6" w:rsidRPr="008F7B62">
              <w:rPr>
                <w:rFonts w:ascii="Arial" w:hAnsi="Arial" w:cs="Arial"/>
                <w:b/>
                <w:sz w:val="24"/>
                <w:szCs w:val="24"/>
              </w:rPr>
              <w:t xml:space="preserve">          </w:t>
            </w:r>
            <w:r w:rsidR="007D66D7" w:rsidRPr="008F7B62">
              <w:rPr>
                <w:rFonts w:ascii="Arial" w:hAnsi="Arial" w:cs="Arial"/>
                <w:b/>
                <w:sz w:val="24"/>
                <w:szCs w:val="24"/>
              </w:rPr>
              <w:t xml:space="preserve">39.15222                   </w:t>
            </w:r>
            <w:r w:rsidR="00B574B9" w:rsidRPr="008F7B62">
              <w:rPr>
                <w:rFonts w:ascii="Arial" w:hAnsi="Arial" w:cs="Arial"/>
                <w:b/>
                <w:sz w:val="24"/>
                <w:szCs w:val="24"/>
              </w:rPr>
              <w:t xml:space="preserve">16.41129                  </w:t>
            </w:r>
            <w:r w:rsidR="0099197D" w:rsidRPr="008F7B62">
              <w:rPr>
                <w:rFonts w:ascii="Arial" w:hAnsi="Arial" w:cs="Arial"/>
                <w:b/>
                <w:sz w:val="24"/>
                <w:szCs w:val="24"/>
              </w:rPr>
              <w:t xml:space="preserve">  </w:t>
            </w:r>
            <w:r w:rsidR="00B574B9" w:rsidRPr="008F7B62">
              <w:rPr>
                <w:rFonts w:ascii="Arial" w:hAnsi="Arial" w:cs="Arial"/>
                <w:b/>
                <w:sz w:val="24"/>
                <w:szCs w:val="24"/>
              </w:rPr>
              <w:t xml:space="preserve"> 0                  100</w:t>
            </w:r>
          </w:p>
        </w:tc>
      </w:tr>
      <w:tr w:rsidR="0056515D" w:rsidRPr="008F7B62" w:rsidTr="00674CD8">
        <w:trPr>
          <w:cnfStyle w:val="000000100000"/>
          <w:trHeight w:val="2086"/>
        </w:trPr>
        <w:tc>
          <w:tcPr>
            <w:cnfStyle w:val="001000000000"/>
            <w:tcW w:w="2028" w:type="dxa"/>
            <w:shd w:val="clear" w:color="auto" w:fill="D99594" w:themeFill="accent2" w:themeFillTint="99"/>
          </w:tcPr>
          <w:p w:rsidR="0056515D" w:rsidRPr="008F7B62" w:rsidRDefault="0056515D" w:rsidP="00DF5FCA">
            <w:pPr>
              <w:spacing w:line="360" w:lineRule="auto"/>
              <w:rPr>
                <w:rFonts w:ascii="Arial" w:hAnsi="Arial" w:cs="Arial"/>
                <w:b w:val="0"/>
                <w:sz w:val="24"/>
                <w:szCs w:val="24"/>
              </w:rPr>
            </w:pPr>
            <w:r w:rsidRPr="008F7B62">
              <w:rPr>
                <w:rFonts w:ascii="Arial" w:hAnsi="Arial" w:cs="Arial"/>
                <w:b w:val="0"/>
                <w:sz w:val="24"/>
                <w:szCs w:val="24"/>
              </w:rPr>
              <w:t>A</w:t>
            </w:r>
            <w:r w:rsidR="00B75262" w:rsidRPr="008F7B62">
              <w:rPr>
                <w:rFonts w:ascii="Arial" w:hAnsi="Arial" w:cs="Arial"/>
                <w:b w:val="0"/>
                <w:sz w:val="24"/>
                <w:szCs w:val="24"/>
              </w:rPr>
              <w:t>CSZ</w:t>
            </w:r>
          </w:p>
          <w:p w:rsidR="00B75262" w:rsidRPr="008F7B62" w:rsidRDefault="00B75262" w:rsidP="00DF5FCA">
            <w:pPr>
              <w:spacing w:line="360" w:lineRule="auto"/>
              <w:rPr>
                <w:rFonts w:ascii="Arial" w:hAnsi="Arial" w:cs="Arial"/>
                <w:b w:val="0"/>
                <w:sz w:val="24"/>
                <w:szCs w:val="24"/>
              </w:rPr>
            </w:pPr>
            <w:r w:rsidRPr="008F7B62">
              <w:rPr>
                <w:rFonts w:ascii="Arial" w:hAnsi="Arial" w:cs="Arial"/>
                <w:b w:val="0"/>
                <w:sz w:val="24"/>
                <w:szCs w:val="24"/>
              </w:rPr>
              <w:t>ACM</w:t>
            </w:r>
          </w:p>
          <w:p w:rsidR="00B75262" w:rsidRPr="008F7B62" w:rsidRDefault="00B75262" w:rsidP="00DF5FCA">
            <w:pPr>
              <w:spacing w:line="360" w:lineRule="auto"/>
              <w:rPr>
                <w:rFonts w:ascii="Arial" w:hAnsi="Arial" w:cs="Arial"/>
                <w:b w:val="0"/>
                <w:sz w:val="24"/>
                <w:szCs w:val="24"/>
              </w:rPr>
            </w:pPr>
            <w:r w:rsidRPr="008F7B62">
              <w:rPr>
                <w:rFonts w:ascii="Arial" w:hAnsi="Arial" w:cs="Arial"/>
                <w:b w:val="0"/>
                <w:sz w:val="24"/>
                <w:szCs w:val="24"/>
              </w:rPr>
              <w:t>ACI</w:t>
            </w:r>
          </w:p>
          <w:p w:rsidR="00B75262" w:rsidRPr="008F7B62" w:rsidRDefault="00B75262" w:rsidP="00DF5FCA">
            <w:pPr>
              <w:spacing w:line="360" w:lineRule="auto"/>
              <w:rPr>
                <w:rFonts w:ascii="Arial" w:hAnsi="Arial" w:cs="Arial"/>
                <w:b w:val="0"/>
                <w:sz w:val="24"/>
                <w:szCs w:val="24"/>
              </w:rPr>
            </w:pPr>
            <w:r w:rsidRPr="008F7B62">
              <w:rPr>
                <w:rFonts w:ascii="Arial" w:hAnsi="Arial" w:cs="Arial"/>
                <w:b w:val="0"/>
                <w:sz w:val="24"/>
                <w:szCs w:val="24"/>
              </w:rPr>
              <w:t>ACEXP</w:t>
            </w:r>
          </w:p>
          <w:p w:rsidR="00B75262" w:rsidRPr="008F7B62" w:rsidRDefault="00B75262" w:rsidP="00DF5FCA">
            <w:pPr>
              <w:spacing w:line="360" w:lineRule="auto"/>
              <w:rPr>
                <w:rFonts w:ascii="Arial" w:hAnsi="Arial" w:cs="Arial"/>
                <w:b w:val="0"/>
                <w:sz w:val="24"/>
                <w:szCs w:val="24"/>
              </w:rPr>
            </w:pPr>
            <w:r w:rsidRPr="008F7B62">
              <w:rPr>
                <w:rFonts w:ascii="Arial" w:hAnsi="Arial" w:cs="Arial"/>
                <w:b w:val="0"/>
                <w:sz w:val="24"/>
                <w:szCs w:val="24"/>
              </w:rPr>
              <w:t>FSZ</w:t>
            </w:r>
          </w:p>
        </w:tc>
        <w:tc>
          <w:tcPr>
            <w:tcW w:w="8150" w:type="dxa"/>
            <w:shd w:val="clear" w:color="auto" w:fill="D99594" w:themeFill="accent2" w:themeFillTint="99"/>
          </w:tcPr>
          <w:p w:rsidR="0056515D" w:rsidRPr="008F7B62" w:rsidRDefault="0046227D" w:rsidP="00DF5FCA">
            <w:pPr>
              <w:spacing w:line="360" w:lineRule="auto"/>
              <w:cnfStyle w:val="000000100000"/>
              <w:rPr>
                <w:rFonts w:ascii="Arial" w:hAnsi="Arial" w:cs="Arial"/>
                <w:b/>
                <w:sz w:val="24"/>
                <w:szCs w:val="24"/>
              </w:rPr>
            </w:pPr>
            <w:r w:rsidRPr="008F7B62">
              <w:rPr>
                <w:rFonts w:ascii="Arial" w:hAnsi="Arial" w:cs="Arial"/>
                <w:b/>
                <w:sz w:val="24"/>
                <w:szCs w:val="24"/>
              </w:rPr>
              <w:t>90</w:t>
            </w:r>
            <w:r w:rsidR="00B574B9" w:rsidRPr="008F7B62">
              <w:rPr>
                <w:rFonts w:ascii="Arial" w:hAnsi="Arial" w:cs="Arial"/>
                <w:b/>
                <w:sz w:val="24"/>
                <w:szCs w:val="24"/>
              </w:rPr>
              <w:t xml:space="preserve">          </w:t>
            </w:r>
            <w:r w:rsidR="00DB26DF" w:rsidRPr="008F7B62">
              <w:rPr>
                <w:rFonts w:ascii="Arial" w:hAnsi="Arial" w:cs="Arial"/>
                <w:b/>
                <w:sz w:val="24"/>
                <w:szCs w:val="24"/>
              </w:rPr>
              <w:t xml:space="preserve"> </w:t>
            </w:r>
            <w:r w:rsidR="007D66D7" w:rsidRPr="008F7B62">
              <w:rPr>
                <w:rFonts w:ascii="Arial" w:hAnsi="Arial" w:cs="Arial"/>
                <w:b/>
                <w:sz w:val="24"/>
                <w:szCs w:val="24"/>
              </w:rPr>
              <w:t xml:space="preserve">4.596667                  </w:t>
            </w:r>
            <w:r w:rsidR="00B574B9" w:rsidRPr="008F7B62">
              <w:rPr>
                <w:rFonts w:ascii="Arial" w:hAnsi="Arial" w:cs="Arial"/>
                <w:b/>
                <w:sz w:val="24"/>
                <w:szCs w:val="24"/>
              </w:rPr>
              <w:t xml:space="preserve"> 2.036876                 </w:t>
            </w:r>
            <w:r w:rsidR="0099197D" w:rsidRPr="008F7B62">
              <w:rPr>
                <w:rFonts w:ascii="Arial" w:hAnsi="Arial" w:cs="Arial"/>
                <w:b/>
                <w:sz w:val="24"/>
                <w:szCs w:val="24"/>
              </w:rPr>
              <w:t xml:space="preserve">   </w:t>
            </w:r>
            <w:r w:rsidR="00B574B9" w:rsidRPr="008F7B62">
              <w:rPr>
                <w:rFonts w:ascii="Arial" w:hAnsi="Arial" w:cs="Arial"/>
                <w:b/>
                <w:sz w:val="24"/>
                <w:szCs w:val="24"/>
              </w:rPr>
              <w:t>2                   21.7</w:t>
            </w:r>
          </w:p>
          <w:p w:rsidR="0046227D" w:rsidRPr="008F7B62" w:rsidRDefault="0046227D" w:rsidP="00DF5FCA">
            <w:pPr>
              <w:spacing w:line="360" w:lineRule="auto"/>
              <w:cnfStyle w:val="000000100000"/>
              <w:rPr>
                <w:rFonts w:ascii="Arial" w:hAnsi="Arial" w:cs="Arial"/>
                <w:b/>
                <w:sz w:val="24"/>
                <w:szCs w:val="24"/>
              </w:rPr>
            </w:pPr>
            <w:r w:rsidRPr="008F7B62">
              <w:rPr>
                <w:rFonts w:ascii="Arial" w:hAnsi="Arial" w:cs="Arial"/>
                <w:b/>
                <w:sz w:val="24"/>
                <w:szCs w:val="24"/>
              </w:rPr>
              <w:t>90</w:t>
            </w:r>
            <w:r w:rsidR="00B574B9" w:rsidRPr="008F7B62">
              <w:rPr>
                <w:rFonts w:ascii="Arial" w:hAnsi="Arial" w:cs="Arial"/>
                <w:b/>
                <w:sz w:val="24"/>
                <w:szCs w:val="24"/>
              </w:rPr>
              <w:t xml:space="preserve">          </w:t>
            </w:r>
            <w:r w:rsidR="00DB26DF" w:rsidRPr="008F7B62">
              <w:rPr>
                <w:rFonts w:ascii="Arial" w:hAnsi="Arial" w:cs="Arial"/>
                <w:b/>
                <w:sz w:val="24"/>
                <w:szCs w:val="24"/>
              </w:rPr>
              <w:t xml:space="preserve"> </w:t>
            </w:r>
            <w:r w:rsidR="00B574B9" w:rsidRPr="008F7B62">
              <w:rPr>
                <w:rFonts w:ascii="Arial" w:hAnsi="Arial" w:cs="Arial"/>
                <w:b/>
                <w:sz w:val="24"/>
                <w:szCs w:val="24"/>
              </w:rPr>
              <w:t>8.96</w:t>
            </w:r>
            <w:r w:rsidR="007D66D7" w:rsidRPr="008F7B62">
              <w:rPr>
                <w:rFonts w:ascii="Arial" w:hAnsi="Arial" w:cs="Arial"/>
                <w:b/>
                <w:sz w:val="24"/>
                <w:szCs w:val="24"/>
              </w:rPr>
              <w:t xml:space="preserve">6667                   </w:t>
            </w:r>
            <w:r w:rsidR="00B574B9" w:rsidRPr="008F7B62">
              <w:rPr>
                <w:rFonts w:ascii="Arial" w:hAnsi="Arial" w:cs="Arial"/>
                <w:b/>
                <w:sz w:val="24"/>
                <w:szCs w:val="24"/>
              </w:rPr>
              <w:t xml:space="preserve">3.416582                </w:t>
            </w:r>
            <w:r w:rsidR="0099197D" w:rsidRPr="008F7B62">
              <w:rPr>
                <w:rFonts w:ascii="Arial" w:hAnsi="Arial" w:cs="Arial"/>
                <w:b/>
                <w:sz w:val="24"/>
                <w:szCs w:val="24"/>
              </w:rPr>
              <w:t xml:space="preserve">   </w:t>
            </w:r>
            <w:r w:rsidR="00DD745E" w:rsidRPr="008F7B62">
              <w:rPr>
                <w:rFonts w:ascii="Arial" w:hAnsi="Arial" w:cs="Arial"/>
                <w:b/>
                <w:sz w:val="24"/>
                <w:szCs w:val="24"/>
              </w:rPr>
              <w:t xml:space="preserve"> 3                   </w:t>
            </w:r>
            <w:r w:rsidR="00B574B9" w:rsidRPr="008F7B62">
              <w:rPr>
                <w:rFonts w:ascii="Arial" w:hAnsi="Arial" w:cs="Arial"/>
                <w:b/>
                <w:sz w:val="24"/>
                <w:szCs w:val="24"/>
              </w:rPr>
              <w:t>19</w:t>
            </w:r>
          </w:p>
          <w:p w:rsidR="0046227D" w:rsidRPr="008F7B62" w:rsidRDefault="0046227D" w:rsidP="00DF5FCA">
            <w:pPr>
              <w:spacing w:line="360" w:lineRule="auto"/>
              <w:cnfStyle w:val="000000100000"/>
              <w:rPr>
                <w:rFonts w:ascii="Arial" w:hAnsi="Arial" w:cs="Arial"/>
                <w:b/>
                <w:sz w:val="24"/>
                <w:szCs w:val="24"/>
              </w:rPr>
            </w:pPr>
            <w:r w:rsidRPr="008F7B62">
              <w:rPr>
                <w:rFonts w:ascii="Arial" w:hAnsi="Arial" w:cs="Arial"/>
                <w:b/>
                <w:sz w:val="24"/>
                <w:szCs w:val="24"/>
              </w:rPr>
              <w:t>90</w:t>
            </w:r>
            <w:r w:rsidR="00DB26DF" w:rsidRPr="008F7B62">
              <w:rPr>
                <w:rFonts w:ascii="Arial" w:hAnsi="Arial" w:cs="Arial"/>
                <w:b/>
                <w:sz w:val="24"/>
                <w:szCs w:val="24"/>
              </w:rPr>
              <w:t xml:space="preserve">           2.077778                   </w:t>
            </w:r>
            <w:r w:rsidR="007D66D7" w:rsidRPr="008F7B62">
              <w:rPr>
                <w:rFonts w:ascii="Arial" w:hAnsi="Arial" w:cs="Arial"/>
                <w:b/>
                <w:sz w:val="24"/>
                <w:szCs w:val="24"/>
              </w:rPr>
              <w:t>0</w:t>
            </w:r>
            <w:r w:rsidR="00DB26DF" w:rsidRPr="008F7B62">
              <w:rPr>
                <w:rFonts w:ascii="Arial" w:hAnsi="Arial" w:cs="Arial"/>
                <w:b/>
                <w:sz w:val="24"/>
                <w:szCs w:val="24"/>
              </w:rPr>
              <w:t xml:space="preserve"> .5452095                 1                     4</w:t>
            </w:r>
          </w:p>
          <w:p w:rsidR="0046227D" w:rsidRPr="008F7B62" w:rsidRDefault="0046227D" w:rsidP="00DF5FCA">
            <w:pPr>
              <w:spacing w:line="360" w:lineRule="auto"/>
              <w:cnfStyle w:val="000000100000"/>
              <w:rPr>
                <w:rFonts w:ascii="Arial" w:hAnsi="Arial" w:cs="Arial"/>
                <w:b/>
                <w:sz w:val="24"/>
                <w:szCs w:val="24"/>
              </w:rPr>
            </w:pPr>
            <w:r w:rsidRPr="008F7B62">
              <w:rPr>
                <w:rFonts w:ascii="Arial" w:hAnsi="Arial" w:cs="Arial"/>
                <w:b/>
                <w:sz w:val="24"/>
                <w:szCs w:val="24"/>
              </w:rPr>
              <w:t>90</w:t>
            </w:r>
            <w:r w:rsidR="00DB26DF" w:rsidRPr="008F7B62">
              <w:rPr>
                <w:rFonts w:ascii="Arial" w:hAnsi="Arial" w:cs="Arial"/>
                <w:b/>
                <w:sz w:val="24"/>
                <w:szCs w:val="24"/>
              </w:rPr>
              <w:t xml:space="preserve">           </w:t>
            </w:r>
            <w:r w:rsidR="00F84DD6" w:rsidRPr="008F7B62">
              <w:rPr>
                <w:rFonts w:ascii="Arial" w:hAnsi="Arial" w:cs="Arial"/>
                <w:b/>
                <w:sz w:val="24"/>
                <w:szCs w:val="24"/>
              </w:rPr>
              <w:t>0</w:t>
            </w:r>
            <w:r w:rsidR="00DB26DF" w:rsidRPr="008F7B62">
              <w:rPr>
                <w:rFonts w:ascii="Arial" w:hAnsi="Arial" w:cs="Arial"/>
                <w:b/>
                <w:sz w:val="24"/>
                <w:szCs w:val="24"/>
              </w:rPr>
              <w:t xml:space="preserve">.4888889                 </w:t>
            </w:r>
            <w:r w:rsidR="007D66D7" w:rsidRPr="008F7B62">
              <w:rPr>
                <w:rFonts w:ascii="Arial" w:hAnsi="Arial" w:cs="Arial"/>
                <w:b/>
                <w:sz w:val="24"/>
                <w:szCs w:val="24"/>
              </w:rPr>
              <w:t>0</w:t>
            </w:r>
            <w:r w:rsidR="00DB26DF" w:rsidRPr="008F7B62">
              <w:rPr>
                <w:rFonts w:ascii="Arial" w:hAnsi="Arial" w:cs="Arial"/>
                <w:b/>
                <w:sz w:val="24"/>
                <w:szCs w:val="24"/>
              </w:rPr>
              <w:t xml:space="preserve">.5452095                </w:t>
            </w:r>
            <w:r w:rsidR="0099197D" w:rsidRPr="008F7B62">
              <w:rPr>
                <w:rFonts w:ascii="Arial" w:hAnsi="Arial" w:cs="Arial"/>
                <w:b/>
                <w:sz w:val="24"/>
                <w:szCs w:val="24"/>
              </w:rPr>
              <w:t xml:space="preserve"> </w:t>
            </w:r>
            <w:r w:rsidR="00DB26DF" w:rsidRPr="008F7B62">
              <w:rPr>
                <w:rFonts w:ascii="Arial" w:hAnsi="Arial" w:cs="Arial"/>
                <w:b/>
                <w:sz w:val="24"/>
                <w:szCs w:val="24"/>
              </w:rPr>
              <w:t xml:space="preserve"> 0                     2</w:t>
            </w:r>
          </w:p>
          <w:p w:rsidR="0046227D" w:rsidRPr="008F7B62" w:rsidRDefault="0046227D" w:rsidP="00DF5FCA">
            <w:pPr>
              <w:spacing w:line="360" w:lineRule="auto"/>
              <w:cnfStyle w:val="000000100000"/>
              <w:rPr>
                <w:rFonts w:ascii="Arial" w:hAnsi="Arial" w:cs="Arial"/>
                <w:b/>
                <w:sz w:val="24"/>
                <w:szCs w:val="24"/>
              </w:rPr>
            </w:pPr>
            <w:r w:rsidRPr="008F7B62">
              <w:rPr>
                <w:rFonts w:ascii="Arial" w:hAnsi="Arial" w:cs="Arial"/>
                <w:b/>
                <w:sz w:val="24"/>
                <w:szCs w:val="24"/>
              </w:rPr>
              <w:t>90</w:t>
            </w:r>
            <w:r w:rsidR="00DB26DF" w:rsidRPr="008F7B62">
              <w:rPr>
                <w:rFonts w:ascii="Arial" w:hAnsi="Arial" w:cs="Arial"/>
                <w:b/>
                <w:sz w:val="24"/>
                <w:szCs w:val="24"/>
              </w:rPr>
              <w:t xml:space="preserve">         </w:t>
            </w:r>
            <w:r w:rsidR="00066490">
              <w:rPr>
                <w:rFonts w:ascii="Arial" w:hAnsi="Arial" w:cs="Arial"/>
                <w:b/>
                <w:sz w:val="24"/>
                <w:szCs w:val="24"/>
              </w:rPr>
              <w:t xml:space="preserve">  </w:t>
            </w:r>
            <w:r w:rsidR="00DB26DF" w:rsidRPr="008F7B62">
              <w:rPr>
                <w:rFonts w:ascii="Arial" w:hAnsi="Arial" w:cs="Arial"/>
                <w:b/>
                <w:sz w:val="24"/>
                <w:szCs w:val="24"/>
              </w:rPr>
              <w:t xml:space="preserve">5.401323                   </w:t>
            </w:r>
            <w:r w:rsidR="007D66D7" w:rsidRPr="008F7B62">
              <w:rPr>
                <w:rFonts w:ascii="Arial" w:hAnsi="Arial" w:cs="Arial"/>
                <w:b/>
                <w:sz w:val="24"/>
                <w:szCs w:val="24"/>
              </w:rPr>
              <w:t>0</w:t>
            </w:r>
            <w:r w:rsidR="00066490">
              <w:rPr>
                <w:rFonts w:ascii="Arial" w:hAnsi="Arial" w:cs="Arial"/>
                <w:b/>
                <w:sz w:val="24"/>
                <w:szCs w:val="24"/>
              </w:rPr>
              <w:t xml:space="preserve">.2860917        </w:t>
            </w:r>
            <w:r w:rsidR="00DB26DF" w:rsidRPr="008F7B62">
              <w:rPr>
                <w:rFonts w:ascii="Arial" w:hAnsi="Arial" w:cs="Arial"/>
                <w:b/>
                <w:sz w:val="24"/>
                <w:szCs w:val="24"/>
              </w:rPr>
              <w:t xml:space="preserve">  4.058034    </w:t>
            </w:r>
            <w:r w:rsidR="00DD745E" w:rsidRPr="008F7B62">
              <w:rPr>
                <w:rFonts w:ascii="Arial" w:hAnsi="Arial" w:cs="Arial"/>
                <w:b/>
                <w:sz w:val="24"/>
                <w:szCs w:val="24"/>
              </w:rPr>
              <w:t xml:space="preserve">  </w:t>
            </w:r>
            <w:r w:rsidR="00DB26DF" w:rsidRPr="008F7B62">
              <w:rPr>
                <w:rFonts w:ascii="Arial" w:hAnsi="Arial" w:cs="Arial"/>
                <w:b/>
                <w:sz w:val="24"/>
                <w:szCs w:val="24"/>
              </w:rPr>
              <w:t xml:space="preserve"> 5.998882</w:t>
            </w:r>
          </w:p>
        </w:tc>
      </w:tr>
      <w:tr w:rsidR="0056515D" w:rsidRPr="008F7B62" w:rsidTr="00674CD8">
        <w:trPr>
          <w:trHeight w:val="2086"/>
        </w:trPr>
        <w:tc>
          <w:tcPr>
            <w:cnfStyle w:val="001000000000"/>
            <w:tcW w:w="2028" w:type="dxa"/>
            <w:shd w:val="clear" w:color="auto" w:fill="E36C0A" w:themeFill="accent6" w:themeFillShade="BF"/>
          </w:tcPr>
          <w:p w:rsidR="0056515D" w:rsidRPr="008F7B62" w:rsidRDefault="00B75262" w:rsidP="00DF5FCA">
            <w:pPr>
              <w:spacing w:line="360" w:lineRule="auto"/>
              <w:rPr>
                <w:rFonts w:ascii="Arial" w:hAnsi="Arial" w:cs="Arial"/>
                <w:b w:val="0"/>
                <w:sz w:val="24"/>
                <w:szCs w:val="24"/>
              </w:rPr>
            </w:pPr>
            <w:r w:rsidRPr="008F7B62">
              <w:rPr>
                <w:rFonts w:ascii="Arial" w:hAnsi="Arial" w:cs="Arial"/>
                <w:b w:val="0"/>
                <w:sz w:val="24"/>
                <w:szCs w:val="24"/>
              </w:rPr>
              <w:t>AQBig4</w:t>
            </w:r>
          </w:p>
          <w:p w:rsidR="00B75262" w:rsidRPr="008F7B62" w:rsidRDefault="00B75262" w:rsidP="00DF5FCA">
            <w:pPr>
              <w:spacing w:line="360" w:lineRule="auto"/>
              <w:rPr>
                <w:rFonts w:ascii="Arial" w:hAnsi="Arial" w:cs="Arial"/>
                <w:b w:val="0"/>
                <w:sz w:val="24"/>
                <w:szCs w:val="24"/>
              </w:rPr>
            </w:pPr>
            <w:r w:rsidRPr="008F7B62">
              <w:rPr>
                <w:rFonts w:ascii="Arial" w:hAnsi="Arial" w:cs="Arial"/>
                <w:b w:val="0"/>
                <w:sz w:val="24"/>
                <w:szCs w:val="24"/>
              </w:rPr>
              <w:t>GRW</w:t>
            </w:r>
          </w:p>
          <w:p w:rsidR="00B75262" w:rsidRPr="008F7B62" w:rsidRDefault="00B75262" w:rsidP="00DF5FCA">
            <w:pPr>
              <w:spacing w:line="360" w:lineRule="auto"/>
              <w:rPr>
                <w:rFonts w:ascii="Arial" w:hAnsi="Arial" w:cs="Arial"/>
                <w:b w:val="0"/>
                <w:sz w:val="24"/>
                <w:szCs w:val="24"/>
              </w:rPr>
            </w:pPr>
            <w:r w:rsidRPr="008F7B62">
              <w:rPr>
                <w:rFonts w:ascii="Arial" w:hAnsi="Arial" w:cs="Arial"/>
                <w:b w:val="0"/>
                <w:sz w:val="24"/>
                <w:szCs w:val="24"/>
              </w:rPr>
              <w:t>LEV</w:t>
            </w:r>
          </w:p>
          <w:p w:rsidR="00B75262" w:rsidRPr="008F7B62" w:rsidRDefault="00B75262" w:rsidP="00DF5FCA">
            <w:pPr>
              <w:spacing w:line="360" w:lineRule="auto"/>
              <w:rPr>
                <w:rFonts w:ascii="Arial" w:hAnsi="Arial" w:cs="Arial"/>
                <w:b w:val="0"/>
                <w:sz w:val="24"/>
                <w:szCs w:val="24"/>
              </w:rPr>
            </w:pPr>
            <w:r w:rsidRPr="008F7B62">
              <w:rPr>
                <w:rFonts w:ascii="Arial" w:hAnsi="Arial" w:cs="Arial"/>
                <w:b w:val="0"/>
                <w:sz w:val="24"/>
                <w:szCs w:val="24"/>
              </w:rPr>
              <w:t>S</w:t>
            </w:r>
          </w:p>
          <w:p w:rsidR="00B75262" w:rsidRPr="008F7B62" w:rsidRDefault="00B75262" w:rsidP="00DF5FCA">
            <w:pPr>
              <w:spacing w:line="360" w:lineRule="auto"/>
              <w:rPr>
                <w:rFonts w:ascii="Arial" w:hAnsi="Arial" w:cs="Arial"/>
                <w:b w:val="0"/>
                <w:sz w:val="24"/>
                <w:szCs w:val="24"/>
              </w:rPr>
            </w:pPr>
            <w:r w:rsidRPr="008F7B62">
              <w:rPr>
                <w:rFonts w:ascii="Arial" w:hAnsi="Arial" w:cs="Arial"/>
                <w:b w:val="0"/>
                <w:sz w:val="24"/>
                <w:szCs w:val="24"/>
              </w:rPr>
              <w:t>T</w:t>
            </w:r>
          </w:p>
        </w:tc>
        <w:tc>
          <w:tcPr>
            <w:tcW w:w="8150" w:type="dxa"/>
            <w:shd w:val="clear" w:color="auto" w:fill="E36C0A" w:themeFill="accent6" w:themeFillShade="BF"/>
          </w:tcPr>
          <w:p w:rsidR="00DB26DF" w:rsidRPr="008F7B62" w:rsidRDefault="0046227D" w:rsidP="00DF5FCA">
            <w:pPr>
              <w:spacing w:line="360" w:lineRule="auto"/>
              <w:cnfStyle w:val="000000000000"/>
              <w:rPr>
                <w:rFonts w:ascii="Arial" w:hAnsi="Arial" w:cs="Arial"/>
                <w:b/>
                <w:sz w:val="24"/>
                <w:szCs w:val="24"/>
              </w:rPr>
            </w:pPr>
            <w:r w:rsidRPr="008F7B62">
              <w:rPr>
                <w:rFonts w:ascii="Arial" w:hAnsi="Arial" w:cs="Arial"/>
                <w:b/>
                <w:sz w:val="24"/>
                <w:szCs w:val="24"/>
              </w:rPr>
              <w:t>90</w:t>
            </w:r>
            <w:r w:rsidR="00DB26DF" w:rsidRPr="008F7B62">
              <w:rPr>
                <w:rFonts w:ascii="Arial" w:hAnsi="Arial" w:cs="Arial"/>
                <w:b/>
                <w:sz w:val="24"/>
                <w:szCs w:val="24"/>
              </w:rPr>
              <w:t xml:space="preserve">        </w:t>
            </w:r>
            <w:r w:rsidR="00F84DD6" w:rsidRPr="008F7B62">
              <w:rPr>
                <w:rFonts w:ascii="Arial" w:hAnsi="Arial" w:cs="Arial"/>
                <w:b/>
                <w:sz w:val="24"/>
                <w:szCs w:val="24"/>
              </w:rPr>
              <w:t xml:space="preserve">   0</w:t>
            </w:r>
            <w:r w:rsidR="00DB26DF" w:rsidRPr="008F7B62">
              <w:rPr>
                <w:rFonts w:ascii="Arial" w:hAnsi="Arial" w:cs="Arial"/>
                <w:b/>
                <w:sz w:val="24"/>
                <w:szCs w:val="24"/>
              </w:rPr>
              <w:t xml:space="preserve">.1555556                 </w:t>
            </w:r>
            <w:r w:rsidR="007D66D7" w:rsidRPr="008F7B62">
              <w:rPr>
                <w:rFonts w:ascii="Arial" w:hAnsi="Arial" w:cs="Arial"/>
                <w:b/>
                <w:sz w:val="24"/>
                <w:szCs w:val="24"/>
              </w:rPr>
              <w:t>0</w:t>
            </w:r>
            <w:r w:rsidR="00DB26DF" w:rsidRPr="008F7B62">
              <w:rPr>
                <w:rFonts w:ascii="Arial" w:hAnsi="Arial" w:cs="Arial"/>
                <w:b/>
                <w:sz w:val="24"/>
                <w:szCs w:val="24"/>
              </w:rPr>
              <w:t xml:space="preserve">.3644639              </w:t>
            </w:r>
            <w:r w:rsidR="0099197D" w:rsidRPr="008F7B62">
              <w:rPr>
                <w:rFonts w:ascii="Arial" w:hAnsi="Arial" w:cs="Arial"/>
                <w:b/>
                <w:sz w:val="24"/>
                <w:szCs w:val="24"/>
              </w:rPr>
              <w:t xml:space="preserve">   </w:t>
            </w:r>
            <w:r w:rsidR="00DB26DF" w:rsidRPr="008F7B62">
              <w:rPr>
                <w:rFonts w:ascii="Arial" w:hAnsi="Arial" w:cs="Arial"/>
                <w:b/>
                <w:sz w:val="24"/>
                <w:szCs w:val="24"/>
              </w:rPr>
              <w:t xml:space="preserve"> 0                     1</w:t>
            </w:r>
          </w:p>
          <w:p w:rsidR="0046227D" w:rsidRPr="008F7B62" w:rsidRDefault="0046227D" w:rsidP="00DF5FCA">
            <w:pPr>
              <w:spacing w:line="360" w:lineRule="auto"/>
              <w:cnfStyle w:val="000000000000"/>
              <w:rPr>
                <w:rFonts w:ascii="Arial" w:hAnsi="Arial" w:cs="Arial"/>
                <w:b/>
                <w:sz w:val="24"/>
                <w:szCs w:val="24"/>
              </w:rPr>
            </w:pPr>
            <w:r w:rsidRPr="008F7B62">
              <w:rPr>
                <w:rFonts w:ascii="Arial" w:hAnsi="Arial" w:cs="Arial"/>
                <w:b/>
                <w:sz w:val="24"/>
                <w:szCs w:val="24"/>
              </w:rPr>
              <w:t>90</w:t>
            </w:r>
            <w:r w:rsidR="00DB26DF" w:rsidRPr="008F7B62">
              <w:rPr>
                <w:rFonts w:ascii="Arial" w:hAnsi="Arial" w:cs="Arial"/>
                <w:b/>
                <w:sz w:val="24"/>
                <w:szCs w:val="24"/>
              </w:rPr>
              <w:t xml:space="preserve">          12.8951                      6.00352                </w:t>
            </w:r>
            <w:r w:rsidR="0099197D" w:rsidRPr="008F7B62">
              <w:rPr>
                <w:rFonts w:ascii="Arial" w:hAnsi="Arial" w:cs="Arial"/>
                <w:b/>
                <w:sz w:val="24"/>
                <w:szCs w:val="24"/>
              </w:rPr>
              <w:t xml:space="preserve"> </w:t>
            </w:r>
            <w:r w:rsidR="00DB26DF" w:rsidRPr="008F7B62">
              <w:rPr>
                <w:rFonts w:ascii="Arial" w:hAnsi="Arial" w:cs="Arial"/>
                <w:b/>
                <w:sz w:val="24"/>
                <w:szCs w:val="24"/>
              </w:rPr>
              <w:t xml:space="preserve"> -3.88                28.52</w:t>
            </w:r>
          </w:p>
          <w:p w:rsidR="0046227D" w:rsidRPr="008F7B62" w:rsidRDefault="0046227D" w:rsidP="00DF5FCA">
            <w:pPr>
              <w:spacing w:line="360" w:lineRule="auto"/>
              <w:cnfStyle w:val="000000000000"/>
              <w:rPr>
                <w:rFonts w:ascii="Arial" w:hAnsi="Arial" w:cs="Arial"/>
                <w:b/>
                <w:sz w:val="24"/>
                <w:szCs w:val="24"/>
              </w:rPr>
            </w:pPr>
            <w:r w:rsidRPr="008F7B62">
              <w:rPr>
                <w:rFonts w:ascii="Arial" w:hAnsi="Arial" w:cs="Arial"/>
                <w:b/>
                <w:sz w:val="24"/>
                <w:szCs w:val="24"/>
              </w:rPr>
              <w:t>90</w:t>
            </w:r>
            <w:r w:rsidR="00DB26DF" w:rsidRPr="008F7B62">
              <w:rPr>
                <w:rFonts w:ascii="Arial" w:hAnsi="Arial" w:cs="Arial"/>
                <w:b/>
                <w:sz w:val="24"/>
                <w:szCs w:val="24"/>
              </w:rPr>
              <w:t xml:space="preserve">          11.035                       </w:t>
            </w:r>
            <w:r w:rsidR="007D66D7" w:rsidRPr="008F7B62">
              <w:rPr>
                <w:rFonts w:ascii="Arial" w:hAnsi="Arial" w:cs="Arial"/>
                <w:b/>
                <w:sz w:val="24"/>
                <w:szCs w:val="24"/>
              </w:rPr>
              <w:t xml:space="preserve"> </w:t>
            </w:r>
            <w:r w:rsidR="00DB26DF" w:rsidRPr="008F7B62">
              <w:rPr>
                <w:rFonts w:ascii="Arial" w:hAnsi="Arial" w:cs="Arial"/>
                <w:b/>
                <w:sz w:val="24"/>
                <w:szCs w:val="24"/>
              </w:rPr>
              <w:t xml:space="preserve">6.93568                   </w:t>
            </w:r>
            <w:r w:rsidR="0099197D" w:rsidRPr="008F7B62">
              <w:rPr>
                <w:rFonts w:ascii="Arial" w:hAnsi="Arial" w:cs="Arial"/>
                <w:b/>
                <w:sz w:val="24"/>
                <w:szCs w:val="24"/>
              </w:rPr>
              <w:t>0</w:t>
            </w:r>
            <w:r w:rsidR="00DB26DF" w:rsidRPr="008F7B62">
              <w:rPr>
                <w:rFonts w:ascii="Arial" w:hAnsi="Arial" w:cs="Arial"/>
                <w:b/>
                <w:sz w:val="24"/>
                <w:szCs w:val="24"/>
              </w:rPr>
              <w:t>.25                50.1</w:t>
            </w:r>
          </w:p>
          <w:p w:rsidR="0046227D" w:rsidRPr="008F7B62" w:rsidRDefault="0046227D" w:rsidP="00DF5FCA">
            <w:pPr>
              <w:spacing w:line="360" w:lineRule="auto"/>
              <w:cnfStyle w:val="000000000000"/>
              <w:rPr>
                <w:rFonts w:ascii="Arial" w:hAnsi="Arial" w:cs="Arial"/>
                <w:b/>
                <w:sz w:val="24"/>
                <w:szCs w:val="24"/>
              </w:rPr>
            </w:pPr>
            <w:r w:rsidRPr="008F7B62">
              <w:rPr>
                <w:rFonts w:ascii="Arial" w:hAnsi="Arial" w:cs="Arial"/>
                <w:b/>
                <w:sz w:val="24"/>
                <w:szCs w:val="24"/>
              </w:rPr>
              <w:t>0</w:t>
            </w:r>
          </w:p>
          <w:p w:rsidR="0046227D" w:rsidRPr="008F7B62" w:rsidRDefault="0046227D" w:rsidP="00DF5FCA">
            <w:pPr>
              <w:spacing w:line="360" w:lineRule="auto"/>
              <w:cnfStyle w:val="000000000000"/>
              <w:rPr>
                <w:rFonts w:ascii="Arial" w:hAnsi="Arial" w:cs="Arial"/>
                <w:b/>
                <w:sz w:val="24"/>
                <w:szCs w:val="24"/>
              </w:rPr>
            </w:pPr>
            <w:r w:rsidRPr="008F7B62">
              <w:rPr>
                <w:rFonts w:ascii="Arial" w:hAnsi="Arial" w:cs="Arial"/>
                <w:b/>
                <w:sz w:val="24"/>
                <w:szCs w:val="24"/>
              </w:rPr>
              <w:t>0</w:t>
            </w:r>
          </w:p>
        </w:tc>
      </w:tr>
    </w:tbl>
    <w:p w:rsidR="005155B5" w:rsidRPr="008F7B62" w:rsidRDefault="005155B5" w:rsidP="00DF5FCA">
      <w:pPr>
        <w:spacing w:line="360" w:lineRule="auto"/>
        <w:rPr>
          <w:rFonts w:ascii="Arial" w:hAnsi="Arial" w:cs="Arial"/>
          <w:sz w:val="24"/>
          <w:szCs w:val="24"/>
        </w:rPr>
      </w:pPr>
    </w:p>
    <w:p w:rsidR="00F62105" w:rsidRDefault="00F62105" w:rsidP="00641BEC">
      <w:pPr>
        <w:spacing w:line="360" w:lineRule="auto"/>
        <w:jc w:val="both"/>
        <w:rPr>
          <w:rFonts w:ascii="Arial" w:hAnsi="Arial" w:cs="Arial"/>
          <w:sz w:val="24"/>
          <w:szCs w:val="24"/>
        </w:rPr>
      </w:pPr>
    </w:p>
    <w:p w:rsidR="00F62105" w:rsidRDefault="00F62105" w:rsidP="00641BEC">
      <w:pPr>
        <w:spacing w:line="360" w:lineRule="auto"/>
        <w:jc w:val="both"/>
        <w:rPr>
          <w:rFonts w:ascii="Arial" w:hAnsi="Arial" w:cs="Arial"/>
          <w:sz w:val="24"/>
          <w:szCs w:val="24"/>
        </w:rPr>
      </w:pPr>
    </w:p>
    <w:p w:rsidR="00F62105" w:rsidRDefault="00F62105" w:rsidP="00641BEC">
      <w:pPr>
        <w:spacing w:line="360" w:lineRule="auto"/>
        <w:jc w:val="both"/>
        <w:rPr>
          <w:rFonts w:ascii="Arial" w:hAnsi="Arial" w:cs="Arial"/>
          <w:sz w:val="24"/>
          <w:szCs w:val="24"/>
        </w:rPr>
      </w:pPr>
    </w:p>
    <w:p w:rsidR="009C73B6" w:rsidRDefault="009C73B6" w:rsidP="009C73B6">
      <w:pPr>
        <w:pStyle w:val="Heading2"/>
        <w:spacing w:line="360" w:lineRule="auto"/>
        <w:rPr>
          <w:rFonts w:cs="Arial"/>
          <w:b/>
          <w:i/>
          <w:color w:val="548DD4" w:themeColor="text2" w:themeTint="99"/>
          <w:szCs w:val="28"/>
          <w:u w:val="single"/>
        </w:rPr>
      </w:pPr>
      <w:bookmarkStart w:id="30" w:name="_Toc44958149"/>
    </w:p>
    <w:p w:rsidR="009C73B6" w:rsidRPr="009C73B6" w:rsidRDefault="00836FE7" w:rsidP="009C73B6">
      <w:pPr>
        <w:pStyle w:val="Heading2"/>
        <w:spacing w:line="360" w:lineRule="auto"/>
        <w:rPr>
          <w:rFonts w:cs="Arial"/>
          <w:b/>
          <w:i/>
          <w:color w:val="548DD4" w:themeColor="text2" w:themeTint="99"/>
          <w:szCs w:val="28"/>
          <w:u w:val="single"/>
        </w:rPr>
      </w:pPr>
      <w:r w:rsidRPr="00DB266D">
        <w:rPr>
          <w:rFonts w:cs="Arial"/>
          <w:b/>
          <w:i/>
          <w:color w:val="548DD4" w:themeColor="text2" w:themeTint="99"/>
          <w:szCs w:val="28"/>
          <w:u w:val="single"/>
        </w:rPr>
        <w:t xml:space="preserve">4.2 </w:t>
      </w:r>
      <w:r w:rsidR="00F62105">
        <w:rPr>
          <w:rFonts w:cs="Arial"/>
          <w:b/>
          <w:i/>
          <w:color w:val="548DD4" w:themeColor="text2" w:themeTint="99"/>
          <w:szCs w:val="28"/>
          <w:u w:val="single"/>
        </w:rPr>
        <w:t>Correlation M</w:t>
      </w:r>
      <w:r w:rsidR="004938BD" w:rsidRPr="00DB266D">
        <w:rPr>
          <w:rFonts w:cs="Arial"/>
          <w:b/>
          <w:i/>
          <w:color w:val="548DD4" w:themeColor="text2" w:themeTint="99"/>
          <w:szCs w:val="28"/>
          <w:u w:val="single"/>
        </w:rPr>
        <w:t>atrix</w:t>
      </w:r>
      <w:bookmarkEnd w:id="30"/>
    </w:p>
    <w:p w:rsidR="000442CC" w:rsidRDefault="000442CC" w:rsidP="008E7B42">
      <w:pPr>
        <w:spacing w:line="360" w:lineRule="auto"/>
        <w:jc w:val="both"/>
        <w:rPr>
          <w:rFonts w:ascii="Arial" w:hAnsi="Arial" w:cs="Arial"/>
          <w:sz w:val="24"/>
          <w:szCs w:val="24"/>
        </w:rPr>
      </w:pPr>
    </w:p>
    <w:tbl>
      <w:tblPr>
        <w:tblStyle w:val="TableGrid"/>
        <w:tblpPr w:leftFromText="180" w:rightFromText="180" w:vertAnchor="page" w:horzAnchor="margin" w:tblpXSpec="center" w:tblpY="3709"/>
        <w:tblW w:w="12164" w:type="dxa"/>
        <w:tblLook w:val="04A0"/>
      </w:tblPr>
      <w:tblGrid>
        <w:gridCol w:w="840"/>
        <w:gridCol w:w="894"/>
        <w:gridCol w:w="894"/>
        <w:gridCol w:w="894"/>
        <w:gridCol w:w="894"/>
        <w:gridCol w:w="831"/>
        <w:gridCol w:w="831"/>
        <w:gridCol w:w="870"/>
        <w:gridCol w:w="792"/>
        <w:gridCol w:w="769"/>
        <w:gridCol w:w="769"/>
        <w:gridCol w:w="769"/>
        <w:gridCol w:w="769"/>
        <w:gridCol w:w="730"/>
        <w:gridCol w:w="618"/>
      </w:tblGrid>
      <w:tr w:rsidR="00CB18C5" w:rsidRPr="00C1318F" w:rsidTr="008160FD">
        <w:trPr>
          <w:trHeight w:val="350"/>
        </w:trPr>
        <w:tc>
          <w:tcPr>
            <w:tcW w:w="840" w:type="dxa"/>
            <w:tcBorders>
              <w:bottom w:val="single" w:sz="4" w:space="0" w:color="auto"/>
            </w:tcBorders>
            <w:shd w:val="clear" w:color="auto" w:fill="00B0F0"/>
          </w:tcPr>
          <w:p w:rsidR="00CB18C5" w:rsidRPr="00C1318F" w:rsidRDefault="00CB18C5" w:rsidP="0075168C">
            <w:pPr>
              <w:rPr>
                <w:rFonts w:ascii="Arial" w:hAnsi="Arial" w:cs="Arial"/>
                <w:b/>
                <w:sz w:val="14"/>
              </w:rPr>
            </w:pPr>
            <w:r w:rsidRPr="00C1318F">
              <w:rPr>
                <w:rFonts w:ascii="Arial" w:hAnsi="Arial" w:cs="Arial"/>
                <w:b/>
                <w:sz w:val="14"/>
              </w:rPr>
              <w:t>Variables</w:t>
            </w:r>
          </w:p>
        </w:tc>
        <w:tc>
          <w:tcPr>
            <w:tcW w:w="894" w:type="dxa"/>
            <w:tcBorders>
              <w:bottom w:val="single" w:sz="4" w:space="0" w:color="auto"/>
            </w:tcBorders>
            <w:shd w:val="clear" w:color="auto" w:fill="00B0F0"/>
          </w:tcPr>
          <w:p w:rsidR="00CB18C5" w:rsidRPr="00C1318F" w:rsidRDefault="00CB18C5" w:rsidP="0075168C">
            <w:pPr>
              <w:jc w:val="center"/>
              <w:rPr>
                <w:rFonts w:ascii="Arial" w:hAnsi="Arial" w:cs="Arial"/>
                <w:b/>
                <w:sz w:val="14"/>
              </w:rPr>
            </w:pPr>
            <w:r w:rsidRPr="00C1318F">
              <w:rPr>
                <w:rFonts w:ascii="Arial" w:hAnsi="Arial" w:cs="Arial"/>
                <w:b/>
                <w:sz w:val="14"/>
              </w:rPr>
              <w:t>ROA</w:t>
            </w:r>
          </w:p>
        </w:tc>
        <w:tc>
          <w:tcPr>
            <w:tcW w:w="894" w:type="dxa"/>
            <w:tcBorders>
              <w:bottom w:val="single" w:sz="4" w:space="0" w:color="auto"/>
            </w:tcBorders>
            <w:shd w:val="clear" w:color="auto" w:fill="00B0F0"/>
          </w:tcPr>
          <w:p w:rsidR="00CB18C5" w:rsidRPr="00C1318F" w:rsidRDefault="00CB18C5" w:rsidP="0075168C">
            <w:pPr>
              <w:jc w:val="center"/>
              <w:rPr>
                <w:rFonts w:ascii="Arial" w:hAnsi="Arial" w:cs="Arial"/>
                <w:b/>
                <w:sz w:val="14"/>
              </w:rPr>
            </w:pPr>
            <w:r w:rsidRPr="00C1318F">
              <w:rPr>
                <w:rFonts w:ascii="Arial" w:hAnsi="Arial" w:cs="Arial"/>
                <w:b/>
                <w:sz w:val="14"/>
              </w:rPr>
              <w:t>BDSZ</w:t>
            </w:r>
          </w:p>
        </w:tc>
        <w:tc>
          <w:tcPr>
            <w:tcW w:w="894" w:type="dxa"/>
            <w:tcBorders>
              <w:bottom w:val="single" w:sz="4" w:space="0" w:color="auto"/>
            </w:tcBorders>
            <w:shd w:val="clear" w:color="auto" w:fill="00B0F0"/>
          </w:tcPr>
          <w:p w:rsidR="00CB18C5" w:rsidRPr="00C1318F" w:rsidRDefault="00CB18C5" w:rsidP="0075168C">
            <w:pPr>
              <w:jc w:val="center"/>
              <w:rPr>
                <w:rFonts w:ascii="Arial" w:hAnsi="Arial" w:cs="Arial"/>
                <w:b/>
                <w:sz w:val="14"/>
              </w:rPr>
            </w:pPr>
            <w:r w:rsidRPr="00C1318F">
              <w:rPr>
                <w:rFonts w:ascii="Arial" w:hAnsi="Arial" w:cs="Arial"/>
                <w:b/>
                <w:sz w:val="14"/>
              </w:rPr>
              <w:t>BDM</w:t>
            </w:r>
          </w:p>
        </w:tc>
        <w:tc>
          <w:tcPr>
            <w:tcW w:w="894" w:type="dxa"/>
            <w:tcBorders>
              <w:bottom w:val="single" w:sz="4" w:space="0" w:color="auto"/>
            </w:tcBorders>
            <w:shd w:val="clear" w:color="auto" w:fill="00B0F0"/>
          </w:tcPr>
          <w:p w:rsidR="00CB18C5" w:rsidRPr="00C1318F" w:rsidRDefault="00CB18C5" w:rsidP="0075168C">
            <w:pPr>
              <w:jc w:val="center"/>
              <w:rPr>
                <w:rFonts w:ascii="Arial" w:hAnsi="Arial" w:cs="Arial"/>
                <w:b/>
                <w:sz w:val="14"/>
              </w:rPr>
            </w:pPr>
            <w:r w:rsidRPr="00C1318F">
              <w:rPr>
                <w:rFonts w:ascii="Arial" w:hAnsi="Arial" w:cs="Arial"/>
                <w:b/>
                <w:sz w:val="14"/>
              </w:rPr>
              <w:t>BDI</w:t>
            </w:r>
          </w:p>
        </w:tc>
        <w:tc>
          <w:tcPr>
            <w:tcW w:w="831" w:type="dxa"/>
            <w:tcBorders>
              <w:bottom w:val="single" w:sz="4" w:space="0" w:color="auto"/>
            </w:tcBorders>
            <w:shd w:val="clear" w:color="auto" w:fill="00B0F0"/>
          </w:tcPr>
          <w:p w:rsidR="00CB18C5" w:rsidRPr="00C1318F" w:rsidRDefault="00CB18C5" w:rsidP="0075168C">
            <w:pPr>
              <w:jc w:val="center"/>
              <w:rPr>
                <w:rFonts w:ascii="Arial" w:hAnsi="Arial" w:cs="Arial"/>
                <w:b/>
                <w:sz w:val="14"/>
              </w:rPr>
            </w:pPr>
            <w:r w:rsidRPr="00C1318F">
              <w:rPr>
                <w:rFonts w:ascii="Arial" w:hAnsi="Arial" w:cs="Arial"/>
                <w:b/>
                <w:sz w:val="14"/>
              </w:rPr>
              <w:t>BDEXP</w:t>
            </w:r>
          </w:p>
        </w:tc>
        <w:tc>
          <w:tcPr>
            <w:tcW w:w="831" w:type="dxa"/>
            <w:tcBorders>
              <w:bottom w:val="single" w:sz="4" w:space="0" w:color="auto"/>
            </w:tcBorders>
            <w:shd w:val="clear" w:color="auto" w:fill="00B0F0"/>
          </w:tcPr>
          <w:p w:rsidR="00CB18C5" w:rsidRPr="00C1318F" w:rsidRDefault="00CB18C5" w:rsidP="0075168C">
            <w:pPr>
              <w:jc w:val="center"/>
              <w:rPr>
                <w:rFonts w:ascii="Arial" w:hAnsi="Arial" w:cs="Arial"/>
                <w:b/>
                <w:sz w:val="14"/>
              </w:rPr>
            </w:pPr>
            <w:r w:rsidRPr="00C1318F">
              <w:rPr>
                <w:rFonts w:ascii="Arial" w:hAnsi="Arial" w:cs="Arial"/>
                <w:b/>
                <w:sz w:val="14"/>
              </w:rPr>
              <w:t>IOW</w:t>
            </w:r>
          </w:p>
        </w:tc>
        <w:tc>
          <w:tcPr>
            <w:tcW w:w="870" w:type="dxa"/>
            <w:tcBorders>
              <w:bottom w:val="single" w:sz="4" w:space="0" w:color="auto"/>
            </w:tcBorders>
            <w:shd w:val="clear" w:color="auto" w:fill="00B0F0"/>
          </w:tcPr>
          <w:p w:rsidR="00CB18C5" w:rsidRPr="00C1318F" w:rsidRDefault="00CB18C5" w:rsidP="0075168C">
            <w:pPr>
              <w:jc w:val="center"/>
              <w:rPr>
                <w:rFonts w:ascii="Arial" w:hAnsi="Arial" w:cs="Arial"/>
                <w:b/>
                <w:sz w:val="14"/>
              </w:rPr>
            </w:pPr>
            <w:r w:rsidRPr="00C1318F">
              <w:rPr>
                <w:rFonts w:ascii="Arial" w:hAnsi="Arial" w:cs="Arial"/>
                <w:b/>
                <w:sz w:val="14"/>
              </w:rPr>
              <w:t>SOW</w:t>
            </w:r>
          </w:p>
        </w:tc>
        <w:tc>
          <w:tcPr>
            <w:tcW w:w="792" w:type="dxa"/>
            <w:tcBorders>
              <w:bottom w:val="single" w:sz="4" w:space="0" w:color="auto"/>
            </w:tcBorders>
            <w:shd w:val="clear" w:color="auto" w:fill="00B0F0"/>
          </w:tcPr>
          <w:p w:rsidR="00CB18C5" w:rsidRPr="00C1318F" w:rsidRDefault="00CB18C5" w:rsidP="0075168C">
            <w:pPr>
              <w:jc w:val="center"/>
              <w:rPr>
                <w:rFonts w:ascii="Arial" w:hAnsi="Arial" w:cs="Arial"/>
                <w:b/>
                <w:sz w:val="14"/>
              </w:rPr>
            </w:pPr>
            <w:r w:rsidRPr="00C1318F">
              <w:rPr>
                <w:rFonts w:ascii="Arial" w:hAnsi="Arial" w:cs="Arial"/>
                <w:b/>
                <w:sz w:val="14"/>
              </w:rPr>
              <w:t>ACSZ</w:t>
            </w:r>
          </w:p>
        </w:tc>
        <w:tc>
          <w:tcPr>
            <w:tcW w:w="769" w:type="dxa"/>
            <w:tcBorders>
              <w:bottom w:val="single" w:sz="4" w:space="0" w:color="auto"/>
            </w:tcBorders>
            <w:shd w:val="clear" w:color="auto" w:fill="00B0F0"/>
          </w:tcPr>
          <w:p w:rsidR="00CB18C5" w:rsidRPr="00C1318F" w:rsidRDefault="00CB18C5" w:rsidP="0075168C">
            <w:pPr>
              <w:jc w:val="center"/>
              <w:rPr>
                <w:rFonts w:ascii="Arial" w:hAnsi="Arial" w:cs="Arial"/>
                <w:b/>
                <w:sz w:val="14"/>
              </w:rPr>
            </w:pPr>
            <w:r w:rsidRPr="00C1318F">
              <w:rPr>
                <w:rFonts w:ascii="Arial" w:hAnsi="Arial" w:cs="Arial"/>
                <w:b/>
                <w:sz w:val="14"/>
              </w:rPr>
              <w:t>ACM</w:t>
            </w:r>
          </w:p>
        </w:tc>
        <w:tc>
          <w:tcPr>
            <w:tcW w:w="769" w:type="dxa"/>
            <w:tcBorders>
              <w:bottom w:val="single" w:sz="4" w:space="0" w:color="auto"/>
            </w:tcBorders>
            <w:shd w:val="clear" w:color="auto" w:fill="00B0F0"/>
          </w:tcPr>
          <w:p w:rsidR="00CB18C5" w:rsidRPr="00C1318F" w:rsidRDefault="00CB18C5" w:rsidP="0075168C">
            <w:pPr>
              <w:jc w:val="center"/>
              <w:rPr>
                <w:rFonts w:ascii="Arial" w:hAnsi="Arial" w:cs="Arial"/>
                <w:b/>
                <w:sz w:val="14"/>
              </w:rPr>
            </w:pPr>
            <w:r w:rsidRPr="00C1318F">
              <w:rPr>
                <w:rFonts w:ascii="Arial" w:hAnsi="Arial" w:cs="Arial"/>
                <w:b/>
                <w:sz w:val="14"/>
              </w:rPr>
              <w:t>ACI</w:t>
            </w:r>
          </w:p>
        </w:tc>
        <w:tc>
          <w:tcPr>
            <w:tcW w:w="769" w:type="dxa"/>
            <w:tcBorders>
              <w:bottom w:val="single" w:sz="4" w:space="0" w:color="auto"/>
            </w:tcBorders>
            <w:shd w:val="clear" w:color="auto" w:fill="00B0F0"/>
          </w:tcPr>
          <w:p w:rsidR="00CB18C5" w:rsidRPr="00C1318F" w:rsidRDefault="00CB18C5" w:rsidP="0075168C">
            <w:pPr>
              <w:jc w:val="center"/>
              <w:rPr>
                <w:rFonts w:ascii="Arial" w:hAnsi="Arial" w:cs="Arial"/>
                <w:b/>
                <w:sz w:val="14"/>
              </w:rPr>
            </w:pPr>
            <w:r w:rsidRPr="00C1318F">
              <w:rPr>
                <w:rFonts w:ascii="Arial" w:hAnsi="Arial" w:cs="Arial"/>
                <w:b/>
                <w:sz w:val="14"/>
              </w:rPr>
              <w:t>ACEXP</w:t>
            </w:r>
          </w:p>
        </w:tc>
        <w:tc>
          <w:tcPr>
            <w:tcW w:w="769" w:type="dxa"/>
            <w:tcBorders>
              <w:bottom w:val="single" w:sz="4" w:space="0" w:color="auto"/>
            </w:tcBorders>
            <w:shd w:val="clear" w:color="auto" w:fill="00B0F0"/>
          </w:tcPr>
          <w:p w:rsidR="00CB18C5" w:rsidRPr="00C1318F" w:rsidRDefault="00CB18C5" w:rsidP="0075168C">
            <w:pPr>
              <w:jc w:val="center"/>
              <w:rPr>
                <w:rFonts w:ascii="Arial" w:hAnsi="Arial" w:cs="Arial"/>
                <w:b/>
                <w:sz w:val="14"/>
              </w:rPr>
            </w:pPr>
            <w:r w:rsidRPr="00C1318F">
              <w:rPr>
                <w:rFonts w:ascii="Arial" w:hAnsi="Arial" w:cs="Arial"/>
                <w:b/>
                <w:sz w:val="14"/>
              </w:rPr>
              <w:t>FSZ</w:t>
            </w:r>
          </w:p>
        </w:tc>
        <w:tc>
          <w:tcPr>
            <w:tcW w:w="730" w:type="dxa"/>
            <w:tcBorders>
              <w:bottom w:val="single" w:sz="4" w:space="0" w:color="auto"/>
            </w:tcBorders>
            <w:shd w:val="clear" w:color="auto" w:fill="00B0F0"/>
          </w:tcPr>
          <w:p w:rsidR="00CB18C5" w:rsidRPr="00C1318F" w:rsidRDefault="00CB18C5" w:rsidP="0075168C">
            <w:pPr>
              <w:jc w:val="center"/>
              <w:rPr>
                <w:rFonts w:ascii="Arial" w:hAnsi="Arial" w:cs="Arial"/>
                <w:b/>
                <w:sz w:val="14"/>
              </w:rPr>
            </w:pPr>
            <w:r w:rsidRPr="00C1318F">
              <w:rPr>
                <w:rFonts w:ascii="Arial" w:hAnsi="Arial" w:cs="Arial"/>
                <w:b/>
                <w:sz w:val="14"/>
              </w:rPr>
              <w:t>AQBig4</w:t>
            </w:r>
          </w:p>
        </w:tc>
        <w:tc>
          <w:tcPr>
            <w:tcW w:w="618" w:type="dxa"/>
            <w:tcBorders>
              <w:bottom w:val="single" w:sz="4" w:space="0" w:color="auto"/>
            </w:tcBorders>
            <w:shd w:val="clear" w:color="auto" w:fill="00B0F0"/>
          </w:tcPr>
          <w:p w:rsidR="00CB18C5" w:rsidRPr="00C1318F" w:rsidRDefault="00CB18C5" w:rsidP="0075168C">
            <w:pPr>
              <w:jc w:val="center"/>
              <w:rPr>
                <w:rFonts w:ascii="Arial" w:hAnsi="Arial" w:cs="Arial"/>
                <w:b/>
                <w:sz w:val="14"/>
              </w:rPr>
            </w:pPr>
            <w:r w:rsidRPr="00C1318F">
              <w:rPr>
                <w:rFonts w:ascii="Arial" w:hAnsi="Arial" w:cs="Arial"/>
                <w:b/>
                <w:sz w:val="14"/>
              </w:rPr>
              <w:t>GRW</w:t>
            </w:r>
          </w:p>
        </w:tc>
      </w:tr>
      <w:tr w:rsidR="00CB18C5" w:rsidRPr="00C1318F" w:rsidTr="008160FD">
        <w:trPr>
          <w:trHeight w:val="263"/>
        </w:trPr>
        <w:tc>
          <w:tcPr>
            <w:tcW w:w="840" w:type="dxa"/>
            <w:tcBorders>
              <w:bottom w:val="single" w:sz="4" w:space="0" w:color="auto"/>
              <w:right w:val="single" w:sz="4" w:space="0" w:color="auto"/>
            </w:tcBorders>
            <w:shd w:val="clear" w:color="auto" w:fill="4BACC6" w:themeFill="accent5"/>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ROA</w:t>
            </w:r>
          </w:p>
        </w:tc>
        <w:tc>
          <w:tcPr>
            <w:tcW w:w="894" w:type="dxa"/>
            <w:tcBorders>
              <w:top w:val="single" w:sz="4" w:space="0" w:color="auto"/>
              <w:left w:val="single" w:sz="4" w:space="0" w:color="auto"/>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1.000</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87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92"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3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618" w:type="dxa"/>
            <w:tcBorders>
              <w:top w:val="single" w:sz="4" w:space="0" w:color="auto"/>
              <w:left w:val="nil"/>
              <w:bottom w:val="single" w:sz="4" w:space="0" w:color="auto"/>
              <w:right w:val="single" w:sz="4" w:space="0" w:color="auto"/>
            </w:tcBorders>
            <w:shd w:val="clear" w:color="auto" w:fill="D99594" w:themeFill="accent2" w:themeFillTint="99"/>
          </w:tcPr>
          <w:p w:rsidR="00CB18C5" w:rsidRPr="00C1318F" w:rsidRDefault="00CB18C5" w:rsidP="0075168C">
            <w:pPr>
              <w:rPr>
                <w:rFonts w:ascii="Arial" w:hAnsi="Arial" w:cs="Arial"/>
                <w:b/>
                <w:sz w:val="14"/>
                <w:szCs w:val="14"/>
              </w:rPr>
            </w:pPr>
          </w:p>
        </w:tc>
      </w:tr>
      <w:tr w:rsidR="00CB18C5" w:rsidRPr="00C1318F" w:rsidTr="008160FD">
        <w:trPr>
          <w:trHeight w:val="263"/>
        </w:trPr>
        <w:tc>
          <w:tcPr>
            <w:tcW w:w="840" w:type="dxa"/>
            <w:tcBorders>
              <w:top w:val="single" w:sz="4" w:space="0" w:color="auto"/>
              <w:bottom w:val="single" w:sz="4" w:space="0" w:color="auto"/>
              <w:right w:val="single" w:sz="4" w:space="0" w:color="auto"/>
            </w:tcBorders>
            <w:shd w:val="clear" w:color="auto" w:fill="4BACC6" w:themeFill="accent5"/>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BDSZ</w:t>
            </w:r>
          </w:p>
        </w:tc>
        <w:tc>
          <w:tcPr>
            <w:tcW w:w="894" w:type="dxa"/>
            <w:tcBorders>
              <w:top w:val="single" w:sz="4" w:space="0" w:color="auto"/>
              <w:left w:val="single" w:sz="4" w:space="0" w:color="auto"/>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-0.2472**</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1.000</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87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92"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3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618" w:type="dxa"/>
            <w:tcBorders>
              <w:top w:val="single" w:sz="4" w:space="0" w:color="auto"/>
              <w:left w:val="nil"/>
              <w:bottom w:val="single" w:sz="4" w:space="0" w:color="auto"/>
              <w:right w:val="single" w:sz="4" w:space="0" w:color="auto"/>
            </w:tcBorders>
            <w:shd w:val="clear" w:color="auto" w:fill="D99594" w:themeFill="accent2" w:themeFillTint="99"/>
          </w:tcPr>
          <w:p w:rsidR="00CB18C5" w:rsidRPr="00C1318F" w:rsidRDefault="00CB18C5" w:rsidP="0075168C">
            <w:pPr>
              <w:rPr>
                <w:rFonts w:ascii="Arial" w:hAnsi="Arial" w:cs="Arial"/>
                <w:b/>
                <w:sz w:val="14"/>
                <w:szCs w:val="14"/>
              </w:rPr>
            </w:pPr>
          </w:p>
        </w:tc>
      </w:tr>
      <w:tr w:rsidR="00CB18C5" w:rsidRPr="00C1318F" w:rsidTr="008160FD">
        <w:trPr>
          <w:trHeight w:val="245"/>
        </w:trPr>
        <w:tc>
          <w:tcPr>
            <w:tcW w:w="840" w:type="dxa"/>
            <w:tcBorders>
              <w:top w:val="single" w:sz="4" w:space="0" w:color="auto"/>
              <w:bottom w:val="single" w:sz="4" w:space="0" w:color="auto"/>
              <w:right w:val="single" w:sz="4" w:space="0" w:color="auto"/>
            </w:tcBorders>
            <w:shd w:val="clear" w:color="auto" w:fill="4BACC6" w:themeFill="accent5"/>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BDM</w:t>
            </w:r>
          </w:p>
        </w:tc>
        <w:tc>
          <w:tcPr>
            <w:tcW w:w="894" w:type="dxa"/>
            <w:tcBorders>
              <w:top w:val="single" w:sz="4" w:space="0" w:color="auto"/>
              <w:left w:val="single" w:sz="4" w:space="0" w:color="auto"/>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-0.2974*</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0.630</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1.000</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87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92"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3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618" w:type="dxa"/>
            <w:tcBorders>
              <w:top w:val="single" w:sz="4" w:space="0" w:color="auto"/>
              <w:left w:val="nil"/>
              <w:bottom w:val="single" w:sz="4" w:space="0" w:color="auto"/>
              <w:right w:val="single" w:sz="4" w:space="0" w:color="auto"/>
            </w:tcBorders>
            <w:shd w:val="clear" w:color="auto" w:fill="D99594" w:themeFill="accent2" w:themeFillTint="99"/>
          </w:tcPr>
          <w:p w:rsidR="00CB18C5" w:rsidRPr="00C1318F" w:rsidRDefault="00CB18C5" w:rsidP="0075168C">
            <w:pPr>
              <w:rPr>
                <w:rFonts w:ascii="Arial" w:hAnsi="Arial" w:cs="Arial"/>
                <w:b/>
                <w:sz w:val="14"/>
                <w:szCs w:val="14"/>
              </w:rPr>
            </w:pPr>
          </w:p>
        </w:tc>
      </w:tr>
      <w:tr w:rsidR="00CB18C5" w:rsidRPr="00C1318F" w:rsidTr="008160FD">
        <w:trPr>
          <w:trHeight w:val="173"/>
        </w:trPr>
        <w:tc>
          <w:tcPr>
            <w:tcW w:w="840" w:type="dxa"/>
            <w:tcBorders>
              <w:top w:val="single" w:sz="4" w:space="0" w:color="auto"/>
              <w:bottom w:val="single" w:sz="4" w:space="0" w:color="auto"/>
              <w:right w:val="single" w:sz="4" w:space="0" w:color="auto"/>
            </w:tcBorders>
            <w:shd w:val="clear" w:color="auto" w:fill="4BACC6" w:themeFill="accent5"/>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BDI</w:t>
            </w:r>
          </w:p>
        </w:tc>
        <w:tc>
          <w:tcPr>
            <w:tcW w:w="894" w:type="dxa"/>
            <w:tcBorders>
              <w:top w:val="single" w:sz="4" w:space="0" w:color="auto"/>
              <w:left w:val="single" w:sz="4" w:space="0" w:color="auto"/>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-0.2311**</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0.3594*</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-0.1814**</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1.000</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87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92"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3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618" w:type="dxa"/>
            <w:tcBorders>
              <w:top w:val="single" w:sz="4" w:space="0" w:color="auto"/>
              <w:left w:val="nil"/>
              <w:bottom w:val="single" w:sz="4" w:space="0" w:color="auto"/>
              <w:right w:val="single" w:sz="4" w:space="0" w:color="auto"/>
            </w:tcBorders>
            <w:shd w:val="clear" w:color="auto" w:fill="D99594" w:themeFill="accent2" w:themeFillTint="99"/>
          </w:tcPr>
          <w:p w:rsidR="00CB18C5" w:rsidRPr="00C1318F" w:rsidRDefault="00CB18C5" w:rsidP="0075168C">
            <w:pPr>
              <w:rPr>
                <w:rFonts w:ascii="Arial" w:hAnsi="Arial" w:cs="Arial"/>
                <w:b/>
                <w:sz w:val="14"/>
                <w:szCs w:val="14"/>
              </w:rPr>
            </w:pPr>
          </w:p>
        </w:tc>
      </w:tr>
      <w:tr w:rsidR="00CB18C5" w:rsidRPr="00C1318F" w:rsidTr="008160FD">
        <w:trPr>
          <w:trHeight w:val="173"/>
        </w:trPr>
        <w:tc>
          <w:tcPr>
            <w:tcW w:w="840" w:type="dxa"/>
            <w:tcBorders>
              <w:top w:val="single" w:sz="4" w:space="0" w:color="auto"/>
              <w:bottom w:val="single" w:sz="4" w:space="0" w:color="auto"/>
              <w:right w:val="single" w:sz="4" w:space="0" w:color="auto"/>
            </w:tcBorders>
            <w:shd w:val="clear" w:color="auto" w:fill="4BACC6" w:themeFill="accent5"/>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BDEXP</w:t>
            </w:r>
          </w:p>
        </w:tc>
        <w:tc>
          <w:tcPr>
            <w:tcW w:w="894" w:type="dxa"/>
            <w:tcBorders>
              <w:top w:val="single" w:sz="4" w:space="0" w:color="auto"/>
              <w:left w:val="single" w:sz="4" w:space="0" w:color="auto"/>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-0.1897***</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0.3384*</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0.2332**</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0.1149</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1.000</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87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92"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3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618" w:type="dxa"/>
            <w:tcBorders>
              <w:top w:val="single" w:sz="4" w:space="0" w:color="auto"/>
              <w:left w:val="nil"/>
              <w:bottom w:val="single" w:sz="4" w:space="0" w:color="auto"/>
              <w:right w:val="single" w:sz="4" w:space="0" w:color="auto"/>
            </w:tcBorders>
            <w:shd w:val="clear" w:color="auto" w:fill="D99594" w:themeFill="accent2" w:themeFillTint="99"/>
          </w:tcPr>
          <w:p w:rsidR="00CB18C5" w:rsidRPr="00C1318F" w:rsidRDefault="00CB18C5" w:rsidP="0075168C">
            <w:pPr>
              <w:rPr>
                <w:rFonts w:ascii="Arial" w:hAnsi="Arial" w:cs="Arial"/>
                <w:b/>
                <w:sz w:val="14"/>
                <w:szCs w:val="14"/>
              </w:rPr>
            </w:pPr>
          </w:p>
        </w:tc>
      </w:tr>
      <w:tr w:rsidR="00CB18C5" w:rsidRPr="00C1318F" w:rsidTr="008160FD">
        <w:trPr>
          <w:trHeight w:val="173"/>
        </w:trPr>
        <w:tc>
          <w:tcPr>
            <w:tcW w:w="840" w:type="dxa"/>
            <w:tcBorders>
              <w:top w:val="single" w:sz="4" w:space="0" w:color="auto"/>
              <w:bottom w:val="single" w:sz="4" w:space="0" w:color="auto"/>
              <w:right w:val="single" w:sz="4" w:space="0" w:color="auto"/>
            </w:tcBorders>
            <w:shd w:val="clear" w:color="auto" w:fill="4BACC6" w:themeFill="accent5"/>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IOW</w:t>
            </w:r>
          </w:p>
        </w:tc>
        <w:tc>
          <w:tcPr>
            <w:tcW w:w="894" w:type="dxa"/>
            <w:tcBorders>
              <w:top w:val="single" w:sz="4" w:space="0" w:color="auto"/>
              <w:left w:val="single" w:sz="4" w:space="0" w:color="auto"/>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-0.0098</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w:t>
            </w:r>
            <w:r>
              <w:rPr>
                <w:rFonts w:ascii="Arial" w:hAnsi="Arial" w:cs="Arial"/>
                <w:b/>
                <w:sz w:val="14"/>
                <w:szCs w:val="14"/>
              </w:rPr>
              <w:t>0</w:t>
            </w:r>
            <w:r w:rsidRPr="00C1318F">
              <w:rPr>
                <w:rFonts w:ascii="Arial" w:hAnsi="Arial" w:cs="Arial"/>
                <w:b/>
                <w:sz w:val="14"/>
                <w:szCs w:val="14"/>
              </w:rPr>
              <w:t>484</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0.1901***</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-0.1386</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-0.2366**</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1.000</w:t>
            </w:r>
          </w:p>
        </w:tc>
        <w:tc>
          <w:tcPr>
            <w:tcW w:w="87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jc w:val="center"/>
              <w:rPr>
                <w:rFonts w:ascii="Arial" w:hAnsi="Arial" w:cs="Arial"/>
                <w:b/>
                <w:sz w:val="14"/>
                <w:szCs w:val="14"/>
              </w:rPr>
            </w:pPr>
          </w:p>
        </w:tc>
        <w:tc>
          <w:tcPr>
            <w:tcW w:w="792"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jc w:val="cente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jc w:val="cente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jc w:val="cente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jc w:val="cente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jc w:val="center"/>
              <w:rPr>
                <w:rFonts w:ascii="Arial" w:hAnsi="Arial" w:cs="Arial"/>
                <w:b/>
                <w:sz w:val="14"/>
                <w:szCs w:val="14"/>
              </w:rPr>
            </w:pPr>
          </w:p>
        </w:tc>
        <w:tc>
          <w:tcPr>
            <w:tcW w:w="73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jc w:val="center"/>
              <w:rPr>
                <w:rFonts w:ascii="Arial" w:hAnsi="Arial" w:cs="Arial"/>
                <w:b/>
                <w:sz w:val="14"/>
                <w:szCs w:val="14"/>
              </w:rPr>
            </w:pPr>
          </w:p>
        </w:tc>
        <w:tc>
          <w:tcPr>
            <w:tcW w:w="618" w:type="dxa"/>
            <w:tcBorders>
              <w:top w:val="single" w:sz="4" w:space="0" w:color="auto"/>
              <w:left w:val="nil"/>
              <w:bottom w:val="single" w:sz="4" w:space="0" w:color="auto"/>
              <w:right w:val="single" w:sz="4" w:space="0" w:color="auto"/>
            </w:tcBorders>
            <w:shd w:val="clear" w:color="auto" w:fill="D99594" w:themeFill="accent2" w:themeFillTint="99"/>
          </w:tcPr>
          <w:p w:rsidR="00CB18C5" w:rsidRPr="00C1318F" w:rsidRDefault="00CB18C5" w:rsidP="0075168C">
            <w:pPr>
              <w:jc w:val="center"/>
              <w:rPr>
                <w:rFonts w:ascii="Arial" w:hAnsi="Arial" w:cs="Arial"/>
                <w:b/>
                <w:sz w:val="14"/>
                <w:szCs w:val="14"/>
              </w:rPr>
            </w:pPr>
          </w:p>
        </w:tc>
      </w:tr>
      <w:tr w:rsidR="00CB18C5" w:rsidRPr="00C1318F" w:rsidTr="008160FD">
        <w:trPr>
          <w:trHeight w:val="173"/>
        </w:trPr>
        <w:tc>
          <w:tcPr>
            <w:tcW w:w="840" w:type="dxa"/>
            <w:tcBorders>
              <w:top w:val="single" w:sz="4" w:space="0" w:color="auto"/>
              <w:bottom w:val="single" w:sz="4" w:space="0" w:color="auto"/>
              <w:right w:val="single" w:sz="4" w:space="0" w:color="auto"/>
            </w:tcBorders>
            <w:shd w:val="clear" w:color="auto" w:fill="4BACC6" w:themeFill="accent5"/>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SOW</w:t>
            </w:r>
          </w:p>
        </w:tc>
        <w:tc>
          <w:tcPr>
            <w:tcW w:w="894" w:type="dxa"/>
            <w:tcBorders>
              <w:top w:val="single" w:sz="4" w:space="0" w:color="auto"/>
              <w:left w:val="single" w:sz="4" w:space="0" w:color="auto"/>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0.1912***</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-0.1050</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-0.3458*</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0.2096***</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0.0274</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-0.2697**</w:t>
            </w:r>
          </w:p>
        </w:tc>
        <w:tc>
          <w:tcPr>
            <w:tcW w:w="87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1.000</w:t>
            </w:r>
          </w:p>
        </w:tc>
        <w:tc>
          <w:tcPr>
            <w:tcW w:w="792"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3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618" w:type="dxa"/>
            <w:tcBorders>
              <w:top w:val="single" w:sz="4" w:space="0" w:color="auto"/>
              <w:left w:val="nil"/>
              <w:bottom w:val="single" w:sz="4" w:space="0" w:color="auto"/>
              <w:right w:val="single" w:sz="4" w:space="0" w:color="auto"/>
            </w:tcBorders>
            <w:shd w:val="clear" w:color="auto" w:fill="D99594" w:themeFill="accent2" w:themeFillTint="99"/>
          </w:tcPr>
          <w:p w:rsidR="00CB18C5" w:rsidRPr="00C1318F" w:rsidRDefault="00CB18C5" w:rsidP="0075168C">
            <w:pPr>
              <w:rPr>
                <w:rFonts w:ascii="Arial" w:hAnsi="Arial" w:cs="Arial"/>
                <w:b/>
                <w:sz w:val="14"/>
                <w:szCs w:val="14"/>
              </w:rPr>
            </w:pPr>
          </w:p>
        </w:tc>
      </w:tr>
      <w:tr w:rsidR="00CB18C5" w:rsidRPr="00C1318F" w:rsidTr="008160FD">
        <w:trPr>
          <w:trHeight w:val="173"/>
        </w:trPr>
        <w:tc>
          <w:tcPr>
            <w:tcW w:w="840" w:type="dxa"/>
            <w:tcBorders>
              <w:top w:val="single" w:sz="4" w:space="0" w:color="auto"/>
              <w:bottom w:val="single" w:sz="4" w:space="0" w:color="auto"/>
              <w:right w:val="single" w:sz="4" w:space="0" w:color="auto"/>
            </w:tcBorders>
            <w:shd w:val="clear" w:color="auto" w:fill="4BACC6" w:themeFill="accent5"/>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ACSZ</w:t>
            </w:r>
          </w:p>
        </w:tc>
        <w:tc>
          <w:tcPr>
            <w:tcW w:w="894" w:type="dxa"/>
            <w:tcBorders>
              <w:top w:val="single" w:sz="4" w:space="0" w:color="auto"/>
              <w:left w:val="single" w:sz="4" w:space="0" w:color="auto"/>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0.0039</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0.2760*</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0.0446</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0.0459</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0.0435</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0.0622</w:t>
            </w:r>
          </w:p>
        </w:tc>
        <w:tc>
          <w:tcPr>
            <w:tcW w:w="87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-0.0741</w:t>
            </w:r>
          </w:p>
        </w:tc>
        <w:tc>
          <w:tcPr>
            <w:tcW w:w="792"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1.000</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3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618" w:type="dxa"/>
            <w:tcBorders>
              <w:top w:val="single" w:sz="4" w:space="0" w:color="auto"/>
              <w:left w:val="nil"/>
              <w:bottom w:val="single" w:sz="4" w:space="0" w:color="auto"/>
              <w:right w:val="single" w:sz="4" w:space="0" w:color="auto"/>
            </w:tcBorders>
            <w:shd w:val="clear" w:color="auto" w:fill="D99594" w:themeFill="accent2" w:themeFillTint="99"/>
          </w:tcPr>
          <w:p w:rsidR="00CB18C5" w:rsidRPr="00C1318F" w:rsidRDefault="00CB18C5" w:rsidP="0075168C">
            <w:pPr>
              <w:rPr>
                <w:rFonts w:ascii="Arial" w:hAnsi="Arial" w:cs="Arial"/>
                <w:b/>
                <w:sz w:val="14"/>
                <w:szCs w:val="14"/>
              </w:rPr>
            </w:pPr>
          </w:p>
        </w:tc>
      </w:tr>
      <w:tr w:rsidR="00CB18C5" w:rsidRPr="00C1318F" w:rsidTr="008160FD">
        <w:trPr>
          <w:trHeight w:val="245"/>
        </w:trPr>
        <w:tc>
          <w:tcPr>
            <w:tcW w:w="840" w:type="dxa"/>
            <w:tcBorders>
              <w:top w:val="single" w:sz="4" w:space="0" w:color="auto"/>
              <w:bottom w:val="single" w:sz="4" w:space="0" w:color="auto"/>
              <w:right w:val="single" w:sz="4" w:space="0" w:color="auto"/>
            </w:tcBorders>
            <w:shd w:val="clear" w:color="auto" w:fill="4BACC6" w:themeFill="accent5"/>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ACM</w:t>
            </w:r>
          </w:p>
        </w:tc>
        <w:tc>
          <w:tcPr>
            <w:tcW w:w="894" w:type="dxa"/>
            <w:tcBorders>
              <w:top w:val="single" w:sz="4" w:space="0" w:color="auto"/>
              <w:left w:val="single" w:sz="4" w:space="0" w:color="auto"/>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-0.1950</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0.3452*</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0.6039*</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0.0486</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0.3898*</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0.1333</w:t>
            </w:r>
          </w:p>
        </w:tc>
        <w:tc>
          <w:tcPr>
            <w:tcW w:w="87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-0.2466**</w:t>
            </w:r>
          </w:p>
        </w:tc>
        <w:tc>
          <w:tcPr>
            <w:tcW w:w="792"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0.0420</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1.000</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3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618" w:type="dxa"/>
            <w:tcBorders>
              <w:top w:val="single" w:sz="4" w:space="0" w:color="auto"/>
              <w:left w:val="nil"/>
              <w:bottom w:val="single" w:sz="4" w:space="0" w:color="auto"/>
              <w:right w:val="single" w:sz="4" w:space="0" w:color="auto"/>
            </w:tcBorders>
            <w:shd w:val="clear" w:color="auto" w:fill="D99594" w:themeFill="accent2" w:themeFillTint="99"/>
          </w:tcPr>
          <w:p w:rsidR="00CB18C5" w:rsidRPr="00C1318F" w:rsidRDefault="00CB18C5" w:rsidP="0075168C">
            <w:pPr>
              <w:rPr>
                <w:rFonts w:ascii="Arial" w:hAnsi="Arial" w:cs="Arial"/>
                <w:b/>
                <w:sz w:val="14"/>
                <w:szCs w:val="14"/>
              </w:rPr>
            </w:pPr>
          </w:p>
        </w:tc>
      </w:tr>
      <w:tr w:rsidR="00CB18C5" w:rsidRPr="00C1318F" w:rsidTr="008160FD">
        <w:trPr>
          <w:trHeight w:val="173"/>
        </w:trPr>
        <w:tc>
          <w:tcPr>
            <w:tcW w:w="840" w:type="dxa"/>
            <w:tcBorders>
              <w:top w:val="single" w:sz="4" w:space="0" w:color="auto"/>
              <w:bottom w:val="single" w:sz="4" w:space="0" w:color="auto"/>
              <w:right w:val="single" w:sz="4" w:space="0" w:color="auto"/>
            </w:tcBorders>
            <w:shd w:val="clear" w:color="auto" w:fill="4BACC6" w:themeFill="accent5"/>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ACI</w:t>
            </w:r>
          </w:p>
        </w:tc>
        <w:tc>
          <w:tcPr>
            <w:tcW w:w="894" w:type="dxa"/>
            <w:tcBorders>
              <w:top w:val="single" w:sz="4" w:space="0" w:color="auto"/>
              <w:left w:val="single" w:sz="4" w:space="0" w:color="auto"/>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-0.3331**</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0.234*3**</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-0.1165</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0.4357*</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0.0978</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0.1214</w:t>
            </w:r>
          </w:p>
        </w:tc>
        <w:tc>
          <w:tcPr>
            <w:tcW w:w="87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-0.0374</w:t>
            </w:r>
          </w:p>
        </w:tc>
        <w:tc>
          <w:tcPr>
            <w:tcW w:w="792"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0.2582**</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0.1582</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1.000</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3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618" w:type="dxa"/>
            <w:tcBorders>
              <w:top w:val="single" w:sz="4" w:space="0" w:color="auto"/>
              <w:left w:val="nil"/>
              <w:bottom w:val="single" w:sz="4" w:space="0" w:color="auto"/>
              <w:right w:val="single" w:sz="4" w:space="0" w:color="auto"/>
            </w:tcBorders>
            <w:shd w:val="clear" w:color="auto" w:fill="D99594" w:themeFill="accent2" w:themeFillTint="99"/>
          </w:tcPr>
          <w:p w:rsidR="00CB18C5" w:rsidRPr="00C1318F" w:rsidRDefault="00CB18C5" w:rsidP="0075168C">
            <w:pPr>
              <w:rPr>
                <w:rFonts w:ascii="Arial" w:hAnsi="Arial" w:cs="Arial"/>
                <w:b/>
                <w:sz w:val="14"/>
                <w:szCs w:val="14"/>
              </w:rPr>
            </w:pPr>
          </w:p>
        </w:tc>
      </w:tr>
      <w:tr w:rsidR="00CB18C5" w:rsidRPr="00C1318F" w:rsidTr="008160FD">
        <w:trPr>
          <w:trHeight w:val="173"/>
        </w:trPr>
        <w:tc>
          <w:tcPr>
            <w:tcW w:w="840" w:type="dxa"/>
            <w:tcBorders>
              <w:top w:val="single" w:sz="4" w:space="0" w:color="auto"/>
              <w:bottom w:val="single" w:sz="4" w:space="0" w:color="auto"/>
              <w:right w:val="single" w:sz="4" w:space="0" w:color="auto"/>
            </w:tcBorders>
            <w:shd w:val="clear" w:color="auto" w:fill="4BACC6" w:themeFill="accent5"/>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ACEXP</w:t>
            </w:r>
          </w:p>
        </w:tc>
        <w:tc>
          <w:tcPr>
            <w:tcW w:w="894" w:type="dxa"/>
            <w:tcBorders>
              <w:top w:val="single" w:sz="4" w:space="0" w:color="auto"/>
              <w:left w:val="single" w:sz="4" w:space="0" w:color="auto"/>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-0.2259**</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0.1445</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0.3204*</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-0.0400</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0.7403**</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-0.0605</w:t>
            </w:r>
          </w:p>
        </w:tc>
        <w:tc>
          <w:tcPr>
            <w:tcW w:w="87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-0.0796</w:t>
            </w:r>
          </w:p>
        </w:tc>
        <w:tc>
          <w:tcPr>
            <w:tcW w:w="792"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-0.0228</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0.4188*</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-0.0159</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1.000</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73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618" w:type="dxa"/>
            <w:tcBorders>
              <w:top w:val="single" w:sz="4" w:space="0" w:color="auto"/>
              <w:left w:val="nil"/>
              <w:bottom w:val="single" w:sz="4" w:space="0" w:color="auto"/>
              <w:right w:val="single" w:sz="4" w:space="0" w:color="auto"/>
            </w:tcBorders>
            <w:shd w:val="clear" w:color="auto" w:fill="D99594" w:themeFill="accent2" w:themeFillTint="99"/>
          </w:tcPr>
          <w:p w:rsidR="00CB18C5" w:rsidRPr="00C1318F" w:rsidRDefault="00CB18C5" w:rsidP="0075168C">
            <w:pPr>
              <w:rPr>
                <w:rFonts w:ascii="Arial" w:hAnsi="Arial" w:cs="Arial"/>
                <w:b/>
                <w:sz w:val="14"/>
                <w:szCs w:val="14"/>
              </w:rPr>
            </w:pPr>
          </w:p>
        </w:tc>
      </w:tr>
      <w:tr w:rsidR="00CB18C5" w:rsidRPr="00C1318F" w:rsidTr="008160FD">
        <w:trPr>
          <w:trHeight w:val="173"/>
        </w:trPr>
        <w:tc>
          <w:tcPr>
            <w:tcW w:w="840" w:type="dxa"/>
            <w:tcBorders>
              <w:top w:val="single" w:sz="4" w:space="0" w:color="auto"/>
              <w:bottom w:val="single" w:sz="4" w:space="0" w:color="auto"/>
              <w:right w:val="single" w:sz="4" w:space="0" w:color="auto"/>
            </w:tcBorders>
            <w:shd w:val="clear" w:color="auto" w:fill="4BACC6" w:themeFill="accent5"/>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FSZ</w:t>
            </w:r>
          </w:p>
        </w:tc>
        <w:tc>
          <w:tcPr>
            <w:tcW w:w="894" w:type="dxa"/>
            <w:tcBorders>
              <w:top w:val="single" w:sz="4" w:space="0" w:color="auto"/>
              <w:left w:val="single" w:sz="4" w:space="0" w:color="auto"/>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-0.7203**</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0.1829***</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0.1450</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0.4749</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0.3114*</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-0.0246</w:t>
            </w:r>
          </w:p>
        </w:tc>
        <w:tc>
          <w:tcPr>
            <w:tcW w:w="87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-0.1457</w:t>
            </w:r>
          </w:p>
        </w:tc>
        <w:tc>
          <w:tcPr>
            <w:tcW w:w="792"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-0.0261</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0.1740</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0.3942*</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0.3135*</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1.000</w:t>
            </w:r>
          </w:p>
        </w:tc>
        <w:tc>
          <w:tcPr>
            <w:tcW w:w="73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p>
        </w:tc>
        <w:tc>
          <w:tcPr>
            <w:tcW w:w="618" w:type="dxa"/>
            <w:tcBorders>
              <w:top w:val="single" w:sz="4" w:space="0" w:color="auto"/>
              <w:left w:val="nil"/>
              <w:bottom w:val="single" w:sz="4" w:space="0" w:color="auto"/>
              <w:right w:val="single" w:sz="4" w:space="0" w:color="auto"/>
            </w:tcBorders>
            <w:shd w:val="clear" w:color="auto" w:fill="D99594" w:themeFill="accent2" w:themeFillTint="99"/>
          </w:tcPr>
          <w:p w:rsidR="00CB18C5" w:rsidRPr="00C1318F" w:rsidRDefault="00CB18C5" w:rsidP="0075168C">
            <w:pPr>
              <w:rPr>
                <w:rFonts w:ascii="Arial" w:hAnsi="Arial" w:cs="Arial"/>
                <w:b/>
                <w:sz w:val="14"/>
                <w:szCs w:val="14"/>
              </w:rPr>
            </w:pPr>
          </w:p>
        </w:tc>
      </w:tr>
      <w:tr w:rsidR="00CB18C5" w:rsidRPr="00C1318F" w:rsidTr="008160FD">
        <w:trPr>
          <w:trHeight w:val="245"/>
        </w:trPr>
        <w:tc>
          <w:tcPr>
            <w:tcW w:w="840" w:type="dxa"/>
            <w:tcBorders>
              <w:top w:val="single" w:sz="4" w:space="0" w:color="auto"/>
              <w:bottom w:val="single" w:sz="4" w:space="0" w:color="auto"/>
              <w:right w:val="single" w:sz="4" w:space="0" w:color="auto"/>
            </w:tcBorders>
            <w:shd w:val="clear" w:color="auto" w:fill="4BACC6" w:themeFill="accent5"/>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AQBig4</w:t>
            </w:r>
          </w:p>
        </w:tc>
        <w:tc>
          <w:tcPr>
            <w:tcW w:w="894" w:type="dxa"/>
            <w:tcBorders>
              <w:top w:val="single" w:sz="4" w:space="0" w:color="auto"/>
              <w:left w:val="single" w:sz="4" w:space="0" w:color="auto"/>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0.0104</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-0.2739*</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-0.1191</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-0.0599</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0.0105</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-0.3303*</w:t>
            </w:r>
          </w:p>
        </w:tc>
        <w:tc>
          <w:tcPr>
            <w:tcW w:w="87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0.4015*</w:t>
            </w:r>
          </w:p>
        </w:tc>
        <w:tc>
          <w:tcPr>
            <w:tcW w:w="792"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-0.1264</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-0.1041</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-0.0616</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0.0653</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0.0196</w:t>
            </w:r>
          </w:p>
        </w:tc>
        <w:tc>
          <w:tcPr>
            <w:tcW w:w="73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1.000</w:t>
            </w:r>
          </w:p>
        </w:tc>
        <w:tc>
          <w:tcPr>
            <w:tcW w:w="618" w:type="dxa"/>
            <w:tcBorders>
              <w:top w:val="single" w:sz="4" w:space="0" w:color="auto"/>
              <w:left w:val="nil"/>
              <w:bottom w:val="single" w:sz="4" w:space="0" w:color="auto"/>
              <w:right w:val="single" w:sz="4" w:space="0" w:color="auto"/>
            </w:tcBorders>
            <w:shd w:val="clear" w:color="auto" w:fill="D99594" w:themeFill="accent2" w:themeFillTint="99"/>
          </w:tcPr>
          <w:p w:rsidR="00CB18C5" w:rsidRPr="00C1318F" w:rsidRDefault="00CB18C5" w:rsidP="0075168C">
            <w:pPr>
              <w:rPr>
                <w:rFonts w:ascii="Arial" w:hAnsi="Arial" w:cs="Arial"/>
                <w:b/>
                <w:sz w:val="14"/>
                <w:szCs w:val="14"/>
              </w:rPr>
            </w:pPr>
          </w:p>
        </w:tc>
      </w:tr>
      <w:tr w:rsidR="00CB18C5" w:rsidRPr="00C1318F" w:rsidTr="008160FD">
        <w:trPr>
          <w:trHeight w:val="263"/>
        </w:trPr>
        <w:tc>
          <w:tcPr>
            <w:tcW w:w="840" w:type="dxa"/>
            <w:tcBorders>
              <w:top w:val="single" w:sz="4" w:space="0" w:color="auto"/>
              <w:bottom w:val="single" w:sz="4" w:space="0" w:color="auto"/>
              <w:right w:val="single" w:sz="4" w:space="0" w:color="auto"/>
            </w:tcBorders>
            <w:shd w:val="clear" w:color="auto" w:fill="4BACC6" w:themeFill="accent5"/>
          </w:tcPr>
          <w:p w:rsidR="00CB18C5" w:rsidRPr="00C1318F" w:rsidRDefault="00CB18C5" w:rsidP="0075168C">
            <w:pPr>
              <w:jc w:val="center"/>
              <w:rPr>
                <w:rFonts w:ascii="Arial" w:hAnsi="Arial" w:cs="Arial"/>
                <w:b/>
                <w:sz w:val="14"/>
                <w:szCs w:val="14"/>
              </w:rPr>
            </w:pPr>
            <w:r w:rsidRPr="00C1318F">
              <w:rPr>
                <w:rFonts w:ascii="Arial" w:hAnsi="Arial" w:cs="Arial"/>
                <w:b/>
                <w:sz w:val="14"/>
                <w:szCs w:val="14"/>
              </w:rPr>
              <w:t>GRW</w:t>
            </w:r>
          </w:p>
        </w:tc>
        <w:tc>
          <w:tcPr>
            <w:tcW w:w="894" w:type="dxa"/>
            <w:tcBorders>
              <w:top w:val="single" w:sz="4" w:space="0" w:color="auto"/>
              <w:left w:val="single" w:sz="4" w:space="0" w:color="auto"/>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-0.2897*</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-0.0725</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0.1862**</w:t>
            </w:r>
          </w:p>
        </w:tc>
        <w:tc>
          <w:tcPr>
            <w:tcW w:w="894"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-0.0593</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-0.0608</w:t>
            </w:r>
          </w:p>
        </w:tc>
        <w:tc>
          <w:tcPr>
            <w:tcW w:w="831"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-0.0536</w:t>
            </w:r>
          </w:p>
        </w:tc>
        <w:tc>
          <w:tcPr>
            <w:tcW w:w="87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-0.1007</w:t>
            </w:r>
          </w:p>
        </w:tc>
        <w:tc>
          <w:tcPr>
            <w:tcW w:w="792"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-0.0413</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0.0677</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0.1212</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-0.1436</w:t>
            </w:r>
          </w:p>
        </w:tc>
        <w:tc>
          <w:tcPr>
            <w:tcW w:w="769"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0.3051*</w:t>
            </w:r>
          </w:p>
        </w:tc>
        <w:tc>
          <w:tcPr>
            <w:tcW w:w="730" w:type="dxa"/>
            <w:tcBorders>
              <w:top w:val="single" w:sz="4" w:space="0" w:color="auto"/>
              <w:left w:val="nil"/>
              <w:bottom w:val="single" w:sz="4" w:space="0" w:color="auto"/>
              <w:right w:val="nil"/>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0.1282</w:t>
            </w:r>
          </w:p>
        </w:tc>
        <w:tc>
          <w:tcPr>
            <w:tcW w:w="618" w:type="dxa"/>
            <w:tcBorders>
              <w:top w:val="single" w:sz="4" w:space="0" w:color="auto"/>
              <w:left w:val="nil"/>
              <w:bottom w:val="single" w:sz="4" w:space="0" w:color="auto"/>
              <w:right w:val="single" w:sz="4" w:space="0" w:color="auto"/>
            </w:tcBorders>
            <w:shd w:val="clear" w:color="auto" w:fill="D99594" w:themeFill="accent2" w:themeFillTint="99"/>
          </w:tcPr>
          <w:p w:rsidR="00CB18C5" w:rsidRPr="00C1318F" w:rsidRDefault="00CB18C5" w:rsidP="0075168C">
            <w:pPr>
              <w:rPr>
                <w:rFonts w:ascii="Arial" w:hAnsi="Arial" w:cs="Arial"/>
                <w:b/>
                <w:sz w:val="14"/>
                <w:szCs w:val="14"/>
              </w:rPr>
            </w:pPr>
            <w:r w:rsidRPr="00C1318F">
              <w:rPr>
                <w:rFonts w:ascii="Arial" w:hAnsi="Arial" w:cs="Arial"/>
                <w:b/>
                <w:sz w:val="14"/>
                <w:szCs w:val="14"/>
              </w:rPr>
              <w:t>1.000</w:t>
            </w:r>
          </w:p>
        </w:tc>
      </w:tr>
    </w:tbl>
    <w:p w:rsidR="008160FD" w:rsidRPr="008160FD" w:rsidRDefault="008160FD" w:rsidP="0075168C">
      <w:pPr>
        <w:spacing w:line="360" w:lineRule="auto"/>
        <w:rPr>
          <w:rFonts w:ascii="Arial" w:hAnsi="Arial" w:cs="Arial"/>
          <w:b/>
          <w:bCs/>
          <w:sz w:val="16"/>
          <w:szCs w:val="14"/>
        </w:rPr>
      </w:pPr>
      <w:bookmarkStart w:id="31" w:name="_Toc44958150"/>
      <w:r w:rsidRPr="008160FD">
        <w:rPr>
          <w:rFonts w:ascii="Arial" w:hAnsi="Arial" w:cs="Arial"/>
          <w:b/>
          <w:bCs/>
          <w:sz w:val="16"/>
          <w:szCs w:val="14"/>
        </w:rPr>
        <w:t xml:space="preserve">Table: 4.2 Correlation matrix </w:t>
      </w:r>
    </w:p>
    <w:p w:rsidR="0075168C" w:rsidRPr="009C73B6" w:rsidRDefault="0075168C" w:rsidP="0075168C">
      <w:pPr>
        <w:spacing w:line="360" w:lineRule="auto"/>
        <w:rPr>
          <w:rFonts w:ascii="Arial" w:hAnsi="Arial" w:cs="Arial"/>
          <w:sz w:val="28"/>
          <w:szCs w:val="24"/>
        </w:rPr>
      </w:pPr>
      <w:r w:rsidRPr="009C73B6">
        <w:rPr>
          <w:rFonts w:ascii="Arial" w:hAnsi="Arial" w:cs="Arial"/>
          <w:sz w:val="16"/>
          <w:szCs w:val="14"/>
        </w:rPr>
        <w:t>Significant at *1%, **5%, ***10% level of significance</w:t>
      </w:r>
    </w:p>
    <w:p w:rsidR="009C73B6" w:rsidRPr="0075168C" w:rsidRDefault="009C73B6" w:rsidP="00DF5FCA">
      <w:pPr>
        <w:pStyle w:val="Heading2"/>
        <w:spacing w:line="360" w:lineRule="auto"/>
        <w:rPr>
          <w:rFonts w:cs="Arial"/>
          <w:b/>
          <w:iCs/>
          <w:color w:val="548DD4" w:themeColor="text2" w:themeTint="99"/>
          <w:szCs w:val="28"/>
        </w:rPr>
      </w:pPr>
    </w:p>
    <w:p w:rsidR="002E7D3F" w:rsidRPr="00DB266D" w:rsidRDefault="00C161BF" w:rsidP="00DF5FCA">
      <w:pPr>
        <w:pStyle w:val="Heading2"/>
        <w:spacing w:line="360" w:lineRule="auto"/>
        <w:rPr>
          <w:rFonts w:cs="Arial"/>
          <w:b/>
          <w:i/>
          <w:color w:val="548DD4" w:themeColor="text2" w:themeTint="99"/>
          <w:szCs w:val="28"/>
          <w:u w:val="single"/>
        </w:rPr>
      </w:pPr>
      <w:r w:rsidRPr="00DB266D">
        <w:rPr>
          <w:rFonts w:cs="Arial"/>
          <w:b/>
          <w:i/>
          <w:color w:val="548DD4" w:themeColor="text2" w:themeTint="99"/>
          <w:szCs w:val="28"/>
          <w:u w:val="single"/>
        </w:rPr>
        <w:t xml:space="preserve">4.3 </w:t>
      </w:r>
      <w:r w:rsidR="002E7D3F" w:rsidRPr="00DB266D">
        <w:rPr>
          <w:rFonts w:cs="Arial"/>
          <w:b/>
          <w:i/>
          <w:color w:val="548DD4" w:themeColor="text2" w:themeTint="99"/>
          <w:szCs w:val="28"/>
          <w:u w:val="single"/>
        </w:rPr>
        <w:t>Diag</w:t>
      </w:r>
      <w:r w:rsidR="00F62105">
        <w:rPr>
          <w:rFonts w:cs="Arial"/>
          <w:b/>
          <w:i/>
          <w:color w:val="548DD4" w:themeColor="text2" w:themeTint="99"/>
          <w:szCs w:val="28"/>
          <w:u w:val="single"/>
        </w:rPr>
        <w:t>nostic T</w:t>
      </w:r>
      <w:r w:rsidR="002E7D3F" w:rsidRPr="00DB266D">
        <w:rPr>
          <w:rFonts w:cs="Arial"/>
          <w:b/>
          <w:i/>
          <w:color w:val="548DD4" w:themeColor="text2" w:themeTint="99"/>
          <w:szCs w:val="28"/>
          <w:u w:val="single"/>
        </w:rPr>
        <w:t>est</w:t>
      </w:r>
      <w:bookmarkEnd w:id="31"/>
    </w:p>
    <w:p w:rsidR="00CD5FF3" w:rsidRDefault="00CD5FF3" w:rsidP="00DF5FCA">
      <w:pPr>
        <w:spacing w:line="360" w:lineRule="auto"/>
        <w:rPr>
          <w:rFonts w:ascii="Arial" w:hAnsi="Arial" w:cs="Arial"/>
          <w:b/>
          <w:sz w:val="24"/>
          <w:szCs w:val="24"/>
        </w:rPr>
      </w:pPr>
    </w:p>
    <w:p w:rsidR="008160FD" w:rsidRPr="008F7B62" w:rsidRDefault="008160FD" w:rsidP="00DF5FCA">
      <w:pPr>
        <w:spacing w:line="360" w:lineRule="auto"/>
        <w:rPr>
          <w:rFonts w:ascii="Arial" w:hAnsi="Arial" w:cs="Arial"/>
          <w:b/>
          <w:sz w:val="24"/>
          <w:szCs w:val="24"/>
        </w:rPr>
      </w:pPr>
      <w:r>
        <w:rPr>
          <w:rFonts w:ascii="Arial" w:hAnsi="Arial" w:cs="Arial"/>
          <w:b/>
          <w:sz w:val="24"/>
          <w:szCs w:val="24"/>
        </w:rPr>
        <w:t>Table: 4.3 VIF and Tolerance value</w:t>
      </w:r>
    </w:p>
    <w:tbl>
      <w:tblPr>
        <w:tblStyle w:val="TableGrid"/>
        <w:tblW w:w="7844" w:type="dxa"/>
        <w:tblInd w:w="1278" w:type="dxa"/>
        <w:tblLook w:val="04A0"/>
      </w:tblPr>
      <w:tblGrid>
        <w:gridCol w:w="2041"/>
        <w:gridCol w:w="5803"/>
      </w:tblGrid>
      <w:tr w:rsidR="00E12A81" w:rsidRPr="008160FD" w:rsidTr="008160FD">
        <w:trPr>
          <w:trHeight w:val="260"/>
        </w:trPr>
        <w:tc>
          <w:tcPr>
            <w:tcW w:w="2041" w:type="dxa"/>
            <w:shd w:val="clear" w:color="auto" w:fill="9BBB59" w:themeFill="accent3"/>
          </w:tcPr>
          <w:p w:rsidR="00E12A81" w:rsidRPr="008160FD" w:rsidRDefault="00E12A81" w:rsidP="008160FD">
            <w:pPr>
              <w:rPr>
                <w:rFonts w:ascii="Arial" w:hAnsi="Arial" w:cs="Arial"/>
                <w:b/>
              </w:rPr>
            </w:pPr>
            <w:r w:rsidRPr="008160FD">
              <w:rPr>
                <w:rFonts w:ascii="Arial" w:hAnsi="Arial" w:cs="Arial"/>
                <w:b/>
              </w:rPr>
              <w:t>Variable</w:t>
            </w:r>
          </w:p>
        </w:tc>
        <w:tc>
          <w:tcPr>
            <w:tcW w:w="5803" w:type="dxa"/>
            <w:shd w:val="clear" w:color="auto" w:fill="9BBB59" w:themeFill="accent3"/>
          </w:tcPr>
          <w:p w:rsidR="00E12A81" w:rsidRPr="008160FD" w:rsidRDefault="00E12A81" w:rsidP="008160FD">
            <w:pPr>
              <w:rPr>
                <w:rFonts w:ascii="Arial" w:hAnsi="Arial" w:cs="Arial"/>
                <w:b/>
              </w:rPr>
            </w:pPr>
            <w:r w:rsidRPr="008160FD">
              <w:rPr>
                <w:rFonts w:ascii="Arial" w:hAnsi="Arial" w:cs="Arial"/>
                <w:b/>
              </w:rPr>
              <w:t xml:space="preserve">VIF                </w:t>
            </w:r>
            <w:r w:rsidR="009C1BB3" w:rsidRPr="008160FD">
              <w:rPr>
                <w:rFonts w:ascii="Arial" w:hAnsi="Arial" w:cs="Arial"/>
                <w:b/>
              </w:rPr>
              <w:t xml:space="preserve">                               </w:t>
            </w:r>
            <w:r w:rsidRPr="008160FD">
              <w:rPr>
                <w:rFonts w:ascii="Arial" w:hAnsi="Arial" w:cs="Arial"/>
                <w:b/>
              </w:rPr>
              <w:t>1/VIF</w:t>
            </w:r>
          </w:p>
        </w:tc>
      </w:tr>
      <w:tr w:rsidR="00E12A81" w:rsidRPr="008160FD" w:rsidTr="008160FD">
        <w:trPr>
          <w:trHeight w:val="3320"/>
        </w:trPr>
        <w:tc>
          <w:tcPr>
            <w:tcW w:w="2041" w:type="dxa"/>
            <w:shd w:val="clear" w:color="auto" w:fill="31849B" w:themeFill="accent5" w:themeFillShade="BF"/>
          </w:tcPr>
          <w:p w:rsidR="00E12A81" w:rsidRPr="008160FD" w:rsidRDefault="008939F2" w:rsidP="008160FD">
            <w:pPr>
              <w:rPr>
                <w:rFonts w:ascii="Arial" w:hAnsi="Arial" w:cs="Arial"/>
                <w:b/>
              </w:rPr>
            </w:pPr>
            <w:r w:rsidRPr="008160FD">
              <w:rPr>
                <w:rFonts w:ascii="Arial" w:hAnsi="Arial" w:cs="Arial"/>
                <w:b/>
              </w:rPr>
              <w:t>ACEXP</w:t>
            </w:r>
          </w:p>
          <w:p w:rsidR="008939F2" w:rsidRPr="008160FD" w:rsidRDefault="008939F2" w:rsidP="008160FD">
            <w:pPr>
              <w:rPr>
                <w:rFonts w:ascii="Arial" w:hAnsi="Arial" w:cs="Arial"/>
                <w:b/>
              </w:rPr>
            </w:pPr>
            <w:r w:rsidRPr="008160FD">
              <w:rPr>
                <w:rFonts w:ascii="Arial" w:hAnsi="Arial" w:cs="Arial"/>
                <w:b/>
              </w:rPr>
              <w:t>BDEXP</w:t>
            </w:r>
          </w:p>
          <w:p w:rsidR="008939F2" w:rsidRPr="008160FD" w:rsidRDefault="008939F2" w:rsidP="008160FD">
            <w:pPr>
              <w:rPr>
                <w:rFonts w:ascii="Arial" w:hAnsi="Arial" w:cs="Arial"/>
                <w:b/>
              </w:rPr>
            </w:pPr>
            <w:r w:rsidRPr="008160FD">
              <w:rPr>
                <w:rFonts w:ascii="Arial" w:hAnsi="Arial" w:cs="Arial"/>
                <w:b/>
              </w:rPr>
              <w:t>FSZ</w:t>
            </w:r>
          </w:p>
          <w:p w:rsidR="008939F2" w:rsidRPr="008160FD" w:rsidRDefault="008939F2" w:rsidP="008160FD">
            <w:pPr>
              <w:rPr>
                <w:rFonts w:ascii="Arial" w:hAnsi="Arial" w:cs="Arial"/>
                <w:b/>
              </w:rPr>
            </w:pPr>
            <w:r w:rsidRPr="008160FD">
              <w:rPr>
                <w:rFonts w:ascii="Arial" w:hAnsi="Arial" w:cs="Arial"/>
                <w:b/>
              </w:rPr>
              <w:t>ACM</w:t>
            </w:r>
          </w:p>
          <w:p w:rsidR="008939F2" w:rsidRPr="008160FD" w:rsidRDefault="008939F2" w:rsidP="008160FD">
            <w:pPr>
              <w:rPr>
                <w:rFonts w:ascii="Arial" w:hAnsi="Arial" w:cs="Arial"/>
                <w:b/>
              </w:rPr>
            </w:pPr>
            <w:r w:rsidRPr="008160FD">
              <w:rPr>
                <w:rFonts w:ascii="Arial" w:hAnsi="Arial" w:cs="Arial"/>
                <w:b/>
              </w:rPr>
              <w:t>BDI</w:t>
            </w:r>
          </w:p>
          <w:p w:rsidR="008939F2" w:rsidRPr="008160FD" w:rsidRDefault="008939F2" w:rsidP="008160FD">
            <w:pPr>
              <w:rPr>
                <w:rFonts w:ascii="Arial" w:hAnsi="Arial" w:cs="Arial"/>
                <w:b/>
              </w:rPr>
            </w:pPr>
            <w:r w:rsidRPr="008160FD">
              <w:rPr>
                <w:rFonts w:ascii="Arial" w:hAnsi="Arial" w:cs="Arial"/>
                <w:b/>
              </w:rPr>
              <w:t>BDM</w:t>
            </w:r>
          </w:p>
          <w:p w:rsidR="008939F2" w:rsidRPr="008160FD" w:rsidRDefault="008939F2" w:rsidP="008160FD">
            <w:pPr>
              <w:rPr>
                <w:rFonts w:ascii="Arial" w:hAnsi="Arial" w:cs="Arial"/>
                <w:b/>
              </w:rPr>
            </w:pPr>
            <w:r w:rsidRPr="008160FD">
              <w:rPr>
                <w:rFonts w:ascii="Arial" w:hAnsi="Arial" w:cs="Arial"/>
                <w:b/>
              </w:rPr>
              <w:t>BDSZ</w:t>
            </w:r>
          </w:p>
          <w:p w:rsidR="008939F2" w:rsidRPr="008160FD" w:rsidRDefault="008939F2" w:rsidP="008160FD">
            <w:pPr>
              <w:rPr>
                <w:rFonts w:ascii="Arial" w:hAnsi="Arial" w:cs="Arial"/>
                <w:b/>
              </w:rPr>
            </w:pPr>
            <w:r w:rsidRPr="008160FD">
              <w:rPr>
                <w:rFonts w:ascii="Arial" w:hAnsi="Arial" w:cs="Arial"/>
                <w:b/>
              </w:rPr>
              <w:t>ACI</w:t>
            </w:r>
          </w:p>
          <w:p w:rsidR="008939F2" w:rsidRPr="008160FD" w:rsidRDefault="008939F2" w:rsidP="008160FD">
            <w:pPr>
              <w:rPr>
                <w:rFonts w:ascii="Arial" w:hAnsi="Arial" w:cs="Arial"/>
                <w:b/>
              </w:rPr>
            </w:pPr>
            <w:r w:rsidRPr="008160FD">
              <w:rPr>
                <w:rFonts w:ascii="Arial" w:hAnsi="Arial" w:cs="Arial"/>
                <w:b/>
              </w:rPr>
              <w:t>SOW</w:t>
            </w:r>
          </w:p>
          <w:p w:rsidR="008939F2" w:rsidRPr="008160FD" w:rsidRDefault="008939F2" w:rsidP="008160FD">
            <w:pPr>
              <w:rPr>
                <w:rFonts w:ascii="Arial" w:hAnsi="Arial" w:cs="Arial"/>
                <w:b/>
              </w:rPr>
            </w:pPr>
            <w:r w:rsidRPr="008160FD">
              <w:rPr>
                <w:rFonts w:ascii="Arial" w:hAnsi="Arial" w:cs="Arial"/>
                <w:b/>
              </w:rPr>
              <w:t>AQBig4</w:t>
            </w:r>
          </w:p>
          <w:p w:rsidR="008939F2" w:rsidRPr="008160FD" w:rsidRDefault="008939F2" w:rsidP="008160FD">
            <w:pPr>
              <w:rPr>
                <w:rFonts w:ascii="Arial" w:hAnsi="Arial" w:cs="Arial"/>
                <w:b/>
              </w:rPr>
            </w:pPr>
            <w:r w:rsidRPr="008160FD">
              <w:rPr>
                <w:rFonts w:ascii="Arial" w:hAnsi="Arial" w:cs="Arial"/>
                <w:b/>
              </w:rPr>
              <w:t>GRW</w:t>
            </w:r>
          </w:p>
          <w:p w:rsidR="008939F2" w:rsidRPr="008160FD" w:rsidRDefault="008939F2" w:rsidP="008160FD">
            <w:pPr>
              <w:rPr>
                <w:rFonts w:ascii="Arial" w:hAnsi="Arial" w:cs="Arial"/>
                <w:b/>
              </w:rPr>
            </w:pPr>
            <w:r w:rsidRPr="008160FD">
              <w:rPr>
                <w:rFonts w:ascii="Arial" w:hAnsi="Arial" w:cs="Arial"/>
                <w:b/>
              </w:rPr>
              <w:t>IOW</w:t>
            </w:r>
          </w:p>
          <w:p w:rsidR="008939F2" w:rsidRPr="008160FD" w:rsidRDefault="008939F2" w:rsidP="008160FD">
            <w:pPr>
              <w:rPr>
                <w:rFonts w:ascii="Arial" w:hAnsi="Arial" w:cs="Arial"/>
                <w:b/>
              </w:rPr>
            </w:pPr>
            <w:r w:rsidRPr="008160FD">
              <w:rPr>
                <w:rFonts w:ascii="Arial" w:hAnsi="Arial" w:cs="Arial"/>
                <w:b/>
              </w:rPr>
              <w:t>ACSZ</w:t>
            </w:r>
          </w:p>
        </w:tc>
        <w:tc>
          <w:tcPr>
            <w:tcW w:w="5803" w:type="dxa"/>
            <w:shd w:val="clear" w:color="auto" w:fill="31849B" w:themeFill="accent5" w:themeFillShade="BF"/>
          </w:tcPr>
          <w:p w:rsidR="00E12A81" w:rsidRPr="008160FD" w:rsidRDefault="00F6346C" w:rsidP="008160FD">
            <w:pPr>
              <w:rPr>
                <w:rFonts w:ascii="Arial" w:hAnsi="Arial" w:cs="Arial"/>
                <w:b/>
              </w:rPr>
            </w:pPr>
            <w:r w:rsidRPr="008160FD">
              <w:rPr>
                <w:rFonts w:ascii="Arial" w:hAnsi="Arial" w:cs="Arial"/>
                <w:b/>
              </w:rPr>
              <w:t>3.07                                           0.325427</w:t>
            </w:r>
          </w:p>
          <w:p w:rsidR="00F6346C" w:rsidRPr="008160FD" w:rsidRDefault="00F6346C" w:rsidP="008160FD">
            <w:pPr>
              <w:rPr>
                <w:rFonts w:ascii="Arial" w:hAnsi="Arial" w:cs="Arial"/>
                <w:b/>
              </w:rPr>
            </w:pPr>
            <w:r w:rsidRPr="008160FD">
              <w:rPr>
                <w:rFonts w:ascii="Arial" w:hAnsi="Arial" w:cs="Arial"/>
                <w:b/>
              </w:rPr>
              <w:t>3.00                                           0.332881</w:t>
            </w:r>
          </w:p>
          <w:p w:rsidR="00F6346C" w:rsidRPr="008160FD" w:rsidRDefault="00F6346C" w:rsidP="008160FD">
            <w:pPr>
              <w:rPr>
                <w:rFonts w:ascii="Arial" w:hAnsi="Arial" w:cs="Arial"/>
                <w:b/>
              </w:rPr>
            </w:pPr>
            <w:r w:rsidRPr="008160FD">
              <w:rPr>
                <w:rFonts w:ascii="Arial" w:hAnsi="Arial" w:cs="Arial"/>
                <w:b/>
              </w:rPr>
              <w:t>2.31                                           0.432746</w:t>
            </w:r>
          </w:p>
          <w:p w:rsidR="00F6346C" w:rsidRPr="008160FD" w:rsidRDefault="00F6346C" w:rsidP="008160FD">
            <w:pPr>
              <w:rPr>
                <w:rFonts w:ascii="Arial" w:hAnsi="Arial" w:cs="Arial"/>
                <w:b/>
              </w:rPr>
            </w:pPr>
            <w:r w:rsidRPr="008160FD">
              <w:rPr>
                <w:rFonts w:ascii="Arial" w:hAnsi="Arial" w:cs="Arial"/>
                <w:b/>
              </w:rPr>
              <w:t>2.24                                           0.446705</w:t>
            </w:r>
          </w:p>
          <w:p w:rsidR="00F6346C" w:rsidRPr="008160FD" w:rsidRDefault="00F6346C" w:rsidP="008160FD">
            <w:pPr>
              <w:rPr>
                <w:rFonts w:ascii="Arial" w:hAnsi="Arial" w:cs="Arial"/>
                <w:b/>
              </w:rPr>
            </w:pPr>
            <w:r w:rsidRPr="008160FD">
              <w:rPr>
                <w:rFonts w:ascii="Arial" w:hAnsi="Arial" w:cs="Arial"/>
                <w:b/>
              </w:rPr>
              <w:t xml:space="preserve">2.24                                          </w:t>
            </w:r>
            <w:r w:rsidR="00AF3EB2" w:rsidRPr="008160FD">
              <w:rPr>
                <w:rFonts w:ascii="Arial" w:hAnsi="Arial" w:cs="Arial"/>
                <w:b/>
              </w:rPr>
              <w:t xml:space="preserve"> 0.446987</w:t>
            </w:r>
          </w:p>
          <w:p w:rsidR="00AF3EB2" w:rsidRPr="008160FD" w:rsidRDefault="00AF3EB2" w:rsidP="008160FD">
            <w:pPr>
              <w:rPr>
                <w:rFonts w:ascii="Arial" w:hAnsi="Arial" w:cs="Arial"/>
                <w:b/>
              </w:rPr>
            </w:pPr>
            <w:r w:rsidRPr="008160FD">
              <w:rPr>
                <w:rFonts w:ascii="Arial" w:hAnsi="Arial" w:cs="Arial"/>
                <w:b/>
              </w:rPr>
              <w:t>2.11                                           0.473432</w:t>
            </w:r>
          </w:p>
          <w:p w:rsidR="00AF3EB2" w:rsidRPr="008160FD" w:rsidRDefault="00AF3EB2" w:rsidP="008160FD">
            <w:pPr>
              <w:rPr>
                <w:rFonts w:ascii="Arial" w:hAnsi="Arial" w:cs="Arial"/>
                <w:b/>
              </w:rPr>
            </w:pPr>
            <w:r w:rsidRPr="008160FD">
              <w:rPr>
                <w:rFonts w:ascii="Arial" w:hAnsi="Arial" w:cs="Arial"/>
                <w:b/>
              </w:rPr>
              <w:t>1.70                                           0.587267</w:t>
            </w:r>
          </w:p>
          <w:p w:rsidR="00AF3EB2" w:rsidRPr="008160FD" w:rsidRDefault="00AF3EB2" w:rsidP="008160FD">
            <w:pPr>
              <w:rPr>
                <w:rFonts w:ascii="Arial" w:hAnsi="Arial" w:cs="Arial"/>
                <w:b/>
              </w:rPr>
            </w:pPr>
            <w:r w:rsidRPr="008160FD">
              <w:rPr>
                <w:rFonts w:ascii="Arial" w:hAnsi="Arial" w:cs="Arial"/>
                <w:b/>
              </w:rPr>
              <w:t>1.70                                           0.589384</w:t>
            </w:r>
          </w:p>
          <w:p w:rsidR="00AF3EB2" w:rsidRPr="008160FD" w:rsidRDefault="00AF3EB2" w:rsidP="008160FD">
            <w:pPr>
              <w:rPr>
                <w:rFonts w:ascii="Arial" w:hAnsi="Arial" w:cs="Arial"/>
                <w:b/>
              </w:rPr>
            </w:pPr>
            <w:r w:rsidRPr="008160FD">
              <w:rPr>
                <w:rFonts w:ascii="Arial" w:hAnsi="Arial" w:cs="Arial"/>
                <w:b/>
              </w:rPr>
              <w:t>1.61                                           0.619827</w:t>
            </w:r>
          </w:p>
          <w:p w:rsidR="00AF3EB2" w:rsidRPr="008160FD" w:rsidRDefault="00AF3EB2" w:rsidP="008160FD">
            <w:pPr>
              <w:rPr>
                <w:rFonts w:ascii="Arial" w:hAnsi="Arial" w:cs="Arial"/>
                <w:b/>
              </w:rPr>
            </w:pPr>
            <w:r w:rsidRPr="008160FD">
              <w:rPr>
                <w:rFonts w:ascii="Arial" w:hAnsi="Arial" w:cs="Arial"/>
                <w:b/>
              </w:rPr>
              <w:t>1.49                                           0.669740</w:t>
            </w:r>
          </w:p>
          <w:p w:rsidR="00AF3EB2" w:rsidRPr="008160FD" w:rsidRDefault="00AF3EB2" w:rsidP="008160FD">
            <w:pPr>
              <w:rPr>
                <w:rFonts w:ascii="Arial" w:hAnsi="Arial" w:cs="Arial"/>
                <w:b/>
              </w:rPr>
            </w:pPr>
            <w:r w:rsidRPr="008160FD">
              <w:rPr>
                <w:rFonts w:ascii="Arial" w:hAnsi="Arial" w:cs="Arial"/>
                <w:b/>
              </w:rPr>
              <w:t>1.46                                           0.683527</w:t>
            </w:r>
          </w:p>
          <w:p w:rsidR="00AF3EB2" w:rsidRPr="008160FD" w:rsidRDefault="00AF3EB2" w:rsidP="008160FD">
            <w:pPr>
              <w:rPr>
                <w:rFonts w:ascii="Arial" w:hAnsi="Arial" w:cs="Arial"/>
                <w:b/>
              </w:rPr>
            </w:pPr>
            <w:r w:rsidRPr="008160FD">
              <w:rPr>
                <w:rFonts w:ascii="Arial" w:hAnsi="Arial" w:cs="Arial"/>
                <w:b/>
              </w:rPr>
              <w:t>1.44                                           0.694111</w:t>
            </w:r>
          </w:p>
          <w:p w:rsidR="00AF3EB2" w:rsidRPr="008160FD" w:rsidRDefault="00AF3EB2" w:rsidP="008160FD">
            <w:pPr>
              <w:rPr>
                <w:rFonts w:ascii="Arial" w:hAnsi="Arial" w:cs="Arial"/>
                <w:b/>
              </w:rPr>
            </w:pPr>
            <w:r w:rsidRPr="008160FD">
              <w:rPr>
                <w:rFonts w:ascii="Arial" w:hAnsi="Arial" w:cs="Arial"/>
                <w:b/>
              </w:rPr>
              <w:t>1.22                                           0.818520</w:t>
            </w:r>
          </w:p>
        </w:tc>
      </w:tr>
      <w:tr w:rsidR="00E12A81" w:rsidRPr="008160FD" w:rsidTr="008160FD">
        <w:trPr>
          <w:trHeight w:val="305"/>
        </w:trPr>
        <w:tc>
          <w:tcPr>
            <w:tcW w:w="2041" w:type="dxa"/>
            <w:shd w:val="clear" w:color="auto" w:fill="E36C0A" w:themeFill="accent6" w:themeFillShade="BF"/>
          </w:tcPr>
          <w:p w:rsidR="00E12A81" w:rsidRPr="008160FD" w:rsidRDefault="008939F2" w:rsidP="008160FD">
            <w:pPr>
              <w:rPr>
                <w:rFonts w:ascii="Arial" w:hAnsi="Arial" w:cs="Arial"/>
                <w:b/>
              </w:rPr>
            </w:pPr>
            <w:r w:rsidRPr="008160FD">
              <w:rPr>
                <w:rFonts w:ascii="Arial" w:hAnsi="Arial" w:cs="Arial"/>
                <w:b/>
              </w:rPr>
              <w:t>Mean VIF</w:t>
            </w:r>
          </w:p>
        </w:tc>
        <w:tc>
          <w:tcPr>
            <w:tcW w:w="5803" w:type="dxa"/>
            <w:shd w:val="clear" w:color="auto" w:fill="E36C0A" w:themeFill="accent6" w:themeFillShade="BF"/>
          </w:tcPr>
          <w:p w:rsidR="00E12A81" w:rsidRPr="008160FD" w:rsidRDefault="00AF3EB2" w:rsidP="008160FD">
            <w:pPr>
              <w:rPr>
                <w:rFonts w:ascii="Arial" w:hAnsi="Arial" w:cs="Arial"/>
                <w:b/>
              </w:rPr>
            </w:pPr>
            <w:r w:rsidRPr="008160FD">
              <w:rPr>
                <w:rFonts w:ascii="Arial" w:hAnsi="Arial" w:cs="Arial"/>
                <w:b/>
              </w:rPr>
              <w:t>1.97</w:t>
            </w:r>
          </w:p>
        </w:tc>
      </w:tr>
    </w:tbl>
    <w:p w:rsidR="000138AA" w:rsidRDefault="000138AA" w:rsidP="001B16B0">
      <w:pPr>
        <w:spacing w:line="360" w:lineRule="auto"/>
        <w:jc w:val="both"/>
        <w:rPr>
          <w:rFonts w:ascii="Arial" w:hAnsi="Arial" w:cs="Arial"/>
          <w:b/>
          <w:sz w:val="24"/>
          <w:szCs w:val="24"/>
        </w:rPr>
      </w:pPr>
    </w:p>
    <w:p w:rsidR="008160FD" w:rsidRDefault="008160FD" w:rsidP="001B16B0">
      <w:pPr>
        <w:spacing w:line="360" w:lineRule="auto"/>
        <w:jc w:val="both"/>
        <w:rPr>
          <w:rFonts w:ascii="Arial" w:hAnsi="Arial" w:cs="Arial"/>
          <w:b/>
          <w:sz w:val="24"/>
          <w:szCs w:val="24"/>
        </w:rPr>
      </w:pPr>
    </w:p>
    <w:p w:rsidR="009437B5" w:rsidRDefault="00F56BDF" w:rsidP="001B16B0">
      <w:pPr>
        <w:spacing w:line="360" w:lineRule="auto"/>
        <w:jc w:val="both"/>
        <w:rPr>
          <w:rFonts w:ascii="Arial" w:hAnsi="Arial" w:cs="Arial"/>
          <w:sz w:val="24"/>
          <w:szCs w:val="24"/>
        </w:rPr>
      </w:pPr>
      <w:r w:rsidRPr="008E7B42">
        <w:rPr>
          <w:rFonts w:ascii="Arial" w:hAnsi="Arial" w:cs="Arial"/>
          <w:sz w:val="24"/>
          <w:szCs w:val="24"/>
        </w:rPr>
        <w:t>Table 4.2 designates different Correlation Matrix between dependent variables and independent variab</w:t>
      </w:r>
      <w:r>
        <w:rPr>
          <w:rFonts w:ascii="Arial" w:hAnsi="Arial" w:cs="Arial"/>
          <w:sz w:val="24"/>
          <w:szCs w:val="24"/>
        </w:rPr>
        <w:t xml:space="preserve">les. </w:t>
      </w:r>
      <w:r w:rsidR="009C73B6" w:rsidRPr="009C73B6">
        <w:rPr>
          <w:rFonts w:ascii="Arial" w:hAnsi="Arial" w:cs="Arial"/>
          <w:sz w:val="24"/>
          <w:szCs w:val="24"/>
        </w:rPr>
        <w:t>The correlation matrix shows the relationship between two vari</w:t>
      </w:r>
      <w:r w:rsidR="00407259">
        <w:rPr>
          <w:rFonts w:ascii="Arial" w:hAnsi="Arial" w:cs="Arial"/>
          <w:sz w:val="24"/>
          <w:szCs w:val="24"/>
        </w:rPr>
        <w:t xml:space="preserve">ables, this relationship can be </w:t>
      </w:r>
      <w:r w:rsidR="009C73B6" w:rsidRPr="009C73B6">
        <w:rPr>
          <w:rFonts w:ascii="Arial" w:hAnsi="Arial" w:cs="Arial"/>
          <w:sz w:val="24"/>
          <w:szCs w:val="24"/>
        </w:rPr>
        <w:t>categorized into three parts which are low (0.10-0.29), medium (0.30-0.49) and high (0.50-0.99) correlation</w:t>
      </w:r>
      <w:r w:rsidR="00407259">
        <w:rPr>
          <w:rFonts w:ascii="Arial" w:hAnsi="Arial" w:cs="Arial"/>
          <w:sz w:val="24"/>
          <w:szCs w:val="24"/>
        </w:rPr>
        <w:t xml:space="preserve">. From Table 4.2, the study accepted the highest correlation between ACEXP and BDEXP which is 74.03% at the 5% significance level. Where the lowest correlation exists between ACSZ and ROA which is 0.39% and insignificant. Most of the variables of the study relies within medium level </w:t>
      </w:r>
      <w:r w:rsidR="000138AA">
        <w:rPr>
          <w:rFonts w:ascii="Arial" w:hAnsi="Arial" w:cs="Arial"/>
          <w:sz w:val="24"/>
          <w:szCs w:val="24"/>
        </w:rPr>
        <w:t xml:space="preserve">of the correlation. It is </w:t>
      </w:r>
      <w:r w:rsidR="000138AA" w:rsidRPr="000138AA">
        <w:rPr>
          <w:rFonts w:ascii="Arial" w:hAnsi="Arial" w:cs="Arial"/>
          <w:sz w:val="24"/>
          <w:szCs w:val="24"/>
        </w:rPr>
        <w:t xml:space="preserve">mentioned that there is no correlation between variables which </w:t>
      </w:r>
      <w:r w:rsidR="000138AA">
        <w:rPr>
          <w:rFonts w:ascii="Arial" w:hAnsi="Arial" w:cs="Arial"/>
          <w:sz w:val="24"/>
          <w:szCs w:val="24"/>
        </w:rPr>
        <w:t xml:space="preserve">is higher than 90% as a sign of </w:t>
      </w:r>
      <w:r w:rsidR="000138AA" w:rsidRPr="000138AA">
        <w:rPr>
          <w:rFonts w:ascii="Arial" w:hAnsi="Arial" w:cs="Arial"/>
          <w:sz w:val="24"/>
          <w:szCs w:val="24"/>
        </w:rPr>
        <w:t>no multi-collinearity.</w:t>
      </w:r>
      <w:r w:rsidR="000138AA">
        <w:rPr>
          <w:rFonts w:ascii="Arial" w:hAnsi="Arial" w:cs="Arial"/>
          <w:sz w:val="24"/>
          <w:szCs w:val="24"/>
        </w:rPr>
        <w:t xml:space="preserve"> Along with, the correlation matrix this study also includes VIF and tolerance value to examine the issue of </w:t>
      </w:r>
      <w:r w:rsidR="000138AA" w:rsidRPr="000138AA">
        <w:rPr>
          <w:rFonts w:ascii="Arial" w:hAnsi="Arial" w:cs="Arial"/>
          <w:sz w:val="24"/>
          <w:szCs w:val="24"/>
        </w:rPr>
        <w:t>multi-collinearity</w:t>
      </w:r>
      <w:r w:rsidR="000138AA">
        <w:rPr>
          <w:rFonts w:ascii="Arial" w:hAnsi="Arial" w:cs="Arial"/>
          <w:sz w:val="24"/>
          <w:szCs w:val="24"/>
        </w:rPr>
        <w:t xml:space="preserve"> which is presenting in Table 4.3. For Table 4.3, </w:t>
      </w:r>
      <w:r w:rsidR="000138AA" w:rsidRPr="000138AA">
        <w:rPr>
          <w:rFonts w:ascii="Arial" w:hAnsi="Arial" w:cs="Arial"/>
          <w:sz w:val="24"/>
          <w:szCs w:val="24"/>
        </w:rPr>
        <w:t xml:space="preserve">models, VIF values of all study variables are below </w:t>
      </w:r>
      <w:r w:rsidR="000138AA">
        <w:rPr>
          <w:rFonts w:ascii="Arial" w:hAnsi="Arial" w:cs="Arial"/>
          <w:sz w:val="24"/>
          <w:szCs w:val="24"/>
        </w:rPr>
        <w:t>4 where tolerance value is less than 0.05</w:t>
      </w:r>
      <w:r w:rsidR="000138AA" w:rsidRPr="000138AA">
        <w:rPr>
          <w:rFonts w:ascii="Arial" w:hAnsi="Arial" w:cs="Arial"/>
          <w:sz w:val="24"/>
          <w:szCs w:val="24"/>
        </w:rPr>
        <w:t xml:space="preserve">. Literature suggests that VIF value below should be </w:t>
      </w:r>
      <w:r w:rsidR="000138AA">
        <w:rPr>
          <w:rFonts w:ascii="Arial" w:hAnsi="Arial" w:cs="Arial"/>
          <w:sz w:val="24"/>
          <w:szCs w:val="24"/>
        </w:rPr>
        <w:t xml:space="preserve">5 and in correspondence to the </w:t>
      </w:r>
      <w:r w:rsidR="000138AA" w:rsidRPr="000138AA">
        <w:rPr>
          <w:rFonts w:ascii="Arial" w:hAnsi="Arial" w:cs="Arial"/>
          <w:sz w:val="24"/>
          <w:szCs w:val="24"/>
        </w:rPr>
        <w:t xml:space="preserve">VIF value, tolerance value should </w:t>
      </w:r>
      <w:r w:rsidR="000138AA">
        <w:rPr>
          <w:rFonts w:ascii="Arial" w:hAnsi="Arial" w:cs="Arial"/>
          <w:sz w:val="24"/>
          <w:szCs w:val="24"/>
        </w:rPr>
        <w:t>be 0.05.</w:t>
      </w:r>
    </w:p>
    <w:p w:rsidR="008160FD" w:rsidRDefault="008160FD" w:rsidP="001B16B0">
      <w:pPr>
        <w:spacing w:line="360" w:lineRule="auto"/>
        <w:jc w:val="both"/>
        <w:rPr>
          <w:rFonts w:ascii="Arial" w:hAnsi="Arial" w:cs="Arial"/>
          <w:sz w:val="24"/>
          <w:szCs w:val="24"/>
        </w:rPr>
      </w:pPr>
    </w:p>
    <w:p w:rsidR="008160FD" w:rsidRDefault="008160FD" w:rsidP="001B16B0">
      <w:pPr>
        <w:spacing w:line="360" w:lineRule="auto"/>
        <w:jc w:val="both"/>
        <w:rPr>
          <w:rFonts w:ascii="Arial" w:hAnsi="Arial" w:cs="Arial"/>
          <w:sz w:val="24"/>
          <w:szCs w:val="24"/>
        </w:rPr>
      </w:pPr>
    </w:p>
    <w:p w:rsidR="008160FD" w:rsidRDefault="008160FD" w:rsidP="001B16B0">
      <w:pPr>
        <w:spacing w:line="360" w:lineRule="auto"/>
        <w:jc w:val="both"/>
        <w:rPr>
          <w:rFonts w:ascii="Arial" w:hAnsi="Arial" w:cs="Arial"/>
          <w:sz w:val="24"/>
          <w:szCs w:val="24"/>
        </w:rPr>
      </w:pPr>
    </w:p>
    <w:p w:rsidR="008160FD" w:rsidRDefault="008160FD" w:rsidP="001B16B0">
      <w:pPr>
        <w:spacing w:line="360" w:lineRule="auto"/>
        <w:jc w:val="both"/>
        <w:rPr>
          <w:rFonts w:ascii="Arial" w:hAnsi="Arial" w:cs="Arial"/>
          <w:sz w:val="24"/>
          <w:szCs w:val="24"/>
        </w:rPr>
      </w:pPr>
    </w:p>
    <w:p w:rsidR="008160FD" w:rsidRDefault="008160FD" w:rsidP="001B16B0">
      <w:pPr>
        <w:spacing w:line="360" w:lineRule="auto"/>
        <w:jc w:val="both"/>
        <w:rPr>
          <w:rFonts w:ascii="Arial" w:hAnsi="Arial" w:cs="Arial"/>
          <w:sz w:val="24"/>
          <w:szCs w:val="24"/>
        </w:rPr>
      </w:pPr>
    </w:p>
    <w:p w:rsidR="008160FD" w:rsidRDefault="008160FD" w:rsidP="001B16B0">
      <w:pPr>
        <w:spacing w:line="360" w:lineRule="auto"/>
        <w:jc w:val="both"/>
        <w:rPr>
          <w:rFonts w:ascii="Arial" w:hAnsi="Arial" w:cs="Arial"/>
          <w:sz w:val="24"/>
          <w:szCs w:val="24"/>
        </w:rPr>
      </w:pPr>
    </w:p>
    <w:p w:rsidR="008160FD" w:rsidRDefault="008160FD" w:rsidP="001B16B0">
      <w:pPr>
        <w:spacing w:line="360" w:lineRule="auto"/>
        <w:jc w:val="both"/>
        <w:rPr>
          <w:rFonts w:ascii="Arial" w:hAnsi="Arial" w:cs="Arial"/>
          <w:sz w:val="24"/>
          <w:szCs w:val="24"/>
        </w:rPr>
      </w:pPr>
    </w:p>
    <w:p w:rsidR="008160FD" w:rsidRDefault="008160FD" w:rsidP="001B16B0">
      <w:pPr>
        <w:spacing w:line="360" w:lineRule="auto"/>
        <w:jc w:val="both"/>
        <w:rPr>
          <w:rFonts w:ascii="Arial" w:hAnsi="Arial" w:cs="Arial"/>
          <w:sz w:val="24"/>
          <w:szCs w:val="24"/>
        </w:rPr>
      </w:pPr>
    </w:p>
    <w:p w:rsidR="008160FD" w:rsidRDefault="008160FD" w:rsidP="001B16B0">
      <w:pPr>
        <w:spacing w:line="360" w:lineRule="auto"/>
        <w:jc w:val="both"/>
        <w:rPr>
          <w:rFonts w:ascii="Arial" w:hAnsi="Arial" w:cs="Arial"/>
          <w:sz w:val="24"/>
          <w:szCs w:val="24"/>
        </w:rPr>
      </w:pPr>
    </w:p>
    <w:p w:rsidR="008160FD" w:rsidRPr="001B16B0" w:rsidRDefault="008160FD" w:rsidP="001B16B0">
      <w:pPr>
        <w:spacing w:line="360" w:lineRule="auto"/>
        <w:jc w:val="both"/>
        <w:rPr>
          <w:rFonts w:ascii="Arial" w:hAnsi="Arial" w:cs="Arial"/>
          <w:sz w:val="24"/>
          <w:szCs w:val="24"/>
        </w:rPr>
      </w:pPr>
    </w:p>
    <w:p w:rsidR="00CD5FF3" w:rsidRPr="00DB266D" w:rsidRDefault="00C161BF" w:rsidP="00DF5FCA">
      <w:pPr>
        <w:pStyle w:val="Heading2"/>
        <w:spacing w:line="360" w:lineRule="auto"/>
        <w:rPr>
          <w:rFonts w:cs="Arial"/>
          <w:b/>
          <w:i/>
          <w:color w:val="548DD4" w:themeColor="text2" w:themeTint="99"/>
          <w:szCs w:val="28"/>
          <w:u w:val="single"/>
        </w:rPr>
      </w:pPr>
      <w:bookmarkStart w:id="32" w:name="_GoBack"/>
      <w:bookmarkStart w:id="33" w:name="_Toc44958151"/>
      <w:bookmarkEnd w:id="32"/>
      <w:r w:rsidRPr="00DB266D">
        <w:rPr>
          <w:rFonts w:cs="Arial"/>
          <w:b/>
          <w:i/>
          <w:color w:val="548DD4" w:themeColor="text2" w:themeTint="99"/>
          <w:szCs w:val="28"/>
          <w:u w:val="single"/>
        </w:rPr>
        <w:lastRenderedPageBreak/>
        <w:t xml:space="preserve">4.4 </w:t>
      </w:r>
      <w:r w:rsidR="00F62105">
        <w:rPr>
          <w:rFonts w:cs="Arial"/>
          <w:b/>
          <w:i/>
          <w:color w:val="548DD4" w:themeColor="text2" w:themeTint="99"/>
          <w:szCs w:val="28"/>
          <w:u w:val="single"/>
        </w:rPr>
        <w:t>Regression A</w:t>
      </w:r>
      <w:r w:rsidR="00CD5FF3" w:rsidRPr="00DB266D">
        <w:rPr>
          <w:rFonts w:cs="Arial"/>
          <w:b/>
          <w:i/>
          <w:color w:val="548DD4" w:themeColor="text2" w:themeTint="99"/>
          <w:szCs w:val="28"/>
          <w:u w:val="single"/>
        </w:rPr>
        <w:t>nalysis</w:t>
      </w:r>
      <w:bookmarkEnd w:id="33"/>
    </w:p>
    <w:p w:rsidR="009437B5" w:rsidRDefault="009437B5" w:rsidP="00DF5FCA">
      <w:pPr>
        <w:spacing w:line="360" w:lineRule="auto"/>
        <w:rPr>
          <w:rFonts w:ascii="Arial" w:hAnsi="Arial" w:cs="Arial"/>
          <w:sz w:val="24"/>
          <w:szCs w:val="24"/>
        </w:rPr>
      </w:pPr>
    </w:p>
    <w:p w:rsidR="008160FD" w:rsidRPr="008160FD" w:rsidRDefault="008160FD" w:rsidP="00DF5FCA">
      <w:pPr>
        <w:spacing w:line="360" w:lineRule="auto"/>
        <w:rPr>
          <w:rFonts w:ascii="Arial" w:hAnsi="Arial" w:cs="Arial"/>
          <w:b/>
          <w:bCs/>
          <w:sz w:val="24"/>
          <w:szCs w:val="24"/>
        </w:rPr>
      </w:pPr>
      <w:r w:rsidRPr="008160FD">
        <w:rPr>
          <w:rFonts w:ascii="Arial" w:hAnsi="Arial" w:cs="Arial"/>
          <w:b/>
          <w:bCs/>
          <w:sz w:val="24"/>
          <w:szCs w:val="24"/>
        </w:rPr>
        <w:t>Table: 4.4 Regression output</w:t>
      </w:r>
    </w:p>
    <w:tbl>
      <w:tblPr>
        <w:tblStyle w:val="TableGrid"/>
        <w:tblW w:w="9648" w:type="dxa"/>
        <w:tblLook w:val="04A0"/>
      </w:tblPr>
      <w:tblGrid>
        <w:gridCol w:w="1188"/>
        <w:gridCol w:w="8460"/>
      </w:tblGrid>
      <w:tr w:rsidR="00DE615B" w:rsidRPr="008F7B62" w:rsidTr="008160FD">
        <w:trPr>
          <w:trHeight w:val="2312"/>
        </w:trPr>
        <w:tc>
          <w:tcPr>
            <w:tcW w:w="9648" w:type="dxa"/>
            <w:gridSpan w:val="2"/>
          </w:tcPr>
          <w:p w:rsidR="00DE615B" w:rsidRPr="008F7B62" w:rsidRDefault="0015518F" w:rsidP="008160FD">
            <w:pPr>
              <w:rPr>
                <w:rFonts w:ascii="Arial" w:hAnsi="Arial" w:cs="Arial"/>
                <w:sz w:val="24"/>
                <w:szCs w:val="24"/>
              </w:rPr>
            </w:pPr>
            <w:r w:rsidRPr="008F7B62">
              <w:rPr>
                <w:rFonts w:ascii="Arial" w:hAnsi="Arial" w:cs="Arial"/>
                <w:sz w:val="24"/>
                <w:szCs w:val="24"/>
              </w:rPr>
              <w:t>Random-effects  GL</w:t>
            </w:r>
            <w:r w:rsidR="006B133C" w:rsidRPr="008F7B62">
              <w:rPr>
                <w:rFonts w:ascii="Arial" w:hAnsi="Arial" w:cs="Arial"/>
                <w:sz w:val="24"/>
                <w:szCs w:val="24"/>
              </w:rPr>
              <w:t>S</w:t>
            </w:r>
            <w:r w:rsidRPr="008F7B62">
              <w:rPr>
                <w:rFonts w:ascii="Arial" w:hAnsi="Arial" w:cs="Arial"/>
                <w:sz w:val="24"/>
                <w:szCs w:val="24"/>
              </w:rPr>
              <w:t xml:space="preserve"> </w:t>
            </w:r>
            <w:r w:rsidR="006B133C" w:rsidRPr="008F7B62">
              <w:rPr>
                <w:rFonts w:ascii="Arial" w:hAnsi="Arial" w:cs="Arial"/>
                <w:sz w:val="24"/>
                <w:szCs w:val="24"/>
              </w:rPr>
              <w:t xml:space="preserve">regression                     Number of </w:t>
            </w:r>
            <w:proofErr w:type="spellStart"/>
            <w:r w:rsidR="006B133C" w:rsidRPr="008F7B62">
              <w:rPr>
                <w:rFonts w:ascii="Arial" w:hAnsi="Arial" w:cs="Arial"/>
                <w:sz w:val="24"/>
                <w:szCs w:val="24"/>
              </w:rPr>
              <w:t>obs</w:t>
            </w:r>
            <w:proofErr w:type="spellEnd"/>
            <w:r w:rsidR="006B133C" w:rsidRPr="008F7B62">
              <w:rPr>
                <w:rFonts w:ascii="Arial" w:hAnsi="Arial" w:cs="Arial"/>
                <w:sz w:val="24"/>
                <w:szCs w:val="24"/>
              </w:rPr>
              <w:t xml:space="preserve">        </w:t>
            </w:r>
            <w:r w:rsidR="00E33780" w:rsidRPr="008F7B62">
              <w:rPr>
                <w:rFonts w:ascii="Arial" w:hAnsi="Arial" w:cs="Arial"/>
                <w:sz w:val="24"/>
                <w:szCs w:val="24"/>
              </w:rPr>
              <w:t xml:space="preserve">        </w:t>
            </w:r>
            <w:r w:rsidR="00F63A23" w:rsidRPr="008F7B62">
              <w:rPr>
                <w:rFonts w:ascii="Arial" w:hAnsi="Arial" w:cs="Arial"/>
                <w:sz w:val="24"/>
                <w:szCs w:val="24"/>
              </w:rPr>
              <w:t xml:space="preserve"> </w:t>
            </w:r>
            <w:r w:rsidR="006B133C" w:rsidRPr="008F7B62">
              <w:rPr>
                <w:rFonts w:ascii="Arial" w:hAnsi="Arial" w:cs="Arial"/>
                <w:sz w:val="24"/>
                <w:szCs w:val="24"/>
              </w:rPr>
              <w:t>=  90</w:t>
            </w:r>
          </w:p>
          <w:p w:rsidR="006B133C" w:rsidRPr="008F7B62" w:rsidRDefault="006B133C" w:rsidP="008160FD">
            <w:pPr>
              <w:rPr>
                <w:rFonts w:ascii="Arial" w:hAnsi="Arial" w:cs="Arial"/>
                <w:sz w:val="24"/>
                <w:szCs w:val="24"/>
              </w:rPr>
            </w:pPr>
            <w:r w:rsidRPr="008F7B62">
              <w:rPr>
                <w:rFonts w:ascii="Arial" w:hAnsi="Arial" w:cs="Arial"/>
                <w:sz w:val="24"/>
                <w:szCs w:val="24"/>
              </w:rPr>
              <w:t xml:space="preserve">Group variable: </w:t>
            </w:r>
            <w:proofErr w:type="spellStart"/>
            <w:r w:rsidRPr="008F7B62">
              <w:rPr>
                <w:rFonts w:ascii="Arial" w:hAnsi="Arial" w:cs="Arial"/>
                <w:sz w:val="24"/>
                <w:szCs w:val="24"/>
              </w:rPr>
              <w:t>CoID</w:t>
            </w:r>
            <w:proofErr w:type="spellEnd"/>
            <w:r w:rsidRPr="008F7B62">
              <w:rPr>
                <w:rFonts w:ascii="Arial" w:hAnsi="Arial" w:cs="Arial"/>
                <w:sz w:val="24"/>
                <w:szCs w:val="24"/>
              </w:rPr>
              <w:t xml:space="preserve">                                       Number of groups </w:t>
            </w:r>
            <w:r w:rsidR="00E33780" w:rsidRPr="008F7B62">
              <w:rPr>
                <w:rFonts w:ascii="Arial" w:hAnsi="Arial" w:cs="Arial"/>
                <w:sz w:val="24"/>
                <w:szCs w:val="24"/>
              </w:rPr>
              <w:t xml:space="preserve">         </w:t>
            </w:r>
            <w:r w:rsidRPr="008F7B62">
              <w:rPr>
                <w:rFonts w:ascii="Arial" w:hAnsi="Arial" w:cs="Arial"/>
                <w:sz w:val="24"/>
                <w:szCs w:val="24"/>
              </w:rPr>
              <w:t>=  30</w:t>
            </w:r>
          </w:p>
          <w:p w:rsidR="006B133C" w:rsidRPr="008F7B62" w:rsidRDefault="006B133C" w:rsidP="008160FD">
            <w:pPr>
              <w:rPr>
                <w:rFonts w:ascii="Arial" w:hAnsi="Arial" w:cs="Arial"/>
                <w:sz w:val="24"/>
                <w:szCs w:val="24"/>
              </w:rPr>
            </w:pPr>
          </w:p>
          <w:p w:rsidR="001D222C" w:rsidRPr="008F7B62" w:rsidRDefault="006B133C" w:rsidP="008160FD">
            <w:pPr>
              <w:rPr>
                <w:rFonts w:ascii="Arial" w:hAnsi="Arial" w:cs="Arial"/>
                <w:sz w:val="24"/>
                <w:szCs w:val="24"/>
              </w:rPr>
            </w:pPr>
            <w:r w:rsidRPr="008F7B62">
              <w:rPr>
                <w:rFonts w:ascii="Arial" w:hAnsi="Arial" w:cs="Arial"/>
                <w:sz w:val="24"/>
                <w:szCs w:val="24"/>
              </w:rPr>
              <w:t xml:space="preserve">R-sq:  within  </w:t>
            </w:r>
            <w:r w:rsidR="00E33780" w:rsidRPr="008F7B62">
              <w:rPr>
                <w:rFonts w:ascii="Arial" w:hAnsi="Arial" w:cs="Arial"/>
                <w:sz w:val="24"/>
                <w:szCs w:val="24"/>
              </w:rPr>
              <w:t xml:space="preserve">    </w:t>
            </w:r>
            <w:r w:rsidRPr="008F7B62">
              <w:rPr>
                <w:rFonts w:ascii="Arial" w:hAnsi="Arial" w:cs="Arial"/>
                <w:sz w:val="24"/>
                <w:szCs w:val="24"/>
              </w:rPr>
              <w:t xml:space="preserve"> = 0.3808                                    </w:t>
            </w:r>
            <w:proofErr w:type="spellStart"/>
            <w:r w:rsidRPr="008F7B62">
              <w:rPr>
                <w:rFonts w:ascii="Arial" w:hAnsi="Arial" w:cs="Arial"/>
                <w:sz w:val="24"/>
                <w:szCs w:val="24"/>
              </w:rPr>
              <w:t>Obs</w:t>
            </w:r>
            <w:proofErr w:type="spellEnd"/>
            <w:r w:rsidRPr="008F7B62">
              <w:rPr>
                <w:rFonts w:ascii="Arial" w:hAnsi="Arial" w:cs="Arial"/>
                <w:sz w:val="24"/>
                <w:szCs w:val="24"/>
              </w:rPr>
              <w:t xml:space="preserve"> per</w:t>
            </w:r>
            <w:r w:rsidR="00A056F9" w:rsidRPr="008F7B62">
              <w:rPr>
                <w:rFonts w:ascii="Arial" w:hAnsi="Arial" w:cs="Arial"/>
                <w:sz w:val="24"/>
                <w:szCs w:val="24"/>
              </w:rPr>
              <w:t xml:space="preserve"> group : min </w:t>
            </w:r>
            <w:r w:rsidR="00E33780" w:rsidRPr="008F7B62">
              <w:rPr>
                <w:rFonts w:ascii="Arial" w:hAnsi="Arial" w:cs="Arial"/>
                <w:sz w:val="24"/>
                <w:szCs w:val="24"/>
              </w:rPr>
              <w:t xml:space="preserve">  </w:t>
            </w:r>
            <w:r w:rsidR="00A056F9" w:rsidRPr="008F7B62">
              <w:rPr>
                <w:rFonts w:ascii="Arial" w:hAnsi="Arial" w:cs="Arial"/>
                <w:sz w:val="24"/>
                <w:szCs w:val="24"/>
              </w:rPr>
              <w:t>= 2</w:t>
            </w:r>
          </w:p>
          <w:p w:rsidR="001D222C" w:rsidRPr="008F7B62" w:rsidRDefault="001D222C" w:rsidP="008160FD">
            <w:pPr>
              <w:rPr>
                <w:rFonts w:ascii="Arial" w:hAnsi="Arial" w:cs="Arial"/>
                <w:sz w:val="24"/>
                <w:szCs w:val="24"/>
              </w:rPr>
            </w:pPr>
            <w:r w:rsidRPr="008F7B62">
              <w:rPr>
                <w:rFonts w:ascii="Arial" w:hAnsi="Arial" w:cs="Arial"/>
                <w:sz w:val="24"/>
                <w:szCs w:val="24"/>
              </w:rPr>
              <w:t xml:space="preserve">         </w:t>
            </w:r>
            <w:r w:rsidR="00E33780" w:rsidRPr="008F7B62">
              <w:rPr>
                <w:rFonts w:ascii="Arial" w:hAnsi="Arial" w:cs="Arial"/>
                <w:sz w:val="24"/>
                <w:szCs w:val="24"/>
              </w:rPr>
              <w:t xml:space="preserve"> </w:t>
            </w:r>
            <w:r w:rsidRPr="008F7B62">
              <w:rPr>
                <w:rFonts w:ascii="Arial" w:hAnsi="Arial" w:cs="Arial"/>
                <w:sz w:val="24"/>
                <w:szCs w:val="24"/>
              </w:rPr>
              <w:t xml:space="preserve"> Between</w:t>
            </w:r>
            <w:r w:rsidR="00E33780" w:rsidRPr="008F7B62">
              <w:rPr>
                <w:rFonts w:ascii="Arial" w:hAnsi="Arial" w:cs="Arial"/>
                <w:sz w:val="24"/>
                <w:szCs w:val="24"/>
              </w:rPr>
              <w:t xml:space="preserve">  </w:t>
            </w:r>
            <w:r w:rsidRPr="008F7B62">
              <w:rPr>
                <w:rFonts w:ascii="Arial" w:hAnsi="Arial" w:cs="Arial"/>
                <w:sz w:val="24"/>
                <w:szCs w:val="24"/>
              </w:rPr>
              <w:t xml:space="preserve">= 0.7320                                                           </w:t>
            </w:r>
            <w:r w:rsidR="00E33780" w:rsidRPr="008F7B62">
              <w:rPr>
                <w:rFonts w:ascii="Arial" w:hAnsi="Arial" w:cs="Arial"/>
                <w:sz w:val="24"/>
                <w:szCs w:val="24"/>
              </w:rPr>
              <w:t xml:space="preserve">   </w:t>
            </w:r>
            <w:proofErr w:type="spellStart"/>
            <w:r w:rsidRPr="008F7B62">
              <w:rPr>
                <w:rFonts w:ascii="Arial" w:hAnsi="Arial" w:cs="Arial"/>
                <w:sz w:val="24"/>
                <w:szCs w:val="24"/>
              </w:rPr>
              <w:t>avg</w:t>
            </w:r>
            <w:proofErr w:type="spellEnd"/>
            <w:r w:rsidR="00E33780" w:rsidRPr="008F7B62">
              <w:rPr>
                <w:rFonts w:ascii="Arial" w:hAnsi="Arial" w:cs="Arial"/>
                <w:sz w:val="24"/>
                <w:szCs w:val="24"/>
              </w:rPr>
              <w:t xml:space="preserve">  </w:t>
            </w:r>
            <w:r w:rsidRPr="008F7B62">
              <w:rPr>
                <w:rFonts w:ascii="Arial" w:hAnsi="Arial" w:cs="Arial"/>
                <w:sz w:val="24"/>
                <w:szCs w:val="24"/>
              </w:rPr>
              <w:t xml:space="preserve"> = 3.0</w:t>
            </w:r>
          </w:p>
          <w:p w:rsidR="001D222C" w:rsidRPr="008F7B62" w:rsidRDefault="001D222C" w:rsidP="008160FD">
            <w:pPr>
              <w:rPr>
                <w:rFonts w:ascii="Arial" w:hAnsi="Arial" w:cs="Arial"/>
                <w:sz w:val="24"/>
                <w:szCs w:val="24"/>
              </w:rPr>
            </w:pPr>
            <w:r w:rsidRPr="008F7B62">
              <w:rPr>
                <w:rFonts w:ascii="Arial" w:hAnsi="Arial" w:cs="Arial"/>
                <w:sz w:val="24"/>
                <w:szCs w:val="24"/>
              </w:rPr>
              <w:t xml:space="preserve">           Overall </w:t>
            </w:r>
            <w:r w:rsidR="00E33780" w:rsidRPr="008F7B62">
              <w:rPr>
                <w:rFonts w:ascii="Arial" w:hAnsi="Arial" w:cs="Arial"/>
                <w:sz w:val="24"/>
                <w:szCs w:val="24"/>
              </w:rPr>
              <w:t xml:space="preserve">   </w:t>
            </w:r>
            <w:r w:rsidRPr="008F7B62">
              <w:rPr>
                <w:rFonts w:ascii="Arial" w:hAnsi="Arial" w:cs="Arial"/>
                <w:sz w:val="24"/>
                <w:szCs w:val="24"/>
              </w:rPr>
              <w:t>= 0.6239                                                             max</w:t>
            </w:r>
            <w:r w:rsidR="00E33780" w:rsidRPr="008F7B62">
              <w:rPr>
                <w:rFonts w:ascii="Arial" w:hAnsi="Arial" w:cs="Arial"/>
                <w:sz w:val="24"/>
                <w:szCs w:val="24"/>
              </w:rPr>
              <w:t xml:space="preserve">  </w:t>
            </w:r>
            <w:r w:rsidRPr="008F7B62">
              <w:rPr>
                <w:rFonts w:ascii="Arial" w:hAnsi="Arial" w:cs="Arial"/>
                <w:sz w:val="24"/>
                <w:szCs w:val="24"/>
              </w:rPr>
              <w:t xml:space="preserve"> = 3</w:t>
            </w:r>
          </w:p>
          <w:p w:rsidR="006B133C" w:rsidRPr="008F7B62" w:rsidRDefault="001D222C" w:rsidP="008160FD">
            <w:pPr>
              <w:rPr>
                <w:rFonts w:ascii="Arial" w:hAnsi="Arial" w:cs="Arial"/>
                <w:sz w:val="24"/>
                <w:szCs w:val="24"/>
              </w:rPr>
            </w:pPr>
            <w:r w:rsidRPr="008F7B62">
              <w:rPr>
                <w:rFonts w:ascii="Arial" w:hAnsi="Arial" w:cs="Arial"/>
                <w:sz w:val="24"/>
                <w:szCs w:val="24"/>
              </w:rPr>
              <w:t xml:space="preserve">                                                                         Wald chi2 (13</w:t>
            </w:r>
            <w:r w:rsidR="00A056F9" w:rsidRPr="008F7B62">
              <w:rPr>
                <w:rFonts w:ascii="Arial" w:hAnsi="Arial" w:cs="Arial"/>
                <w:sz w:val="24"/>
                <w:szCs w:val="24"/>
              </w:rPr>
              <w:t xml:space="preserve"> </w:t>
            </w:r>
            <w:r w:rsidRPr="008F7B62">
              <w:rPr>
                <w:rFonts w:ascii="Arial" w:hAnsi="Arial" w:cs="Arial"/>
                <w:sz w:val="24"/>
                <w:szCs w:val="24"/>
              </w:rPr>
              <w:t xml:space="preserve">)         </w:t>
            </w:r>
            <w:r w:rsidR="00E33780" w:rsidRPr="008F7B62">
              <w:rPr>
                <w:rFonts w:ascii="Arial" w:hAnsi="Arial" w:cs="Arial"/>
                <w:sz w:val="24"/>
                <w:szCs w:val="24"/>
              </w:rPr>
              <w:t xml:space="preserve">     </w:t>
            </w:r>
            <w:r w:rsidRPr="008F7B62">
              <w:rPr>
                <w:rFonts w:ascii="Arial" w:hAnsi="Arial" w:cs="Arial"/>
                <w:sz w:val="24"/>
                <w:szCs w:val="24"/>
              </w:rPr>
              <w:t>= 91.92</w:t>
            </w:r>
          </w:p>
          <w:p w:rsidR="001D222C" w:rsidRPr="008F7B62" w:rsidRDefault="001D222C" w:rsidP="008160FD">
            <w:pPr>
              <w:rPr>
                <w:rFonts w:ascii="Arial" w:hAnsi="Arial" w:cs="Arial"/>
                <w:b/>
                <w:sz w:val="24"/>
                <w:szCs w:val="24"/>
              </w:rPr>
            </w:pPr>
            <w:proofErr w:type="spellStart"/>
            <w:r w:rsidRPr="008F7B62">
              <w:rPr>
                <w:rFonts w:ascii="Arial" w:hAnsi="Arial" w:cs="Arial"/>
                <w:sz w:val="24"/>
                <w:szCs w:val="24"/>
              </w:rPr>
              <w:t>Corr</w:t>
            </w:r>
            <w:proofErr w:type="spellEnd"/>
            <w:r w:rsidRPr="008F7B62">
              <w:rPr>
                <w:rFonts w:ascii="Arial" w:hAnsi="Arial" w:cs="Arial"/>
                <w:sz w:val="24"/>
                <w:szCs w:val="24"/>
              </w:rPr>
              <w:t xml:space="preserve"> (</w:t>
            </w:r>
            <w:proofErr w:type="spellStart"/>
            <w:r w:rsidRPr="008F7B62">
              <w:rPr>
                <w:rFonts w:ascii="Arial" w:hAnsi="Arial" w:cs="Arial"/>
                <w:sz w:val="24"/>
                <w:szCs w:val="24"/>
              </w:rPr>
              <w:t>u_i</w:t>
            </w:r>
            <w:proofErr w:type="spellEnd"/>
            <w:r w:rsidRPr="008F7B62">
              <w:rPr>
                <w:rFonts w:ascii="Arial" w:hAnsi="Arial" w:cs="Arial"/>
                <w:sz w:val="24"/>
                <w:szCs w:val="24"/>
              </w:rPr>
              <w:t xml:space="preserve">, x)    </w:t>
            </w:r>
            <w:r w:rsidR="00E33780" w:rsidRPr="008F7B62">
              <w:rPr>
                <w:rFonts w:ascii="Arial" w:hAnsi="Arial" w:cs="Arial"/>
                <w:sz w:val="24"/>
                <w:szCs w:val="24"/>
              </w:rPr>
              <w:t xml:space="preserve">   </w:t>
            </w:r>
            <w:r w:rsidRPr="008F7B62">
              <w:rPr>
                <w:rFonts w:ascii="Arial" w:hAnsi="Arial" w:cs="Arial"/>
                <w:sz w:val="24"/>
                <w:szCs w:val="24"/>
              </w:rPr>
              <w:t xml:space="preserve">= (assumed)                              </w:t>
            </w:r>
            <w:proofErr w:type="spellStart"/>
            <w:r w:rsidRPr="008F7B62">
              <w:rPr>
                <w:rFonts w:ascii="Arial" w:hAnsi="Arial" w:cs="Arial"/>
                <w:sz w:val="24"/>
                <w:szCs w:val="24"/>
              </w:rPr>
              <w:t>Prob</w:t>
            </w:r>
            <w:proofErr w:type="spellEnd"/>
            <w:r w:rsidRPr="008F7B62">
              <w:rPr>
                <w:rFonts w:ascii="Arial" w:hAnsi="Arial" w:cs="Arial"/>
                <w:sz w:val="24"/>
                <w:szCs w:val="24"/>
              </w:rPr>
              <w:t xml:space="preserve"> &gt;chi2              </w:t>
            </w:r>
            <w:r w:rsidR="00E33780" w:rsidRPr="008F7B62">
              <w:rPr>
                <w:rFonts w:ascii="Arial" w:hAnsi="Arial" w:cs="Arial"/>
                <w:sz w:val="24"/>
                <w:szCs w:val="24"/>
              </w:rPr>
              <w:t xml:space="preserve">   </w:t>
            </w:r>
            <w:r w:rsidRPr="008F7B62">
              <w:rPr>
                <w:rFonts w:ascii="Arial" w:hAnsi="Arial" w:cs="Arial"/>
                <w:sz w:val="24"/>
                <w:szCs w:val="24"/>
              </w:rPr>
              <w:t xml:space="preserve"> = 0.0000</w:t>
            </w:r>
          </w:p>
        </w:tc>
      </w:tr>
      <w:tr w:rsidR="00DE615B" w:rsidRPr="008F7B62" w:rsidTr="008160FD">
        <w:trPr>
          <w:trHeight w:val="350"/>
        </w:trPr>
        <w:tc>
          <w:tcPr>
            <w:tcW w:w="1188" w:type="dxa"/>
            <w:tcBorders>
              <w:bottom w:val="single" w:sz="4" w:space="0" w:color="auto"/>
            </w:tcBorders>
          </w:tcPr>
          <w:p w:rsidR="00DE615B" w:rsidRPr="00F36802" w:rsidRDefault="00DE615B" w:rsidP="008160FD">
            <w:pPr>
              <w:rPr>
                <w:rFonts w:ascii="Arial" w:hAnsi="Arial" w:cs="Arial"/>
                <w:b/>
              </w:rPr>
            </w:pPr>
            <w:r w:rsidRPr="00F36802">
              <w:rPr>
                <w:rFonts w:ascii="Arial" w:hAnsi="Arial" w:cs="Arial"/>
                <w:b/>
              </w:rPr>
              <w:t>ROA</w:t>
            </w:r>
          </w:p>
        </w:tc>
        <w:tc>
          <w:tcPr>
            <w:tcW w:w="8460" w:type="dxa"/>
            <w:tcBorders>
              <w:bottom w:val="single" w:sz="4" w:space="0" w:color="auto"/>
            </w:tcBorders>
            <w:shd w:val="clear" w:color="auto" w:fill="FBD4B4" w:themeFill="accent6" w:themeFillTint="66"/>
          </w:tcPr>
          <w:p w:rsidR="00DE615B" w:rsidRPr="00F36802" w:rsidRDefault="00DE615B" w:rsidP="008160FD">
            <w:pPr>
              <w:rPr>
                <w:rFonts w:ascii="Arial" w:hAnsi="Arial" w:cs="Arial"/>
                <w:b/>
              </w:rPr>
            </w:pPr>
            <w:proofErr w:type="spellStart"/>
            <w:r w:rsidRPr="00F36802">
              <w:rPr>
                <w:rFonts w:ascii="Arial" w:hAnsi="Arial" w:cs="Arial"/>
                <w:b/>
              </w:rPr>
              <w:t>Coef</w:t>
            </w:r>
            <w:proofErr w:type="spellEnd"/>
            <w:r w:rsidRPr="00F36802">
              <w:rPr>
                <w:rFonts w:ascii="Arial" w:hAnsi="Arial" w:cs="Arial"/>
                <w:b/>
              </w:rPr>
              <w:t xml:space="preserve">.  </w:t>
            </w:r>
            <w:r w:rsidR="00F67779" w:rsidRPr="00F36802">
              <w:rPr>
                <w:rFonts w:ascii="Arial" w:hAnsi="Arial" w:cs="Arial"/>
                <w:b/>
              </w:rPr>
              <w:t xml:space="preserve"> </w:t>
            </w:r>
            <w:r w:rsidRPr="00F36802">
              <w:rPr>
                <w:rFonts w:ascii="Arial" w:hAnsi="Arial" w:cs="Arial"/>
                <w:b/>
              </w:rPr>
              <w:t xml:space="preserve"> </w:t>
            </w:r>
            <w:r w:rsidR="00F7127E" w:rsidRPr="00F36802">
              <w:rPr>
                <w:rFonts w:ascii="Arial" w:hAnsi="Arial" w:cs="Arial"/>
                <w:b/>
              </w:rPr>
              <w:t xml:space="preserve">  </w:t>
            </w:r>
            <w:r w:rsidR="00087C29" w:rsidRPr="00F36802">
              <w:rPr>
                <w:rFonts w:ascii="Arial" w:hAnsi="Arial" w:cs="Arial"/>
                <w:b/>
              </w:rPr>
              <w:t xml:space="preserve">          </w:t>
            </w:r>
            <w:r w:rsidRPr="00F36802">
              <w:rPr>
                <w:rFonts w:ascii="Arial" w:hAnsi="Arial" w:cs="Arial"/>
                <w:b/>
              </w:rPr>
              <w:t xml:space="preserve">Std. Err.  </w:t>
            </w:r>
            <w:r w:rsidR="00F67779" w:rsidRPr="00F36802">
              <w:rPr>
                <w:rFonts w:ascii="Arial" w:hAnsi="Arial" w:cs="Arial"/>
                <w:b/>
              </w:rPr>
              <w:t xml:space="preserve">   </w:t>
            </w:r>
            <w:r w:rsidRPr="00F36802">
              <w:rPr>
                <w:rFonts w:ascii="Arial" w:hAnsi="Arial" w:cs="Arial"/>
                <w:b/>
              </w:rPr>
              <w:t xml:space="preserve"> </w:t>
            </w:r>
            <w:r w:rsidR="00F7127E" w:rsidRPr="00F36802">
              <w:rPr>
                <w:rFonts w:ascii="Arial" w:hAnsi="Arial" w:cs="Arial"/>
                <w:b/>
              </w:rPr>
              <w:t xml:space="preserve">  </w:t>
            </w:r>
            <w:r w:rsidRPr="00F36802">
              <w:rPr>
                <w:rFonts w:ascii="Arial" w:hAnsi="Arial" w:cs="Arial"/>
                <w:b/>
              </w:rPr>
              <w:t xml:space="preserve">S   </w:t>
            </w:r>
            <w:r w:rsidR="00F67779" w:rsidRPr="00F36802">
              <w:rPr>
                <w:rFonts w:ascii="Arial" w:hAnsi="Arial" w:cs="Arial"/>
                <w:b/>
              </w:rPr>
              <w:t xml:space="preserve">   </w:t>
            </w:r>
            <w:r w:rsidR="00F7127E" w:rsidRPr="00F36802">
              <w:rPr>
                <w:rFonts w:ascii="Arial" w:hAnsi="Arial" w:cs="Arial"/>
                <w:b/>
              </w:rPr>
              <w:t xml:space="preserve">   </w:t>
            </w:r>
            <w:r w:rsidR="00F67779" w:rsidRPr="00F36802">
              <w:rPr>
                <w:rFonts w:ascii="Arial" w:hAnsi="Arial" w:cs="Arial"/>
                <w:b/>
              </w:rPr>
              <w:t xml:space="preserve">  </w:t>
            </w:r>
            <w:r w:rsidR="00F7127E" w:rsidRPr="00F36802">
              <w:rPr>
                <w:rFonts w:ascii="Arial" w:hAnsi="Arial" w:cs="Arial"/>
                <w:b/>
              </w:rPr>
              <w:t xml:space="preserve"> </w:t>
            </w:r>
            <w:r w:rsidR="00F67779" w:rsidRPr="00F36802">
              <w:rPr>
                <w:rFonts w:ascii="Arial" w:hAnsi="Arial" w:cs="Arial"/>
                <w:b/>
              </w:rPr>
              <w:t xml:space="preserve"> </w:t>
            </w:r>
            <w:r w:rsidRPr="00F36802">
              <w:rPr>
                <w:rFonts w:ascii="Arial" w:hAnsi="Arial" w:cs="Arial"/>
                <w:b/>
              </w:rPr>
              <w:t>P&gt;</w:t>
            </w:r>
            <w:r w:rsidR="00F67779" w:rsidRPr="00F36802">
              <w:rPr>
                <w:rFonts w:ascii="Nirmala UI" w:hAnsi="Nirmala UI" w:cs="Nirmala UI"/>
                <w:b/>
                <w:bCs/>
                <w:cs/>
                <w:lang w:bidi="hi-IN"/>
              </w:rPr>
              <w:t>।</w:t>
            </w:r>
            <w:r w:rsidR="00F67779" w:rsidRPr="00F36802">
              <w:rPr>
                <w:rFonts w:ascii="Arial" w:hAnsi="Arial" w:cs="Arial"/>
                <w:b/>
              </w:rPr>
              <w:t>=</w:t>
            </w:r>
            <w:r w:rsidR="00F67779" w:rsidRPr="00F36802">
              <w:rPr>
                <w:rFonts w:ascii="Nirmala UI" w:hAnsi="Nirmala UI" w:cs="Nirmala UI"/>
                <w:b/>
                <w:bCs/>
                <w:cs/>
                <w:lang w:bidi="hi-IN"/>
              </w:rPr>
              <w:t>।</w:t>
            </w:r>
            <w:r w:rsidR="00F67779" w:rsidRPr="00F36802">
              <w:rPr>
                <w:rFonts w:ascii="Arial" w:hAnsi="Arial" w:cs="Arial"/>
                <w:b/>
              </w:rPr>
              <w:t xml:space="preserve">      </w:t>
            </w:r>
            <w:r w:rsidR="00F7127E" w:rsidRPr="00F36802">
              <w:rPr>
                <w:rFonts w:ascii="Arial" w:hAnsi="Arial" w:cs="Arial"/>
                <w:b/>
              </w:rPr>
              <w:t xml:space="preserve"> </w:t>
            </w:r>
            <w:r w:rsidR="00F67779" w:rsidRPr="00F36802">
              <w:rPr>
                <w:rFonts w:ascii="Arial" w:hAnsi="Arial" w:cs="Arial"/>
                <w:b/>
              </w:rPr>
              <w:t xml:space="preserve"> [95 % Conf.  </w:t>
            </w:r>
            <w:r w:rsidR="00F7127E" w:rsidRPr="00F36802">
              <w:rPr>
                <w:rFonts w:ascii="Arial" w:hAnsi="Arial" w:cs="Arial"/>
                <w:b/>
              </w:rPr>
              <w:t xml:space="preserve">  </w:t>
            </w:r>
            <w:r w:rsidR="00F67779" w:rsidRPr="00F36802">
              <w:rPr>
                <w:rFonts w:ascii="Arial" w:hAnsi="Arial" w:cs="Arial"/>
                <w:b/>
              </w:rPr>
              <w:t xml:space="preserve">  Interval]</w:t>
            </w:r>
          </w:p>
        </w:tc>
      </w:tr>
      <w:tr w:rsidR="00DE615B" w:rsidRPr="008F7B62" w:rsidTr="008160FD">
        <w:trPr>
          <w:trHeight w:val="3680"/>
        </w:trPr>
        <w:tc>
          <w:tcPr>
            <w:tcW w:w="1188"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rsidR="00DE615B" w:rsidRPr="00F36802" w:rsidRDefault="00ED39FA" w:rsidP="008160FD">
            <w:pPr>
              <w:rPr>
                <w:rFonts w:ascii="Arial" w:hAnsi="Arial" w:cs="Arial"/>
              </w:rPr>
            </w:pPr>
            <w:r w:rsidRPr="00F36802">
              <w:rPr>
                <w:rFonts w:ascii="Arial" w:hAnsi="Arial" w:cs="Arial"/>
              </w:rPr>
              <w:t>BDSZ</w:t>
            </w:r>
          </w:p>
          <w:p w:rsidR="00ED39FA" w:rsidRPr="00F36802" w:rsidRDefault="00ED39FA" w:rsidP="008160FD">
            <w:pPr>
              <w:rPr>
                <w:rFonts w:ascii="Arial" w:hAnsi="Arial" w:cs="Arial"/>
              </w:rPr>
            </w:pPr>
            <w:r w:rsidRPr="00F36802">
              <w:rPr>
                <w:rFonts w:ascii="Arial" w:hAnsi="Arial" w:cs="Arial"/>
              </w:rPr>
              <w:t>BDM</w:t>
            </w:r>
          </w:p>
          <w:p w:rsidR="00ED39FA" w:rsidRPr="00F36802" w:rsidRDefault="00ED39FA" w:rsidP="008160FD">
            <w:pPr>
              <w:rPr>
                <w:rFonts w:ascii="Arial" w:hAnsi="Arial" w:cs="Arial"/>
              </w:rPr>
            </w:pPr>
            <w:r w:rsidRPr="00F36802">
              <w:rPr>
                <w:rFonts w:ascii="Arial" w:hAnsi="Arial" w:cs="Arial"/>
              </w:rPr>
              <w:t>BDI</w:t>
            </w:r>
          </w:p>
          <w:p w:rsidR="00ED39FA" w:rsidRPr="00F36802" w:rsidRDefault="00ED39FA" w:rsidP="008160FD">
            <w:pPr>
              <w:rPr>
                <w:rFonts w:ascii="Arial" w:hAnsi="Arial" w:cs="Arial"/>
              </w:rPr>
            </w:pPr>
            <w:r w:rsidRPr="00F36802">
              <w:rPr>
                <w:rFonts w:ascii="Arial" w:hAnsi="Arial" w:cs="Arial"/>
              </w:rPr>
              <w:t>BDEXP</w:t>
            </w:r>
          </w:p>
          <w:p w:rsidR="00ED39FA" w:rsidRPr="00F36802" w:rsidRDefault="00ED39FA" w:rsidP="008160FD">
            <w:pPr>
              <w:rPr>
                <w:rFonts w:ascii="Arial" w:hAnsi="Arial" w:cs="Arial"/>
              </w:rPr>
            </w:pPr>
            <w:r w:rsidRPr="00F36802">
              <w:rPr>
                <w:rFonts w:ascii="Arial" w:hAnsi="Arial" w:cs="Arial"/>
              </w:rPr>
              <w:t>IOW</w:t>
            </w:r>
          </w:p>
          <w:p w:rsidR="00ED39FA" w:rsidRPr="00F36802" w:rsidRDefault="00ED39FA" w:rsidP="008160FD">
            <w:pPr>
              <w:rPr>
                <w:rFonts w:ascii="Arial" w:hAnsi="Arial" w:cs="Arial"/>
              </w:rPr>
            </w:pPr>
            <w:r w:rsidRPr="00F36802">
              <w:rPr>
                <w:rFonts w:ascii="Arial" w:hAnsi="Arial" w:cs="Arial"/>
              </w:rPr>
              <w:t>SOW</w:t>
            </w:r>
          </w:p>
          <w:p w:rsidR="00ED39FA" w:rsidRPr="00F36802" w:rsidRDefault="00ED39FA" w:rsidP="008160FD">
            <w:pPr>
              <w:rPr>
                <w:rFonts w:ascii="Arial" w:hAnsi="Arial" w:cs="Arial"/>
              </w:rPr>
            </w:pPr>
            <w:r w:rsidRPr="00F36802">
              <w:rPr>
                <w:rFonts w:ascii="Arial" w:hAnsi="Arial" w:cs="Arial"/>
              </w:rPr>
              <w:t>ACSZ</w:t>
            </w:r>
          </w:p>
          <w:p w:rsidR="00ED39FA" w:rsidRPr="00F36802" w:rsidRDefault="00ED39FA" w:rsidP="008160FD">
            <w:pPr>
              <w:rPr>
                <w:rFonts w:ascii="Arial" w:hAnsi="Arial" w:cs="Arial"/>
              </w:rPr>
            </w:pPr>
            <w:r w:rsidRPr="00F36802">
              <w:rPr>
                <w:rFonts w:ascii="Arial" w:hAnsi="Arial" w:cs="Arial"/>
              </w:rPr>
              <w:t>ACM</w:t>
            </w:r>
          </w:p>
          <w:p w:rsidR="00ED39FA" w:rsidRPr="00F36802" w:rsidRDefault="00ED39FA" w:rsidP="008160FD">
            <w:pPr>
              <w:rPr>
                <w:rFonts w:ascii="Arial" w:hAnsi="Arial" w:cs="Arial"/>
              </w:rPr>
            </w:pPr>
            <w:r w:rsidRPr="00F36802">
              <w:rPr>
                <w:rFonts w:ascii="Arial" w:hAnsi="Arial" w:cs="Arial"/>
              </w:rPr>
              <w:t>ACI</w:t>
            </w:r>
          </w:p>
          <w:p w:rsidR="00ED39FA" w:rsidRPr="00F36802" w:rsidRDefault="00ED39FA" w:rsidP="008160FD">
            <w:pPr>
              <w:rPr>
                <w:rFonts w:ascii="Arial" w:hAnsi="Arial" w:cs="Arial"/>
              </w:rPr>
            </w:pPr>
            <w:r w:rsidRPr="00F36802">
              <w:rPr>
                <w:rFonts w:ascii="Arial" w:hAnsi="Arial" w:cs="Arial"/>
              </w:rPr>
              <w:t>ACEXP</w:t>
            </w:r>
          </w:p>
          <w:p w:rsidR="00ED39FA" w:rsidRPr="00F36802" w:rsidRDefault="00ED39FA" w:rsidP="008160FD">
            <w:pPr>
              <w:rPr>
                <w:rFonts w:ascii="Arial" w:hAnsi="Arial" w:cs="Arial"/>
              </w:rPr>
            </w:pPr>
            <w:r w:rsidRPr="00F36802">
              <w:rPr>
                <w:rFonts w:ascii="Arial" w:hAnsi="Arial" w:cs="Arial"/>
              </w:rPr>
              <w:t>FSZ</w:t>
            </w:r>
          </w:p>
          <w:p w:rsidR="00ED39FA" w:rsidRPr="00F36802" w:rsidRDefault="00ED39FA" w:rsidP="008160FD">
            <w:pPr>
              <w:rPr>
                <w:rFonts w:ascii="Arial" w:hAnsi="Arial" w:cs="Arial"/>
              </w:rPr>
            </w:pPr>
            <w:r w:rsidRPr="00F36802">
              <w:rPr>
                <w:rFonts w:ascii="Arial" w:hAnsi="Arial" w:cs="Arial"/>
              </w:rPr>
              <w:t>AQBig4</w:t>
            </w:r>
          </w:p>
          <w:p w:rsidR="00ED39FA" w:rsidRPr="00F36802" w:rsidRDefault="00ED39FA" w:rsidP="008160FD">
            <w:pPr>
              <w:rPr>
                <w:rFonts w:ascii="Arial" w:hAnsi="Arial" w:cs="Arial"/>
              </w:rPr>
            </w:pPr>
            <w:r w:rsidRPr="00F36802">
              <w:rPr>
                <w:rFonts w:ascii="Arial" w:hAnsi="Arial" w:cs="Arial"/>
              </w:rPr>
              <w:t>GRW</w:t>
            </w:r>
          </w:p>
          <w:p w:rsidR="00ED39FA" w:rsidRPr="008F7B62" w:rsidRDefault="009437B5" w:rsidP="008160FD">
            <w:pPr>
              <w:rPr>
                <w:rFonts w:ascii="Arial" w:hAnsi="Arial" w:cs="Arial"/>
                <w:b/>
                <w:sz w:val="24"/>
                <w:szCs w:val="24"/>
              </w:rPr>
            </w:pPr>
            <w:r w:rsidRPr="00F36802">
              <w:rPr>
                <w:rFonts w:ascii="Arial" w:hAnsi="Arial" w:cs="Arial"/>
              </w:rPr>
              <w:t>_</w:t>
            </w:r>
            <w:r w:rsidR="00ED39FA" w:rsidRPr="00F36802">
              <w:rPr>
                <w:rFonts w:ascii="Arial" w:hAnsi="Arial" w:cs="Arial"/>
              </w:rPr>
              <w:t>cons</w:t>
            </w:r>
          </w:p>
        </w:tc>
        <w:tc>
          <w:tcPr>
            <w:tcW w:w="846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E615B" w:rsidRPr="00F36802" w:rsidRDefault="00087C29" w:rsidP="008160FD">
            <w:pPr>
              <w:rPr>
                <w:rFonts w:ascii="Arial" w:hAnsi="Arial" w:cs="Arial"/>
              </w:rPr>
            </w:pPr>
            <w:r w:rsidRPr="00F36802">
              <w:rPr>
                <w:rFonts w:ascii="Arial" w:hAnsi="Arial" w:cs="Arial"/>
              </w:rPr>
              <w:t>-.0013589         .0003532        -3.85            0.000            -.0020512        -.006666</w:t>
            </w:r>
          </w:p>
          <w:p w:rsidR="00C418F8" w:rsidRPr="00F36802" w:rsidRDefault="00C418F8" w:rsidP="008160FD">
            <w:pPr>
              <w:rPr>
                <w:rFonts w:ascii="Arial" w:hAnsi="Arial" w:cs="Arial"/>
              </w:rPr>
            </w:pPr>
            <w:r w:rsidRPr="00F36802">
              <w:rPr>
                <w:rFonts w:ascii="Arial" w:hAnsi="Arial" w:cs="Arial"/>
              </w:rPr>
              <w:t>-.0007374         .0002033        -3.63            0.0</w:t>
            </w:r>
            <w:r w:rsidR="004360A0" w:rsidRPr="00F36802">
              <w:rPr>
                <w:rFonts w:ascii="Arial" w:hAnsi="Arial" w:cs="Arial"/>
              </w:rPr>
              <w:t>00            -.0011359        -</w:t>
            </w:r>
            <w:r w:rsidRPr="00F36802">
              <w:rPr>
                <w:rFonts w:ascii="Arial" w:hAnsi="Arial" w:cs="Arial"/>
              </w:rPr>
              <w:t>.000339</w:t>
            </w:r>
          </w:p>
          <w:p w:rsidR="00C418F8" w:rsidRPr="00F36802" w:rsidRDefault="00C418F8" w:rsidP="008160FD">
            <w:pPr>
              <w:rPr>
                <w:rFonts w:ascii="Arial" w:hAnsi="Arial" w:cs="Arial"/>
              </w:rPr>
            </w:pPr>
            <w:r w:rsidRPr="00F36802">
              <w:rPr>
                <w:rFonts w:ascii="Arial" w:hAnsi="Arial" w:cs="Arial"/>
              </w:rPr>
              <w:t xml:space="preserve"> .0026933         .0015143         1.78             0.075            -</w:t>
            </w:r>
            <w:r w:rsidR="004360A0" w:rsidRPr="00F36802">
              <w:rPr>
                <w:rFonts w:ascii="Arial" w:hAnsi="Arial" w:cs="Arial"/>
              </w:rPr>
              <w:t xml:space="preserve">.0002746        </w:t>
            </w:r>
            <w:r w:rsidRPr="00F36802">
              <w:rPr>
                <w:rFonts w:ascii="Arial" w:hAnsi="Arial" w:cs="Arial"/>
              </w:rPr>
              <w:t>.0056611</w:t>
            </w:r>
          </w:p>
          <w:p w:rsidR="00C418F8" w:rsidRPr="00F36802" w:rsidRDefault="00C418F8" w:rsidP="008160FD">
            <w:pPr>
              <w:rPr>
                <w:rFonts w:ascii="Arial" w:hAnsi="Arial" w:cs="Arial"/>
              </w:rPr>
            </w:pPr>
            <w:r w:rsidRPr="00F36802">
              <w:rPr>
                <w:rFonts w:ascii="Arial" w:hAnsi="Arial" w:cs="Arial"/>
              </w:rPr>
              <w:t xml:space="preserve"> .004636           .0031364         1.48             0.1</w:t>
            </w:r>
            <w:r w:rsidR="004360A0" w:rsidRPr="00F36802">
              <w:rPr>
                <w:rFonts w:ascii="Arial" w:hAnsi="Arial" w:cs="Arial"/>
              </w:rPr>
              <w:t xml:space="preserve">39            -.0015112        </w:t>
            </w:r>
            <w:r w:rsidRPr="00F36802">
              <w:rPr>
                <w:rFonts w:ascii="Arial" w:hAnsi="Arial" w:cs="Arial"/>
              </w:rPr>
              <w:t>.0107832</w:t>
            </w:r>
          </w:p>
          <w:p w:rsidR="00C418F8" w:rsidRPr="00F36802" w:rsidRDefault="00C418F8" w:rsidP="008160FD">
            <w:pPr>
              <w:rPr>
                <w:rFonts w:ascii="Arial" w:hAnsi="Arial" w:cs="Arial"/>
              </w:rPr>
            </w:pPr>
            <w:r w:rsidRPr="00F36802">
              <w:rPr>
                <w:rFonts w:ascii="Arial" w:hAnsi="Arial" w:cs="Arial"/>
              </w:rPr>
              <w:t xml:space="preserve"> .0</w:t>
            </w:r>
            <w:r w:rsidR="005F094F" w:rsidRPr="00F36802">
              <w:rPr>
                <w:rFonts w:ascii="Arial" w:hAnsi="Arial" w:cs="Arial"/>
              </w:rPr>
              <w:t xml:space="preserve">001132         .0001394        </w:t>
            </w:r>
            <w:r w:rsidRPr="00F36802">
              <w:rPr>
                <w:rFonts w:ascii="Arial" w:hAnsi="Arial" w:cs="Arial"/>
              </w:rPr>
              <w:t xml:space="preserve"> 0.81           </w:t>
            </w:r>
            <w:r w:rsidR="005F094F" w:rsidRPr="00F36802">
              <w:rPr>
                <w:rFonts w:ascii="Arial" w:hAnsi="Arial" w:cs="Arial"/>
              </w:rPr>
              <w:t xml:space="preserve"> </w:t>
            </w:r>
            <w:r w:rsidRPr="00F36802">
              <w:rPr>
                <w:rFonts w:ascii="Arial" w:hAnsi="Arial" w:cs="Arial"/>
              </w:rPr>
              <w:t xml:space="preserve"> 0.4</w:t>
            </w:r>
            <w:r w:rsidR="004360A0" w:rsidRPr="00F36802">
              <w:rPr>
                <w:rFonts w:ascii="Arial" w:hAnsi="Arial" w:cs="Arial"/>
              </w:rPr>
              <w:t xml:space="preserve">17            -.0001599        </w:t>
            </w:r>
            <w:r w:rsidRPr="00F36802">
              <w:rPr>
                <w:rFonts w:ascii="Arial" w:hAnsi="Arial" w:cs="Arial"/>
              </w:rPr>
              <w:t>.0107832</w:t>
            </w:r>
          </w:p>
          <w:p w:rsidR="00C418F8" w:rsidRPr="00F36802" w:rsidRDefault="00C418F8" w:rsidP="008160FD">
            <w:pPr>
              <w:rPr>
                <w:rFonts w:ascii="Arial" w:hAnsi="Arial" w:cs="Arial"/>
              </w:rPr>
            </w:pPr>
            <w:r w:rsidRPr="00F36802">
              <w:rPr>
                <w:rFonts w:ascii="Arial" w:hAnsi="Arial" w:cs="Arial"/>
              </w:rPr>
              <w:t xml:space="preserve">-.000028           </w:t>
            </w:r>
            <w:r w:rsidR="005F094F" w:rsidRPr="00F36802">
              <w:rPr>
                <w:rFonts w:ascii="Arial" w:hAnsi="Arial" w:cs="Arial"/>
              </w:rPr>
              <w:t>.0000824        -0.34             0.737            -.0001915        .0001354</w:t>
            </w:r>
          </w:p>
          <w:p w:rsidR="005F094F" w:rsidRPr="00F36802" w:rsidRDefault="005F094F" w:rsidP="008160FD">
            <w:pPr>
              <w:rPr>
                <w:rFonts w:ascii="Arial" w:hAnsi="Arial" w:cs="Arial"/>
              </w:rPr>
            </w:pPr>
            <w:r w:rsidRPr="00F36802">
              <w:rPr>
                <w:rFonts w:ascii="Arial" w:hAnsi="Arial" w:cs="Arial"/>
              </w:rPr>
              <w:t xml:space="preserve"> .0004994         .0004905          1.02            0.309            -.0004619        .0014607</w:t>
            </w:r>
          </w:p>
          <w:p w:rsidR="005F094F" w:rsidRPr="00F36802" w:rsidRDefault="005F094F" w:rsidP="008160FD">
            <w:pPr>
              <w:rPr>
                <w:rFonts w:ascii="Arial" w:hAnsi="Arial" w:cs="Arial"/>
              </w:rPr>
            </w:pPr>
            <w:r w:rsidRPr="00F36802">
              <w:rPr>
                <w:rFonts w:ascii="Arial" w:hAnsi="Arial" w:cs="Arial"/>
              </w:rPr>
              <w:t xml:space="preserve"> .0009432         .0004391          2.15            0.032            .0000826        </w:t>
            </w:r>
            <w:r w:rsidR="004360A0" w:rsidRPr="00F36802">
              <w:rPr>
                <w:rFonts w:ascii="Arial" w:hAnsi="Arial" w:cs="Arial"/>
              </w:rPr>
              <w:t>.</w:t>
            </w:r>
            <w:r w:rsidRPr="00F36802">
              <w:rPr>
                <w:rFonts w:ascii="Arial" w:hAnsi="Arial" w:cs="Arial"/>
              </w:rPr>
              <w:t>0018037</w:t>
            </w:r>
          </w:p>
          <w:p w:rsidR="005F094F" w:rsidRPr="00F36802" w:rsidRDefault="005F094F" w:rsidP="008160FD">
            <w:pPr>
              <w:rPr>
                <w:rFonts w:ascii="Arial" w:hAnsi="Arial" w:cs="Arial"/>
              </w:rPr>
            </w:pPr>
            <w:r w:rsidRPr="00F36802">
              <w:rPr>
                <w:rFonts w:ascii="Arial" w:hAnsi="Arial" w:cs="Arial"/>
              </w:rPr>
              <w:t>-.0040443         .0021754         -1.86            0.063            -.0083079        .0002194</w:t>
            </w:r>
          </w:p>
          <w:p w:rsidR="005F094F" w:rsidRPr="00F36802" w:rsidRDefault="005F094F" w:rsidP="008160FD">
            <w:pPr>
              <w:rPr>
                <w:rFonts w:ascii="Arial" w:hAnsi="Arial" w:cs="Arial"/>
              </w:rPr>
            </w:pPr>
            <w:r w:rsidRPr="00F36802">
              <w:rPr>
                <w:rFonts w:ascii="Arial" w:hAnsi="Arial" w:cs="Arial"/>
              </w:rPr>
              <w:t>-.0016427         .0037424         -.0.44           0.661            -.0089776        .0056922</w:t>
            </w:r>
          </w:p>
          <w:p w:rsidR="005F094F" w:rsidRPr="00F36802" w:rsidRDefault="0094045E" w:rsidP="008160FD">
            <w:pPr>
              <w:rPr>
                <w:rFonts w:ascii="Arial" w:hAnsi="Arial" w:cs="Arial"/>
              </w:rPr>
            </w:pPr>
            <w:r w:rsidRPr="00F36802">
              <w:rPr>
                <w:rFonts w:ascii="Arial" w:hAnsi="Arial" w:cs="Arial"/>
              </w:rPr>
              <w:t xml:space="preserve">-.0327682         .0055903         -5.86            0.000            -.0437251        </w:t>
            </w:r>
            <w:r w:rsidR="004360A0" w:rsidRPr="00F36802">
              <w:rPr>
                <w:rFonts w:ascii="Arial" w:hAnsi="Arial" w:cs="Arial"/>
              </w:rPr>
              <w:t>-</w:t>
            </w:r>
            <w:r w:rsidRPr="00F36802">
              <w:rPr>
                <w:rFonts w:ascii="Arial" w:hAnsi="Arial" w:cs="Arial"/>
              </w:rPr>
              <w:t>.0218114</w:t>
            </w:r>
          </w:p>
          <w:p w:rsidR="004360A0" w:rsidRPr="00F36802" w:rsidRDefault="004360A0" w:rsidP="008160FD">
            <w:pPr>
              <w:rPr>
                <w:rFonts w:ascii="Arial" w:hAnsi="Arial" w:cs="Arial"/>
              </w:rPr>
            </w:pPr>
            <w:r w:rsidRPr="00F36802">
              <w:rPr>
                <w:rFonts w:ascii="Arial" w:hAnsi="Arial" w:cs="Arial"/>
              </w:rPr>
              <w:t>-.0014761         .0034892         -0.42            0.672            -.0083148        .0053627</w:t>
            </w:r>
            <w:r w:rsidR="0094045E" w:rsidRPr="00F36802">
              <w:rPr>
                <w:rFonts w:ascii="Arial" w:hAnsi="Arial" w:cs="Arial"/>
              </w:rPr>
              <w:t xml:space="preserve"> </w:t>
            </w:r>
          </w:p>
          <w:p w:rsidR="0094045E" w:rsidRPr="00F36802" w:rsidRDefault="0094045E" w:rsidP="008160FD">
            <w:pPr>
              <w:rPr>
                <w:rFonts w:ascii="Arial" w:hAnsi="Arial" w:cs="Arial"/>
              </w:rPr>
            </w:pPr>
            <w:r w:rsidRPr="00F36802">
              <w:rPr>
                <w:rFonts w:ascii="Arial" w:hAnsi="Arial" w:cs="Arial"/>
              </w:rPr>
              <w:t xml:space="preserve">.0000282         </w:t>
            </w:r>
            <w:r w:rsidR="00CD7E2A" w:rsidRPr="00F36802">
              <w:rPr>
                <w:rFonts w:ascii="Arial" w:hAnsi="Arial" w:cs="Arial"/>
              </w:rPr>
              <w:t xml:space="preserve"> </w:t>
            </w:r>
            <w:r w:rsidRPr="00F36802">
              <w:rPr>
                <w:rFonts w:ascii="Arial" w:hAnsi="Arial" w:cs="Arial"/>
              </w:rPr>
              <w:t>.0001666         0.17              0.866            -.0002984         .0003547</w:t>
            </w:r>
          </w:p>
          <w:p w:rsidR="0094045E" w:rsidRPr="008F7B62" w:rsidRDefault="0094045E" w:rsidP="008160FD">
            <w:pPr>
              <w:rPr>
                <w:rFonts w:ascii="Arial" w:hAnsi="Arial" w:cs="Arial"/>
                <w:b/>
                <w:sz w:val="24"/>
                <w:szCs w:val="24"/>
              </w:rPr>
            </w:pPr>
            <w:r w:rsidRPr="00F36802">
              <w:rPr>
                <w:rFonts w:ascii="Arial" w:hAnsi="Arial" w:cs="Arial"/>
              </w:rPr>
              <w:t xml:space="preserve"> .2100304         .0287869         7.30              0.000            .153609           .2664518</w:t>
            </w:r>
          </w:p>
        </w:tc>
      </w:tr>
      <w:tr w:rsidR="00DE615B" w:rsidRPr="008F7B62" w:rsidTr="008160FD">
        <w:trPr>
          <w:trHeight w:val="872"/>
        </w:trPr>
        <w:tc>
          <w:tcPr>
            <w:tcW w:w="1188" w:type="dxa"/>
            <w:tcBorders>
              <w:top w:val="single" w:sz="4" w:space="0" w:color="auto"/>
            </w:tcBorders>
            <w:shd w:val="clear" w:color="auto" w:fill="92D050"/>
          </w:tcPr>
          <w:p w:rsidR="00DE615B" w:rsidRPr="00F36802" w:rsidRDefault="009437B5" w:rsidP="008160FD">
            <w:pPr>
              <w:rPr>
                <w:rFonts w:ascii="Arial" w:hAnsi="Arial" w:cs="Arial"/>
                <w:b/>
              </w:rPr>
            </w:pPr>
            <w:proofErr w:type="spellStart"/>
            <w:r w:rsidRPr="00F36802">
              <w:rPr>
                <w:rFonts w:ascii="Arial" w:hAnsi="Arial" w:cs="Arial"/>
                <w:b/>
              </w:rPr>
              <w:t>Sigma_u</w:t>
            </w:r>
            <w:proofErr w:type="spellEnd"/>
          </w:p>
          <w:p w:rsidR="009437B5" w:rsidRPr="00F36802" w:rsidRDefault="009437B5" w:rsidP="008160FD">
            <w:pPr>
              <w:rPr>
                <w:rFonts w:ascii="Arial" w:hAnsi="Arial" w:cs="Arial"/>
                <w:b/>
              </w:rPr>
            </w:pPr>
            <w:proofErr w:type="spellStart"/>
            <w:r w:rsidRPr="00F36802">
              <w:rPr>
                <w:rFonts w:ascii="Arial" w:hAnsi="Arial" w:cs="Arial"/>
                <w:b/>
              </w:rPr>
              <w:t>Sigma_e</w:t>
            </w:r>
            <w:proofErr w:type="spellEnd"/>
          </w:p>
          <w:p w:rsidR="009437B5" w:rsidRPr="008F7B62" w:rsidRDefault="009437B5" w:rsidP="008160FD">
            <w:pPr>
              <w:rPr>
                <w:rFonts w:ascii="Arial" w:hAnsi="Arial" w:cs="Arial"/>
                <w:b/>
                <w:sz w:val="24"/>
                <w:szCs w:val="24"/>
              </w:rPr>
            </w:pPr>
            <w:r w:rsidRPr="00F36802">
              <w:rPr>
                <w:rFonts w:ascii="Arial" w:hAnsi="Arial" w:cs="Arial"/>
                <w:b/>
              </w:rPr>
              <w:t>rho</w:t>
            </w:r>
          </w:p>
        </w:tc>
        <w:tc>
          <w:tcPr>
            <w:tcW w:w="8460" w:type="dxa"/>
            <w:tcBorders>
              <w:top w:val="single" w:sz="4" w:space="0" w:color="auto"/>
            </w:tcBorders>
            <w:shd w:val="clear" w:color="auto" w:fill="92D050"/>
          </w:tcPr>
          <w:p w:rsidR="00DE615B" w:rsidRPr="00F36802" w:rsidRDefault="009437B5" w:rsidP="008160FD">
            <w:pPr>
              <w:rPr>
                <w:rFonts w:ascii="Arial" w:hAnsi="Arial" w:cs="Arial"/>
                <w:b/>
              </w:rPr>
            </w:pPr>
            <w:r w:rsidRPr="008F7B62">
              <w:rPr>
                <w:rFonts w:ascii="Arial" w:hAnsi="Arial" w:cs="Arial"/>
                <w:b/>
                <w:sz w:val="24"/>
                <w:szCs w:val="24"/>
              </w:rPr>
              <w:t>.</w:t>
            </w:r>
            <w:r w:rsidRPr="00F36802">
              <w:rPr>
                <w:rFonts w:ascii="Arial" w:hAnsi="Arial" w:cs="Arial"/>
                <w:b/>
              </w:rPr>
              <w:t>00493941</w:t>
            </w:r>
          </w:p>
          <w:p w:rsidR="009437B5" w:rsidRPr="00F36802" w:rsidRDefault="009437B5" w:rsidP="008160FD">
            <w:pPr>
              <w:rPr>
                <w:rFonts w:ascii="Arial" w:hAnsi="Arial" w:cs="Arial"/>
                <w:b/>
              </w:rPr>
            </w:pPr>
            <w:r w:rsidRPr="00F36802">
              <w:rPr>
                <w:rFonts w:ascii="Arial" w:hAnsi="Arial" w:cs="Arial"/>
                <w:b/>
              </w:rPr>
              <w:t>.00705203</w:t>
            </w:r>
          </w:p>
          <w:p w:rsidR="009437B5" w:rsidRPr="008F7B62" w:rsidRDefault="009437B5" w:rsidP="008160FD">
            <w:pPr>
              <w:rPr>
                <w:rFonts w:ascii="Arial" w:hAnsi="Arial" w:cs="Arial"/>
                <w:b/>
                <w:sz w:val="24"/>
                <w:szCs w:val="24"/>
              </w:rPr>
            </w:pPr>
            <w:r w:rsidRPr="00F36802">
              <w:rPr>
                <w:rFonts w:ascii="Arial" w:hAnsi="Arial" w:cs="Arial"/>
                <w:b/>
              </w:rPr>
              <w:t xml:space="preserve">.32912598    (fraction of variance due to </w:t>
            </w:r>
            <w:proofErr w:type="spellStart"/>
            <w:r w:rsidRPr="00F36802">
              <w:rPr>
                <w:rFonts w:ascii="Arial" w:hAnsi="Arial" w:cs="Arial"/>
                <w:b/>
              </w:rPr>
              <w:t>u_i</w:t>
            </w:r>
            <w:proofErr w:type="spellEnd"/>
            <w:r w:rsidRPr="00F36802">
              <w:rPr>
                <w:rFonts w:ascii="Arial" w:hAnsi="Arial" w:cs="Arial"/>
                <w:b/>
              </w:rPr>
              <w:t>)</w:t>
            </w:r>
          </w:p>
        </w:tc>
      </w:tr>
    </w:tbl>
    <w:p w:rsidR="008160FD" w:rsidRDefault="008160FD" w:rsidP="001B16B0">
      <w:pPr>
        <w:spacing w:line="360" w:lineRule="auto"/>
        <w:jc w:val="both"/>
        <w:rPr>
          <w:rFonts w:ascii="Arial" w:hAnsi="Arial" w:cs="Arial"/>
          <w:sz w:val="24"/>
          <w:szCs w:val="24"/>
        </w:rPr>
      </w:pPr>
    </w:p>
    <w:p w:rsidR="001B16B0" w:rsidRPr="001B16B0" w:rsidRDefault="001B16B0" w:rsidP="001B16B0">
      <w:pPr>
        <w:spacing w:line="360" w:lineRule="auto"/>
        <w:jc w:val="both"/>
        <w:rPr>
          <w:rFonts w:ascii="Arial" w:hAnsi="Arial" w:cs="Arial"/>
          <w:sz w:val="24"/>
          <w:szCs w:val="24"/>
        </w:rPr>
      </w:pPr>
      <w:r w:rsidRPr="001B16B0">
        <w:rPr>
          <w:rFonts w:ascii="Arial" w:hAnsi="Arial" w:cs="Arial"/>
          <w:sz w:val="24"/>
          <w:szCs w:val="24"/>
        </w:rPr>
        <w:t>The main motive of this thesis paper is to scrutinize the effect of Corporate Governance on Bank’s performance by ROA. Independent Board of Directors (BDI) is found to have a significant and positive relationship with Bank’s performance .0026933 and allowing accepting the hypothesis. Earlier, we have seen that there is a positive relationship between BDI and ROA.</w:t>
      </w:r>
      <w:r w:rsidR="008160FD">
        <w:rPr>
          <w:rFonts w:ascii="Arial" w:hAnsi="Arial" w:cs="Arial"/>
          <w:sz w:val="24"/>
          <w:szCs w:val="24"/>
        </w:rPr>
        <w:t xml:space="preserve"> </w:t>
      </w:r>
      <w:r w:rsidRPr="001B16B0">
        <w:rPr>
          <w:rFonts w:ascii="Arial" w:hAnsi="Arial" w:cs="Arial"/>
          <w:sz w:val="24"/>
          <w:szCs w:val="24"/>
        </w:rPr>
        <w:t xml:space="preserve">Among 11 hypotheses, we have seen that there is a positive relationship between Board Meeting and Bank performance but in the table there is showing negative result which is the value of -.0007374. So, it doesn’t allow us to go with this hypothesis. In this table, Board Size (BDSZ) is showing the negative result </w:t>
      </w:r>
      <w:r w:rsidRPr="001B16B0">
        <w:rPr>
          <w:rFonts w:ascii="Arial" w:hAnsi="Arial" w:cs="Arial"/>
          <w:sz w:val="24"/>
          <w:szCs w:val="24"/>
        </w:rPr>
        <w:lastRenderedPageBreak/>
        <w:t>which is -.0013589.</w:t>
      </w:r>
      <w:r w:rsidR="008160FD">
        <w:rPr>
          <w:rFonts w:ascii="Arial" w:hAnsi="Arial" w:cs="Arial"/>
          <w:sz w:val="24"/>
          <w:szCs w:val="24"/>
        </w:rPr>
        <w:t xml:space="preserve"> </w:t>
      </w:r>
      <w:r w:rsidRPr="001B16B0">
        <w:rPr>
          <w:rFonts w:ascii="Arial" w:hAnsi="Arial" w:cs="Arial"/>
          <w:sz w:val="24"/>
          <w:szCs w:val="24"/>
        </w:rPr>
        <w:t>But formerly, it has shown that there is a positive relationship between Bank’s performance and Board Size. So this co-efficient doesn’t allow us to go with the hypothesis.</w:t>
      </w:r>
      <w:r w:rsidR="008160FD">
        <w:rPr>
          <w:rFonts w:ascii="Arial" w:hAnsi="Arial" w:cs="Arial"/>
          <w:sz w:val="24"/>
          <w:szCs w:val="24"/>
        </w:rPr>
        <w:t xml:space="preserve"> </w:t>
      </w:r>
      <w:r w:rsidRPr="001B16B0">
        <w:rPr>
          <w:rFonts w:ascii="Arial" w:hAnsi="Arial" w:cs="Arial"/>
          <w:sz w:val="24"/>
          <w:szCs w:val="24"/>
        </w:rPr>
        <w:t xml:space="preserve">Board Expertise has a positive relationship with Bank’s performance and also this table is showing the .004636 positive </w:t>
      </w:r>
      <w:r w:rsidR="00761CF9" w:rsidRPr="001B16B0">
        <w:rPr>
          <w:rFonts w:ascii="Arial" w:hAnsi="Arial" w:cs="Arial"/>
          <w:sz w:val="24"/>
          <w:szCs w:val="24"/>
        </w:rPr>
        <w:t>results</w:t>
      </w:r>
      <w:r w:rsidRPr="001B16B0">
        <w:rPr>
          <w:rFonts w:ascii="Arial" w:hAnsi="Arial" w:cs="Arial"/>
          <w:sz w:val="24"/>
          <w:szCs w:val="24"/>
        </w:rPr>
        <w:t>. So, the outcome is we can accept this hypothesis.</w:t>
      </w:r>
    </w:p>
    <w:p w:rsidR="00A63408" w:rsidRPr="008F7B62" w:rsidRDefault="00A63408" w:rsidP="00DF5FCA">
      <w:pPr>
        <w:spacing w:line="360" w:lineRule="auto"/>
        <w:rPr>
          <w:rFonts w:ascii="Arial" w:hAnsi="Arial" w:cs="Arial"/>
          <w:sz w:val="24"/>
          <w:szCs w:val="24"/>
        </w:rPr>
      </w:pPr>
    </w:p>
    <w:p w:rsidR="00A63408" w:rsidRPr="008F7B62" w:rsidRDefault="00A63408" w:rsidP="00DF5FCA">
      <w:pPr>
        <w:spacing w:line="360" w:lineRule="auto"/>
        <w:rPr>
          <w:rFonts w:ascii="Arial" w:hAnsi="Arial" w:cs="Arial"/>
          <w:sz w:val="24"/>
          <w:szCs w:val="24"/>
        </w:rPr>
      </w:pPr>
    </w:p>
    <w:p w:rsidR="00A63408" w:rsidRPr="008F7B62" w:rsidRDefault="00A63408" w:rsidP="00DF5FCA">
      <w:pPr>
        <w:spacing w:line="360" w:lineRule="auto"/>
        <w:rPr>
          <w:rFonts w:ascii="Arial" w:hAnsi="Arial" w:cs="Arial"/>
          <w:sz w:val="24"/>
          <w:szCs w:val="24"/>
        </w:rPr>
      </w:pPr>
    </w:p>
    <w:p w:rsidR="00A63408" w:rsidRPr="008F7B62" w:rsidRDefault="00A63408" w:rsidP="00DF5FCA">
      <w:pPr>
        <w:spacing w:line="360" w:lineRule="auto"/>
        <w:rPr>
          <w:rFonts w:ascii="Arial" w:hAnsi="Arial" w:cs="Arial"/>
          <w:sz w:val="24"/>
          <w:szCs w:val="24"/>
        </w:rPr>
      </w:pPr>
    </w:p>
    <w:p w:rsidR="00A63408" w:rsidRPr="008F7B62" w:rsidRDefault="00A63408" w:rsidP="00DF5FCA">
      <w:pPr>
        <w:spacing w:line="360" w:lineRule="auto"/>
        <w:rPr>
          <w:rFonts w:ascii="Arial" w:hAnsi="Arial" w:cs="Arial"/>
          <w:sz w:val="24"/>
          <w:szCs w:val="24"/>
        </w:rPr>
      </w:pPr>
    </w:p>
    <w:p w:rsidR="00A63408" w:rsidRPr="008F7B62" w:rsidRDefault="00A63408" w:rsidP="00DF5FCA">
      <w:pPr>
        <w:spacing w:line="360" w:lineRule="auto"/>
        <w:rPr>
          <w:rFonts w:ascii="Arial" w:hAnsi="Arial" w:cs="Arial"/>
          <w:sz w:val="24"/>
          <w:szCs w:val="24"/>
        </w:rPr>
      </w:pPr>
    </w:p>
    <w:p w:rsidR="00A63408" w:rsidRPr="008F7B62" w:rsidRDefault="00A63408" w:rsidP="00DF5FCA">
      <w:pPr>
        <w:spacing w:line="360" w:lineRule="auto"/>
        <w:rPr>
          <w:rFonts w:ascii="Arial" w:hAnsi="Arial" w:cs="Arial"/>
          <w:sz w:val="24"/>
          <w:szCs w:val="24"/>
        </w:rPr>
      </w:pPr>
    </w:p>
    <w:p w:rsidR="00A63408" w:rsidRPr="008F7B62" w:rsidRDefault="00A63408" w:rsidP="00DF5FCA">
      <w:pPr>
        <w:spacing w:line="360" w:lineRule="auto"/>
        <w:rPr>
          <w:rFonts w:ascii="Arial" w:hAnsi="Arial" w:cs="Arial"/>
          <w:sz w:val="24"/>
          <w:szCs w:val="24"/>
        </w:rPr>
      </w:pPr>
    </w:p>
    <w:p w:rsidR="00A63408" w:rsidRPr="008F7B62" w:rsidRDefault="00A63408" w:rsidP="00DF5FCA">
      <w:pPr>
        <w:spacing w:line="360" w:lineRule="auto"/>
        <w:rPr>
          <w:rFonts w:ascii="Arial" w:hAnsi="Arial" w:cs="Arial"/>
          <w:sz w:val="24"/>
          <w:szCs w:val="24"/>
        </w:rPr>
      </w:pPr>
    </w:p>
    <w:p w:rsidR="00244DF4" w:rsidRDefault="00244DF4" w:rsidP="00DF5FCA">
      <w:pPr>
        <w:spacing w:line="360" w:lineRule="auto"/>
        <w:rPr>
          <w:rFonts w:ascii="Arial" w:hAnsi="Arial" w:cs="Arial"/>
          <w:sz w:val="24"/>
          <w:szCs w:val="24"/>
        </w:rPr>
      </w:pPr>
    </w:p>
    <w:p w:rsidR="008160FD" w:rsidRDefault="008160FD" w:rsidP="00DF5FCA">
      <w:pPr>
        <w:spacing w:line="360" w:lineRule="auto"/>
        <w:rPr>
          <w:rFonts w:ascii="Arial" w:hAnsi="Arial" w:cs="Arial"/>
          <w:sz w:val="24"/>
          <w:szCs w:val="24"/>
        </w:rPr>
      </w:pPr>
    </w:p>
    <w:p w:rsidR="008160FD" w:rsidRDefault="008160FD" w:rsidP="00DF5FCA">
      <w:pPr>
        <w:spacing w:line="360" w:lineRule="auto"/>
        <w:rPr>
          <w:rFonts w:ascii="Arial" w:hAnsi="Arial" w:cs="Arial"/>
          <w:sz w:val="24"/>
          <w:szCs w:val="24"/>
        </w:rPr>
      </w:pPr>
    </w:p>
    <w:p w:rsidR="008160FD" w:rsidRDefault="008160FD" w:rsidP="00DF5FCA">
      <w:pPr>
        <w:spacing w:line="360" w:lineRule="auto"/>
        <w:rPr>
          <w:rFonts w:ascii="Arial" w:hAnsi="Arial" w:cs="Arial"/>
          <w:sz w:val="24"/>
          <w:szCs w:val="24"/>
        </w:rPr>
      </w:pPr>
    </w:p>
    <w:p w:rsidR="008160FD" w:rsidRDefault="008160FD" w:rsidP="00DF5FCA">
      <w:pPr>
        <w:spacing w:line="360" w:lineRule="auto"/>
        <w:rPr>
          <w:rFonts w:ascii="Arial" w:hAnsi="Arial" w:cs="Arial"/>
          <w:sz w:val="24"/>
          <w:szCs w:val="24"/>
        </w:rPr>
      </w:pPr>
    </w:p>
    <w:p w:rsidR="008160FD" w:rsidRDefault="008160FD" w:rsidP="00DF5FCA">
      <w:pPr>
        <w:spacing w:line="360" w:lineRule="auto"/>
        <w:rPr>
          <w:rFonts w:ascii="Arial" w:hAnsi="Arial" w:cs="Arial"/>
          <w:sz w:val="24"/>
          <w:szCs w:val="24"/>
        </w:rPr>
      </w:pPr>
    </w:p>
    <w:p w:rsidR="008160FD" w:rsidRDefault="008160FD" w:rsidP="00DF5FCA">
      <w:pPr>
        <w:spacing w:line="360" w:lineRule="auto"/>
        <w:rPr>
          <w:rFonts w:ascii="Arial" w:hAnsi="Arial" w:cs="Arial"/>
          <w:sz w:val="24"/>
          <w:szCs w:val="24"/>
        </w:rPr>
      </w:pPr>
    </w:p>
    <w:p w:rsidR="008160FD" w:rsidRDefault="008160FD" w:rsidP="00DF5FCA">
      <w:pPr>
        <w:spacing w:line="360" w:lineRule="auto"/>
        <w:rPr>
          <w:rFonts w:ascii="Arial" w:hAnsi="Arial" w:cs="Arial"/>
          <w:sz w:val="24"/>
          <w:szCs w:val="24"/>
        </w:rPr>
      </w:pPr>
    </w:p>
    <w:p w:rsidR="00F62105" w:rsidRDefault="00F62105" w:rsidP="00F62105">
      <w:pPr>
        <w:pStyle w:val="Heading1"/>
        <w:spacing w:line="360" w:lineRule="auto"/>
        <w:jc w:val="left"/>
        <w:rPr>
          <w:rFonts w:eastAsia="Calibri" w:cs="Arial"/>
          <w:b w:val="0"/>
          <w:bCs w:val="0"/>
          <w:color w:val="auto"/>
          <w:sz w:val="24"/>
          <w:szCs w:val="24"/>
        </w:rPr>
      </w:pPr>
      <w:bookmarkStart w:id="34" w:name="_Toc44958152"/>
    </w:p>
    <w:p w:rsidR="008E00B8" w:rsidRPr="00F62105" w:rsidRDefault="00A63408" w:rsidP="00F62105">
      <w:pPr>
        <w:pStyle w:val="Heading1"/>
        <w:spacing w:line="360" w:lineRule="auto"/>
        <w:rPr>
          <w:rFonts w:cs="Arial"/>
          <w:i/>
          <w:color w:val="002060"/>
          <w:szCs w:val="32"/>
          <w:u w:val="single"/>
        </w:rPr>
      </w:pPr>
      <w:r w:rsidRPr="00F62105">
        <w:rPr>
          <w:rFonts w:cs="Arial"/>
          <w:i/>
          <w:color w:val="002060"/>
          <w:szCs w:val="32"/>
          <w:u w:val="single"/>
        </w:rPr>
        <w:t>CHAPTER V</w:t>
      </w:r>
      <w:r w:rsidR="00E316BE" w:rsidRPr="00F62105">
        <w:rPr>
          <w:rFonts w:cs="Arial"/>
          <w:i/>
          <w:color w:val="002060"/>
          <w:szCs w:val="32"/>
          <w:u w:val="single"/>
        </w:rPr>
        <w:t>: C</w:t>
      </w:r>
      <w:r w:rsidR="009B2C8D" w:rsidRPr="00F62105">
        <w:rPr>
          <w:rFonts w:cs="Arial"/>
          <w:i/>
          <w:color w:val="002060"/>
          <w:szCs w:val="32"/>
          <w:u w:val="single"/>
        </w:rPr>
        <w:t xml:space="preserve">ONCLUSION and </w:t>
      </w:r>
      <w:r w:rsidR="00925BE4" w:rsidRPr="00F62105">
        <w:rPr>
          <w:rFonts w:cs="Arial"/>
          <w:i/>
          <w:color w:val="002060"/>
          <w:szCs w:val="32"/>
          <w:u w:val="single"/>
        </w:rPr>
        <w:t>RECOMMENDATION</w:t>
      </w:r>
      <w:bookmarkEnd w:id="34"/>
    </w:p>
    <w:p w:rsidR="009B2C8D" w:rsidRPr="00DB266D" w:rsidRDefault="00DB266D" w:rsidP="00DB266D">
      <w:pPr>
        <w:jc w:val="center"/>
        <w:rPr>
          <w:rFonts w:ascii="Arial" w:hAnsi="Arial" w:cs="Arial"/>
          <w:b/>
          <w:i/>
          <w:sz w:val="28"/>
        </w:rPr>
      </w:pPr>
      <w:r w:rsidRPr="00DB266D">
        <w:rPr>
          <w:rFonts w:ascii="Arial" w:hAnsi="Arial" w:cs="Arial"/>
          <w:b/>
          <w:i/>
          <w:sz w:val="28"/>
        </w:rPr>
        <w:t>Conclusion</w:t>
      </w:r>
    </w:p>
    <w:p w:rsidR="00DB266D" w:rsidRPr="00DB266D" w:rsidRDefault="00DB266D" w:rsidP="00DB266D">
      <w:pPr>
        <w:jc w:val="center"/>
        <w:rPr>
          <w:rFonts w:ascii="Arial" w:hAnsi="Arial" w:cs="Arial"/>
          <w:b/>
          <w:i/>
          <w:sz w:val="28"/>
        </w:rPr>
      </w:pPr>
      <w:r w:rsidRPr="00DB266D">
        <w:rPr>
          <w:rFonts w:ascii="Arial" w:hAnsi="Arial" w:cs="Arial"/>
          <w:b/>
          <w:i/>
          <w:sz w:val="28"/>
        </w:rPr>
        <w:t>Recommendations</w:t>
      </w:r>
    </w:p>
    <w:p w:rsidR="00A63408" w:rsidRPr="00DB266D" w:rsidRDefault="009B2C8D" w:rsidP="00DF5FCA">
      <w:pPr>
        <w:spacing w:line="360" w:lineRule="auto"/>
        <w:jc w:val="center"/>
        <w:rPr>
          <w:rFonts w:ascii="Arial" w:hAnsi="Arial" w:cs="Arial"/>
          <w:b/>
          <w:i/>
          <w:sz w:val="28"/>
          <w:szCs w:val="28"/>
        </w:rPr>
      </w:pPr>
      <w:r w:rsidRPr="00DB266D">
        <w:rPr>
          <w:rFonts w:ascii="Arial" w:hAnsi="Arial" w:cs="Arial"/>
          <w:b/>
          <w:i/>
          <w:sz w:val="28"/>
          <w:szCs w:val="28"/>
        </w:rPr>
        <w:t>Suggestions for Future Research</w:t>
      </w:r>
    </w:p>
    <w:p w:rsidR="00A63408" w:rsidRPr="00DB266D" w:rsidRDefault="00A63408" w:rsidP="00DF5FCA">
      <w:pPr>
        <w:spacing w:line="360" w:lineRule="auto"/>
        <w:rPr>
          <w:rFonts w:ascii="Arial" w:hAnsi="Arial" w:cs="Arial"/>
          <w:b/>
          <w:i/>
          <w:sz w:val="24"/>
          <w:szCs w:val="24"/>
        </w:rPr>
      </w:pPr>
    </w:p>
    <w:p w:rsidR="00A63408" w:rsidRPr="00DB266D" w:rsidRDefault="00A63408" w:rsidP="00DF5FCA">
      <w:pPr>
        <w:spacing w:line="360" w:lineRule="auto"/>
        <w:rPr>
          <w:rFonts w:ascii="Arial" w:hAnsi="Arial" w:cs="Arial"/>
          <w:b/>
          <w:i/>
          <w:sz w:val="24"/>
          <w:szCs w:val="24"/>
        </w:rPr>
      </w:pPr>
    </w:p>
    <w:p w:rsidR="00A63408" w:rsidRPr="008F7B62" w:rsidRDefault="00A63408" w:rsidP="00DF5FCA">
      <w:pPr>
        <w:spacing w:line="360" w:lineRule="auto"/>
        <w:rPr>
          <w:rFonts w:ascii="Arial" w:hAnsi="Arial" w:cs="Arial"/>
          <w:sz w:val="24"/>
          <w:szCs w:val="24"/>
        </w:rPr>
      </w:pPr>
    </w:p>
    <w:p w:rsidR="00A63408" w:rsidRDefault="00A63408" w:rsidP="00DF5FCA">
      <w:pPr>
        <w:spacing w:line="360" w:lineRule="auto"/>
        <w:rPr>
          <w:rFonts w:ascii="Arial" w:hAnsi="Arial" w:cs="Arial"/>
          <w:sz w:val="24"/>
          <w:szCs w:val="24"/>
        </w:rPr>
      </w:pPr>
    </w:p>
    <w:p w:rsidR="00D755CA" w:rsidRDefault="00D755CA" w:rsidP="00DF5FCA">
      <w:pPr>
        <w:spacing w:line="360" w:lineRule="auto"/>
        <w:rPr>
          <w:rFonts w:ascii="Arial" w:hAnsi="Arial" w:cs="Arial"/>
          <w:sz w:val="24"/>
          <w:szCs w:val="24"/>
        </w:rPr>
      </w:pPr>
    </w:p>
    <w:p w:rsidR="00D755CA" w:rsidRDefault="00D755CA" w:rsidP="00DF5FCA">
      <w:pPr>
        <w:spacing w:line="360" w:lineRule="auto"/>
        <w:rPr>
          <w:rFonts w:ascii="Arial" w:hAnsi="Arial" w:cs="Arial"/>
          <w:sz w:val="24"/>
          <w:szCs w:val="24"/>
        </w:rPr>
      </w:pPr>
    </w:p>
    <w:p w:rsidR="00D755CA" w:rsidRDefault="00D755CA" w:rsidP="00DF5FCA">
      <w:pPr>
        <w:spacing w:line="360" w:lineRule="auto"/>
        <w:rPr>
          <w:rFonts w:ascii="Arial" w:hAnsi="Arial" w:cs="Arial"/>
          <w:sz w:val="24"/>
          <w:szCs w:val="24"/>
        </w:rPr>
      </w:pPr>
    </w:p>
    <w:p w:rsidR="00D755CA" w:rsidRDefault="00D755CA" w:rsidP="00DF5FCA">
      <w:pPr>
        <w:spacing w:line="360" w:lineRule="auto"/>
        <w:rPr>
          <w:rFonts w:ascii="Arial" w:hAnsi="Arial" w:cs="Arial"/>
          <w:sz w:val="24"/>
          <w:szCs w:val="24"/>
        </w:rPr>
      </w:pPr>
    </w:p>
    <w:p w:rsidR="00D755CA" w:rsidRDefault="00D755CA" w:rsidP="00DF5FCA">
      <w:pPr>
        <w:spacing w:line="360" w:lineRule="auto"/>
        <w:rPr>
          <w:rFonts w:ascii="Arial" w:hAnsi="Arial" w:cs="Arial"/>
          <w:sz w:val="24"/>
          <w:szCs w:val="24"/>
        </w:rPr>
      </w:pPr>
    </w:p>
    <w:p w:rsidR="00D755CA" w:rsidRDefault="00D755CA" w:rsidP="00DF5FCA">
      <w:pPr>
        <w:spacing w:line="360" w:lineRule="auto"/>
        <w:rPr>
          <w:rFonts w:ascii="Arial" w:hAnsi="Arial" w:cs="Arial"/>
          <w:sz w:val="24"/>
          <w:szCs w:val="24"/>
        </w:rPr>
      </w:pPr>
    </w:p>
    <w:p w:rsidR="00D755CA" w:rsidRDefault="00D755CA" w:rsidP="00DF5FCA">
      <w:pPr>
        <w:spacing w:line="360" w:lineRule="auto"/>
        <w:rPr>
          <w:rFonts w:ascii="Arial" w:hAnsi="Arial" w:cs="Arial"/>
          <w:sz w:val="24"/>
          <w:szCs w:val="24"/>
        </w:rPr>
      </w:pPr>
    </w:p>
    <w:p w:rsidR="00D755CA" w:rsidRDefault="00D755CA" w:rsidP="00DF5FCA">
      <w:pPr>
        <w:spacing w:line="360" w:lineRule="auto"/>
        <w:rPr>
          <w:rFonts w:ascii="Arial" w:hAnsi="Arial" w:cs="Arial"/>
          <w:sz w:val="24"/>
          <w:szCs w:val="24"/>
        </w:rPr>
      </w:pPr>
    </w:p>
    <w:p w:rsidR="00D755CA" w:rsidRDefault="00D755CA" w:rsidP="00DF5FCA">
      <w:pPr>
        <w:spacing w:line="360" w:lineRule="auto"/>
        <w:rPr>
          <w:rFonts w:ascii="Arial" w:hAnsi="Arial" w:cs="Arial"/>
          <w:sz w:val="24"/>
          <w:szCs w:val="24"/>
        </w:rPr>
      </w:pPr>
    </w:p>
    <w:p w:rsidR="00D755CA" w:rsidRDefault="00D755CA" w:rsidP="00DF5FCA">
      <w:pPr>
        <w:spacing w:line="360" w:lineRule="auto"/>
        <w:rPr>
          <w:rFonts w:ascii="Arial" w:hAnsi="Arial" w:cs="Arial"/>
          <w:sz w:val="24"/>
          <w:szCs w:val="24"/>
        </w:rPr>
      </w:pPr>
    </w:p>
    <w:p w:rsidR="00D755CA" w:rsidRDefault="00D755CA" w:rsidP="00DF5FCA">
      <w:pPr>
        <w:spacing w:line="360" w:lineRule="auto"/>
        <w:rPr>
          <w:rFonts w:ascii="Arial" w:hAnsi="Arial" w:cs="Arial"/>
          <w:sz w:val="24"/>
          <w:szCs w:val="24"/>
        </w:rPr>
      </w:pPr>
    </w:p>
    <w:p w:rsidR="00D755CA" w:rsidRPr="008F7B62" w:rsidRDefault="00D755CA" w:rsidP="00DF5FCA">
      <w:pPr>
        <w:spacing w:line="360" w:lineRule="auto"/>
        <w:rPr>
          <w:rFonts w:ascii="Arial" w:hAnsi="Arial" w:cs="Arial"/>
          <w:sz w:val="24"/>
          <w:szCs w:val="24"/>
        </w:rPr>
      </w:pPr>
    </w:p>
    <w:p w:rsidR="00A63408" w:rsidRPr="00DB266D" w:rsidRDefault="005E06EE" w:rsidP="00DF5FCA">
      <w:pPr>
        <w:pStyle w:val="Heading2"/>
        <w:spacing w:line="360" w:lineRule="auto"/>
        <w:rPr>
          <w:rFonts w:cs="Arial"/>
          <w:b/>
          <w:i/>
          <w:color w:val="548DD4" w:themeColor="text2" w:themeTint="99"/>
          <w:szCs w:val="28"/>
          <w:u w:val="single"/>
        </w:rPr>
      </w:pPr>
      <w:bookmarkStart w:id="35" w:name="_Toc44958153"/>
      <w:r w:rsidRPr="00DB266D">
        <w:rPr>
          <w:rFonts w:cs="Arial"/>
          <w:b/>
          <w:i/>
          <w:color w:val="548DD4" w:themeColor="text2" w:themeTint="99"/>
          <w:szCs w:val="28"/>
          <w:u w:val="single"/>
        </w:rPr>
        <w:lastRenderedPageBreak/>
        <w:t xml:space="preserve">5.1 </w:t>
      </w:r>
      <w:r w:rsidR="009B2C8D" w:rsidRPr="00DB266D">
        <w:rPr>
          <w:rFonts w:cs="Arial"/>
          <w:b/>
          <w:i/>
          <w:color w:val="548DD4" w:themeColor="text2" w:themeTint="99"/>
          <w:szCs w:val="28"/>
          <w:u w:val="single"/>
        </w:rPr>
        <w:t>Conclusion</w:t>
      </w:r>
      <w:bookmarkEnd w:id="35"/>
    </w:p>
    <w:p w:rsidR="00EC6C6B" w:rsidRPr="00EC6C6B" w:rsidRDefault="00EC6C6B" w:rsidP="00EC6C6B">
      <w:pPr>
        <w:spacing w:line="360" w:lineRule="auto"/>
        <w:jc w:val="both"/>
        <w:rPr>
          <w:rFonts w:ascii="Arial" w:hAnsi="Arial" w:cs="Arial"/>
          <w:sz w:val="24"/>
          <w:szCs w:val="24"/>
        </w:rPr>
      </w:pPr>
      <w:r w:rsidRPr="00EC6C6B">
        <w:rPr>
          <w:rFonts w:ascii="Arial" w:hAnsi="Arial" w:cs="Arial"/>
          <w:sz w:val="24"/>
          <w:szCs w:val="24"/>
        </w:rPr>
        <w:t xml:space="preserve">Now a day in banking sector Corporate Governance is playing most important role for improving their performances. And also Corporate Governance has been a central issue developing country like Bangladesh after occurring some financial scandals in banking industry. Another important issue that has been responsible to corporate sector with Corporate Governance for the sudden exposure with the fluctuating times is the need and demand for greater accountability of banks to their shareholders and customers. </w:t>
      </w:r>
    </w:p>
    <w:p w:rsidR="00EC6C6B" w:rsidRPr="00EC6C6B" w:rsidRDefault="00EC6C6B" w:rsidP="00EC6C6B">
      <w:pPr>
        <w:spacing w:line="360" w:lineRule="auto"/>
        <w:jc w:val="both"/>
        <w:rPr>
          <w:rFonts w:ascii="Arial" w:hAnsi="Arial" w:cs="Arial"/>
          <w:sz w:val="24"/>
          <w:szCs w:val="24"/>
        </w:rPr>
      </w:pPr>
      <w:r w:rsidRPr="00EC6C6B">
        <w:rPr>
          <w:rFonts w:ascii="Arial" w:hAnsi="Arial" w:cs="Arial"/>
          <w:sz w:val="24"/>
          <w:szCs w:val="24"/>
        </w:rPr>
        <w:t xml:space="preserve">Corporate Governance is becoming more popular in developing countries for a variety kind of reasons. Banks have to set up good Corporate Governance to build their positive and favorable image which can lead the organization in future growth, expansion and modification plans. </w:t>
      </w:r>
    </w:p>
    <w:p w:rsidR="00EC6C6B" w:rsidRPr="00EC6C6B" w:rsidRDefault="00EC6C6B" w:rsidP="00EC6C6B">
      <w:pPr>
        <w:spacing w:line="360" w:lineRule="auto"/>
        <w:jc w:val="both"/>
        <w:rPr>
          <w:rFonts w:ascii="Arial" w:hAnsi="Arial" w:cs="Arial"/>
          <w:sz w:val="24"/>
          <w:szCs w:val="24"/>
        </w:rPr>
      </w:pPr>
      <w:r w:rsidRPr="00EC6C6B">
        <w:rPr>
          <w:rFonts w:ascii="Arial" w:hAnsi="Arial" w:cs="Arial"/>
          <w:sz w:val="24"/>
          <w:szCs w:val="24"/>
        </w:rPr>
        <w:t>Good Corporate Governance has found as a best tool for banking industry in the changing of business dynamics which has identified most powerful for competitiveness and sustainability. The corporate governance framework in banking industry should recognize the legal, moral and justifiable rights of all stakeholders and inspire active co-operation not only with them but also amongst themselves for the purpose of construction of wealth and its finest distribution.</w:t>
      </w:r>
    </w:p>
    <w:p w:rsidR="00EC6C6B" w:rsidRPr="00EC6C6B" w:rsidRDefault="00EC6C6B" w:rsidP="00EC6C6B">
      <w:pPr>
        <w:spacing w:line="360" w:lineRule="auto"/>
        <w:jc w:val="both"/>
        <w:rPr>
          <w:rFonts w:ascii="Arial" w:hAnsi="Arial" w:cs="Arial"/>
          <w:sz w:val="24"/>
          <w:szCs w:val="24"/>
        </w:rPr>
      </w:pPr>
      <w:r w:rsidRPr="00EC6C6B">
        <w:rPr>
          <w:rFonts w:ascii="Arial" w:hAnsi="Arial" w:cs="Arial"/>
          <w:sz w:val="24"/>
          <w:szCs w:val="24"/>
        </w:rPr>
        <w:t>Good Corporate Governance is not only certifying that one people have decision-makers that understand and can follow guidelines but also the development of bank institutions that punish those who do not. The higher it is to develop these bank institutions, the easier it will be for corruption to display. Good Corporate Governance is a measure of true banking industry success. It encompasses the objective of all stakeholders including the community at large, guiding the organization towards a higher degree of corporate excellence.</w:t>
      </w:r>
    </w:p>
    <w:p w:rsidR="00F62105" w:rsidRDefault="00F62105" w:rsidP="00DF5FCA">
      <w:pPr>
        <w:pStyle w:val="Heading2"/>
        <w:spacing w:line="360" w:lineRule="auto"/>
        <w:rPr>
          <w:rFonts w:eastAsia="Calibri" w:cs="Arial"/>
          <w:bCs w:val="0"/>
          <w:color w:val="auto"/>
          <w:sz w:val="24"/>
          <w:szCs w:val="24"/>
        </w:rPr>
      </w:pPr>
      <w:bookmarkStart w:id="36" w:name="_Toc44958154"/>
    </w:p>
    <w:p w:rsidR="009B2C8D" w:rsidRPr="00DB266D" w:rsidRDefault="007000A4" w:rsidP="00DF5FCA">
      <w:pPr>
        <w:pStyle w:val="Heading2"/>
        <w:spacing w:line="360" w:lineRule="auto"/>
        <w:rPr>
          <w:rFonts w:cs="Arial"/>
          <w:b/>
          <w:i/>
          <w:color w:val="548DD4" w:themeColor="text2" w:themeTint="99"/>
          <w:szCs w:val="28"/>
          <w:u w:val="single"/>
        </w:rPr>
      </w:pPr>
      <w:r w:rsidRPr="00DB266D">
        <w:rPr>
          <w:rFonts w:cs="Arial"/>
          <w:b/>
          <w:i/>
          <w:color w:val="548DD4" w:themeColor="text2" w:themeTint="99"/>
          <w:szCs w:val="28"/>
          <w:u w:val="single"/>
        </w:rPr>
        <w:t>5.2</w:t>
      </w:r>
      <w:r w:rsidR="00920479" w:rsidRPr="00DB266D">
        <w:rPr>
          <w:rFonts w:cs="Arial"/>
          <w:b/>
          <w:i/>
          <w:color w:val="548DD4" w:themeColor="text2" w:themeTint="99"/>
          <w:szCs w:val="28"/>
          <w:u w:val="single"/>
        </w:rPr>
        <w:t xml:space="preserve"> </w:t>
      </w:r>
      <w:r w:rsidR="009B2C8D" w:rsidRPr="00DB266D">
        <w:rPr>
          <w:rFonts w:cs="Arial"/>
          <w:b/>
          <w:i/>
          <w:color w:val="548DD4" w:themeColor="text2" w:themeTint="99"/>
          <w:szCs w:val="28"/>
          <w:u w:val="single"/>
        </w:rPr>
        <w:t>Recommendations</w:t>
      </w:r>
      <w:bookmarkEnd w:id="36"/>
    </w:p>
    <w:p w:rsidR="006922C8" w:rsidRDefault="006922C8" w:rsidP="00545588">
      <w:pPr>
        <w:pStyle w:val="ListParagraph"/>
        <w:numPr>
          <w:ilvl w:val="0"/>
          <w:numId w:val="22"/>
        </w:numPr>
        <w:spacing w:line="360" w:lineRule="auto"/>
        <w:jc w:val="both"/>
        <w:rPr>
          <w:rFonts w:ascii="Arial" w:hAnsi="Arial" w:cs="Arial"/>
          <w:sz w:val="24"/>
          <w:szCs w:val="24"/>
        </w:rPr>
      </w:pPr>
      <w:r w:rsidRPr="006922C8">
        <w:rPr>
          <w:rFonts w:ascii="Arial" w:hAnsi="Arial" w:cs="Arial"/>
          <w:sz w:val="24"/>
          <w:szCs w:val="24"/>
        </w:rPr>
        <w:t xml:space="preserve">The correlation between corporate governance and bank performance is still not neatly found and that negative impact of corporate governance on bank financial </w:t>
      </w:r>
      <w:r w:rsidRPr="006922C8">
        <w:rPr>
          <w:rFonts w:ascii="Arial" w:hAnsi="Arial" w:cs="Arial"/>
          <w:sz w:val="24"/>
          <w:szCs w:val="24"/>
        </w:rPr>
        <w:lastRenderedPageBreak/>
        <w:t>performance in developing countries is still comparatively narrow. So, banks have to make Corporate Governance with good Board of Directors.</w:t>
      </w:r>
    </w:p>
    <w:p w:rsidR="00545588" w:rsidRPr="006922C8" w:rsidRDefault="00545588" w:rsidP="00545588">
      <w:pPr>
        <w:pStyle w:val="ListParagraph"/>
        <w:spacing w:line="360" w:lineRule="auto"/>
        <w:jc w:val="both"/>
        <w:rPr>
          <w:rFonts w:ascii="Arial" w:hAnsi="Arial" w:cs="Arial"/>
          <w:sz w:val="24"/>
          <w:szCs w:val="24"/>
        </w:rPr>
      </w:pPr>
    </w:p>
    <w:p w:rsidR="006922C8" w:rsidRDefault="006922C8" w:rsidP="00545588">
      <w:pPr>
        <w:pStyle w:val="ListParagraph"/>
        <w:numPr>
          <w:ilvl w:val="0"/>
          <w:numId w:val="22"/>
        </w:numPr>
        <w:spacing w:line="360" w:lineRule="auto"/>
        <w:jc w:val="both"/>
        <w:rPr>
          <w:rFonts w:ascii="Arial" w:hAnsi="Arial" w:cs="Arial"/>
          <w:sz w:val="24"/>
          <w:szCs w:val="24"/>
        </w:rPr>
      </w:pPr>
      <w:r w:rsidRPr="006922C8">
        <w:rPr>
          <w:rFonts w:ascii="Arial" w:hAnsi="Arial" w:cs="Arial"/>
          <w:sz w:val="24"/>
          <w:szCs w:val="24"/>
        </w:rPr>
        <w:t>The reason behind corporate failures and the resulting negative impacts on financial statements are because of poor governance decisions so they need to focus on accountability and transparency. To take better decisions banks should gather better information to make organization successful.</w:t>
      </w:r>
    </w:p>
    <w:p w:rsidR="00545588" w:rsidRPr="006922C8" w:rsidRDefault="00545588" w:rsidP="00545588">
      <w:pPr>
        <w:pStyle w:val="ListParagraph"/>
        <w:spacing w:line="360" w:lineRule="auto"/>
        <w:jc w:val="both"/>
        <w:rPr>
          <w:rFonts w:ascii="Arial" w:hAnsi="Arial" w:cs="Arial"/>
          <w:sz w:val="24"/>
          <w:szCs w:val="24"/>
        </w:rPr>
      </w:pPr>
    </w:p>
    <w:p w:rsidR="006922C8" w:rsidRDefault="006922C8" w:rsidP="00545588">
      <w:pPr>
        <w:pStyle w:val="ListParagraph"/>
        <w:numPr>
          <w:ilvl w:val="0"/>
          <w:numId w:val="22"/>
        </w:numPr>
        <w:spacing w:line="360" w:lineRule="auto"/>
        <w:jc w:val="both"/>
        <w:rPr>
          <w:rFonts w:ascii="Arial" w:hAnsi="Arial" w:cs="Arial"/>
          <w:sz w:val="24"/>
          <w:szCs w:val="24"/>
        </w:rPr>
      </w:pPr>
      <w:r w:rsidRPr="006922C8">
        <w:rPr>
          <w:rFonts w:ascii="Arial" w:hAnsi="Arial" w:cs="Arial"/>
          <w:sz w:val="24"/>
          <w:szCs w:val="24"/>
        </w:rPr>
        <w:t>Corporate ownership or Sponsor Ownership structures are dominated by family members it can make bad impact on the organization. So, it is necessary to focus on increasing Institutional Ownership capacity rather than Sponsor Ownership.</w:t>
      </w:r>
    </w:p>
    <w:p w:rsidR="00545588" w:rsidRPr="006922C8" w:rsidRDefault="00545588" w:rsidP="00545588">
      <w:pPr>
        <w:pStyle w:val="ListParagraph"/>
        <w:spacing w:line="360" w:lineRule="auto"/>
        <w:jc w:val="both"/>
        <w:rPr>
          <w:rFonts w:ascii="Arial" w:hAnsi="Arial" w:cs="Arial"/>
          <w:sz w:val="24"/>
          <w:szCs w:val="24"/>
        </w:rPr>
      </w:pPr>
    </w:p>
    <w:p w:rsidR="006922C8" w:rsidRDefault="006922C8" w:rsidP="00545588">
      <w:pPr>
        <w:pStyle w:val="ListParagraph"/>
        <w:numPr>
          <w:ilvl w:val="0"/>
          <w:numId w:val="22"/>
        </w:numPr>
        <w:spacing w:line="360" w:lineRule="auto"/>
        <w:jc w:val="both"/>
        <w:rPr>
          <w:rFonts w:ascii="Arial" w:hAnsi="Arial" w:cs="Arial"/>
          <w:sz w:val="24"/>
          <w:szCs w:val="24"/>
        </w:rPr>
      </w:pPr>
      <w:r w:rsidRPr="006922C8">
        <w:rPr>
          <w:rFonts w:ascii="Arial" w:hAnsi="Arial" w:cs="Arial"/>
          <w:sz w:val="24"/>
          <w:szCs w:val="24"/>
        </w:rPr>
        <w:t xml:space="preserve">Improving the audit quality capacity of the Audit Committee Members that’s mean it is necessary to hire more Audit Experts with more experience so that they can audit the annual reports of the banks. </w:t>
      </w:r>
    </w:p>
    <w:p w:rsidR="00545588" w:rsidRPr="006922C8" w:rsidRDefault="00545588" w:rsidP="00545588">
      <w:pPr>
        <w:pStyle w:val="ListParagraph"/>
        <w:spacing w:line="360" w:lineRule="auto"/>
        <w:jc w:val="both"/>
        <w:rPr>
          <w:rFonts w:ascii="Arial" w:hAnsi="Arial" w:cs="Arial"/>
          <w:sz w:val="24"/>
          <w:szCs w:val="24"/>
        </w:rPr>
      </w:pPr>
    </w:p>
    <w:p w:rsidR="006922C8" w:rsidRPr="006922C8" w:rsidRDefault="006922C8" w:rsidP="00545588">
      <w:pPr>
        <w:pStyle w:val="ListParagraph"/>
        <w:numPr>
          <w:ilvl w:val="0"/>
          <w:numId w:val="22"/>
        </w:numPr>
        <w:spacing w:line="360" w:lineRule="auto"/>
        <w:jc w:val="both"/>
        <w:rPr>
          <w:rFonts w:ascii="Arial" w:hAnsi="Arial" w:cs="Arial"/>
          <w:sz w:val="24"/>
          <w:szCs w:val="24"/>
        </w:rPr>
      </w:pPr>
      <w:r w:rsidRPr="006922C8">
        <w:rPr>
          <w:rFonts w:ascii="Arial" w:hAnsi="Arial" w:cs="Arial"/>
          <w:sz w:val="24"/>
          <w:szCs w:val="24"/>
        </w:rPr>
        <w:t xml:space="preserve">The board must set a balance between compliance and board performance so that they can </w:t>
      </w:r>
      <w:r w:rsidR="00525515" w:rsidRPr="006922C8">
        <w:rPr>
          <w:rFonts w:ascii="Arial" w:hAnsi="Arial" w:cs="Arial"/>
          <w:sz w:val="24"/>
          <w:szCs w:val="24"/>
        </w:rPr>
        <w:t>develop</w:t>
      </w:r>
      <w:r w:rsidRPr="006922C8">
        <w:rPr>
          <w:rFonts w:ascii="Arial" w:hAnsi="Arial" w:cs="Arial"/>
          <w:sz w:val="24"/>
          <w:szCs w:val="24"/>
        </w:rPr>
        <w:t xml:space="preserve"> strategies and developing policies to improve banks performance. This can help in preserving a good relationship between the board and management. </w:t>
      </w:r>
    </w:p>
    <w:p w:rsidR="00C8505E" w:rsidRDefault="00C8505E" w:rsidP="00C8505E">
      <w:pPr>
        <w:pStyle w:val="ListParagraph"/>
        <w:spacing w:line="360" w:lineRule="auto"/>
        <w:jc w:val="both"/>
        <w:rPr>
          <w:rFonts w:ascii="Arial" w:hAnsi="Arial" w:cs="Arial"/>
          <w:sz w:val="24"/>
          <w:szCs w:val="24"/>
        </w:rPr>
      </w:pPr>
    </w:p>
    <w:p w:rsidR="00C455C9" w:rsidRPr="00DB266D" w:rsidRDefault="004540A5" w:rsidP="00DF5FCA">
      <w:pPr>
        <w:pStyle w:val="Heading2"/>
        <w:spacing w:line="360" w:lineRule="auto"/>
        <w:rPr>
          <w:rFonts w:cs="Arial"/>
          <w:b/>
          <w:i/>
          <w:color w:val="548DD4" w:themeColor="text2" w:themeTint="99"/>
          <w:szCs w:val="28"/>
          <w:u w:val="single"/>
        </w:rPr>
      </w:pPr>
      <w:bookmarkStart w:id="37" w:name="_Toc44958155"/>
      <w:r w:rsidRPr="00DB266D">
        <w:rPr>
          <w:rFonts w:cs="Arial"/>
          <w:b/>
          <w:i/>
          <w:color w:val="548DD4" w:themeColor="text2" w:themeTint="99"/>
          <w:szCs w:val="28"/>
          <w:u w:val="single"/>
        </w:rPr>
        <w:t>5.3</w:t>
      </w:r>
      <w:r w:rsidR="00920479" w:rsidRPr="00DB266D">
        <w:rPr>
          <w:rFonts w:cs="Arial"/>
          <w:b/>
          <w:i/>
          <w:color w:val="548DD4" w:themeColor="text2" w:themeTint="99"/>
          <w:szCs w:val="28"/>
          <w:u w:val="single"/>
        </w:rPr>
        <w:t xml:space="preserve"> </w:t>
      </w:r>
      <w:r w:rsidR="00C455C9" w:rsidRPr="00DB266D">
        <w:rPr>
          <w:rFonts w:cs="Arial"/>
          <w:b/>
          <w:i/>
          <w:color w:val="548DD4" w:themeColor="text2" w:themeTint="99"/>
          <w:szCs w:val="28"/>
          <w:u w:val="single"/>
        </w:rPr>
        <w:t>Suggestions for Future Research</w:t>
      </w:r>
      <w:bookmarkEnd w:id="37"/>
    </w:p>
    <w:p w:rsidR="00F62105" w:rsidRDefault="005B399B" w:rsidP="00F62105">
      <w:pPr>
        <w:spacing w:line="360" w:lineRule="auto"/>
        <w:jc w:val="both"/>
        <w:rPr>
          <w:rFonts w:ascii="Arial" w:hAnsi="Arial" w:cs="Arial"/>
          <w:sz w:val="24"/>
        </w:rPr>
      </w:pPr>
      <w:r>
        <w:rPr>
          <w:rFonts w:ascii="Arial" w:hAnsi="Arial" w:cs="Arial"/>
          <w:sz w:val="24"/>
        </w:rPr>
        <w:t>Accumulating the future research on same context in different multinational companies in Bangladesh.</w:t>
      </w:r>
      <w:bookmarkStart w:id="38" w:name="_Toc44958156"/>
    </w:p>
    <w:p w:rsidR="00A457AC" w:rsidRPr="008160FD" w:rsidRDefault="00A457AC" w:rsidP="00F62105">
      <w:pPr>
        <w:spacing w:line="360" w:lineRule="auto"/>
        <w:jc w:val="both"/>
        <w:rPr>
          <w:rFonts w:ascii="Arial" w:hAnsi="Arial" w:cs="Arial"/>
          <w:bCs/>
          <w:iCs/>
          <w:color w:val="548DD4" w:themeColor="text2" w:themeTint="99"/>
          <w:sz w:val="28"/>
          <w:szCs w:val="28"/>
        </w:rPr>
      </w:pPr>
    </w:p>
    <w:p w:rsidR="00A457AC" w:rsidRPr="008160FD" w:rsidRDefault="00A457AC" w:rsidP="00F62105">
      <w:pPr>
        <w:spacing w:line="360" w:lineRule="auto"/>
        <w:jc w:val="both"/>
        <w:rPr>
          <w:rFonts w:ascii="Arial" w:hAnsi="Arial" w:cs="Arial"/>
          <w:bCs/>
          <w:iCs/>
          <w:color w:val="548DD4" w:themeColor="text2" w:themeTint="99"/>
          <w:sz w:val="28"/>
          <w:szCs w:val="28"/>
        </w:rPr>
      </w:pPr>
    </w:p>
    <w:p w:rsidR="00A457AC" w:rsidRDefault="00A457AC" w:rsidP="00F62105">
      <w:pPr>
        <w:spacing w:line="360" w:lineRule="auto"/>
        <w:jc w:val="both"/>
        <w:rPr>
          <w:rFonts w:ascii="Arial" w:hAnsi="Arial" w:cs="Arial"/>
          <w:bCs/>
          <w:iCs/>
          <w:color w:val="548DD4" w:themeColor="text2" w:themeTint="99"/>
          <w:sz w:val="28"/>
          <w:szCs w:val="28"/>
        </w:rPr>
      </w:pPr>
    </w:p>
    <w:p w:rsidR="008160FD" w:rsidRDefault="008160FD" w:rsidP="00F62105">
      <w:pPr>
        <w:spacing w:line="360" w:lineRule="auto"/>
        <w:jc w:val="both"/>
        <w:rPr>
          <w:rFonts w:ascii="Arial" w:hAnsi="Arial" w:cs="Arial"/>
          <w:bCs/>
          <w:iCs/>
          <w:color w:val="548DD4" w:themeColor="text2" w:themeTint="99"/>
          <w:sz w:val="28"/>
          <w:szCs w:val="28"/>
        </w:rPr>
      </w:pPr>
    </w:p>
    <w:p w:rsidR="008160FD" w:rsidRPr="008160FD" w:rsidRDefault="008160FD" w:rsidP="00F62105">
      <w:pPr>
        <w:spacing w:line="360" w:lineRule="auto"/>
        <w:jc w:val="both"/>
        <w:rPr>
          <w:rFonts w:ascii="Arial" w:hAnsi="Arial" w:cs="Arial"/>
          <w:bCs/>
          <w:iCs/>
          <w:color w:val="548DD4" w:themeColor="text2" w:themeTint="99"/>
          <w:sz w:val="28"/>
          <w:szCs w:val="28"/>
        </w:rPr>
      </w:pPr>
    </w:p>
    <w:p w:rsidR="009F3039" w:rsidRPr="00F62105" w:rsidRDefault="00DE12D2" w:rsidP="008160FD">
      <w:pPr>
        <w:spacing w:line="360" w:lineRule="auto"/>
        <w:jc w:val="both"/>
        <w:rPr>
          <w:rFonts w:ascii="Arial" w:hAnsi="Arial" w:cs="Arial"/>
          <w:sz w:val="32"/>
        </w:rPr>
      </w:pPr>
      <w:r w:rsidRPr="00F62105">
        <w:rPr>
          <w:rFonts w:ascii="Arial" w:hAnsi="Arial" w:cs="Arial"/>
          <w:b/>
          <w:i/>
          <w:color w:val="548DD4" w:themeColor="text2" w:themeTint="99"/>
          <w:sz w:val="28"/>
          <w:szCs w:val="28"/>
          <w:u w:val="single"/>
        </w:rPr>
        <w:t>Reference</w:t>
      </w:r>
      <w:r w:rsidR="005B399B" w:rsidRPr="00F62105">
        <w:rPr>
          <w:rFonts w:ascii="Arial" w:hAnsi="Arial" w:cs="Arial"/>
          <w:b/>
          <w:i/>
          <w:color w:val="548DD4" w:themeColor="text2" w:themeTint="99"/>
          <w:sz w:val="28"/>
          <w:szCs w:val="28"/>
          <w:u w:val="single"/>
        </w:rPr>
        <w:t>s:</w:t>
      </w:r>
      <w:bookmarkEnd w:id="38"/>
    </w:p>
    <w:sdt>
      <w:sdtPr>
        <w:rPr>
          <w:rFonts w:ascii="Arial" w:hAnsi="Arial" w:cs="Arial"/>
          <w:sz w:val="24"/>
          <w:szCs w:val="24"/>
        </w:rPr>
        <w:id w:val="1307426915"/>
        <w:bibliography/>
      </w:sdtPr>
      <w:sdtContent>
        <w:p w:rsidR="00886B6D" w:rsidRPr="008C0D3D" w:rsidRDefault="0056468D" w:rsidP="008160FD">
          <w:pPr>
            <w:tabs>
              <w:tab w:val="left" w:pos="2811"/>
            </w:tabs>
            <w:spacing w:after="0" w:line="360" w:lineRule="auto"/>
            <w:jc w:val="both"/>
            <w:rPr>
              <w:rFonts w:ascii="Arial" w:hAnsi="Arial" w:cs="Arial"/>
              <w:sz w:val="24"/>
              <w:szCs w:val="24"/>
            </w:rPr>
          </w:pPr>
          <w:r w:rsidRPr="008C0D3D">
            <w:rPr>
              <w:rFonts w:ascii="Arial" w:hAnsi="Arial" w:cs="Arial"/>
              <w:sz w:val="24"/>
              <w:szCs w:val="24"/>
            </w:rPr>
            <w:fldChar w:fldCharType="begin"/>
          </w:r>
          <w:r w:rsidR="008C0D3D" w:rsidRPr="008C0D3D">
            <w:rPr>
              <w:rFonts w:ascii="Arial" w:hAnsi="Arial" w:cs="Arial"/>
              <w:sz w:val="24"/>
              <w:szCs w:val="24"/>
            </w:rPr>
            <w:instrText xml:space="preserve"> BIBLIOGRAPHY </w:instrText>
          </w:r>
          <w:r w:rsidRPr="008C0D3D">
            <w:rPr>
              <w:rFonts w:ascii="Arial" w:hAnsi="Arial" w:cs="Arial"/>
              <w:sz w:val="24"/>
              <w:szCs w:val="24"/>
            </w:rPr>
            <w:fldChar w:fldCharType="separate"/>
          </w:r>
        </w:p>
        <w:sdt>
          <w:sdtPr>
            <w:id w:val="1900936682"/>
            <w:docPartObj>
              <w:docPartGallery w:val="Bibliographies"/>
              <w:docPartUnique/>
            </w:docPartObj>
          </w:sdtPr>
          <w:sdtEndPr>
            <w:rPr>
              <w:rFonts w:ascii="Arial" w:hAnsi="Arial" w:cs="Arial"/>
              <w:sz w:val="24"/>
              <w:szCs w:val="24"/>
            </w:rPr>
          </w:sdtEndPr>
          <w:sdtContent>
            <w:sdt>
              <w:sdtPr>
                <w:id w:val="111145805"/>
                <w:bibliography/>
              </w:sdtPr>
              <w:sdtEndPr>
                <w:rPr>
                  <w:rFonts w:ascii="Arial" w:hAnsi="Arial" w:cs="Arial"/>
                  <w:sz w:val="24"/>
                  <w:szCs w:val="24"/>
                </w:rPr>
              </w:sdtEndPr>
              <w:sdtContent>
                <w:p w:rsidR="00886B6D" w:rsidRPr="00886B6D" w:rsidRDefault="0056468D" w:rsidP="008160FD">
                  <w:pPr>
                    <w:spacing w:after="0" w:line="360" w:lineRule="auto"/>
                    <w:jc w:val="both"/>
                    <w:rPr>
                      <w:rFonts w:ascii="Arial" w:hAnsi="Arial" w:cs="Arial"/>
                      <w:noProof/>
                      <w:sz w:val="24"/>
                      <w:szCs w:val="24"/>
                    </w:rPr>
                  </w:pPr>
                  <w:r w:rsidRPr="0056468D">
                    <w:rPr>
                      <w:rFonts w:ascii="Arial" w:hAnsi="Arial" w:cs="Arial"/>
                      <w:sz w:val="24"/>
                      <w:szCs w:val="24"/>
                    </w:rPr>
                    <w:fldChar w:fldCharType="begin"/>
                  </w:r>
                  <w:r w:rsidR="00886B6D" w:rsidRPr="00886B6D">
                    <w:rPr>
                      <w:rFonts w:ascii="Arial" w:hAnsi="Arial" w:cs="Arial"/>
                      <w:sz w:val="24"/>
                      <w:szCs w:val="24"/>
                    </w:rPr>
                    <w:instrText xml:space="preserve"> BIBLIOGRAPHY </w:instrText>
                  </w:r>
                  <w:r w:rsidRPr="0056468D">
                    <w:rPr>
                      <w:rFonts w:ascii="Arial" w:hAnsi="Arial" w:cs="Arial"/>
                      <w:sz w:val="24"/>
                      <w:szCs w:val="24"/>
                    </w:rPr>
                    <w:fldChar w:fldCharType="separate"/>
                  </w:r>
                  <w:r w:rsidR="00886B6D" w:rsidRPr="00886B6D">
                    <w:rPr>
                      <w:rFonts w:ascii="Arial" w:hAnsi="Arial" w:cs="Arial"/>
                      <w:noProof/>
                      <w:sz w:val="24"/>
                      <w:szCs w:val="24"/>
                    </w:rPr>
                    <w:t>Corporate governance and Bank performance Information from the banking annual report. (2017, 2018 and 2019).</w:t>
                  </w:r>
                </w:p>
                <w:p w:rsidR="00886B6D" w:rsidRPr="00886B6D" w:rsidRDefault="00886B6D" w:rsidP="008160FD">
                  <w:pPr>
                    <w:pStyle w:val="Bibliography"/>
                    <w:tabs>
                      <w:tab w:val="left" w:pos="7989"/>
                    </w:tabs>
                    <w:spacing w:after="0" w:line="360" w:lineRule="auto"/>
                    <w:ind w:left="720" w:hanging="720"/>
                    <w:jc w:val="both"/>
                    <w:rPr>
                      <w:rFonts w:ascii="Arial" w:hAnsi="Arial" w:cs="Arial"/>
                      <w:noProof/>
                      <w:sz w:val="24"/>
                      <w:szCs w:val="24"/>
                    </w:rPr>
                  </w:pPr>
                  <w:r w:rsidRPr="00886B6D">
                    <w:rPr>
                      <w:rFonts w:ascii="Arial" w:hAnsi="Arial" w:cs="Arial"/>
                      <w:noProof/>
                      <w:sz w:val="24"/>
                      <w:szCs w:val="24"/>
                    </w:rPr>
                    <w:t xml:space="preserve">wikipedia The Free Encylopedia. (28). </w:t>
                  </w:r>
                  <w:r w:rsidRPr="00886B6D">
                    <w:rPr>
                      <w:rFonts w:ascii="Arial" w:hAnsi="Arial" w:cs="Arial"/>
                      <w:i/>
                      <w:iCs/>
                      <w:noProof/>
                      <w:sz w:val="24"/>
                      <w:szCs w:val="24"/>
                    </w:rPr>
                    <w:t>List of banks in Bangladesh</w:t>
                  </w:r>
                  <w:r w:rsidRPr="00886B6D">
                    <w:rPr>
                      <w:rFonts w:ascii="Arial" w:hAnsi="Arial" w:cs="Arial"/>
                      <w:noProof/>
                      <w:sz w:val="24"/>
                      <w:szCs w:val="24"/>
                    </w:rPr>
                    <w:t>.</w:t>
                  </w:r>
                  <w:r>
                    <w:rPr>
                      <w:rFonts w:ascii="Arial" w:hAnsi="Arial" w:cs="Arial"/>
                      <w:noProof/>
                      <w:sz w:val="24"/>
                      <w:szCs w:val="24"/>
                    </w:rPr>
                    <w:tab/>
                  </w:r>
                </w:p>
                <w:p w:rsidR="00886B6D" w:rsidRPr="00886B6D" w:rsidRDefault="00886B6D" w:rsidP="008160FD">
                  <w:pPr>
                    <w:pStyle w:val="Bibliography"/>
                    <w:spacing w:after="0" w:line="360" w:lineRule="auto"/>
                    <w:ind w:left="720" w:hanging="720"/>
                    <w:jc w:val="both"/>
                    <w:rPr>
                      <w:rFonts w:ascii="Arial" w:hAnsi="Arial" w:cs="Arial"/>
                      <w:noProof/>
                      <w:sz w:val="24"/>
                      <w:szCs w:val="24"/>
                    </w:rPr>
                  </w:pPr>
                  <w:r w:rsidRPr="00886B6D">
                    <w:rPr>
                      <w:rFonts w:ascii="Arial" w:hAnsi="Arial" w:cs="Arial"/>
                      <w:noProof/>
                      <w:sz w:val="24"/>
                      <w:szCs w:val="24"/>
                    </w:rPr>
                    <w:t xml:space="preserve">Ashenafi Beyene Fanta, K. S. (2013). Corporate governance and impact on bank performance. </w:t>
                  </w:r>
                  <w:r w:rsidRPr="00886B6D">
                    <w:rPr>
                      <w:rFonts w:ascii="Arial" w:hAnsi="Arial" w:cs="Arial"/>
                      <w:i/>
                      <w:iCs/>
                      <w:noProof/>
                      <w:sz w:val="24"/>
                      <w:szCs w:val="24"/>
                    </w:rPr>
                    <w:t xml:space="preserve">Journal of Finance and Accounting </w:t>
                  </w:r>
                  <w:r w:rsidRPr="00886B6D">
                    <w:rPr>
                      <w:rFonts w:ascii="Arial" w:hAnsi="Arial" w:cs="Arial"/>
                      <w:noProof/>
                      <w:sz w:val="24"/>
                      <w:szCs w:val="24"/>
                    </w:rPr>
                    <w:t>, 21.</w:t>
                  </w:r>
                </w:p>
                <w:p w:rsidR="00886B6D" w:rsidRPr="00886B6D" w:rsidRDefault="00886B6D" w:rsidP="008160FD">
                  <w:pPr>
                    <w:pStyle w:val="Bibliography"/>
                    <w:spacing w:after="0" w:line="360" w:lineRule="auto"/>
                    <w:ind w:left="720" w:hanging="720"/>
                    <w:jc w:val="both"/>
                    <w:rPr>
                      <w:rFonts w:ascii="Arial" w:hAnsi="Arial" w:cs="Arial"/>
                      <w:noProof/>
                      <w:sz w:val="24"/>
                      <w:szCs w:val="24"/>
                    </w:rPr>
                  </w:pPr>
                  <w:r w:rsidRPr="00886B6D">
                    <w:rPr>
                      <w:rFonts w:ascii="Arial" w:hAnsi="Arial" w:cs="Arial"/>
                      <w:noProof/>
                      <w:sz w:val="24"/>
                      <w:szCs w:val="24"/>
                    </w:rPr>
                    <w:t>Babatunde Afolabi, A. O. (2017). Corporate Governance, Banks Performance and Bank Crisis in Nigeria.</w:t>
                  </w:r>
                </w:p>
                <w:p w:rsidR="00886B6D" w:rsidRPr="00886B6D" w:rsidRDefault="00886B6D" w:rsidP="008160FD">
                  <w:pPr>
                    <w:pStyle w:val="Bibliography"/>
                    <w:spacing w:after="0" w:line="360" w:lineRule="auto"/>
                    <w:ind w:left="720" w:hanging="720"/>
                    <w:jc w:val="both"/>
                    <w:rPr>
                      <w:rFonts w:ascii="Arial" w:hAnsi="Arial" w:cs="Arial"/>
                      <w:noProof/>
                      <w:sz w:val="24"/>
                      <w:szCs w:val="24"/>
                    </w:rPr>
                  </w:pPr>
                  <w:r w:rsidRPr="00886B6D">
                    <w:rPr>
                      <w:rFonts w:ascii="Arial" w:hAnsi="Arial" w:cs="Arial"/>
                      <w:noProof/>
                      <w:sz w:val="24"/>
                      <w:szCs w:val="24"/>
                    </w:rPr>
                    <w:t xml:space="preserve">Barket-e-Khuda. (2020). Economic growth in Bangladesh and the role of banking sector. </w:t>
                  </w:r>
                  <w:r w:rsidRPr="00886B6D">
                    <w:rPr>
                      <w:rFonts w:ascii="Arial" w:hAnsi="Arial" w:cs="Arial"/>
                      <w:i/>
                      <w:iCs/>
                      <w:noProof/>
                      <w:sz w:val="24"/>
                      <w:szCs w:val="24"/>
                    </w:rPr>
                    <w:t>The Fnancial Express</w:t>
                  </w:r>
                  <w:r w:rsidRPr="00886B6D">
                    <w:rPr>
                      <w:rFonts w:ascii="Arial" w:hAnsi="Arial" w:cs="Arial"/>
                      <w:noProof/>
                      <w:sz w:val="24"/>
                      <w:szCs w:val="24"/>
                    </w:rPr>
                    <w:t>.</w:t>
                  </w:r>
                </w:p>
                <w:p w:rsidR="00886B6D" w:rsidRPr="00886B6D" w:rsidRDefault="00886B6D" w:rsidP="008160FD">
                  <w:pPr>
                    <w:pStyle w:val="Bibliography"/>
                    <w:spacing w:after="0" w:line="360" w:lineRule="auto"/>
                    <w:ind w:left="720" w:hanging="720"/>
                    <w:jc w:val="both"/>
                    <w:rPr>
                      <w:rFonts w:ascii="Arial" w:hAnsi="Arial" w:cs="Arial"/>
                      <w:noProof/>
                      <w:sz w:val="24"/>
                      <w:szCs w:val="24"/>
                    </w:rPr>
                  </w:pPr>
                  <w:r w:rsidRPr="00886B6D">
                    <w:rPr>
                      <w:rFonts w:ascii="Arial" w:hAnsi="Arial" w:cs="Arial"/>
                      <w:i/>
                      <w:iCs/>
                      <w:noProof/>
                      <w:sz w:val="24"/>
                      <w:szCs w:val="24"/>
                    </w:rPr>
                    <w:t>Fiancial systems</w:t>
                  </w:r>
                  <w:r w:rsidRPr="00886B6D">
                    <w:rPr>
                      <w:rFonts w:ascii="Arial" w:hAnsi="Arial" w:cs="Arial"/>
                      <w:noProof/>
                      <w:sz w:val="24"/>
                      <w:szCs w:val="24"/>
                    </w:rPr>
                    <w:t>. (n.d.). Retrieved april 21, 2020, from Bangladesh Bank: https://www.bb.org.bd/index.php</w:t>
                  </w:r>
                </w:p>
                <w:p w:rsidR="00886B6D" w:rsidRPr="00886B6D" w:rsidRDefault="00886B6D" w:rsidP="008160FD">
                  <w:pPr>
                    <w:pStyle w:val="Bibliography"/>
                    <w:spacing w:after="0" w:line="360" w:lineRule="auto"/>
                    <w:ind w:left="720" w:hanging="720"/>
                    <w:jc w:val="both"/>
                    <w:rPr>
                      <w:rFonts w:ascii="Arial" w:hAnsi="Arial" w:cs="Arial"/>
                      <w:noProof/>
                      <w:sz w:val="24"/>
                      <w:szCs w:val="24"/>
                    </w:rPr>
                  </w:pPr>
                  <w:r w:rsidRPr="00886B6D">
                    <w:rPr>
                      <w:rFonts w:ascii="Arial" w:hAnsi="Arial" w:cs="Arial"/>
                      <w:noProof/>
                      <w:sz w:val="24"/>
                      <w:szCs w:val="24"/>
                    </w:rPr>
                    <w:t xml:space="preserve">Khan, F. (2020). </w:t>
                  </w:r>
                  <w:r w:rsidRPr="00886B6D">
                    <w:rPr>
                      <w:rFonts w:ascii="Arial" w:hAnsi="Arial" w:cs="Arial"/>
                      <w:i/>
                      <w:iCs/>
                      <w:noProof/>
                      <w:sz w:val="24"/>
                      <w:szCs w:val="24"/>
                    </w:rPr>
                    <w:t>The Corporate Governance Influence on Profitability: A study on Pharmaceuticals Company of Bangladesh.</w:t>
                  </w:r>
                  <w:r w:rsidRPr="00886B6D">
                    <w:rPr>
                      <w:rFonts w:ascii="Arial" w:hAnsi="Arial" w:cs="Arial"/>
                      <w:noProof/>
                      <w:sz w:val="24"/>
                      <w:szCs w:val="24"/>
                    </w:rPr>
                    <w:t xml:space="preserve"> Dhaka .</w:t>
                  </w:r>
                </w:p>
                <w:p w:rsidR="00886B6D" w:rsidRPr="00886B6D" w:rsidRDefault="00886B6D" w:rsidP="008160FD">
                  <w:pPr>
                    <w:pStyle w:val="Bibliography"/>
                    <w:spacing w:after="0" w:line="360" w:lineRule="auto"/>
                    <w:ind w:left="720" w:hanging="720"/>
                    <w:jc w:val="both"/>
                    <w:rPr>
                      <w:rFonts w:ascii="Arial" w:hAnsi="Arial" w:cs="Arial"/>
                      <w:noProof/>
                      <w:sz w:val="24"/>
                      <w:szCs w:val="24"/>
                    </w:rPr>
                  </w:pPr>
                  <w:r w:rsidRPr="00886B6D">
                    <w:rPr>
                      <w:rFonts w:ascii="Arial" w:hAnsi="Arial" w:cs="Arial"/>
                      <w:noProof/>
                      <w:sz w:val="24"/>
                      <w:szCs w:val="24"/>
                    </w:rPr>
                    <w:t xml:space="preserve">Mohammad Niaz Morshed, S. K. (20). Effects of Corporate Governance on Banking. </w:t>
                  </w:r>
                  <w:r w:rsidRPr="00886B6D">
                    <w:rPr>
                      <w:rFonts w:ascii="Arial" w:hAnsi="Arial" w:cs="Arial"/>
                      <w:i/>
                      <w:iCs/>
                      <w:noProof/>
                      <w:sz w:val="24"/>
                      <w:szCs w:val="24"/>
                    </w:rPr>
                    <w:t>Macrothink Institute/ International Finance and Banking</w:t>
                  </w:r>
                  <w:r w:rsidRPr="00886B6D">
                    <w:rPr>
                      <w:rFonts w:ascii="Arial" w:hAnsi="Arial" w:cs="Arial"/>
                      <w:noProof/>
                      <w:sz w:val="24"/>
                      <w:szCs w:val="24"/>
                    </w:rPr>
                    <w:t>, 05.</w:t>
                  </w:r>
                </w:p>
                <w:p w:rsidR="00886B6D" w:rsidRPr="00886B6D" w:rsidRDefault="00886B6D" w:rsidP="008160FD">
                  <w:pPr>
                    <w:pStyle w:val="Bibliography"/>
                    <w:spacing w:after="0" w:line="360" w:lineRule="auto"/>
                    <w:ind w:left="720" w:hanging="720"/>
                    <w:jc w:val="both"/>
                    <w:rPr>
                      <w:rFonts w:ascii="Arial" w:hAnsi="Arial" w:cs="Arial"/>
                      <w:noProof/>
                      <w:sz w:val="24"/>
                      <w:szCs w:val="24"/>
                    </w:rPr>
                  </w:pPr>
                  <w:r w:rsidRPr="00886B6D">
                    <w:rPr>
                      <w:rFonts w:ascii="Arial" w:hAnsi="Arial" w:cs="Arial"/>
                      <w:noProof/>
                      <w:sz w:val="24"/>
                      <w:szCs w:val="24"/>
                    </w:rPr>
                    <w:t xml:space="preserve">Mohammad Ziaul Hoque, M. R. (2011). Corporate Governance and Bank Performance: The Case of. </w:t>
                  </w:r>
                  <w:r w:rsidRPr="00886B6D">
                    <w:rPr>
                      <w:rFonts w:ascii="Arial" w:hAnsi="Arial" w:cs="Arial"/>
                      <w:i/>
                      <w:iCs/>
                      <w:noProof/>
                      <w:sz w:val="24"/>
                      <w:szCs w:val="24"/>
                    </w:rPr>
                    <w:t>SCRIBD</w:t>
                  </w:r>
                  <w:r w:rsidRPr="00886B6D">
                    <w:rPr>
                      <w:rFonts w:ascii="Arial" w:hAnsi="Arial" w:cs="Arial"/>
                      <w:noProof/>
                      <w:sz w:val="24"/>
                      <w:szCs w:val="24"/>
                    </w:rPr>
                    <w:t>, 31,32.</w:t>
                  </w:r>
                </w:p>
                <w:p w:rsidR="00886B6D" w:rsidRPr="00886B6D" w:rsidRDefault="0056468D" w:rsidP="008160FD">
                  <w:pPr>
                    <w:spacing w:after="0" w:line="360" w:lineRule="auto"/>
                    <w:jc w:val="both"/>
                    <w:rPr>
                      <w:rFonts w:ascii="Arial" w:hAnsi="Arial" w:cs="Arial"/>
                      <w:sz w:val="24"/>
                      <w:szCs w:val="24"/>
                    </w:rPr>
                  </w:pPr>
                  <w:r w:rsidRPr="00886B6D">
                    <w:rPr>
                      <w:rFonts w:ascii="Arial" w:hAnsi="Arial" w:cs="Arial"/>
                      <w:b/>
                      <w:bCs/>
                      <w:noProof/>
                      <w:sz w:val="24"/>
                      <w:szCs w:val="24"/>
                    </w:rPr>
                    <w:fldChar w:fldCharType="end"/>
                  </w:r>
                </w:p>
              </w:sdtContent>
            </w:sdt>
          </w:sdtContent>
        </w:sdt>
        <w:p w:rsidR="008C0D3D" w:rsidRPr="008C0D3D" w:rsidRDefault="0056468D" w:rsidP="008160FD">
          <w:pPr>
            <w:tabs>
              <w:tab w:val="left" w:pos="2811"/>
            </w:tabs>
            <w:spacing w:after="0" w:line="360" w:lineRule="auto"/>
            <w:jc w:val="both"/>
            <w:rPr>
              <w:rFonts w:ascii="Arial" w:hAnsi="Arial" w:cs="Arial"/>
              <w:sz w:val="24"/>
              <w:szCs w:val="24"/>
            </w:rPr>
          </w:pPr>
          <w:r w:rsidRPr="008C0D3D">
            <w:rPr>
              <w:rFonts w:ascii="Arial" w:hAnsi="Arial" w:cs="Arial"/>
              <w:sz w:val="24"/>
              <w:szCs w:val="24"/>
            </w:rPr>
            <w:fldChar w:fldCharType="end"/>
          </w:r>
        </w:p>
      </w:sdtContent>
    </w:sdt>
    <w:p w:rsidR="009F3039" w:rsidRDefault="008C0D3D" w:rsidP="00A7673F">
      <w:pPr>
        <w:tabs>
          <w:tab w:val="left" w:pos="2811"/>
        </w:tabs>
        <w:spacing w:line="360" w:lineRule="auto"/>
        <w:rPr>
          <w:rFonts w:ascii="Arial" w:hAnsi="Arial" w:cs="Arial"/>
          <w:sz w:val="24"/>
          <w:szCs w:val="24"/>
        </w:rPr>
      </w:pPr>
      <w:r>
        <w:rPr>
          <w:rFonts w:ascii="Arial" w:hAnsi="Arial" w:cs="Arial"/>
          <w:sz w:val="24"/>
          <w:szCs w:val="24"/>
        </w:rPr>
        <w:tab/>
      </w:r>
    </w:p>
    <w:p w:rsidR="00F066CD" w:rsidRDefault="00F066CD" w:rsidP="00A7673F">
      <w:pPr>
        <w:tabs>
          <w:tab w:val="left" w:pos="2811"/>
        </w:tabs>
        <w:spacing w:line="360" w:lineRule="auto"/>
        <w:rPr>
          <w:rFonts w:ascii="Arial" w:hAnsi="Arial" w:cs="Arial"/>
          <w:sz w:val="24"/>
          <w:szCs w:val="24"/>
        </w:rPr>
      </w:pPr>
    </w:p>
    <w:p w:rsidR="00F066CD" w:rsidRDefault="00F066CD" w:rsidP="00A7673F">
      <w:pPr>
        <w:tabs>
          <w:tab w:val="left" w:pos="2811"/>
        </w:tabs>
        <w:spacing w:line="360" w:lineRule="auto"/>
        <w:rPr>
          <w:rFonts w:ascii="Arial" w:hAnsi="Arial" w:cs="Arial"/>
          <w:sz w:val="24"/>
          <w:szCs w:val="24"/>
        </w:rPr>
      </w:pPr>
    </w:p>
    <w:p w:rsidR="008160FD" w:rsidRDefault="008160FD" w:rsidP="00A7673F">
      <w:pPr>
        <w:tabs>
          <w:tab w:val="left" w:pos="2811"/>
        </w:tabs>
        <w:spacing w:line="360" w:lineRule="auto"/>
        <w:rPr>
          <w:rFonts w:ascii="Arial" w:hAnsi="Arial" w:cs="Arial"/>
          <w:sz w:val="24"/>
          <w:szCs w:val="24"/>
        </w:rPr>
      </w:pPr>
    </w:p>
    <w:p w:rsidR="008160FD" w:rsidRDefault="008160FD" w:rsidP="00A7673F">
      <w:pPr>
        <w:tabs>
          <w:tab w:val="left" w:pos="2811"/>
        </w:tabs>
        <w:spacing w:line="360" w:lineRule="auto"/>
        <w:rPr>
          <w:rFonts w:ascii="Arial" w:hAnsi="Arial" w:cs="Arial"/>
          <w:sz w:val="24"/>
          <w:szCs w:val="24"/>
        </w:rPr>
      </w:pPr>
    </w:p>
    <w:p w:rsidR="00DE12D2" w:rsidRPr="005B399B" w:rsidRDefault="00DE12D2" w:rsidP="00DF5FCA">
      <w:pPr>
        <w:pStyle w:val="Heading1"/>
        <w:spacing w:line="360" w:lineRule="auto"/>
        <w:jc w:val="left"/>
        <w:rPr>
          <w:rFonts w:cs="Arial"/>
          <w:i/>
          <w:sz w:val="28"/>
          <w:u w:val="single"/>
        </w:rPr>
      </w:pPr>
      <w:bookmarkStart w:id="39" w:name="_Toc44958157"/>
      <w:r w:rsidRPr="005B399B">
        <w:rPr>
          <w:rFonts w:cs="Arial"/>
          <w:i/>
          <w:sz w:val="28"/>
          <w:u w:val="single"/>
        </w:rPr>
        <w:lastRenderedPageBreak/>
        <w:t>Appendix-A:</w:t>
      </w:r>
      <w:bookmarkEnd w:id="39"/>
      <w:r w:rsidRPr="005B399B">
        <w:rPr>
          <w:rFonts w:cs="Arial"/>
          <w:i/>
          <w:sz w:val="28"/>
          <w:u w:val="single"/>
        </w:rPr>
        <w:t xml:space="preserve"> </w:t>
      </w:r>
    </w:p>
    <w:p w:rsidR="009F3039" w:rsidRPr="005B399B" w:rsidRDefault="005B399B" w:rsidP="005B399B">
      <w:pPr>
        <w:spacing w:line="360" w:lineRule="auto"/>
        <w:jc w:val="center"/>
        <w:rPr>
          <w:rFonts w:ascii="Arial" w:hAnsi="Arial" w:cs="Arial"/>
          <w:b/>
          <w:i/>
          <w:sz w:val="28"/>
          <w:szCs w:val="24"/>
          <w:u w:val="single"/>
        </w:rPr>
      </w:pPr>
      <w:r w:rsidRPr="005B399B">
        <w:rPr>
          <w:rFonts w:ascii="Arial" w:hAnsi="Arial" w:cs="Arial"/>
          <w:b/>
          <w:i/>
          <w:sz w:val="28"/>
          <w:szCs w:val="24"/>
          <w:u w:val="single"/>
        </w:rPr>
        <w:t>List of banks</w:t>
      </w:r>
    </w:p>
    <w:tbl>
      <w:tblPr>
        <w:tblStyle w:val="TableGrid"/>
        <w:tblW w:w="0" w:type="auto"/>
        <w:tblLook w:val="04A0"/>
      </w:tblPr>
      <w:tblGrid>
        <w:gridCol w:w="1098"/>
        <w:gridCol w:w="3690"/>
        <w:gridCol w:w="1170"/>
        <w:gridCol w:w="3618"/>
      </w:tblGrid>
      <w:tr w:rsidR="009F3039" w:rsidRPr="00C76FAD" w:rsidTr="007112AC">
        <w:tc>
          <w:tcPr>
            <w:tcW w:w="1098" w:type="dxa"/>
          </w:tcPr>
          <w:p w:rsidR="009F3039" w:rsidRPr="00C76FAD" w:rsidRDefault="003F43D2" w:rsidP="008160FD">
            <w:pPr>
              <w:rPr>
                <w:rStyle w:val="Emphasis"/>
                <w:rFonts w:ascii="Arial" w:hAnsi="Arial" w:cs="Arial"/>
                <w:b/>
                <w:bCs/>
                <w:i w:val="0"/>
                <w:iCs w:val="0"/>
                <w:color w:val="5F6368"/>
                <w:sz w:val="24"/>
                <w:szCs w:val="24"/>
                <w:shd w:val="clear" w:color="auto" w:fill="FFFFFF"/>
              </w:rPr>
            </w:pPr>
            <w:r w:rsidRPr="00C76FAD">
              <w:rPr>
                <w:rStyle w:val="Emphasis"/>
                <w:rFonts w:ascii="Arial" w:hAnsi="Arial" w:cs="Arial"/>
                <w:b/>
                <w:bCs/>
                <w:i w:val="0"/>
                <w:iCs w:val="0"/>
                <w:color w:val="5F6368"/>
                <w:sz w:val="24"/>
                <w:szCs w:val="24"/>
                <w:shd w:val="clear" w:color="auto" w:fill="FFFFFF"/>
              </w:rPr>
              <w:t>SL NO</w:t>
            </w:r>
          </w:p>
          <w:p w:rsidR="007112AC" w:rsidRPr="00C76FAD" w:rsidRDefault="007112AC" w:rsidP="008160FD">
            <w:pPr>
              <w:rPr>
                <w:rFonts w:ascii="Arial" w:hAnsi="Arial" w:cs="Arial"/>
                <w:b/>
                <w:sz w:val="24"/>
                <w:szCs w:val="24"/>
              </w:rPr>
            </w:pPr>
          </w:p>
        </w:tc>
        <w:tc>
          <w:tcPr>
            <w:tcW w:w="3690" w:type="dxa"/>
          </w:tcPr>
          <w:p w:rsidR="009F3039" w:rsidRPr="00C76FAD" w:rsidRDefault="007112AC" w:rsidP="008160FD">
            <w:pPr>
              <w:jc w:val="center"/>
              <w:rPr>
                <w:rFonts w:ascii="Arial" w:hAnsi="Arial" w:cs="Arial"/>
                <w:b/>
                <w:sz w:val="24"/>
                <w:szCs w:val="24"/>
              </w:rPr>
            </w:pPr>
            <w:r w:rsidRPr="00C76FAD">
              <w:rPr>
                <w:rFonts w:ascii="Arial" w:hAnsi="Arial" w:cs="Arial"/>
                <w:b/>
                <w:sz w:val="24"/>
                <w:szCs w:val="24"/>
              </w:rPr>
              <w:t>Name of bank</w:t>
            </w:r>
          </w:p>
        </w:tc>
        <w:tc>
          <w:tcPr>
            <w:tcW w:w="1170" w:type="dxa"/>
          </w:tcPr>
          <w:p w:rsidR="009F3039" w:rsidRPr="00C76FAD" w:rsidRDefault="009F3039" w:rsidP="008160FD">
            <w:pPr>
              <w:jc w:val="center"/>
              <w:rPr>
                <w:rFonts w:ascii="Arial" w:hAnsi="Arial" w:cs="Arial"/>
                <w:b/>
                <w:sz w:val="24"/>
                <w:szCs w:val="24"/>
              </w:rPr>
            </w:pPr>
            <w:r w:rsidRPr="00C76FAD">
              <w:rPr>
                <w:rStyle w:val="Emphasis"/>
                <w:rFonts w:ascii="Arial" w:hAnsi="Arial" w:cs="Arial"/>
                <w:b/>
                <w:bCs/>
                <w:i w:val="0"/>
                <w:iCs w:val="0"/>
                <w:color w:val="5F6368"/>
                <w:sz w:val="24"/>
                <w:szCs w:val="24"/>
                <w:shd w:val="clear" w:color="auto" w:fill="FFFFFF"/>
              </w:rPr>
              <w:t>SL NO</w:t>
            </w:r>
          </w:p>
        </w:tc>
        <w:tc>
          <w:tcPr>
            <w:tcW w:w="3618" w:type="dxa"/>
          </w:tcPr>
          <w:p w:rsidR="009F3039" w:rsidRPr="00C76FAD" w:rsidRDefault="007112AC" w:rsidP="008160FD">
            <w:pPr>
              <w:jc w:val="center"/>
              <w:rPr>
                <w:rFonts w:ascii="Arial" w:hAnsi="Arial" w:cs="Arial"/>
                <w:b/>
                <w:sz w:val="24"/>
                <w:szCs w:val="24"/>
              </w:rPr>
            </w:pPr>
            <w:r w:rsidRPr="00C76FAD">
              <w:rPr>
                <w:rFonts w:ascii="Arial" w:hAnsi="Arial" w:cs="Arial"/>
                <w:b/>
                <w:sz w:val="24"/>
                <w:szCs w:val="24"/>
              </w:rPr>
              <w:t>Name of bank</w:t>
            </w:r>
          </w:p>
        </w:tc>
      </w:tr>
      <w:tr w:rsidR="009F3039" w:rsidRPr="00C76FAD" w:rsidTr="007112AC">
        <w:tc>
          <w:tcPr>
            <w:tcW w:w="1098"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1</w:t>
            </w:r>
          </w:p>
          <w:p w:rsidR="007112AC" w:rsidRPr="00C76FAD" w:rsidRDefault="007112AC" w:rsidP="008160FD">
            <w:pPr>
              <w:jc w:val="center"/>
              <w:rPr>
                <w:rFonts w:ascii="Arial" w:hAnsi="Arial" w:cs="Arial"/>
                <w:sz w:val="24"/>
                <w:szCs w:val="24"/>
              </w:rPr>
            </w:pPr>
          </w:p>
        </w:tc>
        <w:tc>
          <w:tcPr>
            <w:tcW w:w="3690" w:type="dxa"/>
          </w:tcPr>
          <w:p w:rsidR="009F3039" w:rsidRPr="00C76FAD" w:rsidRDefault="006A1D1C" w:rsidP="008160FD">
            <w:pPr>
              <w:jc w:val="center"/>
              <w:rPr>
                <w:rFonts w:ascii="Arial" w:hAnsi="Arial" w:cs="Arial"/>
                <w:sz w:val="24"/>
                <w:szCs w:val="24"/>
              </w:rPr>
            </w:pPr>
            <w:r w:rsidRPr="00C76FAD">
              <w:rPr>
                <w:rFonts w:ascii="Arial" w:hAnsi="Arial" w:cs="Arial"/>
                <w:sz w:val="24"/>
                <w:szCs w:val="24"/>
              </w:rPr>
              <w:t>NBL BANK</w:t>
            </w:r>
          </w:p>
        </w:tc>
        <w:tc>
          <w:tcPr>
            <w:tcW w:w="1170"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20</w:t>
            </w:r>
          </w:p>
        </w:tc>
        <w:tc>
          <w:tcPr>
            <w:tcW w:w="3618" w:type="dxa"/>
          </w:tcPr>
          <w:p w:rsidR="009F3039" w:rsidRPr="00C76FAD" w:rsidRDefault="006A1D1C" w:rsidP="008160FD">
            <w:pPr>
              <w:jc w:val="center"/>
              <w:rPr>
                <w:rFonts w:ascii="Arial" w:hAnsi="Arial" w:cs="Arial"/>
                <w:sz w:val="24"/>
                <w:szCs w:val="24"/>
              </w:rPr>
            </w:pPr>
            <w:r w:rsidRPr="00C76FAD">
              <w:rPr>
                <w:rFonts w:ascii="Arial" w:hAnsi="Arial" w:cs="Arial"/>
                <w:sz w:val="24"/>
                <w:szCs w:val="24"/>
              </w:rPr>
              <w:t>UCB BANK</w:t>
            </w:r>
          </w:p>
        </w:tc>
      </w:tr>
      <w:tr w:rsidR="009F3039" w:rsidRPr="00C76FAD" w:rsidTr="007112AC">
        <w:tc>
          <w:tcPr>
            <w:tcW w:w="1098"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2</w:t>
            </w:r>
          </w:p>
          <w:p w:rsidR="007112AC" w:rsidRPr="00C76FAD" w:rsidRDefault="007112AC" w:rsidP="008160FD">
            <w:pPr>
              <w:jc w:val="center"/>
              <w:rPr>
                <w:rFonts w:ascii="Arial" w:hAnsi="Arial" w:cs="Arial"/>
                <w:sz w:val="24"/>
                <w:szCs w:val="24"/>
              </w:rPr>
            </w:pPr>
          </w:p>
        </w:tc>
        <w:tc>
          <w:tcPr>
            <w:tcW w:w="3690" w:type="dxa"/>
          </w:tcPr>
          <w:p w:rsidR="009F3039" w:rsidRPr="00C76FAD" w:rsidRDefault="006A1D1C" w:rsidP="008160FD">
            <w:pPr>
              <w:jc w:val="center"/>
              <w:rPr>
                <w:rFonts w:ascii="Arial" w:hAnsi="Arial" w:cs="Arial"/>
                <w:sz w:val="24"/>
                <w:szCs w:val="24"/>
              </w:rPr>
            </w:pPr>
            <w:r w:rsidRPr="00C76FAD">
              <w:rPr>
                <w:rFonts w:ascii="Arial" w:hAnsi="Arial" w:cs="Arial"/>
                <w:sz w:val="24"/>
                <w:szCs w:val="24"/>
              </w:rPr>
              <w:t>MTB BANK</w:t>
            </w:r>
          </w:p>
        </w:tc>
        <w:tc>
          <w:tcPr>
            <w:tcW w:w="1170"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21</w:t>
            </w:r>
          </w:p>
        </w:tc>
        <w:tc>
          <w:tcPr>
            <w:tcW w:w="3618" w:type="dxa"/>
          </w:tcPr>
          <w:p w:rsidR="009F3039" w:rsidRPr="00C76FAD" w:rsidRDefault="006A1D1C" w:rsidP="008160FD">
            <w:pPr>
              <w:jc w:val="center"/>
              <w:rPr>
                <w:rFonts w:ascii="Arial" w:hAnsi="Arial" w:cs="Arial"/>
                <w:sz w:val="24"/>
                <w:szCs w:val="24"/>
              </w:rPr>
            </w:pPr>
            <w:r w:rsidRPr="00C76FAD">
              <w:rPr>
                <w:rFonts w:ascii="Arial" w:hAnsi="Arial" w:cs="Arial"/>
                <w:sz w:val="24"/>
                <w:szCs w:val="24"/>
              </w:rPr>
              <w:t>UTTARA BANK</w:t>
            </w:r>
          </w:p>
        </w:tc>
      </w:tr>
      <w:tr w:rsidR="009F3039" w:rsidRPr="00C76FAD" w:rsidTr="007112AC">
        <w:tc>
          <w:tcPr>
            <w:tcW w:w="1098"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3</w:t>
            </w:r>
          </w:p>
          <w:p w:rsidR="007112AC" w:rsidRPr="00C76FAD" w:rsidRDefault="007112AC" w:rsidP="008160FD">
            <w:pPr>
              <w:jc w:val="center"/>
              <w:rPr>
                <w:rFonts w:ascii="Arial" w:hAnsi="Arial" w:cs="Arial"/>
                <w:sz w:val="24"/>
                <w:szCs w:val="24"/>
              </w:rPr>
            </w:pPr>
          </w:p>
        </w:tc>
        <w:tc>
          <w:tcPr>
            <w:tcW w:w="3690" w:type="dxa"/>
          </w:tcPr>
          <w:p w:rsidR="009F3039" w:rsidRPr="00C76FAD" w:rsidRDefault="006A1D1C" w:rsidP="008160FD">
            <w:pPr>
              <w:jc w:val="center"/>
              <w:rPr>
                <w:rFonts w:ascii="Arial" w:hAnsi="Arial" w:cs="Arial"/>
                <w:sz w:val="24"/>
                <w:szCs w:val="24"/>
              </w:rPr>
            </w:pPr>
            <w:r w:rsidRPr="00C76FAD">
              <w:rPr>
                <w:rFonts w:ascii="Arial" w:hAnsi="Arial" w:cs="Arial"/>
                <w:sz w:val="24"/>
                <w:szCs w:val="24"/>
              </w:rPr>
              <w:t>PBL BANK</w:t>
            </w:r>
          </w:p>
        </w:tc>
        <w:tc>
          <w:tcPr>
            <w:tcW w:w="1170"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22</w:t>
            </w:r>
          </w:p>
        </w:tc>
        <w:tc>
          <w:tcPr>
            <w:tcW w:w="3618" w:type="dxa"/>
          </w:tcPr>
          <w:p w:rsidR="009F3039" w:rsidRPr="00C76FAD" w:rsidRDefault="006A1D1C" w:rsidP="008160FD">
            <w:pPr>
              <w:jc w:val="center"/>
              <w:rPr>
                <w:rFonts w:ascii="Arial" w:hAnsi="Arial" w:cs="Arial"/>
                <w:sz w:val="24"/>
                <w:szCs w:val="24"/>
              </w:rPr>
            </w:pPr>
            <w:r w:rsidRPr="00C76FAD">
              <w:rPr>
                <w:rFonts w:ascii="Arial" w:hAnsi="Arial" w:cs="Arial"/>
                <w:sz w:val="24"/>
                <w:szCs w:val="24"/>
              </w:rPr>
              <w:t>TRU</w:t>
            </w:r>
            <w:r w:rsidR="00F54FAB" w:rsidRPr="00C76FAD">
              <w:rPr>
                <w:rFonts w:ascii="Arial" w:hAnsi="Arial" w:cs="Arial"/>
                <w:sz w:val="24"/>
                <w:szCs w:val="24"/>
              </w:rPr>
              <w:t>S</w:t>
            </w:r>
            <w:r w:rsidRPr="00C76FAD">
              <w:rPr>
                <w:rFonts w:ascii="Arial" w:hAnsi="Arial" w:cs="Arial"/>
                <w:sz w:val="24"/>
                <w:szCs w:val="24"/>
              </w:rPr>
              <w:t>T BANK</w:t>
            </w:r>
          </w:p>
        </w:tc>
      </w:tr>
      <w:tr w:rsidR="009F3039" w:rsidRPr="00C76FAD" w:rsidTr="007112AC">
        <w:tc>
          <w:tcPr>
            <w:tcW w:w="1098"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4</w:t>
            </w:r>
          </w:p>
          <w:p w:rsidR="007112AC" w:rsidRPr="00C76FAD" w:rsidRDefault="007112AC" w:rsidP="008160FD">
            <w:pPr>
              <w:jc w:val="center"/>
              <w:rPr>
                <w:rFonts w:ascii="Arial" w:hAnsi="Arial" w:cs="Arial"/>
                <w:sz w:val="24"/>
                <w:szCs w:val="24"/>
              </w:rPr>
            </w:pPr>
          </w:p>
        </w:tc>
        <w:tc>
          <w:tcPr>
            <w:tcW w:w="3690" w:type="dxa"/>
          </w:tcPr>
          <w:p w:rsidR="009F3039" w:rsidRPr="00C76FAD" w:rsidRDefault="006A1D1C" w:rsidP="008160FD">
            <w:pPr>
              <w:jc w:val="center"/>
              <w:rPr>
                <w:rFonts w:ascii="Arial" w:hAnsi="Arial" w:cs="Arial"/>
                <w:sz w:val="24"/>
                <w:szCs w:val="24"/>
              </w:rPr>
            </w:pPr>
            <w:r w:rsidRPr="00C76FAD">
              <w:rPr>
                <w:rFonts w:ascii="Arial" w:hAnsi="Arial" w:cs="Arial"/>
                <w:sz w:val="24"/>
                <w:szCs w:val="24"/>
              </w:rPr>
              <w:t>AB BANK</w:t>
            </w:r>
          </w:p>
        </w:tc>
        <w:tc>
          <w:tcPr>
            <w:tcW w:w="1170"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23</w:t>
            </w:r>
          </w:p>
        </w:tc>
        <w:tc>
          <w:tcPr>
            <w:tcW w:w="3618" w:type="dxa"/>
          </w:tcPr>
          <w:p w:rsidR="009F3039" w:rsidRPr="00C76FAD" w:rsidRDefault="00F54FAB" w:rsidP="008160FD">
            <w:pPr>
              <w:jc w:val="center"/>
              <w:rPr>
                <w:rFonts w:ascii="Arial" w:hAnsi="Arial" w:cs="Arial"/>
                <w:sz w:val="24"/>
                <w:szCs w:val="24"/>
              </w:rPr>
            </w:pPr>
            <w:r w:rsidRPr="00C76FAD">
              <w:rPr>
                <w:rFonts w:ascii="Arial" w:hAnsi="Arial" w:cs="Arial"/>
                <w:sz w:val="24"/>
                <w:szCs w:val="24"/>
              </w:rPr>
              <w:t>S</w:t>
            </w:r>
            <w:r w:rsidR="006A1D1C" w:rsidRPr="00C76FAD">
              <w:rPr>
                <w:rFonts w:ascii="Arial" w:hAnsi="Arial" w:cs="Arial"/>
                <w:sz w:val="24"/>
                <w:szCs w:val="24"/>
              </w:rPr>
              <w:t>BIL</w:t>
            </w:r>
          </w:p>
        </w:tc>
      </w:tr>
      <w:tr w:rsidR="009F3039" w:rsidRPr="00C76FAD" w:rsidTr="007112AC">
        <w:tc>
          <w:tcPr>
            <w:tcW w:w="1098"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5</w:t>
            </w:r>
          </w:p>
          <w:p w:rsidR="007112AC" w:rsidRPr="00C76FAD" w:rsidRDefault="007112AC" w:rsidP="008160FD">
            <w:pPr>
              <w:jc w:val="center"/>
              <w:rPr>
                <w:rFonts w:ascii="Arial" w:hAnsi="Arial" w:cs="Arial"/>
                <w:sz w:val="24"/>
                <w:szCs w:val="24"/>
              </w:rPr>
            </w:pPr>
          </w:p>
        </w:tc>
        <w:tc>
          <w:tcPr>
            <w:tcW w:w="3690" w:type="dxa"/>
          </w:tcPr>
          <w:p w:rsidR="009F3039" w:rsidRPr="00C76FAD" w:rsidRDefault="006A1D1C" w:rsidP="008160FD">
            <w:pPr>
              <w:jc w:val="center"/>
              <w:rPr>
                <w:rFonts w:ascii="Arial" w:hAnsi="Arial" w:cs="Arial"/>
                <w:sz w:val="24"/>
                <w:szCs w:val="24"/>
              </w:rPr>
            </w:pPr>
            <w:r w:rsidRPr="00C76FAD">
              <w:rPr>
                <w:rFonts w:ascii="Arial" w:hAnsi="Arial" w:cs="Arial"/>
                <w:sz w:val="24"/>
                <w:szCs w:val="24"/>
              </w:rPr>
              <w:t>AIARA BANK</w:t>
            </w:r>
          </w:p>
        </w:tc>
        <w:tc>
          <w:tcPr>
            <w:tcW w:w="1170"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24</w:t>
            </w:r>
          </w:p>
        </w:tc>
        <w:tc>
          <w:tcPr>
            <w:tcW w:w="3618" w:type="dxa"/>
          </w:tcPr>
          <w:p w:rsidR="009F3039" w:rsidRPr="00C76FAD" w:rsidRDefault="00F54FAB" w:rsidP="008160FD">
            <w:pPr>
              <w:jc w:val="center"/>
              <w:rPr>
                <w:rFonts w:ascii="Arial" w:hAnsi="Arial" w:cs="Arial"/>
                <w:sz w:val="24"/>
                <w:szCs w:val="24"/>
              </w:rPr>
            </w:pPr>
            <w:r w:rsidRPr="00C76FAD">
              <w:rPr>
                <w:rFonts w:ascii="Arial" w:hAnsi="Arial" w:cs="Arial"/>
                <w:sz w:val="24"/>
                <w:szCs w:val="24"/>
              </w:rPr>
              <w:t>S</w:t>
            </w:r>
            <w:r w:rsidR="006A1D1C" w:rsidRPr="00C76FAD">
              <w:rPr>
                <w:rFonts w:ascii="Arial" w:hAnsi="Arial" w:cs="Arial"/>
                <w:sz w:val="24"/>
                <w:szCs w:val="24"/>
              </w:rPr>
              <w:t>TAND BANK</w:t>
            </w:r>
          </w:p>
        </w:tc>
      </w:tr>
      <w:tr w:rsidR="009F3039" w:rsidRPr="00C76FAD" w:rsidTr="007112AC">
        <w:tc>
          <w:tcPr>
            <w:tcW w:w="1098"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6</w:t>
            </w:r>
          </w:p>
          <w:p w:rsidR="007112AC" w:rsidRPr="00C76FAD" w:rsidRDefault="007112AC" w:rsidP="008160FD">
            <w:pPr>
              <w:jc w:val="center"/>
              <w:rPr>
                <w:rFonts w:ascii="Arial" w:hAnsi="Arial" w:cs="Arial"/>
                <w:sz w:val="24"/>
                <w:szCs w:val="24"/>
              </w:rPr>
            </w:pPr>
          </w:p>
        </w:tc>
        <w:tc>
          <w:tcPr>
            <w:tcW w:w="3690" w:type="dxa"/>
          </w:tcPr>
          <w:p w:rsidR="009F3039" w:rsidRPr="00C76FAD" w:rsidRDefault="003078B9" w:rsidP="008160FD">
            <w:pPr>
              <w:tabs>
                <w:tab w:val="left" w:pos="1097"/>
                <w:tab w:val="center" w:pos="1737"/>
              </w:tabs>
              <w:rPr>
                <w:rFonts w:ascii="Arial" w:hAnsi="Arial" w:cs="Arial"/>
                <w:sz w:val="24"/>
                <w:szCs w:val="24"/>
              </w:rPr>
            </w:pPr>
            <w:r w:rsidRPr="00C76FAD">
              <w:rPr>
                <w:rFonts w:ascii="Arial" w:hAnsi="Arial" w:cs="Arial"/>
                <w:sz w:val="24"/>
                <w:szCs w:val="24"/>
              </w:rPr>
              <w:tab/>
            </w:r>
            <w:r w:rsidRPr="00C76FAD">
              <w:rPr>
                <w:rFonts w:ascii="Arial" w:hAnsi="Arial" w:cs="Arial"/>
                <w:sz w:val="24"/>
                <w:szCs w:val="24"/>
              </w:rPr>
              <w:tab/>
            </w:r>
            <w:r w:rsidR="006A1D1C" w:rsidRPr="00C76FAD">
              <w:rPr>
                <w:rFonts w:ascii="Arial" w:hAnsi="Arial" w:cs="Arial"/>
                <w:sz w:val="24"/>
                <w:szCs w:val="24"/>
              </w:rPr>
              <w:t>BANK Asia</w:t>
            </w:r>
          </w:p>
        </w:tc>
        <w:tc>
          <w:tcPr>
            <w:tcW w:w="1170"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25</w:t>
            </w:r>
          </w:p>
        </w:tc>
        <w:tc>
          <w:tcPr>
            <w:tcW w:w="3618" w:type="dxa"/>
          </w:tcPr>
          <w:p w:rsidR="009F3039" w:rsidRPr="00C76FAD" w:rsidRDefault="003453AA" w:rsidP="008160FD">
            <w:pPr>
              <w:jc w:val="center"/>
              <w:rPr>
                <w:rFonts w:ascii="Arial" w:hAnsi="Arial" w:cs="Arial"/>
                <w:sz w:val="24"/>
                <w:szCs w:val="24"/>
              </w:rPr>
            </w:pPr>
            <w:r w:rsidRPr="00C76FAD">
              <w:rPr>
                <w:rFonts w:ascii="Arial" w:hAnsi="Arial" w:cs="Arial"/>
                <w:sz w:val="24"/>
                <w:szCs w:val="24"/>
              </w:rPr>
              <w:t>BRAC</w:t>
            </w:r>
            <w:r w:rsidR="006A1D1C" w:rsidRPr="00C76FAD">
              <w:rPr>
                <w:rFonts w:ascii="Arial" w:hAnsi="Arial" w:cs="Arial"/>
                <w:sz w:val="24"/>
                <w:szCs w:val="24"/>
              </w:rPr>
              <w:t xml:space="preserve"> BANK</w:t>
            </w:r>
          </w:p>
        </w:tc>
      </w:tr>
      <w:tr w:rsidR="009F3039" w:rsidRPr="00C76FAD" w:rsidTr="007112AC">
        <w:tc>
          <w:tcPr>
            <w:tcW w:w="1098"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7</w:t>
            </w:r>
          </w:p>
          <w:p w:rsidR="007112AC" w:rsidRPr="00C76FAD" w:rsidRDefault="007112AC" w:rsidP="008160FD">
            <w:pPr>
              <w:jc w:val="center"/>
              <w:rPr>
                <w:rFonts w:ascii="Arial" w:hAnsi="Arial" w:cs="Arial"/>
                <w:sz w:val="24"/>
                <w:szCs w:val="24"/>
              </w:rPr>
            </w:pPr>
          </w:p>
        </w:tc>
        <w:tc>
          <w:tcPr>
            <w:tcW w:w="3690" w:type="dxa"/>
          </w:tcPr>
          <w:p w:rsidR="009F3039" w:rsidRPr="00C76FAD" w:rsidRDefault="006A1D1C" w:rsidP="008160FD">
            <w:pPr>
              <w:ind w:left="2880" w:hanging="2880"/>
              <w:jc w:val="center"/>
              <w:rPr>
                <w:rFonts w:ascii="Arial" w:hAnsi="Arial" w:cs="Arial"/>
                <w:sz w:val="24"/>
                <w:szCs w:val="24"/>
              </w:rPr>
            </w:pPr>
            <w:r w:rsidRPr="00C76FAD">
              <w:rPr>
                <w:rFonts w:ascii="Arial" w:hAnsi="Arial" w:cs="Arial"/>
                <w:sz w:val="24"/>
                <w:szCs w:val="24"/>
              </w:rPr>
              <w:t>CITY BANK</w:t>
            </w:r>
          </w:p>
        </w:tc>
        <w:tc>
          <w:tcPr>
            <w:tcW w:w="1170"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26</w:t>
            </w:r>
          </w:p>
        </w:tc>
        <w:tc>
          <w:tcPr>
            <w:tcW w:w="3618" w:type="dxa"/>
          </w:tcPr>
          <w:p w:rsidR="009F3039" w:rsidRPr="00C76FAD" w:rsidRDefault="006A1D1C" w:rsidP="008160FD">
            <w:pPr>
              <w:jc w:val="center"/>
              <w:rPr>
                <w:rFonts w:ascii="Arial" w:hAnsi="Arial" w:cs="Arial"/>
                <w:sz w:val="24"/>
                <w:szCs w:val="24"/>
              </w:rPr>
            </w:pPr>
            <w:r w:rsidRPr="00C76FAD">
              <w:rPr>
                <w:rFonts w:ascii="Arial" w:hAnsi="Arial" w:cs="Arial"/>
                <w:sz w:val="24"/>
                <w:szCs w:val="24"/>
              </w:rPr>
              <w:t>EXIM BANK</w:t>
            </w:r>
          </w:p>
        </w:tc>
      </w:tr>
      <w:tr w:rsidR="009F3039" w:rsidRPr="00C76FAD" w:rsidTr="007112AC">
        <w:tc>
          <w:tcPr>
            <w:tcW w:w="1098"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8</w:t>
            </w:r>
          </w:p>
          <w:p w:rsidR="007112AC" w:rsidRPr="00C76FAD" w:rsidRDefault="007112AC" w:rsidP="008160FD">
            <w:pPr>
              <w:jc w:val="center"/>
              <w:rPr>
                <w:rFonts w:ascii="Arial" w:hAnsi="Arial" w:cs="Arial"/>
                <w:sz w:val="24"/>
                <w:szCs w:val="24"/>
              </w:rPr>
            </w:pPr>
          </w:p>
        </w:tc>
        <w:tc>
          <w:tcPr>
            <w:tcW w:w="3690" w:type="dxa"/>
          </w:tcPr>
          <w:p w:rsidR="009F3039" w:rsidRPr="00C76FAD" w:rsidRDefault="006A1D1C" w:rsidP="008160FD">
            <w:pPr>
              <w:jc w:val="center"/>
              <w:rPr>
                <w:rFonts w:ascii="Arial" w:hAnsi="Arial" w:cs="Arial"/>
                <w:sz w:val="24"/>
                <w:szCs w:val="24"/>
              </w:rPr>
            </w:pPr>
            <w:r w:rsidRPr="00C76FAD">
              <w:rPr>
                <w:rFonts w:ascii="Arial" w:hAnsi="Arial" w:cs="Arial"/>
                <w:sz w:val="24"/>
                <w:szCs w:val="24"/>
              </w:rPr>
              <w:t>DHAKA BANK</w:t>
            </w:r>
          </w:p>
        </w:tc>
        <w:tc>
          <w:tcPr>
            <w:tcW w:w="1170"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27</w:t>
            </w:r>
          </w:p>
        </w:tc>
        <w:tc>
          <w:tcPr>
            <w:tcW w:w="3618" w:type="dxa"/>
          </w:tcPr>
          <w:p w:rsidR="009F3039" w:rsidRPr="00C76FAD" w:rsidRDefault="00E951CA" w:rsidP="008160FD">
            <w:pPr>
              <w:jc w:val="center"/>
              <w:rPr>
                <w:rFonts w:ascii="Arial" w:hAnsi="Arial" w:cs="Arial"/>
                <w:sz w:val="24"/>
                <w:szCs w:val="24"/>
              </w:rPr>
            </w:pPr>
            <w:r w:rsidRPr="00C76FAD">
              <w:rPr>
                <w:rFonts w:ascii="Arial" w:hAnsi="Arial" w:cs="Arial"/>
                <w:sz w:val="24"/>
                <w:szCs w:val="24"/>
              </w:rPr>
              <w:t>MERCAN BANK</w:t>
            </w:r>
          </w:p>
        </w:tc>
      </w:tr>
      <w:tr w:rsidR="009F3039" w:rsidRPr="00C76FAD" w:rsidTr="007112AC">
        <w:tc>
          <w:tcPr>
            <w:tcW w:w="1098"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9</w:t>
            </w:r>
          </w:p>
          <w:p w:rsidR="007112AC" w:rsidRPr="00C76FAD" w:rsidRDefault="007112AC" w:rsidP="008160FD">
            <w:pPr>
              <w:jc w:val="center"/>
              <w:rPr>
                <w:rFonts w:ascii="Arial" w:hAnsi="Arial" w:cs="Arial"/>
                <w:sz w:val="24"/>
                <w:szCs w:val="24"/>
              </w:rPr>
            </w:pPr>
          </w:p>
        </w:tc>
        <w:tc>
          <w:tcPr>
            <w:tcW w:w="3690" w:type="dxa"/>
          </w:tcPr>
          <w:p w:rsidR="009F3039" w:rsidRPr="00C76FAD" w:rsidRDefault="006A1D1C" w:rsidP="008160FD">
            <w:pPr>
              <w:jc w:val="center"/>
              <w:rPr>
                <w:rFonts w:ascii="Arial" w:hAnsi="Arial" w:cs="Arial"/>
                <w:sz w:val="24"/>
                <w:szCs w:val="24"/>
              </w:rPr>
            </w:pPr>
            <w:r w:rsidRPr="00C76FAD">
              <w:rPr>
                <w:rFonts w:ascii="Arial" w:hAnsi="Arial" w:cs="Arial"/>
                <w:sz w:val="24"/>
                <w:szCs w:val="24"/>
              </w:rPr>
              <w:t xml:space="preserve">DUTCH BANGLA BANK </w:t>
            </w:r>
          </w:p>
        </w:tc>
        <w:tc>
          <w:tcPr>
            <w:tcW w:w="1170"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28</w:t>
            </w:r>
          </w:p>
        </w:tc>
        <w:tc>
          <w:tcPr>
            <w:tcW w:w="3618" w:type="dxa"/>
          </w:tcPr>
          <w:p w:rsidR="009F3039" w:rsidRPr="00C76FAD" w:rsidRDefault="00E951CA" w:rsidP="008160FD">
            <w:pPr>
              <w:jc w:val="center"/>
              <w:rPr>
                <w:rFonts w:ascii="Arial" w:hAnsi="Arial" w:cs="Arial"/>
                <w:sz w:val="24"/>
                <w:szCs w:val="24"/>
              </w:rPr>
            </w:pPr>
            <w:r w:rsidRPr="00C76FAD">
              <w:rPr>
                <w:rFonts w:ascii="Arial" w:hAnsi="Arial" w:cs="Arial"/>
                <w:sz w:val="24"/>
                <w:szCs w:val="24"/>
              </w:rPr>
              <w:t>NCC BANK</w:t>
            </w:r>
          </w:p>
        </w:tc>
      </w:tr>
      <w:tr w:rsidR="009F3039" w:rsidRPr="00C76FAD" w:rsidTr="007112AC">
        <w:tc>
          <w:tcPr>
            <w:tcW w:w="1098"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10</w:t>
            </w:r>
          </w:p>
          <w:p w:rsidR="007112AC" w:rsidRPr="00C76FAD" w:rsidRDefault="007112AC" w:rsidP="008160FD">
            <w:pPr>
              <w:jc w:val="center"/>
              <w:rPr>
                <w:rFonts w:ascii="Arial" w:hAnsi="Arial" w:cs="Arial"/>
                <w:sz w:val="24"/>
                <w:szCs w:val="24"/>
              </w:rPr>
            </w:pPr>
          </w:p>
        </w:tc>
        <w:tc>
          <w:tcPr>
            <w:tcW w:w="3690" w:type="dxa"/>
          </w:tcPr>
          <w:p w:rsidR="009F3039" w:rsidRPr="00C76FAD" w:rsidRDefault="006A1D1C" w:rsidP="008160FD">
            <w:pPr>
              <w:jc w:val="center"/>
              <w:rPr>
                <w:rFonts w:ascii="Arial" w:hAnsi="Arial" w:cs="Arial"/>
                <w:sz w:val="24"/>
                <w:szCs w:val="24"/>
              </w:rPr>
            </w:pPr>
            <w:r w:rsidRPr="00C76FAD">
              <w:rPr>
                <w:rFonts w:ascii="Arial" w:hAnsi="Arial" w:cs="Arial"/>
                <w:sz w:val="24"/>
                <w:szCs w:val="24"/>
              </w:rPr>
              <w:t>EBL</w:t>
            </w:r>
          </w:p>
        </w:tc>
        <w:tc>
          <w:tcPr>
            <w:tcW w:w="1170"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29</w:t>
            </w:r>
          </w:p>
        </w:tc>
        <w:tc>
          <w:tcPr>
            <w:tcW w:w="3618" w:type="dxa"/>
          </w:tcPr>
          <w:p w:rsidR="009F3039" w:rsidRPr="00C76FAD" w:rsidRDefault="008108AE" w:rsidP="008160FD">
            <w:pPr>
              <w:tabs>
                <w:tab w:val="left" w:pos="823"/>
                <w:tab w:val="center" w:pos="1701"/>
              </w:tabs>
              <w:rPr>
                <w:rFonts w:ascii="Arial" w:hAnsi="Arial" w:cs="Arial"/>
                <w:sz w:val="24"/>
                <w:szCs w:val="24"/>
              </w:rPr>
            </w:pPr>
            <w:r w:rsidRPr="00C76FAD">
              <w:rPr>
                <w:rFonts w:ascii="Arial" w:hAnsi="Arial" w:cs="Arial"/>
                <w:sz w:val="24"/>
                <w:szCs w:val="24"/>
              </w:rPr>
              <w:tab/>
            </w:r>
            <w:r w:rsidRPr="00C76FAD">
              <w:rPr>
                <w:rFonts w:ascii="Arial" w:hAnsi="Arial" w:cs="Arial"/>
                <w:sz w:val="24"/>
                <w:szCs w:val="24"/>
              </w:rPr>
              <w:tab/>
            </w:r>
            <w:r w:rsidR="00E951CA" w:rsidRPr="00C76FAD">
              <w:rPr>
                <w:rFonts w:ascii="Arial" w:hAnsi="Arial" w:cs="Arial"/>
                <w:sz w:val="24"/>
                <w:szCs w:val="24"/>
              </w:rPr>
              <w:t>SHAHJA BANK</w:t>
            </w:r>
          </w:p>
        </w:tc>
      </w:tr>
      <w:tr w:rsidR="009F3039" w:rsidRPr="00C76FAD" w:rsidTr="007112AC">
        <w:tc>
          <w:tcPr>
            <w:tcW w:w="1098"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11</w:t>
            </w:r>
          </w:p>
          <w:p w:rsidR="007112AC" w:rsidRPr="00C76FAD" w:rsidRDefault="007112AC" w:rsidP="008160FD">
            <w:pPr>
              <w:jc w:val="center"/>
              <w:rPr>
                <w:rFonts w:ascii="Arial" w:hAnsi="Arial" w:cs="Arial"/>
                <w:sz w:val="24"/>
                <w:szCs w:val="24"/>
              </w:rPr>
            </w:pPr>
          </w:p>
        </w:tc>
        <w:tc>
          <w:tcPr>
            <w:tcW w:w="3690" w:type="dxa"/>
          </w:tcPr>
          <w:p w:rsidR="009F3039" w:rsidRPr="00C76FAD" w:rsidRDefault="006A1D1C" w:rsidP="008160FD">
            <w:pPr>
              <w:jc w:val="center"/>
              <w:rPr>
                <w:rFonts w:ascii="Arial" w:hAnsi="Arial" w:cs="Arial"/>
                <w:sz w:val="24"/>
                <w:szCs w:val="24"/>
              </w:rPr>
            </w:pPr>
            <w:r w:rsidRPr="00C76FAD">
              <w:rPr>
                <w:rFonts w:ascii="Arial" w:hAnsi="Arial" w:cs="Arial"/>
                <w:sz w:val="24"/>
                <w:szCs w:val="24"/>
              </w:rPr>
              <w:t xml:space="preserve">FIR </w:t>
            </w:r>
            <w:r w:rsidR="00F54FAB" w:rsidRPr="00C76FAD">
              <w:rPr>
                <w:rFonts w:ascii="Arial" w:hAnsi="Arial" w:cs="Arial"/>
                <w:sz w:val="24"/>
                <w:szCs w:val="24"/>
              </w:rPr>
              <w:t>S</w:t>
            </w:r>
            <w:r w:rsidRPr="00C76FAD">
              <w:rPr>
                <w:rFonts w:ascii="Arial" w:hAnsi="Arial" w:cs="Arial"/>
                <w:sz w:val="24"/>
                <w:szCs w:val="24"/>
              </w:rPr>
              <w:t>t BANK</w:t>
            </w:r>
          </w:p>
        </w:tc>
        <w:tc>
          <w:tcPr>
            <w:tcW w:w="1170" w:type="dxa"/>
          </w:tcPr>
          <w:p w:rsidR="009F3039" w:rsidRPr="00C76FAD" w:rsidRDefault="007112AC" w:rsidP="008160FD">
            <w:pPr>
              <w:jc w:val="center"/>
              <w:rPr>
                <w:rFonts w:ascii="Arial" w:hAnsi="Arial" w:cs="Arial"/>
                <w:sz w:val="24"/>
                <w:szCs w:val="24"/>
              </w:rPr>
            </w:pPr>
            <w:r w:rsidRPr="00C76FAD">
              <w:rPr>
                <w:rFonts w:ascii="Arial" w:hAnsi="Arial" w:cs="Arial"/>
                <w:sz w:val="24"/>
                <w:szCs w:val="24"/>
              </w:rPr>
              <w:t>30</w:t>
            </w:r>
          </w:p>
        </w:tc>
        <w:tc>
          <w:tcPr>
            <w:tcW w:w="3618" w:type="dxa"/>
          </w:tcPr>
          <w:p w:rsidR="009F3039" w:rsidRPr="00C76FAD" w:rsidRDefault="00E951CA" w:rsidP="008160FD">
            <w:pPr>
              <w:jc w:val="center"/>
              <w:rPr>
                <w:rFonts w:ascii="Arial" w:hAnsi="Arial" w:cs="Arial"/>
                <w:sz w:val="24"/>
                <w:szCs w:val="24"/>
              </w:rPr>
            </w:pPr>
            <w:r w:rsidRPr="00C76FAD">
              <w:rPr>
                <w:rFonts w:ascii="Arial" w:hAnsi="Arial" w:cs="Arial"/>
                <w:sz w:val="24"/>
                <w:szCs w:val="24"/>
              </w:rPr>
              <w:t>SIBL</w:t>
            </w:r>
          </w:p>
        </w:tc>
      </w:tr>
      <w:tr w:rsidR="005B399B" w:rsidRPr="00C76FAD" w:rsidTr="007112AC">
        <w:trPr>
          <w:gridAfter w:val="2"/>
          <w:wAfter w:w="4788" w:type="dxa"/>
        </w:trPr>
        <w:tc>
          <w:tcPr>
            <w:tcW w:w="1098"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12</w:t>
            </w:r>
          </w:p>
          <w:p w:rsidR="005B399B" w:rsidRPr="00C76FAD" w:rsidRDefault="005B399B" w:rsidP="008160FD">
            <w:pPr>
              <w:jc w:val="center"/>
              <w:rPr>
                <w:rFonts w:ascii="Arial" w:hAnsi="Arial" w:cs="Arial"/>
                <w:sz w:val="24"/>
                <w:szCs w:val="24"/>
              </w:rPr>
            </w:pPr>
          </w:p>
        </w:tc>
        <w:tc>
          <w:tcPr>
            <w:tcW w:w="3690"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IFIC</w:t>
            </w:r>
          </w:p>
        </w:tc>
      </w:tr>
      <w:tr w:rsidR="005B399B" w:rsidRPr="00C76FAD" w:rsidTr="007112AC">
        <w:trPr>
          <w:gridAfter w:val="2"/>
          <w:wAfter w:w="4788" w:type="dxa"/>
        </w:trPr>
        <w:tc>
          <w:tcPr>
            <w:tcW w:w="1098"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13</w:t>
            </w:r>
          </w:p>
          <w:p w:rsidR="005B399B" w:rsidRPr="00C76FAD" w:rsidRDefault="005B399B" w:rsidP="008160FD">
            <w:pPr>
              <w:jc w:val="center"/>
              <w:rPr>
                <w:rFonts w:ascii="Arial" w:hAnsi="Arial" w:cs="Arial"/>
                <w:sz w:val="24"/>
                <w:szCs w:val="24"/>
              </w:rPr>
            </w:pPr>
          </w:p>
        </w:tc>
        <w:tc>
          <w:tcPr>
            <w:tcW w:w="3690"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I SMI BANK</w:t>
            </w:r>
          </w:p>
        </w:tc>
      </w:tr>
      <w:tr w:rsidR="005B399B" w:rsidRPr="00C76FAD" w:rsidTr="007112AC">
        <w:trPr>
          <w:gridAfter w:val="2"/>
          <w:wAfter w:w="4788" w:type="dxa"/>
        </w:trPr>
        <w:tc>
          <w:tcPr>
            <w:tcW w:w="1098"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14</w:t>
            </w:r>
          </w:p>
          <w:p w:rsidR="005B399B" w:rsidRPr="00C76FAD" w:rsidRDefault="005B399B" w:rsidP="008160FD">
            <w:pPr>
              <w:jc w:val="center"/>
              <w:rPr>
                <w:rFonts w:ascii="Arial" w:hAnsi="Arial" w:cs="Arial"/>
                <w:sz w:val="24"/>
                <w:szCs w:val="24"/>
              </w:rPr>
            </w:pPr>
          </w:p>
        </w:tc>
        <w:tc>
          <w:tcPr>
            <w:tcW w:w="3690"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JAMUNA BANK</w:t>
            </w:r>
          </w:p>
        </w:tc>
      </w:tr>
      <w:tr w:rsidR="005B399B" w:rsidRPr="00C76FAD" w:rsidTr="007112AC">
        <w:trPr>
          <w:gridAfter w:val="2"/>
          <w:wAfter w:w="4788" w:type="dxa"/>
        </w:trPr>
        <w:tc>
          <w:tcPr>
            <w:tcW w:w="1098"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15</w:t>
            </w:r>
          </w:p>
          <w:p w:rsidR="005B399B" w:rsidRPr="00C76FAD" w:rsidRDefault="005B399B" w:rsidP="008160FD">
            <w:pPr>
              <w:jc w:val="center"/>
              <w:rPr>
                <w:rFonts w:ascii="Arial" w:hAnsi="Arial" w:cs="Arial"/>
                <w:sz w:val="24"/>
                <w:szCs w:val="24"/>
              </w:rPr>
            </w:pPr>
          </w:p>
        </w:tc>
        <w:tc>
          <w:tcPr>
            <w:tcW w:w="3690"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ONE BANK</w:t>
            </w:r>
          </w:p>
        </w:tc>
      </w:tr>
      <w:tr w:rsidR="005B399B" w:rsidRPr="00C76FAD" w:rsidTr="007112AC">
        <w:trPr>
          <w:gridAfter w:val="2"/>
          <w:wAfter w:w="4788" w:type="dxa"/>
        </w:trPr>
        <w:tc>
          <w:tcPr>
            <w:tcW w:w="1098"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16</w:t>
            </w:r>
          </w:p>
          <w:p w:rsidR="005B399B" w:rsidRPr="00C76FAD" w:rsidRDefault="005B399B" w:rsidP="008160FD">
            <w:pPr>
              <w:jc w:val="center"/>
              <w:rPr>
                <w:rFonts w:ascii="Arial" w:hAnsi="Arial" w:cs="Arial"/>
                <w:sz w:val="24"/>
                <w:szCs w:val="24"/>
              </w:rPr>
            </w:pPr>
          </w:p>
        </w:tc>
        <w:tc>
          <w:tcPr>
            <w:tcW w:w="3690"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PREIMIER BANK</w:t>
            </w:r>
          </w:p>
        </w:tc>
      </w:tr>
      <w:tr w:rsidR="005B399B" w:rsidRPr="00C76FAD" w:rsidTr="007112AC">
        <w:trPr>
          <w:gridAfter w:val="2"/>
          <w:wAfter w:w="4788" w:type="dxa"/>
        </w:trPr>
        <w:tc>
          <w:tcPr>
            <w:tcW w:w="1098"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17</w:t>
            </w:r>
          </w:p>
          <w:p w:rsidR="005B399B" w:rsidRPr="00C76FAD" w:rsidRDefault="005B399B" w:rsidP="008160FD">
            <w:pPr>
              <w:jc w:val="center"/>
              <w:rPr>
                <w:rFonts w:ascii="Arial" w:hAnsi="Arial" w:cs="Arial"/>
                <w:sz w:val="24"/>
                <w:szCs w:val="24"/>
              </w:rPr>
            </w:pPr>
          </w:p>
        </w:tc>
        <w:tc>
          <w:tcPr>
            <w:tcW w:w="3690"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PUBALI BANK</w:t>
            </w:r>
          </w:p>
        </w:tc>
      </w:tr>
      <w:tr w:rsidR="005B399B" w:rsidRPr="00C76FAD" w:rsidTr="007112AC">
        <w:trPr>
          <w:gridAfter w:val="2"/>
          <w:wAfter w:w="4788" w:type="dxa"/>
        </w:trPr>
        <w:tc>
          <w:tcPr>
            <w:tcW w:w="1098"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18</w:t>
            </w:r>
          </w:p>
          <w:p w:rsidR="005B399B" w:rsidRPr="00C76FAD" w:rsidRDefault="005B399B" w:rsidP="008160FD">
            <w:pPr>
              <w:jc w:val="center"/>
              <w:rPr>
                <w:rFonts w:ascii="Arial" w:hAnsi="Arial" w:cs="Arial"/>
                <w:sz w:val="24"/>
                <w:szCs w:val="24"/>
              </w:rPr>
            </w:pPr>
          </w:p>
        </w:tc>
        <w:tc>
          <w:tcPr>
            <w:tcW w:w="3690"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RUPALI BANK</w:t>
            </w:r>
          </w:p>
        </w:tc>
      </w:tr>
      <w:tr w:rsidR="005B399B" w:rsidRPr="00C76FAD" w:rsidTr="007112AC">
        <w:trPr>
          <w:gridAfter w:val="2"/>
          <w:wAfter w:w="4788" w:type="dxa"/>
        </w:trPr>
        <w:tc>
          <w:tcPr>
            <w:tcW w:w="1098"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19</w:t>
            </w:r>
          </w:p>
          <w:p w:rsidR="005B399B" w:rsidRPr="00C76FAD" w:rsidRDefault="005B399B" w:rsidP="008160FD">
            <w:pPr>
              <w:jc w:val="center"/>
              <w:rPr>
                <w:rFonts w:ascii="Arial" w:hAnsi="Arial" w:cs="Arial"/>
                <w:sz w:val="24"/>
                <w:szCs w:val="24"/>
              </w:rPr>
            </w:pPr>
          </w:p>
        </w:tc>
        <w:tc>
          <w:tcPr>
            <w:tcW w:w="3690" w:type="dxa"/>
          </w:tcPr>
          <w:p w:rsidR="005B399B" w:rsidRPr="00C76FAD" w:rsidRDefault="005B399B" w:rsidP="008160FD">
            <w:pPr>
              <w:jc w:val="center"/>
              <w:rPr>
                <w:rFonts w:ascii="Arial" w:hAnsi="Arial" w:cs="Arial"/>
                <w:sz w:val="24"/>
                <w:szCs w:val="24"/>
              </w:rPr>
            </w:pPr>
            <w:r w:rsidRPr="00C76FAD">
              <w:rPr>
                <w:rFonts w:ascii="Arial" w:hAnsi="Arial" w:cs="Arial"/>
                <w:sz w:val="24"/>
                <w:szCs w:val="24"/>
              </w:rPr>
              <w:t>SOUTHEAST BANK</w:t>
            </w:r>
          </w:p>
        </w:tc>
      </w:tr>
    </w:tbl>
    <w:p w:rsidR="00592E14" w:rsidRPr="008F7B62" w:rsidRDefault="00592E14" w:rsidP="00DF5FCA">
      <w:pPr>
        <w:spacing w:line="360" w:lineRule="auto"/>
        <w:jc w:val="center"/>
        <w:rPr>
          <w:rFonts w:ascii="Arial" w:hAnsi="Arial" w:cs="Arial"/>
          <w:sz w:val="24"/>
          <w:szCs w:val="24"/>
        </w:rPr>
      </w:pPr>
    </w:p>
    <w:sectPr w:rsidR="00592E14" w:rsidRPr="008F7B62" w:rsidSect="00C34552">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2EE" w:rsidRDefault="00B262EE" w:rsidP="00F4606B">
      <w:pPr>
        <w:spacing w:after="0" w:line="240" w:lineRule="auto"/>
      </w:pPr>
      <w:r>
        <w:separator/>
      </w:r>
    </w:p>
  </w:endnote>
  <w:endnote w:type="continuationSeparator" w:id="0">
    <w:p w:rsidR="00B262EE" w:rsidRDefault="00B262EE" w:rsidP="00F460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000004A" w:usb2="000002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9282769"/>
      <w:docPartObj>
        <w:docPartGallery w:val="Page Numbers (Bottom of Page)"/>
        <w:docPartUnique/>
      </w:docPartObj>
    </w:sdtPr>
    <w:sdtEndPr>
      <w:rPr>
        <w:noProof/>
      </w:rPr>
    </w:sdtEndPr>
    <w:sdtContent>
      <w:p w:rsidR="0075168C" w:rsidRDefault="0056468D">
        <w:pPr>
          <w:pStyle w:val="Footer"/>
          <w:jc w:val="center"/>
        </w:pPr>
        <w:fldSimple w:instr=" PAGE   \* MERGEFORMAT ">
          <w:r w:rsidR="00461346">
            <w:rPr>
              <w:noProof/>
            </w:rPr>
            <w:t>vi</w:t>
          </w:r>
        </w:fldSimple>
      </w:p>
    </w:sdtContent>
  </w:sdt>
  <w:p w:rsidR="0075168C" w:rsidRDefault="007516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2EE" w:rsidRDefault="00B262EE" w:rsidP="00F4606B">
      <w:pPr>
        <w:spacing w:after="0" w:line="240" w:lineRule="auto"/>
      </w:pPr>
      <w:r>
        <w:separator/>
      </w:r>
    </w:p>
  </w:footnote>
  <w:footnote w:type="continuationSeparator" w:id="0">
    <w:p w:rsidR="00B262EE" w:rsidRDefault="00B262EE" w:rsidP="00F460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50.5pt;height:227.25pt;visibility:visible" o:bullet="t">
        <v:imagedata r:id="rId1" o:title=""/>
      </v:shape>
    </w:pict>
  </w:numPicBullet>
  <w:abstractNum w:abstractNumId="0">
    <w:nsid w:val="00056B03"/>
    <w:multiLevelType w:val="hybridMultilevel"/>
    <w:tmpl w:val="1B7A8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8F144F"/>
    <w:multiLevelType w:val="hybridMultilevel"/>
    <w:tmpl w:val="C0FAF332"/>
    <w:lvl w:ilvl="0" w:tplc="B2D41E9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0301F0"/>
    <w:multiLevelType w:val="hybridMultilevel"/>
    <w:tmpl w:val="D16801A0"/>
    <w:lvl w:ilvl="0" w:tplc="9C4ED7B4">
      <w:start w:val="1"/>
      <w:numFmt w:val="decimal"/>
      <w:lvlText w:val="3.%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9A2612"/>
    <w:multiLevelType w:val="hybridMultilevel"/>
    <w:tmpl w:val="7C1806A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3E576A"/>
    <w:multiLevelType w:val="hybridMultilevel"/>
    <w:tmpl w:val="841212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4D025B"/>
    <w:multiLevelType w:val="hybridMultilevel"/>
    <w:tmpl w:val="3A04331C"/>
    <w:lvl w:ilvl="0" w:tplc="20B41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102829"/>
    <w:multiLevelType w:val="hybridMultilevel"/>
    <w:tmpl w:val="DDF82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933684"/>
    <w:multiLevelType w:val="hybridMultilevel"/>
    <w:tmpl w:val="3D82397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2B5830"/>
    <w:multiLevelType w:val="hybridMultilevel"/>
    <w:tmpl w:val="F0963DC2"/>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6547C7"/>
    <w:multiLevelType w:val="hybridMultilevel"/>
    <w:tmpl w:val="4804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8D39FB"/>
    <w:multiLevelType w:val="hybridMultilevel"/>
    <w:tmpl w:val="39EC7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C91431"/>
    <w:multiLevelType w:val="hybridMultilevel"/>
    <w:tmpl w:val="D16801A0"/>
    <w:lvl w:ilvl="0" w:tplc="9C4ED7B4">
      <w:start w:val="1"/>
      <w:numFmt w:val="decimal"/>
      <w:lvlText w:val="3.%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C0A08B0"/>
    <w:multiLevelType w:val="hybridMultilevel"/>
    <w:tmpl w:val="14DA75CA"/>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C0230F"/>
    <w:multiLevelType w:val="hybridMultilevel"/>
    <w:tmpl w:val="65E6A6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9A7B25"/>
    <w:multiLevelType w:val="hybridMultilevel"/>
    <w:tmpl w:val="19761A2C"/>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56616A"/>
    <w:multiLevelType w:val="hybridMultilevel"/>
    <w:tmpl w:val="DBC6E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6B5B20"/>
    <w:multiLevelType w:val="hybridMultilevel"/>
    <w:tmpl w:val="C6903D5C"/>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B42F90"/>
    <w:multiLevelType w:val="hybridMultilevel"/>
    <w:tmpl w:val="89AAD4FC"/>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73702C"/>
    <w:multiLevelType w:val="hybridMultilevel"/>
    <w:tmpl w:val="1C1CB9DA"/>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EE4E7A"/>
    <w:multiLevelType w:val="hybridMultilevel"/>
    <w:tmpl w:val="57F02E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9705DF"/>
    <w:multiLevelType w:val="hybridMultilevel"/>
    <w:tmpl w:val="646E40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9A1727"/>
    <w:multiLevelType w:val="hybridMultilevel"/>
    <w:tmpl w:val="D6480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7"/>
  </w:num>
  <w:num w:numId="3">
    <w:abstractNumId w:val="5"/>
  </w:num>
  <w:num w:numId="4">
    <w:abstractNumId w:val="2"/>
  </w:num>
  <w:num w:numId="5">
    <w:abstractNumId w:val="12"/>
  </w:num>
  <w:num w:numId="6">
    <w:abstractNumId w:val="1"/>
  </w:num>
  <w:num w:numId="7">
    <w:abstractNumId w:val="10"/>
  </w:num>
  <w:num w:numId="8">
    <w:abstractNumId w:val="15"/>
  </w:num>
  <w:num w:numId="9">
    <w:abstractNumId w:val="9"/>
  </w:num>
  <w:num w:numId="10">
    <w:abstractNumId w:val="16"/>
  </w:num>
  <w:num w:numId="11">
    <w:abstractNumId w:val="8"/>
  </w:num>
  <w:num w:numId="12">
    <w:abstractNumId w:val="11"/>
  </w:num>
  <w:num w:numId="13">
    <w:abstractNumId w:val="14"/>
  </w:num>
  <w:num w:numId="14">
    <w:abstractNumId w:val="0"/>
  </w:num>
  <w:num w:numId="15">
    <w:abstractNumId w:val="13"/>
  </w:num>
  <w:num w:numId="16">
    <w:abstractNumId w:val="3"/>
  </w:num>
  <w:num w:numId="17">
    <w:abstractNumId w:val="4"/>
  </w:num>
  <w:num w:numId="18">
    <w:abstractNumId w:val="7"/>
  </w:num>
  <w:num w:numId="19">
    <w:abstractNumId w:val="19"/>
  </w:num>
  <w:num w:numId="20">
    <w:abstractNumId w:val="20"/>
  </w:num>
  <w:num w:numId="21">
    <w:abstractNumId w:val="6"/>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7A731A"/>
    <w:rsid w:val="00005F7D"/>
    <w:rsid w:val="000130D0"/>
    <w:rsid w:val="000138AA"/>
    <w:rsid w:val="000176E5"/>
    <w:rsid w:val="0002001B"/>
    <w:rsid w:val="000245ED"/>
    <w:rsid w:val="0002769C"/>
    <w:rsid w:val="00034607"/>
    <w:rsid w:val="0003477E"/>
    <w:rsid w:val="000433EA"/>
    <w:rsid w:val="000442CC"/>
    <w:rsid w:val="000445D3"/>
    <w:rsid w:val="00045948"/>
    <w:rsid w:val="0004597C"/>
    <w:rsid w:val="0004648A"/>
    <w:rsid w:val="000510B3"/>
    <w:rsid w:val="00066353"/>
    <w:rsid w:val="00066490"/>
    <w:rsid w:val="0006650E"/>
    <w:rsid w:val="000672DC"/>
    <w:rsid w:val="00072664"/>
    <w:rsid w:val="00076D54"/>
    <w:rsid w:val="0008788A"/>
    <w:rsid w:val="00087C29"/>
    <w:rsid w:val="00095F5E"/>
    <w:rsid w:val="00097484"/>
    <w:rsid w:val="00097A6D"/>
    <w:rsid w:val="000A0866"/>
    <w:rsid w:val="000A1098"/>
    <w:rsid w:val="000A301C"/>
    <w:rsid w:val="000A3AA7"/>
    <w:rsid w:val="000B23B1"/>
    <w:rsid w:val="000B3A4C"/>
    <w:rsid w:val="000B5596"/>
    <w:rsid w:val="000C007D"/>
    <w:rsid w:val="000C32CE"/>
    <w:rsid w:val="000C4261"/>
    <w:rsid w:val="000C55A8"/>
    <w:rsid w:val="000C5D5D"/>
    <w:rsid w:val="000D0FD8"/>
    <w:rsid w:val="000D29E6"/>
    <w:rsid w:val="000E278A"/>
    <w:rsid w:val="000E5C97"/>
    <w:rsid w:val="000F05E1"/>
    <w:rsid w:val="000F39AA"/>
    <w:rsid w:val="000F5033"/>
    <w:rsid w:val="000F7A51"/>
    <w:rsid w:val="00102B73"/>
    <w:rsid w:val="00104352"/>
    <w:rsid w:val="0010714A"/>
    <w:rsid w:val="001112F1"/>
    <w:rsid w:val="00113144"/>
    <w:rsid w:val="00122E3E"/>
    <w:rsid w:val="00125E38"/>
    <w:rsid w:val="0013173F"/>
    <w:rsid w:val="00136D6C"/>
    <w:rsid w:val="00141C86"/>
    <w:rsid w:val="0014511C"/>
    <w:rsid w:val="0014588B"/>
    <w:rsid w:val="00150DF6"/>
    <w:rsid w:val="0015518F"/>
    <w:rsid w:val="00155576"/>
    <w:rsid w:val="00157A33"/>
    <w:rsid w:val="0016751B"/>
    <w:rsid w:val="001714BA"/>
    <w:rsid w:val="0017421E"/>
    <w:rsid w:val="00180DBF"/>
    <w:rsid w:val="00181A23"/>
    <w:rsid w:val="00182C8C"/>
    <w:rsid w:val="001860C6"/>
    <w:rsid w:val="001936EF"/>
    <w:rsid w:val="00196FFC"/>
    <w:rsid w:val="00197FCD"/>
    <w:rsid w:val="001A0833"/>
    <w:rsid w:val="001A129B"/>
    <w:rsid w:val="001A2409"/>
    <w:rsid w:val="001A5032"/>
    <w:rsid w:val="001A7CD4"/>
    <w:rsid w:val="001B16B0"/>
    <w:rsid w:val="001B6DE6"/>
    <w:rsid w:val="001B743B"/>
    <w:rsid w:val="001B7830"/>
    <w:rsid w:val="001C726E"/>
    <w:rsid w:val="001D099D"/>
    <w:rsid w:val="001D222C"/>
    <w:rsid w:val="001D2F9D"/>
    <w:rsid w:val="001F1FDE"/>
    <w:rsid w:val="001F2FBB"/>
    <w:rsid w:val="001F4E56"/>
    <w:rsid w:val="00200D75"/>
    <w:rsid w:val="0020386E"/>
    <w:rsid w:val="0020523A"/>
    <w:rsid w:val="002110BD"/>
    <w:rsid w:val="00214B8A"/>
    <w:rsid w:val="00214FA6"/>
    <w:rsid w:val="00215EF7"/>
    <w:rsid w:val="00222073"/>
    <w:rsid w:val="00222915"/>
    <w:rsid w:val="0023390A"/>
    <w:rsid w:val="0024014E"/>
    <w:rsid w:val="00244DF4"/>
    <w:rsid w:val="00252FDD"/>
    <w:rsid w:val="00263FAD"/>
    <w:rsid w:val="002658ED"/>
    <w:rsid w:val="00273B39"/>
    <w:rsid w:val="00290A36"/>
    <w:rsid w:val="0029227B"/>
    <w:rsid w:val="002923F2"/>
    <w:rsid w:val="002A26B9"/>
    <w:rsid w:val="002A6543"/>
    <w:rsid w:val="002A6C56"/>
    <w:rsid w:val="002B0045"/>
    <w:rsid w:val="002B605B"/>
    <w:rsid w:val="002B6B3D"/>
    <w:rsid w:val="002C10CB"/>
    <w:rsid w:val="002C4973"/>
    <w:rsid w:val="002C6FC5"/>
    <w:rsid w:val="002D015E"/>
    <w:rsid w:val="002D062C"/>
    <w:rsid w:val="002D1371"/>
    <w:rsid w:val="002D5612"/>
    <w:rsid w:val="002D7BD6"/>
    <w:rsid w:val="002E616E"/>
    <w:rsid w:val="002E69E8"/>
    <w:rsid w:val="002E7905"/>
    <w:rsid w:val="002E7D3F"/>
    <w:rsid w:val="002F06EB"/>
    <w:rsid w:val="002F1CDC"/>
    <w:rsid w:val="002F7292"/>
    <w:rsid w:val="002F7E2E"/>
    <w:rsid w:val="0030125A"/>
    <w:rsid w:val="003012A3"/>
    <w:rsid w:val="00303794"/>
    <w:rsid w:val="00303877"/>
    <w:rsid w:val="003064B0"/>
    <w:rsid w:val="003078B9"/>
    <w:rsid w:val="003104B6"/>
    <w:rsid w:val="0031255B"/>
    <w:rsid w:val="0031422B"/>
    <w:rsid w:val="00317D7D"/>
    <w:rsid w:val="00321610"/>
    <w:rsid w:val="00334C8E"/>
    <w:rsid w:val="00336492"/>
    <w:rsid w:val="00336521"/>
    <w:rsid w:val="00340D3D"/>
    <w:rsid w:val="003453AA"/>
    <w:rsid w:val="003469A5"/>
    <w:rsid w:val="003513D0"/>
    <w:rsid w:val="00354751"/>
    <w:rsid w:val="0035700C"/>
    <w:rsid w:val="00361645"/>
    <w:rsid w:val="00365A13"/>
    <w:rsid w:val="00373B7C"/>
    <w:rsid w:val="0037402E"/>
    <w:rsid w:val="00381146"/>
    <w:rsid w:val="0038273F"/>
    <w:rsid w:val="003867B4"/>
    <w:rsid w:val="00390100"/>
    <w:rsid w:val="003908A2"/>
    <w:rsid w:val="00391EA9"/>
    <w:rsid w:val="0039297F"/>
    <w:rsid w:val="00396B0B"/>
    <w:rsid w:val="003B1118"/>
    <w:rsid w:val="003B4141"/>
    <w:rsid w:val="003C103C"/>
    <w:rsid w:val="003D30C1"/>
    <w:rsid w:val="003E06A6"/>
    <w:rsid w:val="003E29D1"/>
    <w:rsid w:val="003F0468"/>
    <w:rsid w:val="003F1B0D"/>
    <w:rsid w:val="003F2DB6"/>
    <w:rsid w:val="003F43D2"/>
    <w:rsid w:val="00400E91"/>
    <w:rsid w:val="00401551"/>
    <w:rsid w:val="004056FD"/>
    <w:rsid w:val="00407259"/>
    <w:rsid w:val="00411B93"/>
    <w:rsid w:val="00414415"/>
    <w:rsid w:val="0042229D"/>
    <w:rsid w:val="00427169"/>
    <w:rsid w:val="00435DC0"/>
    <w:rsid w:val="004360A0"/>
    <w:rsid w:val="004379FB"/>
    <w:rsid w:val="004418AC"/>
    <w:rsid w:val="004437FD"/>
    <w:rsid w:val="00446004"/>
    <w:rsid w:val="00450C51"/>
    <w:rsid w:val="00452653"/>
    <w:rsid w:val="004540A5"/>
    <w:rsid w:val="00461346"/>
    <w:rsid w:val="0046227D"/>
    <w:rsid w:val="00463074"/>
    <w:rsid w:val="0048339B"/>
    <w:rsid w:val="00484C43"/>
    <w:rsid w:val="0049056B"/>
    <w:rsid w:val="00490F04"/>
    <w:rsid w:val="00491BC8"/>
    <w:rsid w:val="00492063"/>
    <w:rsid w:val="004938BD"/>
    <w:rsid w:val="004946FE"/>
    <w:rsid w:val="00495B9D"/>
    <w:rsid w:val="00496E3F"/>
    <w:rsid w:val="00497C94"/>
    <w:rsid w:val="004A2DA4"/>
    <w:rsid w:val="004B602C"/>
    <w:rsid w:val="004C0894"/>
    <w:rsid w:val="004C23F9"/>
    <w:rsid w:val="004C33B7"/>
    <w:rsid w:val="004D0870"/>
    <w:rsid w:val="004D6B1E"/>
    <w:rsid w:val="004F1534"/>
    <w:rsid w:val="004F4D95"/>
    <w:rsid w:val="004F7FCF"/>
    <w:rsid w:val="0050184A"/>
    <w:rsid w:val="00503CF8"/>
    <w:rsid w:val="00511D52"/>
    <w:rsid w:val="005155B5"/>
    <w:rsid w:val="00515C63"/>
    <w:rsid w:val="005233D4"/>
    <w:rsid w:val="00525515"/>
    <w:rsid w:val="0052753C"/>
    <w:rsid w:val="00531531"/>
    <w:rsid w:val="0054230D"/>
    <w:rsid w:val="0054405A"/>
    <w:rsid w:val="00545588"/>
    <w:rsid w:val="00550E43"/>
    <w:rsid w:val="00552081"/>
    <w:rsid w:val="00555A60"/>
    <w:rsid w:val="0055747B"/>
    <w:rsid w:val="00563EEE"/>
    <w:rsid w:val="0056468D"/>
    <w:rsid w:val="0056515D"/>
    <w:rsid w:val="00574995"/>
    <w:rsid w:val="00580B29"/>
    <w:rsid w:val="00583FE1"/>
    <w:rsid w:val="00584B90"/>
    <w:rsid w:val="00592E14"/>
    <w:rsid w:val="00597743"/>
    <w:rsid w:val="005A6E3D"/>
    <w:rsid w:val="005A70A2"/>
    <w:rsid w:val="005A75B4"/>
    <w:rsid w:val="005A798D"/>
    <w:rsid w:val="005B217E"/>
    <w:rsid w:val="005B399B"/>
    <w:rsid w:val="005B5825"/>
    <w:rsid w:val="005C08DF"/>
    <w:rsid w:val="005C6FD4"/>
    <w:rsid w:val="005D0CA9"/>
    <w:rsid w:val="005D0FB0"/>
    <w:rsid w:val="005D67AA"/>
    <w:rsid w:val="005D7667"/>
    <w:rsid w:val="005E06EE"/>
    <w:rsid w:val="005E1848"/>
    <w:rsid w:val="005E5BF8"/>
    <w:rsid w:val="005E6D37"/>
    <w:rsid w:val="005F0372"/>
    <w:rsid w:val="005F094F"/>
    <w:rsid w:val="005F3E11"/>
    <w:rsid w:val="00602EC5"/>
    <w:rsid w:val="006032D7"/>
    <w:rsid w:val="006050F6"/>
    <w:rsid w:val="006051F3"/>
    <w:rsid w:val="00607744"/>
    <w:rsid w:val="0062029E"/>
    <w:rsid w:val="0062484A"/>
    <w:rsid w:val="00625C47"/>
    <w:rsid w:val="00632123"/>
    <w:rsid w:val="006372F8"/>
    <w:rsid w:val="00640A69"/>
    <w:rsid w:val="00641BEC"/>
    <w:rsid w:val="00642C8A"/>
    <w:rsid w:val="006442DC"/>
    <w:rsid w:val="00651F78"/>
    <w:rsid w:val="0065626B"/>
    <w:rsid w:val="0067103A"/>
    <w:rsid w:val="00674CD8"/>
    <w:rsid w:val="006846E7"/>
    <w:rsid w:val="006848BB"/>
    <w:rsid w:val="00686698"/>
    <w:rsid w:val="00686A28"/>
    <w:rsid w:val="006871B4"/>
    <w:rsid w:val="006922C8"/>
    <w:rsid w:val="00693F64"/>
    <w:rsid w:val="006A1D1C"/>
    <w:rsid w:val="006A4EB0"/>
    <w:rsid w:val="006A51E2"/>
    <w:rsid w:val="006B133C"/>
    <w:rsid w:val="006B547E"/>
    <w:rsid w:val="006B7DAC"/>
    <w:rsid w:val="006C1179"/>
    <w:rsid w:val="006E0A33"/>
    <w:rsid w:val="006E4A5D"/>
    <w:rsid w:val="006E4F1C"/>
    <w:rsid w:val="006F3B0C"/>
    <w:rsid w:val="006F56DE"/>
    <w:rsid w:val="006F56FD"/>
    <w:rsid w:val="007000A4"/>
    <w:rsid w:val="0070049A"/>
    <w:rsid w:val="0070212B"/>
    <w:rsid w:val="007024B5"/>
    <w:rsid w:val="00704A0C"/>
    <w:rsid w:val="00706418"/>
    <w:rsid w:val="007112AC"/>
    <w:rsid w:val="007128DC"/>
    <w:rsid w:val="00715635"/>
    <w:rsid w:val="00720DFF"/>
    <w:rsid w:val="007210B8"/>
    <w:rsid w:val="0072242A"/>
    <w:rsid w:val="00723D0A"/>
    <w:rsid w:val="007258A2"/>
    <w:rsid w:val="00725EE8"/>
    <w:rsid w:val="00730464"/>
    <w:rsid w:val="007340E0"/>
    <w:rsid w:val="00737C76"/>
    <w:rsid w:val="0074166E"/>
    <w:rsid w:val="007424B6"/>
    <w:rsid w:val="00742912"/>
    <w:rsid w:val="00746151"/>
    <w:rsid w:val="0075168C"/>
    <w:rsid w:val="007516BB"/>
    <w:rsid w:val="007520A2"/>
    <w:rsid w:val="007549CE"/>
    <w:rsid w:val="0076128D"/>
    <w:rsid w:val="00761CF9"/>
    <w:rsid w:val="007636DF"/>
    <w:rsid w:val="00764FC6"/>
    <w:rsid w:val="007651E5"/>
    <w:rsid w:val="00772D44"/>
    <w:rsid w:val="00776266"/>
    <w:rsid w:val="0077719F"/>
    <w:rsid w:val="00780D14"/>
    <w:rsid w:val="00781665"/>
    <w:rsid w:val="00782EEB"/>
    <w:rsid w:val="00786E4F"/>
    <w:rsid w:val="0079014C"/>
    <w:rsid w:val="00793CAE"/>
    <w:rsid w:val="0079504D"/>
    <w:rsid w:val="007954B7"/>
    <w:rsid w:val="007976CB"/>
    <w:rsid w:val="007A1163"/>
    <w:rsid w:val="007A731A"/>
    <w:rsid w:val="007B0FDD"/>
    <w:rsid w:val="007B384B"/>
    <w:rsid w:val="007C028E"/>
    <w:rsid w:val="007C1E72"/>
    <w:rsid w:val="007C478F"/>
    <w:rsid w:val="007C4D72"/>
    <w:rsid w:val="007C7AAD"/>
    <w:rsid w:val="007D03CC"/>
    <w:rsid w:val="007D2031"/>
    <w:rsid w:val="007D27D3"/>
    <w:rsid w:val="007D56C6"/>
    <w:rsid w:val="007D66D7"/>
    <w:rsid w:val="007D7CAE"/>
    <w:rsid w:val="007E486A"/>
    <w:rsid w:val="007F030B"/>
    <w:rsid w:val="007F0F92"/>
    <w:rsid w:val="007F0FE9"/>
    <w:rsid w:val="007F349E"/>
    <w:rsid w:val="007F4A5C"/>
    <w:rsid w:val="007F68D8"/>
    <w:rsid w:val="008015DE"/>
    <w:rsid w:val="00801F89"/>
    <w:rsid w:val="008054D6"/>
    <w:rsid w:val="008108AE"/>
    <w:rsid w:val="008113C7"/>
    <w:rsid w:val="00812495"/>
    <w:rsid w:val="008127CF"/>
    <w:rsid w:val="008160FD"/>
    <w:rsid w:val="00822B85"/>
    <w:rsid w:val="00823031"/>
    <w:rsid w:val="00831847"/>
    <w:rsid w:val="008325C7"/>
    <w:rsid w:val="00832A3C"/>
    <w:rsid w:val="00834961"/>
    <w:rsid w:val="00836980"/>
    <w:rsid w:val="00836FE7"/>
    <w:rsid w:val="00837E4F"/>
    <w:rsid w:val="00855528"/>
    <w:rsid w:val="0086418E"/>
    <w:rsid w:val="0086784F"/>
    <w:rsid w:val="00867C0A"/>
    <w:rsid w:val="00872998"/>
    <w:rsid w:val="0087527C"/>
    <w:rsid w:val="00877440"/>
    <w:rsid w:val="00886B6D"/>
    <w:rsid w:val="00892519"/>
    <w:rsid w:val="008939F2"/>
    <w:rsid w:val="0089548F"/>
    <w:rsid w:val="0089664F"/>
    <w:rsid w:val="008A2676"/>
    <w:rsid w:val="008A5AD6"/>
    <w:rsid w:val="008A7037"/>
    <w:rsid w:val="008A7FA0"/>
    <w:rsid w:val="008B02A9"/>
    <w:rsid w:val="008B10D9"/>
    <w:rsid w:val="008B1CF9"/>
    <w:rsid w:val="008B6F01"/>
    <w:rsid w:val="008B731F"/>
    <w:rsid w:val="008B7F4E"/>
    <w:rsid w:val="008C0D3D"/>
    <w:rsid w:val="008C560B"/>
    <w:rsid w:val="008D235C"/>
    <w:rsid w:val="008D26BE"/>
    <w:rsid w:val="008D3039"/>
    <w:rsid w:val="008D3608"/>
    <w:rsid w:val="008D7044"/>
    <w:rsid w:val="008E00B8"/>
    <w:rsid w:val="008E1BE1"/>
    <w:rsid w:val="008E2500"/>
    <w:rsid w:val="008E5CF3"/>
    <w:rsid w:val="008E7B42"/>
    <w:rsid w:val="008F5FED"/>
    <w:rsid w:val="008F6B27"/>
    <w:rsid w:val="008F7B62"/>
    <w:rsid w:val="00902C55"/>
    <w:rsid w:val="00903908"/>
    <w:rsid w:val="009043FB"/>
    <w:rsid w:val="00906AFE"/>
    <w:rsid w:val="00907CBF"/>
    <w:rsid w:val="00913C67"/>
    <w:rsid w:val="00916A9F"/>
    <w:rsid w:val="00917E90"/>
    <w:rsid w:val="00920479"/>
    <w:rsid w:val="0092413A"/>
    <w:rsid w:val="00925AAE"/>
    <w:rsid w:val="00925BE4"/>
    <w:rsid w:val="00927030"/>
    <w:rsid w:val="009367AA"/>
    <w:rsid w:val="00937489"/>
    <w:rsid w:val="009400A2"/>
    <w:rsid w:val="0094045E"/>
    <w:rsid w:val="00940C27"/>
    <w:rsid w:val="00942168"/>
    <w:rsid w:val="00942309"/>
    <w:rsid w:val="009437B5"/>
    <w:rsid w:val="0094559D"/>
    <w:rsid w:val="00951A2B"/>
    <w:rsid w:val="0095294C"/>
    <w:rsid w:val="00955EF7"/>
    <w:rsid w:val="00956573"/>
    <w:rsid w:val="009601FE"/>
    <w:rsid w:val="009607EB"/>
    <w:rsid w:val="009631A1"/>
    <w:rsid w:val="009738C9"/>
    <w:rsid w:val="0097714A"/>
    <w:rsid w:val="00981E34"/>
    <w:rsid w:val="00987009"/>
    <w:rsid w:val="00990729"/>
    <w:rsid w:val="0099197D"/>
    <w:rsid w:val="00995FF4"/>
    <w:rsid w:val="009B2C8D"/>
    <w:rsid w:val="009B56D8"/>
    <w:rsid w:val="009C1BB3"/>
    <w:rsid w:val="009C397C"/>
    <w:rsid w:val="009C5B32"/>
    <w:rsid w:val="009C73B6"/>
    <w:rsid w:val="009D2E37"/>
    <w:rsid w:val="009D736C"/>
    <w:rsid w:val="009E2A82"/>
    <w:rsid w:val="009E2B50"/>
    <w:rsid w:val="009E3703"/>
    <w:rsid w:val="009E5D6A"/>
    <w:rsid w:val="009E6198"/>
    <w:rsid w:val="009F1ABC"/>
    <w:rsid w:val="009F3039"/>
    <w:rsid w:val="009F3299"/>
    <w:rsid w:val="009F4F52"/>
    <w:rsid w:val="00A00558"/>
    <w:rsid w:val="00A009CE"/>
    <w:rsid w:val="00A01893"/>
    <w:rsid w:val="00A029D4"/>
    <w:rsid w:val="00A056F9"/>
    <w:rsid w:val="00A05774"/>
    <w:rsid w:val="00A05847"/>
    <w:rsid w:val="00A07098"/>
    <w:rsid w:val="00A117B0"/>
    <w:rsid w:val="00A14286"/>
    <w:rsid w:val="00A2325E"/>
    <w:rsid w:val="00A25A93"/>
    <w:rsid w:val="00A262B5"/>
    <w:rsid w:val="00A30659"/>
    <w:rsid w:val="00A3156B"/>
    <w:rsid w:val="00A31676"/>
    <w:rsid w:val="00A34A2F"/>
    <w:rsid w:val="00A36D21"/>
    <w:rsid w:val="00A457AC"/>
    <w:rsid w:val="00A472AE"/>
    <w:rsid w:val="00A52391"/>
    <w:rsid w:val="00A52924"/>
    <w:rsid w:val="00A53DDF"/>
    <w:rsid w:val="00A5479A"/>
    <w:rsid w:val="00A570E8"/>
    <w:rsid w:val="00A57A03"/>
    <w:rsid w:val="00A605D2"/>
    <w:rsid w:val="00A63408"/>
    <w:rsid w:val="00A72765"/>
    <w:rsid w:val="00A72F20"/>
    <w:rsid w:val="00A75C6A"/>
    <w:rsid w:val="00A75FE1"/>
    <w:rsid w:val="00A7673F"/>
    <w:rsid w:val="00A82D63"/>
    <w:rsid w:val="00A82D9B"/>
    <w:rsid w:val="00A83B36"/>
    <w:rsid w:val="00A93E45"/>
    <w:rsid w:val="00AA0333"/>
    <w:rsid w:val="00AA0A6A"/>
    <w:rsid w:val="00AA239E"/>
    <w:rsid w:val="00AB5CBB"/>
    <w:rsid w:val="00AC3B6F"/>
    <w:rsid w:val="00AC4506"/>
    <w:rsid w:val="00AD63F8"/>
    <w:rsid w:val="00AE3687"/>
    <w:rsid w:val="00AE4272"/>
    <w:rsid w:val="00AE47CB"/>
    <w:rsid w:val="00AF037A"/>
    <w:rsid w:val="00AF2190"/>
    <w:rsid w:val="00AF3EB2"/>
    <w:rsid w:val="00B03193"/>
    <w:rsid w:val="00B1596D"/>
    <w:rsid w:val="00B256D3"/>
    <w:rsid w:val="00B262EE"/>
    <w:rsid w:val="00B26AE7"/>
    <w:rsid w:val="00B3325F"/>
    <w:rsid w:val="00B35D9E"/>
    <w:rsid w:val="00B44DAF"/>
    <w:rsid w:val="00B51557"/>
    <w:rsid w:val="00B51F75"/>
    <w:rsid w:val="00B52713"/>
    <w:rsid w:val="00B56E52"/>
    <w:rsid w:val="00B574B9"/>
    <w:rsid w:val="00B62F06"/>
    <w:rsid w:val="00B649D1"/>
    <w:rsid w:val="00B67952"/>
    <w:rsid w:val="00B67AC8"/>
    <w:rsid w:val="00B71AF6"/>
    <w:rsid w:val="00B75262"/>
    <w:rsid w:val="00B765B1"/>
    <w:rsid w:val="00B8159A"/>
    <w:rsid w:val="00B835BA"/>
    <w:rsid w:val="00B84C27"/>
    <w:rsid w:val="00B906C9"/>
    <w:rsid w:val="00B9447F"/>
    <w:rsid w:val="00B94D16"/>
    <w:rsid w:val="00B963CD"/>
    <w:rsid w:val="00BA10BA"/>
    <w:rsid w:val="00BA3DD5"/>
    <w:rsid w:val="00BB4148"/>
    <w:rsid w:val="00BB6F7E"/>
    <w:rsid w:val="00BC2507"/>
    <w:rsid w:val="00BC2806"/>
    <w:rsid w:val="00BC3247"/>
    <w:rsid w:val="00BE46D5"/>
    <w:rsid w:val="00BF0535"/>
    <w:rsid w:val="00BF14E6"/>
    <w:rsid w:val="00BF7DB2"/>
    <w:rsid w:val="00C03492"/>
    <w:rsid w:val="00C0640C"/>
    <w:rsid w:val="00C06731"/>
    <w:rsid w:val="00C100CB"/>
    <w:rsid w:val="00C110B0"/>
    <w:rsid w:val="00C161BF"/>
    <w:rsid w:val="00C174A2"/>
    <w:rsid w:val="00C27818"/>
    <w:rsid w:val="00C27E8F"/>
    <w:rsid w:val="00C30CF6"/>
    <w:rsid w:val="00C319B8"/>
    <w:rsid w:val="00C31F13"/>
    <w:rsid w:val="00C3363F"/>
    <w:rsid w:val="00C34552"/>
    <w:rsid w:val="00C35966"/>
    <w:rsid w:val="00C37C52"/>
    <w:rsid w:val="00C418F8"/>
    <w:rsid w:val="00C42489"/>
    <w:rsid w:val="00C4287A"/>
    <w:rsid w:val="00C428C9"/>
    <w:rsid w:val="00C42E79"/>
    <w:rsid w:val="00C455C9"/>
    <w:rsid w:val="00C4637C"/>
    <w:rsid w:val="00C464BC"/>
    <w:rsid w:val="00C47ED3"/>
    <w:rsid w:val="00C53013"/>
    <w:rsid w:val="00C5478C"/>
    <w:rsid w:val="00C710AF"/>
    <w:rsid w:val="00C7320C"/>
    <w:rsid w:val="00C751CB"/>
    <w:rsid w:val="00C757C7"/>
    <w:rsid w:val="00C769CF"/>
    <w:rsid w:val="00C76FAD"/>
    <w:rsid w:val="00C8505E"/>
    <w:rsid w:val="00C86B6B"/>
    <w:rsid w:val="00C915F2"/>
    <w:rsid w:val="00C94F5D"/>
    <w:rsid w:val="00C97C0B"/>
    <w:rsid w:val="00CA1114"/>
    <w:rsid w:val="00CA4BBC"/>
    <w:rsid w:val="00CA655D"/>
    <w:rsid w:val="00CA6837"/>
    <w:rsid w:val="00CB1103"/>
    <w:rsid w:val="00CB18C5"/>
    <w:rsid w:val="00CC0F9F"/>
    <w:rsid w:val="00CC26B2"/>
    <w:rsid w:val="00CC271D"/>
    <w:rsid w:val="00CC6185"/>
    <w:rsid w:val="00CD5FF3"/>
    <w:rsid w:val="00CD7E2A"/>
    <w:rsid w:val="00CF6BF6"/>
    <w:rsid w:val="00CF7FBD"/>
    <w:rsid w:val="00D0388B"/>
    <w:rsid w:val="00D11BD4"/>
    <w:rsid w:val="00D14819"/>
    <w:rsid w:val="00D15789"/>
    <w:rsid w:val="00D16100"/>
    <w:rsid w:val="00D16D68"/>
    <w:rsid w:val="00D21537"/>
    <w:rsid w:val="00D30D9F"/>
    <w:rsid w:val="00D3136D"/>
    <w:rsid w:val="00D32806"/>
    <w:rsid w:val="00D4390F"/>
    <w:rsid w:val="00D472EF"/>
    <w:rsid w:val="00D55F99"/>
    <w:rsid w:val="00D57300"/>
    <w:rsid w:val="00D576D5"/>
    <w:rsid w:val="00D64CBF"/>
    <w:rsid w:val="00D65613"/>
    <w:rsid w:val="00D70898"/>
    <w:rsid w:val="00D713D3"/>
    <w:rsid w:val="00D755C0"/>
    <w:rsid w:val="00D755CA"/>
    <w:rsid w:val="00D775AA"/>
    <w:rsid w:val="00D86ABC"/>
    <w:rsid w:val="00D93AEF"/>
    <w:rsid w:val="00D96E2B"/>
    <w:rsid w:val="00D9743E"/>
    <w:rsid w:val="00DA098A"/>
    <w:rsid w:val="00DA56B0"/>
    <w:rsid w:val="00DA5B1A"/>
    <w:rsid w:val="00DA65E0"/>
    <w:rsid w:val="00DB08FF"/>
    <w:rsid w:val="00DB266D"/>
    <w:rsid w:val="00DB26DF"/>
    <w:rsid w:val="00DB6491"/>
    <w:rsid w:val="00DB64DF"/>
    <w:rsid w:val="00DB7A30"/>
    <w:rsid w:val="00DC5236"/>
    <w:rsid w:val="00DC6FFE"/>
    <w:rsid w:val="00DC789D"/>
    <w:rsid w:val="00DD745E"/>
    <w:rsid w:val="00DD7B8C"/>
    <w:rsid w:val="00DE0C38"/>
    <w:rsid w:val="00DE12D2"/>
    <w:rsid w:val="00DE615B"/>
    <w:rsid w:val="00DF5FCA"/>
    <w:rsid w:val="00DF77AB"/>
    <w:rsid w:val="00DF7C85"/>
    <w:rsid w:val="00E02C26"/>
    <w:rsid w:val="00E03451"/>
    <w:rsid w:val="00E04F25"/>
    <w:rsid w:val="00E05860"/>
    <w:rsid w:val="00E07046"/>
    <w:rsid w:val="00E07169"/>
    <w:rsid w:val="00E112C0"/>
    <w:rsid w:val="00E1165B"/>
    <w:rsid w:val="00E12A81"/>
    <w:rsid w:val="00E2145B"/>
    <w:rsid w:val="00E278A0"/>
    <w:rsid w:val="00E31602"/>
    <w:rsid w:val="00E316BE"/>
    <w:rsid w:val="00E31B10"/>
    <w:rsid w:val="00E33780"/>
    <w:rsid w:val="00E3407B"/>
    <w:rsid w:val="00E435AB"/>
    <w:rsid w:val="00E52F7D"/>
    <w:rsid w:val="00E535A9"/>
    <w:rsid w:val="00E53771"/>
    <w:rsid w:val="00E53E47"/>
    <w:rsid w:val="00E53F9F"/>
    <w:rsid w:val="00E5519D"/>
    <w:rsid w:val="00E608E0"/>
    <w:rsid w:val="00E6209C"/>
    <w:rsid w:val="00E6242F"/>
    <w:rsid w:val="00E636F2"/>
    <w:rsid w:val="00E6444D"/>
    <w:rsid w:val="00E64836"/>
    <w:rsid w:val="00E65674"/>
    <w:rsid w:val="00E70F8B"/>
    <w:rsid w:val="00E73F18"/>
    <w:rsid w:val="00E81337"/>
    <w:rsid w:val="00E82583"/>
    <w:rsid w:val="00E876DE"/>
    <w:rsid w:val="00E927C7"/>
    <w:rsid w:val="00E92E30"/>
    <w:rsid w:val="00E951CA"/>
    <w:rsid w:val="00EA01A3"/>
    <w:rsid w:val="00EA0E33"/>
    <w:rsid w:val="00EA645F"/>
    <w:rsid w:val="00EA71FE"/>
    <w:rsid w:val="00EB217E"/>
    <w:rsid w:val="00EB2338"/>
    <w:rsid w:val="00EB3449"/>
    <w:rsid w:val="00EC1B33"/>
    <w:rsid w:val="00EC34C0"/>
    <w:rsid w:val="00EC6C6B"/>
    <w:rsid w:val="00ED39FA"/>
    <w:rsid w:val="00ED44AB"/>
    <w:rsid w:val="00ED5476"/>
    <w:rsid w:val="00ED72E7"/>
    <w:rsid w:val="00EE0987"/>
    <w:rsid w:val="00EE2B1B"/>
    <w:rsid w:val="00EE3858"/>
    <w:rsid w:val="00EE6D80"/>
    <w:rsid w:val="00EF1B87"/>
    <w:rsid w:val="00EF3B9E"/>
    <w:rsid w:val="00EF3FD2"/>
    <w:rsid w:val="00EF7D79"/>
    <w:rsid w:val="00F05BE9"/>
    <w:rsid w:val="00F066CD"/>
    <w:rsid w:val="00F117C1"/>
    <w:rsid w:val="00F1591E"/>
    <w:rsid w:val="00F2001B"/>
    <w:rsid w:val="00F20751"/>
    <w:rsid w:val="00F22567"/>
    <w:rsid w:val="00F24C59"/>
    <w:rsid w:val="00F25398"/>
    <w:rsid w:val="00F30F7F"/>
    <w:rsid w:val="00F36802"/>
    <w:rsid w:val="00F37287"/>
    <w:rsid w:val="00F45B11"/>
    <w:rsid w:val="00F4606B"/>
    <w:rsid w:val="00F46251"/>
    <w:rsid w:val="00F5312B"/>
    <w:rsid w:val="00F53288"/>
    <w:rsid w:val="00F54FAB"/>
    <w:rsid w:val="00F56BDF"/>
    <w:rsid w:val="00F62105"/>
    <w:rsid w:val="00F6346C"/>
    <w:rsid w:val="00F63A23"/>
    <w:rsid w:val="00F64DF6"/>
    <w:rsid w:val="00F65027"/>
    <w:rsid w:val="00F653AC"/>
    <w:rsid w:val="00F65540"/>
    <w:rsid w:val="00F65BF0"/>
    <w:rsid w:val="00F67779"/>
    <w:rsid w:val="00F708B8"/>
    <w:rsid w:val="00F7127E"/>
    <w:rsid w:val="00F84DD6"/>
    <w:rsid w:val="00F879CC"/>
    <w:rsid w:val="00F87B79"/>
    <w:rsid w:val="00FA3373"/>
    <w:rsid w:val="00FA55D9"/>
    <w:rsid w:val="00FA6A39"/>
    <w:rsid w:val="00FB0B57"/>
    <w:rsid w:val="00FB6F1A"/>
    <w:rsid w:val="00FB77C5"/>
    <w:rsid w:val="00FB7E2D"/>
    <w:rsid w:val="00FC1671"/>
    <w:rsid w:val="00FC2A0F"/>
    <w:rsid w:val="00FC5D9A"/>
    <w:rsid w:val="00FD09D5"/>
    <w:rsid w:val="00FD2622"/>
    <w:rsid w:val="00FD2D6A"/>
    <w:rsid w:val="00FD30B7"/>
    <w:rsid w:val="00FE1AB3"/>
    <w:rsid w:val="00FE5C94"/>
    <w:rsid w:val="00FF05AB"/>
    <w:rsid w:val="00FF62F5"/>
    <w:rsid w:val="00FF7AF2"/>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5B5"/>
    <w:rPr>
      <w:rFonts w:ascii="Calibri" w:eastAsia="Calibri" w:hAnsi="Calibri" w:cs="Times New Roman"/>
    </w:rPr>
  </w:style>
  <w:style w:type="paragraph" w:styleId="Heading1">
    <w:name w:val="heading 1"/>
    <w:basedOn w:val="Normal"/>
    <w:next w:val="Normal"/>
    <w:link w:val="Heading1Char"/>
    <w:uiPriority w:val="9"/>
    <w:qFormat/>
    <w:rsid w:val="006871B4"/>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6871B4"/>
    <w:pPr>
      <w:keepNext/>
      <w:keepLines/>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link w:val="Heading3Char"/>
    <w:uiPriority w:val="9"/>
    <w:unhideWhenUsed/>
    <w:qFormat/>
    <w:rsid w:val="002C6FC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6871B4"/>
    <w:rPr>
      <w:rFonts w:ascii="Arial" w:eastAsiaTheme="majorEastAsia" w:hAnsi="Arial" w:cstheme="majorBidi"/>
      <w:b/>
      <w:bCs/>
      <w:color w:val="365F91" w:themeColor="accent1" w:themeShade="BF"/>
      <w:sz w:val="32"/>
      <w:szCs w:val="28"/>
    </w:rPr>
  </w:style>
  <w:style w:type="paragraph" w:styleId="TOCHeading">
    <w:name w:val="TOC Heading"/>
    <w:basedOn w:val="Heading1"/>
    <w:next w:val="Normal"/>
    <w:uiPriority w:val="39"/>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6871B4"/>
    <w:pPr>
      <w:spacing w:after="100"/>
    </w:p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6871B4"/>
    <w:rPr>
      <w:rFonts w:ascii="Arial" w:eastAsiaTheme="majorEastAsia" w:hAnsi="Arial" w:cstheme="majorBidi"/>
      <w:bCs/>
      <w:color w:val="000000" w:themeColor="text1"/>
      <w:sz w:val="28"/>
      <w:szCs w:val="26"/>
    </w:rPr>
  </w:style>
  <w:style w:type="paragraph" w:styleId="TOC2">
    <w:name w:val="toc 2"/>
    <w:basedOn w:val="Normal"/>
    <w:next w:val="Normal"/>
    <w:autoRedefine/>
    <w:uiPriority w:val="39"/>
    <w:unhideWhenUsed/>
    <w:rsid w:val="006871B4"/>
    <w:pPr>
      <w:spacing w:after="100"/>
      <w:ind w:left="220"/>
    </w:pPr>
  </w:style>
  <w:style w:type="paragraph" w:styleId="ListParagraph">
    <w:name w:val="List Paragraph"/>
    <w:basedOn w:val="Normal"/>
    <w:uiPriority w:val="34"/>
    <w:qFormat/>
    <w:rsid w:val="00592E14"/>
    <w:pPr>
      <w:ind w:left="720"/>
      <w:contextualSpacing/>
    </w:pPr>
  </w:style>
  <w:style w:type="table" w:styleId="TableGrid">
    <w:name w:val="Table Grid"/>
    <w:basedOn w:val="TableNormal"/>
    <w:uiPriority w:val="39"/>
    <w:rsid w:val="003104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C6F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2C6FC5"/>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D713D3"/>
    <w:pPr>
      <w:spacing w:after="100"/>
      <w:ind w:left="440"/>
    </w:pPr>
  </w:style>
  <w:style w:type="character" w:customStyle="1" w:styleId="nd-word">
    <w:name w:val="nd-word"/>
    <w:basedOn w:val="DefaultParagraphFont"/>
    <w:rsid w:val="00CA655D"/>
  </w:style>
  <w:style w:type="character" w:customStyle="1" w:styleId="muitypography-root">
    <w:name w:val="muitypography-root"/>
    <w:basedOn w:val="DefaultParagraphFont"/>
    <w:rsid w:val="00E636F2"/>
  </w:style>
  <w:style w:type="character" w:styleId="Emphasis">
    <w:name w:val="Emphasis"/>
    <w:basedOn w:val="DefaultParagraphFont"/>
    <w:uiPriority w:val="20"/>
    <w:qFormat/>
    <w:rsid w:val="009F3039"/>
    <w:rPr>
      <w:i/>
      <w:iCs/>
    </w:rPr>
  </w:style>
  <w:style w:type="paragraph" w:styleId="Header">
    <w:name w:val="header"/>
    <w:basedOn w:val="Normal"/>
    <w:link w:val="HeaderChar"/>
    <w:uiPriority w:val="99"/>
    <w:unhideWhenUsed/>
    <w:rsid w:val="00F4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6B"/>
    <w:rPr>
      <w:rFonts w:ascii="Calibri" w:eastAsia="Calibri" w:hAnsi="Calibri" w:cs="Times New Roman"/>
    </w:rPr>
  </w:style>
  <w:style w:type="paragraph" w:styleId="Footer">
    <w:name w:val="footer"/>
    <w:basedOn w:val="Normal"/>
    <w:link w:val="FooterChar"/>
    <w:uiPriority w:val="99"/>
    <w:unhideWhenUsed/>
    <w:rsid w:val="00F46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6B"/>
    <w:rPr>
      <w:rFonts w:ascii="Calibri" w:eastAsia="Calibri" w:hAnsi="Calibri" w:cs="Times New Roman"/>
    </w:rPr>
  </w:style>
  <w:style w:type="paragraph" w:styleId="NoSpacing">
    <w:name w:val="No Spacing"/>
    <w:uiPriority w:val="1"/>
    <w:qFormat/>
    <w:rsid w:val="00E07046"/>
    <w:pPr>
      <w:spacing w:after="0" w:line="240" w:lineRule="auto"/>
    </w:pPr>
    <w:rPr>
      <w:rFonts w:ascii="Calibri" w:eastAsia="Calibri" w:hAnsi="Calibri" w:cs="Times New Roman"/>
    </w:rPr>
  </w:style>
  <w:style w:type="character" w:styleId="LineNumber">
    <w:name w:val="line number"/>
    <w:basedOn w:val="DefaultParagraphFont"/>
    <w:uiPriority w:val="99"/>
    <w:semiHidden/>
    <w:unhideWhenUsed/>
    <w:rsid w:val="00182C8C"/>
  </w:style>
  <w:style w:type="paragraph" w:styleId="Title">
    <w:name w:val="Title"/>
    <w:basedOn w:val="Normal"/>
    <w:next w:val="Normal"/>
    <w:link w:val="TitleChar"/>
    <w:uiPriority w:val="10"/>
    <w:qFormat/>
    <w:rsid w:val="005E18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E1848"/>
    <w:rPr>
      <w:rFonts w:asciiTheme="majorHAnsi" w:eastAsiaTheme="majorEastAsia" w:hAnsiTheme="majorHAnsi" w:cstheme="majorBidi"/>
      <w:color w:val="17365D" w:themeColor="text2" w:themeShade="BF"/>
      <w:spacing w:val="5"/>
      <w:kern w:val="28"/>
      <w:sz w:val="52"/>
      <w:szCs w:val="52"/>
    </w:rPr>
  </w:style>
  <w:style w:type="table" w:styleId="LightShading">
    <w:name w:val="Light Shading"/>
    <w:basedOn w:val="TableNormal"/>
    <w:uiPriority w:val="60"/>
    <w:rsid w:val="00DD745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5">
    <w:name w:val="Light List Accent 5"/>
    <w:basedOn w:val="TableNormal"/>
    <w:uiPriority w:val="61"/>
    <w:rsid w:val="00DD745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ibliography">
    <w:name w:val="Bibliography"/>
    <w:basedOn w:val="Normal"/>
    <w:next w:val="Normal"/>
    <w:uiPriority w:val="37"/>
    <w:unhideWhenUsed/>
    <w:rsid w:val="00886B6D"/>
  </w:style>
</w:styles>
</file>

<file path=word/webSettings.xml><?xml version="1.0" encoding="utf-8"?>
<w:webSettings xmlns:r="http://schemas.openxmlformats.org/officeDocument/2006/relationships" xmlns:w="http://schemas.openxmlformats.org/wordprocessingml/2006/main">
  <w:divs>
    <w:div w:id="567497938">
      <w:bodyDiv w:val="1"/>
      <w:marLeft w:val="0"/>
      <w:marRight w:val="0"/>
      <w:marTop w:val="0"/>
      <w:marBottom w:val="0"/>
      <w:divBdr>
        <w:top w:val="none" w:sz="0" w:space="0" w:color="auto"/>
        <w:left w:val="none" w:sz="0" w:space="0" w:color="auto"/>
        <w:bottom w:val="none" w:sz="0" w:space="0" w:color="auto"/>
        <w:right w:val="none" w:sz="0" w:space="0" w:color="auto"/>
      </w:divBdr>
    </w:div>
    <w:div w:id="1059598342">
      <w:bodyDiv w:val="1"/>
      <w:marLeft w:val="0"/>
      <w:marRight w:val="0"/>
      <w:marTop w:val="0"/>
      <w:marBottom w:val="0"/>
      <w:divBdr>
        <w:top w:val="none" w:sz="0" w:space="0" w:color="auto"/>
        <w:left w:val="none" w:sz="0" w:space="0" w:color="auto"/>
        <w:bottom w:val="none" w:sz="0" w:space="0" w:color="auto"/>
        <w:right w:val="none" w:sz="0" w:space="0" w:color="auto"/>
      </w:divBdr>
    </w:div>
    <w:div w:id="1677925619">
      <w:bodyDiv w:val="1"/>
      <w:marLeft w:val="0"/>
      <w:marRight w:val="0"/>
      <w:marTop w:val="0"/>
      <w:marBottom w:val="0"/>
      <w:divBdr>
        <w:top w:val="none" w:sz="0" w:space="0" w:color="auto"/>
        <w:left w:val="none" w:sz="0" w:space="0" w:color="auto"/>
        <w:bottom w:val="none" w:sz="0" w:space="0" w:color="auto"/>
        <w:right w:val="none" w:sz="0" w:space="0" w:color="auto"/>
      </w:divBdr>
    </w:div>
    <w:div w:id="1919056618">
      <w:bodyDiv w:val="1"/>
      <w:marLeft w:val="0"/>
      <w:marRight w:val="0"/>
      <w:marTop w:val="0"/>
      <w:marBottom w:val="0"/>
      <w:divBdr>
        <w:top w:val="none" w:sz="0" w:space="0" w:color="auto"/>
        <w:left w:val="none" w:sz="0" w:space="0" w:color="auto"/>
        <w:bottom w:val="none" w:sz="0" w:space="0" w:color="auto"/>
        <w:right w:val="none" w:sz="0" w:space="0" w:color="auto"/>
      </w:divBdr>
      <w:divsChild>
        <w:div w:id="189730881">
          <w:marLeft w:val="0"/>
          <w:marRight w:val="0"/>
          <w:marTop w:val="0"/>
          <w:marBottom w:val="0"/>
          <w:divBdr>
            <w:top w:val="none" w:sz="0" w:space="0" w:color="auto"/>
            <w:left w:val="none" w:sz="0" w:space="0" w:color="auto"/>
            <w:bottom w:val="none" w:sz="0" w:space="0" w:color="auto"/>
            <w:right w:val="none" w:sz="0" w:space="0" w:color="auto"/>
          </w:divBdr>
        </w:div>
        <w:div w:id="745490773">
          <w:marLeft w:val="0"/>
          <w:marRight w:val="0"/>
          <w:marTop w:val="0"/>
          <w:marBottom w:val="0"/>
          <w:divBdr>
            <w:top w:val="none" w:sz="0" w:space="0" w:color="auto"/>
            <w:left w:val="none" w:sz="0" w:space="0" w:color="auto"/>
            <w:bottom w:val="none" w:sz="0" w:space="0" w:color="auto"/>
            <w:right w:val="none" w:sz="0" w:space="0" w:color="auto"/>
          </w:divBdr>
        </w:div>
      </w:divsChild>
    </w:div>
    <w:div w:id="1931936074">
      <w:bodyDiv w:val="1"/>
      <w:marLeft w:val="0"/>
      <w:marRight w:val="0"/>
      <w:marTop w:val="0"/>
      <w:marBottom w:val="0"/>
      <w:divBdr>
        <w:top w:val="none" w:sz="0" w:space="0" w:color="auto"/>
        <w:left w:val="none" w:sz="0" w:space="0" w:color="auto"/>
        <w:bottom w:val="none" w:sz="0" w:space="0" w:color="auto"/>
        <w:right w:val="none" w:sz="0" w:space="0" w:color="auto"/>
      </w:divBdr>
      <w:divsChild>
        <w:div w:id="107508605">
          <w:marLeft w:val="0"/>
          <w:marRight w:val="0"/>
          <w:marTop w:val="0"/>
          <w:marBottom w:val="0"/>
          <w:divBdr>
            <w:top w:val="none" w:sz="0" w:space="0" w:color="auto"/>
            <w:left w:val="none" w:sz="0" w:space="0" w:color="auto"/>
            <w:bottom w:val="none" w:sz="0" w:space="0" w:color="auto"/>
            <w:right w:val="none" w:sz="0" w:space="0" w:color="auto"/>
          </w:divBdr>
        </w:div>
        <w:div w:id="892883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Cor19</b:Tag>
    <b:SourceType>JournalArticle</b:SourceType>
    <b:Guid>{2C578601-98B6-4B36-B12D-5AC3D9C0B854}</b:Guid>
    <b:Title>Corporate governance and Bank performance Information from the banking annual report.</b:Title>
    <b:Year>2017, 2018 and 2019</b:Year>
    <b:RefOrder>1</b:RefOrder>
  </b:Source>
  <b:Source>
    <b:Tag>Bar201</b:Tag>
    <b:SourceType>JournalArticle</b:SourceType>
    <b:Guid>{0509468E-84A0-4255-821D-7F4347122F58}</b:Guid>
    <b:Title>Economic growth in Bangladesh and the role of banking sector</b:Title>
    <b:Year>2020</b:Year>
    <b:Author>
      <b:Author>
        <b:NameList>
          <b:Person>
            <b:Last>Barket-e-Khuda</b:Last>
          </b:Person>
        </b:NameList>
      </b:Author>
    </b:Author>
    <b:JournalName>The Fnancial Express</b:JournalName>
    <b:RefOrder>2</b:RefOrder>
  </b:Source>
  <b:Source>
    <b:Tag>Fah20</b:Tag>
    <b:SourceType>Report</b:SourceType>
    <b:Guid>{B6672B91-9F6E-42A2-9902-C4A1CF04ACE4}</b:Guid>
    <b:Title>The Corporate Governance Influence on Profitability: A study on Pharmaceuticals Company of Bangladesh</b:Title>
    <b:Year>2020</b:Year>
    <b:Author>
      <b:Author>
        <b:NameList>
          <b:Person>
            <b:Last>Khan</b:Last>
            <b:First>Fahim</b:First>
          </b:Person>
        </b:NameList>
      </b:Author>
    </b:Author>
    <b:City>Dhaka </b:City>
    <b:RefOrder>3</b:RefOrder>
  </b:Source>
  <b:Source>
    <b:Tag>Moh11</b:Tag>
    <b:SourceType>JournalArticle</b:SourceType>
    <b:Guid>{57F6BC06-464D-4258-B5CC-5A8B34AE020C}</b:Guid>
    <b:Title>Corporate Governance and Bank Performance: The Case of</b:Title>
    <b:Year>2011</b:Year>
    <b:JournalName>SCRIBD</b:JournalName>
    <b:Pages>31,32</b:Pages>
    <b:Author>
      <b:Author>
        <b:NameList>
          <b:Person>
            <b:Last>Mohammad Ziaul Hoque</b:Last>
            <b:First>Md</b:First>
            <b:Middle>Rabirl Islam and Hasnan Ahmed</b:Middle>
          </b:Person>
        </b:NameList>
      </b:Author>
    </b:Author>
    <b:RefOrder>4</b:RefOrder>
  </b:Source>
  <b:Source>
    <b:Tag>Fia20</b:Tag>
    <b:SourceType>InternetSite</b:SourceType>
    <b:Guid>{361AEEB6-658B-46EA-8FD3-856EC608974C}</b:Guid>
    <b:Title>Fiancial systems</b:Title>
    <b:InternetSiteTitle>Bangladesh Bank</b:InternetSiteTitle>
    <b:YearAccessed> 2020</b:YearAccessed>
    <b:MonthAccessed>april</b:MonthAccessed>
    <b:DayAccessed>21</b:DayAccessed>
    <b:URL>https://www.bb.org.bd/index.php</b:URL>
    <b:RefOrder>5</b:RefOrder>
  </b:Source>
  <b:Source>
    <b:Tag>Bab17</b:Tag>
    <b:SourceType>JournalArticle</b:SourceType>
    <b:Guid>{9B4852C4-72B4-45A1-9FEC-ADDDE7F31439}</b:Guid>
    <b:Title>Corporate Governance, Banks Performance and   Bank Crisis in Nigeria</b:Title>
    <b:Year>2017</b:Year>
    <b:Author>
      <b:Author>
        <b:NameList>
          <b:Person>
            <b:Last>Babatunde Afolabi</b:Last>
            <b:First>Awoyemi</b:First>
            <b:Middle>Olanike Bosede, Atsuwa Ruth, Akomolafe John Kehinde</b:Middle>
          </b:Person>
        </b:NameList>
      </b:Author>
    </b:Author>
    <b:RefOrder>6</b:RefOrder>
  </b:Source>
  <b:Source>
    <b:Tag>Ash13</b:Tag>
    <b:SourceType>JournalArticle</b:SourceType>
    <b:Guid>{262967AB-2727-4B6B-B64F-27519CF97D3B}</b:Guid>
    <b:Author>
      <b:Author>
        <b:NameList>
          <b:Person>
            <b:Last>Ashenafi Beyene Fanta</b:Last>
            <b:First>Kelifa</b:First>
            <b:Middle>Srmolo Kemal, Yodit Kassa Waka</b:Middle>
          </b:Person>
        </b:NameList>
      </b:Author>
    </b:Author>
    <b:Title>Corporate governance and impact on bank performance</b:Title>
    <b:JournalName>Journal of Finance and Accounting </b:JournalName>
    <b:Year>2013</b:Year>
    <b:Pages>21</b:Pages>
    <b:RefOrder>7</b:RefOrder>
  </b:Source>
  <b:Source>
    <b:Tag>Moh20</b:Tag>
    <b:SourceType>JournalArticle</b:SourceType>
    <b:Guid>{5BF6B078-94D6-4D33-A0D3-3EEB422FAA4A}</b:Guid>
    <b:Author>
      <b:Author>
        <b:NameList>
          <b:Person>
            <b:Last>Mohammad Niaz Morshed</b:Last>
            <b:First>SMH</b:First>
            <b:Middle>Kabir (Corresponding Author)</b:Middle>
          </b:Person>
        </b:NameList>
      </b:Author>
    </b:Author>
    <b:Title>Effects of Corporate Governance on Banking</b:Title>
    <b:JournalName>Macrothink Institute/ International Finance and Banking</b:JournalName>
    <b:Year>20</b:Year>
    <b:Pages>05</b:Pages>
    <b:RefOrder>8</b:RefOrder>
  </b:Source>
  <b:Source>
    <b:Tag>wik28</b:Tag>
    <b:SourceType>JournalArticle</b:SourceType>
    <b:Guid>{C461F1A2-8897-4679-BBA6-6D9BDB863748}</b:Guid>
    <b:Title>wikipedia The Free Encylopedia</b:Title>
    <b:JournalName>List of banks in Bangladesh</b:JournalName>
    <b:Year>28</b:Year>
    <b:RefOrder>9</b:RefOrder>
  </b:Source>
</b:Sources>
</file>

<file path=customXml/itemProps1.xml><?xml version="1.0" encoding="utf-8"?>
<ds:datastoreItem xmlns:ds="http://schemas.openxmlformats.org/officeDocument/2006/customXml" ds:itemID="{86F0CC44-C5B5-4FB7-BE7A-B53FA10BA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44</Pages>
  <Words>8469</Words>
  <Characters>48275</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56631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4</cp:revision>
  <cp:lastPrinted>2020-07-06T15:01:00Z</cp:lastPrinted>
  <dcterms:created xsi:type="dcterms:W3CDTF">2020-07-30T16:07:00Z</dcterms:created>
  <dcterms:modified xsi:type="dcterms:W3CDTF">2020-07-31T04:11:00Z</dcterms:modified>
</cp:coreProperties>
</file>