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3DCE" w:rsidRPr="00636630" w:rsidRDefault="00B53DCE" w:rsidP="00636630">
      <w:pPr>
        <w:spacing w:line="360" w:lineRule="auto"/>
        <w:jc w:val="center"/>
        <w:rPr>
          <w:rFonts w:ascii="Times New Roman" w:hAnsi="Times New Roman" w:cs="Times New Roman"/>
          <w:b/>
          <w:sz w:val="72"/>
          <w:szCs w:val="24"/>
        </w:rPr>
      </w:pPr>
      <w:bookmarkStart w:id="0" w:name="_GoBack"/>
      <w:bookmarkEnd w:id="0"/>
    </w:p>
    <w:p w:rsidR="00B53DCE" w:rsidRPr="00636630" w:rsidRDefault="00B53DCE" w:rsidP="00636630">
      <w:pPr>
        <w:spacing w:line="360" w:lineRule="auto"/>
        <w:jc w:val="center"/>
        <w:rPr>
          <w:rFonts w:ascii="Times New Roman" w:hAnsi="Times New Roman" w:cs="Times New Roman"/>
          <w:b/>
          <w:sz w:val="72"/>
          <w:szCs w:val="24"/>
        </w:rPr>
      </w:pPr>
    </w:p>
    <w:p w:rsidR="00E3141D" w:rsidRPr="00636630" w:rsidRDefault="00E3141D" w:rsidP="00636630">
      <w:pPr>
        <w:spacing w:line="360" w:lineRule="auto"/>
        <w:jc w:val="center"/>
        <w:rPr>
          <w:rFonts w:ascii="Times New Roman" w:hAnsi="Times New Roman" w:cs="Times New Roman"/>
          <w:b/>
          <w:sz w:val="72"/>
          <w:szCs w:val="24"/>
        </w:rPr>
      </w:pPr>
    </w:p>
    <w:p w:rsidR="00E3141D" w:rsidRPr="00636630" w:rsidRDefault="00E3141D" w:rsidP="00636630">
      <w:pPr>
        <w:spacing w:line="360" w:lineRule="auto"/>
        <w:jc w:val="center"/>
        <w:rPr>
          <w:rFonts w:ascii="Times New Roman" w:hAnsi="Times New Roman" w:cs="Times New Roman"/>
          <w:b/>
          <w:sz w:val="72"/>
          <w:szCs w:val="24"/>
        </w:rPr>
      </w:pPr>
    </w:p>
    <w:p w:rsidR="00F00DC4" w:rsidRPr="00636630" w:rsidRDefault="00B53DCE" w:rsidP="00636630">
      <w:pPr>
        <w:spacing w:line="360" w:lineRule="auto"/>
        <w:jc w:val="center"/>
        <w:rPr>
          <w:rFonts w:ascii="Times New Roman" w:hAnsi="Times New Roman" w:cs="Times New Roman"/>
          <w:b/>
          <w:sz w:val="72"/>
          <w:szCs w:val="24"/>
        </w:rPr>
      </w:pPr>
      <w:r w:rsidRPr="00636630">
        <w:rPr>
          <w:rFonts w:ascii="Times New Roman" w:hAnsi="Times New Roman" w:cs="Times New Roman"/>
          <w:b/>
          <w:sz w:val="72"/>
          <w:szCs w:val="24"/>
        </w:rPr>
        <w:t xml:space="preserve">An Evaluation of </w:t>
      </w:r>
      <w:r w:rsidR="00511CC2" w:rsidRPr="00636630">
        <w:rPr>
          <w:rFonts w:ascii="Times New Roman" w:hAnsi="Times New Roman" w:cs="Times New Roman"/>
          <w:b/>
          <w:sz w:val="72"/>
          <w:szCs w:val="24"/>
        </w:rPr>
        <w:t>the</w:t>
      </w:r>
      <w:r w:rsidRPr="00636630">
        <w:rPr>
          <w:rFonts w:ascii="Times New Roman" w:hAnsi="Times New Roman" w:cs="Times New Roman"/>
          <w:b/>
          <w:sz w:val="72"/>
          <w:szCs w:val="24"/>
        </w:rPr>
        <w:t xml:space="preserve"> Credit Management Policy of City Bank Limited</w:t>
      </w:r>
    </w:p>
    <w:p w:rsidR="00B53DCE" w:rsidRPr="00636630" w:rsidRDefault="00B53DCE" w:rsidP="00636630">
      <w:pPr>
        <w:spacing w:line="360" w:lineRule="auto"/>
        <w:jc w:val="center"/>
        <w:rPr>
          <w:rFonts w:ascii="Times New Roman" w:hAnsi="Times New Roman" w:cs="Times New Roman"/>
          <w:b/>
          <w:color w:val="17365D" w:themeColor="text2" w:themeShade="BF"/>
          <w:sz w:val="24"/>
          <w:szCs w:val="24"/>
          <w:u w:val="thick"/>
        </w:rPr>
      </w:pPr>
    </w:p>
    <w:p w:rsidR="00B53DCE" w:rsidRPr="00636630" w:rsidRDefault="00B53DCE" w:rsidP="00636630">
      <w:pPr>
        <w:spacing w:line="360" w:lineRule="auto"/>
        <w:jc w:val="center"/>
        <w:rPr>
          <w:rFonts w:ascii="Times New Roman" w:hAnsi="Times New Roman" w:cs="Times New Roman"/>
          <w:b/>
          <w:color w:val="17365D" w:themeColor="text2" w:themeShade="BF"/>
          <w:sz w:val="24"/>
          <w:szCs w:val="24"/>
          <w:u w:val="thick"/>
        </w:rPr>
      </w:pPr>
    </w:p>
    <w:p w:rsidR="00B53DCE" w:rsidRPr="00636630" w:rsidRDefault="00B53DCE" w:rsidP="00636630">
      <w:pPr>
        <w:spacing w:line="360" w:lineRule="auto"/>
        <w:jc w:val="center"/>
        <w:rPr>
          <w:rFonts w:ascii="Times New Roman" w:hAnsi="Times New Roman" w:cs="Times New Roman"/>
          <w:b/>
          <w:color w:val="17365D" w:themeColor="text2" w:themeShade="BF"/>
          <w:sz w:val="24"/>
          <w:szCs w:val="24"/>
          <w:u w:val="thick"/>
        </w:rPr>
      </w:pPr>
    </w:p>
    <w:p w:rsidR="00B53DCE" w:rsidRPr="00636630" w:rsidRDefault="00B53DCE" w:rsidP="00636630">
      <w:pPr>
        <w:spacing w:line="360" w:lineRule="auto"/>
        <w:jc w:val="center"/>
        <w:rPr>
          <w:rFonts w:ascii="Times New Roman" w:hAnsi="Times New Roman" w:cs="Times New Roman"/>
          <w:b/>
          <w:color w:val="17365D" w:themeColor="text2" w:themeShade="BF"/>
          <w:sz w:val="24"/>
          <w:szCs w:val="24"/>
          <w:u w:val="thick"/>
        </w:rPr>
      </w:pPr>
    </w:p>
    <w:p w:rsidR="00B53DCE" w:rsidRPr="00636630" w:rsidRDefault="00B53DCE" w:rsidP="00636630">
      <w:pPr>
        <w:spacing w:line="360" w:lineRule="auto"/>
        <w:jc w:val="center"/>
        <w:rPr>
          <w:rFonts w:ascii="Times New Roman" w:hAnsi="Times New Roman" w:cs="Times New Roman"/>
          <w:b/>
          <w:color w:val="17365D" w:themeColor="text2" w:themeShade="BF"/>
          <w:sz w:val="24"/>
          <w:szCs w:val="24"/>
          <w:u w:val="thick"/>
        </w:rPr>
      </w:pPr>
    </w:p>
    <w:p w:rsidR="00B53DCE" w:rsidRPr="00636630" w:rsidRDefault="00B53DCE" w:rsidP="00636630">
      <w:pPr>
        <w:spacing w:line="360" w:lineRule="auto"/>
        <w:jc w:val="center"/>
        <w:rPr>
          <w:rFonts w:ascii="Times New Roman" w:hAnsi="Times New Roman" w:cs="Times New Roman"/>
          <w:b/>
          <w:color w:val="17365D" w:themeColor="text2" w:themeShade="BF"/>
          <w:sz w:val="24"/>
          <w:szCs w:val="24"/>
          <w:u w:val="thick"/>
        </w:rPr>
      </w:pPr>
    </w:p>
    <w:p w:rsidR="00B53DCE" w:rsidRPr="00636630" w:rsidRDefault="00B53DCE" w:rsidP="00636630">
      <w:pPr>
        <w:spacing w:line="360" w:lineRule="auto"/>
        <w:jc w:val="center"/>
        <w:rPr>
          <w:rFonts w:ascii="Times New Roman" w:hAnsi="Times New Roman" w:cs="Times New Roman"/>
          <w:b/>
          <w:color w:val="17365D" w:themeColor="text2" w:themeShade="BF"/>
          <w:sz w:val="24"/>
          <w:szCs w:val="24"/>
          <w:u w:val="thick"/>
        </w:rPr>
      </w:pPr>
    </w:p>
    <w:p w:rsidR="00F00DC4" w:rsidRPr="00636630" w:rsidRDefault="00F00DC4" w:rsidP="0055325D">
      <w:pPr>
        <w:pStyle w:val="Heading1"/>
        <w:numPr>
          <w:ilvl w:val="0"/>
          <w:numId w:val="0"/>
        </w:numPr>
        <w:spacing w:line="360" w:lineRule="auto"/>
        <w:ind w:left="432"/>
        <w:jc w:val="center"/>
        <w:rPr>
          <w:rFonts w:ascii="Times New Roman" w:hAnsi="Times New Roman" w:cs="Times New Roman"/>
          <w:sz w:val="24"/>
          <w:szCs w:val="24"/>
        </w:rPr>
      </w:pPr>
      <w:bookmarkStart w:id="1" w:name="_Toc503301128"/>
      <w:r w:rsidRPr="00636630">
        <w:rPr>
          <w:rFonts w:ascii="Times New Roman" w:hAnsi="Times New Roman" w:cs="Times New Roman"/>
          <w:sz w:val="24"/>
          <w:szCs w:val="24"/>
        </w:rPr>
        <w:lastRenderedPageBreak/>
        <w:t>Letter of Transmittal</w:t>
      </w:r>
      <w:bookmarkEnd w:id="1"/>
    </w:p>
    <w:p w:rsidR="00F00DC4" w:rsidRPr="00636630" w:rsidRDefault="00F00DC4" w:rsidP="002B455D">
      <w:pPr>
        <w:spacing w:line="360" w:lineRule="auto"/>
        <w:jc w:val="both"/>
        <w:rPr>
          <w:rFonts w:ascii="Times New Roman" w:hAnsi="Times New Roman" w:cs="Times New Roman"/>
          <w:b/>
          <w:color w:val="17365D" w:themeColor="text2" w:themeShade="BF"/>
          <w:sz w:val="24"/>
          <w:szCs w:val="24"/>
          <w:u w:val="thick"/>
        </w:rPr>
      </w:pPr>
      <w:r w:rsidRPr="00636630">
        <w:rPr>
          <w:rFonts w:ascii="Times New Roman" w:hAnsi="Times New Roman" w:cs="Times New Roman"/>
          <w:sz w:val="24"/>
          <w:szCs w:val="24"/>
        </w:rPr>
        <w:t xml:space="preserve"> 05April, 2017</w:t>
      </w:r>
    </w:p>
    <w:p w:rsidR="00F00DC4" w:rsidRPr="00636630" w:rsidRDefault="00F00DC4" w:rsidP="002B455D">
      <w:pPr>
        <w:spacing w:line="360" w:lineRule="auto"/>
        <w:jc w:val="both"/>
        <w:rPr>
          <w:rFonts w:ascii="Times New Roman" w:hAnsi="Times New Roman" w:cs="Times New Roman"/>
          <w:b/>
          <w:color w:val="17365D" w:themeColor="text2" w:themeShade="BF"/>
          <w:sz w:val="24"/>
          <w:szCs w:val="24"/>
          <w:u w:val="thick"/>
        </w:rPr>
      </w:pPr>
      <w:r w:rsidRPr="00636630">
        <w:rPr>
          <w:rFonts w:ascii="Times New Roman" w:eastAsia="Times New Roman" w:hAnsi="Times New Roman" w:cs="Times New Roman"/>
          <w:sz w:val="24"/>
          <w:szCs w:val="24"/>
        </w:rPr>
        <w:t>Mohamm</w:t>
      </w:r>
      <w:r w:rsidRPr="00636630">
        <w:rPr>
          <w:rFonts w:ascii="Times New Roman" w:eastAsia="Times New Roman" w:hAnsi="Times New Roman" w:cs="Times New Roman"/>
          <w:spacing w:val="-1"/>
          <w:sz w:val="24"/>
          <w:szCs w:val="24"/>
        </w:rPr>
        <w:t>a</w:t>
      </w:r>
      <w:r w:rsidRPr="00636630">
        <w:rPr>
          <w:rFonts w:ascii="Times New Roman" w:eastAsia="Times New Roman" w:hAnsi="Times New Roman" w:cs="Times New Roman"/>
          <w:sz w:val="24"/>
          <w:szCs w:val="24"/>
        </w:rPr>
        <w:t>d</w:t>
      </w:r>
      <w:r w:rsidR="004B0924" w:rsidRPr="00636630">
        <w:rPr>
          <w:rFonts w:ascii="Times New Roman" w:eastAsia="Times New Roman" w:hAnsi="Times New Roman" w:cs="Times New Roman"/>
          <w:sz w:val="24"/>
          <w:szCs w:val="24"/>
        </w:rPr>
        <w:t xml:space="preserve"> </w:t>
      </w:r>
      <w:r w:rsidRPr="00636630">
        <w:rPr>
          <w:rFonts w:ascii="Times New Roman" w:eastAsia="Times New Roman" w:hAnsi="Times New Roman" w:cs="Times New Roman"/>
          <w:sz w:val="24"/>
          <w:szCs w:val="24"/>
        </w:rPr>
        <w:t>A.</w:t>
      </w:r>
      <w:r w:rsidRPr="00636630">
        <w:rPr>
          <w:rFonts w:ascii="Times New Roman" w:eastAsia="Times New Roman" w:hAnsi="Times New Roman" w:cs="Times New Roman"/>
          <w:spacing w:val="-1"/>
          <w:sz w:val="24"/>
          <w:szCs w:val="24"/>
        </w:rPr>
        <w:t>A</w:t>
      </w:r>
      <w:r w:rsidRPr="00636630">
        <w:rPr>
          <w:rFonts w:ascii="Times New Roman" w:eastAsia="Times New Roman" w:hAnsi="Times New Roman" w:cs="Times New Roman"/>
          <w:sz w:val="24"/>
          <w:szCs w:val="24"/>
        </w:rPr>
        <w:t>shr</w:t>
      </w:r>
      <w:r w:rsidRPr="00636630">
        <w:rPr>
          <w:rFonts w:ascii="Times New Roman" w:eastAsia="Times New Roman" w:hAnsi="Times New Roman" w:cs="Times New Roman"/>
          <w:spacing w:val="1"/>
          <w:sz w:val="24"/>
          <w:szCs w:val="24"/>
        </w:rPr>
        <w:t>a</w:t>
      </w:r>
      <w:r w:rsidRPr="00636630">
        <w:rPr>
          <w:rFonts w:ascii="Times New Roman" w:eastAsia="Times New Roman" w:hAnsi="Times New Roman" w:cs="Times New Roman"/>
          <w:sz w:val="24"/>
          <w:szCs w:val="24"/>
        </w:rPr>
        <w:t>f</w:t>
      </w:r>
    </w:p>
    <w:p w:rsidR="00F00DC4" w:rsidRPr="00636630" w:rsidRDefault="00F00DC4"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United International University, </w:t>
      </w:r>
    </w:p>
    <w:p w:rsidR="00F00DC4" w:rsidRPr="00636630" w:rsidRDefault="00F00DC4"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Dhanmondi</w:t>
      </w:r>
    </w:p>
    <w:p w:rsidR="00F00DC4" w:rsidRPr="00636630" w:rsidRDefault="00F00DC4" w:rsidP="002B455D">
      <w:pPr>
        <w:spacing w:line="360" w:lineRule="auto"/>
        <w:ind w:left="900" w:hanging="900"/>
        <w:jc w:val="both"/>
        <w:rPr>
          <w:rFonts w:ascii="Times New Roman" w:hAnsi="Times New Roman" w:cs="Times New Roman"/>
          <w:b/>
          <w:sz w:val="24"/>
          <w:szCs w:val="24"/>
        </w:rPr>
      </w:pPr>
      <w:r w:rsidRPr="00636630">
        <w:rPr>
          <w:rFonts w:ascii="Times New Roman" w:hAnsi="Times New Roman" w:cs="Times New Roman"/>
          <w:b/>
          <w:sz w:val="24"/>
          <w:szCs w:val="24"/>
        </w:rPr>
        <w:t>Subject: Submission of an Internship Report.</w:t>
      </w:r>
    </w:p>
    <w:p w:rsidR="00F00DC4" w:rsidRPr="00636630" w:rsidRDefault="00F00DC4"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Dear Sir,</w:t>
      </w:r>
    </w:p>
    <w:p w:rsidR="00F00DC4" w:rsidRPr="00636630" w:rsidRDefault="00F00DC4"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I am very pleased to submit you my internship report on </w:t>
      </w:r>
      <w:r w:rsidRPr="00636630">
        <w:rPr>
          <w:rFonts w:ascii="Times New Roman" w:hAnsi="Times New Roman" w:cs="Times New Roman"/>
          <w:b/>
          <w:sz w:val="24"/>
          <w:szCs w:val="24"/>
        </w:rPr>
        <w:t xml:space="preserve">“An Evaluation of </w:t>
      </w:r>
      <w:r w:rsidR="00B10C45" w:rsidRPr="00636630">
        <w:rPr>
          <w:rFonts w:ascii="Times New Roman" w:hAnsi="Times New Roman" w:cs="Times New Roman"/>
          <w:b/>
          <w:sz w:val="24"/>
          <w:szCs w:val="24"/>
        </w:rPr>
        <w:t>the</w:t>
      </w:r>
      <w:r w:rsidRPr="00636630">
        <w:rPr>
          <w:rFonts w:ascii="Times New Roman" w:hAnsi="Times New Roman" w:cs="Times New Roman"/>
          <w:b/>
          <w:sz w:val="24"/>
          <w:szCs w:val="24"/>
        </w:rPr>
        <w:t xml:space="preserve"> Credit Management Policy of City Bank Limited”</w:t>
      </w:r>
      <w:r w:rsidRPr="00636630">
        <w:rPr>
          <w:rFonts w:ascii="Times New Roman" w:hAnsi="Times New Roman" w:cs="Times New Roman"/>
          <w:sz w:val="24"/>
          <w:szCs w:val="24"/>
        </w:rPr>
        <w:t xml:space="preserve">. It has been a great gratification for me to have the opportunity to apply my academic knowledge in practical field. The theoretical knowledge is of no worth if it is not applied in reality. The report is prepared on the basis of the theoretical and practical learning from the 3-month internship program in </w:t>
      </w:r>
      <w:r w:rsidRPr="00636630">
        <w:rPr>
          <w:rFonts w:ascii="Times New Roman" w:hAnsi="Times New Roman" w:cs="Times New Roman"/>
          <w:b/>
          <w:color w:val="000000"/>
          <w:sz w:val="24"/>
          <w:szCs w:val="24"/>
        </w:rPr>
        <w:t>City</w:t>
      </w:r>
      <w:r w:rsidRPr="00636630">
        <w:rPr>
          <w:rFonts w:ascii="Times New Roman" w:hAnsi="Times New Roman" w:cs="Times New Roman"/>
          <w:b/>
          <w:sz w:val="24"/>
          <w:szCs w:val="24"/>
        </w:rPr>
        <w:t xml:space="preserve"> Bank Ltd. (VIP Road Branch)</w:t>
      </w:r>
      <w:r w:rsidRPr="00636630">
        <w:rPr>
          <w:rFonts w:ascii="Times New Roman" w:hAnsi="Times New Roman" w:cs="Times New Roman"/>
          <w:sz w:val="24"/>
          <w:szCs w:val="24"/>
        </w:rPr>
        <w:t>.</w:t>
      </w:r>
    </w:p>
    <w:p w:rsidR="00F00DC4" w:rsidRPr="00636630" w:rsidRDefault="00F00DC4"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I tried my level best to put careful effort for the preparation of this report. As an intern it is usual that short comings or flaws may arise and it may lack professionalism in some cases. For any unintentional inadequacy in the report, your sympathetic consideration would be highly appreciated. Furthermore, I will heartily welcome any clarification and suggestion about any view and conception disseminated in the report. I truly appreciate your patience and support.</w:t>
      </w:r>
    </w:p>
    <w:p w:rsidR="00F00DC4" w:rsidRPr="00636630" w:rsidRDefault="00F00DC4"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I sincerely expect that you would be kind enough to accept my report for evaluation and oblige thereby.</w:t>
      </w:r>
    </w:p>
    <w:p w:rsidR="00F00DC4" w:rsidRPr="00636630" w:rsidRDefault="00F00DC4" w:rsidP="002B455D">
      <w:pPr>
        <w:spacing w:after="0" w:line="360" w:lineRule="auto"/>
        <w:jc w:val="both"/>
        <w:rPr>
          <w:rFonts w:ascii="Times New Roman" w:eastAsia="Times New Roman" w:hAnsi="Times New Roman" w:cs="Times New Roman"/>
          <w:sz w:val="24"/>
          <w:szCs w:val="24"/>
        </w:rPr>
      </w:pPr>
      <w:r w:rsidRPr="00636630">
        <w:rPr>
          <w:rFonts w:ascii="Times New Roman" w:eastAsia="Times New Roman" w:hAnsi="Times New Roman" w:cs="Times New Roman"/>
          <w:sz w:val="24"/>
          <w:szCs w:val="24"/>
        </w:rPr>
        <w:t>Sincerely yours,</w:t>
      </w:r>
    </w:p>
    <w:p w:rsidR="00F00DC4" w:rsidRPr="00636630" w:rsidRDefault="00F00DC4" w:rsidP="002B455D">
      <w:pPr>
        <w:spacing w:line="360" w:lineRule="auto"/>
        <w:jc w:val="both"/>
        <w:rPr>
          <w:rFonts w:ascii="Times New Roman" w:eastAsia="Times New Roman" w:hAnsi="Times New Roman" w:cs="Times New Roman"/>
          <w:sz w:val="24"/>
          <w:szCs w:val="24"/>
        </w:rPr>
      </w:pPr>
      <w:r w:rsidRPr="00636630">
        <w:rPr>
          <w:rFonts w:ascii="Times New Roman" w:eastAsia="Times New Roman" w:hAnsi="Times New Roman" w:cs="Times New Roman"/>
          <w:sz w:val="24"/>
          <w:szCs w:val="24"/>
        </w:rPr>
        <w:t>Zannatul</w:t>
      </w:r>
      <w:r w:rsidR="004B0924" w:rsidRPr="00636630">
        <w:rPr>
          <w:rFonts w:ascii="Times New Roman" w:eastAsia="Times New Roman" w:hAnsi="Times New Roman" w:cs="Times New Roman"/>
          <w:sz w:val="24"/>
          <w:szCs w:val="24"/>
        </w:rPr>
        <w:t xml:space="preserve"> </w:t>
      </w:r>
      <w:r w:rsidRPr="00636630">
        <w:rPr>
          <w:rFonts w:ascii="Times New Roman" w:eastAsia="Times New Roman" w:hAnsi="Times New Roman" w:cs="Times New Roman"/>
          <w:sz w:val="24"/>
          <w:szCs w:val="24"/>
        </w:rPr>
        <w:t>Moua</w:t>
      </w:r>
      <w:r w:rsidR="004B0924" w:rsidRPr="00636630">
        <w:rPr>
          <w:rFonts w:ascii="Times New Roman" w:eastAsia="Times New Roman" w:hAnsi="Times New Roman" w:cs="Times New Roman"/>
          <w:sz w:val="24"/>
          <w:szCs w:val="24"/>
        </w:rPr>
        <w:t xml:space="preserve"> </w:t>
      </w:r>
      <w:r w:rsidRPr="00636630">
        <w:rPr>
          <w:rFonts w:ascii="Times New Roman" w:eastAsia="Times New Roman" w:hAnsi="Times New Roman" w:cs="Times New Roman"/>
          <w:sz w:val="24"/>
          <w:szCs w:val="24"/>
        </w:rPr>
        <w:t>Moury</w:t>
      </w:r>
    </w:p>
    <w:p w:rsidR="00F00DC4" w:rsidRPr="00636630" w:rsidRDefault="00F00DC4"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ID: 111123281</w:t>
      </w:r>
    </w:p>
    <w:p w:rsidR="00F00DC4" w:rsidRPr="00636630" w:rsidRDefault="00F00DC4"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BBA, United International University</w:t>
      </w:r>
    </w:p>
    <w:p w:rsidR="001B2895" w:rsidRPr="00636630" w:rsidRDefault="001B2895" w:rsidP="002B455D">
      <w:pPr>
        <w:spacing w:line="360" w:lineRule="auto"/>
        <w:jc w:val="both"/>
        <w:rPr>
          <w:rFonts w:ascii="Times New Roman" w:hAnsi="Times New Roman" w:cs="Times New Roman"/>
          <w:b/>
          <w:sz w:val="24"/>
          <w:szCs w:val="24"/>
        </w:rPr>
      </w:pPr>
      <w:r w:rsidRPr="00636630">
        <w:rPr>
          <w:rFonts w:ascii="Times New Roman" w:hAnsi="Times New Roman" w:cs="Times New Roman"/>
          <w:b/>
          <w:sz w:val="24"/>
          <w:szCs w:val="24"/>
        </w:rPr>
        <w:br w:type="page"/>
      </w:r>
    </w:p>
    <w:p w:rsidR="001B2895" w:rsidRPr="00636630" w:rsidRDefault="001B2895" w:rsidP="002B455D">
      <w:pPr>
        <w:spacing w:line="360" w:lineRule="auto"/>
        <w:jc w:val="both"/>
        <w:rPr>
          <w:rFonts w:ascii="Times New Roman" w:hAnsi="Times New Roman" w:cs="Times New Roman"/>
          <w:b/>
          <w:sz w:val="24"/>
          <w:szCs w:val="24"/>
        </w:rPr>
      </w:pPr>
    </w:p>
    <w:p w:rsidR="001B2895" w:rsidRPr="00636630" w:rsidRDefault="001B2895" w:rsidP="0055325D">
      <w:pPr>
        <w:pStyle w:val="Heading1"/>
        <w:numPr>
          <w:ilvl w:val="0"/>
          <w:numId w:val="0"/>
        </w:numPr>
        <w:spacing w:line="360" w:lineRule="auto"/>
        <w:ind w:left="432"/>
        <w:jc w:val="center"/>
        <w:rPr>
          <w:rFonts w:ascii="Times New Roman" w:hAnsi="Times New Roman" w:cs="Times New Roman"/>
          <w:sz w:val="24"/>
          <w:szCs w:val="24"/>
          <w:lang w:bidi="bn-BD"/>
        </w:rPr>
      </w:pPr>
      <w:bookmarkStart w:id="2" w:name="_Toc503301129"/>
      <w:r w:rsidRPr="00636630">
        <w:rPr>
          <w:rFonts w:ascii="Times New Roman" w:hAnsi="Times New Roman" w:cs="Times New Roman"/>
          <w:sz w:val="24"/>
          <w:szCs w:val="24"/>
        </w:rPr>
        <w:t>Acknowledgement</w:t>
      </w:r>
      <w:bookmarkEnd w:id="2"/>
    </w:p>
    <w:p w:rsidR="001B2895" w:rsidRPr="00636630" w:rsidRDefault="001B2895" w:rsidP="002B455D">
      <w:pPr>
        <w:spacing w:line="360" w:lineRule="auto"/>
        <w:jc w:val="both"/>
        <w:rPr>
          <w:rFonts w:ascii="Times New Roman" w:hAnsi="Times New Roman" w:cs="Times New Roman"/>
          <w:b/>
          <w:sz w:val="24"/>
          <w:szCs w:val="24"/>
        </w:rPr>
      </w:pPr>
    </w:p>
    <w:p w:rsidR="00E17FC5" w:rsidRPr="00636630" w:rsidRDefault="00E17FC5" w:rsidP="002B455D">
      <w:pPr>
        <w:spacing w:before="29" w:after="0" w:line="360" w:lineRule="auto"/>
        <w:ind w:left="100" w:right="59"/>
        <w:jc w:val="both"/>
        <w:rPr>
          <w:rFonts w:ascii="Times New Roman" w:eastAsia="Times New Roman" w:hAnsi="Times New Roman" w:cs="Times New Roman"/>
          <w:sz w:val="24"/>
          <w:szCs w:val="24"/>
        </w:rPr>
      </w:pPr>
      <w:r w:rsidRPr="00636630">
        <w:rPr>
          <w:rFonts w:ascii="Times New Roman" w:eastAsia="Times New Roman" w:hAnsi="Times New Roman" w:cs="Times New Roman"/>
          <w:sz w:val="24"/>
          <w:szCs w:val="24"/>
        </w:rPr>
        <w:t>At</w:t>
      </w:r>
      <w:r w:rsidRPr="00636630">
        <w:rPr>
          <w:rFonts w:ascii="Times New Roman" w:eastAsia="Times New Roman" w:hAnsi="Times New Roman" w:cs="Times New Roman"/>
          <w:spacing w:val="26"/>
          <w:sz w:val="24"/>
          <w:szCs w:val="24"/>
        </w:rPr>
        <w:t xml:space="preserve"> </w:t>
      </w:r>
      <w:r w:rsidRPr="00636630">
        <w:rPr>
          <w:rFonts w:ascii="Times New Roman" w:eastAsia="Times New Roman" w:hAnsi="Times New Roman" w:cs="Times New Roman"/>
          <w:sz w:val="24"/>
          <w:szCs w:val="24"/>
        </w:rPr>
        <w:t>the</w:t>
      </w:r>
      <w:r w:rsidRPr="00636630">
        <w:rPr>
          <w:rFonts w:ascii="Times New Roman" w:eastAsia="Times New Roman" w:hAnsi="Times New Roman" w:cs="Times New Roman"/>
          <w:spacing w:val="26"/>
          <w:sz w:val="24"/>
          <w:szCs w:val="24"/>
        </w:rPr>
        <w:t xml:space="preserve"> </w:t>
      </w:r>
      <w:r w:rsidRPr="00636630">
        <w:rPr>
          <w:rFonts w:ascii="Times New Roman" w:eastAsia="Times New Roman" w:hAnsi="Times New Roman" w:cs="Times New Roman"/>
          <w:sz w:val="24"/>
          <w:szCs w:val="24"/>
        </w:rPr>
        <w:t>b</w:t>
      </w:r>
      <w:r w:rsidRPr="00636630">
        <w:rPr>
          <w:rFonts w:ascii="Times New Roman" w:eastAsia="Times New Roman" w:hAnsi="Times New Roman" w:cs="Times New Roman"/>
          <w:spacing w:val="-1"/>
          <w:sz w:val="24"/>
          <w:szCs w:val="24"/>
        </w:rPr>
        <w:t>e</w:t>
      </w:r>
      <w:r w:rsidRPr="00636630">
        <w:rPr>
          <w:rFonts w:ascii="Times New Roman" w:eastAsia="Times New Roman" w:hAnsi="Times New Roman" w:cs="Times New Roman"/>
          <w:spacing w:val="-2"/>
          <w:sz w:val="24"/>
          <w:szCs w:val="24"/>
        </w:rPr>
        <w:t>g</w:t>
      </w:r>
      <w:r w:rsidRPr="00636630">
        <w:rPr>
          <w:rFonts w:ascii="Times New Roman" w:eastAsia="Times New Roman" w:hAnsi="Times New Roman" w:cs="Times New Roman"/>
          <w:sz w:val="24"/>
          <w:szCs w:val="24"/>
        </w:rPr>
        <w:t>inn</w:t>
      </w:r>
      <w:r w:rsidRPr="00636630">
        <w:rPr>
          <w:rFonts w:ascii="Times New Roman" w:eastAsia="Times New Roman" w:hAnsi="Times New Roman" w:cs="Times New Roman"/>
          <w:spacing w:val="1"/>
          <w:sz w:val="24"/>
          <w:szCs w:val="24"/>
        </w:rPr>
        <w:t>i</w:t>
      </w:r>
      <w:r w:rsidRPr="00636630">
        <w:rPr>
          <w:rFonts w:ascii="Times New Roman" w:eastAsia="Times New Roman" w:hAnsi="Times New Roman" w:cs="Times New Roman"/>
          <w:sz w:val="24"/>
          <w:szCs w:val="24"/>
        </w:rPr>
        <w:t>n</w:t>
      </w:r>
      <w:r w:rsidRPr="00636630">
        <w:rPr>
          <w:rFonts w:ascii="Times New Roman" w:eastAsia="Times New Roman" w:hAnsi="Times New Roman" w:cs="Times New Roman"/>
          <w:spacing w:val="-2"/>
          <w:sz w:val="24"/>
          <w:szCs w:val="24"/>
        </w:rPr>
        <w:t>g</w:t>
      </w:r>
      <w:r w:rsidRPr="00636630">
        <w:rPr>
          <w:rFonts w:ascii="Times New Roman" w:eastAsia="Times New Roman" w:hAnsi="Times New Roman" w:cs="Times New Roman"/>
          <w:sz w:val="24"/>
          <w:szCs w:val="24"/>
        </w:rPr>
        <w:t>,</w:t>
      </w:r>
      <w:r w:rsidRPr="00636630">
        <w:rPr>
          <w:rFonts w:ascii="Times New Roman" w:eastAsia="Times New Roman" w:hAnsi="Times New Roman" w:cs="Times New Roman"/>
          <w:spacing w:val="29"/>
          <w:sz w:val="24"/>
          <w:szCs w:val="24"/>
        </w:rPr>
        <w:t xml:space="preserve"> </w:t>
      </w:r>
      <w:r w:rsidRPr="00636630">
        <w:rPr>
          <w:rFonts w:ascii="Times New Roman" w:eastAsia="Times New Roman" w:hAnsi="Times New Roman" w:cs="Times New Roman"/>
          <w:sz w:val="24"/>
          <w:szCs w:val="24"/>
        </w:rPr>
        <w:t>I</w:t>
      </w:r>
      <w:r w:rsidRPr="00636630">
        <w:rPr>
          <w:rFonts w:ascii="Times New Roman" w:eastAsia="Times New Roman" w:hAnsi="Times New Roman" w:cs="Times New Roman"/>
          <w:spacing w:val="23"/>
          <w:sz w:val="24"/>
          <w:szCs w:val="24"/>
        </w:rPr>
        <w:t xml:space="preserve"> </w:t>
      </w:r>
      <w:r w:rsidRPr="00636630">
        <w:rPr>
          <w:rFonts w:ascii="Times New Roman" w:eastAsia="Times New Roman" w:hAnsi="Times New Roman" w:cs="Times New Roman"/>
          <w:sz w:val="24"/>
          <w:szCs w:val="24"/>
        </w:rPr>
        <w:t>wou</w:t>
      </w:r>
      <w:r w:rsidRPr="00636630">
        <w:rPr>
          <w:rFonts w:ascii="Times New Roman" w:eastAsia="Times New Roman" w:hAnsi="Times New Roman" w:cs="Times New Roman"/>
          <w:spacing w:val="2"/>
          <w:sz w:val="24"/>
          <w:szCs w:val="24"/>
        </w:rPr>
        <w:t>l</w:t>
      </w:r>
      <w:r w:rsidRPr="00636630">
        <w:rPr>
          <w:rFonts w:ascii="Times New Roman" w:eastAsia="Times New Roman" w:hAnsi="Times New Roman" w:cs="Times New Roman"/>
          <w:sz w:val="24"/>
          <w:szCs w:val="24"/>
        </w:rPr>
        <w:t>d</w:t>
      </w:r>
      <w:r w:rsidRPr="00636630">
        <w:rPr>
          <w:rFonts w:ascii="Times New Roman" w:eastAsia="Times New Roman" w:hAnsi="Times New Roman" w:cs="Times New Roman"/>
          <w:spacing w:val="26"/>
          <w:sz w:val="24"/>
          <w:szCs w:val="24"/>
        </w:rPr>
        <w:t xml:space="preserve"> </w:t>
      </w:r>
      <w:r w:rsidRPr="00636630">
        <w:rPr>
          <w:rFonts w:ascii="Times New Roman" w:eastAsia="Times New Roman" w:hAnsi="Times New Roman" w:cs="Times New Roman"/>
          <w:sz w:val="24"/>
          <w:szCs w:val="24"/>
        </w:rPr>
        <w:t>l</w:t>
      </w:r>
      <w:r w:rsidRPr="00636630">
        <w:rPr>
          <w:rFonts w:ascii="Times New Roman" w:eastAsia="Times New Roman" w:hAnsi="Times New Roman" w:cs="Times New Roman"/>
          <w:spacing w:val="1"/>
          <w:sz w:val="24"/>
          <w:szCs w:val="24"/>
        </w:rPr>
        <w:t>i</w:t>
      </w:r>
      <w:r w:rsidRPr="00636630">
        <w:rPr>
          <w:rFonts w:ascii="Times New Roman" w:eastAsia="Times New Roman" w:hAnsi="Times New Roman" w:cs="Times New Roman"/>
          <w:sz w:val="24"/>
          <w:szCs w:val="24"/>
        </w:rPr>
        <w:t>ke</w:t>
      </w:r>
      <w:r w:rsidRPr="00636630">
        <w:rPr>
          <w:rFonts w:ascii="Times New Roman" w:eastAsia="Times New Roman" w:hAnsi="Times New Roman" w:cs="Times New Roman"/>
          <w:spacing w:val="25"/>
          <w:sz w:val="24"/>
          <w:szCs w:val="24"/>
        </w:rPr>
        <w:t xml:space="preserve"> </w:t>
      </w:r>
      <w:r w:rsidRPr="00636630">
        <w:rPr>
          <w:rFonts w:ascii="Times New Roman" w:eastAsia="Times New Roman" w:hAnsi="Times New Roman" w:cs="Times New Roman"/>
          <w:sz w:val="24"/>
          <w:szCs w:val="24"/>
        </w:rPr>
        <w:t>to</w:t>
      </w:r>
      <w:r w:rsidRPr="00636630">
        <w:rPr>
          <w:rFonts w:ascii="Times New Roman" w:eastAsia="Times New Roman" w:hAnsi="Times New Roman" w:cs="Times New Roman"/>
          <w:spacing w:val="27"/>
          <w:sz w:val="24"/>
          <w:szCs w:val="24"/>
        </w:rPr>
        <w:t xml:space="preserve"> </w:t>
      </w:r>
      <w:r w:rsidRPr="00636630">
        <w:rPr>
          <w:rFonts w:ascii="Times New Roman" w:eastAsia="Times New Roman" w:hAnsi="Times New Roman" w:cs="Times New Roman"/>
          <w:spacing w:val="-3"/>
          <w:sz w:val="24"/>
          <w:szCs w:val="24"/>
        </w:rPr>
        <w:t>e</w:t>
      </w:r>
      <w:r w:rsidRPr="00636630">
        <w:rPr>
          <w:rFonts w:ascii="Times New Roman" w:eastAsia="Times New Roman" w:hAnsi="Times New Roman" w:cs="Times New Roman"/>
          <w:spacing w:val="2"/>
          <w:sz w:val="24"/>
          <w:szCs w:val="24"/>
        </w:rPr>
        <w:t>x</w:t>
      </w:r>
      <w:r w:rsidRPr="00636630">
        <w:rPr>
          <w:rFonts w:ascii="Times New Roman" w:eastAsia="Times New Roman" w:hAnsi="Times New Roman" w:cs="Times New Roman"/>
          <w:sz w:val="24"/>
          <w:szCs w:val="24"/>
        </w:rPr>
        <w:t>p</w:t>
      </w:r>
      <w:r w:rsidRPr="00636630">
        <w:rPr>
          <w:rFonts w:ascii="Times New Roman" w:eastAsia="Times New Roman" w:hAnsi="Times New Roman" w:cs="Times New Roman"/>
          <w:spacing w:val="-1"/>
          <w:sz w:val="24"/>
          <w:szCs w:val="24"/>
        </w:rPr>
        <w:t>re</w:t>
      </w:r>
      <w:r w:rsidRPr="00636630">
        <w:rPr>
          <w:rFonts w:ascii="Times New Roman" w:eastAsia="Times New Roman" w:hAnsi="Times New Roman" w:cs="Times New Roman"/>
          <w:sz w:val="24"/>
          <w:szCs w:val="24"/>
        </w:rPr>
        <w:t>ss</w:t>
      </w:r>
      <w:r w:rsidRPr="00636630">
        <w:rPr>
          <w:rFonts w:ascii="Times New Roman" w:eastAsia="Times New Roman" w:hAnsi="Times New Roman" w:cs="Times New Roman"/>
          <w:spacing w:val="27"/>
          <w:sz w:val="24"/>
          <w:szCs w:val="24"/>
        </w:rPr>
        <w:t xml:space="preserve"> </w:t>
      </w:r>
      <w:r w:rsidRPr="00636630">
        <w:rPr>
          <w:rFonts w:ascii="Times New Roman" w:eastAsia="Times New Roman" w:hAnsi="Times New Roman" w:cs="Times New Roman"/>
          <w:spacing w:val="3"/>
          <w:sz w:val="24"/>
          <w:szCs w:val="24"/>
        </w:rPr>
        <w:t>m</w:t>
      </w:r>
      <w:r w:rsidRPr="00636630">
        <w:rPr>
          <w:rFonts w:ascii="Times New Roman" w:eastAsia="Times New Roman" w:hAnsi="Times New Roman" w:cs="Times New Roman"/>
          <w:sz w:val="24"/>
          <w:szCs w:val="24"/>
        </w:rPr>
        <w:t>y</w:t>
      </w:r>
      <w:r w:rsidRPr="00636630">
        <w:rPr>
          <w:rFonts w:ascii="Times New Roman" w:eastAsia="Times New Roman" w:hAnsi="Times New Roman" w:cs="Times New Roman"/>
          <w:spacing w:val="19"/>
          <w:sz w:val="24"/>
          <w:szCs w:val="24"/>
        </w:rPr>
        <w:t xml:space="preserve"> </w:t>
      </w:r>
      <w:r w:rsidRPr="00636630">
        <w:rPr>
          <w:rFonts w:ascii="Times New Roman" w:eastAsia="Times New Roman" w:hAnsi="Times New Roman" w:cs="Times New Roman"/>
          <w:sz w:val="24"/>
          <w:szCs w:val="24"/>
        </w:rPr>
        <w:t>sinc</w:t>
      </w:r>
      <w:r w:rsidRPr="00636630">
        <w:rPr>
          <w:rFonts w:ascii="Times New Roman" w:eastAsia="Times New Roman" w:hAnsi="Times New Roman" w:cs="Times New Roman"/>
          <w:spacing w:val="-1"/>
          <w:sz w:val="24"/>
          <w:szCs w:val="24"/>
        </w:rPr>
        <w:t>e</w:t>
      </w:r>
      <w:r w:rsidRPr="00636630">
        <w:rPr>
          <w:rFonts w:ascii="Times New Roman" w:eastAsia="Times New Roman" w:hAnsi="Times New Roman" w:cs="Times New Roman"/>
          <w:sz w:val="24"/>
          <w:szCs w:val="24"/>
        </w:rPr>
        <w:t>re</w:t>
      </w:r>
      <w:r w:rsidRPr="00636630">
        <w:rPr>
          <w:rFonts w:ascii="Times New Roman" w:eastAsia="Times New Roman" w:hAnsi="Times New Roman" w:cs="Times New Roman"/>
          <w:spacing w:val="27"/>
          <w:sz w:val="24"/>
          <w:szCs w:val="24"/>
        </w:rPr>
        <w:t xml:space="preserve"> </w:t>
      </w:r>
      <w:r w:rsidRPr="00636630">
        <w:rPr>
          <w:rFonts w:ascii="Times New Roman" w:eastAsia="Times New Roman" w:hAnsi="Times New Roman" w:cs="Times New Roman"/>
          <w:spacing w:val="-2"/>
          <w:sz w:val="24"/>
          <w:szCs w:val="24"/>
        </w:rPr>
        <w:t>g</w:t>
      </w:r>
      <w:r w:rsidRPr="00636630">
        <w:rPr>
          <w:rFonts w:ascii="Times New Roman" w:eastAsia="Times New Roman" w:hAnsi="Times New Roman" w:cs="Times New Roman"/>
          <w:spacing w:val="1"/>
          <w:sz w:val="24"/>
          <w:szCs w:val="24"/>
        </w:rPr>
        <w:t>r</w:t>
      </w:r>
      <w:r w:rsidRPr="00636630">
        <w:rPr>
          <w:rFonts w:ascii="Times New Roman" w:eastAsia="Times New Roman" w:hAnsi="Times New Roman" w:cs="Times New Roman"/>
          <w:spacing w:val="-1"/>
          <w:sz w:val="24"/>
          <w:szCs w:val="24"/>
        </w:rPr>
        <w:t>a</w:t>
      </w:r>
      <w:r w:rsidRPr="00636630">
        <w:rPr>
          <w:rFonts w:ascii="Times New Roman" w:eastAsia="Times New Roman" w:hAnsi="Times New Roman" w:cs="Times New Roman"/>
          <w:sz w:val="24"/>
          <w:szCs w:val="24"/>
        </w:rPr>
        <w:t>t</w:t>
      </w:r>
      <w:r w:rsidRPr="00636630">
        <w:rPr>
          <w:rFonts w:ascii="Times New Roman" w:eastAsia="Times New Roman" w:hAnsi="Times New Roman" w:cs="Times New Roman"/>
          <w:spacing w:val="1"/>
          <w:sz w:val="24"/>
          <w:szCs w:val="24"/>
        </w:rPr>
        <w:t>i</w:t>
      </w:r>
      <w:r w:rsidRPr="00636630">
        <w:rPr>
          <w:rFonts w:ascii="Times New Roman" w:eastAsia="Times New Roman" w:hAnsi="Times New Roman" w:cs="Times New Roman"/>
          <w:sz w:val="24"/>
          <w:szCs w:val="24"/>
        </w:rPr>
        <w:t>tude</w:t>
      </w:r>
      <w:r w:rsidRPr="00636630">
        <w:rPr>
          <w:rFonts w:ascii="Times New Roman" w:eastAsia="Times New Roman" w:hAnsi="Times New Roman" w:cs="Times New Roman"/>
          <w:spacing w:val="26"/>
          <w:sz w:val="24"/>
          <w:szCs w:val="24"/>
        </w:rPr>
        <w:t xml:space="preserve"> </w:t>
      </w:r>
      <w:r w:rsidRPr="00636630">
        <w:rPr>
          <w:rFonts w:ascii="Times New Roman" w:eastAsia="Times New Roman" w:hAnsi="Times New Roman" w:cs="Times New Roman"/>
          <w:sz w:val="24"/>
          <w:szCs w:val="24"/>
        </w:rPr>
        <w:t>to</w:t>
      </w:r>
      <w:r w:rsidRPr="00636630">
        <w:rPr>
          <w:rFonts w:ascii="Times New Roman" w:eastAsia="Times New Roman" w:hAnsi="Times New Roman" w:cs="Times New Roman"/>
          <w:spacing w:val="27"/>
          <w:sz w:val="24"/>
          <w:szCs w:val="24"/>
        </w:rPr>
        <w:t xml:space="preserve"> </w:t>
      </w:r>
      <w:r w:rsidRPr="00636630">
        <w:rPr>
          <w:rFonts w:ascii="Times New Roman" w:eastAsia="Times New Roman" w:hAnsi="Times New Roman" w:cs="Times New Roman"/>
          <w:sz w:val="24"/>
          <w:szCs w:val="24"/>
        </w:rPr>
        <w:t>Alm</w:t>
      </w:r>
      <w:r w:rsidRPr="00636630">
        <w:rPr>
          <w:rFonts w:ascii="Times New Roman" w:eastAsia="Times New Roman" w:hAnsi="Times New Roman" w:cs="Times New Roman"/>
          <w:spacing w:val="1"/>
          <w:sz w:val="24"/>
          <w:szCs w:val="24"/>
        </w:rPr>
        <w:t>i</w:t>
      </w:r>
      <w:r w:rsidRPr="00636630">
        <w:rPr>
          <w:rFonts w:ascii="Times New Roman" w:eastAsia="Times New Roman" w:hAnsi="Times New Roman" w:cs="Times New Roman"/>
          <w:spacing w:val="-2"/>
          <w:sz w:val="24"/>
          <w:szCs w:val="24"/>
        </w:rPr>
        <w:t>g</w:t>
      </w:r>
      <w:r w:rsidRPr="00636630">
        <w:rPr>
          <w:rFonts w:ascii="Times New Roman" w:eastAsia="Times New Roman" w:hAnsi="Times New Roman" w:cs="Times New Roman"/>
          <w:sz w:val="24"/>
          <w:szCs w:val="24"/>
        </w:rPr>
        <w:t>h</w:t>
      </w:r>
      <w:r w:rsidRPr="00636630">
        <w:rPr>
          <w:rFonts w:ascii="Times New Roman" w:eastAsia="Times New Roman" w:hAnsi="Times New Roman" w:cs="Times New Roman"/>
          <w:spacing w:val="3"/>
          <w:sz w:val="24"/>
          <w:szCs w:val="24"/>
        </w:rPr>
        <w:t>t</w:t>
      </w:r>
      <w:r w:rsidRPr="00636630">
        <w:rPr>
          <w:rFonts w:ascii="Times New Roman" w:eastAsia="Times New Roman" w:hAnsi="Times New Roman" w:cs="Times New Roman"/>
          <w:spacing w:val="-5"/>
          <w:sz w:val="24"/>
          <w:szCs w:val="24"/>
        </w:rPr>
        <w:t>y</w:t>
      </w:r>
      <w:r w:rsidRPr="00636630">
        <w:rPr>
          <w:rFonts w:ascii="Times New Roman" w:eastAsia="Times New Roman" w:hAnsi="Times New Roman" w:cs="Times New Roman"/>
          <w:sz w:val="24"/>
          <w:szCs w:val="24"/>
        </w:rPr>
        <w:t>,</w:t>
      </w:r>
      <w:r w:rsidRPr="00636630">
        <w:rPr>
          <w:rFonts w:ascii="Times New Roman" w:eastAsia="Times New Roman" w:hAnsi="Times New Roman" w:cs="Times New Roman"/>
          <w:spacing w:val="26"/>
          <w:sz w:val="24"/>
          <w:szCs w:val="24"/>
        </w:rPr>
        <w:t xml:space="preserve"> </w:t>
      </w:r>
      <w:r w:rsidRPr="00636630">
        <w:rPr>
          <w:rFonts w:ascii="Times New Roman" w:eastAsia="Times New Roman" w:hAnsi="Times New Roman" w:cs="Times New Roman"/>
          <w:sz w:val="24"/>
          <w:szCs w:val="24"/>
        </w:rPr>
        <w:t>the</w:t>
      </w:r>
      <w:r w:rsidRPr="00636630">
        <w:rPr>
          <w:rFonts w:ascii="Times New Roman" w:eastAsia="Times New Roman" w:hAnsi="Times New Roman" w:cs="Times New Roman"/>
          <w:spacing w:val="26"/>
          <w:sz w:val="24"/>
          <w:szCs w:val="24"/>
        </w:rPr>
        <w:t xml:space="preserve"> </w:t>
      </w:r>
      <w:r w:rsidRPr="00636630">
        <w:rPr>
          <w:rFonts w:ascii="Times New Roman" w:eastAsia="Times New Roman" w:hAnsi="Times New Roman" w:cs="Times New Roman"/>
          <w:sz w:val="24"/>
          <w:szCs w:val="24"/>
        </w:rPr>
        <w:t>most</w:t>
      </w:r>
      <w:r w:rsidRPr="00636630">
        <w:rPr>
          <w:rFonts w:ascii="Times New Roman" w:eastAsia="Times New Roman" w:hAnsi="Times New Roman" w:cs="Times New Roman"/>
          <w:spacing w:val="27"/>
          <w:sz w:val="24"/>
          <w:szCs w:val="24"/>
        </w:rPr>
        <w:t xml:space="preserve"> </w:t>
      </w:r>
      <w:r w:rsidRPr="00636630">
        <w:rPr>
          <w:rFonts w:ascii="Times New Roman" w:eastAsia="Times New Roman" w:hAnsi="Times New Roman" w:cs="Times New Roman"/>
          <w:sz w:val="24"/>
          <w:szCs w:val="24"/>
        </w:rPr>
        <w:t>me</w:t>
      </w:r>
      <w:r w:rsidRPr="00636630">
        <w:rPr>
          <w:rFonts w:ascii="Times New Roman" w:eastAsia="Times New Roman" w:hAnsi="Times New Roman" w:cs="Times New Roman"/>
          <w:spacing w:val="-1"/>
          <w:sz w:val="24"/>
          <w:szCs w:val="24"/>
        </w:rPr>
        <w:t>rc</w:t>
      </w:r>
      <w:r w:rsidRPr="00636630">
        <w:rPr>
          <w:rFonts w:ascii="Times New Roman" w:eastAsia="Times New Roman" w:hAnsi="Times New Roman" w:cs="Times New Roman"/>
          <w:sz w:val="24"/>
          <w:szCs w:val="24"/>
        </w:rPr>
        <w:t xml:space="preserve">iful </w:t>
      </w:r>
      <w:r w:rsidRPr="00636630">
        <w:rPr>
          <w:rFonts w:ascii="Times New Roman" w:eastAsia="Times New Roman" w:hAnsi="Times New Roman" w:cs="Times New Roman"/>
          <w:spacing w:val="-1"/>
          <w:sz w:val="24"/>
          <w:szCs w:val="24"/>
        </w:rPr>
        <w:t>a</w:t>
      </w:r>
      <w:r w:rsidRPr="00636630">
        <w:rPr>
          <w:rFonts w:ascii="Times New Roman" w:eastAsia="Times New Roman" w:hAnsi="Times New Roman" w:cs="Times New Roman"/>
          <w:sz w:val="24"/>
          <w:szCs w:val="24"/>
        </w:rPr>
        <w:t>nd</w:t>
      </w:r>
      <w:r w:rsidRPr="00636630">
        <w:rPr>
          <w:rFonts w:ascii="Times New Roman" w:eastAsia="Times New Roman" w:hAnsi="Times New Roman" w:cs="Times New Roman"/>
          <w:spacing w:val="3"/>
          <w:sz w:val="24"/>
          <w:szCs w:val="24"/>
        </w:rPr>
        <w:t xml:space="preserve"> </w:t>
      </w:r>
      <w:r w:rsidRPr="00636630">
        <w:rPr>
          <w:rFonts w:ascii="Times New Roman" w:eastAsia="Times New Roman" w:hAnsi="Times New Roman" w:cs="Times New Roman"/>
          <w:sz w:val="24"/>
          <w:szCs w:val="24"/>
        </w:rPr>
        <w:t>b</w:t>
      </w:r>
      <w:r w:rsidRPr="00636630">
        <w:rPr>
          <w:rFonts w:ascii="Times New Roman" w:eastAsia="Times New Roman" w:hAnsi="Times New Roman" w:cs="Times New Roman"/>
          <w:spacing w:val="-1"/>
          <w:sz w:val="24"/>
          <w:szCs w:val="24"/>
        </w:rPr>
        <w:t>e</w:t>
      </w:r>
      <w:r w:rsidRPr="00636630">
        <w:rPr>
          <w:rFonts w:ascii="Times New Roman" w:eastAsia="Times New Roman" w:hAnsi="Times New Roman" w:cs="Times New Roman"/>
          <w:spacing w:val="2"/>
          <w:sz w:val="24"/>
          <w:szCs w:val="24"/>
        </w:rPr>
        <w:t>n</w:t>
      </w:r>
      <w:r w:rsidRPr="00636630">
        <w:rPr>
          <w:rFonts w:ascii="Times New Roman" w:eastAsia="Times New Roman" w:hAnsi="Times New Roman" w:cs="Times New Roman"/>
          <w:spacing w:val="-1"/>
          <w:sz w:val="24"/>
          <w:szCs w:val="24"/>
        </w:rPr>
        <w:t>e</w:t>
      </w:r>
      <w:r w:rsidRPr="00636630">
        <w:rPr>
          <w:rFonts w:ascii="Times New Roman" w:eastAsia="Times New Roman" w:hAnsi="Times New Roman" w:cs="Times New Roman"/>
          <w:sz w:val="24"/>
          <w:szCs w:val="24"/>
        </w:rPr>
        <w:t>fi</w:t>
      </w:r>
      <w:r w:rsidRPr="00636630">
        <w:rPr>
          <w:rFonts w:ascii="Times New Roman" w:eastAsia="Times New Roman" w:hAnsi="Times New Roman" w:cs="Times New Roman"/>
          <w:spacing w:val="-1"/>
          <w:sz w:val="24"/>
          <w:szCs w:val="24"/>
        </w:rPr>
        <w:t>c</w:t>
      </w:r>
      <w:r w:rsidRPr="00636630">
        <w:rPr>
          <w:rFonts w:ascii="Times New Roman" w:eastAsia="Times New Roman" w:hAnsi="Times New Roman" w:cs="Times New Roman"/>
          <w:sz w:val="24"/>
          <w:szCs w:val="24"/>
        </w:rPr>
        <w:t>ial</w:t>
      </w:r>
      <w:r w:rsidRPr="00636630">
        <w:rPr>
          <w:rFonts w:ascii="Times New Roman" w:eastAsia="Times New Roman" w:hAnsi="Times New Roman" w:cs="Times New Roman"/>
          <w:spacing w:val="5"/>
          <w:sz w:val="24"/>
          <w:szCs w:val="24"/>
        </w:rPr>
        <w:t xml:space="preserve"> </w:t>
      </w:r>
      <w:r w:rsidRPr="00636630">
        <w:rPr>
          <w:rFonts w:ascii="Times New Roman" w:eastAsia="Times New Roman" w:hAnsi="Times New Roman" w:cs="Times New Roman"/>
          <w:sz w:val="24"/>
          <w:szCs w:val="24"/>
        </w:rPr>
        <w:t>for</w:t>
      </w:r>
      <w:r w:rsidRPr="00636630">
        <w:rPr>
          <w:rFonts w:ascii="Times New Roman" w:eastAsia="Times New Roman" w:hAnsi="Times New Roman" w:cs="Times New Roman"/>
          <w:spacing w:val="4"/>
          <w:sz w:val="24"/>
          <w:szCs w:val="24"/>
        </w:rPr>
        <w:t xml:space="preserve"> </w:t>
      </w:r>
      <w:r w:rsidRPr="00636630">
        <w:rPr>
          <w:rFonts w:ascii="Times New Roman" w:eastAsia="Times New Roman" w:hAnsi="Times New Roman" w:cs="Times New Roman"/>
          <w:spacing w:val="-1"/>
          <w:sz w:val="24"/>
          <w:szCs w:val="24"/>
        </w:rPr>
        <w:t>e</w:t>
      </w:r>
      <w:r w:rsidRPr="00636630">
        <w:rPr>
          <w:rFonts w:ascii="Times New Roman" w:eastAsia="Times New Roman" w:hAnsi="Times New Roman" w:cs="Times New Roman"/>
          <w:sz w:val="24"/>
          <w:szCs w:val="24"/>
        </w:rPr>
        <w:t>mpow</w:t>
      </w:r>
      <w:r w:rsidRPr="00636630">
        <w:rPr>
          <w:rFonts w:ascii="Times New Roman" w:eastAsia="Times New Roman" w:hAnsi="Times New Roman" w:cs="Times New Roman"/>
          <w:spacing w:val="-1"/>
          <w:sz w:val="24"/>
          <w:szCs w:val="24"/>
        </w:rPr>
        <w:t>e</w:t>
      </w:r>
      <w:r w:rsidRPr="00636630">
        <w:rPr>
          <w:rFonts w:ascii="Times New Roman" w:eastAsia="Times New Roman" w:hAnsi="Times New Roman" w:cs="Times New Roman"/>
          <w:sz w:val="24"/>
          <w:szCs w:val="24"/>
        </w:rPr>
        <w:t>ri</w:t>
      </w:r>
      <w:r w:rsidRPr="00636630">
        <w:rPr>
          <w:rFonts w:ascii="Times New Roman" w:eastAsia="Times New Roman" w:hAnsi="Times New Roman" w:cs="Times New Roman"/>
          <w:spacing w:val="2"/>
          <w:sz w:val="24"/>
          <w:szCs w:val="24"/>
        </w:rPr>
        <w:t>n</w:t>
      </w:r>
      <w:r w:rsidRPr="00636630">
        <w:rPr>
          <w:rFonts w:ascii="Times New Roman" w:eastAsia="Times New Roman" w:hAnsi="Times New Roman" w:cs="Times New Roman"/>
          <w:sz w:val="24"/>
          <w:szCs w:val="24"/>
        </w:rPr>
        <w:t>g me</w:t>
      </w:r>
      <w:r w:rsidRPr="00636630">
        <w:rPr>
          <w:rFonts w:ascii="Times New Roman" w:eastAsia="Times New Roman" w:hAnsi="Times New Roman" w:cs="Times New Roman"/>
          <w:spacing w:val="4"/>
          <w:sz w:val="24"/>
          <w:szCs w:val="24"/>
        </w:rPr>
        <w:t xml:space="preserve"> </w:t>
      </w:r>
      <w:r w:rsidRPr="00636630">
        <w:rPr>
          <w:rFonts w:ascii="Times New Roman" w:eastAsia="Times New Roman" w:hAnsi="Times New Roman" w:cs="Times New Roman"/>
          <w:sz w:val="24"/>
          <w:szCs w:val="24"/>
        </w:rPr>
        <w:t>to</w:t>
      </w:r>
      <w:r w:rsidRPr="00636630">
        <w:rPr>
          <w:rFonts w:ascii="Times New Roman" w:eastAsia="Times New Roman" w:hAnsi="Times New Roman" w:cs="Times New Roman"/>
          <w:spacing w:val="3"/>
          <w:sz w:val="24"/>
          <w:szCs w:val="24"/>
        </w:rPr>
        <w:t xml:space="preserve"> </w:t>
      </w:r>
      <w:r w:rsidRPr="00636630">
        <w:rPr>
          <w:rFonts w:ascii="Times New Roman" w:eastAsia="Times New Roman" w:hAnsi="Times New Roman" w:cs="Times New Roman"/>
          <w:sz w:val="24"/>
          <w:szCs w:val="24"/>
        </w:rPr>
        <w:t>p</w:t>
      </w:r>
      <w:r w:rsidRPr="00636630">
        <w:rPr>
          <w:rFonts w:ascii="Times New Roman" w:eastAsia="Times New Roman" w:hAnsi="Times New Roman" w:cs="Times New Roman"/>
          <w:spacing w:val="-1"/>
          <w:sz w:val="24"/>
          <w:szCs w:val="24"/>
        </w:rPr>
        <w:t>re</w:t>
      </w:r>
      <w:r w:rsidRPr="00636630">
        <w:rPr>
          <w:rFonts w:ascii="Times New Roman" w:eastAsia="Times New Roman" w:hAnsi="Times New Roman" w:cs="Times New Roman"/>
          <w:spacing w:val="2"/>
          <w:sz w:val="24"/>
          <w:szCs w:val="24"/>
        </w:rPr>
        <w:t>p</w:t>
      </w:r>
      <w:r w:rsidRPr="00636630">
        <w:rPr>
          <w:rFonts w:ascii="Times New Roman" w:eastAsia="Times New Roman" w:hAnsi="Times New Roman" w:cs="Times New Roman"/>
          <w:spacing w:val="-1"/>
          <w:sz w:val="24"/>
          <w:szCs w:val="24"/>
        </w:rPr>
        <w:t>a</w:t>
      </w:r>
      <w:r w:rsidRPr="00636630">
        <w:rPr>
          <w:rFonts w:ascii="Times New Roman" w:eastAsia="Times New Roman" w:hAnsi="Times New Roman" w:cs="Times New Roman"/>
          <w:sz w:val="24"/>
          <w:szCs w:val="24"/>
        </w:rPr>
        <w:t>re</w:t>
      </w:r>
      <w:r w:rsidRPr="00636630">
        <w:rPr>
          <w:rFonts w:ascii="Times New Roman" w:eastAsia="Times New Roman" w:hAnsi="Times New Roman" w:cs="Times New Roman"/>
          <w:spacing w:val="3"/>
          <w:sz w:val="24"/>
          <w:szCs w:val="24"/>
        </w:rPr>
        <w:t xml:space="preserve"> </w:t>
      </w:r>
      <w:r w:rsidRPr="00636630">
        <w:rPr>
          <w:rFonts w:ascii="Times New Roman" w:eastAsia="Times New Roman" w:hAnsi="Times New Roman" w:cs="Times New Roman"/>
          <w:sz w:val="24"/>
          <w:szCs w:val="24"/>
        </w:rPr>
        <w:t>the</w:t>
      </w:r>
      <w:r w:rsidRPr="00636630">
        <w:rPr>
          <w:rFonts w:ascii="Times New Roman" w:eastAsia="Times New Roman" w:hAnsi="Times New Roman" w:cs="Times New Roman"/>
          <w:spacing w:val="4"/>
          <w:sz w:val="24"/>
          <w:szCs w:val="24"/>
        </w:rPr>
        <w:t xml:space="preserve"> </w:t>
      </w:r>
      <w:r w:rsidRPr="00636630">
        <w:rPr>
          <w:rFonts w:ascii="Times New Roman" w:eastAsia="Times New Roman" w:hAnsi="Times New Roman" w:cs="Times New Roman"/>
          <w:sz w:val="24"/>
          <w:szCs w:val="24"/>
        </w:rPr>
        <w:t>r</w:t>
      </w:r>
      <w:r w:rsidRPr="00636630">
        <w:rPr>
          <w:rFonts w:ascii="Times New Roman" w:eastAsia="Times New Roman" w:hAnsi="Times New Roman" w:cs="Times New Roman"/>
          <w:spacing w:val="-2"/>
          <w:sz w:val="24"/>
          <w:szCs w:val="24"/>
        </w:rPr>
        <w:t>e</w:t>
      </w:r>
      <w:r w:rsidRPr="00636630">
        <w:rPr>
          <w:rFonts w:ascii="Times New Roman" w:eastAsia="Times New Roman" w:hAnsi="Times New Roman" w:cs="Times New Roman"/>
          <w:sz w:val="24"/>
          <w:szCs w:val="24"/>
        </w:rPr>
        <w:t>port</w:t>
      </w:r>
      <w:r w:rsidRPr="00636630">
        <w:rPr>
          <w:rFonts w:ascii="Times New Roman" w:eastAsia="Times New Roman" w:hAnsi="Times New Roman" w:cs="Times New Roman"/>
          <w:spacing w:val="5"/>
          <w:sz w:val="24"/>
          <w:szCs w:val="24"/>
        </w:rPr>
        <w:t xml:space="preserve"> </w:t>
      </w:r>
      <w:r w:rsidRPr="00636630">
        <w:rPr>
          <w:rFonts w:ascii="Times New Roman" w:eastAsia="Times New Roman" w:hAnsi="Times New Roman" w:cs="Times New Roman"/>
          <w:sz w:val="24"/>
          <w:szCs w:val="24"/>
        </w:rPr>
        <w:t>with</w:t>
      </w:r>
      <w:r w:rsidRPr="00636630">
        <w:rPr>
          <w:rFonts w:ascii="Times New Roman" w:eastAsia="Times New Roman" w:hAnsi="Times New Roman" w:cs="Times New Roman"/>
          <w:spacing w:val="1"/>
          <w:sz w:val="24"/>
          <w:szCs w:val="24"/>
        </w:rPr>
        <w:t>i</w:t>
      </w:r>
      <w:r w:rsidRPr="00636630">
        <w:rPr>
          <w:rFonts w:ascii="Times New Roman" w:eastAsia="Times New Roman" w:hAnsi="Times New Roman" w:cs="Times New Roman"/>
          <w:sz w:val="24"/>
          <w:szCs w:val="24"/>
        </w:rPr>
        <w:t>n</w:t>
      </w:r>
      <w:r w:rsidRPr="00636630">
        <w:rPr>
          <w:rFonts w:ascii="Times New Roman" w:eastAsia="Times New Roman" w:hAnsi="Times New Roman" w:cs="Times New Roman"/>
          <w:spacing w:val="3"/>
          <w:sz w:val="24"/>
          <w:szCs w:val="24"/>
        </w:rPr>
        <w:t xml:space="preserve"> </w:t>
      </w:r>
      <w:r w:rsidRPr="00636630">
        <w:rPr>
          <w:rFonts w:ascii="Times New Roman" w:eastAsia="Times New Roman" w:hAnsi="Times New Roman" w:cs="Times New Roman"/>
          <w:sz w:val="24"/>
          <w:szCs w:val="24"/>
        </w:rPr>
        <w:t>the</w:t>
      </w:r>
      <w:r w:rsidRPr="00636630">
        <w:rPr>
          <w:rFonts w:ascii="Times New Roman" w:eastAsia="Times New Roman" w:hAnsi="Times New Roman" w:cs="Times New Roman"/>
          <w:spacing w:val="2"/>
          <w:sz w:val="24"/>
          <w:szCs w:val="24"/>
        </w:rPr>
        <w:t xml:space="preserve"> </w:t>
      </w:r>
      <w:r w:rsidRPr="00636630">
        <w:rPr>
          <w:rFonts w:ascii="Times New Roman" w:eastAsia="Times New Roman" w:hAnsi="Times New Roman" w:cs="Times New Roman"/>
          <w:sz w:val="24"/>
          <w:szCs w:val="24"/>
        </w:rPr>
        <w:t>s</w:t>
      </w:r>
      <w:r w:rsidRPr="00636630">
        <w:rPr>
          <w:rFonts w:ascii="Times New Roman" w:eastAsia="Times New Roman" w:hAnsi="Times New Roman" w:cs="Times New Roman"/>
          <w:spacing w:val="-1"/>
          <w:sz w:val="24"/>
          <w:szCs w:val="24"/>
        </w:rPr>
        <w:t>c</w:t>
      </w:r>
      <w:r w:rsidRPr="00636630">
        <w:rPr>
          <w:rFonts w:ascii="Times New Roman" w:eastAsia="Times New Roman" w:hAnsi="Times New Roman" w:cs="Times New Roman"/>
          <w:spacing w:val="2"/>
          <w:sz w:val="24"/>
          <w:szCs w:val="24"/>
        </w:rPr>
        <w:t>h</w:t>
      </w:r>
      <w:r w:rsidRPr="00636630">
        <w:rPr>
          <w:rFonts w:ascii="Times New Roman" w:eastAsia="Times New Roman" w:hAnsi="Times New Roman" w:cs="Times New Roman"/>
          <w:spacing w:val="-1"/>
          <w:sz w:val="24"/>
          <w:szCs w:val="24"/>
        </w:rPr>
        <w:t>e</w:t>
      </w:r>
      <w:r w:rsidRPr="00636630">
        <w:rPr>
          <w:rFonts w:ascii="Times New Roman" w:eastAsia="Times New Roman" w:hAnsi="Times New Roman" w:cs="Times New Roman"/>
          <w:sz w:val="24"/>
          <w:szCs w:val="24"/>
        </w:rPr>
        <w:t>d</w:t>
      </w:r>
      <w:r w:rsidRPr="00636630">
        <w:rPr>
          <w:rFonts w:ascii="Times New Roman" w:eastAsia="Times New Roman" w:hAnsi="Times New Roman" w:cs="Times New Roman"/>
          <w:spacing w:val="2"/>
          <w:sz w:val="24"/>
          <w:szCs w:val="24"/>
        </w:rPr>
        <w:t>u</w:t>
      </w:r>
      <w:r w:rsidRPr="00636630">
        <w:rPr>
          <w:rFonts w:ascii="Times New Roman" w:eastAsia="Times New Roman" w:hAnsi="Times New Roman" w:cs="Times New Roman"/>
          <w:sz w:val="24"/>
          <w:szCs w:val="24"/>
        </w:rPr>
        <w:t>led</w:t>
      </w:r>
      <w:r w:rsidRPr="00636630">
        <w:rPr>
          <w:rFonts w:ascii="Times New Roman" w:eastAsia="Times New Roman" w:hAnsi="Times New Roman" w:cs="Times New Roman"/>
          <w:spacing w:val="2"/>
          <w:sz w:val="24"/>
          <w:szCs w:val="24"/>
        </w:rPr>
        <w:t xml:space="preserve"> </w:t>
      </w:r>
      <w:r w:rsidRPr="00636630">
        <w:rPr>
          <w:rFonts w:ascii="Times New Roman" w:eastAsia="Times New Roman" w:hAnsi="Times New Roman" w:cs="Times New Roman"/>
          <w:sz w:val="24"/>
          <w:szCs w:val="24"/>
        </w:rPr>
        <w:t>t</w:t>
      </w:r>
      <w:r w:rsidRPr="00636630">
        <w:rPr>
          <w:rFonts w:ascii="Times New Roman" w:eastAsia="Times New Roman" w:hAnsi="Times New Roman" w:cs="Times New Roman"/>
          <w:spacing w:val="1"/>
          <w:sz w:val="24"/>
          <w:szCs w:val="24"/>
        </w:rPr>
        <w:t>i</w:t>
      </w:r>
      <w:r w:rsidRPr="00636630">
        <w:rPr>
          <w:rFonts w:ascii="Times New Roman" w:eastAsia="Times New Roman" w:hAnsi="Times New Roman" w:cs="Times New Roman"/>
          <w:sz w:val="24"/>
          <w:szCs w:val="24"/>
        </w:rPr>
        <w:t>me.</w:t>
      </w:r>
      <w:r w:rsidRPr="00636630">
        <w:rPr>
          <w:rFonts w:ascii="Times New Roman" w:eastAsia="Times New Roman" w:hAnsi="Times New Roman" w:cs="Times New Roman"/>
          <w:spacing w:val="4"/>
          <w:sz w:val="24"/>
          <w:szCs w:val="24"/>
        </w:rPr>
        <w:t xml:space="preserve"> </w:t>
      </w:r>
      <w:r w:rsidRPr="00636630">
        <w:rPr>
          <w:rFonts w:ascii="Times New Roman" w:eastAsia="Times New Roman" w:hAnsi="Times New Roman" w:cs="Times New Roman"/>
          <w:sz w:val="24"/>
          <w:szCs w:val="24"/>
        </w:rPr>
        <w:t>I</w:t>
      </w:r>
      <w:r w:rsidRPr="00636630">
        <w:rPr>
          <w:rFonts w:ascii="Times New Roman" w:eastAsia="Times New Roman" w:hAnsi="Times New Roman" w:cs="Times New Roman"/>
          <w:spacing w:val="2"/>
          <w:sz w:val="24"/>
          <w:szCs w:val="24"/>
        </w:rPr>
        <w:t xml:space="preserve"> </w:t>
      </w:r>
      <w:r w:rsidRPr="00636630">
        <w:rPr>
          <w:rFonts w:ascii="Times New Roman" w:eastAsia="Times New Roman" w:hAnsi="Times New Roman" w:cs="Times New Roman"/>
          <w:spacing w:val="-1"/>
          <w:sz w:val="24"/>
          <w:szCs w:val="24"/>
        </w:rPr>
        <w:t>a</w:t>
      </w:r>
      <w:r w:rsidRPr="00636630">
        <w:rPr>
          <w:rFonts w:ascii="Times New Roman" w:eastAsia="Times New Roman" w:hAnsi="Times New Roman" w:cs="Times New Roman"/>
          <w:sz w:val="24"/>
          <w:szCs w:val="24"/>
        </w:rPr>
        <w:t>lso</w:t>
      </w:r>
      <w:r w:rsidRPr="00636630">
        <w:rPr>
          <w:rFonts w:ascii="Times New Roman" w:eastAsia="Times New Roman" w:hAnsi="Times New Roman" w:cs="Times New Roman"/>
          <w:spacing w:val="3"/>
          <w:sz w:val="24"/>
          <w:szCs w:val="24"/>
        </w:rPr>
        <w:t xml:space="preserve"> </w:t>
      </w:r>
      <w:r w:rsidRPr="00636630">
        <w:rPr>
          <w:rFonts w:ascii="Times New Roman" w:eastAsia="Times New Roman" w:hAnsi="Times New Roman" w:cs="Times New Roman"/>
          <w:sz w:val="24"/>
          <w:szCs w:val="24"/>
        </w:rPr>
        <w:t>w</w:t>
      </w:r>
      <w:r w:rsidRPr="00636630">
        <w:rPr>
          <w:rFonts w:ascii="Times New Roman" w:eastAsia="Times New Roman" w:hAnsi="Times New Roman" w:cs="Times New Roman"/>
          <w:spacing w:val="-1"/>
          <w:sz w:val="24"/>
          <w:szCs w:val="24"/>
        </w:rPr>
        <w:t>a</w:t>
      </w:r>
      <w:r w:rsidRPr="00636630">
        <w:rPr>
          <w:rFonts w:ascii="Times New Roman" w:eastAsia="Times New Roman" w:hAnsi="Times New Roman" w:cs="Times New Roman"/>
          <w:sz w:val="24"/>
          <w:szCs w:val="24"/>
        </w:rPr>
        <w:t>nt</w:t>
      </w:r>
      <w:r w:rsidRPr="00636630">
        <w:rPr>
          <w:rFonts w:ascii="Times New Roman" w:eastAsia="Times New Roman" w:hAnsi="Times New Roman" w:cs="Times New Roman"/>
          <w:spacing w:val="3"/>
          <w:sz w:val="24"/>
          <w:szCs w:val="24"/>
        </w:rPr>
        <w:t xml:space="preserve"> </w:t>
      </w:r>
      <w:r w:rsidRPr="00636630">
        <w:rPr>
          <w:rFonts w:ascii="Times New Roman" w:eastAsia="Times New Roman" w:hAnsi="Times New Roman" w:cs="Times New Roman"/>
          <w:sz w:val="24"/>
          <w:szCs w:val="24"/>
        </w:rPr>
        <w:t>to thank</w:t>
      </w:r>
      <w:r w:rsidRPr="00636630">
        <w:rPr>
          <w:rFonts w:ascii="Times New Roman" w:eastAsia="Times New Roman" w:hAnsi="Times New Roman" w:cs="Times New Roman"/>
          <w:spacing w:val="30"/>
          <w:sz w:val="24"/>
          <w:szCs w:val="24"/>
        </w:rPr>
        <w:t xml:space="preserve"> </w:t>
      </w:r>
      <w:r w:rsidRPr="00636630">
        <w:rPr>
          <w:rFonts w:ascii="Times New Roman" w:eastAsia="Times New Roman" w:hAnsi="Times New Roman" w:cs="Times New Roman"/>
          <w:spacing w:val="-1"/>
          <w:sz w:val="24"/>
          <w:szCs w:val="24"/>
        </w:rPr>
        <w:t>e</w:t>
      </w:r>
      <w:r w:rsidRPr="00636630">
        <w:rPr>
          <w:rFonts w:ascii="Times New Roman" w:eastAsia="Times New Roman" w:hAnsi="Times New Roman" w:cs="Times New Roman"/>
          <w:sz w:val="24"/>
          <w:szCs w:val="24"/>
        </w:rPr>
        <w:t>spe</w:t>
      </w:r>
      <w:r w:rsidRPr="00636630">
        <w:rPr>
          <w:rFonts w:ascii="Times New Roman" w:eastAsia="Times New Roman" w:hAnsi="Times New Roman" w:cs="Times New Roman"/>
          <w:spacing w:val="-2"/>
          <w:sz w:val="24"/>
          <w:szCs w:val="24"/>
        </w:rPr>
        <w:t>c</w:t>
      </w:r>
      <w:r w:rsidRPr="00636630">
        <w:rPr>
          <w:rFonts w:ascii="Times New Roman" w:eastAsia="Times New Roman" w:hAnsi="Times New Roman" w:cs="Times New Roman"/>
          <w:sz w:val="24"/>
          <w:szCs w:val="24"/>
        </w:rPr>
        <w:t>ial</w:t>
      </w:r>
      <w:r w:rsidRPr="00636630">
        <w:rPr>
          <w:rFonts w:ascii="Times New Roman" w:eastAsia="Times New Roman" w:hAnsi="Times New Roman" w:cs="Times New Roman"/>
          <w:spacing w:val="5"/>
          <w:sz w:val="24"/>
          <w:szCs w:val="24"/>
        </w:rPr>
        <w:t>l</w:t>
      </w:r>
      <w:r w:rsidRPr="00636630">
        <w:rPr>
          <w:rFonts w:ascii="Times New Roman" w:eastAsia="Times New Roman" w:hAnsi="Times New Roman" w:cs="Times New Roman"/>
          <w:sz w:val="24"/>
          <w:szCs w:val="24"/>
        </w:rPr>
        <w:t>y</w:t>
      </w:r>
      <w:r w:rsidRPr="00636630">
        <w:rPr>
          <w:rFonts w:ascii="Times New Roman" w:eastAsia="Times New Roman" w:hAnsi="Times New Roman" w:cs="Times New Roman"/>
          <w:spacing w:val="24"/>
          <w:sz w:val="24"/>
          <w:szCs w:val="24"/>
        </w:rPr>
        <w:t xml:space="preserve"> </w:t>
      </w:r>
      <w:r w:rsidRPr="00636630">
        <w:rPr>
          <w:rFonts w:ascii="Times New Roman" w:eastAsia="Times New Roman" w:hAnsi="Times New Roman" w:cs="Times New Roman"/>
          <w:sz w:val="24"/>
          <w:szCs w:val="24"/>
        </w:rPr>
        <w:t>to</w:t>
      </w:r>
      <w:r w:rsidRPr="00636630">
        <w:rPr>
          <w:rFonts w:ascii="Times New Roman" w:eastAsia="Times New Roman" w:hAnsi="Times New Roman" w:cs="Times New Roman"/>
          <w:spacing w:val="31"/>
          <w:sz w:val="24"/>
          <w:szCs w:val="24"/>
        </w:rPr>
        <w:t xml:space="preserve"> </w:t>
      </w:r>
      <w:r w:rsidRPr="00636630">
        <w:rPr>
          <w:rFonts w:ascii="Times New Roman" w:eastAsia="Times New Roman" w:hAnsi="Times New Roman" w:cs="Times New Roman"/>
          <w:spacing w:val="5"/>
          <w:sz w:val="24"/>
          <w:szCs w:val="24"/>
        </w:rPr>
        <w:t>m</w:t>
      </w:r>
      <w:r w:rsidRPr="00636630">
        <w:rPr>
          <w:rFonts w:ascii="Times New Roman" w:eastAsia="Times New Roman" w:hAnsi="Times New Roman" w:cs="Times New Roman"/>
          <w:sz w:val="24"/>
          <w:szCs w:val="24"/>
        </w:rPr>
        <w:t>y</w:t>
      </w:r>
      <w:r w:rsidRPr="00636630">
        <w:rPr>
          <w:rFonts w:ascii="Times New Roman" w:eastAsia="Times New Roman" w:hAnsi="Times New Roman" w:cs="Times New Roman"/>
          <w:spacing w:val="24"/>
          <w:sz w:val="24"/>
          <w:szCs w:val="24"/>
        </w:rPr>
        <w:t xml:space="preserve"> </w:t>
      </w:r>
      <w:r w:rsidRPr="00636630">
        <w:rPr>
          <w:rFonts w:ascii="Times New Roman" w:eastAsia="Times New Roman" w:hAnsi="Times New Roman" w:cs="Times New Roman"/>
          <w:spacing w:val="3"/>
          <w:sz w:val="24"/>
          <w:szCs w:val="24"/>
        </w:rPr>
        <w:t>i</w:t>
      </w:r>
      <w:r w:rsidRPr="00636630">
        <w:rPr>
          <w:rFonts w:ascii="Times New Roman" w:eastAsia="Times New Roman" w:hAnsi="Times New Roman" w:cs="Times New Roman"/>
          <w:sz w:val="24"/>
          <w:szCs w:val="24"/>
        </w:rPr>
        <w:t>nte</w:t>
      </w:r>
      <w:r w:rsidRPr="00636630">
        <w:rPr>
          <w:rFonts w:ascii="Times New Roman" w:eastAsia="Times New Roman" w:hAnsi="Times New Roman" w:cs="Times New Roman"/>
          <w:spacing w:val="-1"/>
          <w:sz w:val="24"/>
          <w:szCs w:val="24"/>
        </w:rPr>
        <w:t>r</w:t>
      </w:r>
      <w:r w:rsidRPr="00636630">
        <w:rPr>
          <w:rFonts w:ascii="Times New Roman" w:eastAsia="Times New Roman" w:hAnsi="Times New Roman" w:cs="Times New Roman"/>
          <w:sz w:val="24"/>
          <w:szCs w:val="24"/>
        </w:rPr>
        <w:t>nship</w:t>
      </w:r>
      <w:r w:rsidRPr="00636630">
        <w:rPr>
          <w:rFonts w:ascii="Times New Roman" w:eastAsia="Times New Roman" w:hAnsi="Times New Roman" w:cs="Times New Roman"/>
          <w:spacing w:val="31"/>
          <w:sz w:val="24"/>
          <w:szCs w:val="24"/>
        </w:rPr>
        <w:t xml:space="preserve"> </w:t>
      </w:r>
      <w:r w:rsidRPr="00636630">
        <w:rPr>
          <w:rFonts w:ascii="Times New Roman" w:eastAsia="Times New Roman" w:hAnsi="Times New Roman" w:cs="Times New Roman"/>
          <w:sz w:val="24"/>
          <w:szCs w:val="24"/>
        </w:rPr>
        <w:t>supe</w:t>
      </w:r>
      <w:r w:rsidRPr="00636630">
        <w:rPr>
          <w:rFonts w:ascii="Times New Roman" w:eastAsia="Times New Roman" w:hAnsi="Times New Roman" w:cs="Times New Roman"/>
          <w:spacing w:val="-1"/>
          <w:sz w:val="24"/>
          <w:szCs w:val="24"/>
        </w:rPr>
        <w:t>r</w:t>
      </w:r>
      <w:r w:rsidRPr="00636630">
        <w:rPr>
          <w:rFonts w:ascii="Times New Roman" w:eastAsia="Times New Roman" w:hAnsi="Times New Roman" w:cs="Times New Roman"/>
          <w:sz w:val="24"/>
          <w:szCs w:val="24"/>
        </w:rPr>
        <w:t>visor</w:t>
      </w:r>
      <w:r w:rsidRPr="00636630">
        <w:rPr>
          <w:rFonts w:ascii="Times New Roman" w:eastAsia="Times New Roman" w:hAnsi="Times New Roman" w:cs="Times New Roman"/>
          <w:spacing w:val="31"/>
          <w:sz w:val="24"/>
          <w:szCs w:val="24"/>
        </w:rPr>
        <w:t xml:space="preserve"> </w:t>
      </w:r>
      <w:r w:rsidRPr="00636630">
        <w:rPr>
          <w:rFonts w:ascii="Times New Roman" w:eastAsia="Times New Roman" w:hAnsi="Times New Roman" w:cs="Times New Roman"/>
          <w:sz w:val="24"/>
          <w:szCs w:val="24"/>
        </w:rPr>
        <w:t>Mohamm</w:t>
      </w:r>
      <w:r w:rsidRPr="00636630">
        <w:rPr>
          <w:rFonts w:ascii="Times New Roman" w:eastAsia="Times New Roman" w:hAnsi="Times New Roman" w:cs="Times New Roman"/>
          <w:spacing w:val="-1"/>
          <w:sz w:val="24"/>
          <w:szCs w:val="24"/>
        </w:rPr>
        <w:t>a</w:t>
      </w:r>
      <w:r w:rsidRPr="00636630">
        <w:rPr>
          <w:rFonts w:ascii="Times New Roman" w:eastAsia="Times New Roman" w:hAnsi="Times New Roman" w:cs="Times New Roman"/>
          <w:sz w:val="24"/>
          <w:szCs w:val="24"/>
        </w:rPr>
        <w:t>d</w:t>
      </w:r>
      <w:r w:rsidRPr="00636630">
        <w:rPr>
          <w:rFonts w:ascii="Times New Roman" w:eastAsia="Times New Roman" w:hAnsi="Times New Roman" w:cs="Times New Roman"/>
          <w:spacing w:val="31"/>
          <w:sz w:val="24"/>
          <w:szCs w:val="24"/>
        </w:rPr>
        <w:t xml:space="preserve"> </w:t>
      </w:r>
      <w:r w:rsidRPr="00636630">
        <w:rPr>
          <w:rFonts w:ascii="Times New Roman" w:eastAsia="Times New Roman" w:hAnsi="Times New Roman" w:cs="Times New Roman"/>
          <w:sz w:val="24"/>
          <w:szCs w:val="24"/>
        </w:rPr>
        <w:t>A.</w:t>
      </w:r>
      <w:r w:rsidRPr="00636630">
        <w:rPr>
          <w:rFonts w:ascii="Times New Roman" w:eastAsia="Times New Roman" w:hAnsi="Times New Roman" w:cs="Times New Roman"/>
          <w:spacing w:val="-1"/>
          <w:sz w:val="24"/>
          <w:szCs w:val="24"/>
        </w:rPr>
        <w:t>A</w:t>
      </w:r>
      <w:r w:rsidRPr="00636630">
        <w:rPr>
          <w:rFonts w:ascii="Times New Roman" w:eastAsia="Times New Roman" w:hAnsi="Times New Roman" w:cs="Times New Roman"/>
          <w:sz w:val="24"/>
          <w:szCs w:val="24"/>
        </w:rPr>
        <w:t>shr</w:t>
      </w:r>
      <w:r w:rsidRPr="00636630">
        <w:rPr>
          <w:rFonts w:ascii="Times New Roman" w:eastAsia="Times New Roman" w:hAnsi="Times New Roman" w:cs="Times New Roman"/>
          <w:spacing w:val="-1"/>
          <w:sz w:val="24"/>
          <w:szCs w:val="24"/>
        </w:rPr>
        <w:t>a</w:t>
      </w:r>
      <w:r w:rsidRPr="00636630">
        <w:rPr>
          <w:rFonts w:ascii="Times New Roman" w:eastAsia="Times New Roman" w:hAnsi="Times New Roman" w:cs="Times New Roman"/>
          <w:sz w:val="24"/>
          <w:szCs w:val="24"/>
        </w:rPr>
        <w:t>f,</w:t>
      </w:r>
      <w:r w:rsidRPr="00636630">
        <w:rPr>
          <w:rFonts w:ascii="Times New Roman" w:eastAsia="Times New Roman" w:hAnsi="Times New Roman" w:cs="Times New Roman"/>
          <w:spacing w:val="36"/>
          <w:sz w:val="24"/>
          <w:szCs w:val="24"/>
        </w:rPr>
        <w:t xml:space="preserve"> </w:t>
      </w:r>
      <w:r w:rsidRPr="00636630">
        <w:rPr>
          <w:rFonts w:ascii="Times New Roman" w:eastAsia="Times New Roman" w:hAnsi="Times New Roman" w:cs="Times New Roman"/>
          <w:sz w:val="24"/>
          <w:szCs w:val="24"/>
        </w:rPr>
        <w:t>l</w:t>
      </w:r>
      <w:r w:rsidRPr="00636630">
        <w:rPr>
          <w:rFonts w:ascii="Times New Roman" w:eastAsia="Times New Roman" w:hAnsi="Times New Roman" w:cs="Times New Roman"/>
          <w:spacing w:val="-1"/>
          <w:sz w:val="24"/>
          <w:szCs w:val="24"/>
        </w:rPr>
        <w:t>ec</w:t>
      </w:r>
      <w:r w:rsidRPr="00636630">
        <w:rPr>
          <w:rFonts w:ascii="Times New Roman" w:eastAsia="Times New Roman" w:hAnsi="Times New Roman" w:cs="Times New Roman"/>
          <w:sz w:val="24"/>
          <w:szCs w:val="24"/>
        </w:rPr>
        <w:t>tur</w:t>
      </w:r>
      <w:r w:rsidRPr="00636630">
        <w:rPr>
          <w:rFonts w:ascii="Times New Roman" w:eastAsia="Times New Roman" w:hAnsi="Times New Roman" w:cs="Times New Roman"/>
          <w:spacing w:val="-1"/>
          <w:sz w:val="24"/>
          <w:szCs w:val="24"/>
        </w:rPr>
        <w:t>e</w:t>
      </w:r>
      <w:r w:rsidRPr="00636630">
        <w:rPr>
          <w:rFonts w:ascii="Times New Roman" w:eastAsia="Times New Roman" w:hAnsi="Times New Roman" w:cs="Times New Roman"/>
          <w:spacing w:val="2"/>
          <w:sz w:val="24"/>
          <w:szCs w:val="24"/>
        </w:rPr>
        <w:t>r</w:t>
      </w:r>
      <w:r w:rsidRPr="00636630">
        <w:rPr>
          <w:rFonts w:ascii="Times New Roman" w:eastAsia="Times New Roman" w:hAnsi="Times New Roman" w:cs="Times New Roman"/>
          <w:sz w:val="24"/>
          <w:szCs w:val="24"/>
        </w:rPr>
        <w:t>,</w:t>
      </w:r>
      <w:r w:rsidRPr="00636630">
        <w:rPr>
          <w:rFonts w:ascii="Times New Roman" w:eastAsia="Times New Roman" w:hAnsi="Times New Roman" w:cs="Times New Roman"/>
          <w:spacing w:val="31"/>
          <w:sz w:val="24"/>
          <w:szCs w:val="24"/>
        </w:rPr>
        <w:t xml:space="preserve"> </w:t>
      </w:r>
      <w:r w:rsidRPr="00636630">
        <w:rPr>
          <w:rFonts w:ascii="Times New Roman" w:eastAsia="Times New Roman" w:hAnsi="Times New Roman" w:cs="Times New Roman"/>
          <w:sz w:val="24"/>
          <w:szCs w:val="24"/>
        </w:rPr>
        <w:t>D</w:t>
      </w:r>
      <w:r w:rsidRPr="00636630">
        <w:rPr>
          <w:rFonts w:ascii="Times New Roman" w:eastAsia="Times New Roman" w:hAnsi="Times New Roman" w:cs="Times New Roman"/>
          <w:spacing w:val="-1"/>
          <w:sz w:val="24"/>
          <w:szCs w:val="24"/>
        </w:rPr>
        <w:t>e</w:t>
      </w:r>
      <w:r w:rsidRPr="00636630">
        <w:rPr>
          <w:rFonts w:ascii="Times New Roman" w:eastAsia="Times New Roman" w:hAnsi="Times New Roman" w:cs="Times New Roman"/>
          <w:sz w:val="24"/>
          <w:szCs w:val="24"/>
        </w:rPr>
        <w:t>pt</w:t>
      </w:r>
      <w:r w:rsidRPr="00636630">
        <w:rPr>
          <w:rFonts w:ascii="Times New Roman" w:eastAsia="Times New Roman" w:hAnsi="Times New Roman" w:cs="Times New Roman"/>
          <w:spacing w:val="31"/>
          <w:sz w:val="24"/>
          <w:szCs w:val="24"/>
        </w:rPr>
        <w:t xml:space="preserve"> </w:t>
      </w:r>
      <w:r w:rsidRPr="00636630">
        <w:rPr>
          <w:rFonts w:ascii="Times New Roman" w:eastAsia="Times New Roman" w:hAnsi="Times New Roman" w:cs="Times New Roman"/>
          <w:sz w:val="24"/>
          <w:szCs w:val="24"/>
        </w:rPr>
        <w:t>of</w:t>
      </w:r>
      <w:r w:rsidRPr="00636630">
        <w:rPr>
          <w:rFonts w:ascii="Times New Roman" w:eastAsia="Times New Roman" w:hAnsi="Times New Roman" w:cs="Times New Roman"/>
          <w:spacing w:val="30"/>
          <w:sz w:val="24"/>
          <w:szCs w:val="24"/>
        </w:rPr>
        <w:t xml:space="preserve"> </w:t>
      </w:r>
      <w:r w:rsidRPr="00636630">
        <w:rPr>
          <w:rFonts w:ascii="Times New Roman" w:eastAsia="Times New Roman" w:hAnsi="Times New Roman" w:cs="Times New Roman"/>
          <w:spacing w:val="-2"/>
          <w:sz w:val="24"/>
          <w:szCs w:val="24"/>
        </w:rPr>
        <w:t>B</w:t>
      </w:r>
      <w:r w:rsidRPr="00636630">
        <w:rPr>
          <w:rFonts w:ascii="Times New Roman" w:eastAsia="Times New Roman" w:hAnsi="Times New Roman" w:cs="Times New Roman"/>
          <w:sz w:val="24"/>
          <w:szCs w:val="24"/>
        </w:rPr>
        <w:t>usiness Admin</w:t>
      </w:r>
      <w:r w:rsidRPr="00636630">
        <w:rPr>
          <w:rFonts w:ascii="Times New Roman" w:eastAsia="Times New Roman" w:hAnsi="Times New Roman" w:cs="Times New Roman"/>
          <w:spacing w:val="1"/>
          <w:sz w:val="24"/>
          <w:szCs w:val="24"/>
        </w:rPr>
        <w:t>i</w:t>
      </w:r>
      <w:r w:rsidRPr="00636630">
        <w:rPr>
          <w:rFonts w:ascii="Times New Roman" w:eastAsia="Times New Roman" w:hAnsi="Times New Roman" w:cs="Times New Roman"/>
          <w:sz w:val="24"/>
          <w:szCs w:val="24"/>
        </w:rPr>
        <w:t>str</w:t>
      </w:r>
      <w:r w:rsidRPr="00636630">
        <w:rPr>
          <w:rFonts w:ascii="Times New Roman" w:eastAsia="Times New Roman" w:hAnsi="Times New Roman" w:cs="Times New Roman"/>
          <w:spacing w:val="-1"/>
          <w:sz w:val="24"/>
          <w:szCs w:val="24"/>
        </w:rPr>
        <w:t>a</w:t>
      </w:r>
      <w:r w:rsidRPr="00636630">
        <w:rPr>
          <w:rFonts w:ascii="Times New Roman" w:eastAsia="Times New Roman" w:hAnsi="Times New Roman" w:cs="Times New Roman"/>
          <w:sz w:val="24"/>
          <w:szCs w:val="24"/>
        </w:rPr>
        <w:t>t</w:t>
      </w:r>
      <w:r w:rsidRPr="00636630">
        <w:rPr>
          <w:rFonts w:ascii="Times New Roman" w:eastAsia="Times New Roman" w:hAnsi="Times New Roman" w:cs="Times New Roman"/>
          <w:spacing w:val="1"/>
          <w:sz w:val="24"/>
          <w:szCs w:val="24"/>
        </w:rPr>
        <w:t>i</w:t>
      </w:r>
      <w:r w:rsidRPr="00636630">
        <w:rPr>
          <w:rFonts w:ascii="Times New Roman" w:eastAsia="Times New Roman" w:hAnsi="Times New Roman" w:cs="Times New Roman"/>
          <w:sz w:val="24"/>
          <w:szCs w:val="24"/>
        </w:rPr>
        <w:t>on , United</w:t>
      </w:r>
      <w:r w:rsidRPr="00636630">
        <w:rPr>
          <w:rFonts w:ascii="Times New Roman" w:eastAsia="Times New Roman" w:hAnsi="Times New Roman" w:cs="Times New Roman"/>
          <w:spacing w:val="2"/>
          <w:sz w:val="24"/>
          <w:szCs w:val="24"/>
        </w:rPr>
        <w:t xml:space="preserve"> </w:t>
      </w:r>
      <w:r w:rsidRPr="00636630">
        <w:rPr>
          <w:rFonts w:ascii="Times New Roman" w:eastAsia="Times New Roman" w:hAnsi="Times New Roman" w:cs="Times New Roman"/>
          <w:sz w:val="24"/>
          <w:szCs w:val="24"/>
        </w:rPr>
        <w:t>Int</w:t>
      </w:r>
      <w:r w:rsidRPr="00636630">
        <w:rPr>
          <w:rFonts w:ascii="Times New Roman" w:eastAsia="Times New Roman" w:hAnsi="Times New Roman" w:cs="Times New Roman"/>
          <w:spacing w:val="-1"/>
          <w:sz w:val="24"/>
          <w:szCs w:val="24"/>
        </w:rPr>
        <w:t>e</w:t>
      </w:r>
      <w:r w:rsidRPr="00636630">
        <w:rPr>
          <w:rFonts w:ascii="Times New Roman" w:eastAsia="Times New Roman" w:hAnsi="Times New Roman" w:cs="Times New Roman"/>
          <w:sz w:val="24"/>
          <w:szCs w:val="24"/>
        </w:rPr>
        <w:t>rnational Univ</w:t>
      </w:r>
      <w:r w:rsidRPr="00636630">
        <w:rPr>
          <w:rFonts w:ascii="Times New Roman" w:eastAsia="Times New Roman" w:hAnsi="Times New Roman" w:cs="Times New Roman"/>
          <w:spacing w:val="2"/>
          <w:sz w:val="24"/>
          <w:szCs w:val="24"/>
        </w:rPr>
        <w:t>e</w:t>
      </w:r>
      <w:r w:rsidRPr="00636630">
        <w:rPr>
          <w:rFonts w:ascii="Times New Roman" w:eastAsia="Times New Roman" w:hAnsi="Times New Roman" w:cs="Times New Roman"/>
          <w:sz w:val="24"/>
          <w:szCs w:val="24"/>
        </w:rPr>
        <w:t>rsi</w:t>
      </w:r>
      <w:r w:rsidRPr="00636630">
        <w:rPr>
          <w:rFonts w:ascii="Times New Roman" w:eastAsia="Times New Roman" w:hAnsi="Times New Roman" w:cs="Times New Roman"/>
          <w:spacing w:val="3"/>
          <w:sz w:val="24"/>
          <w:szCs w:val="24"/>
        </w:rPr>
        <w:t>t</w:t>
      </w:r>
      <w:r w:rsidRPr="00636630">
        <w:rPr>
          <w:rFonts w:ascii="Times New Roman" w:eastAsia="Times New Roman" w:hAnsi="Times New Roman" w:cs="Times New Roman"/>
          <w:sz w:val="24"/>
          <w:szCs w:val="24"/>
        </w:rPr>
        <w:t>y</w:t>
      </w:r>
      <w:r w:rsidRPr="00636630">
        <w:rPr>
          <w:rFonts w:ascii="Times New Roman" w:eastAsia="Times New Roman" w:hAnsi="Times New Roman" w:cs="Times New Roman"/>
          <w:spacing w:val="-3"/>
          <w:sz w:val="24"/>
          <w:szCs w:val="24"/>
        </w:rPr>
        <w:t xml:space="preserve"> </w:t>
      </w:r>
      <w:r w:rsidRPr="00636630">
        <w:rPr>
          <w:rFonts w:ascii="Times New Roman" w:eastAsia="Times New Roman" w:hAnsi="Times New Roman" w:cs="Times New Roman"/>
          <w:spacing w:val="1"/>
          <w:sz w:val="24"/>
          <w:szCs w:val="24"/>
        </w:rPr>
        <w:t>f</w:t>
      </w:r>
      <w:r w:rsidRPr="00636630">
        <w:rPr>
          <w:rFonts w:ascii="Times New Roman" w:eastAsia="Times New Roman" w:hAnsi="Times New Roman" w:cs="Times New Roman"/>
          <w:sz w:val="24"/>
          <w:szCs w:val="24"/>
        </w:rPr>
        <w:t>or</w:t>
      </w:r>
      <w:r w:rsidRPr="00636630">
        <w:rPr>
          <w:rFonts w:ascii="Times New Roman" w:eastAsia="Times New Roman" w:hAnsi="Times New Roman" w:cs="Times New Roman"/>
          <w:spacing w:val="-1"/>
          <w:sz w:val="24"/>
          <w:szCs w:val="24"/>
        </w:rPr>
        <w:t xml:space="preserve"> </w:t>
      </w:r>
      <w:r w:rsidRPr="00636630">
        <w:rPr>
          <w:rFonts w:ascii="Times New Roman" w:eastAsia="Times New Roman" w:hAnsi="Times New Roman" w:cs="Times New Roman"/>
          <w:sz w:val="24"/>
          <w:szCs w:val="24"/>
        </w:rPr>
        <w:t>his insp</w:t>
      </w:r>
      <w:r w:rsidRPr="00636630">
        <w:rPr>
          <w:rFonts w:ascii="Times New Roman" w:eastAsia="Times New Roman" w:hAnsi="Times New Roman" w:cs="Times New Roman"/>
          <w:spacing w:val="1"/>
          <w:sz w:val="24"/>
          <w:szCs w:val="24"/>
        </w:rPr>
        <w:t>i</w:t>
      </w:r>
      <w:r w:rsidRPr="00636630">
        <w:rPr>
          <w:rFonts w:ascii="Times New Roman" w:eastAsia="Times New Roman" w:hAnsi="Times New Roman" w:cs="Times New Roman"/>
          <w:sz w:val="24"/>
          <w:szCs w:val="24"/>
        </w:rPr>
        <w:t>ri</w:t>
      </w:r>
      <w:r w:rsidRPr="00636630">
        <w:rPr>
          <w:rFonts w:ascii="Times New Roman" w:eastAsia="Times New Roman" w:hAnsi="Times New Roman" w:cs="Times New Roman"/>
          <w:spacing w:val="2"/>
          <w:sz w:val="24"/>
          <w:szCs w:val="24"/>
        </w:rPr>
        <w:t>n</w:t>
      </w:r>
      <w:r w:rsidRPr="00636630">
        <w:rPr>
          <w:rFonts w:ascii="Times New Roman" w:eastAsia="Times New Roman" w:hAnsi="Times New Roman" w:cs="Times New Roman"/>
          <w:sz w:val="24"/>
          <w:szCs w:val="24"/>
        </w:rPr>
        <w:t xml:space="preserve">g </w:t>
      </w:r>
      <w:r w:rsidRPr="00636630">
        <w:rPr>
          <w:rFonts w:ascii="Times New Roman" w:eastAsia="Times New Roman" w:hAnsi="Times New Roman" w:cs="Times New Roman"/>
          <w:spacing w:val="-2"/>
          <w:sz w:val="24"/>
          <w:szCs w:val="24"/>
        </w:rPr>
        <w:t>g</w:t>
      </w:r>
      <w:r w:rsidRPr="00636630">
        <w:rPr>
          <w:rFonts w:ascii="Times New Roman" w:eastAsia="Times New Roman" w:hAnsi="Times New Roman" w:cs="Times New Roman"/>
          <w:sz w:val="24"/>
          <w:szCs w:val="24"/>
        </w:rPr>
        <w:t>uidelin</w:t>
      </w:r>
      <w:r w:rsidRPr="00636630">
        <w:rPr>
          <w:rFonts w:ascii="Times New Roman" w:eastAsia="Times New Roman" w:hAnsi="Times New Roman" w:cs="Times New Roman"/>
          <w:spacing w:val="2"/>
          <w:sz w:val="24"/>
          <w:szCs w:val="24"/>
        </w:rPr>
        <w:t>e</w:t>
      </w:r>
      <w:r w:rsidRPr="00636630">
        <w:rPr>
          <w:rFonts w:ascii="Times New Roman" w:eastAsia="Times New Roman" w:hAnsi="Times New Roman" w:cs="Times New Roman"/>
          <w:sz w:val="24"/>
          <w:szCs w:val="24"/>
        </w:rPr>
        <w:t>s, valu</w:t>
      </w:r>
      <w:r w:rsidRPr="00636630">
        <w:rPr>
          <w:rFonts w:ascii="Times New Roman" w:eastAsia="Times New Roman" w:hAnsi="Times New Roman" w:cs="Times New Roman"/>
          <w:spacing w:val="-1"/>
          <w:sz w:val="24"/>
          <w:szCs w:val="24"/>
        </w:rPr>
        <w:t>a</w:t>
      </w:r>
      <w:r w:rsidRPr="00636630">
        <w:rPr>
          <w:rFonts w:ascii="Times New Roman" w:eastAsia="Times New Roman" w:hAnsi="Times New Roman" w:cs="Times New Roman"/>
          <w:sz w:val="24"/>
          <w:szCs w:val="24"/>
        </w:rPr>
        <w:t>ble s</w:t>
      </w:r>
      <w:r w:rsidRPr="00636630">
        <w:rPr>
          <w:rFonts w:ascii="Times New Roman" w:eastAsia="Times New Roman" w:hAnsi="Times New Roman" w:cs="Times New Roman"/>
          <w:spacing w:val="2"/>
          <w:sz w:val="24"/>
          <w:szCs w:val="24"/>
        </w:rPr>
        <w:t>u</w:t>
      </w:r>
      <w:r w:rsidRPr="00636630">
        <w:rPr>
          <w:rFonts w:ascii="Times New Roman" w:eastAsia="Times New Roman" w:hAnsi="Times New Roman" w:cs="Times New Roman"/>
          <w:sz w:val="24"/>
          <w:szCs w:val="24"/>
        </w:rPr>
        <w:t>gg</w:t>
      </w:r>
      <w:r w:rsidRPr="00636630">
        <w:rPr>
          <w:rFonts w:ascii="Times New Roman" w:eastAsia="Times New Roman" w:hAnsi="Times New Roman" w:cs="Times New Roman"/>
          <w:spacing w:val="-1"/>
          <w:sz w:val="24"/>
          <w:szCs w:val="24"/>
        </w:rPr>
        <w:t>e</w:t>
      </w:r>
      <w:r w:rsidRPr="00636630">
        <w:rPr>
          <w:rFonts w:ascii="Times New Roman" w:eastAsia="Times New Roman" w:hAnsi="Times New Roman" w:cs="Times New Roman"/>
          <w:sz w:val="24"/>
          <w:szCs w:val="24"/>
        </w:rPr>
        <w:t>st</w:t>
      </w:r>
      <w:r w:rsidRPr="00636630">
        <w:rPr>
          <w:rFonts w:ascii="Times New Roman" w:eastAsia="Times New Roman" w:hAnsi="Times New Roman" w:cs="Times New Roman"/>
          <w:spacing w:val="1"/>
          <w:sz w:val="24"/>
          <w:szCs w:val="24"/>
        </w:rPr>
        <w:t>i</w:t>
      </w:r>
      <w:r w:rsidRPr="00636630">
        <w:rPr>
          <w:rFonts w:ascii="Times New Roman" w:eastAsia="Times New Roman" w:hAnsi="Times New Roman" w:cs="Times New Roman"/>
          <w:sz w:val="24"/>
          <w:szCs w:val="24"/>
        </w:rPr>
        <w:t xml:space="preserve">on, </w:t>
      </w:r>
      <w:r w:rsidRPr="00636630">
        <w:rPr>
          <w:rFonts w:ascii="Times New Roman" w:eastAsia="Times New Roman" w:hAnsi="Times New Roman" w:cs="Times New Roman"/>
          <w:spacing w:val="-1"/>
          <w:sz w:val="24"/>
          <w:szCs w:val="24"/>
        </w:rPr>
        <w:t>c</w:t>
      </w:r>
      <w:r w:rsidRPr="00636630">
        <w:rPr>
          <w:rFonts w:ascii="Times New Roman" w:eastAsia="Times New Roman" w:hAnsi="Times New Roman" w:cs="Times New Roman"/>
          <w:sz w:val="24"/>
          <w:szCs w:val="24"/>
        </w:rPr>
        <w:t>onstru</w:t>
      </w:r>
      <w:r w:rsidRPr="00636630">
        <w:rPr>
          <w:rFonts w:ascii="Times New Roman" w:eastAsia="Times New Roman" w:hAnsi="Times New Roman" w:cs="Times New Roman"/>
          <w:spacing w:val="-2"/>
          <w:sz w:val="24"/>
          <w:szCs w:val="24"/>
        </w:rPr>
        <w:t>c</w:t>
      </w:r>
      <w:r w:rsidRPr="00636630">
        <w:rPr>
          <w:rFonts w:ascii="Times New Roman" w:eastAsia="Times New Roman" w:hAnsi="Times New Roman" w:cs="Times New Roman"/>
          <w:sz w:val="24"/>
          <w:szCs w:val="24"/>
        </w:rPr>
        <w:t>t</w:t>
      </w:r>
      <w:r w:rsidRPr="00636630">
        <w:rPr>
          <w:rFonts w:ascii="Times New Roman" w:eastAsia="Times New Roman" w:hAnsi="Times New Roman" w:cs="Times New Roman"/>
          <w:spacing w:val="1"/>
          <w:sz w:val="24"/>
          <w:szCs w:val="24"/>
        </w:rPr>
        <w:t>i</w:t>
      </w:r>
      <w:r w:rsidRPr="00636630">
        <w:rPr>
          <w:rFonts w:ascii="Times New Roman" w:eastAsia="Times New Roman" w:hAnsi="Times New Roman" w:cs="Times New Roman"/>
          <w:sz w:val="24"/>
          <w:szCs w:val="24"/>
        </w:rPr>
        <w:t xml:space="preserve">ve </w:t>
      </w:r>
      <w:r w:rsidRPr="00636630">
        <w:rPr>
          <w:rFonts w:ascii="Times New Roman" w:eastAsia="Times New Roman" w:hAnsi="Times New Roman" w:cs="Times New Roman"/>
          <w:spacing w:val="-1"/>
          <w:sz w:val="24"/>
          <w:szCs w:val="24"/>
        </w:rPr>
        <w:t>c</w:t>
      </w:r>
      <w:r w:rsidRPr="00636630">
        <w:rPr>
          <w:rFonts w:ascii="Times New Roman" w:eastAsia="Times New Roman" w:hAnsi="Times New Roman" w:cs="Times New Roman"/>
          <w:sz w:val="24"/>
          <w:szCs w:val="24"/>
        </w:rPr>
        <w:t>riticism</w:t>
      </w:r>
      <w:r w:rsidRPr="00636630">
        <w:rPr>
          <w:rFonts w:ascii="Times New Roman" w:eastAsia="Times New Roman" w:hAnsi="Times New Roman" w:cs="Times New Roman"/>
          <w:spacing w:val="1"/>
          <w:sz w:val="24"/>
          <w:szCs w:val="24"/>
        </w:rPr>
        <w:t xml:space="preserve"> </w:t>
      </w:r>
      <w:r w:rsidRPr="00636630">
        <w:rPr>
          <w:rFonts w:ascii="Times New Roman" w:eastAsia="Times New Roman" w:hAnsi="Times New Roman" w:cs="Times New Roman"/>
          <w:spacing w:val="-1"/>
          <w:sz w:val="24"/>
          <w:szCs w:val="24"/>
        </w:rPr>
        <w:t>a</w:t>
      </w:r>
      <w:r w:rsidRPr="00636630">
        <w:rPr>
          <w:rFonts w:ascii="Times New Roman" w:eastAsia="Times New Roman" w:hAnsi="Times New Roman" w:cs="Times New Roman"/>
          <w:sz w:val="24"/>
          <w:szCs w:val="24"/>
        </w:rPr>
        <w:t>nd</w:t>
      </w:r>
      <w:r w:rsidRPr="00636630">
        <w:rPr>
          <w:rFonts w:ascii="Times New Roman" w:eastAsia="Times New Roman" w:hAnsi="Times New Roman" w:cs="Times New Roman"/>
          <w:spacing w:val="1"/>
          <w:sz w:val="24"/>
          <w:szCs w:val="24"/>
        </w:rPr>
        <w:t xml:space="preserve"> </w:t>
      </w:r>
      <w:r w:rsidRPr="00636630">
        <w:rPr>
          <w:rFonts w:ascii="Times New Roman" w:eastAsia="Times New Roman" w:hAnsi="Times New Roman" w:cs="Times New Roman"/>
          <w:spacing w:val="-1"/>
          <w:sz w:val="24"/>
          <w:szCs w:val="24"/>
        </w:rPr>
        <w:t>c</w:t>
      </w:r>
      <w:r w:rsidRPr="00636630">
        <w:rPr>
          <w:rFonts w:ascii="Times New Roman" w:eastAsia="Times New Roman" w:hAnsi="Times New Roman" w:cs="Times New Roman"/>
          <w:sz w:val="24"/>
          <w:szCs w:val="24"/>
        </w:rPr>
        <w:t>onst</w:t>
      </w:r>
      <w:r w:rsidRPr="00636630">
        <w:rPr>
          <w:rFonts w:ascii="Times New Roman" w:eastAsia="Times New Roman" w:hAnsi="Times New Roman" w:cs="Times New Roman"/>
          <w:spacing w:val="-1"/>
          <w:sz w:val="24"/>
          <w:szCs w:val="24"/>
        </w:rPr>
        <w:t>a</w:t>
      </w:r>
      <w:r w:rsidRPr="00636630">
        <w:rPr>
          <w:rFonts w:ascii="Times New Roman" w:eastAsia="Times New Roman" w:hAnsi="Times New Roman" w:cs="Times New Roman"/>
          <w:sz w:val="24"/>
          <w:szCs w:val="24"/>
        </w:rPr>
        <w:t>nt</w:t>
      </w:r>
      <w:r w:rsidRPr="00636630">
        <w:rPr>
          <w:rFonts w:ascii="Times New Roman" w:eastAsia="Times New Roman" w:hAnsi="Times New Roman" w:cs="Times New Roman"/>
          <w:spacing w:val="1"/>
          <w:sz w:val="24"/>
          <w:szCs w:val="24"/>
        </w:rPr>
        <w:t xml:space="preserve"> </w:t>
      </w:r>
      <w:r w:rsidRPr="00636630">
        <w:rPr>
          <w:rFonts w:ascii="Times New Roman" w:eastAsia="Times New Roman" w:hAnsi="Times New Roman" w:cs="Times New Roman"/>
          <w:sz w:val="24"/>
          <w:szCs w:val="24"/>
        </w:rPr>
        <w:t>h</w:t>
      </w:r>
      <w:r w:rsidRPr="00636630">
        <w:rPr>
          <w:rFonts w:ascii="Times New Roman" w:eastAsia="Times New Roman" w:hAnsi="Times New Roman" w:cs="Times New Roman"/>
          <w:spacing w:val="-1"/>
          <w:sz w:val="24"/>
          <w:szCs w:val="24"/>
        </w:rPr>
        <w:t>e</w:t>
      </w:r>
      <w:r w:rsidRPr="00636630">
        <w:rPr>
          <w:rFonts w:ascii="Times New Roman" w:eastAsia="Times New Roman" w:hAnsi="Times New Roman" w:cs="Times New Roman"/>
          <w:sz w:val="24"/>
          <w:szCs w:val="24"/>
        </w:rPr>
        <w:t>lp</w:t>
      </w:r>
      <w:r w:rsidRPr="00636630">
        <w:rPr>
          <w:rFonts w:ascii="Times New Roman" w:eastAsia="Times New Roman" w:hAnsi="Times New Roman" w:cs="Times New Roman"/>
          <w:spacing w:val="1"/>
          <w:sz w:val="24"/>
          <w:szCs w:val="24"/>
        </w:rPr>
        <w:t xml:space="preserve"> </w:t>
      </w:r>
      <w:r w:rsidRPr="00636630">
        <w:rPr>
          <w:rFonts w:ascii="Times New Roman" w:eastAsia="Times New Roman" w:hAnsi="Times New Roman" w:cs="Times New Roman"/>
          <w:sz w:val="24"/>
          <w:szCs w:val="24"/>
        </w:rPr>
        <w:t>throu</w:t>
      </w:r>
      <w:r w:rsidRPr="00636630">
        <w:rPr>
          <w:rFonts w:ascii="Times New Roman" w:eastAsia="Times New Roman" w:hAnsi="Times New Roman" w:cs="Times New Roman"/>
          <w:spacing w:val="-3"/>
          <w:sz w:val="24"/>
          <w:szCs w:val="24"/>
        </w:rPr>
        <w:t>g</w:t>
      </w:r>
      <w:r w:rsidRPr="00636630">
        <w:rPr>
          <w:rFonts w:ascii="Times New Roman" w:eastAsia="Times New Roman" w:hAnsi="Times New Roman" w:cs="Times New Roman"/>
          <w:sz w:val="24"/>
          <w:szCs w:val="24"/>
        </w:rPr>
        <w:t>hout</w:t>
      </w:r>
      <w:r w:rsidRPr="00636630">
        <w:rPr>
          <w:rFonts w:ascii="Times New Roman" w:eastAsia="Times New Roman" w:hAnsi="Times New Roman" w:cs="Times New Roman"/>
          <w:spacing w:val="1"/>
          <w:sz w:val="24"/>
          <w:szCs w:val="24"/>
        </w:rPr>
        <w:t xml:space="preserve"> </w:t>
      </w:r>
      <w:r w:rsidRPr="00636630">
        <w:rPr>
          <w:rFonts w:ascii="Times New Roman" w:eastAsia="Times New Roman" w:hAnsi="Times New Roman" w:cs="Times New Roman"/>
          <w:sz w:val="24"/>
          <w:szCs w:val="24"/>
        </w:rPr>
        <w:t>the wo</w:t>
      </w:r>
      <w:r w:rsidRPr="00636630">
        <w:rPr>
          <w:rFonts w:ascii="Times New Roman" w:eastAsia="Times New Roman" w:hAnsi="Times New Roman" w:cs="Times New Roman"/>
          <w:spacing w:val="-1"/>
          <w:sz w:val="24"/>
          <w:szCs w:val="24"/>
        </w:rPr>
        <w:t>r</w:t>
      </w:r>
      <w:r w:rsidRPr="00636630">
        <w:rPr>
          <w:rFonts w:ascii="Times New Roman" w:eastAsia="Times New Roman" w:hAnsi="Times New Roman" w:cs="Times New Roman"/>
          <w:sz w:val="24"/>
          <w:szCs w:val="24"/>
        </w:rPr>
        <w:t>k</w:t>
      </w:r>
      <w:r w:rsidRPr="00636630">
        <w:rPr>
          <w:rFonts w:ascii="Times New Roman" w:eastAsia="Times New Roman" w:hAnsi="Times New Roman" w:cs="Times New Roman"/>
          <w:spacing w:val="1"/>
          <w:sz w:val="24"/>
          <w:szCs w:val="24"/>
        </w:rPr>
        <w:t xml:space="preserve"> </w:t>
      </w:r>
      <w:r w:rsidRPr="00636630">
        <w:rPr>
          <w:rFonts w:ascii="Times New Roman" w:eastAsia="Times New Roman" w:hAnsi="Times New Roman" w:cs="Times New Roman"/>
          <w:spacing w:val="-1"/>
          <w:sz w:val="24"/>
          <w:szCs w:val="24"/>
        </w:rPr>
        <w:t>a</w:t>
      </w:r>
      <w:r w:rsidRPr="00636630">
        <w:rPr>
          <w:rFonts w:ascii="Times New Roman" w:eastAsia="Times New Roman" w:hAnsi="Times New Roman" w:cs="Times New Roman"/>
          <w:sz w:val="24"/>
          <w:szCs w:val="24"/>
        </w:rPr>
        <w:t>nd</w:t>
      </w:r>
      <w:r w:rsidRPr="00636630">
        <w:rPr>
          <w:rFonts w:ascii="Times New Roman" w:eastAsia="Times New Roman" w:hAnsi="Times New Roman" w:cs="Times New Roman"/>
          <w:spacing w:val="1"/>
          <w:sz w:val="24"/>
          <w:szCs w:val="24"/>
        </w:rPr>
        <w:t xml:space="preserve"> </w:t>
      </w:r>
      <w:r w:rsidRPr="00636630">
        <w:rPr>
          <w:rFonts w:ascii="Times New Roman" w:eastAsia="Times New Roman" w:hAnsi="Times New Roman" w:cs="Times New Roman"/>
          <w:sz w:val="24"/>
          <w:szCs w:val="24"/>
        </w:rPr>
        <w:t>in</w:t>
      </w:r>
      <w:r w:rsidRPr="00636630">
        <w:rPr>
          <w:rFonts w:ascii="Times New Roman" w:eastAsia="Times New Roman" w:hAnsi="Times New Roman" w:cs="Times New Roman"/>
          <w:spacing w:val="1"/>
          <w:sz w:val="24"/>
          <w:szCs w:val="24"/>
        </w:rPr>
        <w:t xml:space="preserve"> </w:t>
      </w:r>
      <w:r w:rsidRPr="00636630">
        <w:rPr>
          <w:rFonts w:ascii="Times New Roman" w:eastAsia="Times New Roman" w:hAnsi="Times New Roman" w:cs="Times New Roman"/>
          <w:sz w:val="24"/>
          <w:szCs w:val="24"/>
        </w:rPr>
        <w:t>p</w:t>
      </w:r>
      <w:r w:rsidRPr="00636630">
        <w:rPr>
          <w:rFonts w:ascii="Times New Roman" w:eastAsia="Times New Roman" w:hAnsi="Times New Roman" w:cs="Times New Roman"/>
          <w:spacing w:val="-1"/>
          <w:sz w:val="24"/>
          <w:szCs w:val="24"/>
        </w:rPr>
        <w:t>re</w:t>
      </w:r>
      <w:r w:rsidRPr="00636630">
        <w:rPr>
          <w:rFonts w:ascii="Times New Roman" w:eastAsia="Times New Roman" w:hAnsi="Times New Roman" w:cs="Times New Roman"/>
          <w:sz w:val="24"/>
          <w:szCs w:val="24"/>
        </w:rPr>
        <w:t>p</w:t>
      </w:r>
      <w:r w:rsidRPr="00636630">
        <w:rPr>
          <w:rFonts w:ascii="Times New Roman" w:eastAsia="Times New Roman" w:hAnsi="Times New Roman" w:cs="Times New Roman"/>
          <w:spacing w:val="-1"/>
          <w:sz w:val="24"/>
          <w:szCs w:val="24"/>
        </w:rPr>
        <w:t>a</w:t>
      </w:r>
      <w:r w:rsidRPr="00636630">
        <w:rPr>
          <w:rFonts w:ascii="Times New Roman" w:eastAsia="Times New Roman" w:hAnsi="Times New Roman" w:cs="Times New Roman"/>
          <w:sz w:val="24"/>
          <w:szCs w:val="24"/>
        </w:rPr>
        <w:t>r</w:t>
      </w:r>
      <w:r w:rsidRPr="00636630">
        <w:rPr>
          <w:rFonts w:ascii="Times New Roman" w:eastAsia="Times New Roman" w:hAnsi="Times New Roman" w:cs="Times New Roman"/>
          <w:spacing w:val="-2"/>
          <w:sz w:val="24"/>
          <w:szCs w:val="24"/>
        </w:rPr>
        <w:t>a</w:t>
      </w:r>
      <w:r w:rsidRPr="00636630">
        <w:rPr>
          <w:rFonts w:ascii="Times New Roman" w:eastAsia="Times New Roman" w:hAnsi="Times New Roman" w:cs="Times New Roman"/>
          <w:sz w:val="24"/>
          <w:szCs w:val="24"/>
        </w:rPr>
        <w:t>t</w:t>
      </w:r>
      <w:r w:rsidRPr="00636630">
        <w:rPr>
          <w:rFonts w:ascii="Times New Roman" w:eastAsia="Times New Roman" w:hAnsi="Times New Roman" w:cs="Times New Roman"/>
          <w:spacing w:val="1"/>
          <w:sz w:val="24"/>
          <w:szCs w:val="24"/>
        </w:rPr>
        <w:t>i</w:t>
      </w:r>
      <w:r w:rsidRPr="00636630">
        <w:rPr>
          <w:rFonts w:ascii="Times New Roman" w:eastAsia="Times New Roman" w:hAnsi="Times New Roman" w:cs="Times New Roman"/>
          <w:sz w:val="24"/>
          <w:szCs w:val="24"/>
        </w:rPr>
        <w:t>on</w:t>
      </w:r>
      <w:r w:rsidRPr="00636630">
        <w:rPr>
          <w:rFonts w:ascii="Times New Roman" w:eastAsia="Times New Roman" w:hAnsi="Times New Roman" w:cs="Times New Roman"/>
          <w:spacing w:val="1"/>
          <w:sz w:val="24"/>
          <w:szCs w:val="24"/>
        </w:rPr>
        <w:t xml:space="preserve"> </w:t>
      </w:r>
      <w:r w:rsidRPr="00636630">
        <w:rPr>
          <w:rFonts w:ascii="Times New Roman" w:eastAsia="Times New Roman" w:hAnsi="Times New Roman" w:cs="Times New Roman"/>
          <w:sz w:val="24"/>
          <w:szCs w:val="24"/>
        </w:rPr>
        <w:t>of th</w:t>
      </w:r>
      <w:r w:rsidRPr="00636630">
        <w:rPr>
          <w:rFonts w:ascii="Times New Roman" w:eastAsia="Times New Roman" w:hAnsi="Times New Roman" w:cs="Times New Roman"/>
          <w:spacing w:val="1"/>
          <w:sz w:val="24"/>
          <w:szCs w:val="24"/>
        </w:rPr>
        <w:t>i</w:t>
      </w:r>
      <w:r w:rsidRPr="00636630">
        <w:rPr>
          <w:rFonts w:ascii="Times New Roman" w:eastAsia="Times New Roman" w:hAnsi="Times New Roman" w:cs="Times New Roman"/>
          <w:sz w:val="24"/>
          <w:szCs w:val="24"/>
        </w:rPr>
        <w:t>s</w:t>
      </w:r>
      <w:r w:rsidRPr="00636630">
        <w:rPr>
          <w:rFonts w:ascii="Times New Roman" w:eastAsia="Times New Roman" w:hAnsi="Times New Roman" w:cs="Times New Roman"/>
          <w:spacing w:val="1"/>
          <w:sz w:val="24"/>
          <w:szCs w:val="24"/>
        </w:rPr>
        <w:t xml:space="preserve"> </w:t>
      </w:r>
      <w:r w:rsidRPr="00636630">
        <w:rPr>
          <w:rFonts w:ascii="Times New Roman" w:eastAsia="Times New Roman" w:hAnsi="Times New Roman" w:cs="Times New Roman"/>
          <w:sz w:val="24"/>
          <w:szCs w:val="24"/>
        </w:rPr>
        <w:t>r</w:t>
      </w:r>
      <w:r w:rsidRPr="00636630">
        <w:rPr>
          <w:rFonts w:ascii="Times New Roman" w:eastAsia="Times New Roman" w:hAnsi="Times New Roman" w:cs="Times New Roman"/>
          <w:spacing w:val="-2"/>
          <w:sz w:val="24"/>
          <w:szCs w:val="24"/>
        </w:rPr>
        <w:t>e</w:t>
      </w:r>
      <w:r w:rsidRPr="00636630">
        <w:rPr>
          <w:rFonts w:ascii="Times New Roman" w:eastAsia="Times New Roman" w:hAnsi="Times New Roman" w:cs="Times New Roman"/>
          <w:sz w:val="24"/>
          <w:szCs w:val="24"/>
        </w:rPr>
        <w:t>port.</w:t>
      </w:r>
      <w:r w:rsidRPr="00636630">
        <w:rPr>
          <w:rFonts w:ascii="Times New Roman" w:eastAsia="Times New Roman" w:hAnsi="Times New Roman" w:cs="Times New Roman"/>
          <w:spacing w:val="3"/>
          <w:sz w:val="24"/>
          <w:szCs w:val="24"/>
        </w:rPr>
        <w:t xml:space="preserve"> </w:t>
      </w:r>
      <w:r w:rsidRPr="00636630">
        <w:rPr>
          <w:rFonts w:ascii="Times New Roman" w:eastAsia="Times New Roman" w:hAnsi="Times New Roman" w:cs="Times New Roman"/>
          <w:sz w:val="24"/>
          <w:szCs w:val="24"/>
        </w:rPr>
        <w:t>I would</w:t>
      </w:r>
      <w:r w:rsidRPr="00636630">
        <w:rPr>
          <w:rFonts w:ascii="Times New Roman" w:eastAsia="Times New Roman" w:hAnsi="Times New Roman" w:cs="Times New Roman"/>
          <w:spacing w:val="3"/>
          <w:sz w:val="24"/>
          <w:szCs w:val="24"/>
        </w:rPr>
        <w:t xml:space="preserve"> </w:t>
      </w:r>
      <w:r w:rsidRPr="00636630">
        <w:rPr>
          <w:rFonts w:ascii="Times New Roman" w:eastAsia="Times New Roman" w:hAnsi="Times New Roman" w:cs="Times New Roman"/>
          <w:sz w:val="24"/>
          <w:szCs w:val="24"/>
        </w:rPr>
        <w:t>l</w:t>
      </w:r>
      <w:r w:rsidRPr="00636630">
        <w:rPr>
          <w:rFonts w:ascii="Times New Roman" w:eastAsia="Times New Roman" w:hAnsi="Times New Roman" w:cs="Times New Roman"/>
          <w:spacing w:val="1"/>
          <w:sz w:val="24"/>
          <w:szCs w:val="24"/>
        </w:rPr>
        <w:t>i</w:t>
      </w:r>
      <w:r w:rsidRPr="00636630">
        <w:rPr>
          <w:rFonts w:ascii="Times New Roman" w:eastAsia="Times New Roman" w:hAnsi="Times New Roman" w:cs="Times New Roman"/>
          <w:sz w:val="24"/>
          <w:szCs w:val="24"/>
        </w:rPr>
        <w:t>ke</w:t>
      </w:r>
      <w:r w:rsidRPr="00636630">
        <w:rPr>
          <w:rFonts w:ascii="Times New Roman" w:eastAsia="Times New Roman" w:hAnsi="Times New Roman" w:cs="Times New Roman"/>
          <w:spacing w:val="2"/>
          <w:sz w:val="24"/>
          <w:szCs w:val="24"/>
        </w:rPr>
        <w:t xml:space="preserve"> </w:t>
      </w:r>
      <w:r w:rsidRPr="00636630">
        <w:rPr>
          <w:rFonts w:ascii="Times New Roman" w:eastAsia="Times New Roman" w:hAnsi="Times New Roman" w:cs="Times New Roman"/>
          <w:sz w:val="24"/>
          <w:szCs w:val="24"/>
        </w:rPr>
        <w:t>to</w:t>
      </w:r>
      <w:r w:rsidRPr="00636630">
        <w:rPr>
          <w:rFonts w:ascii="Times New Roman" w:eastAsia="Times New Roman" w:hAnsi="Times New Roman" w:cs="Times New Roman"/>
          <w:spacing w:val="3"/>
          <w:sz w:val="24"/>
          <w:szCs w:val="24"/>
        </w:rPr>
        <w:t xml:space="preserve"> </w:t>
      </w:r>
      <w:r w:rsidRPr="00636630">
        <w:rPr>
          <w:rFonts w:ascii="Times New Roman" w:eastAsia="Times New Roman" w:hAnsi="Times New Roman" w:cs="Times New Roman"/>
          <w:sz w:val="24"/>
          <w:szCs w:val="24"/>
        </w:rPr>
        <w:t>thank</w:t>
      </w:r>
      <w:r w:rsidRPr="00636630">
        <w:rPr>
          <w:rFonts w:ascii="Times New Roman" w:eastAsia="Times New Roman" w:hAnsi="Times New Roman" w:cs="Times New Roman"/>
          <w:spacing w:val="2"/>
          <w:sz w:val="24"/>
          <w:szCs w:val="24"/>
        </w:rPr>
        <w:t xml:space="preserve"> </w:t>
      </w:r>
      <w:r w:rsidRPr="00636630">
        <w:rPr>
          <w:rFonts w:ascii="Times New Roman" w:eastAsia="Times New Roman" w:hAnsi="Times New Roman" w:cs="Times New Roman"/>
          <w:spacing w:val="-2"/>
          <w:sz w:val="24"/>
          <w:szCs w:val="24"/>
        </w:rPr>
        <w:t>C</w:t>
      </w:r>
      <w:r w:rsidRPr="00636630">
        <w:rPr>
          <w:rFonts w:ascii="Times New Roman" w:eastAsia="Times New Roman" w:hAnsi="Times New Roman" w:cs="Times New Roman"/>
          <w:sz w:val="24"/>
          <w:szCs w:val="24"/>
        </w:rPr>
        <w:t>i</w:t>
      </w:r>
      <w:r w:rsidRPr="00636630">
        <w:rPr>
          <w:rFonts w:ascii="Times New Roman" w:eastAsia="Times New Roman" w:hAnsi="Times New Roman" w:cs="Times New Roman"/>
          <w:spacing w:val="-1"/>
          <w:sz w:val="24"/>
          <w:szCs w:val="24"/>
        </w:rPr>
        <w:t>t</w:t>
      </w:r>
      <w:r w:rsidRPr="00636630">
        <w:rPr>
          <w:rFonts w:ascii="Times New Roman" w:eastAsia="Times New Roman" w:hAnsi="Times New Roman" w:cs="Times New Roman"/>
          <w:sz w:val="24"/>
          <w:szCs w:val="24"/>
        </w:rPr>
        <w:t>y B</w:t>
      </w:r>
      <w:r w:rsidRPr="00636630">
        <w:rPr>
          <w:rFonts w:ascii="Times New Roman" w:eastAsia="Times New Roman" w:hAnsi="Times New Roman" w:cs="Times New Roman"/>
          <w:spacing w:val="-1"/>
          <w:sz w:val="24"/>
          <w:szCs w:val="24"/>
        </w:rPr>
        <w:t>a</w:t>
      </w:r>
      <w:r w:rsidRPr="00636630">
        <w:rPr>
          <w:rFonts w:ascii="Times New Roman" w:eastAsia="Times New Roman" w:hAnsi="Times New Roman" w:cs="Times New Roman"/>
          <w:sz w:val="24"/>
          <w:szCs w:val="24"/>
        </w:rPr>
        <w:t>nk</w:t>
      </w:r>
      <w:r w:rsidRPr="00636630">
        <w:rPr>
          <w:rFonts w:ascii="Times New Roman" w:eastAsia="Times New Roman" w:hAnsi="Times New Roman" w:cs="Times New Roman"/>
          <w:spacing w:val="5"/>
          <w:sz w:val="24"/>
          <w:szCs w:val="24"/>
        </w:rPr>
        <w:t xml:space="preserve"> </w:t>
      </w:r>
      <w:r w:rsidRPr="00636630">
        <w:rPr>
          <w:rFonts w:ascii="Times New Roman" w:eastAsia="Times New Roman" w:hAnsi="Times New Roman" w:cs="Times New Roman"/>
          <w:spacing w:val="-5"/>
          <w:sz w:val="24"/>
          <w:szCs w:val="24"/>
        </w:rPr>
        <w:t>L</w:t>
      </w:r>
      <w:r w:rsidRPr="00636630">
        <w:rPr>
          <w:rFonts w:ascii="Times New Roman" w:eastAsia="Times New Roman" w:hAnsi="Times New Roman" w:cs="Times New Roman"/>
          <w:spacing w:val="3"/>
          <w:sz w:val="24"/>
          <w:szCs w:val="24"/>
        </w:rPr>
        <w:t>i</w:t>
      </w:r>
      <w:r w:rsidRPr="00636630">
        <w:rPr>
          <w:rFonts w:ascii="Times New Roman" w:eastAsia="Times New Roman" w:hAnsi="Times New Roman" w:cs="Times New Roman"/>
          <w:sz w:val="24"/>
          <w:szCs w:val="24"/>
        </w:rPr>
        <w:t>m</w:t>
      </w:r>
      <w:r w:rsidRPr="00636630">
        <w:rPr>
          <w:rFonts w:ascii="Times New Roman" w:eastAsia="Times New Roman" w:hAnsi="Times New Roman" w:cs="Times New Roman"/>
          <w:spacing w:val="1"/>
          <w:sz w:val="24"/>
          <w:szCs w:val="24"/>
        </w:rPr>
        <w:t>i</w:t>
      </w:r>
      <w:r w:rsidRPr="00636630">
        <w:rPr>
          <w:rFonts w:ascii="Times New Roman" w:eastAsia="Times New Roman" w:hAnsi="Times New Roman" w:cs="Times New Roman"/>
          <w:sz w:val="24"/>
          <w:szCs w:val="24"/>
        </w:rPr>
        <w:t>ted</w:t>
      </w:r>
      <w:r w:rsidRPr="00636630">
        <w:rPr>
          <w:rFonts w:ascii="Times New Roman" w:eastAsia="Times New Roman" w:hAnsi="Times New Roman" w:cs="Times New Roman"/>
          <w:spacing w:val="2"/>
          <w:sz w:val="24"/>
          <w:szCs w:val="24"/>
        </w:rPr>
        <w:t xml:space="preserve"> </w:t>
      </w:r>
      <w:r w:rsidRPr="00636630">
        <w:rPr>
          <w:rFonts w:ascii="Times New Roman" w:eastAsia="Times New Roman" w:hAnsi="Times New Roman" w:cs="Times New Roman"/>
          <w:sz w:val="24"/>
          <w:szCs w:val="24"/>
        </w:rPr>
        <w:t>f</w:t>
      </w:r>
      <w:r w:rsidRPr="00636630">
        <w:rPr>
          <w:rFonts w:ascii="Times New Roman" w:eastAsia="Times New Roman" w:hAnsi="Times New Roman" w:cs="Times New Roman"/>
          <w:spacing w:val="1"/>
          <w:sz w:val="24"/>
          <w:szCs w:val="24"/>
        </w:rPr>
        <w:t>o</w:t>
      </w:r>
      <w:r w:rsidRPr="00636630">
        <w:rPr>
          <w:rFonts w:ascii="Times New Roman" w:eastAsia="Times New Roman" w:hAnsi="Times New Roman" w:cs="Times New Roman"/>
          <w:sz w:val="24"/>
          <w:szCs w:val="24"/>
        </w:rPr>
        <w:t>r</w:t>
      </w:r>
      <w:r w:rsidRPr="00636630">
        <w:rPr>
          <w:rFonts w:ascii="Times New Roman" w:eastAsia="Times New Roman" w:hAnsi="Times New Roman" w:cs="Times New Roman"/>
          <w:spacing w:val="2"/>
          <w:sz w:val="24"/>
          <w:szCs w:val="24"/>
        </w:rPr>
        <w:t xml:space="preserve"> </w:t>
      </w:r>
      <w:r w:rsidRPr="00636630">
        <w:rPr>
          <w:rFonts w:ascii="Times New Roman" w:eastAsia="Times New Roman" w:hAnsi="Times New Roman" w:cs="Times New Roman"/>
          <w:sz w:val="24"/>
          <w:szCs w:val="24"/>
        </w:rPr>
        <w:t>p</w:t>
      </w:r>
      <w:r w:rsidRPr="00636630">
        <w:rPr>
          <w:rFonts w:ascii="Times New Roman" w:eastAsia="Times New Roman" w:hAnsi="Times New Roman" w:cs="Times New Roman"/>
          <w:spacing w:val="-1"/>
          <w:sz w:val="24"/>
          <w:szCs w:val="24"/>
        </w:rPr>
        <w:t>r</w:t>
      </w:r>
      <w:r w:rsidRPr="00636630">
        <w:rPr>
          <w:rFonts w:ascii="Times New Roman" w:eastAsia="Times New Roman" w:hAnsi="Times New Roman" w:cs="Times New Roman"/>
          <w:spacing w:val="2"/>
          <w:sz w:val="24"/>
          <w:szCs w:val="24"/>
        </w:rPr>
        <w:t>o</w:t>
      </w:r>
      <w:r w:rsidRPr="00636630">
        <w:rPr>
          <w:rFonts w:ascii="Times New Roman" w:eastAsia="Times New Roman" w:hAnsi="Times New Roman" w:cs="Times New Roman"/>
          <w:sz w:val="24"/>
          <w:szCs w:val="24"/>
        </w:rPr>
        <w:t>vid</w:t>
      </w:r>
      <w:r w:rsidRPr="00636630">
        <w:rPr>
          <w:rFonts w:ascii="Times New Roman" w:eastAsia="Times New Roman" w:hAnsi="Times New Roman" w:cs="Times New Roman"/>
          <w:spacing w:val="1"/>
          <w:sz w:val="24"/>
          <w:szCs w:val="24"/>
        </w:rPr>
        <w:t>i</w:t>
      </w:r>
      <w:r w:rsidRPr="00636630">
        <w:rPr>
          <w:rFonts w:ascii="Times New Roman" w:eastAsia="Times New Roman" w:hAnsi="Times New Roman" w:cs="Times New Roman"/>
          <w:sz w:val="24"/>
          <w:szCs w:val="24"/>
        </w:rPr>
        <w:t>ng me</w:t>
      </w:r>
      <w:r w:rsidRPr="00636630">
        <w:rPr>
          <w:rFonts w:ascii="Times New Roman" w:eastAsia="Times New Roman" w:hAnsi="Times New Roman" w:cs="Times New Roman"/>
          <w:spacing w:val="2"/>
          <w:sz w:val="24"/>
          <w:szCs w:val="24"/>
        </w:rPr>
        <w:t xml:space="preserve"> </w:t>
      </w:r>
      <w:r w:rsidRPr="00636630">
        <w:rPr>
          <w:rFonts w:ascii="Times New Roman" w:eastAsia="Times New Roman" w:hAnsi="Times New Roman" w:cs="Times New Roman"/>
          <w:sz w:val="24"/>
          <w:szCs w:val="24"/>
        </w:rPr>
        <w:t>nice</w:t>
      </w:r>
      <w:r w:rsidRPr="00636630">
        <w:rPr>
          <w:rFonts w:ascii="Times New Roman" w:eastAsia="Times New Roman" w:hAnsi="Times New Roman" w:cs="Times New Roman"/>
          <w:spacing w:val="1"/>
          <w:sz w:val="24"/>
          <w:szCs w:val="24"/>
        </w:rPr>
        <w:t xml:space="preserve"> </w:t>
      </w:r>
      <w:r w:rsidRPr="00636630">
        <w:rPr>
          <w:rFonts w:ascii="Times New Roman" w:eastAsia="Times New Roman" w:hAnsi="Times New Roman" w:cs="Times New Roman"/>
          <w:spacing w:val="-1"/>
          <w:sz w:val="24"/>
          <w:szCs w:val="24"/>
        </w:rPr>
        <w:t>a</w:t>
      </w:r>
      <w:r w:rsidRPr="00636630">
        <w:rPr>
          <w:rFonts w:ascii="Times New Roman" w:eastAsia="Times New Roman" w:hAnsi="Times New Roman" w:cs="Times New Roman"/>
          <w:spacing w:val="1"/>
          <w:sz w:val="24"/>
          <w:szCs w:val="24"/>
        </w:rPr>
        <w:t>c</w:t>
      </w:r>
      <w:r w:rsidRPr="00636630">
        <w:rPr>
          <w:rFonts w:ascii="Times New Roman" w:eastAsia="Times New Roman" w:hAnsi="Times New Roman" w:cs="Times New Roman"/>
          <w:spacing w:val="-1"/>
          <w:sz w:val="24"/>
          <w:szCs w:val="24"/>
        </w:rPr>
        <w:t>a</w:t>
      </w:r>
      <w:r w:rsidRPr="00636630">
        <w:rPr>
          <w:rFonts w:ascii="Times New Roman" w:eastAsia="Times New Roman" w:hAnsi="Times New Roman" w:cs="Times New Roman"/>
          <w:sz w:val="24"/>
          <w:szCs w:val="24"/>
        </w:rPr>
        <w:t>d</w:t>
      </w:r>
      <w:r w:rsidRPr="00636630">
        <w:rPr>
          <w:rFonts w:ascii="Times New Roman" w:eastAsia="Times New Roman" w:hAnsi="Times New Roman" w:cs="Times New Roman"/>
          <w:spacing w:val="-1"/>
          <w:sz w:val="24"/>
          <w:szCs w:val="24"/>
        </w:rPr>
        <w:t>e</w:t>
      </w:r>
      <w:r w:rsidRPr="00636630">
        <w:rPr>
          <w:rFonts w:ascii="Times New Roman" w:eastAsia="Times New Roman" w:hAnsi="Times New Roman" w:cs="Times New Roman"/>
          <w:sz w:val="24"/>
          <w:szCs w:val="24"/>
        </w:rPr>
        <w:t>m</w:t>
      </w:r>
      <w:r w:rsidRPr="00636630">
        <w:rPr>
          <w:rFonts w:ascii="Times New Roman" w:eastAsia="Times New Roman" w:hAnsi="Times New Roman" w:cs="Times New Roman"/>
          <w:spacing w:val="3"/>
          <w:sz w:val="24"/>
          <w:szCs w:val="24"/>
        </w:rPr>
        <w:t>i</w:t>
      </w:r>
      <w:r w:rsidRPr="00636630">
        <w:rPr>
          <w:rFonts w:ascii="Times New Roman" w:eastAsia="Times New Roman" w:hAnsi="Times New Roman" w:cs="Times New Roman"/>
          <w:sz w:val="24"/>
          <w:szCs w:val="24"/>
        </w:rPr>
        <w:t>c</w:t>
      </w:r>
      <w:r w:rsidRPr="00636630">
        <w:rPr>
          <w:rFonts w:ascii="Times New Roman" w:eastAsia="Times New Roman" w:hAnsi="Times New Roman" w:cs="Times New Roman"/>
          <w:spacing w:val="2"/>
          <w:sz w:val="24"/>
          <w:szCs w:val="24"/>
        </w:rPr>
        <w:t xml:space="preserve"> </w:t>
      </w:r>
      <w:r w:rsidRPr="00636630">
        <w:rPr>
          <w:rFonts w:ascii="Times New Roman" w:eastAsia="Times New Roman" w:hAnsi="Times New Roman" w:cs="Times New Roman"/>
          <w:spacing w:val="-1"/>
          <w:sz w:val="24"/>
          <w:szCs w:val="24"/>
        </w:rPr>
        <w:t>e</w:t>
      </w:r>
      <w:r w:rsidRPr="00636630">
        <w:rPr>
          <w:rFonts w:ascii="Times New Roman" w:eastAsia="Times New Roman" w:hAnsi="Times New Roman" w:cs="Times New Roman"/>
          <w:sz w:val="24"/>
          <w:szCs w:val="24"/>
        </w:rPr>
        <w:t>nvironme</w:t>
      </w:r>
      <w:r w:rsidRPr="00636630">
        <w:rPr>
          <w:rFonts w:ascii="Times New Roman" w:eastAsia="Times New Roman" w:hAnsi="Times New Roman" w:cs="Times New Roman"/>
          <w:spacing w:val="-1"/>
          <w:sz w:val="24"/>
          <w:szCs w:val="24"/>
        </w:rPr>
        <w:t>n</w:t>
      </w:r>
      <w:r w:rsidRPr="00636630">
        <w:rPr>
          <w:rFonts w:ascii="Times New Roman" w:eastAsia="Times New Roman" w:hAnsi="Times New Roman" w:cs="Times New Roman"/>
          <w:sz w:val="24"/>
          <w:szCs w:val="24"/>
        </w:rPr>
        <w:t>t</w:t>
      </w:r>
      <w:r w:rsidRPr="00636630">
        <w:rPr>
          <w:rFonts w:ascii="Times New Roman" w:eastAsia="Times New Roman" w:hAnsi="Times New Roman" w:cs="Times New Roman"/>
          <w:spacing w:val="3"/>
          <w:sz w:val="24"/>
          <w:szCs w:val="24"/>
        </w:rPr>
        <w:t xml:space="preserve"> </w:t>
      </w:r>
      <w:r w:rsidRPr="00636630">
        <w:rPr>
          <w:rFonts w:ascii="Times New Roman" w:eastAsia="Times New Roman" w:hAnsi="Times New Roman" w:cs="Times New Roman"/>
          <w:sz w:val="24"/>
          <w:szCs w:val="24"/>
        </w:rPr>
        <w:t>for</w:t>
      </w:r>
      <w:r w:rsidRPr="00636630">
        <w:rPr>
          <w:rFonts w:ascii="Times New Roman" w:eastAsia="Times New Roman" w:hAnsi="Times New Roman" w:cs="Times New Roman"/>
          <w:spacing w:val="1"/>
          <w:sz w:val="24"/>
          <w:szCs w:val="24"/>
        </w:rPr>
        <w:t xml:space="preserve"> </w:t>
      </w:r>
      <w:r w:rsidRPr="00636630">
        <w:rPr>
          <w:rFonts w:ascii="Times New Roman" w:eastAsia="Times New Roman" w:hAnsi="Times New Roman" w:cs="Times New Roman"/>
          <w:sz w:val="24"/>
          <w:szCs w:val="24"/>
        </w:rPr>
        <w:t>the suc</w:t>
      </w:r>
      <w:r w:rsidRPr="00636630">
        <w:rPr>
          <w:rFonts w:ascii="Times New Roman" w:eastAsia="Times New Roman" w:hAnsi="Times New Roman" w:cs="Times New Roman"/>
          <w:spacing w:val="-2"/>
          <w:sz w:val="24"/>
          <w:szCs w:val="24"/>
        </w:rPr>
        <w:t>c</w:t>
      </w:r>
      <w:r w:rsidRPr="00636630">
        <w:rPr>
          <w:rFonts w:ascii="Times New Roman" w:eastAsia="Times New Roman" w:hAnsi="Times New Roman" w:cs="Times New Roman"/>
          <w:spacing w:val="-1"/>
          <w:sz w:val="24"/>
          <w:szCs w:val="24"/>
        </w:rPr>
        <w:t>e</w:t>
      </w:r>
      <w:r w:rsidRPr="00636630">
        <w:rPr>
          <w:rFonts w:ascii="Times New Roman" w:eastAsia="Times New Roman" w:hAnsi="Times New Roman" w:cs="Times New Roman"/>
          <w:sz w:val="24"/>
          <w:szCs w:val="24"/>
        </w:rPr>
        <w:t>ssful</w:t>
      </w:r>
      <w:r w:rsidRPr="00636630">
        <w:rPr>
          <w:rFonts w:ascii="Times New Roman" w:eastAsia="Times New Roman" w:hAnsi="Times New Roman" w:cs="Times New Roman"/>
          <w:spacing w:val="34"/>
          <w:sz w:val="24"/>
          <w:szCs w:val="24"/>
        </w:rPr>
        <w:t xml:space="preserve"> </w:t>
      </w:r>
      <w:r w:rsidRPr="00636630">
        <w:rPr>
          <w:rFonts w:ascii="Times New Roman" w:eastAsia="Times New Roman" w:hAnsi="Times New Roman" w:cs="Times New Roman"/>
          <w:spacing w:val="-1"/>
          <w:sz w:val="24"/>
          <w:szCs w:val="24"/>
        </w:rPr>
        <w:t>c</w:t>
      </w:r>
      <w:r w:rsidRPr="00636630">
        <w:rPr>
          <w:rFonts w:ascii="Times New Roman" w:eastAsia="Times New Roman" w:hAnsi="Times New Roman" w:cs="Times New Roman"/>
          <w:sz w:val="24"/>
          <w:szCs w:val="24"/>
        </w:rPr>
        <w:t>omp</w:t>
      </w:r>
      <w:r w:rsidRPr="00636630">
        <w:rPr>
          <w:rFonts w:ascii="Times New Roman" w:eastAsia="Times New Roman" w:hAnsi="Times New Roman" w:cs="Times New Roman"/>
          <w:spacing w:val="1"/>
          <w:sz w:val="24"/>
          <w:szCs w:val="24"/>
        </w:rPr>
        <w:t>l</w:t>
      </w:r>
      <w:r w:rsidRPr="00636630">
        <w:rPr>
          <w:rFonts w:ascii="Times New Roman" w:eastAsia="Times New Roman" w:hAnsi="Times New Roman" w:cs="Times New Roman"/>
          <w:spacing w:val="-1"/>
          <w:sz w:val="24"/>
          <w:szCs w:val="24"/>
        </w:rPr>
        <w:t>e</w:t>
      </w:r>
      <w:r w:rsidRPr="00636630">
        <w:rPr>
          <w:rFonts w:ascii="Times New Roman" w:eastAsia="Times New Roman" w:hAnsi="Times New Roman" w:cs="Times New Roman"/>
          <w:sz w:val="24"/>
          <w:szCs w:val="24"/>
        </w:rPr>
        <w:t>t</w:t>
      </w:r>
      <w:r w:rsidRPr="00636630">
        <w:rPr>
          <w:rFonts w:ascii="Times New Roman" w:eastAsia="Times New Roman" w:hAnsi="Times New Roman" w:cs="Times New Roman"/>
          <w:spacing w:val="1"/>
          <w:sz w:val="24"/>
          <w:szCs w:val="24"/>
        </w:rPr>
        <w:t>i</w:t>
      </w:r>
      <w:r w:rsidRPr="00636630">
        <w:rPr>
          <w:rFonts w:ascii="Times New Roman" w:eastAsia="Times New Roman" w:hAnsi="Times New Roman" w:cs="Times New Roman"/>
          <w:sz w:val="24"/>
          <w:szCs w:val="24"/>
        </w:rPr>
        <w:t>on</w:t>
      </w:r>
      <w:r w:rsidRPr="00636630">
        <w:rPr>
          <w:rFonts w:ascii="Times New Roman" w:eastAsia="Times New Roman" w:hAnsi="Times New Roman" w:cs="Times New Roman"/>
          <w:spacing w:val="31"/>
          <w:sz w:val="24"/>
          <w:szCs w:val="24"/>
        </w:rPr>
        <w:t xml:space="preserve"> </w:t>
      </w:r>
      <w:r w:rsidRPr="00636630">
        <w:rPr>
          <w:rFonts w:ascii="Times New Roman" w:eastAsia="Times New Roman" w:hAnsi="Times New Roman" w:cs="Times New Roman"/>
          <w:sz w:val="24"/>
          <w:szCs w:val="24"/>
        </w:rPr>
        <w:t>of</w:t>
      </w:r>
      <w:r w:rsidRPr="00636630">
        <w:rPr>
          <w:rFonts w:ascii="Times New Roman" w:eastAsia="Times New Roman" w:hAnsi="Times New Roman" w:cs="Times New Roman"/>
          <w:spacing w:val="32"/>
          <w:sz w:val="24"/>
          <w:szCs w:val="24"/>
        </w:rPr>
        <w:t xml:space="preserve"> </w:t>
      </w:r>
      <w:r w:rsidRPr="00636630">
        <w:rPr>
          <w:rFonts w:ascii="Times New Roman" w:eastAsia="Times New Roman" w:hAnsi="Times New Roman" w:cs="Times New Roman"/>
          <w:sz w:val="24"/>
          <w:szCs w:val="24"/>
        </w:rPr>
        <w:t>the</w:t>
      </w:r>
      <w:r w:rsidRPr="00636630">
        <w:rPr>
          <w:rFonts w:ascii="Times New Roman" w:eastAsia="Times New Roman" w:hAnsi="Times New Roman" w:cs="Times New Roman"/>
          <w:spacing w:val="30"/>
          <w:sz w:val="24"/>
          <w:szCs w:val="24"/>
        </w:rPr>
        <w:t xml:space="preserve"> </w:t>
      </w:r>
      <w:r w:rsidRPr="00636630">
        <w:rPr>
          <w:rFonts w:ascii="Times New Roman" w:eastAsia="Times New Roman" w:hAnsi="Times New Roman" w:cs="Times New Roman"/>
          <w:sz w:val="24"/>
          <w:szCs w:val="24"/>
        </w:rPr>
        <w:t>p</w:t>
      </w:r>
      <w:r w:rsidRPr="00636630">
        <w:rPr>
          <w:rFonts w:ascii="Times New Roman" w:eastAsia="Times New Roman" w:hAnsi="Times New Roman" w:cs="Times New Roman"/>
          <w:spacing w:val="-1"/>
          <w:sz w:val="24"/>
          <w:szCs w:val="24"/>
        </w:rPr>
        <w:t>r</w:t>
      </w:r>
      <w:r w:rsidRPr="00636630">
        <w:rPr>
          <w:rFonts w:ascii="Times New Roman" w:eastAsia="Times New Roman" w:hAnsi="Times New Roman" w:cs="Times New Roman"/>
          <w:spacing w:val="2"/>
          <w:sz w:val="24"/>
          <w:szCs w:val="24"/>
        </w:rPr>
        <w:t>o</w:t>
      </w:r>
      <w:r w:rsidRPr="00636630">
        <w:rPr>
          <w:rFonts w:ascii="Times New Roman" w:eastAsia="Times New Roman" w:hAnsi="Times New Roman" w:cs="Times New Roman"/>
          <w:sz w:val="24"/>
          <w:szCs w:val="24"/>
        </w:rPr>
        <w:t>g</w:t>
      </w:r>
      <w:r w:rsidRPr="00636630">
        <w:rPr>
          <w:rFonts w:ascii="Times New Roman" w:eastAsia="Times New Roman" w:hAnsi="Times New Roman" w:cs="Times New Roman"/>
          <w:spacing w:val="-1"/>
          <w:sz w:val="24"/>
          <w:szCs w:val="24"/>
        </w:rPr>
        <w:t>ra</w:t>
      </w:r>
      <w:r w:rsidRPr="00636630">
        <w:rPr>
          <w:rFonts w:ascii="Times New Roman" w:eastAsia="Times New Roman" w:hAnsi="Times New Roman" w:cs="Times New Roman"/>
          <w:sz w:val="24"/>
          <w:szCs w:val="24"/>
        </w:rPr>
        <w:t>m.</w:t>
      </w:r>
      <w:r w:rsidRPr="00636630">
        <w:rPr>
          <w:rFonts w:ascii="Times New Roman" w:eastAsia="Times New Roman" w:hAnsi="Times New Roman" w:cs="Times New Roman"/>
          <w:spacing w:val="34"/>
          <w:sz w:val="24"/>
          <w:szCs w:val="24"/>
        </w:rPr>
        <w:t xml:space="preserve"> </w:t>
      </w:r>
      <w:r w:rsidRPr="00636630">
        <w:rPr>
          <w:rFonts w:ascii="Times New Roman" w:eastAsia="Times New Roman" w:hAnsi="Times New Roman" w:cs="Times New Roman"/>
          <w:sz w:val="24"/>
          <w:szCs w:val="24"/>
        </w:rPr>
        <w:t>I</w:t>
      </w:r>
      <w:r w:rsidRPr="00636630">
        <w:rPr>
          <w:rFonts w:ascii="Times New Roman" w:eastAsia="Times New Roman" w:hAnsi="Times New Roman" w:cs="Times New Roman"/>
          <w:spacing w:val="30"/>
          <w:sz w:val="24"/>
          <w:szCs w:val="24"/>
        </w:rPr>
        <w:t xml:space="preserve"> </w:t>
      </w:r>
      <w:r w:rsidRPr="00636630">
        <w:rPr>
          <w:rFonts w:ascii="Times New Roman" w:eastAsia="Times New Roman" w:hAnsi="Times New Roman" w:cs="Times New Roman"/>
          <w:spacing w:val="-1"/>
          <w:sz w:val="24"/>
          <w:szCs w:val="24"/>
        </w:rPr>
        <w:t>e</w:t>
      </w:r>
      <w:r w:rsidRPr="00636630">
        <w:rPr>
          <w:rFonts w:ascii="Times New Roman" w:eastAsia="Times New Roman" w:hAnsi="Times New Roman" w:cs="Times New Roman"/>
          <w:spacing w:val="2"/>
          <w:sz w:val="24"/>
          <w:szCs w:val="24"/>
        </w:rPr>
        <w:t>x</w:t>
      </w:r>
      <w:r w:rsidRPr="00636630">
        <w:rPr>
          <w:rFonts w:ascii="Times New Roman" w:eastAsia="Times New Roman" w:hAnsi="Times New Roman" w:cs="Times New Roman"/>
          <w:sz w:val="24"/>
          <w:szCs w:val="24"/>
        </w:rPr>
        <w:t>p</w:t>
      </w:r>
      <w:r w:rsidRPr="00636630">
        <w:rPr>
          <w:rFonts w:ascii="Times New Roman" w:eastAsia="Times New Roman" w:hAnsi="Times New Roman" w:cs="Times New Roman"/>
          <w:spacing w:val="-1"/>
          <w:sz w:val="24"/>
          <w:szCs w:val="24"/>
        </w:rPr>
        <w:t>re</w:t>
      </w:r>
      <w:r w:rsidRPr="00636630">
        <w:rPr>
          <w:rFonts w:ascii="Times New Roman" w:eastAsia="Times New Roman" w:hAnsi="Times New Roman" w:cs="Times New Roman"/>
          <w:sz w:val="24"/>
          <w:szCs w:val="24"/>
        </w:rPr>
        <w:t>ss</w:t>
      </w:r>
      <w:r w:rsidRPr="00636630">
        <w:rPr>
          <w:rFonts w:ascii="Times New Roman" w:eastAsia="Times New Roman" w:hAnsi="Times New Roman" w:cs="Times New Roman"/>
          <w:spacing w:val="34"/>
          <w:sz w:val="24"/>
          <w:szCs w:val="24"/>
        </w:rPr>
        <w:t xml:space="preserve"> </w:t>
      </w:r>
      <w:r w:rsidRPr="00636630">
        <w:rPr>
          <w:rFonts w:ascii="Times New Roman" w:eastAsia="Times New Roman" w:hAnsi="Times New Roman" w:cs="Times New Roman"/>
          <w:spacing w:val="3"/>
          <w:sz w:val="24"/>
          <w:szCs w:val="24"/>
        </w:rPr>
        <w:t>m</w:t>
      </w:r>
      <w:r w:rsidRPr="00636630">
        <w:rPr>
          <w:rFonts w:ascii="Times New Roman" w:eastAsia="Times New Roman" w:hAnsi="Times New Roman" w:cs="Times New Roman"/>
          <w:sz w:val="24"/>
          <w:szCs w:val="24"/>
        </w:rPr>
        <w:t>y</w:t>
      </w:r>
      <w:r w:rsidRPr="00636630">
        <w:rPr>
          <w:rFonts w:ascii="Times New Roman" w:eastAsia="Times New Roman" w:hAnsi="Times New Roman" w:cs="Times New Roman"/>
          <w:spacing w:val="29"/>
          <w:sz w:val="24"/>
          <w:szCs w:val="24"/>
        </w:rPr>
        <w:t xml:space="preserve"> </w:t>
      </w:r>
      <w:r w:rsidRPr="00636630">
        <w:rPr>
          <w:rFonts w:ascii="Times New Roman" w:eastAsia="Times New Roman" w:hAnsi="Times New Roman" w:cs="Times New Roman"/>
          <w:spacing w:val="-1"/>
          <w:sz w:val="24"/>
          <w:szCs w:val="24"/>
        </w:rPr>
        <w:t>a</w:t>
      </w:r>
      <w:r w:rsidRPr="00636630">
        <w:rPr>
          <w:rFonts w:ascii="Times New Roman" w:eastAsia="Times New Roman" w:hAnsi="Times New Roman" w:cs="Times New Roman"/>
          <w:sz w:val="24"/>
          <w:szCs w:val="24"/>
        </w:rPr>
        <w:t>ppre</w:t>
      </w:r>
      <w:r w:rsidRPr="00636630">
        <w:rPr>
          <w:rFonts w:ascii="Times New Roman" w:eastAsia="Times New Roman" w:hAnsi="Times New Roman" w:cs="Times New Roman"/>
          <w:spacing w:val="-1"/>
          <w:sz w:val="24"/>
          <w:szCs w:val="24"/>
        </w:rPr>
        <w:t>c</w:t>
      </w:r>
      <w:r w:rsidRPr="00636630">
        <w:rPr>
          <w:rFonts w:ascii="Times New Roman" w:eastAsia="Times New Roman" w:hAnsi="Times New Roman" w:cs="Times New Roman"/>
          <w:sz w:val="24"/>
          <w:szCs w:val="24"/>
        </w:rPr>
        <w:t>iation</w:t>
      </w:r>
      <w:r w:rsidRPr="00636630">
        <w:rPr>
          <w:rFonts w:ascii="Times New Roman" w:eastAsia="Times New Roman" w:hAnsi="Times New Roman" w:cs="Times New Roman"/>
          <w:spacing w:val="31"/>
          <w:sz w:val="24"/>
          <w:szCs w:val="24"/>
        </w:rPr>
        <w:t xml:space="preserve"> </w:t>
      </w:r>
      <w:r w:rsidRPr="00636630">
        <w:rPr>
          <w:rFonts w:ascii="Times New Roman" w:eastAsia="Times New Roman" w:hAnsi="Times New Roman" w:cs="Times New Roman"/>
          <w:sz w:val="24"/>
          <w:szCs w:val="24"/>
        </w:rPr>
        <w:t>to</w:t>
      </w:r>
      <w:r w:rsidRPr="00636630">
        <w:rPr>
          <w:rFonts w:ascii="Times New Roman" w:eastAsia="Times New Roman" w:hAnsi="Times New Roman" w:cs="Times New Roman"/>
          <w:spacing w:val="31"/>
          <w:sz w:val="24"/>
          <w:szCs w:val="24"/>
        </w:rPr>
        <w:t xml:space="preserve"> </w:t>
      </w:r>
      <w:r w:rsidRPr="00636630">
        <w:rPr>
          <w:rFonts w:ascii="Times New Roman" w:eastAsia="Times New Roman" w:hAnsi="Times New Roman" w:cs="Times New Roman"/>
          <w:spacing w:val="-1"/>
          <w:sz w:val="24"/>
          <w:szCs w:val="24"/>
        </w:rPr>
        <w:t>a</w:t>
      </w:r>
      <w:r w:rsidRPr="00636630">
        <w:rPr>
          <w:rFonts w:ascii="Times New Roman" w:eastAsia="Times New Roman" w:hAnsi="Times New Roman" w:cs="Times New Roman"/>
          <w:sz w:val="24"/>
          <w:szCs w:val="24"/>
        </w:rPr>
        <w:t>ll</w:t>
      </w:r>
      <w:r w:rsidRPr="00636630">
        <w:rPr>
          <w:rFonts w:ascii="Times New Roman" w:eastAsia="Times New Roman" w:hAnsi="Times New Roman" w:cs="Times New Roman"/>
          <w:spacing w:val="32"/>
          <w:sz w:val="24"/>
          <w:szCs w:val="24"/>
        </w:rPr>
        <w:t xml:space="preserve"> </w:t>
      </w:r>
      <w:r w:rsidRPr="00636630">
        <w:rPr>
          <w:rFonts w:ascii="Times New Roman" w:eastAsia="Times New Roman" w:hAnsi="Times New Roman" w:cs="Times New Roman"/>
          <w:sz w:val="24"/>
          <w:szCs w:val="24"/>
        </w:rPr>
        <w:t>s</w:t>
      </w:r>
      <w:r w:rsidRPr="00636630">
        <w:rPr>
          <w:rFonts w:ascii="Times New Roman" w:eastAsia="Times New Roman" w:hAnsi="Times New Roman" w:cs="Times New Roman"/>
          <w:spacing w:val="3"/>
          <w:sz w:val="24"/>
          <w:szCs w:val="24"/>
        </w:rPr>
        <w:t>t</w:t>
      </w:r>
      <w:r w:rsidRPr="00636630">
        <w:rPr>
          <w:rFonts w:ascii="Times New Roman" w:eastAsia="Times New Roman" w:hAnsi="Times New Roman" w:cs="Times New Roman"/>
          <w:spacing w:val="-1"/>
          <w:sz w:val="24"/>
          <w:szCs w:val="24"/>
        </w:rPr>
        <w:t>a</w:t>
      </w:r>
      <w:r w:rsidRPr="00636630">
        <w:rPr>
          <w:rFonts w:ascii="Times New Roman" w:eastAsia="Times New Roman" w:hAnsi="Times New Roman" w:cs="Times New Roman"/>
          <w:sz w:val="24"/>
          <w:szCs w:val="24"/>
        </w:rPr>
        <w:t>ff</w:t>
      </w:r>
      <w:r w:rsidRPr="00636630">
        <w:rPr>
          <w:rFonts w:ascii="Times New Roman" w:eastAsia="Times New Roman" w:hAnsi="Times New Roman" w:cs="Times New Roman"/>
          <w:spacing w:val="30"/>
          <w:sz w:val="24"/>
          <w:szCs w:val="24"/>
        </w:rPr>
        <w:t xml:space="preserve"> </w:t>
      </w:r>
      <w:r w:rsidRPr="00636630">
        <w:rPr>
          <w:rFonts w:ascii="Times New Roman" w:eastAsia="Times New Roman" w:hAnsi="Times New Roman" w:cs="Times New Roman"/>
          <w:spacing w:val="3"/>
          <w:sz w:val="24"/>
          <w:szCs w:val="24"/>
        </w:rPr>
        <w:t>m</w:t>
      </w:r>
      <w:r w:rsidRPr="00636630">
        <w:rPr>
          <w:rFonts w:ascii="Times New Roman" w:eastAsia="Times New Roman" w:hAnsi="Times New Roman" w:cs="Times New Roman"/>
          <w:spacing w:val="-1"/>
          <w:sz w:val="24"/>
          <w:szCs w:val="24"/>
        </w:rPr>
        <w:t>e</w:t>
      </w:r>
      <w:r w:rsidRPr="00636630">
        <w:rPr>
          <w:rFonts w:ascii="Times New Roman" w:eastAsia="Times New Roman" w:hAnsi="Times New Roman" w:cs="Times New Roman"/>
          <w:sz w:val="24"/>
          <w:szCs w:val="24"/>
        </w:rPr>
        <w:t>mbe</w:t>
      </w:r>
      <w:r w:rsidRPr="00636630">
        <w:rPr>
          <w:rFonts w:ascii="Times New Roman" w:eastAsia="Times New Roman" w:hAnsi="Times New Roman" w:cs="Times New Roman"/>
          <w:spacing w:val="-1"/>
          <w:sz w:val="24"/>
          <w:szCs w:val="24"/>
        </w:rPr>
        <w:t>r</w:t>
      </w:r>
      <w:r w:rsidRPr="00636630">
        <w:rPr>
          <w:rFonts w:ascii="Times New Roman" w:eastAsia="Times New Roman" w:hAnsi="Times New Roman" w:cs="Times New Roman"/>
          <w:sz w:val="24"/>
          <w:szCs w:val="24"/>
        </w:rPr>
        <w:t>s</w:t>
      </w:r>
      <w:r w:rsidRPr="00636630">
        <w:rPr>
          <w:rFonts w:ascii="Times New Roman" w:eastAsia="Times New Roman" w:hAnsi="Times New Roman" w:cs="Times New Roman"/>
          <w:spacing w:val="31"/>
          <w:sz w:val="24"/>
          <w:szCs w:val="24"/>
        </w:rPr>
        <w:t xml:space="preserve"> </w:t>
      </w:r>
      <w:r w:rsidRPr="00636630">
        <w:rPr>
          <w:rFonts w:ascii="Times New Roman" w:eastAsia="Times New Roman" w:hAnsi="Times New Roman" w:cs="Times New Roman"/>
          <w:spacing w:val="2"/>
          <w:sz w:val="24"/>
          <w:szCs w:val="24"/>
        </w:rPr>
        <w:t>o</w:t>
      </w:r>
      <w:r w:rsidRPr="00636630">
        <w:rPr>
          <w:rFonts w:ascii="Times New Roman" w:eastAsia="Times New Roman" w:hAnsi="Times New Roman" w:cs="Times New Roman"/>
          <w:sz w:val="24"/>
          <w:szCs w:val="24"/>
        </w:rPr>
        <w:t>f</w:t>
      </w:r>
      <w:r w:rsidRPr="00636630">
        <w:rPr>
          <w:rFonts w:ascii="Times New Roman" w:eastAsia="Times New Roman" w:hAnsi="Times New Roman" w:cs="Times New Roman"/>
          <w:spacing w:val="30"/>
          <w:sz w:val="24"/>
          <w:szCs w:val="24"/>
        </w:rPr>
        <w:t xml:space="preserve"> </w:t>
      </w:r>
      <w:r w:rsidRPr="00636630">
        <w:rPr>
          <w:rFonts w:ascii="Times New Roman" w:eastAsia="Times New Roman" w:hAnsi="Times New Roman" w:cs="Times New Roman"/>
          <w:sz w:val="24"/>
          <w:szCs w:val="24"/>
        </w:rPr>
        <w:t>Ci</w:t>
      </w:r>
      <w:r w:rsidRPr="00636630">
        <w:rPr>
          <w:rFonts w:ascii="Times New Roman" w:eastAsia="Times New Roman" w:hAnsi="Times New Roman" w:cs="Times New Roman"/>
          <w:spacing w:val="3"/>
          <w:sz w:val="24"/>
          <w:szCs w:val="24"/>
        </w:rPr>
        <w:t>t</w:t>
      </w:r>
      <w:r w:rsidRPr="00636630">
        <w:rPr>
          <w:rFonts w:ascii="Times New Roman" w:eastAsia="Times New Roman" w:hAnsi="Times New Roman" w:cs="Times New Roman"/>
          <w:sz w:val="24"/>
          <w:szCs w:val="24"/>
        </w:rPr>
        <w:t xml:space="preserve">y </w:t>
      </w:r>
      <w:r w:rsidRPr="00636630">
        <w:rPr>
          <w:rFonts w:ascii="Times New Roman" w:eastAsia="Times New Roman" w:hAnsi="Times New Roman" w:cs="Times New Roman"/>
          <w:spacing w:val="-2"/>
          <w:sz w:val="24"/>
          <w:szCs w:val="24"/>
        </w:rPr>
        <w:t>B</w:t>
      </w:r>
      <w:r w:rsidRPr="00636630">
        <w:rPr>
          <w:rFonts w:ascii="Times New Roman" w:eastAsia="Times New Roman" w:hAnsi="Times New Roman" w:cs="Times New Roman"/>
          <w:spacing w:val="-1"/>
          <w:sz w:val="24"/>
          <w:szCs w:val="24"/>
        </w:rPr>
        <w:t>a</w:t>
      </w:r>
      <w:r w:rsidRPr="00636630">
        <w:rPr>
          <w:rFonts w:ascii="Times New Roman" w:eastAsia="Times New Roman" w:hAnsi="Times New Roman" w:cs="Times New Roman"/>
          <w:sz w:val="24"/>
          <w:szCs w:val="24"/>
        </w:rPr>
        <w:t>nk</w:t>
      </w:r>
      <w:r w:rsidRPr="00636630">
        <w:rPr>
          <w:rFonts w:ascii="Times New Roman" w:eastAsia="Times New Roman" w:hAnsi="Times New Roman" w:cs="Times New Roman"/>
          <w:spacing w:val="4"/>
          <w:sz w:val="24"/>
          <w:szCs w:val="24"/>
        </w:rPr>
        <w:t xml:space="preserve"> </w:t>
      </w:r>
      <w:r w:rsidRPr="00636630">
        <w:rPr>
          <w:rFonts w:ascii="Times New Roman" w:eastAsia="Times New Roman" w:hAnsi="Times New Roman" w:cs="Times New Roman"/>
          <w:spacing w:val="-3"/>
          <w:sz w:val="24"/>
          <w:szCs w:val="24"/>
        </w:rPr>
        <w:t>L</w:t>
      </w:r>
      <w:r w:rsidRPr="00636630">
        <w:rPr>
          <w:rFonts w:ascii="Times New Roman" w:eastAsia="Times New Roman" w:hAnsi="Times New Roman" w:cs="Times New Roman"/>
          <w:sz w:val="24"/>
          <w:szCs w:val="24"/>
        </w:rPr>
        <w:t>i</w:t>
      </w:r>
      <w:r w:rsidRPr="00636630">
        <w:rPr>
          <w:rFonts w:ascii="Times New Roman" w:eastAsia="Times New Roman" w:hAnsi="Times New Roman" w:cs="Times New Roman"/>
          <w:spacing w:val="1"/>
          <w:sz w:val="24"/>
          <w:szCs w:val="24"/>
        </w:rPr>
        <w:t>m</w:t>
      </w:r>
      <w:r w:rsidRPr="00636630">
        <w:rPr>
          <w:rFonts w:ascii="Times New Roman" w:eastAsia="Times New Roman" w:hAnsi="Times New Roman" w:cs="Times New Roman"/>
          <w:sz w:val="24"/>
          <w:szCs w:val="24"/>
        </w:rPr>
        <w:t>i</w:t>
      </w:r>
      <w:r w:rsidRPr="00636630">
        <w:rPr>
          <w:rFonts w:ascii="Times New Roman" w:eastAsia="Times New Roman" w:hAnsi="Times New Roman" w:cs="Times New Roman"/>
          <w:spacing w:val="1"/>
          <w:sz w:val="24"/>
          <w:szCs w:val="24"/>
        </w:rPr>
        <w:t>t</w:t>
      </w:r>
      <w:r w:rsidRPr="00636630">
        <w:rPr>
          <w:rFonts w:ascii="Times New Roman" w:eastAsia="Times New Roman" w:hAnsi="Times New Roman" w:cs="Times New Roman"/>
          <w:spacing w:val="-1"/>
          <w:sz w:val="24"/>
          <w:szCs w:val="24"/>
        </w:rPr>
        <w:t>e</w:t>
      </w:r>
      <w:r w:rsidRPr="00636630">
        <w:rPr>
          <w:rFonts w:ascii="Times New Roman" w:eastAsia="Times New Roman" w:hAnsi="Times New Roman" w:cs="Times New Roman"/>
          <w:sz w:val="24"/>
          <w:szCs w:val="24"/>
        </w:rPr>
        <w:t>d,</w:t>
      </w:r>
      <w:r w:rsidRPr="00636630">
        <w:rPr>
          <w:rFonts w:ascii="Times New Roman" w:eastAsia="Times New Roman" w:hAnsi="Times New Roman" w:cs="Times New Roman"/>
          <w:spacing w:val="2"/>
          <w:sz w:val="24"/>
          <w:szCs w:val="24"/>
        </w:rPr>
        <w:t xml:space="preserve"> </w:t>
      </w:r>
      <w:r w:rsidRPr="00636630">
        <w:rPr>
          <w:rFonts w:ascii="Times New Roman" w:eastAsia="Times New Roman" w:hAnsi="Times New Roman" w:cs="Times New Roman"/>
          <w:spacing w:val="1"/>
          <w:sz w:val="24"/>
          <w:szCs w:val="24"/>
        </w:rPr>
        <w:t xml:space="preserve">VIP Road </w:t>
      </w:r>
      <w:r w:rsidRPr="00636630">
        <w:rPr>
          <w:rFonts w:ascii="Times New Roman" w:eastAsia="Times New Roman" w:hAnsi="Times New Roman" w:cs="Times New Roman"/>
          <w:spacing w:val="4"/>
          <w:sz w:val="24"/>
          <w:szCs w:val="24"/>
        </w:rPr>
        <w:t xml:space="preserve"> </w:t>
      </w:r>
      <w:r w:rsidRPr="00636630">
        <w:rPr>
          <w:rFonts w:ascii="Times New Roman" w:eastAsia="Times New Roman" w:hAnsi="Times New Roman" w:cs="Times New Roman"/>
          <w:spacing w:val="-2"/>
          <w:sz w:val="24"/>
          <w:szCs w:val="24"/>
        </w:rPr>
        <w:t>B</w:t>
      </w:r>
      <w:r w:rsidRPr="00636630">
        <w:rPr>
          <w:rFonts w:ascii="Times New Roman" w:eastAsia="Times New Roman" w:hAnsi="Times New Roman" w:cs="Times New Roman"/>
          <w:sz w:val="24"/>
          <w:szCs w:val="24"/>
        </w:rPr>
        <w:t>r</w:t>
      </w:r>
      <w:r w:rsidRPr="00636630">
        <w:rPr>
          <w:rFonts w:ascii="Times New Roman" w:eastAsia="Times New Roman" w:hAnsi="Times New Roman" w:cs="Times New Roman"/>
          <w:spacing w:val="-2"/>
          <w:sz w:val="24"/>
          <w:szCs w:val="24"/>
        </w:rPr>
        <w:t>a</w:t>
      </w:r>
      <w:r w:rsidRPr="00636630">
        <w:rPr>
          <w:rFonts w:ascii="Times New Roman" w:eastAsia="Times New Roman" w:hAnsi="Times New Roman" w:cs="Times New Roman"/>
          <w:spacing w:val="2"/>
          <w:sz w:val="24"/>
          <w:szCs w:val="24"/>
        </w:rPr>
        <w:t>n</w:t>
      </w:r>
      <w:r w:rsidRPr="00636630">
        <w:rPr>
          <w:rFonts w:ascii="Times New Roman" w:eastAsia="Times New Roman" w:hAnsi="Times New Roman" w:cs="Times New Roman"/>
          <w:spacing w:val="-1"/>
          <w:sz w:val="24"/>
          <w:szCs w:val="24"/>
        </w:rPr>
        <w:t>c</w:t>
      </w:r>
      <w:r w:rsidRPr="00636630">
        <w:rPr>
          <w:rFonts w:ascii="Times New Roman" w:eastAsia="Times New Roman" w:hAnsi="Times New Roman" w:cs="Times New Roman"/>
          <w:sz w:val="24"/>
          <w:szCs w:val="24"/>
        </w:rPr>
        <w:t>h</w:t>
      </w:r>
      <w:r w:rsidRPr="00636630">
        <w:rPr>
          <w:rFonts w:ascii="Times New Roman" w:eastAsia="Times New Roman" w:hAnsi="Times New Roman" w:cs="Times New Roman"/>
          <w:spacing w:val="5"/>
          <w:sz w:val="24"/>
          <w:szCs w:val="24"/>
        </w:rPr>
        <w:t xml:space="preserve"> </w:t>
      </w:r>
      <w:r w:rsidRPr="00636630">
        <w:rPr>
          <w:rFonts w:ascii="Times New Roman" w:eastAsia="Times New Roman" w:hAnsi="Times New Roman" w:cs="Times New Roman"/>
          <w:sz w:val="24"/>
          <w:szCs w:val="24"/>
        </w:rPr>
        <w:t xml:space="preserve">for </w:t>
      </w:r>
      <w:r w:rsidRPr="00636630">
        <w:rPr>
          <w:rFonts w:ascii="Times New Roman" w:eastAsia="Times New Roman" w:hAnsi="Times New Roman" w:cs="Times New Roman"/>
          <w:spacing w:val="2"/>
          <w:sz w:val="24"/>
          <w:szCs w:val="24"/>
        </w:rPr>
        <w:t>p</w:t>
      </w:r>
      <w:r w:rsidRPr="00636630">
        <w:rPr>
          <w:rFonts w:ascii="Times New Roman" w:eastAsia="Times New Roman" w:hAnsi="Times New Roman" w:cs="Times New Roman"/>
          <w:sz w:val="24"/>
          <w:szCs w:val="24"/>
        </w:rPr>
        <w:t>roviding</w:t>
      </w:r>
      <w:r w:rsidRPr="00636630">
        <w:rPr>
          <w:rFonts w:ascii="Times New Roman" w:eastAsia="Times New Roman" w:hAnsi="Times New Roman" w:cs="Times New Roman"/>
          <w:spacing w:val="2"/>
          <w:sz w:val="24"/>
          <w:szCs w:val="24"/>
        </w:rPr>
        <w:t xml:space="preserve"> </w:t>
      </w:r>
      <w:r w:rsidRPr="00636630">
        <w:rPr>
          <w:rFonts w:ascii="Times New Roman" w:eastAsia="Times New Roman" w:hAnsi="Times New Roman" w:cs="Times New Roman"/>
          <w:spacing w:val="-1"/>
          <w:sz w:val="24"/>
          <w:szCs w:val="24"/>
        </w:rPr>
        <w:t>a</w:t>
      </w:r>
      <w:r w:rsidRPr="00636630">
        <w:rPr>
          <w:rFonts w:ascii="Times New Roman" w:eastAsia="Times New Roman" w:hAnsi="Times New Roman" w:cs="Times New Roman"/>
          <w:sz w:val="24"/>
          <w:szCs w:val="24"/>
        </w:rPr>
        <w:t>ll</w:t>
      </w:r>
      <w:r w:rsidRPr="00636630">
        <w:rPr>
          <w:rFonts w:ascii="Times New Roman" w:eastAsia="Times New Roman" w:hAnsi="Times New Roman" w:cs="Times New Roman"/>
          <w:spacing w:val="2"/>
          <w:sz w:val="24"/>
          <w:szCs w:val="24"/>
        </w:rPr>
        <w:t xml:space="preserve"> </w:t>
      </w:r>
      <w:r w:rsidRPr="00636630">
        <w:rPr>
          <w:rFonts w:ascii="Times New Roman" w:eastAsia="Times New Roman" w:hAnsi="Times New Roman" w:cs="Times New Roman"/>
          <w:sz w:val="24"/>
          <w:szCs w:val="24"/>
        </w:rPr>
        <w:t>the</w:t>
      </w:r>
      <w:r w:rsidRPr="00636630">
        <w:rPr>
          <w:rFonts w:ascii="Times New Roman" w:eastAsia="Times New Roman" w:hAnsi="Times New Roman" w:cs="Times New Roman"/>
          <w:spacing w:val="1"/>
          <w:sz w:val="24"/>
          <w:szCs w:val="24"/>
        </w:rPr>
        <w:t xml:space="preserve"> </w:t>
      </w:r>
      <w:r w:rsidRPr="00636630">
        <w:rPr>
          <w:rFonts w:ascii="Times New Roman" w:eastAsia="Times New Roman" w:hAnsi="Times New Roman" w:cs="Times New Roman"/>
          <w:sz w:val="24"/>
          <w:szCs w:val="24"/>
        </w:rPr>
        <w:t>support</w:t>
      </w:r>
      <w:r w:rsidRPr="00636630">
        <w:rPr>
          <w:rFonts w:ascii="Times New Roman" w:eastAsia="Times New Roman" w:hAnsi="Times New Roman" w:cs="Times New Roman"/>
          <w:spacing w:val="2"/>
          <w:sz w:val="24"/>
          <w:szCs w:val="24"/>
        </w:rPr>
        <w:t xml:space="preserve"> </w:t>
      </w:r>
      <w:r w:rsidRPr="00636630">
        <w:rPr>
          <w:rFonts w:ascii="Times New Roman" w:eastAsia="Times New Roman" w:hAnsi="Times New Roman" w:cs="Times New Roman"/>
          <w:sz w:val="24"/>
          <w:szCs w:val="24"/>
        </w:rPr>
        <w:t>in</w:t>
      </w:r>
      <w:r w:rsidRPr="00636630">
        <w:rPr>
          <w:rFonts w:ascii="Times New Roman" w:eastAsia="Times New Roman" w:hAnsi="Times New Roman" w:cs="Times New Roman"/>
          <w:spacing w:val="2"/>
          <w:sz w:val="24"/>
          <w:szCs w:val="24"/>
        </w:rPr>
        <w:t xml:space="preserve"> </w:t>
      </w:r>
      <w:r w:rsidRPr="00636630">
        <w:rPr>
          <w:rFonts w:ascii="Times New Roman" w:eastAsia="Times New Roman" w:hAnsi="Times New Roman" w:cs="Times New Roman"/>
          <w:sz w:val="24"/>
          <w:szCs w:val="24"/>
        </w:rPr>
        <w:t>the</w:t>
      </w:r>
      <w:r w:rsidRPr="00636630">
        <w:rPr>
          <w:rFonts w:ascii="Times New Roman" w:eastAsia="Times New Roman" w:hAnsi="Times New Roman" w:cs="Times New Roman"/>
          <w:spacing w:val="1"/>
          <w:sz w:val="24"/>
          <w:szCs w:val="24"/>
        </w:rPr>
        <w:t xml:space="preserve"> </w:t>
      </w:r>
      <w:r w:rsidRPr="00636630">
        <w:rPr>
          <w:rFonts w:ascii="Times New Roman" w:eastAsia="Times New Roman" w:hAnsi="Times New Roman" w:cs="Times New Roman"/>
          <w:sz w:val="24"/>
          <w:szCs w:val="24"/>
        </w:rPr>
        <w:t>o</w:t>
      </w:r>
      <w:r w:rsidRPr="00636630">
        <w:rPr>
          <w:rFonts w:ascii="Times New Roman" w:eastAsia="Times New Roman" w:hAnsi="Times New Roman" w:cs="Times New Roman"/>
          <w:spacing w:val="-1"/>
          <w:sz w:val="24"/>
          <w:szCs w:val="24"/>
        </w:rPr>
        <w:t>r</w:t>
      </w:r>
      <w:r w:rsidRPr="00636630">
        <w:rPr>
          <w:rFonts w:ascii="Times New Roman" w:eastAsia="Times New Roman" w:hAnsi="Times New Roman" w:cs="Times New Roman"/>
          <w:sz w:val="24"/>
          <w:szCs w:val="24"/>
        </w:rPr>
        <w:t>g</w:t>
      </w:r>
      <w:r w:rsidRPr="00636630">
        <w:rPr>
          <w:rFonts w:ascii="Times New Roman" w:eastAsia="Times New Roman" w:hAnsi="Times New Roman" w:cs="Times New Roman"/>
          <w:spacing w:val="-1"/>
          <w:sz w:val="24"/>
          <w:szCs w:val="24"/>
        </w:rPr>
        <w:t>a</w:t>
      </w:r>
      <w:r w:rsidRPr="00636630">
        <w:rPr>
          <w:rFonts w:ascii="Times New Roman" w:eastAsia="Times New Roman" w:hAnsi="Times New Roman" w:cs="Times New Roman"/>
          <w:sz w:val="24"/>
          <w:szCs w:val="24"/>
        </w:rPr>
        <w:t>n</w:t>
      </w:r>
      <w:r w:rsidRPr="00636630">
        <w:rPr>
          <w:rFonts w:ascii="Times New Roman" w:eastAsia="Times New Roman" w:hAnsi="Times New Roman" w:cs="Times New Roman"/>
          <w:spacing w:val="3"/>
          <w:sz w:val="24"/>
          <w:szCs w:val="24"/>
        </w:rPr>
        <w:t>i</w:t>
      </w:r>
      <w:r w:rsidRPr="00636630">
        <w:rPr>
          <w:rFonts w:ascii="Times New Roman" w:eastAsia="Times New Roman" w:hAnsi="Times New Roman" w:cs="Times New Roman"/>
          <w:spacing w:val="1"/>
          <w:sz w:val="24"/>
          <w:szCs w:val="24"/>
        </w:rPr>
        <w:t>z</w:t>
      </w:r>
      <w:r w:rsidRPr="00636630">
        <w:rPr>
          <w:rFonts w:ascii="Times New Roman" w:eastAsia="Times New Roman" w:hAnsi="Times New Roman" w:cs="Times New Roman"/>
          <w:spacing w:val="-1"/>
          <w:sz w:val="24"/>
          <w:szCs w:val="24"/>
        </w:rPr>
        <w:t>a</w:t>
      </w:r>
      <w:r w:rsidRPr="00636630">
        <w:rPr>
          <w:rFonts w:ascii="Times New Roman" w:eastAsia="Times New Roman" w:hAnsi="Times New Roman" w:cs="Times New Roman"/>
          <w:sz w:val="24"/>
          <w:szCs w:val="24"/>
        </w:rPr>
        <w:t>t</w:t>
      </w:r>
      <w:r w:rsidRPr="00636630">
        <w:rPr>
          <w:rFonts w:ascii="Times New Roman" w:eastAsia="Times New Roman" w:hAnsi="Times New Roman" w:cs="Times New Roman"/>
          <w:spacing w:val="1"/>
          <w:sz w:val="24"/>
          <w:szCs w:val="24"/>
        </w:rPr>
        <w:t>i</w:t>
      </w:r>
      <w:r w:rsidRPr="00636630">
        <w:rPr>
          <w:rFonts w:ascii="Times New Roman" w:eastAsia="Times New Roman" w:hAnsi="Times New Roman" w:cs="Times New Roman"/>
          <w:sz w:val="24"/>
          <w:szCs w:val="24"/>
        </w:rPr>
        <w:t>on.</w:t>
      </w:r>
      <w:r w:rsidRPr="00636630">
        <w:rPr>
          <w:rFonts w:ascii="Times New Roman" w:eastAsia="Times New Roman" w:hAnsi="Times New Roman" w:cs="Times New Roman"/>
          <w:spacing w:val="2"/>
          <w:sz w:val="24"/>
          <w:szCs w:val="24"/>
        </w:rPr>
        <w:t xml:space="preserve"> </w:t>
      </w:r>
      <w:r w:rsidRPr="00636630">
        <w:rPr>
          <w:rFonts w:ascii="Times New Roman" w:eastAsia="Times New Roman" w:hAnsi="Times New Roman" w:cs="Times New Roman"/>
          <w:spacing w:val="1"/>
          <w:sz w:val="24"/>
          <w:szCs w:val="24"/>
        </w:rPr>
        <w:t>S</w:t>
      </w:r>
      <w:r w:rsidRPr="00636630">
        <w:rPr>
          <w:rFonts w:ascii="Times New Roman" w:eastAsia="Times New Roman" w:hAnsi="Times New Roman" w:cs="Times New Roman"/>
          <w:sz w:val="24"/>
          <w:szCs w:val="24"/>
        </w:rPr>
        <w:t>p</w:t>
      </w:r>
      <w:r w:rsidRPr="00636630">
        <w:rPr>
          <w:rFonts w:ascii="Times New Roman" w:eastAsia="Times New Roman" w:hAnsi="Times New Roman" w:cs="Times New Roman"/>
          <w:spacing w:val="-1"/>
          <w:sz w:val="24"/>
          <w:szCs w:val="24"/>
        </w:rPr>
        <w:t>ec</w:t>
      </w:r>
      <w:r w:rsidRPr="00636630">
        <w:rPr>
          <w:rFonts w:ascii="Times New Roman" w:eastAsia="Times New Roman" w:hAnsi="Times New Roman" w:cs="Times New Roman"/>
          <w:sz w:val="24"/>
          <w:szCs w:val="24"/>
        </w:rPr>
        <w:t>ial</w:t>
      </w:r>
      <w:r w:rsidRPr="00636630">
        <w:rPr>
          <w:rFonts w:ascii="Times New Roman" w:eastAsia="Times New Roman" w:hAnsi="Times New Roman" w:cs="Times New Roman"/>
          <w:spacing w:val="2"/>
          <w:sz w:val="24"/>
          <w:szCs w:val="24"/>
        </w:rPr>
        <w:t xml:space="preserve"> </w:t>
      </w:r>
      <w:r w:rsidRPr="00636630">
        <w:rPr>
          <w:rFonts w:ascii="Times New Roman" w:eastAsia="Times New Roman" w:hAnsi="Times New Roman" w:cs="Times New Roman"/>
          <w:sz w:val="24"/>
          <w:szCs w:val="24"/>
        </w:rPr>
        <w:t xml:space="preserve">thanks </w:t>
      </w:r>
      <w:r w:rsidRPr="00636630">
        <w:rPr>
          <w:rFonts w:ascii="Times New Roman" w:eastAsia="Times New Roman" w:hAnsi="Times New Roman" w:cs="Times New Roman"/>
          <w:spacing w:val="-2"/>
          <w:sz w:val="24"/>
          <w:szCs w:val="24"/>
        </w:rPr>
        <w:t>g</w:t>
      </w:r>
      <w:r w:rsidRPr="00636630">
        <w:rPr>
          <w:rFonts w:ascii="Times New Roman" w:eastAsia="Times New Roman" w:hAnsi="Times New Roman" w:cs="Times New Roman"/>
          <w:sz w:val="24"/>
          <w:szCs w:val="24"/>
        </w:rPr>
        <w:t>o</w:t>
      </w:r>
      <w:r w:rsidRPr="00636630">
        <w:rPr>
          <w:rFonts w:ascii="Times New Roman" w:eastAsia="Times New Roman" w:hAnsi="Times New Roman" w:cs="Times New Roman"/>
          <w:spacing w:val="2"/>
          <w:sz w:val="24"/>
          <w:szCs w:val="24"/>
        </w:rPr>
        <w:t xml:space="preserve"> </w:t>
      </w:r>
      <w:r w:rsidRPr="00636630">
        <w:rPr>
          <w:rFonts w:ascii="Times New Roman" w:eastAsia="Times New Roman" w:hAnsi="Times New Roman" w:cs="Times New Roman"/>
          <w:sz w:val="24"/>
          <w:szCs w:val="24"/>
        </w:rPr>
        <w:t>to</w:t>
      </w:r>
      <w:r w:rsidRPr="00636630">
        <w:rPr>
          <w:rFonts w:ascii="Times New Roman" w:eastAsia="Times New Roman" w:hAnsi="Times New Roman" w:cs="Times New Roman"/>
          <w:spacing w:val="2"/>
          <w:sz w:val="24"/>
          <w:szCs w:val="24"/>
        </w:rPr>
        <w:t xml:space="preserve"> </w:t>
      </w:r>
      <w:r w:rsidRPr="00636630">
        <w:rPr>
          <w:rFonts w:ascii="Times New Roman" w:eastAsia="Times New Roman" w:hAnsi="Times New Roman" w:cs="Times New Roman"/>
          <w:sz w:val="24"/>
          <w:szCs w:val="24"/>
        </w:rPr>
        <w:t>the</w:t>
      </w:r>
      <w:r w:rsidRPr="00636630">
        <w:rPr>
          <w:rFonts w:ascii="Times New Roman" w:eastAsia="Times New Roman" w:hAnsi="Times New Roman" w:cs="Times New Roman"/>
          <w:spacing w:val="2"/>
          <w:sz w:val="24"/>
          <w:szCs w:val="24"/>
        </w:rPr>
        <w:t xml:space="preserve"> </w:t>
      </w:r>
      <w:r w:rsidRPr="00636630">
        <w:rPr>
          <w:rFonts w:ascii="Times New Roman" w:eastAsia="Times New Roman" w:hAnsi="Times New Roman" w:cs="Times New Roman"/>
          <w:sz w:val="24"/>
          <w:szCs w:val="24"/>
        </w:rPr>
        <w:t>r</w:t>
      </w:r>
      <w:r w:rsidRPr="00636630">
        <w:rPr>
          <w:rFonts w:ascii="Times New Roman" w:eastAsia="Times New Roman" w:hAnsi="Times New Roman" w:cs="Times New Roman"/>
          <w:spacing w:val="-2"/>
          <w:sz w:val="24"/>
          <w:szCs w:val="24"/>
        </w:rPr>
        <w:t>e</w:t>
      </w:r>
      <w:r w:rsidRPr="00636630">
        <w:rPr>
          <w:rFonts w:ascii="Times New Roman" w:eastAsia="Times New Roman" w:hAnsi="Times New Roman" w:cs="Times New Roman"/>
          <w:sz w:val="24"/>
          <w:szCs w:val="24"/>
        </w:rPr>
        <w:t>spond</w:t>
      </w:r>
      <w:r w:rsidRPr="00636630">
        <w:rPr>
          <w:rFonts w:ascii="Times New Roman" w:eastAsia="Times New Roman" w:hAnsi="Times New Roman" w:cs="Times New Roman"/>
          <w:spacing w:val="-1"/>
          <w:sz w:val="24"/>
          <w:szCs w:val="24"/>
        </w:rPr>
        <w:t>e</w:t>
      </w:r>
      <w:r w:rsidRPr="00636630">
        <w:rPr>
          <w:rFonts w:ascii="Times New Roman" w:eastAsia="Times New Roman" w:hAnsi="Times New Roman" w:cs="Times New Roman"/>
          <w:sz w:val="24"/>
          <w:szCs w:val="24"/>
        </w:rPr>
        <w:t>nts,</w:t>
      </w:r>
      <w:r w:rsidRPr="00636630">
        <w:rPr>
          <w:rFonts w:ascii="Times New Roman" w:eastAsia="Times New Roman" w:hAnsi="Times New Roman" w:cs="Times New Roman"/>
          <w:spacing w:val="3"/>
          <w:sz w:val="24"/>
          <w:szCs w:val="24"/>
        </w:rPr>
        <w:t xml:space="preserve"> </w:t>
      </w:r>
      <w:r w:rsidRPr="00636630">
        <w:rPr>
          <w:rFonts w:ascii="Times New Roman" w:eastAsia="Times New Roman" w:hAnsi="Times New Roman" w:cs="Times New Roman"/>
          <w:spacing w:val="2"/>
          <w:sz w:val="24"/>
          <w:szCs w:val="24"/>
        </w:rPr>
        <w:t>w</w:t>
      </w:r>
      <w:r w:rsidRPr="00636630">
        <w:rPr>
          <w:rFonts w:ascii="Times New Roman" w:eastAsia="Times New Roman" w:hAnsi="Times New Roman" w:cs="Times New Roman"/>
          <w:sz w:val="24"/>
          <w:szCs w:val="24"/>
        </w:rPr>
        <w:t>ho</w:t>
      </w:r>
      <w:r w:rsidRPr="00636630">
        <w:rPr>
          <w:rFonts w:ascii="Times New Roman" w:eastAsia="Times New Roman" w:hAnsi="Times New Roman" w:cs="Times New Roman"/>
          <w:spacing w:val="2"/>
          <w:sz w:val="24"/>
          <w:szCs w:val="24"/>
        </w:rPr>
        <w:t xml:space="preserve"> </w:t>
      </w:r>
      <w:r w:rsidRPr="00636630">
        <w:rPr>
          <w:rFonts w:ascii="Times New Roman" w:eastAsia="Times New Roman" w:hAnsi="Times New Roman" w:cs="Times New Roman"/>
          <w:sz w:val="24"/>
          <w:szCs w:val="24"/>
        </w:rPr>
        <w:t>spa</w:t>
      </w:r>
      <w:r w:rsidRPr="00636630">
        <w:rPr>
          <w:rFonts w:ascii="Times New Roman" w:eastAsia="Times New Roman" w:hAnsi="Times New Roman" w:cs="Times New Roman"/>
          <w:spacing w:val="-1"/>
          <w:sz w:val="24"/>
          <w:szCs w:val="24"/>
        </w:rPr>
        <w:t>re</w:t>
      </w:r>
      <w:r w:rsidRPr="00636630">
        <w:rPr>
          <w:rFonts w:ascii="Times New Roman" w:eastAsia="Times New Roman" w:hAnsi="Times New Roman" w:cs="Times New Roman"/>
          <w:sz w:val="24"/>
          <w:szCs w:val="24"/>
        </w:rPr>
        <w:t>d</w:t>
      </w:r>
      <w:r w:rsidRPr="00636630">
        <w:rPr>
          <w:rFonts w:ascii="Times New Roman" w:eastAsia="Times New Roman" w:hAnsi="Times New Roman" w:cs="Times New Roman"/>
          <w:spacing w:val="2"/>
          <w:sz w:val="24"/>
          <w:szCs w:val="24"/>
        </w:rPr>
        <w:t xml:space="preserve"> </w:t>
      </w:r>
      <w:r w:rsidRPr="00636630">
        <w:rPr>
          <w:rFonts w:ascii="Times New Roman" w:eastAsia="Times New Roman" w:hAnsi="Times New Roman" w:cs="Times New Roman"/>
          <w:sz w:val="24"/>
          <w:szCs w:val="24"/>
        </w:rPr>
        <w:t>their</w:t>
      </w:r>
      <w:r w:rsidRPr="00636630">
        <w:rPr>
          <w:rFonts w:ascii="Times New Roman" w:eastAsia="Times New Roman" w:hAnsi="Times New Roman" w:cs="Times New Roman"/>
          <w:spacing w:val="1"/>
          <w:sz w:val="24"/>
          <w:szCs w:val="24"/>
        </w:rPr>
        <w:t xml:space="preserve"> </w:t>
      </w:r>
      <w:r w:rsidRPr="00636630">
        <w:rPr>
          <w:rFonts w:ascii="Times New Roman" w:eastAsia="Times New Roman" w:hAnsi="Times New Roman" w:cs="Times New Roman"/>
          <w:sz w:val="24"/>
          <w:szCs w:val="24"/>
        </w:rPr>
        <w:t>t</w:t>
      </w:r>
      <w:r w:rsidRPr="00636630">
        <w:rPr>
          <w:rFonts w:ascii="Times New Roman" w:eastAsia="Times New Roman" w:hAnsi="Times New Roman" w:cs="Times New Roman"/>
          <w:spacing w:val="1"/>
          <w:sz w:val="24"/>
          <w:szCs w:val="24"/>
        </w:rPr>
        <w:t>i</w:t>
      </w:r>
      <w:r w:rsidRPr="00636630">
        <w:rPr>
          <w:rFonts w:ascii="Times New Roman" w:eastAsia="Times New Roman" w:hAnsi="Times New Roman" w:cs="Times New Roman"/>
          <w:sz w:val="24"/>
          <w:szCs w:val="24"/>
        </w:rPr>
        <w:t>me</w:t>
      </w:r>
      <w:r w:rsidRPr="00636630">
        <w:rPr>
          <w:rFonts w:ascii="Times New Roman" w:eastAsia="Times New Roman" w:hAnsi="Times New Roman" w:cs="Times New Roman"/>
          <w:spacing w:val="1"/>
          <w:sz w:val="24"/>
          <w:szCs w:val="24"/>
        </w:rPr>
        <w:t xml:space="preserve"> </w:t>
      </w:r>
      <w:r w:rsidRPr="00636630">
        <w:rPr>
          <w:rFonts w:ascii="Times New Roman" w:eastAsia="Times New Roman" w:hAnsi="Times New Roman" w:cs="Times New Roman"/>
          <w:spacing w:val="-2"/>
          <w:sz w:val="24"/>
          <w:szCs w:val="24"/>
        </w:rPr>
        <w:t>g</w:t>
      </w:r>
      <w:r w:rsidRPr="00636630">
        <w:rPr>
          <w:rFonts w:ascii="Times New Roman" w:eastAsia="Times New Roman" w:hAnsi="Times New Roman" w:cs="Times New Roman"/>
          <w:spacing w:val="-1"/>
          <w:sz w:val="24"/>
          <w:szCs w:val="24"/>
        </w:rPr>
        <w:t>e</w:t>
      </w:r>
      <w:r w:rsidRPr="00636630">
        <w:rPr>
          <w:rFonts w:ascii="Times New Roman" w:eastAsia="Times New Roman" w:hAnsi="Times New Roman" w:cs="Times New Roman"/>
          <w:spacing w:val="2"/>
          <w:sz w:val="24"/>
          <w:szCs w:val="24"/>
        </w:rPr>
        <w:t>n</w:t>
      </w:r>
      <w:r w:rsidRPr="00636630">
        <w:rPr>
          <w:rFonts w:ascii="Times New Roman" w:eastAsia="Times New Roman" w:hAnsi="Times New Roman" w:cs="Times New Roman"/>
          <w:spacing w:val="-1"/>
          <w:sz w:val="24"/>
          <w:szCs w:val="24"/>
        </w:rPr>
        <w:t>e</w:t>
      </w:r>
      <w:r w:rsidRPr="00636630">
        <w:rPr>
          <w:rFonts w:ascii="Times New Roman" w:eastAsia="Times New Roman" w:hAnsi="Times New Roman" w:cs="Times New Roman"/>
          <w:sz w:val="24"/>
          <w:szCs w:val="24"/>
        </w:rPr>
        <w:t>rous</w:t>
      </w:r>
      <w:r w:rsidRPr="00636630">
        <w:rPr>
          <w:rFonts w:ascii="Times New Roman" w:eastAsia="Times New Roman" w:hAnsi="Times New Roman" w:cs="Times New Roman"/>
          <w:spacing w:val="2"/>
          <w:sz w:val="24"/>
          <w:szCs w:val="24"/>
        </w:rPr>
        <w:t>l</w:t>
      </w:r>
      <w:r w:rsidRPr="00636630">
        <w:rPr>
          <w:rFonts w:ascii="Times New Roman" w:eastAsia="Times New Roman" w:hAnsi="Times New Roman" w:cs="Times New Roman"/>
          <w:spacing w:val="-5"/>
          <w:sz w:val="24"/>
          <w:szCs w:val="24"/>
        </w:rPr>
        <w:t>y</w:t>
      </w:r>
      <w:r w:rsidRPr="00636630">
        <w:rPr>
          <w:rFonts w:ascii="Times New Roman" w:eastAsia="Times New Roman" w:hAnsi="Times New Roman" w:cs="Times New Roman"/>
          <w:sz w:val="24"/>
          <w:szCs w:val="24"/>
        </w:rPr>
        <w:t>,</w:t>
      </w:r>
      <w:r w:rsidRPr="00636630">
        <w:rPr>
          <w:rFonts w:ascii="Times New Roman" w:eastAsia="Times New Roman" w:hAnsi="Times New Roman" w:cs="Times New Roman"/>
          <w:spacing w:val="2"/>
          <w:sz w:val="24"/>
          <w:szCs w:val="24"/>
        </w:rPr>
        <w:t xml:space="preserve"> </w:t>
      </w:r>
      <w:r w:rsidRPr="00636630">
        <w:rPr>
          <w:rFonts w:ascii="Times New Roman" w:eastAsia="Times New Roman" w:hAnsi="Times New Roman" w:cs="Times New Roman"/>
          <w:spacing w:val="-1"/>
          <w:sz w:val="24"/>
          <w:szCs w:val="24"/>
        </w:rPr>
        <w:t>a</w:t>
      </w:r>
      <w:r w:rsidRPr="00636630">
        <w:rPr>
          <w:rFonts w:ascii="Times New Roman" w:eastAsia="Times New Roman" w:hAnsi="Times New Roman" w:cs="Times New Roman"/>
          <w:sz w:val="24"/>
          <w:szCs w:val="24"/>
        </w:rPr>
        <w:t>nd</w:t>
      </w:r>
      <w:r w:rsidRPr="00636630">
        <w:rPr>
          <w:rFonts w:ascii="Times New Roman" w:eastAsia="Times New Roman" w:hAnsi="Times New Roman" w:cs="Times New Roman"/>
          <w:spacing w:val="2"/>
          <w:sz w:val="24"/>
          <w:szCs w:val="24"/>
        </w:rPr>
        <w:t xml:space="preserve"> </w:t>
      </w:r>
      <w:r w:rsidRPr="00636630">
        <w:rPr>
          <w:rFonts w:ascii="Times New Roman" w:eastAsia="Times New Roman" w:hAnsi="Times New Roman" w:cs="Times New Roman"/>
          <w:sz w:val="24"/>
          <w:szCs w:val="24"/>
        </w:rPr>
        <w:t>took</w:t>
      </w:r>
      <w:r w:rsidRPr="00636630">
        <w:rPr>
          <w:rFonts w:ascii="Times New Roman" w:eastAsia="Times New Roman" w:hAnsi="Times New Roman" w:cs="Times New Roman"/>
          <w:spacing w:val="2"/>
          <w:sz w:val="24"/>
          <w:szCs w:val="24"/>
        </w:rPr>
        <w:t xml:space="preserve"> </w:t>
      </w:r>
      <w:r w:rsidRPr="00636630">
        <w:rPr>
          <w:rFonts w:ascii="Times New Roman" w:eastAsia="Times New Roman" w:hAnsi="Times New Roman" w:cs="Times New Roman"/>
          <w:sz w:val="24"/>
          <w:szCs w:val="24"/>
        </w:rPr>
        <w:t>the</w:t>
      </w:r>
      <w:r w:rsidRPr="00636630">
        <w:rPr>
          <w:rFonts w:ascii="Times New Roman" w:eastAsia="Times New Roman" w:hAnsi="Times New Roman" w:cs="Times New Roman"/>
          <w:spacing w:val="1"/>
          <w:sz w:val="24"/>
          <w:szCs w:val="24"/>
        </w:rPr>
        <w:t xml:space="preserve"> </w:t>
      </w:r>
      <w:r w:rsidRPr="00636630">
        <w:rPr>
          <w:rFonts w:ascii="Times New Roman" w:eastAsia="Times New Roman" w:hAnsi="Times New Roman" w:cs="Times New Roman"/>
          <w:sz w:val="24"/>
          <w:szCs w:val="24"/>
        </w:rPr>
        <w:t>trouble</w:t>
      </w:r>
      <w:r w:rsidRPr="00636630">
        <w:rPr>
          <w:rFonts w:ascii="Times New Roman" w:eastAsia="Times New Roman" w:hAnsi="Times New Roman" w:cs="Times New Roman"/>
          <w:spacing w:val="1"/>
          <w:sz w:val="24"/>
          <w:szCs w:val="24"/>
        </w:rPr>
        <w:t xml:space="preserve"> </w:t>
      </w:r>
      <w:r w:rsidRPr="00636630">
        <w:rPr>
          <w:rFonts w:ascii="Times New Roman" w:eastAsia="Times New Roman" w:hAnsi="Times New Roman" w:cs="Times New Roman"/>
          <w:sz w:val="24"/>
          <w:szCs w:val="24"/>
        </w:rPr>
        <w:t>of</w:t>
      </w:r>
      <w:r w:rsidRPr="00636630">
        <w:rPr>
          <w:rFonts w:ascii="Times New Roman" w:eastAsia="Times New Roman" w:hAnsi="Times New Roman" w:cs="Times New Roman"/>
          <w:spacing w:val="1"/>
          <w:sz w:val="24"/>
          <w:szCs w:val="24"/>
        </w:rPr>
        <w:t xml:space="preserve"> </w:t>
      </w:r>
      <w:r w:rsidRPr="00636630">
        <w:rPr>
          <w:rFonts w:ascii="Times New Roman" w:eastAsia="Times New Roman" w:hAnsi="Times New Roman" w:cs="Times New Roman"/>
          <w:spacing w:val="-1"/>
          <w:sz w:val="24"/>
          <w:szCs w:val="24"/>
        </w:rPr>
        <w:t>a</w:t>
      </w:r>
      <w:r w:rsidRPr="00636630">
        <w:rPr>
          <w:rFonts w:ascii="Times New Roman" w:eastAsia="Times New Roman" w:hAnsi="Times New Roman" w:cs="Times New Roman"/>
          <w:sz w:val="24"/>
          <w:szCs w:val="24"/>
        </w:rPr>
        <w:t>nsw</w:t>
      </w:r>
      <w:r w:rsidRPr="00636630">
        <w:rPr>
          <w:rFonts w:ascii="Times New Roman" w:eastAsia="Times New Roman" w:hAnsi="Times New Roman" w:cs="Times New Roman"/>
          <w:spacing w:val="-1"/>
          <w:sz w:val="24"/>
          <w:szCs w:val="24"/>
        </w:rPr>
        <w:t>e</w:t>
      </w:r>
      <w:r w:rsidRPr="00636630">
        <w:rPr>
          <w:rFonts w:ascii="Times New Roman" w:eastAsia="Times New Roman" w:hAnsi="Times New Roman" w:cs="Times New Roman"/>
          <w:sz w:val="24"/>
          <w:szCs w:val="24"/>
        </w:rPr>
        <w:t>ri</w:t>
      </w:r>
      <w:r w:rsidRPr="00636630">
        <w:rPr>
          <w:rFonts w:ascii="Times New Roman" w:eastAsia="Times New Roman" w:hAnsi="Times New Roman" w:cs="Times New Roman"/>
          <w:spacing w:val="2"/>
          <w:sz w:val="24"/>
          <w:szCs w:val="24"/>
        </w:rPr>
        <w:t>n</w:t>
      </w:r>
      <w:r w:rsidRPr="00636630">
        <w:rPr>
          <w:rFonts w:ascii="Times New Roman" w:eastAsia="Times New Roman" w:hAnsi="Times New Roman" w:cs="Times New Roman"/>
          <w:sz w:val="24"/>
          <w:szCs w:val="24"/>
        </w:rPr>
        <w:t xml:space="preserve">g </w:t>
      </w:r>
      <w:r w:rsidRPr="00636630">
        <w:rPr>
          <w:rFonts w:ascii="Times New Roman" w:eastAsia="Times New Roman" w:hAnsi="Times New Roman" w:cs="Times New Roman"/>
          <w:spacing w:val="3"/>
          <w:sz w:val="24"/>
          <w:szCs w:val="24"/>
        </w:rPr>
        <w:t>m</w:t>
      </w:r>
      <w:r w:rsidRPr="00636630">
        <w:rPr>
          <w:rFonts w:ascii="Times New Roman" w:eastAsia="Times New Roman" w:hAnsi="Times New Roman" w:cs="Times New Roman"/>
          <w:sz w:val="24"/>
          <w:szCs w:val="24"/>
        </w:rPr>
        <w:t>y qu</w:t>
      </w:r>
      <w:r w:rsidRPr="00636630">
        <w:rPr>
          <w:rFonts w:ascii="Times New Roman" w:eastAsia="Times New Roman" w:hAnsi="Times New Roman" w:cs="Times New Roman"/>
          <w:spacing w:val="-1"/>
          <w:sz w:val="24"/>
          <w:szCs w:val="24"/>
        </w:rPr>
        <w:t>e</w:t>
      </w:r>
      <w:r w:rsidRPr="00636630">
        <w:rPr>
          <w:rFonts w:ascii="Times New Roman" w:eastAsia="Times New Roman" w:hAnsi="Times New Roman" w:cs="Times New Roman"/>
          <w:sz w:val="24"/>
          <w:szCs w:val="24"/>
        </w:rPr>
        <w:t>ri</w:t>
      </w:r>
      <w:r w:rsidRPr="00636630">
        <w:rPr>
          <w:rFonts w:ascii="Times New Roman" w:eastAsia="Times New Roman" w:hAnsi="Times New Roman" w:cs="Times New Roman"/>
          <w:spacing w:val="-1"/>
          <w:sz w:val="24"/>
          <w:szCs w:val="24"/>
        </w:rPr>
        <w:t>e</w:t>
      </w:r>
      <w:r w:rsidRPr="00636630">
        <w:rPr>
          <w:rFonts w:ascii="Times New Roman" w:eastAsia="Times New Roman" w:hAnsi="Times New Roman" w:cs="Times New Roman"/>
          <w:sz w:val="24"/>
          <w:szCs w:val="24"/>
        </w:rPr>
        <w:t>s and</w:t>
      </w:r>
      <w:r w:rsidRPr="00636630">
        <w:rPr>
          <w:rFonts w:ascii="Times New Roman" w:eastAsia="Times New Roman" w:hAnsi="Times New Roman" w:cs="Times New Roman"/>
          <w:spacing w:val="-1"/>
          <w:sz w:val="24"/>
          <w:szCs w:val="24"/>
        </w:rPr>
        <w:t xml:space="preserve"> </w:t>
      </w:r>
      <w:r w:rsidRPr="00636630">
        <w:rPr>
          <w:rFonts w:ascii="Times New Roman" w:eastAsia="Times New Roman" w:hAnsi="Times New Roman" w:cs="Times New Roman"/>
          <w:spacing w:val="2"/>
          <w:sz w:val="24"/>
          <w:szCs w:val="24"/>
        </w:rPr>
        <w:t>h</w:t>
      </w:r>
      <w:r w:rsidRPr="00636630">
        <w:rPr>
          <w:rFonts w:ascii="Times New Roman" w:eastAsia="Times New Roman" w:hAnsi="Times New Roman" w:cs="Times New Roman"/>
          <w:spacing w:val="-1"/>
          <w:sz w:val="24"/>
          <w:szCs w:val="24"/>
        </w:rPr>
        <w:t>e</w:t>
      </w:r>
      <w:r w:rsidRPr="00636630">
        <w:rPr>
          <w:rFonts w:ascii="Times New Roman" w:eastAsia="Times New Roman" w:hAnsi="Times New Roman" w:cs="Times New Roman"/>
          <w:sz w:val="24"/>
          <w:szCs w:val="24"/>
        </w:rPr>
        <w:t>lped me</w:t>
      </w:r>
      <w:r w:rsidRPr="00636630">
        <w:rPr>
          <w:rFonts w:ascii="Times New Roman" w:eastAsia="Times New Roman" w:hAnsi="Times New Roman" w:cs="Times New Roman"/>
          <w:spacing w:val="-1"/>
          <w:sz w:val="24"/>
          <w:szCs w:val="24"/>
        </w:rPr>
        <w:t xml:space="preserve"> </w:t>
      </w:r>
      <w:r w:rsidRPr="00636630">
        <w:rPr>
          <w:rFonts w:ascii="Times New Roman" w:eastAsia="Times New Roman" w:hAnsi="Times New Roman" w:cs="Times New Roman"/>
          <w:sz w:val="24"/>
          <w:szCs w:val="24"/>
        </w:rPr>
        <w:t>to</w:t>
      </w:r>
      <w:r w:rsidRPr="00636630">
        <w:rPr>
          <w:rFonts w:ascii="Times New Roman" w:eastAsia="Times New Roman" w:hAnsi="Times New Roman" w:cs="Times New Roman"/>
          <w:spacing w:val="3"/>
          <w:sz w:val="24"/>
          <w:szCs w:val="24"/>
        </w:rPr>
        <w:t xml:space="preserve"> </w:t>
      </w:r>
      <w:r w:rsidRPr="00636630">
        <w:rPr>
          <w:rFonts w:ascii="Times New Roman" w:eastAsia="Times New Roman" w:hAnsi="Times New Roman" w:cs="Times New Roman"/>
          <w:spacing w:val="-1"/>
          <w:sz w:val="24"/>
          <w:szCs w:val="24"/>
        </w:rPr>
        <w:t>c</w:t>
      </w:r>
      <w:r w:rsidRPr="00636630">
        <w:rPr>
          <w:rFonts w:ascii="Times New Roman" w:eastAsia="Times New Roman" w:hAnsi="Times New Roman" w:cs="Times New Roman"/>
          <w:sz w:val="24"/>
          <w:szCs w:val="24"/>
        </w:rPr>
        <w:t>omp</w:t>
      </w:r>
      <w:r w:rsidRPr="00636630">
        <w:rPr>
          <w:rFonts w:ascii="Times New Roman" w:eastAsia="Times New Roman" w:hAnsi="Times New Roman" w:cs="Times New Roman"/>
          <w:spacing w:val="1"/>
          <w:sz w:val="24"/>
          <w:szCs w:val="24"/>
        </w:rPr>
        <w:t>l</w:t>
      </w:r>
      <w:r w:rsidRPr="00636630">
        <w:rPr>
          <w:rFonts w:ascii="Times New Roman" w:eastAsia="Times New Roman" w:hAnsi="Times New Roman" w:cs="Times New Roman"/>
          <w:spacing w:val="-1"/>
          <w:sz w:val="24"/>
          <w:szCs w:val="24"/>
        </w:rPr>
        <w:t>e</w:t>
      </w:r>
      <w:r w:rsidRPr="00636630">
        <w:rPr>
          <w:rFonts w:ascii="Times New Roman" w:eastAsia="Times New Roman" w:hAnsi="Times New Roman" w:cs="Times New Roman"/>
          <w:sz w:val="24"/>
          <w:szCs w:val="24"/>
        </w:rPr>
        <w:t xml:space="preserve">te </w:t>
      </w:r>
      <w:r w:rsidRPr="00636630">
        <w:rPr>
          <w:rFonts w:ascii="Times New Roman" w:eastAsia="Times New Roman" w:hAnsi="Times New Roman" w:cs="Times New Roman"/>
          <w:spacing w:val="2"/>
          <w:sz w:val="24"/>
          <w:szCs w:val="24"/>
        </w:rPr>
        <w:t>m</w:t>
      </w:r>
      <w:r w:rsidRPr="00636630">
        <w:rPr>
          <w:rFonts w:ascii="Times New Roman" w:eastAsia="Times New Roman" w:hAnsi="Times New Roman" w:cs="Times New Roman"/>
          <w:sz w:val="24"/>
          <w:szCs w:val="24"/>
        </w:rPr>
        <w:t>y</w:t>
      </w:r>
      <w:r w:rsidRPr="00636630">
        <w:rPr>
          <w:rFonts w:ascii="Times New Roman" w:eastAsia="Times New Roman" w:hAnsi="Times New Roman" w:cs="Times New Roman"/>
          <w:spacing w:val="-5"/>
          <w:sz w:val="24"/>
          <w:szCs w:val="24"/>
        </w:rPr>
        <w:t xml:space="preserve"> </w:t>
      </w:r>
      <w:r w:rsidRPr="00636630">
        <w:rPr>
          <w:rFonts w:ascii="Times New Roman" w:eastAsia="Times New Roman" w:hAnsi="Times New Roman" w:cs="Times New Roman"/>
          <w:sz w:val="24"/>
          <w:szCs w:val="24"/>
        </w:rPr>
        <w:t>stu</w:t>
      </w:r>
      <w:r w:rsidRPr="00636630">
        <w:rPr>
          <w:rFonts w:ascii="Times New Roman" w:eastAsia="Times New Roman" w:hAnsi="Times New Roman" w:cs="Times New Roman"/>
          <w:spacing w:val="5"/>
          <w:sz w:val="24"/>
          <w:szCs w:val="24"/>
        </w:rPr>
        <w:t>d</w:t>
      </w:r>
      <w:r w:rsidRPr="00636630">
        <w:rPr>
          <w:rFonts w:ascii="Times New Roman" w:eastAsia="Times New Roman" w:hAnsi="Times New Roman" w:cs="Times New Roman"/>
          <w:spacing w:val="-5"/>
          <w:sz w:val="24"/>
          <w:szCs w:val="24"/>
        </w:rPr>
        <w:t>y</w:t>
      </w:r>
      <w:r w:rsidRPr="00636630">
        <w:rPr>
          <w:rFonts w:ascii="Times New Roman" w:eastAsia="Times New Roman" w:hAnsi="Times New Roman" w:cs="Times New Roman"/>
          <w:sz w:val="24"/>
          <w:szCs w:val="24"/>
        </w:rPr>
        <w:t>.</w:t>
      </w:r>
    </w:p>
    <w:p w:rsidR="000D208B" w:rsidRPr="00636630" w:rsidRDefault="000D208B" w:rsidP="002B455D">
      <w:pPr>
        <w:spacing w:line="360" w:lineRule="auto"/>
        <w:jc w:val="both"/>
        <w:rPr>
          <w:rFonts w:ascii="Times New Roman" w:hAnsi="Times New Roman" w:cs="Times New Roman"/>
          <w:b/>
          <w:sz w:val="24"/>
          <w:szCs w:val="24"/>
        </w:rPr>
      </w:pPr>
      <w:r w:rsidRPr="00636630">
        <w:rPr>
          <w:rFonts w:ascii="Times New Roman" w:hAnsi="Times New Roman" w:cs="Times New Roman"/>
          <w:b/>
          <w:sz w:val="24"/>
          <w:szCs w:val="24"/>
        </w:rPr>
        <w:br w:type="page"/>
      </w:r>
    </w:p>
    <w:p w:rsidR="00CE78DB" w:rsidRPr="00636630" w:rsidRDefault="00CE78DB" w:rsidP="002B455D">
      <w:pPr>
        <w:spacing w:line="360" w:lineRule="auto"/>
        <w:jc w:val="both"/>
        <w:rPr>
          <w:rFonts w:ascii="Times New Roman" w:hAnsi="Times New Roman" w:cs="Times New Roman"/>
          <w:b/>
          <w:sz w:val="24"/>
          <w:szCs w:val="24"/>
        </w:rPr>
      </w:pPr>
    </w:p>
    <w:p w:rsidR="00F00DC4" w:rsidRPr="00636630" w:rsidRDefault="00CE78DB" w:rsidP="0055325D">
      <w:pPr>
        <w:pStyle w:val="Heading1"/>
        <w:numPr>
          <w:ilvl w:val="0"/>
          <w:numId w:val="0"/>
        </w:numPr>
        <w:spacing w:line="360" w:lineRule="auto"/>
        <w:ind w:left="432"/>
        <w:jc w:val="center"/>
        <w:rPr>
          <w:rFonts w:ascii="Times New Roman" w:hAnsi="Times New Roman" w:cs="Times New Roman"/>
          <w:sz w:val="24"/>
          <w:szCs w:val="24"/>
        </w:rPr>
      </w:pPr>
      <w:bookmarkStart w:id="3" w:name="_Toc503301130"/>
      <w:r w:rsidRPr="00636630">
        <w:rPr>
          <w:rFonts w:ascii="Times New Roman" w:hAnsi="Times New Roman" w:cs="Times New Roman"/>
          <w:sz w:val="24"/>
          <w:szCs w:val="24"/>
        </w:rPr>
        <w:t>EXECUTIVE SUMMARY</w:t>
      </w:r>
      <w:bookmarkEnd w:id="3"/>
    </w:p>
    <w:p w:rsidR="00CE78DB" w:rsidRPr="00636630" w:rsidRDefault="00CE78DB" w:rsidP="002B455D">
      <w:pPr>
        <w:spacing w:line="360" w:lineRule="auto"/>
        <w:jc w:val="both"/>
        <w:rPr>
          <w:rFonts w:ascii="Times New Roman" w:hAnsi="Times New Roman" w:cs="Times New Roman"/>
          <w:sz w:val="24"/>
          <w:szCs w:val="24"/>
        </w:rPr>
      </w:pPr>
      <w:r w:rsidRPr="00636630">
        <w:rPr>
          <w:rFonts w:ascii="Times New Roman" w:eastAsia="Arial Unicode MS" w:hAnsi="Times New Roman" w:cs="Times New Roman"/>
          <w:sz w:val="24"/>
          <w:szCs w:val="24"/>
        </w:rPr>
        <w:t xml:space="preserve">City Bank Limited is a commercial bank and its play a very important role in our country. The bank gives all types of backup of trade, commerce, industry and overall business of our country. With the active support and guidance from the Government, the </w:t>
      </w:r>
      <w:r w:rsidR="004B0924" w:rsidRPr="00636630">
        <w:rPr>
          <w:rFonts w:ascii="Times New Roman" w:eastAsia="Arial Unicode MS" w:hAnsi="Times New Roman" w:cs="Times New Roman"/>
          <w:sz w:val="24"/>
          <w:szCs w:val="24"/>
        </w:rPr>
        <w:t>bank continuously</w:t>
      </w:r>
      <w:r w:rsidR="00E51AB7" w:rsidRPr="00636630">
        <w:rPr>
          <w:rFonts w:ascii="Times New Roman" w:eastAsia="Arial Unicode MS" w:hAnsi="Times New Roman" w:cs="Times New Roman"/>
          <w:sz w:val="24"/>
          <w:szCs w:val="24"/>
        </w:rPr>
        <w:t xml:space="preserve"> </w:t>
      </w:r>
      <w:r w:rsidR="004B0924" w:rsidRPr="00636630">
        <w:rPr>
          <w:rFonts w:ascii="Times New Roman" w:eastAsia="Arial Unicode MS" w:hAnsi="Times New Roman" w:cs="Times New Roman"/>
          <w:sz w:val="24"/>
          <w:szCs w:val="24"/>
        </w:rPr>
        <w:t>shows an</w:t>
      </w:r>
      <w:r w:rsidRPr="00636630">
        <w:rPr>
          <w:rFonts w:ascii="Times New Roman" w:eastAsia="Arial Unicode MS" w:hAnsi="Times New Roman" w:cs="Times New Roman"/>
          <w:sz w:val="24"/>
          <w:szCs w:val="24"/>
        </w:rPr>
        <w:t xml:space="preserve"> improved performance.</w:t>
      </w:r>
      <w:r w:rsidRPr="00636630">
        <w:rPr>
          <w:rFonts w:ascii="Times New Roman" w:eastAsia="Arial Unicode MS" w:hAnsi="Times New Roman" w:cs="Times New Roman"/>
          <w:color w:val="000000"/>
          <w:sz w:val="24"/>
          <w:szCs w:val="24"/>
        </w:rPr>
        <w:t xml:space="preserve"> Making loans is the principal economic function of banks. City Bank Ltd. is one of the market leaders in lending credit over the last few years. </w:t>
      </w:r>
      <w:r w:rsidRPr="00636630">
        <w:rPr>
          <w:rFonts w:ascii="Times New Roman" w:eastAsia="Arial Unicode MS" w:hAnsi="Times New Roman" w:cs="Times New Roman"/>
          <w:sz w:val="24"/>
          <w:szCs w:val="24"/>
        </w:rPr>
        <w:t xml:space="preserve">In my report, I mainly try to find credit policy, credit approval process, credit disbursement, and risk grading and credit recovery policy of City Bank Limited. </w:t>
      </w:r>
      <w:r w:rsidRPr="00636630">
        <w:rPr>
          <w:rFonts w:ascii="Times New Roman" w:eastAsia="Arial Unicode MS" w:hAnsi="Times New Roman" w:cs="Times New Roman"/>
          <w:color w:val="000000"/>
          <w:sz w:val="24"/>
          <w:szCs w:val="24"/>
        </w:rPr>
        <w:t xml:space="preserve">My report is </w:t>
      </w:r>
      <w:r w:rsidR="004B0924" w:rsidRPr="00636630">
        <w:rPr>
          <w:rFonts w:ascii="Times New Roman" w:eastAsia="Arial Unicode MS" w:hAnsi="Times New Roman" w:cs="Times New Roman"/>
          <w:color w:val="000000"/>
          <w:sz w:val="24"/>
          <w:szCs w:val="24"/>
        </w:rPr>
        <w:t>divided into</w:t>
      </w:r>
      <w:r w:rsidRPr="00636630">
        <w:rPr>
          <w:rFonts w:ascii="Times New Roman" w:eastAsia="Arial Unicode MS" w:hAnsi="Times New Roman" w:cs="Times New Roman"/>
          <w:color w:val="000000"/>
          <w:sz w:val="24"/>
          <w:szCs w:val="24"/>
        </w:rPr>
        <w:t xml:space="preserve"> five chapters. In the first chapter, discussed about introduction and other </w:t>
      </w:r>
      <w:r w:rsidR="004B0924" w:rsidRPr="00636630">
        <w:rPr>
          <w:rFonts w:ascii="Times New Roman" w:eastAsia="Arial Unicode MS" w:hAnsi="Times New Roman" w:cs="Times New Roman"/>
          <w:color w:val="000000"/>
          <w:sz w:val="24"/>
          <w:szCs w:val="24"/>
        </w:rPr>
        <w:t>formalities which</w:t>
      </w:r>
      <w:r w:rsidRPr="00636630">
        <w:rPr>
          <w:rFonts w:ascii="Times New Roman" w:eastAsia="Arial Unicode MS" w:hAnsi="Times New Roman" w:cs="Times New Roman"/>
          <w:color w:val="000000"/>
          <w:sz w:val="24"/>
          <w:szCs w:val="24"/>
        </w:rPr>
        <w:t xml:space="preserve"> had to maintain make report a worthy one. The second chapter is concentrated </w:t>
      </w:r>
      <w:r w:rsidR="004B0924" w:rsidRPr="00636630">
        <w:rPr>
          <w:rFonts w:ascii="Times New Roman" w:eastAsia="Arial Unicode MS" w:hAnsi="Times New Roman" w:cs="Times New Roman"/>
          <w:color w:val="000000"/>
          <w:sz w:val="24"/>
          <w:szCs w:val="24"/>
        </w:rPr>
        <w:t>on the</w:t>
      </w:r>
      <w:r w:rsidRPr="00636630">
        <w:rPr>
          <w:rFonts w:ascii="Times New Roman" w:eastAsia="Arial Unicode MS" w:hAnsi="Times New Roman" w:cs="Times New Roman"/>
          <w:color w:val="000000"/>
          <w:sz w:val="24"/>
          <w:szCs w:val="24"/>
        </w:rPr>
        <w:t xml:space="preserve"> profile, services and core performances of</w:t>
      </w:r>
      <w:r w:rsidR="004B0924" w:rsidRPr="00636630">
        <w:rPr>
          <w:rFonts w:ascii="Times New Roman" w:eastAsia="Arial Unicode MS" w:hAnsi="Times New Roman" w:cs="Times New Roman"/>
          <w:color w:val="000000"/>
          <w:sz w:val="24"/>
          <w:szCs w:val="24"/>
        </w:rPr>
        <w:t xml:space="preserve"> </w:t>
      </w:r>
      <w:r w:rsidRPr="00636630">
        <w:rPr>
          <w:rFonts w:ascii="Times New Roman" w:eastAsia="Arial Unicode MS" w:hAnsi="Times New Roman" w:cs="Times New Roman"/>
          <w:sz w:val="24"/>
          <w:szCs w:val="24"/>
        </w:rPr>
        <w:t>City Bank Limited</w:t>
      </w:r>
      <w:r w:rsidRPr="00636630">
        <w:rPr>
          <w:rFonts w:ascii="Times New Roman" w:eastAsia="Arial Unicode MS" w:hAnsi="Times New Roman" w:cs="Times New Roman"/>
          <w:color w:val="000000"/>
          <w:sz w:val="24"/>
          <w:szCs w:val="24"/>
        </w:rPr>
        <w:t>. The third chapter contain about the</w:t>
      </w:r>
      <w:r w:rsidR="004B0924" w:rsidRPr="00636630">
        <w:rPr>
          <w:rFonts w:ascii="Times New Roman" w:eastAsia="Arial Unicode MS" w:hAnsi="Times New Roman" w:cs="Times New Roman"/>
          <w:color w:val="000000"/>
          <w:sz w:val="24"/>
          <w:szCs w:val="24"/>
        </w:rPr>
        <w:t xml:space="preserve"> </w:t>
      </w:r>
      <w:r w:rsidRPr="00636630">
        <w:rPr>
          <w:rFonts w:ascii="Times New Roman" w:eastAsia="Arial Unicode MS" w:hAnsi="Times New Roman" w:cs="Times New Roman"/>
          <w:color w:val="000000"/>
          <w:sz w:val="24"/>
          <w:szCs w:val="24"/>
        </w:rPr>
        <w:t xml:space="preserve">credit management procedure. Here, summarized Bangladesh Bank guidelines and </w:t>
      </w:r>
      <w:r w:rsidR="004B0924" w:rsidRPr="00636630">
        <w:rPr>
          <w:rFonts w:ascii="Times New Roman" w:eastAsia="Arial Unicode MS" w:hAnsi="Times New Roman" w:cs="Times New Roman"/>
          <w:color w:val="000000"/>
          <w:sz w:val="24"/>
          <w:szCs w:val="24"/>
        </w:rPr>
        <w:t>credit program</w:t>
      </w:r>
      <w:r w:rsidRPr="00636630">
        <w:rPr>
          <w:rFonts w:ascii="Times New Roman" w:eastAsia="Arial Unicode MS" w:hAnsi="Times New Roman" w:cs="Times New Roman"/>
          <w:color w:val="000000"/>
          <w:sz w:val="24"/>
          <w:szCs w:val="24"/>
        </w:rPr>
        <w:t>, credit approval process</w:t>
      </w:r>
      <w:r w:rsidR="00707D0C" w:rsidRPr="00636630">
        <w:rPr>
          <w:rFonts w:ascii="Times New Roman" w:eastAsia="Arial Unicode MS" w:hAnsi="Times New Roman" w:cs="Times New Roman"/>
          <w:color w:val="000000"/>
          <w:sz w:val="24"/>
          <w:szCs w:val="24"/>
        </w:rPr>
        <w:t xml:space="preserve"> of</w:t>
      </w:r>
      <w:r w:rsidR="004B0924" w:rsidRPr="00636630">
        <w:rPr>
          <w:rFonts w:ascii="Times New Roman" w:eastAsia="Arial Unicode MS" w:hAnsi="Times New Roman" w:cs="Times New Roman"/>
          <w:color w:val="000000"/>
          <w:sz w:val="24"/>
          <w:szCs w:val="24"/>
        </w:rPr>
        <w:t xml:space="preserve"> </w:t>
      </w:r>
      <w:r w:rsidRPr="00636630">
        <w:rPr>
          <w:rFonts w:ascii="Times New Roman" w:eastAsia="Arial Unicode MS" w:hAnsi="Times New Roman" w:cs="Times New Roman"/>
          <w:sz w:val="24"/>
          <w:szCs w:val="24"/>
        </w:rPr>
        <w:t>City Bank Limited</w:t>
      </w:r>
      <w:r w:rsidRPr="00636630">
        <w:rPr>
          <w:rFonts w:ascii="Times New Roman" w:eastAsia="Arial Unicode MS" w:hAnsi="Times New Roman" w:cs="Times New Roman"/>
          <w:color w:val="000000"/>
          <w:sz w:val="24"/>
          <w:szCs w:val="24"/>
        </w:rPr>
        <w:t xml:space="preserve">. . In the fourth chapter is concentrated on credit risk assessment of </w:t>
      </w:r>
      <w:r w:rsidRPr="00636630">
        <w:rPr>
          <w:rFonts w:ascii="Times New Roman" w:eastAsia="Arial Unicode MS" w:hAnsi="Times New Roman" w:cs="Times New Roman"/>
          <w:sz w:val="24"/>
          <w:szCs w:val="24"/>
        </w:rPr>
        <w:t>City Bank Limited</w:t>
      </w:r>
      <w:r w:rsidRPr="00636630">
        <w:rPr>
          <w:rFonts w:ascii="Times New Roman" w:eastAsia="Arial Unicode MS" w:hAnsi="Times New Roman" w:cs="Times New Roman"/>
          <w:color w:val="000000"/>
          <w:sz w:val="24"/>
          <w:szCs w:val="24"/>
        </w:rPr>
        <w:t xml:space="preserve">. The fifth chapter contains findings, recommendations and conclusion of this report and last part contain references and appendix. </w:t>
      </w:r>
      <w:r w:rsidRPr="00636630">
        <w:rPr>
          <w:rFonts w:ascii="Times New Roman" w:eastAsia="Arial Unicode MS" w:hAnsi="Times New Roman" w:cs="Times New Roman"/>
          <w:sz w:val="24"/>
          <w:szCs w:val="24"/>
        </w:rPr>
        <w:t>This study finds that Credit management needs to be a robust process that enables banks to proactively manage loan portfolios in order to minimize losses and earn an acceptable level of return for shareholders</w:t>
      </w:r>
      <w:r w:rsidRPr="00636630">
        <w:rPr>
          <w:rFonts w:ascii="Times New Roman" w:hAnsi="Times New Roman" w:cs="Times New Roman"/>
          <w:sz w:val="24"/>
          <w:szCs w:val="24"/>
        </w:rPr>
        <w:t>.</w:t>
      </w:r>
    </w:p>
    <w:p w:rsidR="001F027A" w:rsidRPr="00636630" w:rsidRDefault="001F027A" w:rsidP="002B455D">
      <w:pPr>
        <w:spacing w:line="360" w:lineRule="auto"/>
        <w:jc w:val="both"/>
        <w:rPr>
          <w:rFonts w:ascii="Times New Roman" w:hAnsi="Times New Roman" w:cs="Times New Roman"/>
          <w:b/>
          <w:sz w:val="28"/>
          <w:szCs w:val="28"/>
        </w:rPr>
      </w:pPr>
      <w:r w:rsidRPr="00636630">
        <w:rPr>
          <w:rFonts w:ascii="Times New Roman" w:hAnsi="Times New Roman" w:cs="Times New Roman"/>
          <w:b/>
          <w:sz w:val="28"/>
          <w:szCs w:val="28"/>
        </w:rPr>
        <w:br w:type="page"/>
      </w:r>
    </w:p>
    <w:p w:rsidR="00A52A00" w:rsidRPr="00636630" w:rsidRDefault="001F027A" w:rsidP="002B455D">
      <w:pPr>
        <w:pStyle w:val="Heading1"/>
        <w:numPr>
          <w:ilvl w:val="0"/>
          <w:numId w:val="0"/>
        </w:numPr>
        <w:spacing w:line="360" w:lineRule="auto"/>
        <w:ind w:left="432"/>
        <w:jc w:val="both"/>
        <w:rPr>
          <w:rFonts w:ascii="Times New Roman" w:hAnsi="Times New Roman" w:cs="Times New Roman"/>
        </w:rPr>
      </w:pPr>
      <w:bookmarkStart w:id="4" w:name="_Toc503301131"/>
      <w:r w:rsidRPr="00636630">
        <w:rPr>
          <w:rFonts w:ascii="Times New Roman" w:hAnsi="Times New Roman" w:cs="Times New Roman"/>
        </w:rPr>
        <w:lastRenderedPageBreak/>
        <w:t xml:space="preserve">Table of </w:t>
      </w:r>
      <w:r w:rsidR="000D208B" w:rsidRPr="00636630">
        <w:rPr>
          <w:rFonts w:ascii="Times New Roman" w:hAnsi="Times New Roman" w:cs="Times New Roman"/>
        </w:rPr>
        <w:t>Content</w:t>
      </w:r>
      <w:bookmarkEnd w:id="4"/>
    </w:p>
    <w:sdt>
      <w:sdtPr>
        <w:rPr>
          <w:rFonts w:ascii="Times New Roman" w:eastAsiaTheme="minorHAnsi" w:hAnsi="Times New Roman" w:cs="Times New Roman"/>
          <w:b w:val="0"/>
          <w:bCs w:val="0"/>
          <w:color w:val="auto"/>
          <w:sz w:val="22"/>
          <w:szCs w:val="22"/>
        </w:rPr>
        <w:id w:val="4489038"/>
        <w:docPartObj>
          <w:docPartGallery w:val="Table of Contents"/>
          <w:docPartUnique/>
        </w:docPartObj>
      </w:sdtPr>
      <w:sdtEndPr>
        <w:rPr>
          <w:rFonts w:eastAsiaTheme="minorEastAsia"/>
        </w:rPr>
      </w:sdtEndPr>
      <w:sdtContent>
        <w:p w:rsidR="00A52A00" w:rsidRPr="00636630" w:rsidRDefault="00A52A00" w:rsidP="002B455D">
          <w:pPr>
            <w:pStyle w:val="TOCHeading"/>
            <w:spacing w:line="360" w:lineRule="auto"/>
            <w:jc w:val="both"/>
            <w:rPr>
              <w:rFonts w:ascii="Times New Roman" w:hAnsi="Times New Roman" w:cs="Times New Roman"/>
            </w:rPr>
          </w:pPr>
        </w:p>
        <w:p w:rsidR="00A52A00" w:rsidRPr="00636630" w:rsidRDefault="005C60BF" w:rsidP="002B455D">
          <w:pPr>
            <w:pStyle w:val="TOC1"/>
            <w:tabs>
              <w:tab w:val="right" w:leader="dot" w:pos="9019"/>
            </w:tabs>
            <w:spacing w:line="360" w:lineRule="auto"/>
            <w:jc w:val="both"/>
            <w:rPr>
              <w:rFonts w:ascii="Times New Roman" w:hAnsi="Times New Roman" w:cs="Times New Roman"/>
              <w:noProof/>
            </w:rPr>
          </w:pPr>
          <w:r w:rsidRPr="00636630">
            <w:rPr>
              <w:rFonts w:ascii="Times New Roman" w:hAnsi="Times New Roman" w:cs="Times New Roman"/>
            </w:rPr>
            <w:fldChar w:fldCharType="begin"/>
          </w:r>
          <w:r w:rsidR="00A52A00" w:rsidRPr="00636630">
            <w:rPr>
              <w:rFonts w:ascii="Times New Roman" w:hAnsi="Times New Roman" w:cs="Times New Roman"/>
            </w:rPr>
            <w:instrText xml:space="preserve"> TOC \o "1-3" \h \z \u </w:instrText>
          </w:r>
          <w:r w:rsidRPr="00636630">
            <w:rPr>
              <w:rFonts w:ascii="Times New Roman" w:hAnsi="Times New Roman" w:cs="Times New Roman"/>
            </w:rPr>
            <w:fldChar w:fldCharType="separate"/>
          </w:r>
          <w:hyperlink w:anchor="_Toc503301128" w:history="1">
            <w:r w:rsidR="00A52A00" w:rsidRPr="00636630">
              <w:rPr>
                <w:rStyle w:val="Hyperlink"/>
                <w:rFonts w:ascii="Times New Roman" w:hAnsi="Times New Roman" w:cs="Times New Roman"/>
                <w:noProof/>
              </w:rPr>
              <w:t>Letter of Transmittal</w:t>
            </w:r>
            <w:r w:rsidR="00A52A00" w:rsidRPr="00636630">
              <w:rPr>
                <w:rFonts w:ascii="Times New Roman" w:hAnsi="Times New Roman" w:cs="Times New Roman"/>
                <w:noProof/>
                <w:webHidden/>
              </w:rPr>
              <w:tab/>
            </w:r>
            <w:r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_Toc503301128 \h </w:instrText>
            </w:r>
            <w:r w:rsidRPr="00636630">
              <w:rPr>
                <w:rFonts w:ascii="Times New Roman" w:hAnsi="Times New Roman" w:cs="Times New Roman"/>
                <w:noProof/>
                <w:webHidden/>
              </w:rPr>
            </w:r>
            <w:r w:rsidRPr="00636630">
              <w:rPr>
                <w:rFonts w:ascii="Times New Roman" w:hAnsi="Times New Roman" w:cs="Times New Roman"/>
                <w:noProof/>
                <w:webHidden/>
              </w:rPr>
              <w:fldChar w:fldCharType="separate"/>
            </w:r>
            <w:r w:rsidR="0055325D">
              <w:rPr>
                <w:rFonts w:ascii="Times New Roman" w:hAnsi="Times New Roman" w:cs="Times New Roman"/>
                <w:noProof/>
                <w:webHidden/>
              </w:rPr>
              <w:t>II</w:t>
            </w:r>
            <w:r w:rsidRPr="00636630">
              <w:rPr>
                <w:rFonts w:ascii="Times New Roman" w:hAnsi="Times New Roman" w:cs="Times New Roman"/>
                <w:noProof/>
                <w:webHidden/>
              </w:rPr>
              <w:fldChar w:fldCharType="end"/>
            </w:r>
          </w:hyperlink>
        </w:p>
        <w:p w:rsidR="00A52A00" w:rsidRPr="00636630" w:rsidRDefault="00111C9D" w:rsidP="002B455D">
          <w:pPr>
            <w:pStyle w:val="TOC1"/>
            <w:tabs>
              <w:tab w:val="right" w:leader="dot" w:pos="9019"/>
            </w:tabs>
            <w:spacing w:line="360" w:lineRule="auto"/>
            <w:jc w:val="both"/>
            <w:rPr>
              <w:rFonts w:ascii="Times New Roman" w:hAnsi="Times New Roman" w:cs="Times New Roman"/>
              <w:noProof/>
            </w:rPr>
          </w:pPr>
          <w:hyperlink w:anchor="_Toc503301129" w:history="1">
            <w:r w:rsidR="00A52A00" w:rsidRPr="00636630">
              <w:rPr>
                <w:rStyle w:val="Hyperlink"/>
                <w:rFonts w:ascii="Times New Roman" w:hAnsi="Times New Roman" w:cs="Times New Roman"/>
                <w:noProof/>
              </w:rPr>
              <w:t>Acknowledgement</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_Toc503301129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III</w:t>
            </w:r>
            <w:r w:rsidR="005C60BF" w:rsidRPr="00636630">
              <w:rPr>
                <w:rFonts w:ascii="Times New Roman" w:hAnsi="Times New Roman" w:cs="Times New Roman"/>
                <w:noProof/>
                <w:webHidden/>
              </w:rPr>
              <w:fldChar w:fldCharType="end"/>
            </w:r>
          </w:hyperlink>
        </w:p>
        <w:p w:rsidR="00A52A00" w:rsidRPr="00636630" w:rsidRDefault="00111C9D" w:rsidP="002B455D">
          <w:pPr>
            <w:pStyle w:val="TOC1"/>
            <w:tabs>
              <w:tab w:val="right" w:leader="dot" w:pos="9019"/>
            </w:tabs>
            <w:spacing w:line="360" w:lineRule="auto"/>
            <w:jc w:val="both"/>
            <w:rPr>
              <w:rFonts w:ascii="Times New Roman" w:hAnsi="Times New Roman" w:cs="Times New Roman"/>
              <w:noProof/>
            </w:rPr>
          </w:pPr>
          <w:hyperlink w:anchor="_Toc503301130" w:history="1">
            <w:r w:rsidR="00A52A00" w:rsidRPr="00636630">
              <w:rPr>
                <w:rStyle w:val="Hyperlink"/>
                <w:rFonts w:ascii="Times New Roman" w:hAnsi="Times New Roman" w:cs="Times New Roman"/>
                <w:noProof/>
              </w:rPr>
              <w:t>EXECUTIVE SUMMARY</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_Toc503301130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IV</w:t>
            </w:r>
            <w:r w:rsidR="005C60BF" w:rsidRPr="00636630">
              <w:rPr>
                <w:rFonts w:ascii="Times New Roman" w:hAnsi="Times New Roman" w:cs="Times New Roman"/>
                <w:noProof/>
                <w:webHidden/>
              </w:rPr>
              <w:fldChar w:fldCharType="end"/>
            </w:r>
          </w:hyperlink>
        </w:p>
        <w:p w:rsidR="00A52A00" w:rsidRPr="00636630" w:rsidRDefault="00111C9D" w:rsidP="002B455D">
          <w:pPr>
            <w:pStyle w:val="TOC1"/>
            <w:tabs>
              <w:tab w:val="right" w:leader="dot" w:pos="9019"/>
            </w:tabs>
            <w:spacing w:line="360" w:lineRule="auto"/>
            <w:jc w:val="both"/>
            <w:rPr>
              <w:rFonts w:ascii="Times New Roman" w:hAnsi="Times New Roman" w:cs="Times New Roman"/>
              <w:noProof/>
            </w:rPr>
          </w:pPr>
          <w:hyperlink w:anchor="_Toc503301131" w:history="1">
            <w:r w:rsidR="00A52A00" w:rsidRPr="00636630">
              <w:rPr>
                <w:rStyle w:val="Hyperlink"/>
                <w:rFonts w:ascii="Times New Roman" w:hAnsi="Times New Roman" w:cs="Times New Roman"/>
                <w:noProof/>
              </w:rPr>
              <w:t>Table of Content</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_Toc503301131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V</w:t>
            </w:r>
            <w:r w:rsidR="005C60BF" w:rsidRPr="00636630">
              <w:rPr>
                <w:rFonts w:ascii="Times New Roman" w:hAnsi="Times New Roman" w:cs="Times New Roman"/>
                <w:noProof/>
                <w:webHidden/>
              </w:rPr>
              <w:fldChar w:fldCharType="end"/>
            </w:r>
          </w:hyperlink>
        </w:p>
        <w:p w:rsidR="00A52A00" w:rsidRPr="00636630" w:rsidRDefault="00111C9D" w:rsidP="002B455D">
          <w:pPr>
            <w:pStyle w:val="TOC1"/>
            <w:tabs>
              <w:tab w:val="right" w:leader="dot" w:pos="9019"/>
            </w:tabs>
            <w:spacing w:line="360" w:lineRule="auto"/>
            <w:jc w:val="both"/>
            <w:rPr>
              <w:rFonts w:ascii="Times New Roman" w:hAnsi="Times New Roman" w:cs="Times New Roman"/>
              <w:noProof/>
            </w:rPr>
          </w:pPr>
          <w:hyperlink w:anchor="_Toc503301132" w:history="1">
            <w:r w:rsidR="00A52A00" w:rsidRPr="00636630">
              <w:rPr>
                <w:rStyle w:val="Hyperlink"/>
                <w:rFonts w:ascii="Times New Roman" w:hAnsi="Times New Roman" w:cs="Times New Roman"/>
                <w:noProof/>
              </w:rPr>
              <w:t>List of tables and figure:</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_Toc503301132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IX</w:t>
            </w:r>
            <w:r w:rsidR="005C60BF" w:rsidRPr="00636630">
              <w:rPr>
                <w:rFonts w:ascii="Times New Roman" w:hAnsi="Times New Roman" w:cs="Times New Roman"/>
                <w:noProof/>
                <w:webHidden/>
              </w:rPr>
              <w:fldChar w:fldCharType="end"/>
            </w:r>
          </w:hyperlink>
        </w:p>
        <w:p w:rsidR="00A52A00" w:rsidRPr="00636630" w:rsidRDefault="00111C9D" w:rsidP="002B455D">
          <w:pPr>
            <w:pStyle w:val="TOC1"/>
            <w:tabs>
              <w:tab w:val="left" w:pos="440"/>
              <w:tab w:val="right" w:leader="dot" w:pos="9019"/>
            </w:tabs>
            <w:spacing w:line="360" w:lineRule="auto"/>
            <w:jc w:val="both"/>
            <w:rPr>
              <w:rFonts w:ascii="Times New Roman" w:hAnsi="Times New Roman" w:cs="Times New Roman"/>
              <w:noProof/>
            </w:rPr>
          </w:pPr>
          <w:hyperlink w:anchor="_Toc503301133" w:history="1">
            <w:r w:rsidR="00A52A00" w:rsidRPr="00636630">
              <w:rPr>
                <w:rStyle w:val="Hyperlink"/>
                <w:rFonts w:ascii="Times New Roman" w:hAnsi="Times New Roman" w:cs="Times New Roman"/>
                <w:noProof/>
              </w:rPr>
              <w:t>1</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INTRODUCTION</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_Toc503301133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1</w:t>
            </w:r>
            <w:r w:rsidR="005C60BF" w:rsidRPr="00636630">
              <w:rPr>
                <w:rFonts w:ascii="Times New Roman" w:hAnsi="Times New Roman" w:cs="Times New Roman"/>
                <w:noProof/>
                <w:webHidden/>
              </w:rPr>
              <w:fldChar w:fldCharType="end"/>
            </w:r>
          </w:hyperlink>
        </w:p>
        <w:p w:rsidR="00A52A00" w:rsidRPr="00636630" w:rsidRDefault="00111C9D" w:rsidP="002B455D">
          <w:pPr>
            <w:pStyle w:val="TOC2"/>
            <w:tabs>
              <w:tab w:val="left" w:pos="880"/>
              <w:tab w:val="right" w:leader="dot" w:pos="9019"/>
            </w:tabs>
            <w:spacing w:line="360" w:lineRule="auto"/>
            <w:jc w:val="both"/>
            <w:rPr>
              <w:rFonts w:ascii="Times New Roman" w:hAnsi="Times New Roman" w:cs="Times New Roman"/>
              <w:noProof/>
            </w:rPr>
          </w:pPr>
          <w:hyperlink w:anchor="_Toc503301134" w:history="1">
            <w:r w:rsidR="00A52A00" w:rsidRPr="00636630">
              <w:rPr>
                <w:rStyle w:val="Hyperlink"/>
                <w:rFonts w:ascii="Times New Roman" w:hAnsi="Times New Roman" w:cs="Times New Roman"/>
                <w:noProof/>
              </w:rPr>
              <w:t>1.1</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Background of the study</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_Toc503301134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2</w:t>
            </w:r>
            <w:r w:rsidR="005C60BF" w:rsidRPr="00636630">
              <w:rPr>
                <w:rFonts w:ascii="Times New Roman" w:hAnsi="Times New Roman" w:cs="Times New Roman"/>
                <w:noProof/>
                <w:webHidden/>
              </w:rPr>
              <w:fldChar w:fldCharType="end"/>
            </w:r>
          </w:hyperlink>
        </w:p>
        <w:p w:rsidR="00A52A00" w:rsidRPr="00636630" w:rsidRDefault="00111C9D" w:rsidP="002B455D">
          <w:pPr>
            <w:pStyle w:val="TOC2"/>
            <w:tabs>
              <w:tab w:val="left" w:pos="880"/>
              <w:tab w:val="right" w:leader="dot" w:pos="9019"/>
            </w:tabs>
            <w:spacing w:line="360" w:lineRule="auto"/>
            <w:jc w:val="both"/>
            <w:rPr>
              <w:rFonts w:ascii="Times New Roman" w:hAnsi="Times New Roman" w:cs="Times New Roman"/>
              <w:noProof/>
            </w:rPr>
          </w:pPr>
          <w:hyperlink w:anchor="_Toc503301135" w:history="1">
            <w:r w:rsidR="00A52A00" w:rsidRPr="00636630">
              <w:rPr>
                <w:rStyle w:val="Hyperlink"/>
                <w:rFonts w:ascii="Times New Roman" w:hAnsi="Times New Roman" w:cs="Times New Roman"/>
                <w:noProof/>
              </w:rPr>
              <w:t>1.2</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Origin of the report</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_Toc503301135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2</w:t>
            </w:r>
            <w:r w:rsidR="005C60BF" w:rsidRPr="00636630">
              <w:rPr>
                <w:rFonts w:ascii="Times New Roman" w:hAnsi="Times New Roman" w:cs="Times New Roman"/>
                <w:noProof/>
                <w:webHidden/>
              </w:rPr>
              <w:fldChar w:fldCharType="end"/>
            </w:r>
          </w:hyperlink>
        </w:p>
        <w:p w:rsidR="00A52A00" w:rsidRPr="00636630" w:rsidRDefault="00111C9D" w:rsidP="002B455D">
          <w:pPr>
            <w:pStyle w:val="TOC2"/>
            <w:tabs>
              <w:tab w:val="left" w:pos="880"/>
              <w:tab w:val="right" w:leader="dot" w:pos="9019"/>
            </w:tabs>
            <w:spacing w:line="360" w:lineRule="auto"/>
            <w:jc w:val="both"/>
            <w:rPr>
              <w:rFonts w:ascii="Times New Roman" w:hAnsi="Times New Roman" w:cs="Times New Roman"/>
              <w:noProof/>
            </w:rPr>
          </w:pPr>
          <w:hyperlink w:anchor="_Toc503301136" w:history="1">
            <w:r w:rsidR="00A52A00" w:rsidRPr="00636630">
              <w:rPr>
                <w:rStyle w:val="Hyperlink"/>
                <w:rFonts w:ascii="Times New Roman" w:hAnsi="Times New Roman" w:cs="Times New Roman"/>
                <w:noProof/>
              </w:rPr>
              <w:t>1.3</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Research Objectives:</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_Toc503301136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3</w:t>
            </w:r>
            <w:r w:rsidR="005C60BF" w:rsidRPr="00636630">
              <w:rPr>
                <w:rFonts w:ascii="Times New Roman" w:hAnsi="Times New Roman" w:cs="Times New Roman"/>
                <w:noProof/>
                <w:webHidden/>
              </w:rPr>
              <w:fldChar w:fldCharType="end"/>
            </w:r>
          </w:hyperlink>
        </w:p>
        <w:p w:rsidR="00A52A00" w:rsidRPr="00636630" w:rsidRDefault="00111C9D" w:rsidP="002B455D">
          <w:pPr>
            <w:pStyle w:val="TOC3"/>
            <w:tabs>
              <w:tab w:val="left" w:pos="1320"/>
              <w:tab w:val="right" w:leader="dot" w:pos="9019"/>
            </w:tabs>
            <w:spacing w:line="360" w:lineRule="auto"/>
            <w:jc w:val="both"/>
            <w:rPr>
              <w:rFonts w:ascii="Times New Roman" w:hAnsi="Times New Roman" w:cs="Times New Roman"/>
              <w:noProof/>
            </w:rPr>
          </w:pPr>
          <w:hyperlink w:anchor="_Toc503301137" w:history="1">
            <w:r w:rsidR="00A52A00" w:rsidRPr="00636630">
              <w:rPr>
                <w:rStyle w:val="Hyperlink"/>
                <w:rFonts w:ascii="Times New Roman" w:hAnsi="Times New Roman" w:cs="Times New Roman"/>
                <w:noProof/>
              </w:rPr>
              <w:t>1.3.1</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Broad objectives:</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_Toc503301137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3</w:t>
            </w:r>
            <w:r w:rsidR="005C60BF" w:rsidRPr="00636630">
              <w:rPr>
                <w:rFonts w:ascii="Times New Roman" w:hAnsi="Times New Roman" w:cs="Times New Roman"/>
                <w:noProof/>
                <w:webHidden/>
              </w:rPr>
              <w:fldChar w:fldCharType="end"/>
            </w:r>
          </w:hyperlink>
        </w:p>
        <w:p w:rsidR="00A52A00" w:rsidRPr="00636630" w:rsidRDefault="00111C9D" w:rsidP="002B455D">
          <w:pPr>
            <w:pStyle w:val="TOC3"/>
            <w:tabs>
              <w:tab w:val="left" w:pos="1320"/>
              <w:tab w:val="right" w:leader="dot" w:pos="9019"/>
            </w:tabs>
            <w:spacing w:line="360" w:lineRule="auto"/>
            <w:jc w:val="both"/>
            <w:rPr>
              <w:rFonts w:ascii="Times New Roman" w:hAnsi="Times New Roman" w:cs="Times New Roman"/>
              <w:noProof/>
            </w:rPr>
          </w:pPr>
          <w:hyperlink w:anchor="_Toc503301138" w:history="1">
            <w:r w:rsidR="00A52A00" w:rsidRPr="00636630">
              <w:rPr>
                <w:rStyle w:val="Hyperlink"/>
                <w:rFonts w:ascii="Times New Roman" w:hAnsi="Times New Roman" w:cs="Times New Roman"/>
                <w:noProof/>
              </w:rPr>
              <w:t>1.3.2</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Specific Object:</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_Toc503301138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3</w:t>
            </w:r>
            <w:r w:rsidR="005C60BF" w:rsidRPr="00636630">
              <w:rPr>
                <w:rFonts w:ascii="Times New Roman" w:hAnsi="Times New Roman" w:cs="Times New Roman"/>
                <w:noProof/>
                <w:webHidden/>
              </w:rPr>
              <w:fldChar w:fldCharType="end"/>
            </w:r>
          </w:hyperlink>
        </w:p>
        <w:p w:rsidR="00A52A00" w:rsidRPr="00636630" w:rsidRDefault="00111C9D" w:rsidP="002B455D">
          <w:pPr>
            <w:pStyle w:val="TOC2"/>
            <w:tabs>
              <w:tab w:val="left" w:pos="880"/>
              <w:tab w:val="right" w:leader="dot" w:pos="9019"/>
            </w:tabs>
            <w:spacing w:line="360" w:lineRule="auto"/>
            <w:jc w:val="both"/>
            <w:rPr>
              <w:rFonts w:ascii="Times New Roman" w:hAnsi="Times New Roman" w:cs="Times New Roman"/>
              <w:noProof/>
            </w:rPr>
          </w:pPr>
          <w:hyperlink w:anchor="_Toc503301139" w:history="1">
            <w:r w:rsidR="00A52A00" w:rsidRPr="00636630">
              <w:rPr>
                <w:rStyle w:val="Hyperlink"/>
                <w:rFonts w:ascii="Times New Roman" w:hAnsi="Times New Roman" w:cs="Times New Roman"/>
                <w:noProof/>
              </w:rPr>
              <w:t>1.4</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Significant of the study:</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_Toc503301139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3</w:t>
            </w:r>
            <w:r w:rsidR="005C60BF" w:rsidRPr="00636630">
              <w:rPr>
                <w:rFonts w:ascii="Times New Roman" w:hAnsi="Times New Roman" w:cs="Times New Roman"/>
                <w:noProof/>
                <w:webHidden/>
              </w:rPr>
              <w:fldChar w:fldCharType="end"/>
            </w:r>
          </w:hyperlink>
        </w:p>
        <w:p w:rsidR="00A52A00" w:rsidRPr="00636630" w:rsidRDefault="00111C9D" w:rsidP="002B455D">
          <w:pPr>
            <w:pStyle w:val="TOC2"/>
            <w:tabs>
              <w:tab w:val="left" w:pos="880"/>
              <w:tab w:val="right" w:leader="dot" w:pos="9019"/>
            </w:tabs>
            <w:spacing w:line="360" w:lineRule="auto"/>
            <w:jc w:val="both"/>
            <w:rPr>
              <w:rFonts w:ascii="Times New Roman" w:hAnsi="Times New Roman" w:cs="Times New Roman"/>
              <w:noProof/>
            </w:rPr>
          </w:pPr>
          <w:hyperlink w:anchor="_Toc503301140" w:history="1">
            <w:r w:rsidR="00A52A00" w:rsidRPr="00636630">
              <w:rPr>
                <w:rStyle w:val="Hyperlink"/>
                <w:rFonts w:ascii="Times New Roman" w:hAnsi="Times New Roman" w:cs="Times New Roman"/>
                <w:noProof/>
              </w:rPr>
              <w:t>1.5</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Scope of the study:</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_Toc503301140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3</w:t>
            </w:r>
            <w:r w:rsidR="005C60BF" w:rsidRPr="00636630">
              <w:rPr>
                <w:rFonts w:ascii="Times New Roman" w:hAnsi="Times New Roman" w:cs="Times New Roman"/>
                <w:noProof/>
                <w:webHidden/>
              </w:rPr>
              <w:fldChar w:fldCharType="end"/>
            </w:r>
          </w:hyperlink>
        </w:p>
        <w:p w:rsidR="00A52A00" w:rsidRPr="00636630" w:rsidRDefault="00111C9D" w:rsidP="002B455D">
          <w:pPr>
            <w:pStyle w:val="TOC2"/>
            <w:tabs>
              <w:tab w:val="left" w:pos="880"/>
              <w:tab w:val="right" w:leader="dot" w:pos="9019"/>
            </w:tabs>
            <w:spacing w:line="360" w:lineRule="auto"/>
            <w:jc w:val="both"/>
            <w:rPr>
              <w:rFonts w:ascii="Times New Roman" w:hAnsi="Times New Roman" w:cs="Times New Roman"/>
              <w:noProof/>
            </w:rPr>
          </w:pPr>
          <w:hyperlink w:anchor="_Toc503301141" w:history="1">
            <w:r w:rsidR="00A52A00" w:rsidRPr="00636630">
              <w:rPr>
                <w:rStyle w:val="Hyperlink"/>
                <w:rFonts w:ascii="Times New Roman" w:hAnsi="Times New Roman" w:cs="Times New Roman"/>
                <w:noProof/>
              </w:rPr>
              <w:t>1.6</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Limitations of study:</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_Toc503301141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4</w:t>
            </w:r>
            <w:r w:rsidR="005C60BF" w:rsidRPr="00636630">
              <w:rPr>
                <w:rFonts w:ascii="Times New Roman" w:hAnsi="Times New Roman" w:cs="Times New Roman"/>
                <w:noProof/>
                <w:webHidden/>
              </w:rPr>
              <w:fldChar w:fldCharType="end"/>
            </w:r>
          </w:hyperlink>
        </w:p>
        <w:p w:rsidR="00A52A00" w:rsidRPr="00636630" w:rsidRDefault="00111C9D" w:rsidP="002B455D">
          <w:pPr>
            <w:pStyle w:val="TOC1"/>
            <w:tabs>
              <w:tab w:val="left" w:pos="440"/>
              <w:tab w:val="right" w:leader="dot" w:pos="9019"/>
            </w:tabs>
            <w:spacing w:line="360" w:lineRule="auto"/>
            <w:jc w:val="both"/>
            <w:rPr>
              <w:rFonts w:ascii="Times New Roman" w:hAnsi="Times New Roman" w:cs="Times New Roman"/>
              <w:noProof/>
            </w:rPr>
          </w:pPr>
          <w:hyperlink w:anchor="_Toc503301142" w:history="1">
            <w:r w:rsidR="00A52A00" w:rsidRPr="00636630">
              <w:rPr>
                <w:rStyle w:val="Hyperlink"/>
                <w:rFonts w:ascii="Times New Roman" w:hAnsi="Times New Roman" w:cs="Times New Roman"/>
                <w:noProof/>
              </w:rPr>
              <w:t>2</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LTERATURE REVIEW</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_Toc503301142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5</w:t>
            </w:r>
            <w:r w:rsidR="005C60BF" w:rsidRPr="00636630">
              <w:rPr>
                <w:rFonts w:ascii="Times New Roman" w:hAnsi="Times New Roman" w:cs="Times New Roman"/>
                <w:noProof/>
                <w:webHidden/>
              </w:rPr>
              <w:fldChar w:fldCharType="end"/>
            </w:r>
          </w:hyperlink>
        </w:p>
        <w:p w:rsidR="00A52A00" w:rsidRPr="00636630" w:rsidRDefault="00111C9D" w:rsidP="002B455D">
          <w:pPr>
            <w:pStyle w:val="TOC2"/>
            <w:tabs>
              <w:tab w:val="left" w:pos="880"/>
              <w:tab w:val="right" w:leader="dot" w:pos="9019"/>
            </w:tabs>
            <w:spacing w:line="360" w:lineRule="auto"/>
            <w:jc w:val="both"/>
            <w:rPr>
              <w:rFonts w:ascii="Times New Roman" w:hAnsi="Times New Roman" w:cs="Times New Roman"/>
              <w:noProof/>
            </w:rPr>
          </w:pPr>
          <w:hyperlink w:anchor="_Toc503301143" w:history="1">
            <w:r w:rsidR="00A52A00" w:rsidRPr="00636630">
              <w:rPr>
                <w:rStyle w:val="Hyperlink"/>
                <w:rFonts w:ascii="Times New Roman" w:hAnsi="Times New Roman" w:cs="Times New Roman"/>
                <w:noProof/>
              </w:rPr>
              <w:t>2.1</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Overview of banking sector in Bangladesh:</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_Toc503301143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6</w:t>
            </w:r>
            <w:r w:rsidR="005C60BF" w:rsidRPr="00636630">
              <w:rPr>
                <w:rFonts w:ascii="Times New Roman" w:hAnsi="Times New Roman" w:cs="Times New Roman"/>
                <w:noProof/>
                <w:webHidden/>
              </w:rPr>
              <w:fldChar w:fldCharType="end"/>
            </w:r>
          </w:hyperlink>
        </w:p>
        <w:p w:rsidR="00A52A00" w:rsidRPr="00636630" w:rsidRDefault="00111C9D" w:rsidP="002B455D">
          <w:pPr>
            <w:pStyle w:val="TOC2"/>
            <w:tabs>
              <w:tab w:val="left" w:pos="880"/>
              <w:tab w:val="right" w:leader="dot" w:pos="9019"/>
            </w:tabs>
            <w:spacing w:line="360" w:lineRule="auto"/>
            <w:jc w:val="both"/>
            <w:rPr>
              <w:rFonts w:ascii="Times New Roman" w:hAnsi="Times New Roman" w:cs="Times New Roman"/>
              <w:noProof/>
            </w:rPr>
          </w:pPr>
          <w:hyperlink w:anchor="_Toc503301144" w:history="1">
            <w:r w:rsidR="00A52A00" w:rsidRPr="00636630">
              <w:rPr>
                <w:rStyle w:val="Hyperlink"/>
                <w:rFonts w:ascii="Times New Roman" w:hAnsi="Times New Roman" w:cs="Times New Roman"/>
                <w:noProof/>
              </w:rPr>
              <w:t>2.2</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The city Bank ltd:</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_Toc503301144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7</w:t>
            </w:r>
            <w:r w:rsidR="005C60BF" w:rsidRPr="00636630">
              <w:rPr>
                <w:rFonts w:ascii="Times New Roman" w:hAnsi="Times New Roman" w:cs="Times New Roman"/>
                <w:noProof/>
                <w:webHidden/>
              </w:rPr>
              <w:fldChar w:fldCharType="end"/>
            </w:r>
          </w:hyperlink>
        </w:p>
        <w:p w:rsidR="00A52A00" w:rsidRPr="00636630" w:rsidRDefault="00111C9D" w:rsidP="002B455D">
          <w:pPr>
            <w:pStyle w:val="TOC3"/>
            <w:tabs>
              <w:tab w:val="left" w:pos="1320"/>
              <w:tab w:val="right" w:leader="dot" w:pos="9019"/>
            </w:tabs>
            <w:spacing w:line="360" w:lineRule="auto"/>
            <w:jc w:val="both"/>
            <w:rPr>
              <w:rFonts w:ascii="Times New Roman" w:hAnsi="Times New Roman" w:cs="Times New Roman"/>
              <w:noProof/>
            </w:rPr>
          </w:pPr>
          <w:hyperlink w:anchor="_Toc503301145" w:history="1">
            <w:r w:rsidR="00A52A00" w:rsidRPr="00636630">
              <w:rPr>
                <w:rStyle w:val="Hyperlink"/>
                <w:rFonts w:ascii="Times New Roman" w:hAnsi="Times New Roman" w:cs="Times New Roman"/>
                <w:noProof/>
              </w:rPr>
              <w:t>2.2.1</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Vision:</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_Toc503301145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8</w:t>
            </w:r>
            <w:r w:rsidR="005C60BF" w:rsidRPr="00636630">
              <w:rPr>
                <w:rFonts w:ascii="Times New Roman" w:hAnsi="Times New Roman" w:cs="Times New Roman"/>
                <w:noProof/>
                <w:webHidden/>
              </w:rPr>
              <w:fldChar w:fldCharType="end"/>
            </w:r>
          </w:hyperlink>
        </w:p>
        <w:p w:rsidR="00A52A00" w:rsidRPr="00636630" w:rsidRDefault="00111C9D" w:rsidP="002B455D">
          <w:pPr>
            <w:pStyle w:val="TOC3"/>
            <w:tabs>
              <w:tab w:val="left" w:pos="1320"/>
              <w:tab w:val="right" w:leader="dot" w:pos="9019"/>
            </w:tabs>
            <w:spacing w:line="360" w:lineRule="auto"/>
            <w:jc w:val="both"/>
            <w:rPr>
              <w:rFonts w:ascii="Times New Roman" w:hAnsi="Times New Roman" w:cs="Times New Roman"/>
              <w:noProof/>
            </w:rPr>
          </w:pPr>
          <w:hyperlink w:anchor="_Toc503301146" w:history="1">
            <w:r w:rsidR="00A52A00" w:rsidRPr="00636630">
              <w:rPr>
                <w:rStyle w:val="Hyperlink"/>
                <w:rFonts w:ascii="Times New Roman" w:hAnsi="Times New Roman" w:cs="Times New Roman"/>
                <w:noProof/>
              </w:rPr>
              <w:t>2.2.2</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Mission:</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_Toc503301146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8</w:t>
            </w:r>
            <w:r w:rsidR="005C60BF" w:rsidRPr="00636630">
              <w:rPr>
                <w:rFonts w:ascii="Times New Roman" w:hAnsi="Times New Roman" w:cs="Times New Roman"/>
                <w:noProof/>
                <w:webHidden/>
              </w:rPr>
              <w:fldChar w:fldCharType="end"/>
            </w:r>
          </w:hyperlink>
        </w:p>
        <w:p w:rsidR="00A52A00" w:rsidRPr="00636630" w:rsidRDefault="00111C9D" w:rsidP="002B455D">
          <w:pPr>
            <w:pStyle w:val="TOC3"/>
            <w:tabs>
              <w:tab w:val="left" w:pos="1320"/>
              <w:tab w:val="right" w:leader="dot" w:pos="9019"/>
            </w:tabs>
            <w:spacing w:line="360" w:lineRule="auto"/>
            <w:jc w:val="both"/>
            <w:rPr>
              <w:rFonts w:ascii="Times New Roman" w:hAnsi="Times New Roman" w:cs="Times New Roman"/>
              <w:noProof/>
            </w:rPr>
          </w:pPr>
          <w:hyperlink w:anchor="_Toc503301147" w:history="1">
            <w:r w:rsidR="00A52A00" w:rsidRPr="00636630">
              <w:rPr>
                <w:rStyle w:val="Hyperlink"/>
                <w:rFonts w:ascii="Times New Roman" w:hAnsi="Times New Roman" w:cs="Times New Roman"/>
                <w:noProof/>
              </w:rPr>
              <w:t>2.2.3</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Values:</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_Toc503301147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9</w:t>
            </w:r>
            <w:r w:rsidR="005C60BF" w:rsidRPr="00636630">
              <w:rPr>
                <w:rFonts w:ascii="Times New Roman" w:hAnsi="Times New Roman" w:cs="Times New Roman"/>
                <w:noProof/>
                <w:webHidden/>
              </w:rPr>
              <w:fldChar w:fldCharType="end"/>
            </w:r>
          </w:hyperlink>
        </w:p>
        <w:p w:rsidR="00A52A00" w:rsidRPr="00636630" w:rsidRDefault="00111C9D" w:rsidP="002B455D">
          <w:pPr>
            <w:pStyle w:val="TOC3"/>
            <w:tabs>
              <w:tab w:val="left" w:pos="1320"/>
              <w:tab w:val="right" w:leader="dot" w:pos="9019"/>
            </w:tabs>
            <w:spacing w:line="360" w:lineRule="auto"/>
            <w:jc w:val="both"/>
            <w:rPr>
              <w:rFonts w:ascii="Times New Roman" w:hAnsi="Times New Roman" w:cs="Times New Roman"/>
              <w:noProof/>
            </w:rPr>
          </w:pPr>
          <w:hyperlink w:anchor="_Toc503301148" w:history="1">
            <w:r w:rsidR="00A52A00" w:rsidRPr="00636630">
              <w:rPr>
                <w:rStyle w:val="Hyperlink"/>
                <w:rFonts w:ascii="Times New Roman" w:hAnsi="Times New Roman" w:cs="Times New Roman"/>
                <w:noProof/>
              </w:rPr>
              <w:t>2.2.4</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Corporate Information at A glance</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_Toc503301148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9</w:t>
            </w:r>
            <w:r w:rsidR="005C60BF" w:rsidRPr="00636630">
              <w:rPr>
                <w:rFonts w:ascii="Times New Roman" w:hAnsi="Times New Roman" w:cs="Times New Roman"/>
                <w:noProof/>
                <w:webHidden/>
              </w:rPr>
              <w:fldChar w:fldCharType="end"/>
            </w:r>
          </w:hyperlink>
        </w:p>
        <w:p w:rsidR="00A52A00" w:rsidRPr="00636630" w:rsidRDefault="00111C9D" w:rsidP="002B455D">
          <w:pPr>
            <w:pStyle w:val="TOC2"/>
            <w:tabs>
              <w:tab w:val="left" w:pos="880"/>
              <w:tab w:val="right" w:leader="dot" w:pos="9019"/>
            </w:tabs>
            <w:spacing w:line="360" w:lineRule="auto"/>
            <w:jc w:val="both"/>
            <w:rPr>
              <w:rFonts w:ascii="Times New Roman" w:hAnsi="Times New Roman" w:cs="Times New Roman"/>
              <w:noProof/>
            </w:rPr>
          </w:pPr>
          <w:hyperlink w:anchor="_Toc503301149" w:history="1">
            <w:r w:rsidR="00A52A00" w:rsidRPr="00636630">
              <w:rPr>
                <w:rStyle w:val="Hyperlink"/>
                <w:rFonts w:ascii="Times New Roman" w:hAnsi="Times New Roman" w:cs="Times New Roman"/>
                <w:noProof/>
              </w:rPr>
              <w:t>2.3</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OPERATIONAL PROCESS &amp; PRODUCTS OF CITY BANK LIMITED:</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_Toc503301149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10</w:t>
            </w:r>
            <w:r w:rsidR="005C60BF" w:rsidRPr="00636630">
              <w:rPr>
                <w:rFonts w:ascii="Times New Roman" w:hAnsi="Times New Roman" w:cs="Times New Roman"/>
                <w:noProof/>
                <w:webHidden/>
              </w:rPr>
              <w:fldChar w:fldCharType="end"/>
            </w:r>
          </w:hyperlink>
        </w:p>
        <w:p w:rsidR="00A52A00" w:rsidRPr="00636630" w:rsidRDefault="00111C9D" w:rsidP="002B455D">
          <w:pPr>
            <w:pStyle w:val="TOC2"/>
            <w:tabs>
              <w:tab w:val="left" w:pos="880"/>
              <w:tab w:val="right" w:leader="dot" w:pos="9019"/>
            </w:tabs>
            <w:spacing w:line="360" w:lineRule="auto"/>
            <w:jc w:val="both"/>
            <w:rPr>
              <w:rFonts w:ascii="Times New Roman" w:hAnsi="Times New Roman" w:cs="Times New Roman"/>
              <w:noProof/>
            </w:rPr>
          </w:pPr>
          <w:hyperlink w:anchor="_Toc503301150" w:history="1">
            <w:r w:rsidR="00A52A00" w:rsidRPr="00636630">
              <w:rPr>
                <w:rStyle w:val="Hyperlink"/>
                <w:rFonts w:ascii="Times New Roman" w:hAnsi="Times New Roman" w:cs="Times New Roman"/>
                <w:noProof/>
              </w:rPr>
              <w:t>2.4</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PRODUCTS OF CREDIT DIVISION:</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_Toc503301150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10</w:t>
            </w:r>
            <w:r w:rsidR="005C60BF" w:rsidRPr="00636630">
              <w:rPr>
                <w:rFonts w:ascii="Times New Roman" w:hAnsi="Times New Roman" w:cs="Times New Roman"/>
                <w:noProof/>
                <w:webHidden/>
              </w:rPr>
              <w:fldChar w:fldCharType="end"/>
            </w:r>
          </w:hyperlink>
        </w:p>
        <w:p w:rsidR="00A52A00" w:rsidRPr="00636630" w:rsidRDefault="00111C9D" w:rsidP="002B455D">
          <w:pPr>
            <w:pStyle w:val="TOC2"/>
            <w:tabs>
              <w:tab w:val="left" w:pos="880"/>
              <w:tab w:val="right" w:leader="dot" w:pos="9019"/>
            </w:tabs>
            <w:spacing w:line="360" w:lineRule="auto"/>
            <w:jc w:val="both"/>
            <w:rPr>
              <w:rFonts w:ascii="Times New Roman" w:hAnsi="Times New Roman" w:cs="Times New Roman"/>
              <w:noProof/>
            </w:rPr>
          </w:pPr>
          <w:hyperlink w:anchor="_Toc503301151" w:history="1">
            <w:r w:rsidR="00A52A00" w:rsidRPr="00636630">
              <w:rPr>
                <w:rStyle w:val="Hyperlink"/>
                <w:rFonts w:ascii="Times New Roman" w:hAnsi="Times New Roman" w:cs="Times New Roman"/>
                <w:noProof/>
              </w:rPr>
              <w:t>2.5</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CREDIT POLICY &amp; PRACTICE:</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_Toc503301151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10</w:t>
            </w:r>
            <w:r w:rsidR="005C60BF" w:rsidRPr="00636630">
              <w:rPr>
                <w:rFonts w:ascii="Times New Roman" w:hAnsi="Times New Roman" w:cs="Times New Roman"/>
                <w:noProof/>
                <w:webHidden/>
              </w:rPr>
              <w:fldChar w:fldCharType="end"/>
            </w:r>
          </w:hyperlink>
        </w:p>
        <w:p w:rsidR="00A52A00" w:rsidRPr="00636630" w:rsidRDefault="00111C9D" w:rsidP="002B455D">
          <w:pPr>
            <w:pStyle w:val="TOC2"/>
            <w:tabs>
              <w:tab w:val="left" w:pos="880"/>
              <w:tab w:val="right" w:leader="dot" w:pos="9019"/>
            </w:tabs>
            <w:spacing w:line="360" w:lineRule="auto"/>
            <w:jc w:val="both"/>
            <w:rPr>
              <w:rFonts w:ascii="Times New Roman" w:hAnsi="Times New Roman" w:cs="Times New Roman"/>
              <w:noProof/>
            </w:rPr>
          </w:pPr>
          <w:hyperlink w:anchor="_Toc503301152" w:history="1">
            <w:r w:rsidR="00A52A00" w:rsidRPr="00636630">
              <w:rPr>
                <w:rStyle w:val="Hyperlink"/>
                <w:rFonts w:ascii="Times New Roman" w:hAnsi="Times New Roman" w:cs="Times New Roman"/>
                <w:noProof/>
              </w:rPr>
              <w:t>2.6</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Identification and Documentation of loan:</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_Toc503301152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12</w:t>
            </w:r>
            <w:r w:rsidR="005C60BF" w:rsidRPr="00636630">
              <w:rPr>
                <w:rFonts w:ascii="Times New Roman" w:hAnsi="Times New Roman" w:cs="Times New Roman"/>
                <w:noProof/>
                <w:webHidden/>
              </w:rPr>
              <w:fldChar w:fldCharType="end"/>
            </w:r>
          </w:hyperlink>
        </w:p>
        <w:p w:rsidR="00A52A00" w:rsidRPr="00636630" w:rsidRDefault="00111C9D" w:rsidP="002B455D">
          <w:pPr>
            <w:pStyle w:val="TOC3"/>
            <w:tabs>
              <w:tab w:val="left" w:pos="1320"/>
              <w:tab w:val="right" w:leader="dot" w:pos="9019"/>
            </w:tabs>
            <w:spacing w:line="360" w:lineRule="auto"/>
            <w:jc w:val="both"/>
            <w:rPr>
              <w:rFonts w:ascii="Times New Roman" w:hAnsi="Times New Roman" w:cs="Times New Roman"/>
              <w:noProof/>
            </w:rPr>
          </w:pPr>
          <w:hyperlink w:anchor="_Toc503301153" w:history="1">
            <w:r w:rsidR="00A52A00" w:rsidRPr="00636630">
              <w:rPr>
                <w:rStyle w:val="Hyperlink"/>
                <w:rFonts w:ascii="Times New Roman" w:hAnsi="Times New Roman" w:cs="Times New Roman"/>
                <w:noProof/>
              </w:rPr>
              <w:t>2.6.1</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City Solution:</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_Toc503301153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12</w:t>
            </w:r>
            <w:r w:rsidR="005C60BF" w:rsidRPr="00636630">
              <w:rPr>
                <w:rFonts w:ascii="Times New Roman" w:hAnsi="Times New Roman" w:cs="Times New Roman"/>
                <w:noProof/>
                <w:webHidden/>
              </w:rPr>
              <w:fldChar w:fldCharType="end"/>
            </w:r>
          </w:hyperlink>
        </w:p>
        <w:p w:rsidR="00A52A00" w:rsidRPr="00636630" w:rsidRDefault="00111C9D" w:rsidP="002B455D">
          <w:pPr>
            <w:pStyle w:val="TOC3"/>
            <w:tabs>
              <w:tab w:val="left" w:pos="1320"/>
              <w:tab w:val="right" w:leader="dot" w:pos="9019"/>
            </w:tabs>
            <w:spacing w:line="360" w:lineRule="auto"/>
            <w:jc w:val="both"/>
            <w:rPr>
              <w:rFonts w:ascii="Times New Roman" w:hAnsi="Times New Roman" w:cs="Times New Roman"/>
              <w:noProof/>
            </w:rPr>
          </w:pPr>
          <w:hyperlink w:anchor="_Toc503301154" w:history="1">
            <w:r w:rsidR="00A52A00" w:rsidRPr="00636630">
              <w:rPr>
                <w:rStyle w:val="Hyperlink"/>
                <w:rFonts w:ascii="Times New Roman" w:hAnsi="Times New Roman" w:cs="Times New Roman"/>
                <w:noProof/>
              </w:rPr>
              <w:t>2.6.2</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City Drive:</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_Toc503301154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13</w:t>
            </w:r>
            <w:r w:rsidR="005C60BF" w:rsidRPr="00636630">
              <w:rPr>
                <w:rFonts w:ascii="Times New Roman" w:hAnsi="Times New Roman" w:cs="Times New Roman"/>
                <w:noProof/>
                <w:webHidden/>
              </w:rPr>
              <w:fldChar w:fldCharType="end"/>
            </w:r>
          </w:hyperlink>
        </w:p>
        <w:p w:rsidR="00A52A00" w:rsidRPr="00636630" w:rsidRDefault="00111C9D" w:rsidP="002B455D">
          <w:pPr>
            <w:pStyle w:val="TOC3"/>
            <w:tabs>
              <w:tab w:val="left" w:pos="1320"/>
              <w:tab w:val="right" w:leader="dot" w:pos="9019"/>
            </w:tabs>
            <w:spacing w:line="360" w:lineRule="auto"/>
            <w:jc w:val="both"/>
            <w:rPr>
              <w:rFonts w:ascii="Times New Roman" w:hAnsi="Times New Roman" w:cs="Times New Roman"/>
              <w:noProof/>
            </w:rPr>
          </w:pPr>
          <w:hyperlink w:anchor="_Toc503301155" w:history="1">
            <w:r w:rsidR="00A52A00" w:rsidRPr="00636630">
              <w:rPr>
                <w:rStyle w:val="Hyperlink"/>
                <w:rFonts w:ascii="Times New Roman" w:hAnsi="Times New Roman" w:cs="Times New Roman"/>
                <w:noProof/>
              </w:rPr>
              <w:t>2.6.3</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City Drive:</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_Toc503301155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13</w:t>
            </w:r>
            <w:r w:rsidR="005C60BF" w:rsidRPr="00636630">
              <w:rPr>
                <w:rFonts w:ascii="Times New Roman" w:hAnsi="Times New Roman" w:cs="Times New Roman"/>
                <w:noProof/>
                <w:webHidden/>
              </w:rPr>
              <w:fldChar w:fldCharType="end"/>
            </w:r>
          </w:hyperlink>
        </w:p>
        <w:p w:rsidR="00A52A00" w:rsidRPr="00636630" w:rsidRDefault="00111C9D" w:rsidP="002B455D">
          <w:pPr>
            <w:pStyle w:val="TOC3"/>
            <w:tabs>
              <w:tab w:val="left" w:pos="1320"/>
              <w:tab w:val="right" w:leader="dot" w:pos="9019"/>
            </w:tabs>
            <w:spacing w:line="360" w:lineRule="auto"/>
            <w:jc w:val="both"/>
            <w:rPr>
              <w:rFonts w:ascii="Times New Roman" w:hAnsi="Times New Roman" w:cs="Times New Roman"/>
              <w:noProof/>
            </w:rPr>
          </w:pPr>
          <w:hyperlink w:anchor="_Toc503301156" w:history="1">
            <w:r w:rsidR="00A52A00" w:rsidRPr="00636630">
              <w:rPr>
                <w:rStyle w:val="Hyperlink"/>
                <w:rFonts w:ascii="Times New Roman" w:hAnsi="Times New Roman" w:cs="Times New Roman"/>
                <w:noProof/>
              </w:rPr>
              <w:t>2.6.4</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City Credit Card:</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_Toc503301156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13</w:t>
            </w:r>
            <w:r w:rsidR="005C60BF" w:rsidRPr="00636630">
              <w:rPr>
                <w:rFonts w:ascii="Times New Roman" w:hAnsi="Times New Roman" w:cs="Times New Roman"/>
                <w:noProof/>
                <w:webHidden/>
              </w:rPr>
              <w:fldChar w:fldCharType="end"/>
            </w:r>
          </w:hyperlink>
        </w:p>
        <w:p w:rsidR="00A52A00" w:rsidRPr="00636630" w:rsidRDefault="00111C9D" w:rsidP="002B455D">
          <w:pPr>
            <w:pStyle w:val="TOC3"/>
            <w:tabs>
              <w:tab w:val="left" w:pos="1320"/>
              <w:tab w:val="right" w:leader="dot" w:pos="9019"/>
            </w:tabs>
            <w:spacing w:line="360" w:lineRule="auto"/>
            <w:jc w:val="both"/>
            <w:rPr>
              <w:rFonts w:ascii="Times New Roman" w:hAnsi="Times New Roman" w:cs="Times New Roman"/>
              <w:noProof/>
            </w:rPr>
          </w:pPr>
          <w:hyperlink w:anchor="_Toc503301157" w:history="1">
            <w:r w:rsidR="00A52A00" w:rsidRPr="00636630">
              <w:rPr>
                <w:rStyle w:val="Hyperlink"/>
                <w:rFonts w:ascii="Times New Roman" w:hAnsi="Times New Roman" w:cs="Times New Roman"/>
                <w:noProof/>
              </w:rPr>
              <w:t>2.6.5</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City Scholar:</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_Toc503301157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14</w:t>
            </w:r>
            <w:r w:rsidR="005C60BF" w:rsidRPr="00636630">
              <w:rPr>
                <w:rFonts w:ascii="Times New Roman" w:hAnsi="Times New Roman" w:cs="Times New Roman"/>
                <w:noProof/>
                <w:webHidden/>
              </w:rPr>
              <w:fldChar w:fldCharType="end"/>
            </w:r>
          </w:hyperlink>
        </w:p>
        <w:p w:rsidR="00A52A00" w:rsidRPr="00636630" w:rsidRDefault="00111C9D" w:rsidP="002B455D">
          <w:pPr>
            <w:pStyle w:val="TOC3"/>
            <w:tabs>
              <w:tab w:val="left" w:pos="1320"/>
              <w:tab w:val="right" w:leader="dot" w:pos="9019"/>
            </w:tabs>
            <w:spacing w:line="360" w:lineRule="auto"/>
            <w:jc w:val="both"/>
            <w:rPr>
              <w:rFonts w:ascii="Times New Roman" w:hAnsi="Times New Roman" w:cs="Times New Roman"/>
              <w:noProof/>
            </w:rPr>
          </w:pPr>
          <w:hyperlink w:anchor="_Toc503301158" w:history="1">
            <w:r w:rsidR="00A52A00" w:rsidRPr="00636630">
              <w:rPr>
                <w:rStyle w:val="Hyperlink"/>
                <w:rFonts w:ascii="Times New Roman" w:hAnsi="Times New Roman" w:cs="Times New Roman"/>
                <w:noProof/>
              </w:rPr>
              <w:t>2.6.6</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City Double Loan:</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_Toc503301158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14</w:t>
            </w:r>
            <w:r w:rsidR="005C60BF" w:rsidRPr="00636630">
              <w:rPr>
                <w:rFonts w:ascii="Times New Roman" w:hAnsi="Times New Roman" w:cs="Times New Roman"/>
                <w:noProof/>
                <w:webHidden/>
              </w:rPr>
              <w:fldChar w:fldCharType="end"/>
            </w:r>
          </w:hyperlink>
        </w:p>
        <w:p w:rsidR="00A52A00" w:rsidRPr="00636630" w:rsidRDefault="00111C9D" w:rsidP="002B455D">
          <w:pPr>
            <w:pStyle w:val="TOC2"/>
            <w:tabs>
              <w:tab w:val="left" w:pos="880"/>
              <w:tab w:val="right" w:leader="dot" w:pos="9019"/>
            </w:tabs>
            <w:spacing w:line="360" w:lineRule="auto"/>
            <w:jc w:val="both"/>
            <w:rPr>
              <w:rFonts w:ascii="Times New Roman" w:hAnsi="Times New Roman" w:cs="Times New Roman"/>
              <w:noProof/>
            </w:rPr>
          </w:pPr>
          <w:hyperlink w:anchor="_Toc503301159" w:history="1">
            <w:r w:rsidR="00A52A00" w:rsidRPr="00636630">
              <w:rPr>
                <w:rStyle w:val="Hyperlink"/>
                <w:rFonts w:ascii="Times New Roman" w:hAnsi="Times New Roman" w:cs="Times New Roman"/>
                <w:noProof/>
              </w:rPr>
              <w:t>2.7</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Securities /Guarantee:</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_Toc503301159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15</w:t>
            </w:r>
            <w:r w:rsidR="005C60BF" w:rsidRPr="00636630">
              <w:rPr>
                <w:rFonts w:ascii="Times New Roman" w:hAnsi="Times New Roman" w:cs="Times New Roman"/>
                <w:noProof/>
                <w:webHidden/>
              </w:rPr>
              <w:fldChar w:fldCharType="end"/>
            </w:r>
          </w:hyperlink>
        </w:p>
        <w:p w:rsidR="00A52A00" w:rsidRPr="00636630" w:rsidRDefault="00111C9D" w:rsidP="002B455D">
          <w:pPr>
            <w:pStyle w:val="TOC3"/>
            <w:tabs>
              <w:tab w:val="left" w:pos="1320"/>
              <w:tab w:val="right" w:leader="dot" w:pos="9019"/>
            </w:tabs>
            <w:spacing w:line="360" w:lineRule="auto"/>
            <w:jc w:val="both"/>
            <w:rPr>
              <w:rFonts w:ascii="Times New Roman" w:hAnsi="Times New Roman" w:cs="Times New Roman"/>
              <w:noProof/>
            </w:rPr>
          </w:pPr>
          <w:hyperlink w:anchor="_Toc503301160" w:history="1">
            <w:r w:rsidR="00A52A00" w:rsidRPr="00636630">
              <w:rPr>
                <w:rStyle w:val="Hyperlink"/>
                <w:rFonts w:ascii="Times New Roman" w:hAnsi="Times New Roman" w:cs="Times New Roman"/>
                <w:noProof/>
              </w:rPr>
              <w:t>2.7.1</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City Solution:</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_Toc503301160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15</w:t>
            </w:r>
            <w:r w:rsidR="005C60BF" w:rsidRPr="00636630">
              <w:rPr>
                <w:rFonts w:ascii="Times New Roman" w:hAnsi="Times New Roman" w:cs="Times New Roman"/>
                <w:noProof/>
                <w:webHidden/>
              </w:rPr>
              <w:fldChar w:fldCharType="end"/>
            </w:r>
          </w:hyperlink>
        </w:p>
        <w:p w:rsidR="00A52A00" w:rsidRPr="00636630" w:rsidRDefault="00111C9D" w:rsidP="002B455D">
          <w:pPr>
            <w:pStyle w:val="TOC3"/>
            <w:tabs>
              <w:tab w:val="left" w:pos="1320"/>
              <w:tab w:val="right" w:leader="dot" w:pos="9019"/>
            </w:tabs>
            <w:spacing w:line="360" w:lineRule="auto"/>
            <w:jc w:val="both"/>
            <w:rPr>
              <w:rFonts w:ascii="Times New Roman" w:hAnsi="Times New Roman" w:cs="Times New Roman"/>
              <w:noProof/>
            </w:rPr>
          </w:pPr>
          <w:hyperlink w:anchor="_Toc503301161" w:history="1">
            <w:r w:rsidR="00A52A00" w:rsidRPr="00636630">
              <w:rPr>
                <w:rStyle w:val="Hyperlink"/>
                <w:rFonts w:ascii="Times New Roman" w:hAnsi="Times New Roman" w:cs="Times New Roman"/>
                <w:noProof/>
              </w:rPr>
              <w:t>2.7.2</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City Drive:</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_Toc503301161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16</w:t>
            </w:r>
            <w:r w:rsidR="005C60BF" w:rsidRPr="00636630">
              <w:rPr>
                <w:rFonts w:ascii="Times New Roman" w:hAnsi="Times New Roman" w:cs="Times New Roman"/>
                <w:noProof/>
                <w:webHidden/>
              </w:rPr>
              <w:fldChar w:fldCharType="end"/>
            </w:r>
          </w:hyperlink>
        </w:p>
        <w:p w:rsidR="00A52A00" w:rsidRPr="00636630" w:rsidRDefault="00111C9D" w:rsidP="002B455D">
          <w:pPr>
            <w:pStyle w:val="TOC3"/>
            <w:tabs>
              <w:tab w:val="left" w:pos="1320"/>
              <w:tab w:val="right" w:leader="dot" w:pos="9019"/>
            </w:tabs>
            <w:spacing w:line="360" w:lineRule="auto"/>
            <w:jc w:val="both"/>
            <w:rPr>
              <w:rFonts w:ascii="Times New Roman" w:hAnsi="Times New Roman" w:cs="Times New Roman"/>
              <w:noProof/>
            </w:rPr>
          </w:pPr>
          <w:hyperlink w:anchor="_Toc503301162" w:history="1">
            <w:r w:rsidR="00A52A00" w:rsidRPr="00636630">
              <w:rPr>
                <w:rStyle w:val="Hyperlink"/>
                <w:rFonts w:ascii="Times New Roman" w:hAnsi="Times New Roman" w:cs="Times New Roman"/>
                <w:noProof/>
              </w:rPr>
              <w:t>2.7.3</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City Express:</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_Toc503301162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16</w:t>
            </w:r>
            <w:r w:rsidR="005C60BF" w:rsidRPr="00636630">
              <w:rPr>
                <w:rFonts w:ascii="Times New Roman" w:hAnsi="Times New Roman" w:cs="Times New Roman"/>
                <w:noProof/>
                <w:webHidden/>
              </w:rPr>
              <w:fldChar w:fldCharType="end"/>
            </w:r>
          </w:hyperlink>
        </w:p>
        <w:p w:rsidR="00A52A00" w:rsidRPr="00636630" w:rsidRDefault="00111C9D" w:rsidP="002B455D">
          <w:pPr>
            <w:pStyle w:val="TOC3"/>
            <w:tabs>
              <w:tab w:val="left" w:pos="1320"/>
              <w:tab w:val="right" w:leader="dot" w:pos="9019"/>
            </w:tabs>
            <w:spacing w:line="360" w:lineRule="auto"/>
            <w:jc w:val="both"/>
            <w:rPr>
              <w:rFonts w:ascii="Times New Roman" w:hAnsi="Times New Roman" w:cs="Times New Roman"/>
              <w:noProof/>
            </w:rPr>
          </w:pPr>
          <w:hyperlink w:anchor="_Toc503301163" w:history="1">
            <w:r w:rsidR="00A52A00" w:rsidRPr="00636630">
              <w:rPr>
                <w:rStyle w:val="Hyperlink"/>
                <w:rFonts w:ascii="Times New Roman" w:hAnsi="Times New Roman" w:cs="Times New Roman"/>
                <w:noProof/>
              </w:rPr>
              <w:t>2.7.4</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City Credit Card:</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_Toc503301163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16</w:t>
            </w:r>
            <w:r w:rsidR="005C60BF" w:rsidRPr="00636630">
              <w:rPr>
                <w:rFonts w:ascii="Times New Roman" w:hAnsi="Times New Roman" w:cs="Times New Roman"/>
                <w:noProof/>
                <w:webHidden/>
              </w:rPr>
              <w:fldChar w:fldCharType="end"/>
            </w:r>
          </w:hyperlink>
        </w:p>
        <w:p w:rsidR="00A52A00" w:rsidRPr="00636630" w:rsidRDefault="00111C9D" w:rsidP="002B455D">
          <w:pPr>
            <w:pStyle w:val="TOC2"/>
            <w:tabs>
              <w:tab w:val="left" w:pos="880"/>
              <w:tab w:val="right" w:leader="dot" w:pos="9019"/>
            </w:tabs>
            <w:spacing w:line="360" w:lineRule="auto"/>
            <w:jc w:val="both"/>
            <w:rPr>
              <w:rFonts w:ascii="Times New Roman" w:hAnsi="Times New Roman" w:cs="Times New Roman"/>
              <w:noProof/>
            </w:rPr>
          </w:pPr>
          <w:hyperlink w:anchor="_Toc503301164" w:history="1">
            <w:r w:rsidR="00A52A00" w:rsidRPr="00636630">
              <w:rPr>
                <w:rStyle w:val="Hyperlink"/>
                <w:rFonts w:ascii="Times New Roman" w:hAnsi="Times New Roman" w:cs="Times New Roman"/>
                <w:noProof/>
              </w:rPr>
              <w:t>2.8</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Credit Information:</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_Toc503301164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16</w:t>
            </w:r>
            <w:r w:rsidR="005C60BF" w:rsidRPr="00636630">
              <w:rPr>
                <w:rFonts w:ascii="Times New Roman" w:hAnsi="Times New Roman" w:cs="Times New Roman"/>
                <w:noProof/>
                <w:webHidden/>
              </w:rPr>
              <w:fldChar w:fldCharType="end"/>
            </w:r>
          </w:hyperlink>
        </w:p>
        <w:p w:rsidR="00A52A00" w:rsidRPr="00636630" w:rsidRDefault="00111C9D" w:rsidP="002B455D">
          <w:pPr>
            <w:pStyle w:val="TOC3"/>
            <w:tabs>
              <w:tab w:val="left" w:pos="1320"/>
              <w:tab w:val="right" w:leader="dot" w:pos="9019"/>
            </w:tabs>
            <w:spacing w:line="360" w:lineRule="auto"/>
            <w:jc w:val="both"/>
            <w:rPr>
              <w:rFonts w:ascii="Times New Roman" w:hAnsi="Times New Roman" w:cs="Times New Roman"/>
              <w:noProof/>
            </w:rPr>
          </w:pPr>
          <w:hyperlink w:anchor="_Toc503301165" w:history="1">
            <w:r w:rsidR="00A52A00" w:rsidRPr="00636630">
              <w:rPr>
                <w:rStyle w:val="Hyperlink"/>
                <w:rFonts w:ascii="Times New Roman" w:hAnsi="Times New Roman" w:cs="Times New Roman"/>
                <w:noProof/>
              </w:rPr>
              <w:t>2.8.1</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City Solution:</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_Toc503301165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16</w:t>
            </w:r>
            <w:r w:rsidR="005C60BF" w:rsidRPr="00636630">
              <w:rPr>
                <w:rFonts w:ascii="Times New Roman" w:hAnsi="Times New Roman" w:cs="Times New Roman"/>
                <w:noProof/>
                <w:webHidden/>
              </w:rPr>
              <w:fldChar w:fldCharType="end"/>
            </w:r>
          </w:hyperlink>
        </w:p>
        <w:p w:rsidR="00A52A00" w:rsidRPr="00636630" w:rsidRDefault="00111C9D" w:rsidP="002B455D">
          <w:pPr>
            <w:pStyle w:val="TOC3"/>
            <w:tabs>
              <w:tab w:val="left" w:pos="1320"/>
              <w:tab w:val="right" w:leader="dot" w:pos="9019"/>
            </w:tabs>
            <w:spacing w:line="360" w:lineRule="auto"/>
            <w:jc w:val="both"/>
            <w:rPr>
              <w:rFonts w:ascii="Times New Roman" w:hAnsi="Times New Roman" w:cs="Times New Roman"/>
              <w:noProof/>
            </w:rPr>
          </w:pPr>
          <w:hyperlink w:anchor="_Toc503301166" w:history="1">
            <w:r w:rsidR="00A52A00" w:rsidRPr="00636630">
              <w:rPr>
                <w:rStyle w:val="Hyperlink"/>
                <w:rFonts w:ascii="Times New Roman" w:hAnsi="Times New Roman" w:cs="Times New Roman"/>
                <w:noProof/>
              </w:rPr>
              <w:t>2.8.2</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City Drive:</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_Toc503301166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17</w:t>
            </w:r>
            <w:r w:rsidR="005C60BF" w:rsidRPr="00636630">
              <w:rPr>
                <w:rFonts w:ascii="Times New Roman" w:hAnsi="Times New Roman" w:cs="Times New Roman"/>
                <w:noProof/>
                <w:webHidden/>
              </w:rPr>
              <w:fldChar w:fldCharType="end"/>
            </w:r>
          </w:hyperlink>
        </w:p>
        <w:p w:rsidR="00A52A00" w:rsidRPr="00636630" w:rsidRDefault="00111C9D" w:rsidP="002B455D">
          <w:pPr>
            <w:pStyle w:val="TOC3"/>
            <w:tabs>
              <w:tab w:val="left" w:pos="1320"/>
              <w:tab w:val="right" w:leader="dot" w:pos="9019"/>
            </w:tabs>
            <w:spacing w:line="360" w:lineRule="auto"/>
            <w:jc w:val="both"/>
            <w:rPr>
              <w:rFonts w:ascii="Times New Roman" w:hAnsi="Times New Roman" w:cs="Times New Roman"/>
              <w:noProof/>
            </w:rPr>
          </w:pPr>
          <w:hyperlink w:anchor="_Toc503301167" w:history="1">
            <w:r w:rsidR="00A52A00" w:rsidRPr="00636630">
              <w:rPr>
                <w:rStyle w:val="Hyperlink"/>
                <w:rFonts w:ascii="Times New Roman" w:hAnsi="Times New Roman" w:cs="Times New Roman"/>
                <w:noProof/>
              </w:rPr>
              <w:t>2.8.3</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CBL Credit Card</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_Toc503301167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17</w:t>
            </w:r>
            <w:r w:rsidR="005C60BF" w:rsidRPr="00636630">
              <w:rPr>
                <w:rFonts w:ascii="Times New Roman" w:hAnsi="Times New Roman" w:cs="Times New Roman"/>
                <w:noProof/>
                <w:webHidden/>
              </w:rPr>
              <w:fldChar w:fldCharType="end"/>
            </w:r>
          </w:hyperlink>
        </w:p>
        <w:p w:rsidR="00A52A00" w:rsidRPr="00636630" w:rsidRDefault="00111C9D" w:rsidP="002B455D">
          <w:pPr>
            <w:pStyle w:val="TOC3"/>
            <w:tabs>
              <w:tab w:val="left" w:pos="1320"/>
              <w:tab w:val="right" w:leader="dot" w:pos="9019"/>
            </w:tabs>
            <w:spacing w:line="360" w:lineRule="auto"/>
            <w:jc w:val="both"/>
            <w:rPr>
              <w:rFonts w:ascii="Times New Roman" w:hAnsi="Times New Roman" w:cs="Times New Roman"/>
              <w:noProof/>
            </w:rPr>
          </w:pPr>
          <w:hyperlink w:anchor="_Toc503301168" w:history="1">
            <w:r w:rsidR="00A52A00" w:rsidRPr="00636630">
              <w:rPr>
                <w:rStyle w:val="Hyperlink"/>
                <w:rFonts w:ascii="Times New Roman" w:hAnsi="Times New Roman" w:cs="Times New Roman"/>
                <w:noProof/>
              </w:rPr>
              <w:t>2.8.4</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City Express:</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_Toc503301168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18</w:t>
            </w:r>
            <w:r w:rsidR="005C60BF" w:rsidRPr="00636630">
              <w:rPr>
                <w:rFonts w:ascii="Times New Roman" w:hAnsi="Times New Roman" w:cs="Times New Roman"/>
                <w:noProof/>
                <w:webHidden/>
              </w:rPr>
              <w:fldChar w:fldCharType="end"/>
            </w:r>
          </w:hyperlink>
        </w:p>
        <w:p w:rsidR="00A52A00" w:rsidRPr="00636630" w:rsidRDefault="00111C9D" w:rsidP="002B455D">
          <w:pPr>
            <w:pStyle w:val="TOC3"/>
            <w:tabs>
              <w:tab w:val="left" w:pos="1320"/>
              <w:tab w:val="right" w:leader="dot" w:pos="9019"/>
            </w:tabs>
            <w:spacing w:line="360" w:lineRule="auto"/>
            <w:jc w:val="both"/>
            <w:rPr>
              <w:rFonts w:ascii="Times New Roman" w:hAnsi="Times New Roman" w:cs="Times New Roman"/>
              <w:noProof/>
            </w:rPr>
          </w:pPr>
          <w:hyperlink w:anchor="_Toc503301169" w:history="1">
            <w:r w:rsidR="00A52A00" w:rsidRPr="00636630">
              <w:rPr>
                <w:rStyle w:val="Hyperlink"/>
                <w:rFonts w:ascii="Times New Roman" w:hAnsi="Times New Roman" w:cs="Times New Roman"/>
                <w:noProof/>
              </w:rPr>
              <w:t>2.8.5</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City Scholar</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_Toc503301169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19</w:t>
            </w:r>
            <w:r w:rsidR="005C60BF" w:rsidRPr="00636630">
              <w:rPr>
                <w:rFonts w:ascii="Times New Roman" w:hAnsi="Times New Roman" w:cs="Times New Roman"/>
                <w:noProof/>
                <w:webHidden/>
              </w:rPr>
              <w:fldChar w:fldCharType="end"/>
            </w:r>
          </w:hyperlink>
        </w:p>
        <w:p w:rsidR="00A52A00" w:rsidRPr="00636630" w:rsidRDefault="00111C9D" w:rsidP="002B455D">
          <w:pPr>
            <w:pStyle w:val="TOC3"/>
            <w:tabs>
              <w:tab w:val="left" w:pos="1320"/>
              <w:tab w:val="right" w:leader="dot" w:pos="9019"/>
            </w:tabs>
            <w:spacing w:line="360" w:lineRule="auto"/>
            <w:jc w:val="both"/>
            <w:rPr>
              <w:rFonts w:ascii="Times New Roman" w:hAnsi="Times New Roman" w:cs="Times New Roman"/>
              <w:noProof/>
            </w:rPr>
          </w:pPr>
          <w:hyperlink w:anchor="_Toc503301170" w:history="1">
            <w:r w:rsidR="00A52A00" w:rsidRPr="00636630">
              <w:rPr>
                <w:rStyle w:val="Hyperlink"/>
                <w:rFonts w:ascii="Times New Roman" w:hAnsi="Times New Roman" w:cs="Times New Roman"/>
                <w:noProof/>
              </w:rPr>
              <w:t>2.8.6</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City Double Loan:</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_Toc503301170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19</w:t>
            </w:r>
            <w:r w:rsidR="005C60BF" w:rsidRPr="00636630">
              <w:rPr>
                <w:rFonts w:ascii="Times New Roman" w:hAnsi="Times New Roman" w:cs="Times New Roman"/>
                <w:noProof/>
                <w:webHidden/>
              </w:rPr>
              <w:fldChar w:fldCharType="end"/>
            </w:r>
          </w:hyperlink>
        </w:p>
        <w:p w:rsidR="00A52A00" w:rsidRPr="00636630" w:rsidRDefault="00111C9D" w:rsidP="002B455D">
          <w:pPr>
            <w:pStyle w:val="TOC2"/>
            <w:tabs>
              <w:tab w:val="left" w:pos="880"/>
              <w:tab w:val="right" w:leader="dot" w:pos="9019"/>
            </w:tabs>
            <w:spacing w:line="360" w:lineRule="auto"/>
            <w:jc w:val="both"/>
            <w:rPr>
              <w:rFonts w:ascii="Times New Roman" w:hAnsi="Times New Roman" w:cs="Times New Roman"/>
              <w:noProof/>
            </w:rPr>
          </w:pPr>
          <w:hyperlink w:anchor="_Toc503301171" w:history="1">
            <w:r w:rsidR="00A52A00" w:rsidRPr="00636630">
              <w:rPr>
                <w:rStyle w:val="Hyperlink"/>
                <w:rFonts w:ascii="Times New Roman" w:hAnsi="Times New Roman" w:cs="Times New Roman"/>
                <w:noProof/>
              </w:rPr>
              <w:t>2.9</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Management Hierarchy of City Bank:</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_Toc503301171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20</w:t>
            </w:r>
            <w:r w:rsidR="005C60BF" w:rsidRPr="00636630">
              <w:rPr>
                <w:rFonts w:ascii="Times New Roman" w:hAnsi="Times New Roman" w:cs="Times New Roman"/>
                <w:noProof/>
                <w:webHidden/>
              </w:rPr>
              <w:fldChar w:fldCharType="end"/>
            </w:r>
          </w:hyperlink>
        </w:p>
        <w:p w:rsidR="00A52A00" w:rsidRPr="00636630" w:rsidRDefault="00111C9D" w:rsidP="002B455D">
          <w:pPr>
            <w:pStyle w:val="TOC1"/>
            <w:tabs>
              <w:tab w:val="left" w:pos="440"/>
              <w:tab w:val="right" w:leader="dot" w:pos="9019"/>
            </w:tabs>
            <w:spacing w:line="360" w:lineRule="auto"/>
            <w:jc w:val="both"/>
            <w:rPr>
              <w:rFonts w:ascii="Times New Roman" w:hAnsi="Times New Roman" w:cs="Times New Roman"/>
              <w:noProof/>
            </w:rPr>
          </w:pPr>
          <w:hyperlink w:anchor="_Toc503301172" w:history="1">
            <w:r w:rsidR="00A52A00" w:rsidRPr="00636630">
              <w:rPr>
                <w:rStyle w:val="Hyperlink"/>
                <w:rFonts w:ascii="Times New Roman" w:hAnsi="Times New Roman" w:cs="Times New Roman"/>
                <w:noProof/>
              </w:rPr>
              <w:t>3</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METHODOLOGY</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_Toc503301172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21</w:t>
            </w:r>
            <w:r w:rsidR="005C60BF" w:rsidRPr="00636630">
              <w:rPr>
                <w:rFonts w:ascii="Times New Roman" w:hAnsi="Times New Roman" w:cs="Times New Roman"/>
                <w:noProof/>
                <w:webHidden/>
              </w:rPr>
              <w:fldChar w:fldCharType="end"/>
            </w:r>
          </w:hyperlink>
        </w:p>
        <w:p w:rsidR="00A52A00" w:rsidRPr="00636630" w:rsidRDefault="00111C9D" w:rsidP="002B455D">
          <w:pPr>
            <w:pStyle w:val="TOC2"/>
            <w:tabs>
              <w:tab w:val="left" w:pos="880"/>
              <w:tab w:val="right" w:leader="dot" w:pos="9019"/>
            </w:tabs>
            <w:spacing w:line="360" w:lineRule="auto"/>
            <w:jc w:val="both"/>
            <w:rPr>
              <w:rFonts w:ascii="Times New Roman" w:hAnsi="Times New Roman" w:cs="Times New Roman"/>
              <w:noProof/>
            </w:rPr>
          </w:pPr>
          <w:hyperlink w:anchor="_Toc503301173" w:history="1">
            <w:r w:rsidR="00A52A00" w:rsidRPr="00636630">
              <w:rPr>
                <w:rStyle w:val="Hyperlink"/>
                <w:rFonts w:ascii="Times New Roman" w:hAnsi="Times New Roman" w:cs="Times New Roman"/>
                <w:noProof/>
              </w:rPr>
              <w:t>3.1</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Methodology of The study:</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_Toc503301173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22</w:t>
            </w:r>
            <w:r w:rsidR="005C60BF" w:rsidRPr="00636630">
              <w:rPr>
                <w:rFonts w:ascii="Times New Roman" w:hAnsi="Times New Roman" w:cs="Times New Roman"/>
                <w:noProof/>
                <w:webHidden/>
              </w:rPr>
              <w:fldChar w:fldCharType="end"/>
            </w:r>
          </w:hyperlink>
        </w:p>
        <w:p w:rsidR="00A52A00" w:rsidRPr="00636630" w:rsidRDefault="00111C9D" w:rsidP="002B455D">
          <w:pPr>
            <w:pStyle w:val="TOC2"/>
            <w:tabs>
              <w:tab w:val="left" w:pos="880"/>
              <w:tab w:val="right" w:leader="dot" w:pos="9019"/>
            </w:tabs>
            <w:spacing w:line="360" w:lineRule="auto"/>
            <w:jc w:val="both"/>
            <w:rPr>
              <w:rFonts w:ascii="Times New Roman" w:hAnsi="Times New Roman" w:cs="Times New Roman"/>
              <w:noProof/>
            </w:rPr>
          </w:pPr>
          <w:hyperlink w:anchor="_Toc503301174" w:history="1">
            <w:r w:rsidR="00A52A00" w:rsidRPr="00636630">
              <w:rPr>
                <w:rStyle w:val="Hyperlink"/>
                <w:rFonts w:ascii="Times New Roman" w:hAnsi="Times New Roman" w:cs="Times New Roman"/>
                <w:noProof/>
              </w:rPr>
              <w:t>3.2</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Sources of Data</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_Toc503301174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22</w:t>
            </w:r>
            <w:r w:rsidR="005C60BF" w:rsidRPr="00636630">
              <w:rPr>
                <w:rFonts w:ascii="Times New Roman" w:hAnsi="Times New Roman" w:cs="Times New Roman"/>
                <w:noProof/>
                <w:webHidden/>
              </w:rPr>
              <w:fldChar w:fldCharType="end"/>
            </w:r>
          </w:hyperlink>
        </w:p>
        <w:p w:rsidR="00A52A00" w:rsidRPr="00636630" w:rsidRDefault="00111C9D" w:rsidP="002B455D">
          <w:pPr>
            <w:pStyle w:val="TOC3"/>
            <w:tabs>
              <w:tab w:val="left" w:pos="1320"/>
              <w:tab w:val="right" w:leader="dot" w:pos="9019"/>
            </w:tabs>
            <w:spacing w:line="360" w:lineRule="auto"/>
            <w:jc w:val="both"/>
            <w:rPr>
              <w:rFonts w:ascii="Times New Roman" w:hAnsi="Times New Roman" w:cs="Times New Roman"/>
              <w:noProof/>
            </w:rPr>
          </w:pPr>
          <w:hyperlink w:anchor="_Toc503301175" w:history="1">
            <w:r w:rsidR="00A52A00" w:rsidRPr="00636630">
              <w:rPr>
                <w:rStyle w:val="Hyperlink"/>
                <w:rFonts w:ascii="Times New Roman" w:hAnsi="Times New Roman" w:cs="Times New Roman"/>
                <w:noProof/>
              </w:rPr>
              <w:t>3.2.1</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Primary Source:</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_Toc503301175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22</w:t>
            </w:r>
            <w:r w:rsidR="005C60BF" w:rsidRPr="00636630">
              <w:rPr>
                <w:rFonts w:ascii="Times New Roman" w:hAnsi="Times New Roman" w:cs="Times New Roman"/>
                <w:noProof/>
                <w:webHidden/>
              </w:rPr>
              <w:fldChar w:fldCharType="end"/>
            </w:r>
          </w:hyperlink>
        </w:p>
        <w:p w:rsidR="00A52A00" w:rsidRPr="00636630" w:rsidRDefault="00111C9D" w:rsidP="002B455D">
          <w:pPr>
            <w:pStyle w:val="TOC3"/>
            <w:tabs>
              <w:tab w:val="left" w:pos="1320"/>
              <w:tab w:val="right" w:leader="dot" w:pos="9019"/>
            </w:tabs>
            <w:spacing w:line="360" w:lineRule="auto"/>
            <w:jc w:val="both"/>
            <w:rPr>
              <w:rFonts w:ascii="Times New Roman" w:hAnsi="Times New Roman" w:cs="Times New Roman"/>
              <w:noProof/>
            </w:rPr>
          </w:pPr>
          <w:hyperlink w:anchor="_Toc503301176" w:history="1">
            <w:r w:rsidR="00A52A00" w:rsidRPr="00636630">
              <w:rPr>
                <w:rStyle w:val="Hyperlink"/>
                <w:rFonts w:ascii="Times New Roman" w:hAnsi="Times New Roman" w:cs="Times New Roman"/>
                <w:noProof/>
              </w:rPr>
              <w:t>3.2.2</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Secondary Source:</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_Toc503301176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22</w:t>
            </w:r>
            <w:r w:rsidR="005C60BF" w:rsidRPr="00636630">
              <w:rPr>
                <w:rFonts w:ascii="Times New Roman" w:hAnsi="Times New Roman" w:cs="Times New Roman"/>
                <w:noProof/>
                <w:webHidden/>
              </w:rPr>
              <w:fldChar w:fldCharType="end"/>
            </w:r>
          </w:hyperlink>
        </w:p>
        <w:p w:rsidR="00A52A00" w:rsidRPr="00636630" w:rsidRDefault="00111C9D" w:rsidP="002B455D">
          <w:pPr>
            <w:pStyle w:val="TOC2"/>
            <w:tabs>
              <w:tab w:val="left" w:pos="880"/>
              <w:tab w:val="right" w:leader="dot" w:pos="9019"/>
            </w:tabs>
            <w:spacing w:line="360" w:lineRule="auto"/>
            <w:jc w:val="both"/>
            <w:rPr>
              <w:rFonts w:ascii="Times New Roman" w:hAnsi="Times New Roman" w:cs="Times New Roman"/>
              <w:noProof/>
            </w:rPr>
          </w:pPr>
          <w:hyperlink w:anchor="_Toc503301177" w:history="1">
            <w:r w:rsidR="00A52A00" w:rsidRPr="00636630">
              <w:rPr>
                <w:rStyle w:val="Hyperlink"/>
                <w:rFonts w:ascii="Times New Roman" w:hAnsi="Times New Roman" w:cs="Times New Roman"/>
                <w:noProof/>
              </w:rPr>
              <w:t>3.3</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Definition Credit</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_Toc503301177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22</w:t>
            </w:r>
            <w:r w:rsidR="005C60BF" w:rsidRPr="00636630">
              <w:rPr>
                <w:rFonts w:ascii="Times New Roman" w:hAnsi="Times New Roman" w:cs="Times New Roman"/>
                <w:noProof/>
                <w:webHidden/>
              </w:rPr>
              <w:fldChar w:fldCharType="end"/>
            </w:r>
          </w:hyperlink>
        </w:p>
        <w:p w:rsidR="00A52A00" w:rsidRPr="00636630" w:rsidRDefault="00111C9D" w:rsidP="002B455D">
          <w:pPr>
            <w:pStyle w:val="TOC2"/>
            <w:tabs>
              <w:tab w:val="left" w:pos="880"/>
              <w:tab w:val="right" w:leader="dot" w:pos="9019"/>
            </w:tabs>
            <w:spacing w:line="360" w:lineRule="auto"/>
            <w:jc w:val="both"/>
            <w:rPr>
              <w:rFonts w:ascii="Times New Roman" w:hAnsi="Times New Roman" w:cs="Times New Roman"/>
              <w:noProof/>
            </w:rPr>
          </w:pPr>
          <w:hyperlink w:anchor="_Toc503301178" w:history="1">
            <w:r w:rsidR="00A52A00" w:rsidRPr="00636630">
              <w:rPr>
                <w:rStyle w:val="Hyperlink"/>
                <w:rFonts w:ascii="Times New Roman" w:hAnsi="Times New Roman" w:cs="Times New Roman"/>
                <w:noProof/>
              </w:rPr>
              <w:t>3.4</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Credit Management:</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_Toc503301178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23</w:t>
            </w:r>
            <w:r w:rsidR="005C60BF" w:rsidRPr="00636630">
              <w:rPr>
                <w:rFonts w:ascii="Times New Roman" w:hAnsi="Times New Roman" w:cs="Times New Roman"/>
                <w:noProof/>
                <w:webHidden/>
              </w:rPr>
              <w:fldChar w:fldCharType="end"/>
            </w:r>
          </w:hyperlink>
        </w:p>
        <w:p w:rsidR="00A52A00" w:rsidRPr="00636630" w:rsidRDefault="00111C9D" w:rsidP="002B455D">
          <w:pPr>
            <w:pStyle w:val="TOC2"/>
            <w:tabs>
              <w:tab w:val="left" w:pos="880"/>
              <w:tab w:val="right" w:leader="dot" w:pos="9019"/>
            </w:tabs>
            <w:spacing w:line="360" w:lineRule="auto"/>
            <w:jc w:val="both"/>
            <w:rPr>
              <w:rFonts w:ascii="Times New Roman" w:hAnsi="Times New Roman" w:cs="Times New Roman"/>
              <w:noProof/>
            </w:rPr>
          </w:pPr>
          <w:hyperlink w:anchor="_Toc503301179" w:history="1">
            <w:r w:rsidR="00A52A00" w:rsidRPr="00636630">
              <w:rPr>
                <w:rStyle w:val="Hyperlink"/>
                <w:rFonts w:ascii="Times New Roman" w:hAnsi="Times New Roman" w:cs="Times New Roman"/>
                <w:noProof/>
              </w:rPr>
              <w:t>3.5</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Objectives of Credit management:</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_Toc503301179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23</w:t>
            </w:r>
            <w:r w:rsidR="005C60BF" w:rsidRPr="00636630">
              <w:rPr>
                <w:rFonts w:ascii="Times New Roman" w:hAnsi="Times New Roman" w:cs="Times New Roman"/>
                <w:noProof/>
                <w:webHidden/>
              </w:rPr>
              <w:fldChar w:fldCharType="end"/>
            </w:r>
          </w:hyperlink>
        </w:p>
        <w:p w:rsidR="00A52A00" w:rsidRPr="00636630" w:rsidRDefault="00111C9D" w:rsidP="002B455D">
          <w:pPr>
            <w:pStyle w:val="TOC2"/>
            <w:tabs>
              <w:tab w:val="left" w:pos="880"/>
              <w:tab w:val="right" w:leader="dot" w:pos="9019"/>
            </w:tabs>
            <w:spacing w:line="360" w:lineRule="auto"/>
            <w:jc w:val="both"/>
            <w:rPr>
              <w:rFonts w:ascii="Times New Roman" w:hAnsi="Times New Roman" w:cs="Times New Roman"/>
              <w:noProof/>
            </w:rPr>
          </w:pPr>
          <w:hyperlink w:anchor="_Toc503301180" w:history="1">
            <w:r w:rsidR="00A52A00" w:rsidRPr="00636630">
              <w:rPr>
                <w:rStyle w:val="Hyperlink"/>
                <w:rFonts w:ascii="Times New Roman" w:hAnsi="Times New Roman" w:cs="Times New Roman"/>
                <w:noProof/>
              </w:rPr>
              <w:t>3.6</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Credit mechanism in bank in flow chart:</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_Toc503301180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24</w:t>
            </w:r>
            <w:r w:rsidR="005C60BF" w:rsidRPr="00636630">
              <w:rPr>
                <w:rFonts w:ascii="Times New Roman" w:hAnsi="Times New Roman" w:cs="Times New Roman"/>
                <w:noProof/>
                <w:webHidden/>
              </w:rPr>
              <w:fldChar w:fldCharType="end"/>
            </w:r>
          </w:hyperlink>
        </w:p>
        <w:p w:rsidR="00A52A00" w:rsidRPr="00636630" w:rsidRDefault="00111C9D" w:rsidP="002B455D">
          <w:pPr>
            <w:pStyle w:val="TOC2"/>
            <w:tabs>
              <w:tab w:val="left" w:pos="880"/>
              <w:tab w:val="right" w:leader="dot" w:pos="9019"/>
            </w:tabs>
            <w:spacing w:line="360" w:lineRule="auto"/>
            <w:jc w:val="both"/>
            <w:rPr>
              <w:rFonts w:ascii="Times New Roman" w:hAnsi="Times New Roman" w:cs="Times New Roman"/>
              <w:noProof/>
            </w:rPr>
          </w:pPr>
          <w:hyperlink w:anchor="_Toc503301181" w:history="1">
            <w:r w:rsidR="00A52A00" w:rsidRPr="00636630">
              <w:rPr>
                <w:rStyle w:val="Hyperlink"/>
                <w:rFonts w:ascii="Times New Roman" w:hAnsi="Times New Roman" w:cs="Times New Roman"/>
                <w:noProof/>
              </w:rPr>
              <w:t>3.7</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Guidelines by Bangladesh Bank:</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_Toc503301181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25</w:t>
            </w:r>
            <w:r w:rsidR="005C60BF" w:rsidRPr="00636630">
              <w:rPr>
                <w:rFonts w:ascii="Times New Roman" w:hAnsi="Times New Roman" w:cs="Times New Roman"/>
                <w:noProof/>
                <w:webHidden/>
              </w:rPr>
              <w:fldChar w:fldCharType="end"/>
            </w:r>
          </w:hyperlink>
        </w:p>
        <w:p w:rsidR="00A52A00" w:rsidRPr="00636630" w:rsidRDefault="00111C9D" w:rsidP="002B455D">
          <w:pPr>
            <w:pStyle w:val="TOC3"/>
            <w:tabs>
              <w:tab w:val="left" w:pos="1320"/>
              <w:tab w:val="right" w:leader="dot" w:pos="9019"/>
            </w:tabs>
            <w:spacing w:line="360" w:lineRule="auto"/>
            <w:jc w:val="both"/>
            <w:rPr>
              <w:rFonts w:ascii="Times New Roman" w:hAnsi="Times New Roman" w:cs="Times New Roman"/>
              <w:noProof/>
            </w:rPr>
          </w:pPr>
          <w:hyperlink w:anchor="_Toc503301182" w:history="1">
            <w:r w:rsidR="00A52A00" w:rsidRPr="00636630">
              <w:rPr>
                <w:rStyle w:val="Hyperlink"/>
                <w:rFonts w:ascii="Times New Roman" w:hAnsi="Times New Roman" w:cs="Times New Roman"/>
                <w:noProof/>
              </w:rPr>
              <w:t>3.7.1</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Policy Guidelines:</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_Toc503301182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25</w:t>
            </w:r>
            <w:r w:rsidR="005C60BF" w:rsidRPr="00636630">
              <w:rPr>
                <w:rFonts w:ascii="Times New Roman" w:hAnsi="Times New Roman" w:cs="Times New Roman"/>
                <w:noProof/>
                <w:webHidden/>
              </w:rPr>
              <w:fldChar w:fldCharType="end"/>
            </w:r>
          </w:hyperlink>
        </w:p>
        <w:p w:rsidR="00A52A00" w:rsidRPr="00636630" w:rsidRDefault="00111C9D" w:rsidP="002B455D">
          <w:pPr>
            <w:pStyle w:val="TOC3"/>
            <w:tabs>
              <w:tab w:val="left" w:pos="1320"/>
              <w:tab w:val="right" w:leader="dot" w:pos="9019"/>
            </w:tabs>
            <w:spacing w:line="360" w:lineRule="auto"/>
            <w:jc w:val="both"/>
            <w:rPr>
              <w:rFonts w:ascii="Times New Roman" w:hAnsi="Times New Roman" w:cs="Times New Roman"/>
              <w:noProof/>
            </w:rPr>
          </w:pPr>
          <w:hyperlink w:anchor="_Toc503301183" w:history="1">
            <w:r w:rsidR="00A52A00" w:rsidRPr="00636630">
              <w:rPr>
                <w:rStyle w:val="Hyperlink"/>
                <w:rFonts w:ascii="Times New Roman" w:hAnsi="Times New Roman" w:cs="Times New Roman"/>
                <w:noProof/>
              </w:rPr>
              <w:t>3.7.2</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Procedural Guidelines:</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_Toc503301183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29</w:t>
            </w:r>
            <w:r w:rsidR="005C60BF" w:rsidRPr="00636630">
              <w:rPr>
                <w:rFonts w:ascii="Times New Roman" w:hAnsi="Times New Roman" w:cs="Times New Roman"/>
                <w:noProof/>
                <w:webHidden/>
              </w:rPr>
              <w:fldChar w:fldCharType="end"/>
            </w:r>
          </w:hyperlink>
        </w:p>
        <w:p w:rsidR="00A52A00" w:rsidRPr="00636630" w:rsidRDefault="00111C9D" w:rsidP="002B455D">
          <w:pPr>
            <w:pStyle w:val="TOC2"/>
            <w:tabs>
              <w:tab w:val="left" w:pos="880"/>
              <w:tab w:val="right" w:leader="dot" w:pos="9019"/>
            </w:tabs>
            <w:spacing w:line="360" w:lineRule="auto"/>
            <w:jc w:val="both"/>
            <w:rPr>
              <w:rFonts w:ascii="Times New Roman" w:hAnsi="Times New Roman" w:cs="Times New Roman"/>
              <w:noProof/>
            </w:rPr>
          </w:pPr>
          <w:hyperlink w:anchor="_Toc503301184" w:history="1">
            <w:r w:rsidR="00A52A00" w:rsidRPr="00636630">
              <w:rPr>
                <w:rStyle w:val="Hyperlink"/>
                <w:rFonts w:ascii="Times New Roman" w:hAnsi="Times New Roman" w:cs="Times New Roman"/>
                <w:noProof/>
              </w:rPr>
              <w:t>3.8</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Credit Risk Management -Brief Description of the system</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_Toc503301184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30</w:t>
            </w:r>
            <w:r w:rsidR="005C60BF" w:rsidRPr="00636630">
              <w:rPr>
                <w:rFonts w:ascii="Times New Roman" w:hAnsi="Times New Roman" w:cs="Times New Roman"/>
                <w:noProof/>
                <w:webHidden/>
              </w:rPr>
              <w:fldChar w:fldCharType="end"/>
            </w:r>
          </w:hyperlink>
        </w:p>
        <w:p w:rsidR="00A52A00" w:rsidRPr="00636630" w:rsidRDefault="00111C9D" w:rsidP="002B455D">
          <w:pPr>
            <w:pStyle w:val="TOC2"/>
            <w:tabs>
              <w:tab w:val="left" w:pos="880"/>
              <w:tab w:val="right" w:leader="dot" w:pos="9019"/>
            </w:tabs>
            <w:spacing w:line="360" w:lineRule="auto"/>
            <w:jc w:val="both"/>
            <w:rPr>
              <w:rFonts w:ascii="Times New Roman" w:hAnsi="Times New Roman" w:cs="Times New Roman"/>
              <w:noProof/>
            </w:rPr>
          </w:pPr>
          <w:hyperlink w:anchor="_Toc503301185" w:history="1">
            <w:r w:rsidR="00A52A00" w:rsidRPr="00636630">
              <w:rPr>
                <w:rStyle w:val="Hyperlink"/>
                <w:rFonts w:ascii="Times New Roman" w:hAnsi="Times New Roman" w:cs="Times New Roman"/>
                <w:noProof/>
              </w:rPr>
              <w:t>3.9</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Credit management Process of City Bank</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_Toc503301185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31</w:t>
            </w:r>
            <w:r w:rsidR="005C60BF" w:rsidRPr="00636630">
              <w:rPr>
                <w:rFonts w:ascii="Times New Roman" w:hAnsi="Times New Roman" w:cs="Times New Roman"/>
                <w:noProof/>
                <w:webHidden/>
              </w:rPr>
              <w:fldChar w:fldCharType="end"/>
            </w:r>
          </w:hyperlink>
        </w:p>
        <w:p w:rsidR="00A52A00" w:rsidRPr="00636630" w:rsidRDefault="00111C9D" w:rsidP="002B455D">
          <w:pPr>
            <w:pStyle w:val="TOC2"/>
            <w:tabs>
              <w:tab w:val="left" w:pos="880"/>
              <w:tab w:val="right" w:leader="dot" w:pos="9019"/>
            </w:tabs>
            <w:spacing w:line="360" w:lineRule="auto"/>
            <w:jc w:val="both"/>
            <w:rPr>
              <w:rFonts w:ascii="Times New Roman" w:hAnsi="Times New Roman" w:cs="Times New Roman"/>
              <w:noProof/>
            </w:rPr>
          </w:pPr>
          <w:hyperlink w:anchor="_Toc503301186" w:history="1">
            <w:r w:rsidR="00A52A00" w:rsidRPr="00636630">
              <w:rPr>
                <w:rStyle w:val="Hyperlink"/>
                <w:rFonts w:ascii="Times New Roman" w:hAnsi="Times New Roman" w:cs="Times New Roman"/>
                <w:noProof/>
              </w:rPr>
              <w:t>3.10</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Credit Risk Grading:</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_Toc503301186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31</w:t>
            </w:r>
            <w:r w:rsidR="005C60BF" w:rsidRPr="00636630">
              <w:rPr>
                <w:rFonts w:ascii="Times New Roman" w:hAnsi="Times New Roman" w:cs="Times New Roman"/>
                <w:noProof/>
                <w:webHidden/>
              </w:rPr>
              <w:fldChar w:fldCharType="end"/>
            </w:r>
          </w:hyperlink>
        </w:p>
        <w:p w:rsidR="00A52A00" w:rsidRPr="00636630" w:rsidRDefault="00111C9D" w:rsidP="002B455D">
          <w:pPr>
            <w:pStyle w:val="TOC3"/>
            <w:tabs>
              <w:tab w:val="left" w:pos="1320"/>
              <w:tab w:val="right" w:leader="dot" w:pos="9019"/>
            </w:tabs>
            <w:spacing w:line="360" w:lineRule="auto"/>
            <w:jc w:val="both"/>
            <w:rPr>
              <w:rFonts w:ascii="Times New Roman" w:hAnsi="Times New Roman" w:cs="Times New Roman"/>
              <w:noProof/>
            </w:rPr>
          </w:pPr>
          <w:hyperlink w:anchor="_Toc503301187" w:history="1">
            <w:r w:rsidR="00A52A00" w:rsidRPr="00636630">
              <w:rPr>
                <w:rStyle w:val="Hyperlink"/>
                <w:rFonts w:ascii="Times New Roman" w:hAnsi="Times New Roman" w:cs="Times New Roman"/>
                <w:noProof/>
              </w:rPr>
              <w:t>3.10.1</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Use of credit risk grading:</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_Toc503301187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31</w:t>
            </w:r>
            <w:r w:rsidR="005C60BF" w:rsidRPr="00636630">
              <w:rPr>
                <w:rFonts w:ascii="Times New Roman" w:hAnsi="Times New Roman" w:cs="Times New Roman"/>
                <w:noProof/>
                <w:webHidden/>
              </w:rPr>
              <w:fldChar w:fldCharType="end"/>
            </w:r>
          </w:hyperlink>
        </w:p>
        <w:p w:rsidR="00A52A00" w:rsidRPr="00636630" w:rsidRDefault="00111C9D" w:rsidP="002B455D">
          <w:pPr>
            <w:pStyle w:val="TOC3"/>
            <w:tabs>
              <w:tab w:val="left" w:pos="1320"/>
              <w:tab w:val="right" w:leader="dot" w:pos="9019"/>
            </w:tabs>
            <w:spacing w:line="360" w:lineRule="auto"/>
            <w:jc w:val="both"/>
            <w:rPr>
              <w:rFonts w:ascii="Times New Roman" w:hAnsi="Times New Roman" w:cs="Times New Roman"/>
              <w:noProof/>
            </w:rPr>
          </w:pPr>
          <w:hyperlink w:anchor="_Toc503301188" w:history="1">
            <w:r w:rsidR="00A52A00" w:rsidRPr="00636630">
              <w:rPr>
                <w:rStyle w:val="Hyperlink"/>
                <w:rFonts w:ascii="Times New Roman" w:hAnsi="Times New Roman" w:cs="Times New Roman"/>
                <w:noProof/>
              </w:rPr>
              <w:t>3.10.2</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Number and short Name of grades used in the CRG:</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_Toc503301188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32</w:t>
            </w:r>
            <w:r w:rsidR="005C60BF" w:rsidRPr="00636630">
              <w:rPr>
                <w:rFonts w:ascii="Times New Roman" w:hAnsi="Times New Roman" w:cs="Times New Roman"/>
                <w:noProof/>
                <w:webHidden/>
              </w:rPr>
              <w:fldChar w:fldCharType="end"/>
            </w:r>
          </w:hyperlink>
        </w:p>
        <w:p w:rsidR="00A52A00" w:rsidRPr="00636630" w:rsidRDefault="00111C9D" w:rsidP="002B455D">
          <w:pPr>
            <w:pStyle w:val="TOC3"/>
            <w:tabs>
              <w:tab w:val="left" w:pos="1320"/>
              <w:tab w:val="right" w:leader="dot" w:pos="9019"/>
            </w:tabs>
            <w:spacing w:line="360" w:lineRule="auto"/>
            <w:jc w:val="both"/>
            <w:rPr>
              <w:rFonts w:ascii="Times New Roman" w:hAnsi="Times New Roman" w:cs="Times New Roman"/>
              <w:noProof/>
            </w:rPr>
          </w:pPr>
          <w:hyperlink w:anchor="_Toc503301189" w:history="1">
            <w:r w:rsidR="00A52A00" w:rsidRPr="00636630">
              <w:rPr>
                <w:rStyle w:val="Hyperlink"/>
                <w:rFonts w:ascii="Times New Roman" w:hAnsi="Times New Roman" w:cs="Times New Roman"/>
                <w:noProof/>
              </w:rPr>
              <w:t>3.10.3</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Credit Principles/Principle of Lending:</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_Toc503301189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32</w:t>
            </w:r>
            <w:r w:rsidR="005C60BF" w:rsidRPr="00636630">
              <w:rPr>
                <w:rFonts w:ascii="Times New Roman" w:hAnsi="Times New Roman" w:cs="Times New Roman"/>
                <w:noProof/>
                <w:webHidden/>
              </w:rPr>
              <w:fldChar w:fldCharType="end"/>
            </w:r>
          </w:hyperlink>
        </w:p>
        <w:p w:rsidR="00A52A00" w:rsidRPr="00636630" w:rsidRDefault="00111C9D" w:rsidP="002B455D">
          <w:pPr>
            <w:pStyle w:val="TOC2"/>
            <w:tabs>
              <w:tab w:val="left" w:pos="880"/>
              <w:tab w:val="right" w:leader="dot" w:pos="9019"/>
            </w:tabs>
            <w:spacing w:line="360" w:lineRule="auto"/>
            <w:jc w:val="both"/>
            <w:rPr>
              <w:rFonts w:ascii="Times New Roman" w:hAnsi="Times New Roman" w:cs="Times New Roman"/>
              <w:noProof/>
            </w:rPr>
          </w:pPr>
          <w:hyperlink w:anchor="_Toc503301190" w:history="1">
            <w:r w:rsidR="00A52A00" w:rsidRPr="00636630">
              <w:rPr>
                <w:rStyle w:val="Hyperlink"/>
                <w:rFonts w:ascii="Times New Roman" w:hAnsi="Times New Roman" w:cs="Times New Roman"/>
                <w:noProof/>
              </w:rPr>
              <w:t>3.11</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Credit Supervision and Monitoring Techniques in the City Bank Limited:</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_Toc503301190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33</w:t>
            </w:r>
            <w:r w:rsidR="005C60BF" w:rsidRPr="00636630">
              <w:rPr>
                <w:rFonts w:ascii="Times New Roman" w:hAnsi="Times New Roman" w:cs="Times New Roman"/>
                <w:noProof/>
                <w:webHidden/>
              </w:rPr>
              <w:fldChar w:fldCharType="end"/>
            </w:r>
          </w:hyperlink>
        </w:p>
        <w:p w:rsidR="00A52A00" w:rsidRPr="00636630" w:rsidRDefault="00111C9D" w:rsidP="002B455D">
          <w:pPr>
            <w:pStyle w:val="TOC2"/>
            <w:tabs>
              <w:tab w:val="left" w:pos="880"/>
              <w:tab w:val="right" w:leader="dot" w:pos="9019"/>
            </w:tabs>
            <w:spacing w:line="360" w:lineRule="auto"/>
            <w:jc w:val="both"/>
            <w:rPr>
              <w:rFonts w:ascii="Times New Roman" w:hAnsi="Times New Roman" w:cs="Times New Roman"/>
              <w:noProof/>
            </w:rPr>
          </w:pPr>
          <w:hyperlink w:anchor="_Toc503301191" w:history="1">
            <w:r w:rsidR="00A52A00" w:rsidRPr="00636630">
              <w:rPr>
                <w:rStyle w:val="Hyperlink"/>
                <w:rFonts w:ascii="Times New Roman" w:hAnsi="Times New Roman" w:cs="Times New Roman"/>
                <w:noProof/>
              </w:rPr>
              <w:t>3.12</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Risk Grading As a Tool of Credit Monitoring:</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_Toc503301191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34</w:t>
            </w:r>
            <w:r w:rsidR="005C60BF" w:rsidRPr="00636630">
              <w:rPr>
                <w:rFonts w:ascii="Times New Roman" w:hAnsi="Times New Roman" w:cs="Times New Roman"/>
                <w:noProof/>
                <w:webHidden/>
              </w:rPr>
              <w:fldChar w:fldCharType="end"/>
            </w:r>
          </w:hyperlink>
        </w:p>
        <w:p w:rsidR="00A52A00" w:rsidRPr="00636630" w:rsidRDefault="00111C9D" w:rsidP="002B455D">
          <w:pPr>
            <w:pStyle w:val="TOC1"/>
            <w:tabs>
              <w:tab w:val="left" w:pos="440"/>
              <w:tab w:val="right" w:leader="dot" w:pos="9019"/>
            </w:tabs>
            <w:spacing w:line="360" w:lineRule="auto"/>
            <w:jc w:val="both"/>
            <w:rPr>
              <w:rFonts w:ascii="Times New Roman" w:hAnsi="Times New Roman" w:cs="Times New Roman"/>
              <w:noProof/>
            </w:rPr>
          </w:pPr>
          <w:hyperlink w:anchor="_Toc503301192" w:history="1">
            <w:r w:rsidR="00A52A00" w:rsidRPr="00636630">
              <w:rPr>
                <w:rStyle w:val="Hyperlink"/>
                <w:rFonts w:ascii="Times New Roman" w:hAnsi="Times New Roman" w:cs="Times New Roman"/>
                <w:noProof/>
              </w:rPr>
              <w:t>4</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CREDIT RISK</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_Toc503301192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37</w:t>
            </w:r>
            <w:r w:rsidR="005C60BF" w:rsidRPr="00636630">
              <w:rPr>
                <w:rFonts w:ascii="Times New Roman" w:hAnsi="Times New Roman" w:cs="Times New Roman"/>
                <w:noProof/>
                <w:webHidden/>
              </w:rPr>
              <w:fldChar w:fldCharType="end"/>
            </w:r>
          </w:hyperlink>
        </w:p>
        <w:p w:rsidR="00A52A00" w:rsidRPr="00636630" w:rsidRDefault="00111C9D" w:rsidP="002B455D">
          <w:pPr>
            <w:pStyle w:val="TOC2"/>
            <w:tabs>
              <w:tab w:val="left" w:pos="880"/>
              <w:tab w:val="right" w:leader="dot" w:pos="9019"/>
            </w:tabs>
            <w:spacing w:line="360" w:lineRule="auto"/>
            <w:jc w:val="both"/>
            <w:rPr>
              <w:rFonts w:ascii="Times New Roman" w:hAnsi="Times New Roman" w:cs="Times New Roman"/>
              <w:noProof/>
            </w:rPr>
          </w:pPr>
          <w:hyperlink w:anchor="_Toc503301193" w:history="1">
            <w:r w:rsidR="00A52A00" w:rsidRPr="00636630">
              <w:rPr>
                <w:rStyle w:val="Hyperlink"/>
                <w:rFonts w:ascii="Times New Roman" w:hAnsi="Times New Roman" w:cs="Times New Roman"/>
                <w:noProof/>
              </w:rPr>
              <w:t>4.1</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Credit risk Assessment:</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_Toc503301193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38</w:t>
            </w:r>
            <w:r w:rsidR="005C60BF" w:rsidRPr="00636630">
              <w:rPr>
                <w:rFonts w:ascii="Times New Roman" w:hAnsi="Times New Roman" w:cs="Times New Roman"/>
                <w:noProof/>
                <w:webHidden/>
              </w:rPr>
              <w:fldChar w:fldCharType="end"/>
            </w:r>
          </w:hyperlink>
        </w:p>
        <w:p w:rsidR="00A52A00" w:rsidRPr="00636630" w:rsidRDefault="00111C9D" w:rsidP="002B455D">
          <w:pPr>
            <w:pStyle w:val="TOC2"/>
            <w:tabs>
              <w:tab w:val="left" w:pos="880"/>
              <w:tab w:val="right" w:leader="dot" w:pos="9019"/>
            </w:tabs>
            <w:spacing w:line="360" w:lineRule="auto"/>
            <w:jc w:val="both"/>
            <w:rPr>
              <w:rFonts w:ascii="Times New Roman" w:hAnsi="Times New Roman" w:cs="Times New Roman"/>
              <w:noProof/>
            </w:rPr>
          </w:pPr>
          <w:hyperlink w:anchor="_Toc503301194" w:history="1">
            <w:r w:rsidR="00A52A00" w:rsidRPr="00636630">
              <w:rPr>
                <w:rStyle w:val="Hyperlink"/>
                <w:rFonts w:ascii="Times New Roman" w:hAnsi="Times New Roman" w:cs="Times New Roman"/>
                <w:noProof/>
              </w:rPr>
              <w:t>4.2</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KYC:</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_Toc503301194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38</w:t>
            </w:r>
            <w:r w:rsidR="005C60BF" w:rsidRPr="00636630">
              <w:rPr>
                <w:rFonts w:ascii="Times New Roman" w:hAnsi="Times New Roman" w:cs="Times New Roman"/>
                <w:noProof/>
                <w:webHidden/>
              </w:rPr>
              <w:fldChar w:fldCharType="end"/>
            </w:r>
          </w:hyperlink>
        </w:p>
        <w:p w:rsidR="00A52A00" w:rsidRPr="00636630" w:rsidRDefault="00111C9D" w:rsidP="002B455D">
          <w:pPr>
            <w:pStyle w:val="TOC2"/>
            <w:tabs>
              <w:tab w:val="left" w:pos="880"/>
              <w:tab w:val="right" w:leader="dot" w:pos="9019"/>
            </w:tabs>
            <w:spacing w:line="360" w:lineRule="auto"/>
            <w:jc w:val="both"/>
            <w:rPr>
              <w:rFonts w:ascii="Times New Roman" w:hAnsi="Times New Roman" w:cs="Times New Roman"/>
              <w:noProof/>
            </w:rPr>
          </w:pPr>
          <w:hyperlink w:anchor="_Toc503301195" w:history="1">
            <w:r w:rsidR="00A52A00" w:rsidRPr="00636630">
              <w:rPr>
                <w:rStyle w:val="Hyperlink"/>
                <w:rFonts w:ascii="Times New Roman" w:hAnsi="Times New Roman" w:cs="Times New Roman"/>
                <w:noProof/>
              </w:rPr>
              <w:t>4.3</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Basic of Credit Risk</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_Toc503301195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39</w:t>
            </w:r>
            <w:r w:rsidR="005C60BF" w:rsidRPr="00636630">
              <w:rPr>
                <w:rFonts w:ascii="Times New Roman" w:hAnsi="Times New Roman" w:cs="Times New Roman"/>
                <w:noProof/>
                <w:webHidden/>
              </w:rPr>
              <w:fldChar w:fldCharType="end"/>
            </w:r>
          </w:hyperlink>
        </w:p>
        <w:p w:rsidR="00A52A00" w:rsidRPr="00636630" w:rsidRDefault="00111C9D" w:rsidP="002B455D">
          <w:pPr>
            <w:pStyle w:val="TOC2"/>
            <w:tabs>
              <w:tab w:val="left" w:pos="880"/>
              <w:tab w:val="right" w:leader="dot" w:pos="9019"/>
            </w:tabs>
            <w:spacing w:line="360" w:lineRule="auto"/>
            <w:jc w:val="both"/>
            <w:rPr>
              <w:rFonts w:ascii="Times New Roman" w:hAnsi="Times New Roman" w:cs="Times New Roman"/>
              <w:noProof/>
            </w:rPr>
          </w:pPr>
          <w:hyperlink w:anchor="_Toc503301196" w:history="1">
            <w:r w:rsidR="00A52A00" w:rsidRPr="00636630">
              <w:rPr>
                <w:rStyle w:val="Hyperlink"/>
                <w:rFonts w:ascii="Times New Roman" w:hAnsi="Times New Roman" w:cs="Times New Roman"/>
                <w:noProof/>
              </w:rPr>
              <w:t>4.4</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Loan Process of CBL:</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_Toc503301196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42</w:t>
            </w:r>
            <w:r w:rsidR="005C60BF" w:rsidRPr="00636630">
              <w:rPr>
                <w:rFonts w:ascii="Times New Roman" w:hAnsi="Times New Roman" w:cs="Times New Roman"/>
                <w:noProof/>
                <w:webHidden/>
              </w:rPr>
              <w:fldChar w:fldCharType="end"/>
            </w:r>
          </w:hyperlink>
        </w:p>
        <w:p w:rsidR="00A52A00" w:rsidRPr="00636630" w:rsidRDefault="00111C9D" w:rsidP="002B455D">
          <w:pPr>
            <w:pStyle w:val="TOC3"/>
            <w:tabs>
              <w:tab w:val="left" w:pos="1320"/>
              <w:tab w:val="right" w:leader="dot" w:pos="9019"/>
            </w:tabs>
            <w:spacing w:line="360" w:lineRule="auto"/>
            <w:jc w:val="both"/>
            <w:rPr>
              <w:rFonts w:ascii="Times New Roman" w:hAnsi="Times New Roman" w:cs="Times New Roman"/>
              <w:noProof/>
            </w:rPr>
          </w:pPr>
          <w:hyperlink w:anchor="_Toc503301197" w:history="1">
            <w:r w:rsidR="00A52A00" w:rsidRPr="00636630">
              <w:rPr>
                <w:rStyle w:val="Hyperlink"/>
                <w:rFonts w:ascii="Times New Roman" w:hAnsi="Times New Roman" w:cs="Times New Roman"/>
                <w:noProof/>
              </w:rPr>
              <w:t>4.4.1</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Supporting Documents for Processing Credit Proposal:</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_Toc503301197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42</w:t>
            </w:r>
            <w:r w:rsidR="005C60BF" w:rsidRPr="00636630">
              <w:rPr>
                <w:rFonts w:ascii="Times New Roman" w:hAnsi="Times New Roman" w:cs="Times New Roman"/>
                <w:noProof/>
                <w:webHidden/>
              </w:rPr>
              <w:fldChar w:fldCharType="end"/>
            </w:r>
          </w:hyperlink>
        </w:p>
        <w:p w:rsidR="00A52A00" w:rsidRPr="00636630" w:rsidRDefault="00111C9D" w:rsidP="002B455D">
          <w:pPr>
            <w:pStyle w:val="TOC3"/>
            <w:tabs>
              <w:tab w:val="left" w:pos="1320"/>
              <w:tab w:val="right" w:leader="dot" w:pos="9019"/>
            </w:tabs>
            <w:spacing w:line="360" w:lineRule="auto"/>
            <w:jc w:val="both"/>
            <w:rPr>
              <w:rFonts w:ascii="Times New Roman" w:hAnsi="Times New Roman" w:cs="Times New Roman"/>
              <w:noProof/>
            </w:rPr>
          </w:pPr>
          <w:hyperlink w:anchor="_Toc503301198" w:history="1">
            <w:r w:rsidR="00A52A00" w:rsidRPr="00636630">
              <w:rPr>
                <w:rStyle w:val="Hyperlink"/>
                <w:rFonts w:ascii="Times New Roman" w:hAnsi="Times New Roman" w:cs="Times New Roman"/>
                <w:noProof/>
              </w:rPr>
              <w:t>4.4.2</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Credit Report:</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_Toc503301198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43</w:t>
            </w:r>
            <w:r w:rsidR="005C60BF" w:rsidRPr="00636630">
              <w:rPr>
                <w:rFonts w:ascii="Times New Roman" w:hAnsi="Times New Roman" w:cs="Times New Roman"/>
                <w:noProof/>
                <w:webHidden/>
              </w:rPr>
              <w:fldChar w:fldCharType="end"/>
            </w:r>
          </w:hyperlink>
        </w:p>
        <w:p w:rsidR="00A52A00" w:rsidRPr="00636630" w:rsidRDefault="00111C9D" w:rsidP="002B455D">
          <w:pPr>
            <w:pStyle w:val="TOC3"/>
            <w:tabs>
              <w:tab w:val="left" w:pos="1320"/>
              <w:tab w:val="right" w:leader="dot" w:pos="9019"/>
            </w:tabs>
            <w:spacing w:line="360" w:lineRule="auto"/>
            <w:jc w:val="both"/>
            <w:rPr>
              <w:rFonts w:ascii="Times New Roman" w:hAnsi="Times New Roman" w:cs="Times New Roman"/>
              <w:noProof/>
            </w:rPr>
          </w:pPr>
          <w:hyperlink w:anchor="_Toc503301199" w:history="1">
            <w:r w:rsidR="00A52A00" w:rsidRPr="00636630">
              <w:rPr>
                <w:rStyle w:val="Hyperlink"/>
                <w:rFonts w:ascii="Times New Roman" w:hAnsi="Times New Roman" w:cs="Times New Roman"/>
                <w:noProof/>
              </w:rPr>
              <w:t>4.4.3</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CIB Report:</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_Toc503301199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44</w:t>
            </w:r>
            <w:r w:rsidR="005C60BF" w:rsidRPr="00636630">
              <w:rPr>
                <w:rFonts w:ascii="Times New Roman" w:hAnsi="Times New Roman" w:cs="Times New Roman"/>
                <w:noProof/>
                <w:webHidden/>
              </w:rPr>
              <w:fldChar w:fldCharType="end"/>
            </w:r>
          </w:hyperlink>
        </w:p>
        <w:p w:rsidR="00A52A00" w:rsidRPr="00636630" w:rsidRDefault="00111C9D" w:rsidP="002B455D">
          <w:pPr>
            <w:pStyle w:val="TOC3"/>
            <w:tabs>
              <w:tab w:val="left" w:pos="1320"/>
              <w:tab w:val="right" w:leader="dot" w:pos="9019"/>
            </w:tabs>
            <w:spacing w:line="360" w:lineRule="auto"/>
            <w:jc w:val="both"/>
            <w:rPr>
              <w:rFonts w:ascii="Times New Roman" w:hAnsi="Times New Roman" w:cs="Times New Roman"/>
              <w:noProof/>
            </w:rPr>
          </w:pPr>
          <w:hyperlink w:anchor="_Toc503301200" w:history="1">
            <w:r w:rsidR="00A52A00" w:rsidRPr="00636630">
              <w:rPr>
                <w:rStyle w:val="Hyperlink"/>
                <w:rFonts w:ascii="Times New Roman" w:hAnsi="Times New Roman" w:cs="Times New Roman"/>
                <w:noProof/>
              </w:rPr>
              <w:t>4.4.4</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Client Visit:</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_Toc503301200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44</w:t>
            </w:r>
            <w:r w:rsidR="005C60BF" w:rsidRPr="00636630">
              <w:rPr>
                <w:rFonts w:ascii="Times New Roman" w:hAnsi="Times New Roman" w:cs="Times New Roman"/>
                <w:noProof/>
                <w:webHidden/>
              </w:rPr>
              <w:fldChar w:fldCharType="end"/>
            </w:r>
          </w:hyperlink>
        </w:p>
        <w:p w:rsidR="00A52A00" w:rsidRPr="00636630" w:rsidRDefault="00111C9D" w:rsidP="002B455D">
          <w:pPr>
            <w:pStyle w:val="TOC3"/>
            <w:tabs>
              <w:tab w:val="left" w:pos="1320"/>
              <w:tab w:val="right" w:leader="dot" w:pos="9019"/>
            </w:tabs>
            <w:spacing w:line="360" w:lineRule="auto"/>
            <w:jc w:val="both"/>
            <w:rPr>
              <w:rFonts w:ascii="Times New Roman" w:hAnsi="Times New Roman" w:cs="Times New Roman"/>
              <w:noProof/>
            </w:rPr>
          </w:pPr>
          <w:hyperlink w:anchor="_Toc503301201" w:history="1">
            <w:r w:rsidR="00A52A00" w:rsidRPr="00636630">
              <w:rPr>
                <w:rStyle w:val="Hyperlink"/>
                <w:rFonts w:ascii="Times New Roman" w:hAnsi="Times New Roman" w:cs="Times New Roman"/>
                <w:noProof/>
              </w:rPr>
              <w:t>4.4.5</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Post Sanctioning Process:</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_Toc503301201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44</w:t>
            </w:r>
            <w:r w:rsidR="005C60BF" w:rsidRPr="00636630">
              <w:rPr>
                <w:rFonts w:ascii="Times New Roman" w:hAnsi="Times New Roman" w:cs="Times New Roman"/>
                <w:noProof/>
                <w:webHidden/>
              </w:rPr>
              <w:fldChar w:fldCharType="end"/>
            </w:r>
          </w:hyperlink>
        </w:p>
        <w:p w:rsidR="00A52A00" w:rsidRPr="00636630" w:rsidRDefault="00111C9D" w:rsidP="002B455D">
          <w:pPr>
            <w:pStyle w:val="TOC3"/>
            <w:tabs>
              <w:tab w:val="left" w:pos="1320"/>
              <w:tab w:val="right" w:leader="dot" w:pos="9019"/>
            </w:tabs>
            <w:spacing w:line="360" w:lineRule="auto"/>
            <w:jc w:val="both"/>
            <w:rPr>
              <w:rFonts w:ascii="Times New Roman" w:hAnsi="Times New Roman" w:cs="Times New Roman"/>
              <w:noProof/>
            </w:rPr>
          </w:pPr>
          <w:hyperlink w:anchor="_Toc503301202" w:history="1">
            <w:r w:rsidR="00A52A00" w:rsidRPr="00636630">
              <w:rPr>
                <w:rStyle w:val="Hyperlink"/>
                <w:rFonts w:ascii="Times New Roman" w:hAnsi="Times New Roman" w:cs="Times New Roman"/>
                <w:noProof/>
              </w:rPr>
              <w:t>4.4.6</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Disbursement:</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_Toc503301202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45</w:t>
            </w:r>
            <w:r w:rsidR="005C60BF" w:rsidRPr="00636630">
              <w:rPr>
                <w:rFonts w:ascii="Times New Roman" w:hAnsi="Times New Roman" w:cs="Times New Roman"/>
                <w:noProof/>
                <w:webHidden/>
              </w:rPr>
              <w:fldChar w:fldCharType="end"/>
            </w:r>
          </w:hyperlink>
        </w:p>
        <w:p w:rsidR="00A52A00" w:rsidRPr="00636630" w:rsidRDefault="00111C9D" w:rsidP="002B455D">
          <w:pPr>
            <w:pStyle w:val="TOC2"/>
            <w:tabs>
              <w:tab w:val="left" w:pos="880"/>
              <w:tab w:val="right" w:leader="dot" w:pos="9019"/>
            </w:tabs>
            <w:spacing w:line="360" w:lineRule="auto"/>
            <w:jc w:val="both"/>
            <w:rPr>
              <w:rFonts w:ascii="Times New Roman" w:hAnsi="Times New Roman" w:cs="Times New Roman"/>
              <w:noProof/>
            </w:rPr>
          </w:pPr>
          <w:hyperlink w:anchor="_Toc503301203" w:history="1">
            <w:r w:rsidR="00A52A00" w:rsidRPr="00636630">
              <w:rPr>
                <w:rStyle w:val="Hyperlink"/>
                <w:rFonts w:ascii="Times New Roman" w:hAnsi="Times New Roman" w:cs="Times New Roman"/>
                <w:noProof/>
              </w:rPr>
              <w:t>4.5</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BAD LOAN:</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_Toc503301203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46</w:t>
            </w:r>
            <w:r w:rsidR="005C60BF" w:rsidRPr="00636630">
              <w:rPr>
                <w:rFonts w:ascii="Times New Roman" w:hAnsi="Times New Roman" w:cs="Times New Roman"/>
                <w:noProof/>
                <w:webHidden/>
              </w:rPr>
              <w:fldChar w:fldCharType="end"/>
            </w:r>
          </w:hyperlink>
        </w:p>
        <w:p w:rsidR="00A52A00" w:rsidRPr="00636630" w:rsidRDefault="00111C9D" w:rsidP="002B455D">
          <w:pPr>
            <w:pStyle w:val="TOC2"/>
            <w:tabs>
              <w:tab w:val="left" w:pos="880"/>
              <w:tab w:val="right" w:leader="dot" w:pos="9019"/>
            </w:tabs>
            <w:spacing w:line="360" w:lineRule="auto"/>
            <w:jc w:val="both"/>
            <w:rPr>
              <w:rFonts w:ascii="Times New Roman" w:hAnsi="Times New Roman" w:cs="Times New Roman"/>
              <w:noProof/>
            </w:rPr>
          </w:pPr>
          <w:hyperlink w:anchor="_Toc503301204" w:history="1">
            <w:r w:rsidR="00A52A00" w:rsidRPr="00636630">
              <w:rPr>
                <w:rStyle w:val="Hyperlink"/>
                <w:rFonts w:ascii="Times New Roman" w:hAnsi="Times New Roman" w:cs="Times New Roman"/>
                <w:noProof/>
              </w:rPr>
              <w:t>4.6</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Total Loan and Advance:</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_Toc503301204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48</w:t>
            </w:r>
            <w:r w:rsidR="005C60BF" w:rsidRPr="00636630">
              <w:rPr>
                <w:rFonts w:ascii="Times New Roman" w:hAnsi="Times New Roman" w:cs="Times New Roman"/>
                <w:noProof/>
                <w:webHidden/>
              </w:rPr>
              <w:fldChar w:fldCharType="end"/>
            </w:r>
          </w:hyperlink>
        </w:p>
        <w:p w:rsidR="00A52A00" w:rsidRPr="00636630" w:rsidRDefault="00111C9D" w:rsidP="002B455D">
          <w:pPr>
            <w:pStyle w:val="TOC2"/>
            <w:tabs>
              <w:tab w:val="left" w:pos="880"/>
              <w:tab w:val="right" w:leader="dot" w:pos="9019"/>
            </w:tabs>
            <w:spacing w:line="360" w:lineRule="auto"/>
            <w:jc w:val="both"/>
            <w:rPr>
              <w:rFonts w:ascii="Times New Roman" w:hAnsi="Times New Roman" w:cs="Times New Roman"/>
              <w:noProof/>
            </w:rPr>
          </w:pPr>
          <w:hyperlink w:anchor="_Toc503301205" w:history="1">
            <w:r w:rsidR="00A52A00" w:rsidRPr="00636630">
              <w:rPr>
                <w:rStyle w:val="Hyperlink"/>
                <w:rFonts w:ascii="Times New Roman" w:hAnsi="Times New Roman" w:cs="Times New Roman"/>
                <w:noProof/>
              </w:rPr>
              <w:t>4.7</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Sector Wise Loans:</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_Toc503301205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49</w:t>
            </w:r>
            <w:r w:rsidR="005C60BF" w:rsidRPr="00636630">
              <w:rPr>
                <w:rFonts w:ascii="Times New Roman" w:hAnsi="Times New Roman" w:cs="Times New Roman"/>
                <w:noProof/>
                <w:webHidden/>
              </w:rPr>
              <w:fldChar w:fldCharType="end"/>
            </w:r>
          </w:hyperlink>
        </w:p>
        <w:p w:rsidR="00A52A00" w:rsidRPr="00636630" w:rsidRDefault="00111C9D" w:rsidP="002B455D">
          <w:pPr>
            <w:pStyle w:val="TOC2"/>
            <w:tabs>
              <w:tab w:val="left" w:pos="880"/>
              <w:tab w:val="right" w:leader="dot" w:pos="9019"/>
            </w:tabs>
            <w:spacing w:line="360" w:lineRule="auto"/>
            <w:jc w:val="both"/>
            <w:rPr>
              <w:rFonts w:ascii="Times New Roman" w:hAnsi="Times New Roman" w:cs="Times New Roman"/>
              <w:noProof/>
            </w:rPr>
          </w:pPr>
          <w:hyperlink w:anchor="_Toc503301206" w:history="1">
            <w:r w:rsidR="00A52A00" w:rsidRPr="00636630">
              <w:rPr>
                <w:rStyle w:val="Hyperlink"/>
                <w:rFonts w:ascii="Times New Roman" w:hAnsi="Times New Roman" w:cs="Times New Roman"/>
                <w:noProof/>
              </w:rPr>
              <w:t>4.8</w:t>
            </w:r>
            <w:r w:rsidR="00A52A00" w:rsidRPr="00636630">
              <w:rPr>
                <w:rFonts w:ascii="Times New Roman" w:hAnsi="Times New Roman" w:cs="Times New Roman"/>
                <w:noProof/>
              </w:rPr>
              <w:tab/>
            </w:r>
            <w:r w:rsidR="00A52A00" w:rsidRPr="00636630">
              <w:rPr>
                <w:rStyle w:val="Hyperlink"/>
                <w:rFonts w:ascii="Times New Roman" w:eastAsia="Times New Roman" w:hAnsi="Times New Roman" w:cs="Times New Roman"/>
                <w:noProof/>
              </w:rPr>
              <w:t>Geographical location-wise loans and advances Inside Bangladesh:</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_Toc503301206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50</w:t>
            </w:r>
            <w:r w:rsidR="005C60BF" w:rsidRPr="00636630">
              <w:rPr>
                <w:rFonts w:ascii="Times New Roman" w:hAnsi="Times New Roman" w:cs="Times New Roman"/>
                <w:noProof/>
                <w:webHidden/>
              </w:rPr>
              <w:fldChar w:fldCharType="end"/>
            </w:r>
          </w:hyperlink>
        </w:p>
        <w:p w:rsidR="00A52A00" w:rsidRPr="00636630" w:rsidRDefault="00111C9D" w:rsidP="002B455D">
          <w:pPr>
            <w:pStyle w:val="TOC2"/>
            <w:tabs>
              <w:tab w:val="left" w:pos="880"/>
              <w:tab w:val="right" w:leader="dot" w:pos="9019"/>
            </w:tabs>
            <w:spacing w:line="360" w:lineRule="auto"/>
            <w:jc w:val="both"/>
            <w:rPr>
              <w:rFonts w:ascii="Times New Roman" w:hAnsi="Times New Roman" w:cs="Times New Roman"/>
              <w:noProof/>
            </w:rPr>
          </w:pPr>
          <w:hyperlink w:anchor="_Toc503301207" w:history="1">
            <w:r w:rsidR="00A52A00" w:rsidRPr="00636630">
              <w:rPr>
                <w:rStyle w:val="Hyperlink"/>
                <w:rFonts w:ascii="Times New Roman" w:hAnsi="Times New Roman" w:cs="Times New Roman"/>
                <w:noProof/>
              </w:rPr>
              <w:t>4.9</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P/E Ratio:</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_Toc503301207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51</w:t>
            </w:r>
            <w:r w:rsidR="005C60BF" w:rsidRPr="00636630">
              <w:rPr>
                <w:rFonts w:ascii="Times New Roman" w:hAnsi="Times New Roman" w:cs="Times New Roman"/>
                <w:noProof/>
                <w:webHidden/>
              </w:rPr>
              <w:fldChar w:fldCharType="end"/>
            </w:r>
          </w:hyperlink>
        </w:p>
        <w:p w:rsidR="00A52A00" w:rsidRPr="00636630" w:rsidRDefault="00111C9D" w:rsidP="002B455D">
          <w:pPr>
            <w:pStyle w:val="TOC2"/>
            <w:tabs>
              <w:tab w:val="left" w:pos="880"/>
              <w:tab w:val="right" w:leader="dot" w:pos="9019"/>
            </w:tabs>
            <w:spacing w:line="360" w:lineRule="auto"/>
            <w:jc w:val="both"/>
            <w:rPr>
              <w:rFonts w:ascii="Times New Roman" w:hAnsi="Times New Roman" w:cs="Times New Roman"/>
              <w:noProof/>
            </w:rPr>
          </w:pPr>
          <w:hyperlink w:anchor="_Toc503301208" w:history="1">
            <w:r w:rsidR="00A52A00" w:rsidRPr="00636630">
              <w:rPr>
                <w:rStyle w:val="Hyperlink"/>
                <w:rFonts w:ascii="Times New Roman" w:hAnsi="Times New Roman" w:cs="Times New Roman"/>
                <w:noProof/>
              </w:rPr>
              <w:t>4.10</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NPL (Non-Performing Loan)</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_Toc503301208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52</w:t>
            </w:r>
            <w:r w:rsidR="005C60BF" w:rsidRPr="00636630">
              <w:rPr>
                <w:rFonts w:ascii="Times New Roman" w:hAnsi="Times New Roman" w:cs="Times New Roman"/>
                <w:noProof/>
                <w:webHidden/>
              </w:rPr>
              <w:fldChar w:fldCharType="end"/>
            </w:r>
          </w:hyperlink>
        </w:p>
        <w:p w:rsidR="00A52A00" w:rsidRPr="00636630" w:rsidRDefault="00111C9D" w:rsidP="002B455D">
          <w:pPr>
            <w:pStyle w:val="TOC2"/>
            <w:tabs>
              <w:tab w:val="left" w:pos="880"/>
              <w:tab w:val="right" w:leader="dot" w:pos="9019"/>
            </w:tabs>
            <w:spacing w:line="360" w:lineRule="auto"/>
            <w:jc w:val="both"/>
            <w:rPr>
              <w:rFonts w:ascii="Times New Roman" w:hAnsi="Times New Roman" w:cs="Times New Roman"/>
              <w:noProof/>
            </w:rPr>
          </w:pPr>
          <w:hyperlink w:anchor="_Toc503301209" w:history="1">
            <w:r w:rsidR="00A52A00" w:rsidRPr="00636630">
              <w:rPr>
                <w:rStyle w:val="Hyperlink"/>
                <w:rFonts w:ascii="Times New Roman" w:hAnsi="Times New Roman" w:cs="Times New Roman"/>
                <w:noProof/>
              </w:rPr>
              <w:t>4.11</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Net profit margin:</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_Toc503301209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53</w:t>
            </w:r>
            <w:r w:rsidR="005C60BF" w:rsidRPr="00636630">
              <w:rPr>
                <w:rFonts w:ascii="Times New Roman" w:hAnsi="Times New Roman" w:cs="Times New Roman"/>
                <w:noProof/>
                <w:webHidden/>
              </w:rPr>
              <w:fldChar w:fldCharType="end"/>
            </w:r>
          </w:hyperlink>
        </w:p>
        <w:p w:rsidR="00A52A00" w:rsidRPr="00636630" w:rsidRDefault="00111C9D" w:rsidP="002B455D">
          <w:pPr>
            <w:pStyle w:val="TOC2"/>
            <w:tabs>
              <w:tab w:val="left" w:pos="880"/>
              <w:tab w:val="right" w:leader="dot" w:pos="9019"/>
            </w:tabs>
            <w:spacing w:line="360" w:lineRule="auto"/>
            <w:jc w:val="both"/>
            <w:rPr>
              <w:rFonts w:ascii="Times New Roman" w:hAnsi="Times New Roman" w:cs="Times New Roman"/>
              <w:noProof/>
            </w:rPr>
          </w:pPr>
          <w:hyperlink w:anchor="_Toc503301210" w:history="1">
            <w:r w:rsidR="00A52A00" w:rsidRPr="00636630">
              <w:rPr>
                <w:rStyle w:val="Hyperlink"/>
                <w:rFonts w:ascii="Times New Roman" w:hAnsi="Times New Roman" w:cs="Times New Roman"/>
                <w:noProof/>
              </w:rPr>
              <w:t>4.12</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ROA:</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_Toc503301210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54</w:t>
            </w:r>
            <w:r w:rsidR="005C60BF" w:rsidRPr="00636630">
              <w:rPr>
                <w:rFonts w:ascii="Times New Roman" w:hAnsi="Times New Roman" w:cs="Times New Roman"/>
                <w:noProof/>
                <w:webHidden/>
              </w:rPr>
              <w:fldChar w:fldCharType="end"/>
            </w:r>
          </w:hyperlink>
        </w:p>
        <w:p w:rsidR="00A52A00" w:rsidRPr="00636630" w:rsidRDefault="00111C9D" w:rsidP="002B455D">
          <w:pPr>
            <w:pStyle w:val="TOC2"/>
            <w:tabs>
              <w:tab w:val="left" w:pos="880"/>
              <w:tab w:val="right" w:leader="dot" w:pos="9019"/>
            </w:tabs>
            <w:spacing w:line="360" w:lineRule="auto"/>
            <w:jc w:val="both"/>
            <w:rPr>
              <w:rFonts w:ascii="Times New Roman" w:hAnsi="Times New Roman" w:cs="Times New Roman"/>
              <w:noProof/>
            </w:rPr>
          </w:pPr>
          <w:hyperlink w:anchor="_Toc503301211" w:history="1">
            <w:r w:rsidR="00A52A00" w:rsidRPr="00636630">
              <w:rPr>
                <w:rStyle w:val="Hyperlink"/>
                <w:rFonts w:ascii="Times New Roman" w:hAnsi="Times New Roman" w:cs="Times New Roman"/>
                <w:noProof/>
              </w:rPr>
              <w:t>4.13</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ROE:</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_Toc503301211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54</w:t>
            </w:r>
            <w:r w:rsidR="005C60BF" w:rsidRPr="00636630">
              <w:rPr>
                <w:rFonts w:ascii="Times New Roman" w:hAnsi="Times New Roman" w:cs="Times New Roman"/>
                <w:noProof/>
                <w:webHidden/>
              </w:rPr>
              <w:fldChar w:fldCharType="end"/>
            </w:r>
          </w:hyperlink>
        </w:p>
        <w:p w:rsidR="00A52A00" w:rsidRPr="00636630" w:rsidRDefault="00111C9D" w:rsidP="002B455D">
          <w:pPr>
            <w:pStyle w:val="TOC2"/>
            <w:tabs>
              <w:tab w:val="left" w:pos="880"/>
              <w:tab w:val="right" w:leader="dot" w:pos="9019"/>
            </w:tabs>
            <w:spacing w:line="360" w:lineRule="auto"/>
            <w:jc w:val="both"/>
            <w:rPr>
              <w:rFonts w:ascii="Times New Roman" w:hAnsi="Times New Roman" w:cs="Times New Roman"/>
              <w:noProof/>
            </w:rPr>
          </w:pPr>
          <w:hyperlink w:anchor="_Toc503301212" w:history="1">
            <w:r w:rsidR="00A52A00" w:rsidRPr="00636630">
              <w:rPr>
                <w:rStyle w:val="Hyperlink"/>
                <w:rFonts w:ascii="Times New Roman" w:hAnsi="Times New Roman" w:cs="Times New Roman"/>
                <w:noProof/>
              </w:rPr>
              <w:t>4.14</w:t>
            </w:r>
            <w:r w:rsidR="00A52A00" w:rsidRPr="00636630">
              <w:rPr>
                <w:rFonts w:ascii="Times New Roman" w:hAnsi="Times New Roman" w:cs="Times New Roman"/>
                <w:noProof/>
              </w:rPr>
              <w:tab/>
            </w:r>
            <w:r w:rsidR="00A52A00" w:rsidRPr="00636630">
              <w:rPr>
                <w:rStyle w:val="Hyperlink"/>
                <w:rFonts w:ascii="Times New Roman" w:eastAsia="Times New Roman" w:hAnsi="Times New Roman" w:cs="Times New Roman"/>
                <w:noProof/>
              </w:rPr>
              <w:t>Equity Capital Ratio (ECR):</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_Toc503301212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55</w:t>
            </w:r>
            <w:r w:rsidR="005C60BF" w:rsidRPr="00636630">
              <w:rPr>
                <w:rFonts w:ascii="Times New Roman" w:hAnsi="Times New Roman" w:cs="Times New Roman"/>
                <w:noProof/>
                <w:webHidden/>
              </w:rPr>
              <w:fldChar w:fldCharType="end"/>
            </w:r>
          </w:hyperlink>
        </w:p>
        <w:p w:rsidR="00A52A00" w:rsidRPr="00636630" w:rsidRDefault="00111C9D" w:rsidP="002B455D">
          <w:pPr>
            <w:pStyle w:val="TOC2"/>
            <w:tabs>
              <w:tab w:val="left" w:pos="880"/>
              <w:tab w:val="right" w:leader="dot" w:pos="9019"/>
            </w:tabs>
            <w:spacing w:line="360" w:lineRule="auto"/>
            <w:jc w:val="both"/>
            <w:rPr>
              <w:rFonts w:ascii="Times New Roman" w:hAnsi="Times New Roman" w:cs="Times New Roman"/>
              <w:noProof/>
            </w:rPr>
          </w:pPr>
          <w:hyperlink w:anchor="_Toc503301213" w:history="1">
            <w:r w:rsidR="00A52A00" w:rsidRPr="00636630">
              <w:rPr>
                <w:rStyle w:val="Hyperlink"/>
                <w:rFonts w:ascii="Times New Roman" w:hAnsi="Times New Roman" w:cs="Times New Roman"/>
                <w:noProof/>
              </w:rPr>
              <w:t>4.15</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Debt Ratio:</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_Toc503301213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57</w:t>
            </w:r>
            <w:r w:rsidR="005C60BF" w:rsidRPr="00636630">
              <w:rPr>
                <w:rFonts w:ascii="Times New Roman" w:hAnsi="Times New Roman" w:cs="Times New Roman"/>
                <w:noProof/>
                <w:webHidden/>
              </w:rPr>
              <w:fldChar w:fldCharType="end"/>
            </w:r>
          </w:hyperlink>
        </w:p>
        <w:p w:rsidR="00A52A00" w:rsidRPr="00636630" w:rsidRDefault="00111C9D" w:rsidP="002B455D">
          <w:pPr>
            <w:pStyle w:val="TOC2"/>
            <w:tabs>
              <w:tab w:val="left" w:pos="880"/>
              <w:tab w:val="right" w:leader="dot" w:pos="9019"/>
            </w:tabs>
            <w:spacing w:line="360" w:lineRule="auto"/>
            <w:jc w:val="both"/>
            <w:rPr>
              <w:rFonts w:ascii="Times New Roman" w:hAnsi="Times New Roman" w:cs="Times New Roman"/>
              <w:noProof/>
            </w:rPr>
          </w:pPr>
          <w:hyperlink w:anchor="_Toc503301214" w:history="1">
            <w:r w:rsidR="00A52A00" w:rsidRPr="00636630">
              <w:rPr>
                <w:rStyle w:val="Hyperlink"/>
                <w:rFonts w:ascii="Times New Roman" w:hAnsi="Times New Roman" w:cs="Times New Roman"/>
                <w:noProof/>
              </w:rPr>
              <w:t>4.16</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SWOT Analysis of the City Bank Limited:</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_Toc503301214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58</w:t>
            </w:r>
            <w:r w:rsidR="005C60BF" w:rsidRPr="00636630">
              <w:rPr>
                <w:rFonts w:ascii="Times New Roman" w:hAnsi="Times New Roman" w:cs="Times New Roman"/>
                <w:noProof/>
                <w:webHidden/>
              </w:rPr>
              <w:fldChar w:fldCharType="end"/>
            </w:r>
          </w:hyperlink>
        </w:p>
        <w:p w:rsidR="00A52A00" w:rsidRPr="00636630" w:rsidRDefault="00111C9D" w:rsidP="002B455D">
          <w:pPr>
            <w:pStyle w:val="TOC1"/>
            <w:tabs>
              <w:tab w:val="left" w:pos="440"/>
              <w:tab w:val="right" w:leader="dot" w:pos="9019"/>
            </w:tabs>
            <w:spacing w:line="360" w:lineRule="auto"/>
            <w:jc w:val="both"/>
            <w:rPr>
              <w:rFonts w:ascii="Times New Roman" w:hAnsi="Times New Roman" w:cs="Times New Roman"/>
              <w:noProof/>
            </w:rPr>
          </w:pPr>
          <w:hyperlink w:anchor="_Toc503301215" w:history="1">
            <w:r w:rsidR="00A52A00" w:rsidRPr="00636630">
              <w:rPr>
                <w:rStyle w:val="Hyperlink"/>
                <w:rFonts w:ascii="Times New Roman" w:hAnsi="Times New Roman" w:cs="Times New Roman"/>
                <w:noProof/>
              </w:rPr>
              <w:t>5</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FINDINGS, RECOMENDATION, CONCLUTION</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_Toc503301215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60</w:t>
            </w:r>
            <w:r w:rsidR="005C60BF" w:rsidRPr="00636630">
              <w:rPr>
                <w:rFonts w:ascii="Times New Roman" w:hAnsi="Times New Roman" w:cs="Times New Roman"/>
                <w:noProof/>
                <w:webHidden/>
              </w:rPr>
              <w:fldChar w:fldCharType="end"/>
            </w:r>
          </w:hyperlink>
        </w:p>
        <w:p w:rsidR="00A52A00" w:rsidRPr="00636630" w:rsidRDefault="00111C9D" w:rsidP="002B455D">
          <w:pPr>
            <w:pStyle w:val="TOC2"/>
            <w:tabs>
              <w:tab w:val="left" w:pos="880"/>
              <w:tab w:val="right" w:leader="dot" w:pos="9019"/>
            </w:tabs>
            <w:spacing w:line="360" w:lineRule="auto"/>
            <w:jc w:val="both"/>
            <w:rPr>
              <w:rFonts w:ascii="Times New Roman" w:hAnsi="Times New Roman" w:cs="Times New Roman"/>
              <w:noProof/>
            </w:rPr>
          </w:pPr>
          <w:hyperlink w:anchor="_Toc503301216" w:history="1">
            <w:r w:rsidR="00A52A00" w:rsidRPr="00636630">
              <w:rPr>
                <w:rStyle w:val="Hyperlink"/>
                <w:rFonts w:ascii="Times New Roman" w:hAnsi="Times New Roman" w:cs="Times New Roman"/>
                <w:noProof/>
              </w:rPr>
              <w:t>5.1</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FINDINGS:</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_Toc503301216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61</w:t>
            </w:r>
            <w:r w:rsidR="005C60BF" w:rsidRPr="00636630">
              <w:rPr>
                <w:rFonts w:ascii="Times New Roman" w:hAnsi="Times New Roman" w:cs="Times New Roman"/>
                <w:noProof/>
                <w:webHidden/>
              </w:rPr>
              <w:fldChar w:fldCharType="end"/>
            </w:r>
          </w:hyperlink>
        </w:p>
        <w:p w:rsidR="00A52A00" w:rsidRPr="00636630" w:rsidRDefault="00111C9D" w:rsidP="002B455D">
          <w:pPr>
            <w:pStyle w:val="TOC2"/>
            <w:tabs>
              <w:tab w:val="left" w:pos="880"/>
              <w:tab w:val="right" w:leader="dot" w:pos="9019"/>
            </w:tabs>
            <w:spacing w:line="360" w:lineRule="auto"/>
            <w:jc w:val="both"/>
            <w:rPr>
              <w:rFonts w:ascii="Times New Roman" w:hAnsi="Times New Roman" w:cs="Times New Roman"/>
              <w:noProof/>
            </w:rPr>
          </w:pPr>
          <w:hyperlink w:anchor="_Toc503301217" w:history="1">
            <w:r w:rsidR="00A52A00" w:rsidRPr="00636630">
              <w:rPr>
                <w:rStyle w:val="Hyperlink"/>
                <w:rFonts w:ascii="Times New Roman" w:hAnsi="Times New Roman" w:cs="Times New Roman"/>
                <w:noProof/>
              </w:rPr>
              <w:t>5.2</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MAJOR FINDINGS:</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_Toc503301217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61</w:t>
            </w:r>
            <w:r w:rsidR="005C60BF" w:rsidRPr="00636630">
              <w:rPr>
                <w:rFonts w:ascii="Times New Roman" w:hAnsi="Times New Roman" w:cs="Times New Roman"/>
                <w:noProof/>
                <w:webHidden/>
              </w:rPr>
              <w:fldChar w:fldCharType="end"/>
            </w:r>
          </w:hyperlink>
        </w:p>
        <w:p w:rsidR="00A52A00" w:rsidRPr="00636630" w:rsidRDefault="00111C9D" w:rsidP="002B455D">
          <w:pPr>
            <w:pStyle w:val="TOC2"/>
            <w:tabs>
              <w:tab w:val="left" w:pos="880"/>
              <w:tab w:val="right" w:leader="dot" w:pos="9019"/>
            </w:tabs>
            <w:spacing w:line="360" w:lineRule="auto"/>
            <w:jc w:val="both"/>
            <w:rPr>
              <w:rFonts w:ascii="Times New Roman" w:hAnsi="Times New Roman" w:cs="Times New Roman"/>
              <w:noProof/>
            </w:rPr>
          </w:pPr>
          <w:hyperlink w:anchor="_Toc503301218" w:history="1">
            <w:r w:rsidR="00A52A00" w:rsidRPr="00636630">
              <w:rPr>
                <w:rStyle w:val="Hyperlink"/>
                <w:rFonts w:ascii="Times New Roman" w:hAnsi="Times New Roman" w:cs="Times New Roman"/>
                <w:noProof/>
              </w:rPr>
              <w:t>5.3</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RECOMENDATION:</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_Toc503301218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62</w:t>
            </w:r>
            <w:r w:rsidR="005C60BF" w:rsidRPr="00636630">
              <w:rPr>
                <w:rFonts w:ascii="Times New Roman" w:hAnsi="Times New Roman" w:cs="Times New Roman"/>
                <w:noProof/>
                <w:webHidden/>
              </w:rPr>
              <w:fldChar w:fldCharType="end"/>
            </w:r>
          </w:hyperlink>
        </w:p>
        <w:p w:rsidR="00A52A00" w:rsidRPr="00636630" w:rsidRDefault="00111C9D" w:rsidP="002B455D">
          <w:pPr>
            <w:pStyle w:val="TOC2"/>
            <w:tabs>
              <w:tab w:val="left" w:pos="880"/>
              <w:tab w:val="right" w:leader="dot" w:pos="9019"/>
            </w:tabs>
            <w:spacing w:line="360" w:lineRule="auto"/>
            <w:jc w:val="both"/>
            <w:rPr>
              <w:rFonts w:ascii="Times New Roman" w:hAnsi="Times New Roman" w:cs="Times New Roman"/>
              <w:noProof/>
            </w:rPr>
          </w:pPr>
          <w:hyperlink w:anchor="_Toc503301219" w:history="1">
            <w:r w:rsidR="00A52A00" w:rsidRPr="00636630">
              <w:rPr>
                <w:rStyle w:val="Hyperlink"/>
                <w:rFonts w:ascii="Times New Roman" w:hAnsi="Times New Roman" w:cs="Times New Roman"/>
                <w:noProof/>
              </w:rPr>
              <w:t>5.4</w:t>
            </w:r>
            <w:r w:rsidR="00A52A00" w:rsidRPr="00636630">
              <w:rPr>
                <w:rFonts w:ascii="Times New Roman" w:hAnsi="Times New Roman" w:cs="Times New Roman"/>
                <w:noProof/>
              </w:rPr>
              <w:tab/>
            </w:r>
            <w:r w:rsidR="00A52A00" w:rsidRPr="00636630">
              <w:rPr>
                <w:rStyle w:val="Hyperlink"/>
                <w:rFonts w:ascii="Times New Roman" w:hAnsi="Times New Roman" w:cs="Times New Roman"/>
                <w:noProof/>
              </w:rPr>
              <w:t>CONCLUTION:</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_Toc503301219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62</w:t>
            </w:r>
            <w:r w:rsidR="005C60BF" w:rsidRPr="00636630">
              <w:rPr>
                <w:rFonts w:ascii="Times New Roman" w:hAnsi="Times New Roman" w:cs="Times New Roman"/>
                <w:noProof/>
                <w:webHidden/>
              </w:rPr>
              <w:fldChar w:fldCharType="end"/>
            </w:r>
          </w:hyperlink>
        </w:p>
        <w:p w:rsidR="00A52A00" w:rsidRPr="00636630" w:rsidRDefault="00111C9D" w:rsidP="002B455D">
          <w:pPr>
            <w:pStyle w:val="TOC1"/>
            <w:tabs>
              <w:tab w:val="right" w:leader="dot" w:pos="9019"/>
            </w:tabs>
            <w:spacing w:line="360" w:lineRule="auto"/>
            <w:jc w:val="both"/>
            <w:rPr>
              <w:rFonts w:ascii="Times New Roman" w:hAnsi="Times New Roman" w:cs="Times New Roman"/>
              <w:noProof/>
            </w:rPr>
          </w:pPr>
          <w:hyperlink w:anchor="_Toc503301220" w:history="1">
            <w:r w:rsidR="00A52A00" w:rsidRPr="00636630">
              <w:rPr>
                <w:rStyle w:val="Hyperlink"/>
                <w:rFonts w:ascii="Times New Roman" w:hAnsi="Times New Roman" w:cs="Times New Roman"/>
                <w:noProof/>
              </w:rPr>
              <w:t>REFERANCE</w:t>
            </w:r>
            <w:r w:rsidR="00A52A00" w:rsidRPr="00636630">
              <w:rPr>
                <w:rFonts w:ascii="Times New Roman" w:hAnsi="Times New Roman" w:cs="Times New Roman"/>
                <w:noProof/>
                <w:webHidden/>
              </w:rPr>
              <w:tab/>
            </w:r>
            <w:r w:rsidR="005C60BF" w:rsidRPr="00636630">
              <w:rPr>
                <w:rFonts w:ascii="Times New Roman" w:hAnsi="Times New Roman" w:cs="Times New Roman"/>
                <w:noProof/>
                <w:webHidden/>
              </w:rPr>
              <w:fldChar w:fldCharType="begin"/>
            </w:r>
            <w:r w:rsidR="00A52A00" w:rsidRPr="00636630">
              <w:rPr>
                <w:rFonts w:ascii="Times New Roman" w:hAnsi="Times New Roman" w:cs="Times New Roman"/>
                <w:noProof/>
                <w:webHidden/>
              </w:rPr>
              <w:instrText xml:space="preserve"> PAGEREF _Toc503301220 \h </w:instrText>
            </w:r>
            <w:r w:rsidR="005C60BF" w:rsidRPr="00636630">
              <w:rPr>
                <w:rFonts w:ascii="Times New Roman" w:hAnsi="Times New Roman" w:cs="Times New Roman"/>
                <w:noProof/>
                <w:webHidden/>
              </w:rPr>
            </w:r>
            <w:r w:rsidR="005C60BF" w:rsidRPr="00636630">
              <w:rPr>
                <w:rFonts w:ascii="Times New Roman" w:hAnsi="Times New Roman" w:cs="Times New Roman"/>
                <w:noProof/>
                <w:webHidden/>
              </w:rPr>
              <w:fldChar w:fldCharType="separate"/>
            </w:r>
            <w:r w:rsidR="0055325D">
              <w:rPr>
                <w:rFonts w:ascii="Times New Roman" w:hAnsi="Times New Roman" w:cs="Times New Roman"/>
                <w:noProof/>
                <w:webHidden/>
              </w:rPr>
              <w:t>IX</w:t>
            </w:r>
            <w:r w:rsidR="005C60BF" w:rsidRPr="00636630">
              <w:rPr>
                <w:rFonts w:ascii="Times New Roman" w:hAnsi="Times New Roman" w:cs="Times New Roman"/>
                <w:noProof/>
                <w:webHidden/>
              </w:rPr>
              <w:fldChar w:fldCharType="end"/>
            </w:r>
          </w:hyperlink>
        </w:p>
        <w:p w:rsidR="00A52A00" w:rsidRPr="00636630" w:rsidRDefault="005C60BF" w:rsidP="002B455D">
          <w:pPr>
            <w:spacing w:line="360" w:lineRule="auto"/>
            <w:jc w:val="both"/>
            <w:rPr>
              <w:rFonts w:ascii="Times New Roman" w:hAnsi="Times New Roman" w:cs="Times New Roman"/>
            </w:rPr>
          </w:pPr>
          <w:r w:rsidRPr="00636630">
            <w:rPr>
              <w:rFonts w:ascii="Times New Roman" w:hAnsi="Times New Roman" w:cs="Times New Roman"/>
            </w:rPr>
            <w:fldChar w:fldCharType="end"/>
          </w:r>
        </w:p>
      </w:sdtContent>
    </w:sdt>
    <w:p w:rsidR="004B17CC" w:rsidRPr="00636630" w:rsidRDefault="004B17CC" w:rsidP="002B455D">
      <w:pPr>
        <w:pStyle w:val="Heading1"/>
        <w:numPr>
          <w:ilvl w:val="0"/>
          <w:numId w:val="0"/>
        </w:numPr>
        <w:spacing w:line="360" w:lineRule="auto"/>
        <w:ind w:left="432"/>
        <w:jc w:val="both"/>
        <w:rPr>
          <w:rFonts w:ascii="Times New Roman" w:hAnsi="Times New Roman" w:cs="Times New Roman"/>
          <w:sz w:val="24"/>
          <w:szCs w:val="22"/>
        </w:rPr>
      </w:pPr>
      <w:r w:rsidRPr="00636630">
        <w:rPr>
          <w:rFonts w:ascii="Times New Roman" w:hAnsi="Times New Roman" w:cs="Times New Roman"/>
          <w:sz w:val="24"/>
          <w:szCs w:val="22"/>
        </w:rPr>
        <w:br w:type="page"/>
      </w:r>
      <w:r w:rsidR="001F027A" w:rsidRPr="00636630">
        <w:rPr>
          <w:rFonts w:ascii="Times New Roman" w:hAnsi="Times New Roman" w:cs="Times New Roman"/>
          <w:sz w:val="24"/>
          <w:szCs w:val="22"/>
        </w:rPr>
        <w:lastRenderedPageBreak/>
        <w:t xml:space="preserve"> </w:t>
      </w:r>
      <w:bookmarkStart w:id="5" w:name="_Toc503301132"/>
      <w:r w:rsidR="001F027A" w:rsidRPr="00636630">
        <w:rPr>
          <w:rFonts w:ascii="Times New Roman" w:hAnsi="Times New Roman" w:cs="Times New Roman"/>
          <w:sz w:val="24"/>
          <w:szCs w:val="22"/>
        </w:rPr>
        <w:t>List of tables and figure:</w:t>
      </w:r>
      <w:bookmarkEnd w:id="5"/>
      <w:r w:rsidR="001F027A" w:rsidRPr="00636630">
        <w:rPr>
          <w:rFonts w:ascii="Times New Roman" w:hAnsi="Times New Roman" w:cs="Times New Roman"/>
          <w:sz w:val="24"/>
          <w:szCs w:val="22"/>
        </w:rPr>
        <w:t xml:space="preserve"> </w:t>
      </w:r>
    </w:p>
    <w:p w:rsidR="00636630" w:rsidRPr="00636630" w:rsidRDefault="00636630" w:rsidP="002B455D">
      <w:pPr>
        <w:pStyle w:val="TableofFigures"/>
        <w:tabs>
          <w:tab w:val="right" w:leader="dot" w:pos="9019"/>
        </w:tabs>
        <w:spacing w:line="360" w:lineRule="auto"/>
        <w:jc w:val="both"/>
        <w:rPr>
          <w:rFonts w:ascii="Times New Roman" w:hAnsi="Times New Roman" w:cs="Times New Roman"/>
          <w:noProof/>
          <w:sz w:val="24"/>
        </w:rPr>
      </w:pPr>
      <w:r w:rsidRPr="00636630">
        <w:rPr>
          <w:rFonts w:ascii="Times New Roman" w:hAnsi="Times New Roman" w:cs="Times New Roman"/>
          <w:b/>
          <w:sz w:val="24"/>
        </w:rPr>
        <w:fldChar w:fldCharType="begin"/>
      </w:r>
      <w:r w:rsidRPr="00636630">
        <w:rPr>
          <w:rFonts w:ascii="Times New Roman" w:hAnsi="Times New Roman" w:cs="Times New Roman"/>
          <w:b/>
          <w:sz w:val="24"/>
        </w:rPr>
        <w:instrText xml:space="preserve"> TOC \h \z \c "Figure" </w:instrText>
      </w:r>
      <w:r w:rsidRPr="00636630">
        <w:rPr>
          <w:rFonts w:ascii="Times New Roman" w:hAnsi="Times New Roman" w:cs="Times New Roman"/>
          <w:b/>
          <w:sz w:val="24"/>
        </w:rPr>
        <w:fldChar w:fldCharType="separate"/>
      </w:r>
      <w:hyperlink r:id="rId9" w:anchor="_Toc503306146" w:history="1">
        <w:r w:rsidRPr="00636630">
          <w:rPr>
            <w:rStyle w:val="Hyperlink"/>
            <w:rFonts w:ascii="Times New Roman" w:hAnsi="Times New Roman" w:cs="Times New Roman"/>
            <w:noProof/>
            <w:sz w:val="24"/>
          </w:rPr>
          <w:t>Figure 1: Management Hierarchy of City Bank</w:t>
        </w:r>
        <w:r w:rsidRPr="00636630">
          <w:rPr>
            <w:rFonts w:ascii="Times New Roman" w:hAnsi="Times New Roman" w:cs="Times New Roman"/>
            <w:noProof/>
            <w:webHidden/>
            <w:sz w:val="24"/>
          </w:rPr>
          <w:tab/>
        </w:r>
        <w:r w:rsidRPr="00636630">
          <w:rPr>
            <w:rFonts w:ascii="Times New Roman" w:hAnsi="Times New Roman" w:cs="Times New Roman"/>
            <w:noProof/>
            <w:webHidden/>
            <w:sz w:val="24"/>
          </w:rPr>
          <w:fldChar w:fldCharType="begin"/>
        </w:r>
        <w:r w:rsidRPr="00636630">
          <w:rPr>
            <w:rFonts w:ascii="Times New Roman" w:hAnsi="Times New Roman" w:cs="Times New Roman"/>
            <w:noProof/>
            <w:webHidden/>
            <w:sz w:val="24"/>
          </w:rPr>
          <w:instrText xml:space="preserve"> PAGEREF _Toc503306146 \h </w:instrText>
        </w:r>
        <w:r w:rsidRPr="00636630">
          <w:rPr>
            <w:rFonts w:ascii="Times New Roman" w:hAnsi="Times New Roman" w:cs="Times New Roman"/>
            <w:noProof/>
            <w:webHidden/>
            <w:sz w:val="24"/>
          </w:rPr>
        </w:r>
        <w:r w:rsidRPr="00636630">
          <w:rPr>
            <w:rFonts w:ascii="Times New Roman" w:hAnsi="Times New Roman" w:cs="Times New Roman"/>
            <w:noProof/>
            <w:webHidden/>
            <w:sz w:val="24"/>
          </w:rPr>
          <w:fldChar w:fldCharType="separate"/>
        </w:r>
        <w:r w:rsidRPr="00636630">
          <w:rPr>
            <w:rFonts w:ascii="Times New Roman" w:hAnsi="Times New Roman" w:cs="Times New Roman"/>
            <w:noProof/>
            <w:webHidden/>
            <w:sz w:val="24"/>
          </w:rPr>
          <w:t>20</w:t>
        </w:r>
        <w:r w:rsidRPr="00636630">
          <w:rPr>
            <w:rFonts w:ascii="Times New Roman" w:hAnsi="Times New Roman" w:cs="Times New Roman"/>
            <w:noProof/>
            <w:webHidden/>
            <w:sz w:val="24"/>
          </w:rPr>
          <w:fldChar w:fldCharType="end"/>
        </w:r>
      </w:hyperlink>
    </w:p>
    <w:p w:rsidR="00636630" w:rsidRPr="00636630" w:rsidRDefault="00111C9D" w:rsidP="002B455D">
      <w:pPr>
        <w:pStyle w:val="TableofFigures"/>
        <w:tabs>
          <w:tab w:val="right" w:leader="dot" w:pos="9019"/>
        </w:tabs>
        <w:spacing w:line="360" w:lineRule="auto"/>
        <w:jc w:val="both"/>
        <w:rPr>
          <w:rFonts w:ascii="Times New Roman" w:hAnsi="Times New Roman" w:cs="Times New Roman"/>
          <w:noProof/>
          <w:sz w:val="24"/>
        </w:rPr>
      </w:pPr>
      <w:hyperlink r:id="rId10" w:anchor="_Toc503306147" w:history="1">
        <w:r w:rsidR="00636630" w:rsidRPr="00636630">
          <w:rPr>
            <w:rStyle w:val="Hyperlink"/>
            <w:rFonts w:ascii="Times New Roman" w:hAnsi="Times New Roman" w:cs="Times New Roman"/>
            <w:noProof/>
            <w:sz w:val="24"/>
          </w:rPr>
          <w:t>Figure 2: Credit mechanism in Bank in flow chart</w:t>
        </w:r>
        <w:r w:rsidR="00636630" w:rsidRPr="00636630">
          <w:rPr>
            <w:rFonts w:ascii="Times New Roman" w:hAnsi="Times New Roman" w:cs="Times New Roman"/>
            <w:noProof/>
            <w:webHidden/>
            <w:sz w:val="24"/>
          </w:rPr>
          <w:tab/>
        </w:r>
        <w:r w:rsidR="00636630" w:rsidRPr="00636630">
          <w:rPr>
            <w:rFonts w:ascii="Times New Roman" w:hAnsi="Times New Roman" w:cs="Times New Roman"/>
            <w:noProof/>
            <w:webHidden/>
            <w:sz w:val="24"/>
          </w:rPr>
          <w:fldChar w:fldCharType="begin"/>
        </w:r>
        <w:r w:rsidR="00636630" w:rsidRPr="00636630">
          <w:rPr>
            <w:rFonts w:ascii="Times New Roman" w:hAnsi="Times New Roman" w:cs="Times New Roman"/>
            <w:noProof/>
            <w:webHidden/>
            <w:sz w:val="24"/>
          </w:rPr>
          <w:instrText xml:space="preserve"> PAGEREF _Toc503306147 \h </w:instrText>
        </w:r>
        <w:r w:rsidR="00636630" w:rsidRPr="00636630">
          <w:rPr>
            <w:rFonts w:ascii="Times New Roman" w:hAnsi="Times New Roman" w:cs="Times New Roman"/>
            <w:noProof/>
            <w:webHidden/>
            <w:sz w:val="24"/>
          </w:rPr>
        </w:r>
        <w:r w:rsidR="00636630" w:rsidRPr="00636630">
          <w:rPr>
            <w:rFonts w:ascii="Times New Roman" w:hAnsi="Times New Roman" w:cs="Times New Roman"/>
            <w:noProof/>
            <w:webHidden/>
            <w:sz w:val="24"/>
          </w:rPr>
          <w:fldChar w:fldCharType="separate"/>
        </w:r>
        <w:r w:rsidR="00636630" w:rsidRPr="00636630">
          <w:rPr>
            <w:rFonts w:ascii="Times New Roman" w:hAnsi="Times New Roman" w:cs="Times New Roman"/>
            <w:noProof/>
            <w:webHidden/>
            <w:sz w:val="24"/>
          </w:rPr>
          <w:t>24</w:t>
        </w:r>
        <w:r w:rsidR="00636630" w:rsidRPr="00636630">
          <w:rPr>
            <w:rFonts w:ascii="Times New Roman" w:hAnsi="Times New Roman" w:cs="Times New Roman"/>
            <w:noProof/>
            <w:webHidden/>
            <w:sz w:val="24"/>
          </w:rPr>
          <w:fldChar w:fldCharType="end"/>
        </w:r>
      </w:hyperlink>
    </w:p>
    <w:p w:rsidR="00636630" w:rsidRPr="00636630" w:rsidRDefault="00111C9D" w:rsidP="002B455D">
      <w:pPr>
        <w:pStyle w:val="TableofFigures"/>
        <w:tabs>
          <w:tab w:val="right" w:leader="dot" w:pos="9019"/>
        </w:tabs>
        <w:spacing w:line="360" w:lineRule="auto"/>
        <w:jc w:val="both"/>
        <w:rPr>
          <w:rFonts w:ascii="Times New Roman" w:hAnsi="Times New Roman" w:cs="Times New Roman"/>
          <w:noProof/>
          <w:sz w:val="24"/>
        </w:rPr>
      </w:pPr>
      <w:hyperlink w:anchor="_Toc503306148" w:history="1">
        <w:r w:rsidR="00636630" w:rsidRPr="00636630">
          <w:rPr>
            <w:rStyle w:val="Hyperlink"/>
            <w:rFonts w:ascii="Times New Roman" w:hAnsi="Times New Roman" w:cs="Times New Roman"/>
            <w:noProof/>
            <w:sz w:val="24"/>
          </w:rPr>
          <w:t>Figure 3: Credit management process of City Bank LTD</w:t>
        </w:r>
        <w:r w:rsidR="00636630" w:rsidRPr="00636630">
          <w:rPr>
            <w:rFonts w:ascii="Times New Roman" w:hAnsi="Times New Roman" w:cs="Times New Roman"/>
            <w:noProof/>
            <w:webHidden/>
            <w:sz w:val="24"/>
          </w:rPr>
          <w:tab/>
        </w:r>
        <w:r w:rsidR="00636630" w:rsidRPr="00636630">
          <w:rPr>
            <w:rFonts w:ascii="Times New Roman" w:hAnsi="Times New Roman" w:cs="Times New Roman"/>
            <w:noProof/>
            <w:webHidden/>
            <w:sz w:val="24"/>
          </w:rPr>
          <w:fldChar w:fldCharType="begin"/>
        </w:r>
        <w:r w:rsidR="00636630" w:rsidRPr="00636630">
          <w:rPr>
            <w:rFonts w:ascii="Times New Roman" w:hAnsi="Times New Roman" w:cs="Times New Roman"/>
            <w:noProof/>
            <w:webHidden/>
            <w:sz w:val="24"/>
          </w:rPr>
          <w:instrText xml:space="preserve"> PAGEREF _Toc503306148 \h </w:instrText>
        </w:r>
        <w:r w:rsidR="00636630" w:rsidRPr="00636630">
          <w:rPr>
            <w:rFonts w:ascii="Times New Roman" w:hAnsi="Times New Roman" w:cs="Times New Roman"/>
            <w:noProof/>
            <w:webHidden/>
            <w:sz w:val="24"/>
          </w:rPr>
        </w:r>
        <w:r w:rsidR="00636630" w:rsidRPr="00636630">
          <w:rPr>
            <w:rFonts w:ascii="Times New Roman" w:hAnsi="Times New Roman" w:cs="Times New Roman"/>
            <w:noProof/>
            <w:webHidden/>
            <w:sz w:val="24"/>
          </w:rPr>
          <w:fldChar w:fldCharType="separate"/>
        </w:r>
        <w:r w:rsidR="00636630" w:rsidRPr="00636630">
          <w:rPr>
            <w:rFonts w:ascii="Times New Roman" w:hAnsi="Times New Roman" w:cs="Times New Roman"/>
            <w:noProof/>
            <w:webHidden/>
            <w:sz w:val="24"/>
          </w:rPr>
          <w:t>31</w:t>
        </w:r>
        <w:r w:rsidR="00636630" w:rsidRPr="00636630">
          <w:rPr>
            <w:rFonts w:ascii="Times New Roman" w:hAnsi="Times New Roman" w:cs="Times New Roman"/>
            <w:noProof/>
            <w:webHidden/>
            <w:sz w:val="24"/>
          </w:rPr>
          <w:fldChar w:fldCharType="end"/>
        </w:r>
      </w:hyperlink>
    </w:p>
    <w:p w:rsidR="00636630" w:rsidRPr="00636630" w:rsidRDefault="00111C9D" w:rsidP="002B455D">
      <w:pPr>
        <w:pStyle w:val="TableofFigures"/>
        <w:tabs>
          <w:tab w:val="right" w:leader="dot" w:pos="9019"/>
        </w:tabs>
        <w:spacing w:line="360" w:lineRule="auto"/>
        <w:jc w:val="both"/>
        <w:rPr>
          <w:rFonts w:ascii="Times New Roman" w:hAnsi="Times New Roman" w:cs="Times New Roman"/>
          <w:noProof/>
          <w:sz w:val="24"/>
        </w:rPr>
      </w:pPr>
      <w:hyperlink w:anchor="_Toc503306149" w:history="1">
        <w:r w:rsidR="00636630" w:rsidRPr="00636630">
          <w:rPr>
            <w:rStyle w:val="Hyperlink"/>
            <w:rFonts w:ascii="Times New Roman" w:hAnsi="Times New Roman" w:cs="Times New Roman"/>
            <w:noProof/>
            <w:sz w:val="24"/>
          </w:rPr>
          <w:t>Figure 4: Loans and advance/ investment</w:t>
        </w:r>
        <w:r w:rsidR="00636630" w:rsidRPr="00636630">
          <w:rPr>
            <w:rFonts w:ascii="Times New Roman" w:hAnsi="Times New Roman" w:cs="Times New Roman"/>
            <w:noProof/>
            <w:webHidden/>
            <w:sz w:val="24"/>
          </w:rPr>
          <w:tab/>
        </w:r>
        <w:r w:rsidR="00636630" w:rsidRPr="00636630">
          <w:rPr>
            <w:rFonts w:ascii="Times New Roman" w:hAnsi="Times New Roman" w:cs="Times New Roman"/>
            <w:noProof/>
            <w:webHidden/>
            <w:sz w:val="24"/>
          </w:rPr>
          <w:fldChar w:fldCharType="begin"/>
        </w:r>
        <w:r w:rsidR="00636630" w:rsidRPr="00636630">
          <w:rPr>
            <w:rFonts w:ascii="Times New Roman" w:hAnsi="Times New Roman" w:cs="Times New Roman"/>
            <w:noProof/>
            <w:webHidden/>
            <w:sz w:val="24"/>
          </w:rPr>
          <w:instrText xml:space="preserve"> PAGEREF _Toc503306149 \h </w:instrText>
        </w:r>
        <w:r w:rsidR="00636630" w:rsidRPr="00636630">
          <w:rPr>
            <w:rFonts w:ascii="Times New Roman" w:hAnsi="Times New Roman" w:cs="Times New Roman"/>
            <w:noProof/>
            <w:webHidden/>
            <w:sz w:val="24"/>
          </w:rPr>
        </w:r>
        <w:r w:rsidR="00636630" w:rsidRPr="00636630">
          <w:rPr>
            <w:rFonts w:ascii="Times New Roman" w:hAnsi="Times New Roman" w:cs="Times New Roman"/>
            <w:noProof/>
            <w:webHidden/>
            <w:sz w:val="24"/>
          </w:rPr>
          <w:fldChar w:fldCharType="separate"/>
        </w:r>
        <w:r w:rsidR="00636630" w:rsidRPr="00636630">
          <w:rPr>
            <w:rFonts w:ascii="Times New Roman" w:hAnsi="Times New Roman" w:cs="Times New Roman"/>
            <w:noProof/>
            <w:webHidden/>
            <w:sz w:val="24"/>
          </w:rPr>
          <w:t>48</w:t>
        </w:r>
        <w:r w:rsidR="00636630" w:rsidRPr="00636630">
          <w:rPr>
            <w:rFonts w:ascii="Times New Roman" w:hAnsi="Times New Roman" w:cs="Times New Roman"/>
            <w:noProof/>
            <w:webHidden/>
            <w:sz w:val="24"/>
          </w:rPr>
          <w:fldChar w:fldCharType="end"/>
        </w:r>
      </w:hyperlink>
    </w:p>
    <w:p w:rsidR="00636630" w:rsidRPr="00636630" w:rsidRDefault="00111C9D" w:rsidP="002B455D">
      <w:pPr>
        <w:pStyle w:val="TableofFigures"/>
        <w:tabs>
          <w:tab w:val="right" w:leader="dot" w:pos="9019"/>
        </w:tabs>
        <w:spacing w:line="360" w:lineRule="auto"/>
        <w:jc w:val="both"/>
        <w:rPr>
          <w:rFonts w:ascii="Times New Roman" w:hAnsi="Times New Roman" w:cs="Times New Roman"/>
          <w:noProof/>
          <w:sz w:val="24"/>
        </w:rPr>
      </w:pPr>
      <w:hyperlink w:anchor="_Toc503306150" w:history="1">
        <w:r w:rsidR="00636630" w:rsidRPr="00636630">
          <w:rPr>
            <w:rStyle w:val="Hyperlink"/>
            <w:rFonts w:ascii="Times New Roman" w:hAnsi="Times New Roman" w:cs="Times New Roman"/>
            <w:noProof/>
            <w:sz w:val="24"/>
          </w:rPr>
          <w:t>Figure 5: Loans &amp; advances/Investment growth rate</w:t>
        </w:r>
        <w:r w:rsidR="00636630" w:rsidRPr="00636630">
          <w:rPr>
            <w:rFonts w:ascii="Times New Roman" w:hAnsi="Times New Roman" w:cs="Times New Roman"/>
            <w:noProof/>
            <w:webHidden/>
            <w:sz w:val="24"/>
          </w:rPr>
          <w:tab/>
        </w:r>
        <w:r w:rsidR="00636630" w:rsidRPr="00636630">
          <w:rPr>
            <w:rFonts w:ascii="Times New Roman" w:hAnsi="Times New Roman" w:cs="Times New Roman"/>
            <w:noProof/>
            <w:webHidden/>
            <w:sz w:val="24"/>
          </w:rPr>
          <w:fldChar w:fldCharType="begin"/>
        </w:r>
        <w:r w:rsidR="00636630" w:rsidRPr="00636630">
          <w:rPr>
            <w:rFonts w:ascii="Times New Roman" w:hAnsi="Times New Roman" w:cs="Times New Roman"/>
            <w:noProof/>
            <w:webHidden/>
            <w:sz w:val="24"/>
          </w:rPr>
          <w:instrText xml:space="preserve"> PAGEREF _Toc503306150 \h </w:instrText>
        </w:r>
        <w:r w:rsidR="00636630" w:rsidRPr="00636630">
          <w:rPr>
            <w:rFonts w:ascii="Times New Roman" w:hAnsi="Times New Roman" w:cs="Times New Roman"/>
            <w:noProof/>
            <w:webHidden/>
            <w:sz w:val="24"/>
          </w:rPr>
        </w:r>
        <w:r w:rsidR="00636630" w:rsidRPr="00636630">
          <w:rPr>
            <w:rFonts w:ascii="Times New Roman" w:hAnsi="Times New Roman" w:cs="Times New Roman"/>
            <w:noProof/>
            <w:webHidden/>
            <w:sz w:val="24"/>
          </w:rPr>
          <w:fldChar w:fldCharType="separate"/>
        </w:r>
        <w:r w:rsidR="00636630" w:rsidRPr="00636630">
          <w:rPr>
            <w:rFonts w:ascii="Times New Roman" w:hAnsi="Times New Roman" w:cs="Times New Roman"/>
            <w:noProof/>
            <w:webHidden/>
            <w:sz w:val="24"/>
          </w:rPr>
          <w:t>48</w:t>
        </w:r>
        <w:r w:rsidR="00636630" w:rsidRPr="00636630">
          <w:rPr>
            <w:rFonts w:ascii="Times New Roman" w:hAnsi="Times New Roman" w:cs="Times New Roman"/>
            <w:noProof/>
            <w:webHidden/>
            <w:sz w:val="24"/>
          </w:rPr>
          <w:fldChar w:fldCharType="end"/>
        </w:r>
      </w:hyperlink>
    </w:p>
    <w:p w:rsidR="00636630" w:rsidRPr="00636630" w:rsidRDefault="00111C9D" w:rsidP="002B455D">
      <w:pPr>
        <w:pStyle w:val="TableofFigures"/>
        <w:tabs>
          <w:tab w:val="right" w:leader="dot" w:pos="9019"/>
        </w:tabs>
        <w:spacing w:line="360" w:lineRule="auto"/>
        <w:jc w:val="both"/>
        <w:rPr>
          <w:rFonts w:ascii="Times New Roman" w:hAnsi="Times New Roman" w:cs="Times New Roman"/>
          <w:noProof/>
          <w:sz w:val="24"/>
        </w:rPr>
      </w:pPr>
      <w:hyperlink w:anchor="_Toc503306151" w:history="1">
        <w:r w:rsidR="00636630" w:rsidRPr="00636630">
          <w:rPr>
            <w:rStyle w:val="Hyperlink"/>
            <w:rFonts w:ascii="Times New Roman" w:hAnsi="Times New Roman" w:cs="Times New Roman"/>
            <w:noProof/>
            <w:sz w:val="24"/>
          </w:rPr>
          <w:t>Figure 6: Industry wise loan and advances average</w:t>
        </w:r>
        <w:r w:rsidR="00636630" w:rsidRPr="00636630">
          <w:rPr>
            <w:rFonts w:ascii="Times New Roman" w:hAnsi="Times New Roman" w:cs="Times New Roman"/>
            <w:noProof/>
            <w:webHidden/>
            <w:sz w:val="24"/>
          </w:rPr>
          <w:tab/>
        </w:r>
        <w:r w:rsidR="00636630" w:rsidRPr="00636630">
          <w:rPr>
            <w:rFonts w:ascii="Times New Roman" w:hAnsi="Times New Roman" w:cs="Times New Roman"/>
            <w:noProof/>
            <w:webHidden/>
            <w:sz w:val="24"/>
          </w:rPr>
          <w:fldChar w:fldCharType="begin"/>
        </w:r>
        <w:r w:rsidR="00636630" w:rsidRPr="00636630">
          <w:rPr>
            <w:rFonts w:ascii="Times New Roman" w:hAnsi="Times New Roman" w:cs="Times New Roman"/>
            <w:noProof/>
            <w:webHidden/>
            <w:sz w:val="24"/>
          </w:rPr>
          <w:instrText xml:space="preserve"> PAGEREF _Toc503306151 \h </w:instrText>
        </w:r>
        <w:r w:rsidR="00636630" w:rsidRPr="00636630">
          <w:rPr>
            <w:rFonts w:ascii="Times New Roman" w:hAnsi="Times New Roman" w:cs="Times New Roman"/>
            <w:noProof/>
            <w:webHidden/>
            <w:sz w:val="24"/>
          </w:rPr>
        </w:r>
        <w:r w:rsidR="00636630" w:rsidRPr="00636630">
          <w:rPr>
            <w:rFonts w:ascii="Times New Roman" w:hAnsi="Times New Roman" w:cs="Times New Roman"/>
            <w:noProof/>
            <w:webHidden/>
            <w:sz w:val="24"/>
          </w:rPr>
          <w:fldChar w:fldCharType="separate"/>
        </w:r>
        <w:r w:rsidR="00636630" w:rsidRPr="00636630">
          <w:rPr>
            <w:rFonts w:ascii="Times New Roman" w:hAnsi="Times New Roman" w:cs="Times New Roman"/>
            <w:noProof/>
            <w:webHidden/>
            <w:sz w:val="24"/>
          </w:rPr>
          <w:t>49</w:t>
        </w:r>
        <w:r w:rsidR="00636630" w:rsidRPr="00636630">
          <w:rPr>
            <w:rFonts w:ascii="Times New Roman" w:hAnsi="Times New Roman" w:cs="Times New Roman"/>
            <w:noProof/>
            <w:webHidden/>
            <w:sz w:val="24"/>
          </w:rPr>
          <w:fldChar w:fldCharType="end"/>
        </w:r>
      </w:hyperlink>
    </w:p>
    <w:p w:rsidR="00636630" w:rsidRPr="00636630" w:rsidRDefault="00111C9D" w:rsidP="002B455D">
      <w:pPr>
        <w:pStyle w:val="TableofFigures"/>
        <w:tabs>
          <w:tab w:val="right" w:leader="dot" w:pos="9019"/>
        </w:tabs>
        <w:spacing w:line="360" w:lineRule="auto"/>
        <w:jc w:val="both"/>
        <w:rPr>
          <w:rFonts w:ascii="Times New Roman" w:hAnsi="Times New Roman" w:cs="Times New Roman"/>
          <w:noProof/>
          <w:sz w:val="24"/>
        </w:rPr>
      </w:pPr>
      <w:hyperlink w:anchor="_Toc503306152" w:history="1">
        <w:r w:rsidR="00636630" w:rsidRPr="00636630">
          <w:rPr>
            <w:rStyle w:val="Hyperlink"/>
            <w:rFonts w:ascii="Times New Roman" w:hAnsi="Times New Roman" w:cs="Times New Roman"/>
            <w:noProof/>
            <w:sz w:val="24"/>
          </w:rPr>
          <w:t>Figure 7: Average in percentage</w:t>
        </w:r>
        <w:r w:rsidR="00636630" w:rsidRPr="00636630">
          <w:rPr>
            <w:rFonts w:ascii="Times New Roman" w:hAnsi="Times New Roman" w:cs="Times New Roman"/>
            <w:noProof/>
            <w:webHidden/>
            <w:sz w:val="24"/>
          </w:rPr>
          <w:tab/>
        </w:r>
        <w:r w:rsidR="00636630" w:rsidRPr="00636630">
          <w:rPr>
            <w:rFonts w:ascii="Times New Roman" w:hAnsi="Times New Roman" w:cs="Times New Roman"/>
            <w:noProof/>
            <w:webHidden/>
            <w:sz w:val="24"/>
          </w:rPr>
          <w:fldChar w:fldCharType="begin"/>
        </w:r>
        <w:r w:rsidR="00636630" w:rsidRPr="00636630">
          <w:rPr>
            <w:rFonts w:ascii="Times New Roman" w:hAnsi="Times New Roman" w:cs="Times New Roman"/>
            <w:noProof/>
            <w:webHidden/>
            <w:sz w:val="24"/>
          </w:rPr>
          <w:instrText xml:space="preserve"> PAGEREF _Toc503306152 \h </w:instrText>
        </w:r>
        <w:r w:rsidR="00636630" w:rsidRPr="00636630">
          <w:rPr>
            <w:rFonts w:ascii="Times New Roman" w:hAnsi="Times New Roman" w:cs="Times New Roman"/>
            <w:noProof/>
            <w:webHidden/>
            <w:sz w:val="24"/>
          </w:rPr>
        </w:r>
        <w:r w:rsidR="00636630" w:rsidRPr="00636630">
          <w:rPr>
            <w:rFonts w:ascii="Times New Roman" w:hAnsi="Times New Roman" w:cs="Times New Roman"/>
            <w:noProof/>
            <w:webHidden/>
            <w:sz w:val="24"/>
          </w:rPr>
          <w:fldChar w:fldCharType="separate"/>
        </w:r>
        <w:r w:rsidR="00636630" w:rsidRPr="00636630">
          <w:rPr>
            <w:rFonts w:ascii="Times New Roman" w:hAnsi="Times New Roman" w:cs="Times New Roman"/>
            <w:noProof/>
            <w:webHidden/>
            <w:sz w:val="24"/>
          </w:rPr>
          <w:t>50</w:t>
        </w:r>
        <w:r w:rsidR="00636630" w:rsidRPr="00636630">
          <w:rPr>
            <w:rFonts w:ascii="Times New Roman" w:hAnsi="Times New Roman" w:cs="Times New Roman"/>
            <w:noProof/>
            <w:webHidden/>
            <w:sz w:val="24"/>
          </w:rPr>
          <w:fldChar w:fldCharType="end"/>
        </w:r>
      </w:hyperlink>
    </w:p>
    <w:p w:rsidR="00636630" w:rsidRPr="00636630" w:rsidRDefault="00111C9D" w:rsidP="002B455D">
      <w:pPr>
        <w:pStyle w:val="TableofFigures"/>
        <w:tabs>
          <w:tab w:val="right" w:leader="dot" w:pos="9019"/>
        </w:tabs>
        <w:spacing w:line="360" w:lineRule="auto"/>
        <w:jc w:val="both"/>
        <w:rPr>
          <w:rFonts w:ascii="Times New Roman" w:hAnsi="Times New Roman" w:cs="Times New Roman"/>
          <w:noProof/>
          <w:sz w:val="24"/>
        </w:rPr>
      </w:pPr>
      <w:hyperlink w:anchor="_Toc503306153" w:history="1">
        <w:r w:rsidR="00636630" w:rsidRPr="00636630">
          <w:rPr>
            <w:rStyle w:val="Hyperlink"/>
            <w:rFonts w:ascii="Times New Roman" w:hAnsi="Times New Roman" w:cs="Times New Roman"/>
            <w:noProof/>
            <w:sz w:val="24"/>
          </w:rPr>
          <w:t>Figure 8: P/E Ratio</w:t>
        </w:r>
        <w:r w:rsidR="00636630" w:rsidRPr="00636630">
          <w:rPr>
            <w:rFonts w:ascii="Times New Roman" w:hAnsi="Times New Roman" w:cs="Times New Roman"/>
            <w:noProof/>
            <w:webHidden/>
            <w:sz w:val="24"/>
          </w:rPr>
          <w:tab/>
        </w:r>
        <w:r w:rsidR="00636630" w:rsidRPr="00636630">
          <w:rPr>
            <w:rFonts w:ascii="Times New Roman" w:hAnsi="Times New Roman" w:cs="Times New Roman"/>
            <w:noProof/>
            <w:webHidden/>
            <w:sz w:val="24"/>
          </w:rPr>
          <w:fldChar w:fldCharType="begin"/>
        </w:r>
        <w:r w:rsidR="00636630" w:rsidRPr="00636630">
          <w:rPr>
            <w:rFonts w:ascii="Times New Roman" w:hAnsi="Times New Roman" w:cs="Times New Roman"/>
            <w:noProof/>
            <w:webHidden/>
            <w:sz w:val="24"/>
          </w:rPr>
          <w:instrText xml:space="preserve"> PAGEREF _Toc503306153 \h </w:instrText>
        </w:r>
        <w:r w:rsidR="00636630" w:rsidRPr="00636630">
          <w:rPr>
            <w:rFonts w:ascii="Times New Roman" w:hAnsi="Times New Roman" w:cs="Times New Roman"/>
            <w:noProof/>
            <w:webHidden/>
            <w:sz w:val="24"/>
          </w:rPr>
        </w:r>
        <w:r w:rsidR="00636630" w:rsidRPr="00636630">
          <w:rPr>
            <w:rFonts w:ascii="Times New Roman" w:hAnsi="Times New Roman" w:cs="Times New Roman"/>
            <w:noProof/>
            <w:webHidden/>
            <w:sz w:val="24"/>
          </w:rPr>
          <w:fldChar w:fldCharType="separate"/>
        </w:r>
        <w:r w:rsidR="00636630" w:rsidRPr="00636630">
          <w:rPr>
            <w:rFonts w:ascii="Times New Roman" w:hAnsi="Times New Roman" w:cs="Times New Roman"/>
            <w:noProof/>
            <w:webHidden/>
            <w:sz w:val="24"/>
          </w:rPr>
          <w:t>51</w:t>
        </w:r>
        <w:r w:rsidR="00636630" w:rsidRPr="00636630">
          <w:rPr>
            <w:rFonts w:ascii="Times New Roman" w:hAnsi="Times New Roman" w:cs="Times New Roman"/>
            <w:noProof/>
            <w:webHidden/>
            <w:sz w:val="24"/>
          </w:rPr>
          <w:fldChar w:fldCharType="end"/>
        </w:r>
      </w:hyperlink>
    </w:p>
    <w:p w:rsidR="00636630" w:rsidRPr="00636630" w:rsidRDefault="00111C9D" w:rsidP="002B455D">
      <w:pPr>
        <w:pStyle w:val="TableofFigures"/>
        <w:tabs>
          <w:tab w:val="right" w:leader="dot" w:pos="9019"/>
        </w:tabs>
        <w:spacing w:line="360" w:lineRule="auto"/>
        <w:jc w:val="both"/>
        <w:rPr>
          <w:rFonts w:ascii="Times New Roman" w:hAnsi="Times New Roman" w:cs="Times New Roman"/>
          <w:noProof/>
          <w:sz w:val="24"/>
        </w:rPr>
      </w:pPr>
      <w:hyperlink w:anchor="_Toc503306154" w:history="1">
        <w:r w:rsidR="00636630" w:rsidRPr="00636630">
          <w:rPr>
            <w:rStyle w:val="Hyperlink"/>
            <w:rFonts w:ascii="Times New Roman" w:hAnsi="Times New Roman" w:cs="Times New Roman"/>
            <w:noProof/>
            <w:sz w:val="24"/>
          </w:rPr>
          <w:t>Figure 9: NPL%</w:t>
        </w:r>
        <w:r w:rsidR="00636630" w:rsidRPr="00636630">
          <w:rPr>
            <w:rFonts w:ascii="Times New Roman" w:hAnsi="Times New Roman" w:cs="Times New Roman"/>
            <w:noProof/>
            <w:webHidden/>
            <w:sz w:val="24"/>
          </w:rPr>
          <w:tab/>
        </w:r>
        <w:r w:rsidR="00636630" w:rsidRPr="00636630">
          <w:rPr>
            <w:rFonts w:ascii="Times New Roman" w:hAnsi="Times New Roman" w:cs="Times New Roman"/>
            <w:noProof/>
            <w:webHidden/>
            <w:sz w:val="24"/>
          </w:rPr>
          <w:fldChar w:fldCharType="begin"/>
        </w:r>
        <w:r w:rsidR="00636630" w:rsidRPr="00636630">
          <w:rPr>
            <w:rFonts w:ascii="Times New Roman" w:hAnsi="Times New Roman" w:cs="Times New Roman"/>
            <w:noProof/>
            <w:webHidden/>
            <w:sz w:val="24"/>
          </w:rPr>
          <w:instrText xml:space="preserve"> PAGEREF _Toc503306154 \h </w:instrText>
        </w:r>
        <w:r w:rsidR="00636630" w:rsidRPr="00636630">
          <w:rPr>
            <w:rFonts w:ascii="Times New Roman" w:hAnsi="Times New Roman" w:cs="Times New Roman"/>
            <w:noProof/>
            <w:webHidden/>
            <w:sz w:val="24"/>
          </w:rPr>
        </w:r>
        <w:r w:rsidR="00636630" w:rsidRPr="00636630">
          <w:rPr>
            <w:rFonts w:ascii="Times New Roman" w:hAnsi="Times New Roman" w:cs="Times New Roman"/>
            <w:noProof/>
            <w:webHidden/>
            <w:sz w:val="24"/>
          </w:rPr>
          <w:fldChar w:fldCharType="separate"/>
        </w:r>
        <w:r w:rsidR="00636630" w:rsidRPr="00636630">
          <w:rPr>
            <w:rFonts w:ascii="Times New Roman" w:hAnsi="Times New Roman" w:cs="Times New Roman"/>
            <w:noProof/>
            <w:webHidden/>
            <w:sz w:val="24"/>
          </w:rPr>
          <w:t>52</w:t>
        </w:r>
        <w:r w:rsidR="00636630" w:rsidRPr="00636630">
          <w:rPr>
            <w:rFonts w:ascii="Times New Roman" w:hAnsi="Times New Roman" w:cs="Times New Roman"/>
            <w:noProof/>
            <w:webHidden/>
            <w:sz w:val="24"/>
          </w:rPr>
          <w:fldChar w:fldCharType="end"/>
        </w:r>
      </w:hyperlink>
    </w:p>
    <w:p w:rsidR="00636630" w:rsidRPr="00636630" w:rsidRDefault="00111C9D" w:rsidP="002B455D">
      <w:pPr>
        <w:pStyle w:val="TableofFigures"/>
        <w:tabs>
          <w:tab w:val="right" w:leader="dot" w:pos="9019"/>
        </w:tabs>
        <w:spacing w:line="360" w:lineRule="auto"/>
        <w:jc w:val="both"/>
        <w:rPr>
          <w:rFonts w:ascii="Times New Roman" w:hAnsi="Times New Roman" w:cs="Times New Roman"/>
          <w:noProof/>
          <w:sz w:val="24"/>
        </w:rPr>
      </w:pPr>
      <w:hyperlink w:anchor="_Toc503306155" w:history="1">
        <w:r w:rsidR="00636630" w:rsidRPr="00636630">
          <w:rPr>
            <w:rStyle w:val="Hyperlink"/>
            <w:rFonts w:ascii="Times New Roman" w:hAnsi="Times New Roman" w:cs="Times New Roman"/>
            <w:noProof/>
            <w:sz w:val="24"/>
          </w:rPr>
          <w:t>Figure 10: Net profit margin</w:t>
        </w:r>
        <w:r w:rsidR="00636630" w:rsidRPr="00636630">
          <w:rPr>
            <w:rFonts w:ascii="Times New Roman" w:hAnsi="Times New Roman" w:cs="Times New Roman"/>
            <w:noProof/>
            <w:webHidden/>
            <w:sz w:val="24"/>
          </w:rPr>
          <w:tab/>
        </w:r>
        <w:r w:rsidR="00636630" w:rsidRPr="00636630">
          <w:rPr>
            <w:rFonts w:ascii="Times New Roman" w:hAnsi="Times New Roman" w:cs="Times New Roman"/>
            <w:noProof/>
            <w:webHidden/>
            <w:sz w:val="24"/>
          </w:rPr>
          <w:fldChar w:fldCharType="begin"/>
        </w:r>
        <w:r w:rsidR="00636630" w:rsidRPr="00636630">
          <w:rPr>
            <w:rFonts w:ascii="Times New Roman" w:hAnsi="Times New Roman" w:cs="Times New Roman"/>
            <w:noProof/>
            <w:webHidden/>
            <w:sz w:val="24"/>
          </w:rPr>
          <w:instrText xml:space="preserve"> PAGEREF _Toc503306155 \h </w:instrText>
        </w:r>
        <w:r w:rsidR="00636630" w:rsidRPr="00636630">
          <w:rPr>
            <w:rFonts w:ascii="Times New Roman" w:hAnsi="Times New Roman" w:cs="Times New Roman"/>
            <w:noProof/>
            <w:webHidden/>
            <w:sz w:val="24"/>
          </w:rPr>
        </w:r>
        <w:r w:rsidR="00636630" w:rsidRPr="00636630">
          <w:rPr>
            <w:rFonts w:ascii="Times New Roman" w:hAnsi="Times New Roman" w:cs="Times New Roman"/>
            <w:noProof/>
            <w:webHidden/>
            <w:sz w:val="24"/>
          </w:rPr>
          <w:fldChar w:fldCharType="separate"/>
        </w:r>
        <w:r w:rsidR="00636630" w:rsidRPr="00636630">
          <w:rPr>
            <w:rFonts w:ascii="Times New Roman" w:hAnsi="Times New Roman" w:cs="Times New Roman"/>
            <w:noProof/>
            <w:webHidden/>
            <w:sz w:val="24"/>
          </w:rPr>
          <w:t>53</w:t>
        </w:r>
        <w:r w:rsidR="00636630" w:rsidRPr="00636630">
          <w:rPr>
            <w:rFonts w:ascii="Times New Roman" w:hAnsi="Times New Roman" w:cs="Times New Roman"/>
            <w:noProof/>
            <w:webHidden/>
            <w:sz w:val="24"/>
          </w:rPr>
          <w:fldChar w:fldCharType="end"/>
        </w:r>
      </w:hyperlink>
    </w:p>
    <w:p w:rsidR="00636630" w:rsidRPr="00636630" w:rsidRDefault="00111C9D" w:rsidP="002B455D">
      <w:pPr>
        <w:pStyle w:val="TableofFigures"/>
        <w:tabs>
          <w:tab w:val="right" w:leader="dot" w:pos="9019"/>
        </w:tabs>
        <w:spacing w:line="360" w:lineRule="auto"/>
        <w:jc w:val="both"/>
        <w:rPr>
          <w:rFonts w:ascii="Times New Roman" w:hAnsi="Times New Roman" w:cs="Times New Roman"/>
          <w:noProof/>
          <w:sz w:val="24"/>
        </w:rPr>
      </w:pPr>
      <w:hyperlink w:anchor="_Toc503306156" w:history="1">
        <w:r w:rsidR="00636630" w:rsidRPr="00636630">
          <w:rPr>
            <w:rStyle w:val="Hyperlink"/>
            <w:rFonts w:ascii="Times New Roman" w:hAnsi="Times New Roman" w:cs="Times New Roman"/>
            <w:noProof/>
            <w:sz w:val="24"/>
          </w:rPr>
          <w:t>Figure 11 : ROA</w:t>
        </w:r>
        <w:r w:rsidR="00636630" w:rsidRPr="00636630">
          <w:rPr>
            <w:rFonts w:ascii="Times New Roman" w:hAnsi="Times New Roman" w:cs="Times New Roman"/>
            <w:noProof/>
            <w:webHidden/>
            <w:sz w:val="24"/>
          </w:rPr>
          <w:tab/>
        </w:r>
        <w:r w:rsidR="00636630" w:rsidRPr="00636630">
          <w:rPr>
            <w:rFonts w:ascii="Times New Roman" w:hAnsi="Times New Roman" w:cs="Times New Roman"/>
            <w:noProof/>
            <w:webHidden/>
            <w:sz w:val="24"/>
          </w:rPr>
          <w:fldChar w:fldCharType="begin"/>
        </w:r>
        <w:r w:rsidR="00636630" w:rsidRPr="00636630">
          <w:rPr>
            <w:rFonts w:ascii="Times New Roman" w:hAnsi="Times New Roman" w:cs="Times New Roman"/>
            <w:noProof/>
            <w:webHidden/>
            <w:sz w:val="24"/>
          </w:rPr>
          <w:instrText xml:space="preserve"> PAGEREF _Toc503306156 \h </w:instrText>
        </w:r>
        <w:r w:rsidR="00636630" w:rsidRPr="00636630">
          <w:rPr>
            <w:rFonts w:ascii="Times New Roman" w:hAnsi="Times New Roman" w:cs="Times New Roman"/>
            <w:noProof/>
            <w:webHidden/>
            <w:sz w:val="24"/>
          </w:rPr>
        </w:r>
        <w:r w:rsidR="00636630" w:rsidRPr="00636630">
          <w:rPr>
            <w:rFonts w:ascii="Times New Roman" w:hAnsi="Times New Roman" w:cs="Times New Roman"/>
            <w:noProof/>
            <w:webHidden/>
            <w:sz w:val="24"/>
          </w:rPr>
          <w:fldChar w:fldCharType="separate"/>
        </w:r>
        <w:r w:rsidR="00636630" w:rsidRPr="00636630">
          <w:rPr>
            <w:rFonts w:ascii="Times New Roman" w:hAnsi="Times New Roman" w:cs="Times New Roman"/>
            <w:noProof/>
            <w:webHidden/>
            <w:sz w:val="24"/>
          </w:rPr>
          <w:t>54</w:t>
        </w:r>
        <w:r w:rsidR="00636630" w:rsidRPr="00636630">
          <w:rPr>
            <w:rFonts w:ascii="Times New Roman" w:hAnsi="Times New Roman" w:cs="Times New Roman"/>
            <w:noProof/>
            <w:webHidden/>
            <w:sz w:val="24"/>
          </w:rPr>
          <w:fldChar w:fldCharType="end"/>
        </w:r>
      </w:hyperlink>
    </w:p>
    <w:p w:rsidR="00636630" w:rsidRPr="00636630" w:rsidRDefault="00111C9D" w:rsidP="002B455D">
      <w:pPr>
        <w:pStyle w:val="TableofFigures"/>
        <w:tabs>
          <w:tab w:val="right" w:leader="dot" w:pos="9019"/>
        </w:tabs>
        <w:spacing w:line="360" w:lineRule="auto"/>
        <w:jc w:val="both"/>
        <w:rPr>
          <w:rFonts w:ascii="Times New Roman" w:hAnsi="Times New Roman" w:cs="Times New Roman"/>
          <w:noProof/>
          <w:sz w:val="24"/>
        </w:rPr>
      </w:pPr>
      <w:hyperlink w:anchor="_Toc503306157" w:history="1">
        <w:r w:rsidR="00636630" w:rsidRPr="00636630">
          <w:rPr>
            <w:rStyle w:val="Hyperlink"/>
            <w:rFonts w:ascii="Times New Roman" w:hAnsi="Times New Roman" w:cs="Times New Roman"/>
            <w:noProof/>
            <w:sz w:val="24"/>
          </w:rPr>
          <w:t>Figure 12: ROE</w:t>
        </w:r>
        <w:r w:rsidR="00636630" w:rsidRPr="00636630">
          <w:rPr>
            <w:rFonts w:ascii="Times New Roman" w:hAnsi="Times New Roman" w:cs="Times New Roman"/>
            <w:noProof/>
            <w:webHidden/>
            <w:sz w:val="24"/>
          </w:rPr>
          <w:tab/>
        </w:r>
        <w:r w:rsidR="00636630" w:rsidRPr="00636630">
          <w:rPr>
            <w:rFonts w:ascii="Times New Roman" w:hAnsi="Times New Roman" w:cs="Times New Roman"/>
            <w:noProof/>
            <w:webHidden/>
            <w:sz w:val="24"/>
          </w:rPr>
          <w:fldChar w:fldCharType="begin"/>
        </w:r>
        <w:r w:rsidR="00636630" w:rsidRPr="00636630">
          <w:rPr>
            <w:rFonts w:ascii="Times New Roman" w:hAnsi="Times New Roman" w:cs="Times New Roman"/>
            <w:noProof/>
            <w:webHidden/>
            <w:sz w:val="24"/>
          </w:rPr>
          <w:instrText xml:space="preserve"> PAGEREF _Toc503306157 \h </w:instrText>
        </w:r>
        <w:r w:rsidR="00636630" w:rsidRPr="00636630">
          <w:rPr>
            <w:rFonts w:ascii="Times New Roman" w:hAnsi="Times New Roman" w:cs="Times New Roman"/>
            <w:noProof/>
            <w:webHidden/>
            <w:sz w:val="24"/>
          </w:rPr>
        </w:r>
        <w:r w:rsidR="00636630" w:rsidRPr="00636630">
          <w:rPr>
            <w:rFonts w:ascii="Times New Roman" w:hAnsi="Times New Roman" w:cs="Times New Roman"/>
            <w:noProof/>
            <w:webHidden/>
            <w:sz w:val="24"/>
          </w:rPr>
          <w:fldChar w:fldCharType="separate"/>
        </w:r>
        <w:r w:rsidR="00636630" w:rsidRPr="00636630">
          <w:rPr>
            <w:rFonts w:ascii="Times New Roman" w:hAnsi="Times New Roman" w:cs="Times New Roman"/>
            <w:noProof/>
            <w:webHidden/>
            <w:sz w:val="24"/>
          </w:rPr>
          <w:t>55</w:t>
        </w:r>
        <w:r w:rsidR="00636630" w:rsidRPr="00636630">
          <w:rPr>
            <w:rFonts w:ascii="Times New Roman" w:hAnsi="Times New Roman" w:cs="Times New Roman"/>
            <w:noProof/>
            <w:webHidden/>
            <w:sz w:val="24"/>
          </w:rPr>
          <w:fldChar w:fldCharType="end"/>
        </w:r>
      </w:hyperlink>
    </w:p>
    <w:p w:rsidR="00636630" w:rsidRPr="00636630" w:rsidRDefault="00111C9D" w:rsidP="002B455D">
      <w:pPr>
        <w:pStyle w:val="TableofFigures"/>
        <w:tabs>
          <w:tab w:val="right" w:leader="dot" w:pos="9019"/>
        </w:tabs>
        <w:spacing w:line="360" w:lineRule="auto"/>
        <w:jc w:val="both"/>
        <w:rPr>
          <w:rFonts w:ascii="Times New Roman" w:hAnsi="Times New Roman" w:cs="Times New Roman"/>
          <w:noProof/>
          <w:sz w:val="24"/>
        </w:rPr>
      </w:pPr>
      <w:hyperlink w:anchor="_Toc503306158" w:history="1">
        <w:r w:rsidR="00636630" w:rsidRPr="00636630">
          <w:rPr>
            <w:rStyle w:val="Hyperlink"/>
            <w:rFonts w:ascii="Times New Roman" w:hAnsi="Times New Roman" w:cs="Times New Roman"/>
            <w:noProof/>
            <w:sz w:val="24"/>
          </w:rPr>
          <w:t>Figure 13: ECR</w:t>
        </w:r>
        <w:r w:rsidR="00636630" w:rsidRPr="00636630">
          <w:rPr>
            <w:rFonts w:ascii="Times New Roman" w:hAnsi="Times New Roman" w:cs="Times New Roman"/>
            <w:noProof/>
            <w:webHidden/>
            <w:sz w:val="24"/>
          </w:rPr>
          <w:tab/>
        </w:r>
        <w:r w:rsidR="00636630" w:rsidRPr="00636630">
          <w:rPr>
            <w:rFonts w:ascii="Times New Roman" w:hAnsi="Times New Roman" w:cs="Times New Roman"/>
            <w:noProof/>
            <w:webHidden/>
            <w:sz w:val="24"/>
          </w:rPr>
          <w:fldChar w:fldCharType="begin"/>
        </w:r>
        <w:r w:rsidR="00636630" w:rsidRPr="00636630">
          <w:rPr>
            <w:rFonts w:ascii="Times New Roman" w:hAnsi="Times New Roman" w:cs="Times New Roman"/>
            <w:noProof/>
            <w:webHidden/>
            <w:sz w:val="24"/>
          </w:rPr>
          <w:instrText xml:space="preserve"> PAGEREF _Toc503306158 \h </w:instrText>
        </w:r>
        <w:r w:rsidR="00636630" w:rsidRPr="00636630">
          <w:rPr>
            <w:rFonts w:ascii="Times New Roman" w:hAnsi="Times New Roman" w:cs="Times New Roman"/>
            <w:noProof/>
            <w:webHidden/>
            <w:sz w:val="24"/>
          </w:rPr>
        </w:r>
        <w:r w:rsidR="00636630" w:rsidRPr="00636630">
          <w:rPr>
            <w:rFonts w:ascii="Times New Roman" w:hAnsi="Times New Roman" w:cs="Times New Roman"/>
            <w:noProof/>
            <w:webHidden/>
            <w:sz w:val="24"/>
          </w:rPr>
          <w:fldChar w:fldCharType="separate"/>
        </w:r>
        <w:r w:rsidR="00636630" w:rsidRPr="00636630">
          <w:rPr>
            <w:rFonts w:ascii="Times New Roman" w:hAnsi="Times New Roman" w:cs="Times New Roman"/>
            <w:noProof/>
            <w:webHidden/>
            <w:sz w:val="24"/>
          </w:rPr>
          <w:t>56</w:t>
        </w:r>
        <w:r w:rsidR="00636630" w:rsidRPr="00636630">
          <w:rPr>
            <w:rFonts w:ascii="Times New Roman" w:hAnsi="Times New Roman" w:cs="Times New Roman"/>
            <w:noProof/>
            <w:webHidden/>
            <w:sz w:val="24"/>
          </w:rPr>
          <w:fldChar w:fldCharType="end"/>
        </w:r>
      </w:hyperlink>
    </w:p>
    <w:p w:rsidR="00636630" w:rsidRPr="00636630" w:rsidRDefault="00111C9D" w:rsidP="002B455D">
      <w:pPr>
        <w:pStyle w:val="TableofFigures"/>
        <w:tabs>
          <w:tab w:val="right" w:leader="dot" w:pos="9019"/>
        </w:tabs>
        <w:spacing w:line="360" w:lineRule="auto"/>
        <w:jc w:val="both"/>
        <w:rPr>
          <w:rFonts w:ascii="Times New Roman" w:hAnsi="Times New Roman" w:cs="Times New Roman"/>
          <w:noProof/>
          <w:sz w:val="24"/>
        </w:rPr>
      </w:pPr>
      <w:hyperlink w:anchor="_Toc503306159" w:history="1">
        <w:r w:rsidR="00636630" w:rsidRPr="00636630">
          <w:rPr>
            <w:rStyle w:val="Hyperlink"/>
            <w:rFonts w:ascii="Times New Roman" w:hAnsi="Times New Roman" w:cs="Times New Roman"/>
            <w:noProof/>
            <w:sz w:val="24"/>
          </w:rPr>
          <w:t>Figure 14: Debt ratio</w:t>
        </w:r>
        <w:r w:rsidR="00636630" w:rsidRPr="00636630">
          <w:rPr>
            <w:rFonts w:ascii="Times New Roman" w:hAnsi="Times New Roman" w:cs="Times New Roman"/>
            <w:noProof/>
            <w:webHidden/>
            <w:sz w:val="24"/>
          </w:rPr>
          <w:tab/>
        </w:r>
        <w:r w:rsidR="00636630" w:rsidRPr="00636630">
          <w:rPr>
            <w:rFonts w:ascii="Times New Roman" w:hAnsi="Times New Roman" w:cs="Times New Roman"/>
            <w:noProof/>
            <w:webHidden/>
            <w:sz w:val="24"/>
          </w:rPr>
          <w:fldChar w:fldCharType="begin"/>
        </w:r>
        <w:r w:rsidR="00636630" w:rsidRPr="00636630">
          <w:rPr>
            <w:rFonts w:ascii="Times New Roman" w:hAnsi="Times New Roman" w:cs="Times New Roman"/>
            <w:noProof/>
            <w:webHidden/>
            <w:sz w:val="24"/>
          </w:rPr>
          <w:instrText xml:space="preserve"> PAGEREF _Toc503306159 \h </w:instrText>
        </w:r>
        <w:r w:rsidR="00636630" w:rsidRPr="00636630">
          <w:rPr>
            <w:rFonts w:ascii="Times New Roman" w:hAnsi="Times New Roman" w:cs="Times New Roman"/>
            <w:noProof/>
            <w:webHidden/>
            <w:sz w:val="24"/>
          </w:rPr>
        </w:r>
        <w:r w:rsidR="00636630" w:rsidRPr="00636630">
          <w:rPr>
            <w:rFonts w:ascii="Times New Roman" w:hAnsi="Times New Roman" w:cs="Times New Roman"/>
            <w:noProof/>
            <w:webHidden/>
            <w:sz w:val="24"/>
          </w:rPr>
          <w:fldChar w:fldCharType="separate"/>
        </w:r>
        <w:r w:rsidR="00636630" w:rsidRPr="00636630">
          <w:rPr>
            <w:rFonts w:ascii="Times New Roman" w:hAnsi="Times New Roman" w:cs="Times New Roman"/>
            <w:noProof/>
            <w:webHidden/>
            <w:sz w:val="24"/>
          </w:rPr>
          <w:t>57</w:t>
        </w:r>
        <w:r w:rsidR="00636630" w:rsidRPr="00636630">
          <w:rPr>
            <w:rFonts w:ascii="Times New Roman" w:hAnsi="Times New Roman" w:cs="Times New Roman"/>
            <w:noProof/>
            <w:webHidden/>
            <w:sz w:val="24"/>
          </w:rPr>
          <w:fldChar w:fldCharType="end"/>
        </w:r>
      </w:hyperlink>
    </w:p>
    <w:p w:rsidR="00636630" w:rsidRPr="00636630" w:rsidRDefault="00636630" w:rsidP="002B455D">
      <w:pPr>
        <w:spacing w:line="360" w:lineRule="auto"/>
        <w:jc w:val="both"/>
        <w:rPr>
          <w:rFonts w:ascii="Times New Roman" w:hAnsi="Times New Roman" w:cs="Times New Roman"/>
          <w:noProof/>
          <w:sz w:val="24"/>
        </w:rPr>
      </w:pPr>
      <w:r w:rsidRPr="00636630">
        <w:rPr>
          <w:rFonts w:ascii="Times New Roman" w:hAnsi="Times New Roman" w:cs="Times New Roman"/>
          <w:b/>
          <w:sz w:val="24"/>
        </w:rPr>
        <w:fldChar w:fldCharType="end"/>
      </w:r>
      <w:r w:rsidRPr="00636630">
        <w:rPr>
          <w:rFonts w:ascii="Times New Roman" w:hAnsi="Times New Roman" w:cs="Times New Roman"/>
          <w:b/>
          <w:sz w:val="24"/>
        </w:rPr>
        <w:fldChar w:fldCharType="begin"/>
      </w:r>
      <w:r w:rsidRPr="00636630">
        <w:rPr>
          <w:rFonts w:ascii="Times New Roman" w:hAnsi="Times New Roman" w:cs="Times New Roman"/>
          <w:b/>
          <w:sz w:val="24"/>
        </w:rPr>
        <w:instrText xml:space="preserve"> TOC \h \z \c "Table" </w:instrText>
      </w:r>
      <w:r w:rsidRPr="00636630">
        <w:rPr>
          <w:rFonts w:ascii="Times New Roman" w:hAnsi="Times New Roman" w:cs="Times New Roman"/>
          <w:b/>
          <w:sz w:val="24"/>
        </w:rPr>
        <w:fldChar w:fldCharType="separate"/>
      </w:r>
    </w:p>
    <w:p w:rsidR="00636630" w:rsidRPr="00636630" w:rsidRDefault="00111C9D" w:rsidP="002B455D">
      <w:pPr>
        <w:pStyle w:val="TableofFigures"/>
        <w:tabs>
          <w:tab w:val="right" w:leader="dot" w:pos="9019"/>
        </w:tabs>
        <w:spacing w:line="360" w:lineRule="auto"/>
        <w:jc w:val="both"/>
        <w:rPr>
          <w:rFonts w:ascii="Times New Roman" w:hAnsi="Times New Roman" w:cs="Times New Roman"/>
          <w:noProof/>
          <w:sz w:val="24"/>
        </w:rPr>
      </w:pPr>
      <w:hyperlink w:anchor="_Toc503306164" w:history="1">
        <w:r w:rsidR="00636630" w:rsidRPr="00636630">
          <w:rPr>
            <w:rStyle w:val="Hyperlink"/>
            <w:rFonts w:ascii="Times New Roman" w:hAnsi="Times New Roman" w:cs="Times New Roman"/>
            <w:noProof/>
            <w:sz w:val="24"/>
          </w:rPr>
          <w:t>Table 1: Corporate Information</w:t>
        </w:r>
        <w:r w:rsidR="00636630" w:rsidRPr="00636630">
          <w:rPr>
            <w:rFonts w:ascii="Times New Roman" w:hAnsi="Times New Roman" w:cs="Times New Roman"/>
            <w:noProof/>
            <w:webHidden/>
            <w:sz w:val="24"/>
          </w:rPr>
          <w:tab/>
        </w:r>
        <w:r w:rsidR="00636630" w:rsidRPr="00636630">
          <w:rPr>
            <w:rFonts w:ascii="Times New Roman" w:hAnsi="Times New Roman" w:cs="Times New Roman"/>
            <w:noProof/>
            <w:webHidden/>
            <w:sz w:val="24"/>
          </w:rPr>
          <w:fldChar w:fldCharType="begin"/>
        </w:r>
        <w:r w:rsidR="00636630" w:rsidRPr="00636630">
          <w:rPr>
            <w:rFonts w:ascii="Times New Roman" w:hAnsi="Times New Roman" w:cs="Times New Roman"/>
            <w:noProof/>
            <w:webHidden/>
            <w:sz w:val="24"/>
          </w:rPr>
          <w:instrText xml:space="preserve"> PAGEREF _Toc503306164 \h </w:instrText>
        </w:r>
        <w:r w:rsidR="00636630" w:rsidRPr="00636630">
          <w:rPr>
            <w:rFonts w:ascii="Times New Roman" w:hAnsi="Times New Roman" w:cs="Times New Roman"/>
            <w:noProof/>
            <w:webHidden/>
            <w:sz w:val="24"/>
          </w:rPr>
        </w:r>
        <w:r w:rsidR="00636630" w:rsidRPr="00636630">
          <w:rPr>
            <w:rFonts w:ascii="Times New Roman" w:hAnsi="Times New Roman" w:cs="Times New Roman"/>
            <w:noProof/>
            <w:webHidden/>
            <w:sz w:val="24"/>
          </w:rPr>
          <w:fldChar w:fldCharType="separate"/>
        </w:r>
        <w:r w:rsidR="00636630" w:rsidRPr="00636630">
          <w:rPr>
            <w:rFonts w:ascii="Times New Roman" w:hAnsi="Times New Roman" w:cs="Times New Roman"/>
            <w:noProof/>
            <w:webHidden/>
            <w:sz w:val="24"/>
          </w:rPr>
          <w:t>9</w:t>
        </w:r>
        <w:r w:rsidR="00636630" w:rsidRPr="00636630">
          <w:rPr>
            <w:rFonts w:ascii="Times New Roman" w:hAnsi="Times New Roman" w:cs="Times New Roman"/>
            <w:noProof/>
            <w:webHidden/>
            <w:sz w:val="24"/>
          </w:rPr>
          <w:fldChar w:fldCharType="end"/>
        </w:r>
      </w:hyperlink>
    </w:p>
    <w:p w:rsidR="00636630" w:rsidRPr="00636630" w:rsidRDefault="00111C9D" w:rsidP="002B455D">
      <w:pPr>
        <w:pStyle w:val="TableofFigures"/>
        <w:tabs>
          <w:tab w:val="right" w:leader="dot" w:pos="9019"/>
        </w:tabs>
        <w:spacing w:line="360" w:lineRule="auto"/>
        <w:jc w:val="both"/>
        <w:rPr>
          <w:rFonts w:ascii="Times New Roman" w:hAnsi="Times New Roman" w:cs="Times New Roman"/>
          <w:noProof/>
          <w:sz w:val="24"/>
        </w:rPr>
      </w:pPr>
      <w:hyperlink w:anchor="_Toc503306165" w:history="1">
        <w:r w:rsidR="00636630" w:rsidRPr="00636630">
          <w:rPr>
            <w:rStyle w:val="Hyperlink"/>
            <w:rFonts w:ascii="Times New Roman" w:hAnsi="Times New Roman" w:cs="Times New Roman"/>
            <w:noProof/>
            <w:sz w:val="24"/>
          </w:rPr>
          <w:t>Table 2: Credit policies &amp; practices for City express</w:t>
        </w:r>
        <w:r w:rsidR="00636630" w:rsidRPr="00636630">
          <w:rPr>
            <w:rFonts w:ascii="Times New Roman" w:hAnsi="Times New Roman" w:cs="Times New Roman"/>
            <w:noProof/>
            <w:webHidden/>
            <w:sz w:val="24"/>
          </w:rPr>
          <w:tab/>
        </w:r>
        <w:r w:rsidR="00636630" w:rsidRPr="00636630">
          <w:rPr>
            <w:rFonts w:ascii="Times New Roman" w:hAnsi="Times New Roman" w:cs="Times New Roman"/>
            <w:noProof/>
            <w:webHidden/>
            <w:sz w:val="24"/>
          </w:rPr>
          <w:fldChar w:fldCharType="begin"/>
        </w:r>
        <w:r w:rsidR="00636630" w:rsidRPr="00636630">
          <w:rPr>
            <w:rFonts w:ascii="Times New Roman" w:hAnsi="Times New Roman" w:cs="Times New Roman"/>
            <w:noProof/>
            <w:webHidden/>
            <w:sz w:val="24"/>
          </w:rPr>
          <w:instrText xml:space="preserve"> PAGEREF _Toc503306165 \h </w:instrText>
        </w:r>
        <w:r w:rsidR="00636630" w:rsidRPr="00636630">
          <w:rPr>
            <w:rFonts w:ascii="Times New Roman" w:hAnsi="Times New Roman" w:cs="Times New Roman"/>
            <w:noProof/>
            <w:webHidden/>
            <w:sz w:val="24"/>
          </w:rPr>
        </w:r>
        <w:r w:rsidR="00636630" w:rsidRPr="00636630">
          <w:rPr>
            <w:rFonts w:ascii="Times New Roman" w:hAnsi="Times New Roman" w:cs="Times New Roman"/>
            <w:noProof/>
            <w:webHidden/>
            <w:sz w:val="24"/>
          </w:rPr>
          <w:fldChar w:fldCharType="separate"/>
        </w:r>
        <w:r w:rsidR="00636630" w:rsidRPr="00636630">
          <w:rPr>
            <w:rFonts w:ascii="Times New Roman" w:hAnsi="Times New Roman" w:cs="Times New Roman"/>
            <w:noProof/>
            <w:webHidden/>
            <w:sz w:val="24"/>
          </w:rPr>
          <w:t>11</w:t>
        </w:r>
        <w:r w:rsidR="00636630" w:rsidRPr="00636630">
          <w:rPr>
            <w:rFonts w:ascii="Times New Roman" w:hAnsi="Times New Roman" w:cs="Times New Roman"/>
            <w:noProof/>
            <w:webHidden/>
            <w:sz w:val="24"/>
          </w:rPr>
          <w:fldChar w:fldCharType="end"/>
        </w:r>
      </w:hyperlink>
    </w:p>
    <w:p w:rsidR="00636630" w:rsidRPr="00636630" w:rsidRDefault="00111C9D" w:rsidP="002B455D">
      <w:pPr>
        <w:pStyle w:val="TableofFigures"/>
        <w:tabs>
          <w:tab w:val="right" w:leader="dot" w:pos="9019"/>
        </w:tabs>
        <w:spacing w:line="360" w:lineRule="auto"/>
        <w:jc w:val="both"/>
        <w:rPr>
          <w:rFonts w:ascii="Times New Roman" w:hAnsi="Times New Roman" w:cs="Times New Roman"/>
          <w:noProof/>
          <w:sz w:val="24"/>
        </w:rPr>
      </w:pPr>
      <w:hyperlink w:anchor="_Toc503306166" w:history="1">
        <w:r w:rsidR="00636630" w:rsidRPr="00636630">
          <w:rPr>
            <w:rStyle w:val="Hyperlink"/>
            <w:rFonts w:ascii="Times New Roman" w:hAnsi="Times New Roman" w:cs="Times New Roman"/>
            <w:noProof/>
            <w:sz w:val="24"/>
          </w:rPr>
          <w:t>Table 3: Credit policies and practice for city solution</w:t>
        </w:r>
        <w:r w:rsidR="00636630" w:rsidRPr="00636630">
          <w:rPr>
            <w:rFonts w:ascii="Times New Roman" w:hAnsi="Times New Roman" w:cs="Times New Roman"/>
            <w:noProof/>
            <w:webHidden/>
            <w:sz w:val="24"/>
          </w:rPr>
          <w:tab/>
        </w:r>
        <w:r w:rsidR="00636630" w:rsidRPr="00636630">
          <w:rPr>
            <w:rFonts w:ascii="Times New Roman" w:hAnsi="Times New Roman" w:cs="Times New Roman"/>
            <w:noProof/>
            <w:webHidden/>
            <w:sz w:val="24"/>
          </w:rPr>
          <w:fldChar w:fldCharType="begin"/>
        </w:r>
        <w:r w:rsidR="00636630" w:rsidRPr="00636630">
          <w:rPr>
            <w:rFonts w:ascii="Times New Roman" w:hAnsi="Times New Roman" w:cs="Times New Roman"/>
            <w:noProof/>
            <w:webHidden/>
            <w:sz w:val="24"/>
          </w:rPr>
          <w:instrText xml:space="preserve"> PAGEREF _Toc503306166 \h </w:instrText>
        </w:r>
        <w:r w:rsidR="00636630" w:rsidRPr="00636630">
          <w:rPr>
            <w:rFonts w:ascii="Times New Roman" w:hAnsi="Times New Roman" w:cs="Times New Roman"/>
            <w:noProof/>
            <w:webHidden/>
            <w:sz w:val="24"/>
          </w:rPr>
        </w:r>
        <w:r w:rsidR="00636630" w:rsidRPr="00636630">
          <w:rPr>
            <w:rFonts w:ascii="Times New Roman" w:hAnsi="Times New Roman" w:cs="Times New Roman"/>
            <w:noProof/>
            <w:webHidden/>
            <w:sz w:val="24"/>
          </w:rPr>
          <w:fldChar w:fldCharType="separate"/>
        </w:r>
        <w:r w:rsidR="00636630" w:rsidRPr="00636630">
          <w:rPr>
            <w:rFonts w:ascii="Times New Roman" w:hAnsi="Times New Roman" w:cs="Times New Roman"/>
            <w:noProof/>
            <w:webHidden/>
            <w:sz w:val="24"/>
          </w:rPr>
          <w:t>11</w:t>
        </w:r>
        <w:r w:rsidR="00636630" w:rsidRPr="00636630">
          <w:rPr>
            <w:rFonts w:ascii="Times New Roman" w:hAnsi="Times New Roman" w:cs="Times New Roman"/>
            <w:noProof/>
            <w:webHidden/>
            <w:sz w:val="24"/>
          </w:rPr>
          <w:fldChar w:fldCharType="end"/>
        </w:r>
      </w:hyperlink>
    </w:p>
    <w:p w:rsidR="00636630" w:rsidRPr="00636630" w:rsidRDefault="00111C9D" w:rsidP="002B455D">
      <w:pPr>
        <w:pStyle w:val="TableofFigures"/>
        <w:tabs>
          <w:tab w:val="right" w:leader="dot" w:pos="9019"/>
        </w:tabs>
        <w:spacing w:line="360" w:lineRule="auto"/>
        <w:jc w:val="both"/>
        <w:rPr>
          <w:rFonts w:ascii="Times New Roman" w:hAnsi="Times New Roman" w:cs="Times New Roman"/>
          <w:noProof/>
          <w:sz w:val="24"/>
        </w:rPr>
      </w:pPr>
      <w:hyperlink w:anchor="_Toc503306167" w:history="1">
        <w:r w:rsidR="00636630" w:rsidRPr="00636630">
          <w:rPr>
            <w:rStyle w:val="Hyperlink"/>
            <w:rFonts w:ascii="Times New Roman" w:hAnsi="Times New Roman" w:cs="Times New Roman"/>
            <w:noProof/>
            <w:sz w:val="24"/>
          </w:rPr>
          <w:t>Table 4: Credit policies and practices for city drive</w:t>
        </w:r>
        <w:r w:rsidR="00636630" w:rsidRPr="00636630">
          <w:rPr>
            <w:rFonts w:ascii="Times New Roman" w:hAnsi="Times New Roman" w:cs="Times New Roman"/>
            <w:noProof/>
            <w:webHidden/>
            <w:sz w:val="24"/>
          </w:rPr>
          <w:tab/>
        </w:r>
        <w:r w:rsidR="00636630" w:rsidRPr="00636630">
          <w:rPr>
            <w:rFonts w:ascii="Times New Roman" w:hAnsi="Times New Roman" w:cs="Times New Roman"/>
            <w:noProof/>
            <w:webHidden/>
            <w:sz w:val="24"/>
          </w:rPr>
          <w:fldChar w:fldCharType="begin"/>
        </w:r>
        <w:r w:rsidR="00636630" w:rsidRPr="00636630">
          <w:rPr>
            <w:rFonts w:ascii="Times New Roman" w:hAnsi="Times New Roman" w:cs="Times New Roman"/>
            <w:noProof/>
            <w:webHidden/>
            <w:sz w:val="24"/>
          </w:rPr>
          <w:instrText xml:space="preserve"> PAGEREF _Toc503306167 \h </w:instrText>
        </w:r>
        <w:r w:rsidR="00636630" w:rsidRPr="00636630">
          <w:rPr>
            <w:rFonts w:ascii="Times New Roman" w:hAnsi="Times New Roman" w:cs="Times New Roman"/>
            <w:noProof/>
            <w:webHidden/>
            <w:sz w:val="24"/>
          </w:rPr>
        </w:r>
        <w:r w:rsidR="00636630" w:rsidRPr="00636630">
          <w:rPr>
            <w:rFonts w:ascii="Times New Roman" w:hAnsi="Times New Roman" w:cs="Times New Roman"/>
            <w:noProof/>
            <w:webHidden/>
            <w:sz w:val="24"/>
          </w:rPr>
          <w:fldChar w:fldCharType="separate"/>
        </w:r>
        <w:r w:rsidR="00636630" w:rsidRPr="00636630">
          <w:rPr>
            <w:rFonts w:ascii="Times New Roman" w:hAnsi="Times New Roman" w:cs="Times New Roman"/>
            <w:noProof/>
            <w:webHidden/>
            <w:sz w:val="24"/>
          </w:rPr>
          <w:t>12</w:t>
        </w:r>
        <w:r w:rsidR="00636630" w:rsidRPr="00636630">
          <w:rPr>
            <w:rFonts w:ascii="Times New Roman" w:hAnsi="Times New Roman" w:cs="Times New Roman"/>
            <w:noProof/>
            <w:webHidden/>
            <w:sz w:val="24"/>
          </w:rPr>
          <w:fldChar w:fldCharType="end"/>
        </w:r>
      </w:hyperlink>
    </w:p>
    <w:p w:rsidR="00636630" w:rsidRPr="00636630" w:rsidRDefault="00111C9D" w:rsidP="002B455D">
      <w:pPr>
        <w:pStyle w:val="TableofFigures"/>
        <w:tabs>
          <w:tab w:val="right" w:leader="dot" w:pos="9019"/>
        </w:tabs>
        <w:spacing w:line="360" w:lineRule="auto"/>
        <w:jc w:val="both"/>
        <w:rPr>
          <w:rFonts w:ascii="Times New Roman" w:hAnsi="Times New Roman" w:cs="Times New Roman"/>
          <w:noProof/>
          <w:sz w:val="24"/>
        </w:rPr>
      </w:pPr>
      <w:hyperlink w:anchor="_Toc503306168" w:history="1">
        <w:r w:rsidR="00636630" w:rsidRPr="00636630">
          <w:rPr>
            <w:rStyle w:val="Hyperlink"/>
            <w:rFonts w:ascii="Times New Roman" w:hAnsi="Times New Roman" w:cs="Times New Roman"/>
            <w:noProof/>
            <w:sz w:val="24"/>
          </w:rPr>
          <w:t>Table 5: Identification &amp; Documentation of loan for city credit card</w:t>
        </w:r>
        <w:r w:rsidR="00636630" w:rsidRPr="00636630">
          <w:rPr>
            <w:rFonts w:ascii="Times New Roman" w:hAnsi="Times New Roman" w:cs="Times New Roman"/>
            <w:noProof/>
            <w:webHidden/>
            <w:sz w:val="24"/>
          </w:rPr>
          <w:tab/>
        </w:r>
        <w:r w:rsidR="00636630" w:rsidRPr="00636630">
          <w:rPr>
            <w:rFonts w:ascii="Times New Roman" w:hAnsi="Times New Roman" w:cs="Times New Roman"/>
            <w:noProof/>
            <w:webHidden/>
            <w:sz w:val="24"/>
          </w:rPr>
          <w:fldChar w:fldCharType="begin"/>
        </w:r>
        <w:r w:rsidR="00636630" w:rsidRPr="00636630">
          <w:rPr>
            <w:rFonts w:ascii="Times New Roman" w:hAnsi="Times New Roman" w:cs="Times New Roman"/>
            <w:noProof/>
            <w:webHidden/>
            <w:sz w:val="24"/>
          </w:rPr>
          <w:instrText xml:space="preserve"> PAGEREF _Toc503306168 \h </w:instrText>
        </w:r>
        <w:r w:rsidR="00636630" w:rsidRPr="00636630">
          <w:rPr>
            <w:rFonts w:ascii="Times New Roman" w:hAnsi="Times New Roman" w:cs="Times New Roman"/>
            <w:noProof/>
            <w:webHidden/>
            <w:sz w:val="24"/>
          </w:rPr>
        </w:r>
        <w:r w:rsidR="00636630" w:rsidRPr="00636630">
          <w:rPr>
            <w:rFonts w:ascii="Times New Roman" w:hAnsi="Times New Roman" w:cs="Times New Roman"/>
            <w:noProof/>
            <w:webHidden/>
            <w:sz w:val="24"/>
          </w:rPr>
          <w:fldChar w:fldCharType="separate"/>
        </w:r>
        <w:r w:rsidR="00636630" w:rsidRPr="00636630">
          <w:rPr>
            <w:rFonts w:ascii="Times New Roman" w:hAnsi="Times New Roman" w:cs="Times New Roman"/>
            <w:noProof/>
            <w:webHidden/>
            <w:sz w:val="24"/>
          </w:rPr>
          <w:t>13</w:t>
        </w:r>
        <w:r w:rsidR="00636630" w:rsidRPr="00636630">
          <w:rPr>
            <w:rFonts w:ascii="Times New Roman" w:hAnsi="Times New Roman" w:cs="Times New Roman"/>
            <w:noProof/>
            <w:webHidden/>
            <w:sz w:val="24"/>
          </w:rPr>
          <w:fldChar w:fldCharType="end"/>
        </w:r>
      </w:hyperlink>
    </w:p>
    <w:p w:rsidR="00636630" w:rsidRPr="00636630" w:rsidRDefault="00111C9D" w:rsidP="002B455D">
      <w:pPr>
        <w:pStyle w:val="TableofFigures"/>
        <w:tabs>
          <w:tab w:val="right" w:leader="dot" w:pos="9019"/>
        </w:tabs>
        <w:spacing w:line="360" w:lineRule="auto"/>
        <w:jc w:val="both"/>
        <w:rPr>
          <w:rFonts w:ascii="Times New Roman" w:hAnsi="Times New Roman" w:cs="Times New Roman"/>
          <w:noProof/>
          <w:sz w:val="24"/>
        </w:rPr>
      </w:pPr>
      <w:hyperlink w:anchor="_Toc503306169" w:history="1">
        <w:r w:rsidR="00636630" w:rsidRPr="00636630">
          <w:rPr>
            <w:rStyle w:val="Hyperlink"/>
            <w:rFonts w:ascii="Times New Roman" w:hAnsi="Times New Roman" w:cs="Times New Roman"/>
            <w:noProof/>
            <w:sz w:val="24"/>
          </w:rPr>
          <w:t>Table 6: Minimum Income</w:t>
        </w:r>
        <w:r w:rsidR="00636630" w:rsidRPr="00636630">
          <w:rPr>
            <w:rFonts w:ascii="Times New Roman" w:hAnsi="Times New Roman" w:cs="Times New Roman"/>
            <w:noProof/>
            <w:webHidden/>
            <w:sz w:val="24"/>
          </w:rPr>
          <w:tab/>
        </w:r>
        <w:r w:rsidR="00636630" w:rsidRPr="00636630">
          <w:rPr>
            <w:rFonts w:ascii="Times New Roman" w:hAnsi="Times New Roman" w:cs="Times New Roman"/>
            <w:noProof/>
            <w:webHidden/>
            <w:sz w:val="24"/>
          </w:rPr>
          <w:fldChar w:fldCharType="begin"/>
        </w:r>
        <w:r w:rsidR="00636630" w:rsidRPr="00636630">
          <w:rPr>
            <w:rFonts w:ascii="Times New Roman" w:hAnsi="Times New Roman" w:cs="Times New Roman"/>
            <w:noProof/>
            <w:webHidden/>
            <w:sz w:val="24"/>
          </w:rPr>
          <w:instrText xml:space="preserve"> PAGEREF _Toc503306169 \h </w:instrText>
        </w:r>
        <w:r w:rsidR="00636630" w:rsidRPr="00636630">
          <w:rPr>
            <w:rFonts w:ascii="Times New Roman" w:hAnsi="Times New Roman" w:cs="Times New Roman"/>
            <w:noProof/>
            <w:webHidden/>
            <w:sz w:val="24"/>
          </w:rPr>
        </w:r>
        <w:r w:rsidR="00636630" w:rsidRPr="00636630">
          <w:rPr>
            <w:rFonts w:ascii="Times New Roman" w:hAnsi="Times New Roman" w:cs="Times New Roman"/>
            <w:noProof/>
            <w:webHidden/>
            <w:sz w:val="24"/>
          </w:rPr>
          <w:fldChar w:fldCharType="separate"/>
        </w:r>
        <w:r w:rsidR="00636630" w:rsidRPr="00636630">
          <w:rPr>
            <w:rFonts w:ascii="Times New Roman" w:hAnsi="Times New Roman" w:cs="Times New Roman"/>
            <w:noProof/>
            <w:webHidden/>
            <w:sz w:val="24"/>
          </w:rPr>
          <w:t>14</w:t>
        </w:r>
        <w:r w:rsidR="00636630" w:rsidRPr="00636630">
          <w:rPr>
            <w:rFonts w:ascii="Times New Roman" w:hAnsi="Times New Roman" w:cs="Times New Roman"/>
            <w:noProof/>
            <w:webHidden/>
            <w:sz w:val="24"/>
          </w:rPr>
          <w:fldChar w:fldCharType="end"/>
        </w:r>
      </w:hyperlink>
    </w:p>
    <w:p w:rsidR="00636630" w:rsidRPr="00636630" w:rsidRDefault="00111C9D" w:rsidP="002B455D">
      <w:pPr>
        <w:pStyle w:val="TableofFigures"/>
        <w:tabs>
          <w:tab w:val="right" w:leader="dot" w:pos="9019"/>
        </w:tabs>
        <w:spacing w:line="360" w:lineRule="auto"/>
        <w:jc w:val="both"/>
        <w:rPr>
          <w:rFonts w:ascii="Times New Roman" w:hAnsi="Times New Roman" w:cs="Times New Roman"/>
          <w:noProof/>
          <w:sz w:val="24"/>
        </w:rPr>
      </w:pPr>
      <w:hyperlink w:anchor="_Toc503306170" w:history="1">
        <w:r w:rsidR="00636630" w:rsidRPr="00636630">
          <w:rPr>
            <w:rStyle w:val="Hyperlink"/>
            <w:rFonts w:ascii="Times New Roman" w:hAnsi="Times New Roman" w:cs="Times New Roman"/>
            <w:noProof/>
            <w:sz w:val="24"/>
          </w:rPr>
          <w:t>Table 7: Credit Risk grading</w:t>
        </w:r>
        <w:r w:rsidR="00636630" w:rsidRPr="00636630">
          <w:rPr>
            <w:rFonts w:ascii="Times New Roman" w:hAnsi="Times New Roman" w:cs="Times New Roman"/>
            <w:noProof/>
            <w:webHidden/>
            <w:sz w:val="24"/>
          </w:rPr>
          <w:tab/>
        </w:r>
        <w:r w:rsidR="00636630" w:rsidRPr="00636630">
          <w:rPr>
            <w:rFonts w:ascii="Times New Roman" w:hAnsi="Times New Roman" w:cs="Times New Roman"/>
            <w:noProof/>
            <w:webHidden/>
            <w:sz w:val="24"/>
          </w:rPr>
          <w:fldChar w:fldCharType="begin"/>
        </w:r>
        <w:r w:rsidR="00636630" w:rsidRPr="00636630">
          <w:rPr>
            <w:rFonts w:ascii="Times New Roman" w:hAnsi="Times New Roman" w:cs="Times New Roman"/>
            <w:noProof/>
            <w:webHidden/>
            <w:sz w:val="24"/>
          </w:rPr>
          <w:instrText xml:space="preserve"> PAGEREF _Toc503306170 \h </w:instrText>
        </w:r>
        <w:r w:rsidR="00636630" w:rsidRPr="00636630">
          <w:rPr>
            <w:rFonts w:ascii="Times New Roman" w:hAnsi="Times New Roman" w:cs="Times New Roman"/>
            <w:noProof/>
            <w:webHidden/>
            <w:sz w:val="24"/>
          </w:rPr>
        </w:r>
        <w:r w:rsidR="00636630" w:rsidRPr="00636630">
          <w:rPr>
            <w:rFonts w:ascii="Times New Roman" w:hAnsi="Times New Roman" w:cs="Times New Roman"/>
            <w:noProof/>
            <w:webHidden/>
            <w:sz w:val="24"/>
          </w:rPr>
          <w:fldChar w:fldCharType="separate"/>
        </w:r>
        <w:r w:rsidR="00636630" w:rsidRPr="00636630">
          <w:rPr>
            <w:rFonts w:ascii="Times New Roman" w:hAnsi="Times New Roman" w:cs="Times New Roman"/>
            <w:noProof/>
            <w:webHidden/>
            <w:sz w:val="24"/>
          </w:rPr>
          <w:t>26</w:t>
        </w:r>
        <w:r w:rsidR="00636630" w:rsidRPr="00636630">
          <w:rPr>
            <w:rFonts w:ascii="Times New Roman" w:hAnsi="Times New Roman" w:cs="Times New Roman"/>
            <w:noProof/>
            <w:webHidden/>
            <w:sz w:val="24"/>
          </w:rPr>
          <w:fldChar w:fldCharType="end"/>
        </w:r>
      </w:hyperlink>
    </w:p>
    <w:p w:rsidR="00636630" w:rsidRPr="00636630" w:rsidRDefault="00111C9D" w:rsidP="002B455D">
      <w:pPr>
        <w:pStyle w:val="TableofFigures"/>
        <w:tabs>
          <w:tab w:val="right" w:leader="dot" w:pos="9019"/>
        </w:tabs>
        <w:spacing w:line="360" w:lineRule="auto"/>
        <w:jc w:val="both"/>
        <w:rPr>
          <w:rFonts w:ascii="Times New Roman" w:hAnsi="Times New Roman" w:cs="Times New Roman"/>
          <w:noProof/>
          <w:sz w:val="24"/>
        </w:rPr>
      </w:pPr>
      <w:hyperlink w:anchor="_Toc503306171" w:history="1">
        <w:r w:rsidR="00636630" w:rsidRPr="00636630">
          <w:rPr>
            <w:rStyle w:val="Hyperlink"/>
            <w:rFonts w:ascii="Times New Roman" w:hAnsi="Times New Roman" w:cs="Times New Roman"/>
            <w:noProof/>
            <w:sz w:val="24"/>
          </w:rPr>
          <w:t>Table 8: Basis for Loan classification (objective criteria)</w:t>
        </w:r>
        <w:r w:rsidR="00636630" w:rsidRPr="00636630">
          <w:rPr>
            <w:rFonts w:ascii="Times New Roman" w:hAnsi="Times New Roman" w:cs="Times New Roman"/>
            <w:noProof/>
            <w:webHidden/>
            <w:sz w:val="24"/>
          </w:rPr>
          <w:tab/>
        </w:r>
        <w:r w:rsidR="00636630" w:rsidRPr="00636630">
          <w:rPr>
            <w:rFonts w:ascii="Times New Roman" w:hAnsi="Times New Roman" w:cs="Times New Roman"/>
            <w:noProof/>
            <w:webHidden/>
            <w:sz w:val="24"/>
          </w:rPr>
          <w:fldChar w:fldCharType="begin"/>
        </w:r>
        <w:r w:rsidR="00636630" w:rsidRPr="00636630">
          <w:rPr>
            <w:rFonts w:ascii="Times New Roman" w:hAnsi="Times New Roman" w:cs="Times New Roman"/>
            <w:noProof/>
            <w:webHidden/>
            <w:sz w:val="24"/>
          </w:rPr>
          <w:instrText xml:space="preserve"> PAGEREF _Toc503306171 \h </w:instrText>
        </w:r>
        <w:r w:rsidR="00636630" w:rsidRPr="00636630">
          <w:rPr>
            <w:rFonts w:ascii="Times New Roman" w:hAnsi="Times New Roman" w:cs="Times New Roman"/>
            <w:noProof/>
            <w:webHidden/>
            <w:sz w:val="24"/>
          </w:rPr>
        </w:r>
        <w:r w:rsidR="00636630" w:rsidRPr="00636630">
          <w:rPr>
            <w:rFonts w:ascii="Times New Roman" w:hAnsi="Times New Roman" w:cs="Times New Roman"/>
            <w:noProof/>
            <w:webHidden/>
            <w:sz w:val="24"/>
          </w:rPr>
          <w:fldChar w:fldCharType="separate"/>
        </w:r>
        <w:r w:rsidR="00636630" w:rsidRPr="00636630">
          <w:rPr>
            <w:rFonts w:ascii="Times New Roman" w:hAnsi="Times New Roman" w:cs="Times New Roman"/>
            <w:noProof/>
            <w:webHidden/>
            <w:sz w:val="24"/>
          </w:rPr>
          <w:t>28</w:t>
        </w:r>
        <w:r w:rsidR="00636630" w:rsidRPr="00636630">
          <w:rPr>
            <w:rFonts w:ascii="Times New Roman" w:hAnsi="Times New Roman" w:cs="Times New Roman"/>
            <w:noProof/>
            <w:webHidden/>
            <w:sz w:val="24"/>
          </w:rPr>
          <w:fldChar w:fldCharType="end"/>
        </w:r>
      </w:hyperlink>
    </w:p>
    <w:p w:rsidR="00636630" w:rsidRPr="00636630" w:rsidRDefault="00111C9D" w:rsidP="002B455D">
      <w:pPr>
        <w:pStyle w:val="TableofFigures"/>
        <w:tabs>
          <w:tab w:val="right" w:leader="dot" w:pos="9019"/>
        </w:tabs>
        <w:spacing w:line="360" w:lineRule="auto"/>
        <w:jc w:val="both"/>
        <w:rPr>
          <w:rFonts w:ascii="Times New Roman" w:hAnsi="Times New Roman" w:cs="Times New Roman"/>
          <w:noProof/>
          <w:sz w:val="24"/>
        </w:rPr>
      </w:pPr>
      <w:hyperlink w:anchor="_Toc503306172" w:history="1">
        <w:r w:rsidR="00636630" w:rsidRPr="00636630">
          <w:rPr>
            <w:rStyle w:val="Hyperlink"/>
            <w:rFonts w:ascii="Times New Roman" w:hAnsi="Times New Roman" w:cs="Times New Roman"/>
            <w:noProof/>
            <w:sz w:val="24"/>
          </w:rPr>
          <w:t>Table 9: Policy loan provisioning</w:t>
        </w:r>
        <w:r w:rsidR="00636630" w:rsidRPr="00636630">
          <w:rPr>
            <w:rFonts w:ascii="Times New Roman" w:hAnsi="Times New Roman" w:cs="Times New Roman"/>
            <w:noProof/>
            <w:webHidden/>
            <w:sz w:val="24"/>
          </w:rPr>
          <w:tab/>
        </w:r>
        <w:r w:rsidR="00636630" w:rsidRPr="00636630">
          <w:rPr>
            <w:rFonts w:ascii="Times New Roman" w:hAnsi="Times New Roman" w:cs="Times New Roman"/>
            <w:noProof/>
            <w:webHidden/>
            <w:sz w:val="24"/>
          </w:rPr>
          <w:fldChar w:fldCharType="begin"/>
        </w:r>
        <w:r w:rsidR="00636630" w:rsidRPr="00636630">
          <w:rPr>
            <w:rFonts w:ascii="Times New Roman" w:hAnsi="Times New Roman" w:cs="Times New Roman"/>
            <w:noProof/>
            <w:webHidden/>
            <w:sz w:val="24"/>
          </w:rPr>
          <w:instrText xml:space="preserve"> PAGEREF _Toc503306172 \h </w:instrText>
        </w:r>
        <w:r w:rsidR="00636630" w:rsidRPr="00636630">
          <w:rPr>
            <w:rFonts w:ascii="Times New Roman" w:hAnsi="Times New Roman" w:cs="Times New Roman"/>
            <w:noProof/>
            <w:webHidden/>
            <w:sz w:val="24"/>
          </w:rPr>
        </w:r>
        <w:r w:rsidR="00636630" w:rsidRPr="00636630">
          <w:rPr>
            <w:rFonts w:ascii="Times New Roman" w:hAnsi="Times New Roman" w:cs="Times New Roman"/>
            <w:noProof/>
            <w:webHidden/>
            <w:sz w:val="24"/>
          </w:rPr>
          <w:fldChar w:fldCharType="separate"/>
        </w:r>
        <w:r w:rsidR="00636630" w:rsidRPr="00636630">
          <w:rPr>
            <w:rFonts w:ascii="Times New Roman" w:hAnsi="Times New Roman" w:cs="Times New Roman"/>
            <w:noProof/>
            <w:webHidden/>
            <w:sz w:val="24"/>
          </w:rPr>
          <w:t>28</w:t>
        </w:r>
        <w:r w:rsidR="00636630" w:rsidRPr="00636630">
          <w:rPr>
            <w:rFonts w:ascii="Times New Roman" w:hAnsi="Times New Roman" w:cs="Times New Roman"/>
            <w:noProof/>
            <w:webHidden/>
            <w:sz w:val="24"/>
          </w:rPr>
          <w:fldChar w:fldCharType="end"/>
        </w:r>
      </w:hyperlink>
    </w:p>
    <w:p w:rsidR="00636630" w:rsidRPr="00636630" w:rsidRDefault="00111C9D" w:rsidP="002B455D">
      <w:pPr>
        <w:pStyle w:val="TableofFigures"/>
        <w:tabs>
          <w:tab w:val="right" w:leader="dot" w:pos="9019"/>
        </w:tabs>
        <w:spacing w:line="360" w:lineRule="auto"/>
        <w:jc w:val="both"/>
        <w:rPr>
          <w:rFonts w:ascii="Times New Roman" w:hAnsi="Times New Roman" w:cs="Times New Roman"/>
          <w:noProof/>
          <w:sz w:val="24"/>
        </w:rPr>
      </w:pPr>
      <w:hyperlink w:anchor="_Toc503306173" w:history="1">
        <w:r w:rsidR="00636630" w:rsidRPr="00636630">
          <w:rPr>
            <w:rStyle w:val="Hyperlink"/>
            <w:rFonts w:ascii="Times New Roman" w:hAnsi="Times New Roman" w:cs="Times New Roman"/>
            <w:noProof/>
            <w:sz w:val="24"/>
          </w:rPr>
          <w:t>Table 10: Number and Short Name of grades used in the CRG</w:t>
        </w:r>
        <w:r w:rsidR="00636630" w:rsidRPr="00636630">
          <w:rPr>
            <w:rFonts w:ascii="Times New Roman" w:hAnsi="Times New Roman" w:cs="Times New Roman"/>
            <w:noProof/>
            <w:webHidden/>
            <w:sz w:val="24"/>
          </w:rPr>
          <w:tab/>
        </w:r>
        <w:r w:rsidR="00636630" w:rsidRPr="00636630">
          <w:rPr>
            <w:rFonts w:ascii="Times New Roman" w:hAnsi="Times New Roman" w:cs="Times New Roman"/>
            <w:noProof/>
            <w:webHidden/>
            <w:sz w:val="24"/>
          </w:rPr>
          <w:fldChar w:fldCharType="begin"/>
        </w:r>
        <w:r w:rsidR="00636630" w:rsidRPr="00636630">
          <w:rPr>
            <w:rFonts w:ascii="Times New Roman" w:hAnsi="Times New Roman" w:cs="Times New Roman"/>
            <w:noProof/>
            <w:webHidden/>
            <w:sz w:val="24"/>
          </w:rPr>
          <w:instrText xml:space="preserve"> PAGEREF _Toc503306173 \h </w:instrText>
        </w:r>
        <w:r w:rsidR="00636630" w:rsidRPr="00636630">
          <w:rPr>
            <w:rFonts w:ascii="Times New Roman" w:hAnsi="Times New Roman" w:cs="Times New Roman"/>
            <w:noProof/>
            <w:webHidden/>
            <w:sz w:val="24"/>
          </w:rPr>
        </w:r>
        <w:r w:rsidR="00636630" w:rsidRPr="00636630">
          <w:rPr>
            <w:rFonts w:ascii="Times New Roman" w:hAnsi="Times New Roman" w:cs="Times New Roman"/>
            <w:noProof/>
            <w:webHidden/>
            <w:sz w:val="24"/>
          </w:rPr>
          <w:fldChar w:fldCharType="separate"/>
        </w:r>
        <w:r w:rsidR="00636630" w:rsidRPr="00636630">
          <w:rPr>
            <w:rFonts w:ascii="Times New Roman" w:hAnsi="Times New Roman" w:cs="Times New Roman"/>
            <w:noProof/>
            <w:webHidden/>
            <w:sz w:val="24"/>
          </w:rPr>
          <w:t>32</w:t>
        </w:r>
        <w:r w:rsidR="00636630" w:rsidRPr="00636630">
          <w:rPr>
            <w:rFonts w:ascii="Times New Roman" w:hAnsi="Times New Roman" w:cs="Times New Roman"/>
            <w:noProof/>
            <w:webHidden/>
            <w:sz w:val="24"/>
          </w:rPr>
          <w:fldChar w:fldCharType="end"/>
        </w:r>
      </w:hyperlink>
    </w:p>
    <w:p w:rsidR="00636630" w:rsidRPr="00636630" w:rsidRDefault="00111C9D" w:rsidP="002B455D">
      <w:pPr>
        <w:pStyle w:val="TableofFigures"/>
        <w:tabs>
          <w:tab w:val="right" w:leader="dot" w:pos="9019"/>
        </w:tabs>
        <w:spacing w:line="360" w:lineRule="auto"/>
        <w:jc w:val="both"/>
        <w:rPr>
          <w:rFonts w:ascii="Times New Roman" w:hAnsi="Times New Roman" w:cs="Times New Roman"/>
          <w:noProof/>
          <w:sz w:val="24"/>
        </w:rPr>
      </w:pPr>
      <w:hyperlink w:anchor="_Toc503306174" w:history="1">
        <w:r w:rsidR="00636630" w:rsidRPr="00636630">
          <w:rPr>
            <w:rStyle w:val="Hyperlink"/>
            <w:rFonts w:ascii="Times New Roman" w:hAnsi="Times New Roman" w:cs="Times New Roman"/>
            <w:noProof/>
            <w:sz w:val="24"/>
          </w:rPr>
          <w:t>Table 11: Risk rating grading</w:t>
        </w:r>
        <w:r w:rsidR="00636630" w:rsidRPr="00636630">
          <w:rPr>
            <w:rFonts w:ascii="Times New Roman" w:hAnsi="Times New Roman" w:cs="Times New Roman"/>
            <w:noProof/>
            <w:webHidden/>
            <w:sz w:val="24"/>
          </w:rPr>
          <w:tab/>
        </w:r>
        <w:r w:rsidR="00636630" w:rsidRPr="00636630">
          <w:rPr>
            <w:rFonts w:ascii="Times New Roman" w:hAnsi="Times New Roman" w:cs="Times New Roman"/>
            <w:noProof/>
            <w:webHidden/>
            <w:sz w:val="24"/>
          </w:rPr>
          <w:fldChar w:fldCharType="begin"/>
        </w:r>
        <w:r w:rsidR="00636630" w:rsidRPr="00636630">
          <w:rPr>
            <w:rFonts w:ascii="Times New Roman" w:hAnsi="Times New Roman" w:cs="Times New Roman"/>
            <w:noProof/>
            <w:webHidden/>
            <w:sz w:val="24"/>
          </w:rPr>
          <w:instrText xml:space="preserve"> PAGEREF _Toc503306174 \h </w:instrText>
        </w:r>
        <w:r w:rsidR="00636630" w:rsidRPr="00636630">
          <w:rPr>
            <w:rFonts w:ascii="Times New Roman" w:hAnsi="Times New Roman" w:cs="Times New Roman"/>
            <w:noProof/>
            <w:webHidden/>
            <w:sz w:val="24"/>
          </w:rPr>
        </w:r>
        <w:r w:rsidR="00636630" w:rsidRPr="00636630">
          <w:rPr>
            <w:rFonts w:ascii="Times New Roman" w:hAnsi="Times New Roman" w:cs="Times New Roman"/>
            <w:noProof/>
            <w:webHidden/>
            <w:sz w:val="24"/>
          </w:rPr>
          <w:fldChar w:fldCharType="separate"/>
        </w:r>
        <w:r w:rsidR="00636630" w:rsidRPr="00636630">
          <w:rPr>
            <w:rFonts w:ascii="Times New Roman" w:hAnsi="Times New Roman" w:cs="Times New Roman"/>
            <w:noProof/>
            <w:webHidden/>
            <w:sz w:val="24"/>
          </w:rPr>
          <w:t>36</w:t>
        </w:r>
        <w:r w:rsidR="00636630" w:rsidRPr="00636630">
          <w:rPr>
            <w:rFonts w:ascii="Times New Roman" w:hAnsi="Times New Roman" w:cs="Times New Roman"/>
            <w:noProof/>
            <w:webHidden/>
            <w:sz w:val="24"/>
          </w:rPr>
          <w:fldChar w:fldCharType="end"/>
        </w:r>
      </w:hyperlink>
    </w:p>
    <w:p w:rsidR="00636630" w:rsidRPr="00636630" w:rsidRDefault="00111C9D" w:rsidP="002B455D">
      <w:pPr>
        <w:pStyle w:val="TableofFigures"/>
        <w:tabs>
          <w:tab w:val="right" w:leader="dot" w:pos="9019"/>
        </w:tabs>
        <w:spacing w:line="360" w:lineRule="auto"/>
        <w:jc w:val="both"/>
        <w:rPr>
          <w:rFonts w:ascii="Times New Roman" w:hAnsi="Times New Roman" w:cs="Times New Roman"/>
          <w:noProof/>
          <w:sz w:val="24"/>
        </w:rPr>
      </w:pPr>
      <w:hyperlink w:anchor="_Toc503306175" w:history="1">
        <w:r w:rsidR="00636630" w:rsidRPr="00636630">
          <w:rPr>
            <w:rStyle w:val="Hyperlink"/>
            <w:rFonts w:ascii="Times New Roman" w:hAnsi="Times New Roman" w:cs="Times New Roman"/>
            <w:noProof/>
            <w:sz w:val="24"/>
          </w:rPr>
          <w:t>Table 12: Performing and Non performing loan</w:t>
        </w:r>
        <w:r w:rsidR="00636630" w:rsidRPr="00636630">
          <w:rPr>
            <w:rFonts w:ascii="Times New Roman" w:hAnsi="Times New Roman" w:cs="Times New Roman"/>
            <w:noProof/>
            <w:webHidden/>
            <w:sz w:val="24"/>
          </w:rPr>
          <w:tab/>
        </w:r>
        <w:r w:rsidR="00636630" w:rsidRPr="00636630">
          <w:rPr>
            <w:rFonts w:ascii="Times New Roman" w:hAnsi="Times New Roman" w:cs="Times New Roman"/>
            <w:noProof/>
            <w:webHidden/>
            <w:sz w:val="24"/>
          </w:rPr>
          <w:fldChar w:fldCharType="begin"/>
        </w:r>
        <w:r w:rsidR="00636630" w:rsidRPr="00636630">
          <w:rPr>
            <w:rFonts w:ascii="Times New Roman" w:hAnsi="Times New Roman" w:cs="Times New Roman"/>
            <w:noProof/>
            <w:webHidden/>
            <w:sz w:val="24"/>
          </w:rPr>
          <w:instrText xml:space="preserve"> PAGEREF _Toc503306175 \h </w:instrText>
        </w:r>
        <w:r w:rsidR="00636630" w:rsidRPr="00636630">
          <w:rPr>
            <w:rFonts w:ascii="Times New Roman" w:hAnsi="Times New Roman" w:cs="Times New Roman"/>
            <w:noProof/>
            <w:webHidden/>
            <w:sz w:val="24"/>
          </w:rPr>
        </w:r>
        <w:r w:rsidR="00636630" w:rsidRPr="00636630">
          <w:rPr>
            <w:rFonts w:ascii="Times New Roman" w:hAnsi="Times New Roman" w:cs="Times New Roman"/>
            <w:noProof/>
            <w:webHidden/>
            <w:sz w:val="24"/>
          </w:rPr>
          <w:fldChar w:fldCharType="separate"/>
        </w:r>
        <w:r w:rsidR="00636630" w:rsidRPr="00636630">
          <w:rPr>
            <w:rFonts w:ascii="Times New Roman" w:hAnsi="Times New Roman" w:cs="Times New Roman"/>
            <w:noProof/>
            <w:webHidden/>
            <w:sz w:val="24"/>
          </w:rPr>
          <w:t>47</w:t>
        </w:r>
        <w:r w:rsidR="00636630" w:rsidRPr="00636630">
          <w:rPr>
            <w:rFonts w:ascii="Times New Roman" w:hAnsi="Times New Roman" w:cs="Times New Roman"/>
            <w:noProof/>
            <w:webHidden/>
            <w:sz w:val="24"/>
          </w:rPr>
          <w:fldChar w:fldCharType="end"/>
        </w:r>
      </w:hyperlink>
    </w:p>
    <w:p w:rsidR="00636630" w:rsidRPr="00636630" w:rsidRDefault="00111C9D" w:rsidP="002B455D">
      <w:pPr>
        <w:pStyle w:val="TableofFigures"/>
        <w:tabs>
          <w:tab w:val="right" w:leader="dot" w:pos="9019"/>
        </w:tabs>
        <w:spacing w:line="360" w:lineRule="auto"/>
        <w:jc w:val="both"/>
        <w:rPr>
          <w:rFonts w:ascii="Times New Roman" w:hAnsi="Times New Roman" w:cs="Times New Roman"/>
          <w:noProof/>
          <w:sz w:val="24"/>
        </w:rPr>
      </w:pPr>
      <w:hyperlink w:anchor="_Toc503306176" w:history="1">
        <w:r w:rsidR="00636630" w:rsidRPr="00636630">
          <w:rPr>
            <w:rStyle w:val="Hyperlink"/>
            <w:rFonts w:ascii="Times New Roman" w:hAnsi="Times New Roman" w:cs="Times New Roman"/>
            <w:noProof/>
            <w:sz w:val="24"/>
          </w:rPr>
          <w:t>Table 13: Sector Wise Loans</w:t>
        </w:r>
        <w:r w:rsidR="00636630" w:rsidRPr="00636630">
          <w:rPr>
            <w:rFonts w:ascii="Times New Roman" w:hAnsi="Times New Roman" w:cs="Times New Roman"/>
            <w:noProof/>
            <w:webHidden/>
            <w:sz w:val="24"/>
          </w:rPr>
          <w:tab/>
        </w:r>
        <w:r w:rsidR="00636630" w:rsidRPr="00636630">
          <w:rPr>
            <w:rFonts w:ascii="Times New Roman" w:hAnsi="Times New Roman" w:cs="Times New Roman"/>
            <w:noProof/>
            <w:webHidden/>
            <w:sz w:val="24"/>
          </w:rPr>
          <w:fldChar w:fldCharType="begin"/>
        </w:r>
        <w:r w:rsidR="00636630" w:rsidRPr="00636630">
          <w:rPr>
            <w:rFonts w:ascii="Times New Roman" w:hAnsi="Times New Roman" w:cs="Times New Roman"/>
            <w:noProof/>
            <w:webHidden/>
            <w:sz w:val="24"/>
          </w:rPr>
          <w:instrText xml:space="preserve"> PAGEREF _Toc503306176 \h </w:instrText>
        </w:r>
        <w:r w:rsidR="00636630" w:rsidRPr="00636630">
          <w:rPr>
            <w:rFonts w:ascii="Times New Roman" w:hAnsi="Times New Roman" w:cs="Times New Roman"/>
            <w:noProof/>
            <w:webHidden/>
            <w:sz w:val="24"/>
          </w:rPr>
        </w:r>
        <w:r w:rsidR="00636630" w:rsidRPr="00636630">
          <w:rPr>
            <w:rFonts w:ascii="Times New Roman" w:hAnsi="Times New Roman" w:cs="Times New Roman"/>
            <w:noProof/>
            <w:webHidden/>
            <w:sz w:val="24"/>
          </w:rPr>
          <w:fldChar w:fldCharType="separate"/>
        </w:r>
        <w:r w:rsidR="00636630" w:rsidRPr="00636630">
          <w:rPr>
            <w:rFonts w:ascii="Times New Roman" w:hAnsi="Times New Roman" w:cs="Times New Roman"/>
            <w:noProof/>
            <w:webHidden/>
            <w:sz w:val="24"/>
          </w:rPr>
          <w:t>49</w:t>
        </w:r>
        <w:r w:rsidR="00636630" w:rsidRPr="00636630">
          <w:rPr>
            <w:rFonts w:ascii="Times New Roman" w:hAnsi="Times New Roman" w:cs="Times New Roman"/>
            <w:noProof/>
            <w:webHidden/>
            <w:sz w:val="24"/>
          </w:rPr>
          <w:fldChar w:fldCharType="end"/>
        </w:r>
      </w:hyperlink>
    </w:p>
    <w:p w:rsidR="00636630" w:rsidRPr="00636630" w:rsidRDefault="00111C9D" w:rsidP="002B455D">
      <w:pPr>
        <w:pStyle w:val="TableofFigures"/>
        <w:tabs>
          <w:tab w:val="right" w:leader="dot" w:pos="9019"/>
        </w:tabs>
        <w:spacing w:line="360" w:lineRule="auto"/>
        <w:jc w:val="both"/>
        <w:rPr>
          <w:rFonts w:ascii="Times New Roman" w:hAnsi="Times New Roman" w:cs="Times New Roman"/>
          <w:noProof/>
          <w:sz w:val="24"/>
        </w:rPr>
      </w:pPr>
      <w:hyperlink w:anchor="_Toc503306177" w:history="1">
        <w:r w:rsidR="00636630" w:rsidRPr="00636630">
          <w:rPr>
            <w:rStyle w:val="Hyperlink"/>
            <w:rFonts w:ascii="Times New Roman" w:hAnsi="Times New Roman" w:cs="Times New Roman"/>
            <w:noProof/>
            <w:sz w:val="24"/>
          </w:rPr>
          <w:t>Table 14: Geographical location wise loans and advance</w:t>
        </w:r>
        <w:r w:rsidR="00636630" w:rsidRPr="00636630">
          <w:rPr>
            <w:rFonts w:ascii="Times New Roman" w:hAnsi="Times New Roman" w:cs="Times New Roman"/>
            <w:noProof/>
            <w:webHidden/>
            <w:sz w:val="24"/>
          </w:rPr>
          <w:tab/>
        </w:r>
        <w:r w:rsidR="00636630" w:rsidRPr="00636630">
          <w:rPr>
            <w:rFonts w:ascii="Times New Roman" w:hAnsi="Times New Roman" w:cs="Times New Roman"/>
            <w:noProof/>
            <w:webHidden/>
            <w:sz w:val="24"/>
          </w:rPr>
          <w:fldChar w:fldCharType="begin"/>
        </w:r>
        <w:r w:rsidR="00636630" w:rsidRPr="00636630">
          <w:rPr>
            <w:rFonts w:ascii="Times New Roman" w:hAnsi="Times New Roman" w:cs="Times New Roman"/>
            <w:noProof/>
            <w:webHidden/>
            <w:sz w:val="24"/>
          </w:rPr>
          <w:instrText xml:space="preserve"> PAGEREF _Toc503306177 \h </w:instrText>
        </w:r>
        <w:r w:rsidR="00636630" w:rsidRPr="00636630">
          <w:rPr>
            <w:rFonts w:ascii="Times New Roman" w:hAnsi="Times New Roman" w:cs="Times New Roman"/>
            <w:noProof/>
            <w:webHidden/>
            <w:sz w:val="24"/>
          </w:rPr>
        </w:r>
        <w:r w:rsidR="00636630" w:rsidRPr="00636630">
          <w:rPr>
            <w:rFonts w:ascii="Times New Roman" w:hAnsi="Times New Roman" w:cs="Times New Roman"/>
            <w:noProof/>
            <w:webHidden/>
            <w:sz w:val="24"/>
          </w:rPr>
          <w:fldChar w:fldCharType="separate"/>
        </w:r>
        <w:r w:rsidR="00636630" w:rsidRPr="00636630">
          <w:rPr>
            <w:rFonts w:ascii="Times New Roman" w:hAnsi="Times New Roman" w:cs="Times New Roman"/>
            <w:noProof/>
            <w:webHidden/>
            <w:sz w:val="24"/>
          </w:rPr>
          <w:t>50</w:t>
        </w:r>
        <w:r w:rsidR="00636630" w:rsidRPr="00636630">
          <w:rPr>
            <w:rFonts w:ascii="Times New Roman" w:hAnsi="Times New Roman" w:cs="Times New Roman"/>
            <w:noProof/>
            <w:webHidden/>
            <w:sz w:val="24"/>
          </w:rPr>
          <w:fldChar w:fldCharType="end"/>
        </w:r>
      </w:hyperlink>
    </w:p>
    <w:p w:rsidR="00636630" w:rsidRPr="00636630" w:rsidRDefault="00111C9D" w:rsidP="002B455D">
      <w:pPr>
        <w:pStyle w:val="TableofFigures"/>
        <w:tabs>
          <w:tab w:val="right" w:leader="dot" w:pos="9019"/>
        </w:tabs>
        <w:spacing w:line="360" w:lineRule="auto"/>
        <w:jc w:val="both"/>
        <w:rPr>
          <w:rFonts w:ascii="Times New Roman" w:hAnsi="Times New Roman" w:cs="Times New Roman"/>
          <w:noProof/>
          <w:sz w:val="24"/>
        </w:rPr>
      </w:pPr>
      <w:hyperlink w:anchor="_Toc503306178" w:history="1">
        <w:r w:rsidR="00636630" w:rsidRPr="00636630">
          <w:rPr>
            <w:rStyle w:val="Hyperlink"/>
            <w:rFonts w:ascii="Times New Roman" w:hAnsi="Times New Roman" w:cs="Times New Roman"/>
            <w:noProof/>
            <w:sz w:val="24"/>
          </w:rPr>
          <w:t>Table 15 : P/E Ratio</w:t>
        </w:r>
        <w:r w:rsidR="00636630" w:rsidRPr="00636630">
          <w:rPr>
            <w:rFonts w:ascii="Times New Roman" w:hAnsi="Times New Roman" w:cs="Times New Roman"/>
            <w:noProof/>
            <w:webHidden/>
            <w:sz w:val="24"/>
          </w:rPr>
          <w:tab/>
        </w:r>
        <w:r w:rsidR="00636630" w:rsidRPr="00636630">
          <w:rPr>
            <w:rFonts w:ascii="Times New Roman" w:hAnsi="Times New Roman" w:cs="Times New Roman"/>
            <w:noProof/>
            <w:webHidden/>
            <w:sz w:val="24"/>
          </w:rPr>
          <w:fldChar w:fldCharType="begin"/>
        </w:r>
        <w:r w:rsidR="00636630" w:rsidRPr="00636630">
          <w:rPr>
            <w:rFonts w:ascii="Times New Roman" w:hAnsi="Times New Roman" w:cs="Times New Roman"/>
            <w:noProof/>
            <w:webHidden/>
            <w:sz w:val="24"/>
          </w:rPr>
          <w:instrText xml:space="preserve"> PAGEREF _Toc503306178 \h </w:instrText>
        </w:r>
        <w:r w:rsidR="00636630" w:rsidRPr="00636630">
          <w:rPr>
            <w:rFonts w:ascii="Times New Roman" w:hAnsi="Times New Roman" w:cs="Times New Roman"/>
            <w:noProof/>
            <w:webHidden/>
            <w:sz w:val="24"/>
          </w:rPr>
        </w:r>
        <w:r w:rsidR="00636630" w:rsidRPr="00636630">
          <w:rPr>
            <w:rFonts w:ascii="Times New Roman" w:hAnsi="Times New Roman" w:cs="Times New Roman"/>
            <w:noProof/>
            <w:webHidden/>
            <w:sz w:val="24"/>
          </w:rPr>
          <w:fldChar w:fldCharType="separate"/>
        </w:r>
        <w:r w:rsidR="00636630" w:rsidRPr="00636630">
          <w:rPr>
            <w:rFonts w:ascii="Times New Roman" w:hAnsi="Times New Roman" w:cs="Times New Roman"/>
            <w:noProof/>
            <w:webHidden/>
            <w:sz w:val="24"/>
          </w:rPr>
          <w:t>51</w:t>
        </w:r>
        <w:r w:rsidR="00636630" w:rsidRPr="00636630">
          <w:rPr>
            <w:rFonts w:ascii="Times New Roman" w:hAnsi="Times New Roman" w:cs="Times New Roman"/>
            <w:noProof/>
            <w:webHidden/>
            <w:sz w:val="24"/>
          </w:rPr>
          <w:fldChar w:fldCharType="end"/>
        </w:r>
      </w:hyperlink>
    </w:p>
    <w:p w:rsidR="00636630" w:rsidRPr="00636630" w:rsidRDefault="00111C9D" w:rsidP="002B455D">
      <w:pPr>
        <w:pStyle w:val="TableofFigures"/>
        <w:tabs>
          <w:tab w:val="right" w:leader="dot" w:pos="9019"/>
        </w:tabs>
        <w:spacing w:line="360" w:lineRule="auto"/>
        <w:jc w:val="both"/>
        <w:rPr>
          <w:rFonts w:ascii="Times New Roman" w:hAnsi="Times New Roman" w:cs="Times New Roman"/>
          <w:noProof/>
          <w:sz w:val="24"/>
        </w:rPr>
      </w:pPr>
      <w:hyperlink w:anchor="_Toc503306179" w:history="1">
        <w:r w:rsidR="00636630" w:rsidRPr="00636630">
          <w:rPr>
            <w:rStyle w:val="Hyperlink"/>
            <w:rFonts w:ascii="Times New Roman" w:hAnsi="Times New Roman" w:cs="Times New Roman"/>
            <w:noProof/>
            <w:sz w:val="24"/>
          </w:rPr>
          <w:t>Table 16: NPL</w:t>
        </w:r>
        <w:r w:rsidR="00636630" w:rsidRPr="00636630">
          <w:rPr>
            <w:rFonts w:ascii="Times New Roman" w:hAnsi="Times New Roman" w:cs="Times New Roman"/>
            <w:noProof/>
            <w:webHidden/>
            <w:sz w:val="24"/>
          </w:rPr>
          <w:tab/>
        </w:r>
        <w:r w:rsidR="00636630" w:rsidRPr="00636630">
          <w:rPr>
            <w:rFonts w:ascii="Times New Roman" w:hAnsi="Times New Roman" w:cs="Times New Roman"/>
            <w:noProof/>
            <w:webHidden/>
            <w:sz w:val="24"/>
          </w:rPr>
          <w:fldChar w:fldCharType="begin"/>
        </w:r>
        <w:r w:rsidR="00636630" w:rsidRPr="00636630">
          <w:rPr>
            <w:rFonts w:ascii="Times New Roman" w:hAnsi="Times New Roman" w:cs="Times New Roman"/>
            <w:noProof/>
            <w:webHidden/>
            <w:sz w:val="24"/>
          </w:rPr>
          <w:instrText xml:space="preserve"> PAGEREF _Toc503306179 \h </w:instrText>
        </w:r>
        <w:r w:rsidR="00636630" w:rsidRPr="00636630">
          <w:rPr>
            <w:rFonts w:ascii="Times New Roman" w:hAnsi="Times New Roman" w:cs="Times New Roman"/>
            <w:noProof/>
            <w:webHidden/>
            <w:sz w:val="24"/>
          </w:rPr>
        </w:r>
        <w:r w:rsidR="00636630" w:rsidRPr="00636630">
          <w:rPr>
            <w:rFonts w:ascii="Times New Roman" w:hAnsi="Times New Roman" w:cs="Times New Roman"/>
            <w:noProof/>
            <w:webHidden/>
            <w:sz w:val="24"/>
          </w:rPr>
          <w:fldChar w:fldCharType="separate"/>
        </w:r>
        <w:r w:rsidR="00636630" w:rsidRPr="00636630">
          <w:rPr>
            <w:rFonts w:ascii="Times New Roman" w:hAnsi="Times New Roman" w:cs="Times New Roman"/>
            <w:noProof/>
            <w:webHidden/>
            <w:sz w:val="24"/>
          </w:rPr>
          <w:t>52</w:t>
        </w:r>
        <w:r w:rsidR="00636630" w:rsidRPr="00636630">
          <w:rPr>
            <w:rFonts w:ascii="Times New Roman" w:hAnsi="Times New Roman" w:cs="Times New Roman"/>
            <w:noProof/>
            <w:webHidden/>
            <w:sz w:val="24"/>
          </w:rPr>
          <w:fldChar w:fldCharType="end"/>
        </w:r>
      </w:hyperlink>
    </w:p>
    <w:p w:rsidR="00636630" w:rsidRPr="00636630" w:rsidRDefault="00111C9D" w:rsidP="002B455D">
      <w:pPr>
        <w:pStyle w:val="TableofFigures"/>
        <w:tabs>
          <w:tab w:val="right" w:leader="dot" w:pos="9019"/>
        </w:tabs>
        <w:spacing w:line="360" w:lineRule="auto"/>
        <w:jc w:val="both"/>
        <w:rPr>
          <w:rFonts w:ascii="Times New Roman" w:hAnsi="Times New Roman" w:cs="Times New Roman"/>
          <w:noProof/>
          <w:sz w:val="24"/>
        </w:rPr>
      </w:pPr>
      <w:hyperlink w:anchor="_Toc503306180" w:history="1">
        <w:r w:rsidR="00636630" w:rsidRPr="00636630">
          <w:rPr>
            <w:rStyle w:val="Hyperlink"/>
            <w:rFonts w:ascii="Times New Roman" w:hAnsi="Times New Roman" w:cs="Times New Roman"/>
            <w:noProof/>
            <w:sz w:val="24"/>
          </w:rPr>
          <w:t>Table 17: Net profit margin</w:t>
        </w:r>
        <w:r w:rsidR="00636630" w:rsidRPr="00636630">
          <w:rPr>
            <w:rFonts w:ascii="Times New Roman" w:hAnsi="Times New Roman" w:cs="Times New Roman"/>
            <w:noProof/>
            <w:webHidden/>
            <w:sz w:val="24"/>
          </w:rPr>
          <w:tab/>
        </w:r>
        <w:r w:rsidR="00636630" w:rsidRPr="00636630">
          <w:rPr>
            <w:rFonts w:ascii="Times New Roman" w:hAnsi="Times New Roman" w:cs="Times New Roman"/>
            <w:noProof/>
            <w:webHidden/>
            <w:sz w:val="24"/>
          </w:rPr>
          <w:fldChar w:fldCharType="begin"/>
        </w:r>
        <w:r w:rsidR="00636630" w:rsidRPr="00636630">
          <w:rPr>
            <w:rFonts w:ascii="Times New Roman" w:hAnsi="Times New Roman" w:cs="Times New Roman"/>
            <w:noProof/>
            <w:webHidden/>
            <w:sz w:val="24"/>
          </w:rPr>
          <w:instrText xml:space="preserve"> PAGEREF _Toc503306180 \h </w:instrText>
        </w:r>
        <w:r w:rsidR="00636630" w:rsidRPr="00636630">
          <w:rPr>
            <w:rFonts w:ascii="Times New Roman" w:hAnsi="Times New Roman" w:cs="Times New Roman"/>
            <w:noProof/>
            <w:webHidden/>
            <w:sz w:val="24"/>
          </w:rPr>
        </w:r>
        <w:r w:rsidR="00636630" w:rsidRPr="00636630">
          <w:rPr>
            <w:rFonts w:ascii="Times New Roman" w:hAnsi="Times New Roman" w:cs="Times New Roman"/>
            <w:noProof/>
            <w:webHidden/>
            <w:sz w:val="24"/>
          </w:rPr>
          <w:fldChar w:fldCharType="separate"/>
        </w:r>
        <w:r w:rsidR="00636630" w:rsidRPr="00636630">
          <w:rPr>
            <w:rFonts w:ascii="Times New Roman" w:hAnsi="Times New Roman" w:cs="Times New Roman"/>
            <w:noProof/>
            <w:webHidden/>
            <w:sz w:val="24"/>
          </w:rPr>
          <w:t>53</w:t>
        </w:r>
        <w:r w:rsidR="00636630" w:rsidRPr="00636630">
          <w:rPr>
            <w:rFonts w:ascii="Times New Roman" w:hAnsi="Times New Roman" w:cs="Times New Roman"/>
            <w:noProof/>
            <w:webHidden/>
            <w:sz w:val="24"/>
          </w:rPr>
          <w:fldChar w:fldCharType="end"/>
        </w:r>
      </w:hyperlink>
    </w:p>
    <w:p w:rsidR="00636630" w:rsidRPr="00636630" w:rsidRDefault="00111C9D" w:rsidP="002B455D">
      <w:pPr>
        <w:pStyle w:val="TableofFigures"/>
        <w:tabs>
          <w:tab w:val="right" w:leader="dot" w:pos="9019"/>
        </w:tabs>
        <w:spacing w:line="360" w:lineRule="auto"/>
        <w:jc w:val="both"/>
        <w:rPr>
          <w:rFonts w:ascii="Times New Roman" w:hAnsi="Times New Roman" w:cs="Times New Roman"/>
          <w:noProof/>
          <w:sz w:val="24"/>
        </w:rPr>
      </w:pPr>
      <w:hyperlink w:anchor="_Toc503306181" w:history="1">
        <w:r w:rsidR="00636630" w:rsidRPr="00636630">
          <w:rPr>
            <w:rStyle w:val="Hyperlink"/>
            <w:rFonts w:ascii="Times New Roman" w:hAnsi="Times New Roman" w:cs="Times New Roman"/>
            <w:noProof/>
            <w:sz w:val="24"/>
          </w:rPr>
          <w:t>Table 18 : ROA</w:t>
        </w:r>
        <w:r w:rsidR="00636630" w:rsidRPr="00636630">
          <w:rPr>
            <w:rFonts w:ascii="Times New Roman" w:hAnsi="Times New Roman" w:cs="Times New Roman"/>
            <w:noProof/>
            <w:webHidden/>
            <w:sz w:val="24"/>
          </w:rPr>
          <w:tab/>
        </w:r>
        <w:r w:rsidR="00636630" w:rsidRPr="00636630">
          <w:rPr>
            <w:rFonts w:ascii="Times New Roman" w:hAnsi="Times New Roman" w:cs="Times New Roman"/>
            <w:noProof/>
            <w:webHidden/>
            <w:sz w:val="24"/>
          </w:rPr>
          <w:fldChar w:fldCharType="begin"/>
        </w:r>
        <w:r w:rsidR="00636630" w:rsidRPr="00636630">
          <w:rPr>
            <w:rFonts w:ascii="Times New Roman" w:hAnsi="Times New Roman" w:cs="Times New Roman"/>
            <w:noProof/>
            <w:webHidden/>
            <w:sz w:val="24"/>
          </w:rPr>
          <w:instrText xml:space="preserve"> PAGEREF _Toc503306181 \h </w:instrText>
        </w:r>
        <w:r w:rsidR="00636630" w:rsidRPr="00636630">
          <w:rPr>
            <w:rFonts w:ascii="Times New Roman" w:hAnsi="Times New Roman" w:cs="Times New Roman"/>
            <w:noProof/>
            <w:webHidden/>
            <w:sz w:val="24"/>
          </w:rPr>
        </w:r>
        <w:r w:rsidR="00636630" w:rsidRPr="00636630">
          <w:rPr>
            <w:rFonts w:ascii="Times New Roman" w:hAnsi="Times New Roman" w:cs="Times New Roman"/>
            <w:noProof/>
            <w:webHidden/>
            <w:sz w:val="24"/>
          </w:rPr>
          <w:fldChar w:fldCharType="separate"/>
        </w:r>
        <w:r w:rsidR="00636630" w:rsidRPr="00636630">
          <w:rPr>
            <w:rFonts w:ascii="Times New Roman" w:hAnsi="Times New Roman" w:cs="Times New Roman"/>
            <w:noProof/>
            <w:webHidden/>
            <w:sz w:val="24"/>
          </w:rPr>
          <w:t>54</w:t>
        </w:r>
        <w:r w:rsidR="00636630" w:rsidRPr="00636630">
          <w:rPr>
            <w:rFonts w:ascii="Times New Roman" w:hAnsi="Times New Roman" w:cs="Times New Roman"/>
            <w:noProof/>
            <w:webHidden/>
            <w:sz w:val="24"/>
          </w:rPr>
          <w:fldChar w:fldCharType="end"/>
        </w:r>
      </w:hyperlink>
    </w:p>
    <w:p w:rsidR="00636630" w:rsidRPr="00636630" w:rsidRDefault="00111C9D" w:rsidP="002B455D">
      <w:pPr>
        <w:pStyle w:val="TableofFigures"/>
        <w:tabs>
          <w:tab w:val="right" w:leader="dot" w:pos="9019"/>
        </w:tabs>
        <w:spacing w:line="360" w:lineRule="auto"/>
        <w:jc w:val="both"/>
        <w:rPr>
          <w:rFonts w:ascii="Times New Roman" w:hAnsi="Times New Roman" w:cs="Times New Roman"/>
          <w:noProof/>
          <w:sz w:val="24"/>
        </w:rPr>
      </w:pPr>
      <w:hyperlink w:anchor="_Toc503306182" w:history="1">
        <w:r w:rsidR="00636630" w:rsidRPr="00636630">
          <w:rPr>
            <w:rStyle w:val="Hyperlink"/>
            <w:rFonts w:ascii="Times New Roman" w:hAnsi="Times New Roman" w:cs="Times New Roman"/>
            <w:noProof/>
            <w:sz w:val="24"/>
          </w:rPr>
          <w:t>Table 19: ROE</w:t>
        </w:r>
        <w:r w:rsidR="00636630" w:rsidRPr="00636630">
          <w:rPr>
            <w:rFonts w:ascii="Times New Roman" w:hAnsi="Times New Roman" w:cs="Times New Roman"/>
            <w:noProof/>
            <w:webHidden/>
            <w:sz w:val="24"/>
          </w:rPr>
          <w:tab/>
        </w:r>
        <w:r w:rsidR="00636630" w:rsidRPr="00636630">
          <w:rPr>
            <w:rFonts w:ascii="Times New Roman" w:hAnsi="Times New Roman" w:cs="Times New Roman"/>
            <w:noProof/>
            <w:webHidden/>
            <w:sz w:val="24"/>
          </w:rPr>
          <w:fldChar w:fldCharType="begin"/>
        </w:r>
        <w:r w:rsidR="00636630" w:rsidRPr="00636630">
          <w:rPr>
            <w:rFonts w:ascii="Times New Roman" w:hAnsi="Times New Roman" w:cs="Times New Roman"/>
            <w:noProof/>
            <w:webHidden/>
            <w:sz w:val="24"/>
          </w:rPr>
          <w:instrText xml:space="preserve"> PAGEREF _Toc503306182 \h </w:instrText>
        </w:r>
        <w:r w:rsidR="00636630" w:rsidRPr="00636630">
          <w:rPr>
            <w:rFonts w:ascii="Times New Roman" w:hAnsi="Times New Roman" w:cs="Times New Roman"/>
            <w:noProof/>
            <w:webHidden/>
            <w:sz w:val="24"/>
          </w:rPr>
        </w:r>
        <w:r w:rsidR="00636630" w:rsidRPr="00636630">
          <w:rPr>
            <w:rFonts w:ascii="Times New Roman" w:hAnsi="Times New Roman" w:cs="Times New Roman"/>
            <w:noProof/>
            <w:webHidden/>
            <w:sz w:val="24"/>
          </w:rPr>
          <w:fldChar w:fldCharType="separate"/>
        </w:r>
        <w:r w:rsidR="00636630" w:rsidRPr="00636630">
          <w:rPr>
            <w:rFonts w:ascii="Times New Roman" w:hAnsi="Times New Roman" w:cs="Times New Roman"/>
            <w:noProof/>
            <w:webHidden/>
            <w:sz w:val="24"/>
          </w:rPr>
          <w:t>55</w:t>
        </w:r>
        <w:r w:rsidR="00636630" w:rsidRPr="00636630">
          <w:rPr>
            <w:rFonts w:ascii="Times New Roman" w:hAnsi="Times New Roman" w:cs="Times New Roman"/>
            <w:noProof/>
            <w:webHidden/>
            <w:sz w:val="24"/>
          </w:rPr>
          <w:fldChar w:fldCharType="end"/>
        </w:r>
      </w:hyperlink>
    </w:p>
    <w:p w:rsidR="00636630" w:rsidRPr="00636630" w:rsidRDefault="00111C9D" w:rsidP="002B455D">
      <w:pPr>
        <w:pStyle w:val="TableofFigures"/>
        <w:tabs>
          <w:tab w:val="right" w:leader="dot" w:pos="9019"/>
        </w:tabs>
        <w:spacing w:line="360" w:lineRule="auto"/>
        <w:jc w:val="both"/>
        <w:rPr>
          <w:rFonts w:ascii="Times New Roman" w:hAnsi="Times New Roman" w:cs="Times New Roman"/>
          <w:noProof/>
          <w:sz w:val="24"/>
        </w:rPr>
      </w:pPr>
      <w:hyperlink w:anchor="_Toc503306183" w:history="1">
        <w:r w:rsidR="00636630" w:rsidRPr="00636630">
          <w:rPr>
            <w:rStyle w:val="Hyperlink"/>
            <w:rFonts w:ascii="Times New Roman" w:hAnsi="Times New Roman" w:cs="Times New Roman"/>
            <w:noProof/>
            <w:sz w:val="24"/>
          </w:rPr>
          <w:t>Table 20: Equity Capital Ratio</w:t>
        </w:r>
        <w:r w:rsidR="00636630" w:rsidRPr="00636630">
          <w:rPr>
            <w:rFonts w:ascii="Times New Roman" w:hAnsi="Times New Roman" w:cs="Times New Roman"/>
            <w:noProof/>
            <w:webHidden/>
            <w:sz w:val="24"/>
          </w:rPr>
          <w:tab/>
        </w:r>
        <w:r w:rsidR="00636630" w:rsidRPr="00636630">
          <w:rPr>
            <w:rFonts w:ascii="Times New Roman" w:hAnsi="Times New Roman" w:cs="Times New Roman"/>
            <w:noProof/>
            <w:webHidden/>
            <w:sz w:val="24"/>
          </w:rPr>
          <w:fldChar w:fldCharType="begin"/>
        </w:r>
        <w:r w:rsidR="00636630" w:rsidRPr="00636630">
          <w:rPr>
            <w:rFonts w:ascii="Times New Roman" w:hAnsi="Times New Roman" w:cs="Times New Roman"/>
            <w:noProof/>
            <w:webHidden/>
            <w:sz w:val="24"/>
          </w:rPr>
          <w:instrText xml:space="preserve"> PAGEREF _Toc503306183 \h </w:instrText>
        </w:r>
        <w:r w:rsidR="00636630" w:rsidRPr="00636630">
          <w:rPr>
            <w:rFonts w:ascii="Times New Roman" w:hAnsi="Times New Roman" w:cs="Times New Roman"/>
            <w:noProof/>
            <w:webHidden/>
            <w:sz w:val="24"/>
          </w:rPr>
        </w:r>
        <w:r w:rsidR="00636630" w:rsidRPr="00636630">
          <w:rPr>
            <w:rFonts w:ascii="Times New Roman" w:hAnsi="Times New Roman" w:cs="Times New Roman"/>
            <w:noProof/>
            <w:webHidden/>
            <w:sz w:val="24"/>
          </w:rPr>
          <w:fldChar w:fldCharType="separate"/>
        </w:r>
        <w:r w:rsidR="00636630" w:rsidRPr="00636630">
          <w:rPr>
            <w:rFonts w:ascii="Times New Roman" w:hAnsi="Times New Roman" w:cs="Times New Roman"/>
            <w:noProof/>
            <w:webHidden/>
            <w:sz w:val="24"/>
          </w:rPr>
          <w:t>56</w:t>
        </w:r>
        <w:r w:rsidR="00636630" w:rsidRPr="00636630">
          <w:rPr>
            <w:rFonts w:ascii="Times New Roman" w:hAnsi="Times New Roman" w:cs="Times New Roman"/>
            <w:noProof/>
            <w:webHidden/>
            <w:sz w:val="24"/>
          </w:rPr>
          <w:fldChar w:fldCharType="end"/>
        </w:r>
      </w:hyperlink>
    </w:p>
    <w:p w:rsidR="00636630" w:rsidRPr="00636630" w:rsidRDefault="00111C9D" w:rsidP="002B455D">
      <w:pPr>
        <w:pStyle w:val="TableofFigures"/>
        <w:tabs>
          <w:tab w:val="right" w:leader="dot" w:pos="9019"/>
        </w:tabs>
        <w:spacing w:line="360" w:lineRule="auto"/>
        <w:jc w:val="both"/>
        <w:rPr>
          <w:rFonts w:ascii="Times New Roman" w:hAnsi="Times New Roman" w:cs="Times New Roman"/>
          <w:noProof/>
          <w:sz w:val="24"/>
        </w:rPr>
      </w:pPr>
      <w:hyperlink w:anchor="_Toc503306184" w:history="1">
        <w:r w:rsidR="00636630" w:rsidRPr="00636630">
          <w:rPr>
            <w:rStyle w:val="Hyperlink"/>
            <w:rFonts w:ascii="Times New Roman" w:hAnsi="Times New Roman" w:cs="Times New Roman"/>
            <w:noProof/>
            <w:sz w:val="24"/>
          </w:rPr>
          <w:t>Table 21: Debt Ratio</w:t>
        </w:r>
        <w:r w:rsidR="00636630" w:rsidRPr="00636630">
          <w:rPr>
            <w:rFonts w:ascii="Times New Roman" w:hAnsi="Times New Roman" w:cs="Times New Roman"/>
            <w:noProof/>
            <w:webHidden/>
            <w:sz w:val="24"/>
          </w:rPr>
          <w:tab/>
        </w:r>
        <w:r w:rsidR="00636630" w:rsidRPr="00636630">
          <w:rPr>
            <w:rFonts w:ascii="Times New Roman" w:hAnsi="Times New Roman" w:cs="Times New Roman"/>
            <w:noProof/>
            <w:webHidden/>
            <w:sz w:val="24"/>
          </w:rPr>
          <w:fldChar w:fldCharType="begin"/>
        </w:r>
        <w:r w:rsidR="00636630" w:rsidRPr="00636630">
          <w:rPr>
            <w:rFonts w:ascii="Times New Roman" w:hAnsi="Times New Roman" w:cs="Times New Roman"/>
            <w:noProof/>
            <w:webHidden/>
            <w:sz w:val="24"/>
          </w:rPr>
          <w:instrText xml:space="preserve"> PAGEREF _Toc503306184 \h </w:instrText>
        </w:r>
        <w:r w:rsidR="00636630" w:rsidRPr="00636630">
          <w:rPr>
            <w:rFonts w:ascii="Times New Roman" w:hAnsi="Times New Roman" w:cs="Times New Roman"/>
            <w:noProof/>
            <w:webHidden/>
            <w:sz w:val="24"/>
          </w:rPr>
        </w:r>
        <w:r w:rsidR="00636630" w:rsidRPr="00636630">
          <w:rPr>
            <w:rFonts w:ascii="Times New Roman" w:hAnsi="Times New Roman" w:cs="Times New Roman"/>
            <w:noProof/>
            <w:webHidden/>
            <w:sz w:val="24"/>
          </w:rPr>
          <w:fldChar w:fldCharType="separate"/>
        </w:r>
        <w:r w:rsidR="00636630" w:rsidRPr="00636630">
          <w:rPr>
            <w:rFonts w:ascii="Times New Roman" w:hAnsi="Times New Roman" w:cs="Times New Roman"/>
            <w:noProof/>
            <w:webHidden/>
            <w:sz w:val="24"/>
          </w:rPr>
          <w:t>57</w:t>
        </w:r>
        <w:r w:rsidR="00636630" w:rsidRPr="00636630">
          <w:rPr>
            <w:rFonts w:ascii="Times New Roman" w:hAnsi="Times New Roman" w:cs="Times New Roman"/>
            <w:noProof/>
            <w:webHidden/>
            <w:sz w:val="24"/>
          </w:rPr>
          <w:fldChar w:fldCharType="end"/>
        </w:r>
      </w:hyperlink>
    </w:p>
    <w:p w:rsidR="00CE78DB" w:rsidRPr="00636630" w:rsidRDefault="00636630" w:rsidP="002B455D">
      <w:pPr>
        <w:spacing w:line="360" w:lineRule="auto"/>
        <w:jc w:val="both"/>
        <w:rPr>
          <w:rFonts w:ascii="Times New Roman" w:hAnsi="Times New Roman" w:cs="Times New Roman"/>
          <w:b/>
          <w:sz w:val="24"/>
        </w:rPr>
      </w:pPr>
      <w:r w:rsidRPr="00636630">
        <w:rPr>
          <w:rFonts w:ascii="Times New Roman" w:hAnsi="Times New Roman" w:cs="Times New Roman"/>
          <w:b/>
          <w:sz w:val="24"/>
        </w:rPr>
        <w:fldChar w:fldCharType="end"/>
      </w:r>
    </w:p>
    <w:p w:rsidR="00CE78DB" w:rsidRPr="00636630" w:rsidRDefault="00CE78DB" w:rsidP="002B455D">
      <w:pPr>
        <w:spacing w:line="360" w:lineRule="auto"/>
        <w:jc w:val="both"/>
        <w:rPr>
          <w:rFonts w:ascii="Times New Roman" w:hAnsi="Times New Roman" w:cs="Times New Roman"/>
          <w:b/>
          <w:sz w:val="24"/>
          <w:szCs w:val="24"/>
        </w:rPr>
        <w:sectPr w:rsidR="00CE78DB" w:rsidRPr="00636630" w:rsidSect="004B17CC">
          <w:footerReference w:type="default" r:id="rId11"/>
          <w:pgSz w:w="11909" w:h="16834" w:code="9"/>
          <w:pgMar w:top="1440" w:right="1440" w:bottom="1440" w:left="1440" w:header="720" w:footer="720" w:gutter="0"/>
          <w:pgNumType w:fmt="upperRoman" w:start="1"/>
          <w:cols w:space="720"/>
          <w:docGrid w:linePitch="360"/>
        </w:sectPr>
      </w:pPr>
    </w:p>
    <w:p w:rsidR="007D5574" w:rsidRPr="00636630" w:rsidRDefault="007D5574" w:rsidP="002B455D">
      <w:pPr>
        <w:spacing w:line="360" w:lineRule="auto"/>
        <w:jc w:val="both"/>
        <w:rPr>
          <w:rFonts w:ascii="Times New Roman" w:hAnsi="Times New Roman" w:cs="Times New Roman"/>
          <w:b/>
          <w:sz w:val="96"/>
          <w:szCs w:val="24"/>
        </w:rPr>
      </w:pPr>
    </w:p>
    <w:p w:rsidR="007D5574" w:rsidRPr="00636630" w:rsidRDefault="007D5574" w:rsidP="002B455D">
      <w:pPr>
        <w:spacing w:line="360" w:lineRule="auto"/>
        <w:jc w:val="both"/>
        <w:rPr>
          <w:rFonts w:ascii="Times New Roman" w:hAnsi="Times New Roman" w:cs="Times New Roman"/>
          <w:b/>
          <w:sz w:val="96"/>
          <w:szCs w:val="24"/>
        </w:rPr>
      </w:pPr>
    </w:p>
    <w:p w:rsidR="007D5574" w:rsidRPr="00636630" w:rsidRDefault="007D5574" w:rsidP="002B455D">
      <w:pPr>
        <w:pStyle w:val="Heading1"/>
        <w:spacing w:line="360" w:lineRule="auto"/>
        <w:jc w:val="both"/>
        <w:rPr>
          <w:rFonts w:ascii="Times New Roman" w:hAnsi="Times New Roman" w:cs="Times New Roman"/>
          <w:sz w:val="72"/>
        </w:rPr>
      </w:pPr>
      <w:bookmarkStart w:id="6" w:name="_Toc503301133"/>
      <w:r w:rsidRPr="00636630">
        <w:rPr>
          <w:rFonts w:ascii="Times New Roman" w:hAnsi="Times New Roman" w:cs="Times New Roman"/>
          <w:sz w:val="72"/>
        </w:rPr>
        <w:t>INTRODUCTION</w:t>
      </w:r>
      <w:bookmarkEnd w:id="6"/>
    </w:p>
    <w:p w:rsidR="007D5574" w:rsidRPr="00636630" w:rsidRDefault="007D5574" w:rsidP="002B455D">
      <w:pPr>
        <w:spacing w:line="360" w:lineRule="auto"/>
        <w:jc w:val="both"/>
        <w:rPr>
          <w:rFonts w:ascii="Times New Roman" w:hAnsi="Times New Roman" w:cs="Times New Roman"/>
          <w:b/>
          <w:sz w:val="40"/>
          <w:szCs w:val="24"/>
        </w:rPr>
      </w:pPr>
      <w:r w:rsidRPr="00636630">
        <w:rPr>
          <w:rFonts w:ascii="Times New Roman" w:hAnsi="Times New Roman" w:cs="Times New Roman"/>
          <w:b/>
          <w:sz w:val="40"/>
          <w:szCs w:val="24"/>
        </w:rPr>
        <w:br w:type="page"/>
      </w:r>
    </w:p>
    <w:p w:rsidR="007A204B" w:rsidRPr="00636630" w:rsidRDefault="0009612C" w:rsidP="002B455D">
      <w:pPr>
        <w:pStyle w:val="Heading2"/>
        <w:spacing w:line="360" w:lineRule="auto"/>
        <w:jc w:val="both"/>
        <w:rPr>
          <w:rFonts w:ascii="Times New Roman" w:hAnsi="Times New Roman" w:cs="Times New Roman"/>
          <w:sz w:val="24"/>
          <w:szCs w:val="24"/>
        </w:rPr>
      </w:pPr>
      <w:bookmarkStart w:id="7" w:name="_Toc503301134"/>
      <w:r w:rsidRPr="00636630">
        <w:rPr>
          <w:rFonts w:ascii="Times New Roman" w:hAnsi="Times New Roman" w:cs="Times New Roman"/>
          <w:sz w:val="24"/>
          <w:szCs w:val="24"/>
        </w:rPr>
        <w:lastRenderedPageBreak/>
        <w:t>Background of the study</w:t>
      </w:r>
      <w:bookmarkEnd w:id="7"/>
    </w:p>
    <w:p w:rsidR="000D208B" w:rsidRPr="00636630" w:rsidRDefault="0009612C"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Banking Plays very significant contribution towards socio-economic development of a country. This sector is considered to be like the life blood the economy as well. And one of the most important components of the financial system it forms the core of the money market and plays very important role in mobilizing resource for productive investment in a country, which in turn contributes to economic development. The efficiency of the sector is very important for overall development of </w:t>
      </w:r>
      <w:r w:rsidR="00511CC2" w:rsidRPr="00636630">
        <w:rPr>
          <w:rFonts w:ascii="Times New Roman" w:hAnsi="Times New Roman" w:cs="Times New Roman"/>
          <w:sz w:val="24"/>
          <w:szCs w:val="24"/>
        </w:rPr>
        <w:t>the country</w:t>
      </w:r>
      <w:r w:rsidRPr="00636630">
        <w:rPr>
          <w:rFonts w:ascii="Times New Roman" w:hAnsi="Times New Roman" w:cs="Times New Roman"/>
          <w:sz w:val="24"/>
          <w:szCs w:val="24"/>
        </w:rPr>
        <w:t xml:space="preserve">. The most important task that is done by a bank is building of </w:t>
      </w:r>
      <w:r w:rsidR="001311DE" w:rsidRPr="00636630">
        <w:rPr>
          <w:rFonts w:ascii="Times New Roman" w:hAnsi="Times New Roman" w:cs="Times New Roman"/>
          <w:sz w:val="24"/>
          <w:szCs w:val="24"/>
        </w:rPr>
        <w:t>capital. That</w:t>
      </w:r>
      <w:r w:rsidRPr="00636630">
        <w:rPr>
          <w:rFonts w:ascii="Times New Roman" w:hAnsi="Times New Roman" w:cs="Times New Roman"/>
          <w:sz w:val="24"/>
          <w:szCs w:val="24"/>
        </w:rPr>
        <w:t xml:space="preserve"> is the key factor of the development of an </w:t>
      </w:r>
      <w:r w:rsidR="001311DE" w:rsidRPr="00636630">
        <w:rPr>
          <w:rFonts w:ascii="Times New Roman" w:hAnsi="Times New Roman" w:cs="Times New Roman"/>
          <w:sz w:val="24"/>
          <w:szCs w:val="24"/>
        </w:rPr>
        <w:t>economy. An</w:t>
      </w:r>
      <w:r w:rsidRPr="00636630">
        <w:rPr>
          <w:rFonts w:ascii="Times New Roman" w:hAnsi="Times New Roman" w:cs="Times New Roman"/>
          <w:sz w:val="24"/>
          <w:szCs w:val="24"/>
        </w:rPr>
        <w:t xml:space="preserve"> industrialize</w:t>
      </w:r>
      <w:r w:rsidR="001311DE" w:rsidRPr="00636630">
        <w:rPr>
          <w:rFonts w:ascii="Times New Roman" w:hAnsi="Times New Roman" w:cs="Times New Roman"/>
          <w:sz w:val="24"/>
          <w:szCs w:val="24"/>
        </w:rPr>
        <w:t xml:space="preserve">d nation's build their industrial sector with the help of banking sector. It is impossible to do foreign trade without the help of bank. Banks provide </w:t>
      </w:r>
      <w:r w:rsidR="00511CC2" w:rsidRPr="00636630">
        <w:rPr>
          <w:rFonts w:ascii="Times New Roman" w:hAnsi="Times New Roman" w:cs="Times New Roman"/>
          <w:sz w:val="24"/>
          <w:szCs w:val="24"/>
        </w:rPr>
        <w:t>services that help</w:t>
      </w:r>
      <w:r w:rsidR="001311DE" w:rsidRPr="00636630">
        <w:rPr>
          <w:rFonts w:ascii="Times New Roman" w:hAnsi="Times New Roman" w:cs="Times New Roman"/>
          <w:sz w:val="24"/>
          <w:szCs w:val="24"/>
        </w:rPr>
        <w:t xml:space="preserve"> the business sector a lot to carry on the business.</w:t>
      </w:r>
      <w:r w:rsidR="001311DE" w:rsidRPr="00636630">
        <w:rPr>
          <w:rFonts w:ascii="Times New Roman" w:hAnsi="Times New Roman" w:cs="Times New Roman"/>
          <w:b/>
          <w:sz w:val="24"/>
          <w:szCs w:val="24"/>
        </w:rPr>
        <w:br/>
      </w:r>
    </w:p>
    <w:p w:rsidR="000D208B" w:rsidRPr="00636630" w:rsidRDefault="000D208B" w:rsidP="002B455D">
      <w:pPr>
        <w:pStyle w:val="Heading2"/>
        <w:spacing w:line="360" w:lineRule="auto"/>
        <w:jc w:val="both"/>
        <w:rPr>
          <w:rFonts w:ascii="Times New Roman" w:hAnsi="Times New Roman" w:cs="Times New Roman"/>
          <w:sz w:val="24"/>
          <w:szCs w:val="24"/>
        </w:rPr>
      </w:pPr>
      <w:bookmarkStart w:id="8" w:name="_Toc503301135"/>
      <w:r w:rsidRPr="00636630">
        <w:rPr>
          <w:rFonts w:ascii="Times New Roman" w:hAnsi="Times New Roman" w:cs="Times New Roman"/>
          <w:sz w:val="24"/>
          <w:szCs w:val="24"/>
        </w:rPr>
        <w:t>Origin of the report</w:t>
      </w:r>
      <w:bookmarkEnd w:id="8"/>
    </w:p>
    <w:p w:rsidR="009D02D0" w:rsidRPr="00636630" w:rsidRDefault="001311DE"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Any academic course of the study has a great value when it has practical application in the real life. Only a lot theoretical knowledge will be little important unless it is application in the practical life. So we need proper application of our knowledge to get some benefit from our theoretical knowledge to make it more fruitful when engage ourselves in such field to make proper use of our theoretical knowledge in our practical </w:t>
      </w:r>
      <w:r w:rsidR="00511CC2" w:rsidRPr="00636630">
        <w:rPr>
          <w:rFonts w:ascii="Times New Roman" w:hAnsi="Times New Roman" w:cs="Times New Roman"/>
          <w:sz w:val="24"/>
          <w:szCs w:val="24"/>
        </w:rPr>
        <w:t>life; only</w:t>
      </w:r>
      <w:r w:rsidRPr="00636630">
        <w:rPr>
          <w:rFonts w:ascii="Times New Roman" w:hAnsi="Times New Roman" w:cs="Times New Roman"/>
          <w:sz w:val="24"/>
          <w:szCs w:val="24"/>
        </w:rPr>
        <w:t xml:space="preserve"> then we come to know </w:t>
      </w:r>
      <w:r w:rsidR="009D02D0" w:rsidRPr="00636630">
        <w:rPr>
          <w:rFonts w:ascii="Times New Roman" w:hAnsi="Times New Roman" w:cs="Times New Roman"/>
          <w:sz w:val="24"/>
          <w:szCs w:val="24"/>
        </w:rPr>
        <w:t xml:space="preserve">about the benefit of the theoretical knowledge. Such an application is made possible through internship. When the theoretical </w:t>
      </w:r>
      <w:r w:rsidR="00511CC2" w:rsidRPr="00636630">
        <w:rPr>
          <w:rFonts w:ascii="Times New Roman" w:hAnsi="Times New Roman" w:cs="Times New Roman"/>
          <w:sz w:val="24"/>
          <w:szCs w:val="24"/>
        </w:rPr>
        <w:t>knowledge is</w:t>
      </w:r>
      <w:r w:rsidR="009D02D0" w:rsidRPr="00636630">
        <w:rPr>
          <w:rFonts w:ascii="Times New Roman" w:hAnsi="Times New Roman" w:cs="Times New Roman"/>
          <w:sz w:val="24"/>
          <w:szCs w:val="24"/>
        </w:rPr>
        <w:t xml:space="preserve"> obtain from a course of study it is only the half way of the subject matter. Internship implies the full application of the methods of producers through rich acquired knowledge of subject matter can be fruitfully applied in our daily life. Such a procedure of practical application is known as internship. This program as a three credit compulsory course for the business student graduating from United International University As a student I had to complete a three months attachment with any organization. My attachment was with City Bank LTD VIP ROAD Branch and i worked as an intern form September 24, 2017 to January 2018. And that </w:t>
      </w:r>
      <w:r w:rsidR="00511CC2" w:rsidRPr="00636630">
        <w:rPr>
          <w:rFonts w:ascii="Times New Roman" w:hAnsi="Times New Roman" w:cs="Times New Roman"/>
          <w:sz w:val="24"/>
          <w:szCs w:val="24"/>
        </w:rPr>
        <w:t>period,</w:t>
      </w:r>
      <w:r w:rsidR="009D02D0" w:rsidRPr="00636630">
        <w:rPr>
          <w:rFonts w:ascii="Times New Roman" w:hAnsi="Times New Roman" w:cs="Times New Roman"/>
          <w:sz w:val="24"/>
          <w:szCs w:val="24"/>
        </w:rPr>
        <w:t xml:space="preserve"> I collected information regarding preparing a report on this study will be more significant in my practical life, CREDIT Management policy of City Bank Limited.</w:t>
      </w:r>
    </w:p>
    <w:p w:rsidR="001311DE" w:rsidRPr="00636630" w:rsidRDefault="001311DE" w:rsidP="002B455D">
      <w:pPr>
        <w:spacing w:line="360" w:lineRule="auto"/>
        <w:jc w:val="both"/>
        <w:rPr>
          <w:rFonts w:ascii="Times New Roman" w:hAnsi="Times New Roman" w:cs="Times New Roman"/>
          <w:sz w:val="24"/>
          <w:szCs w:val="24"/>
        </w:rPr>
      </w:pPr>
    </w:p>
    <w:p w:rsidR="001311DE" w:rsidRPr="00636630" w:rsidRDefault="001311DE" w:rsidP="002B455D">
      <w:pPr>
        <w:spacing w:line="360" w:lineRule="auto"/>
        <w:jc w:val="both"/>
        <w:rPr>
          <w:rFonts w:ascii="Times New Roman" w:hAnsi="Times New Roman" w:cs="Times New Roman"/>
          <w:sz w:val="24"/>
          <w:szCs w:val="24"/>
        </w:rPr>
      </w:pPr>
    </w:p>
    <w:p w:rsidR="001311DE" w:rsidRPr="00636630" w:rsidRDefault="00C37219" w:rsidP="002B455D">
      <w:pPr>
        <w:pStyle w:val="Heading2"/>
        <w:spacing w:line="360" w:lineRule="auto"/>
        <w:jc w:val="both"/>
        <w:rPr>
          <w:rFonts w:ascii="Times New Roman" w:hAnsi="Times New Roman" w:cs="Times New Roman"/>
          <w:sz w:val="24"/>
          <w:szCs w:val="24"/>
        </w:rPr>
      </w:pPr>
      <w:bookmarkStart w:id="9" w:name="_Toc503301136"/>
      <w:r w:rsidRPr="00636630">
        <w:rPr>
          <w:rFonts w:ascii="Times New Roman" w:hAnsi="Times New Roman" w:cs="Times New Roman"/>
          <w:sz w:val="24"/>
          <w:szCs w:val="24"/>
        </w:rPr>
        <w:lastRenderedPageBreak/>
        <w:t>Research Objectives:</w:t>
      </w:r>
      <w:bookmarkEnd w:id="9"/>
    </w:p>
    <w:p w:rsidR="00C37219" w:rsidRPr="00636630" w:rsidRDefault="00C37219" w:rsidP="002B455D">
      <w:pPr>
        <w:pStyle w:val="Heading3"/>
        <w:spacing w:line="360" w:lineRule="auto"/>
        <w:jc w:val="both"/>
        <w:rPr>
          <w:rFonts w:ascii="Times New Roman" w:hAnsi="Times New Roman" w:cs="Times New Roman"/>
          <w:sz w:val="24"/>
          <w:szCs w:val="24"/>
        </w:rPr>
      </w:pPr>
      <w:bookmarkStart w:id="10" w:name="_Toc503301137"/>
      <w:r w:rsidRPr="00636630">
        <w:rPr>
          <w:rFonts w:ascii="Times New Roman" w:hAnsi="Times New Roman" w:cs="Times New Roman"/>
          <w:sz w:val="24"/>
          <w:szCs w:val="24"/>
        </w:rPr>
        <w:t>Broad objectives:</w:t>
      </w:r>
      <w:bookmarkEnd w:id="10"/>
    </w:p>
    <w:p w:rsidR="00C37219" w:rsidRPr="00636630" w:rsidRDefault="00C37219"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The broad objectives of the study is to provide me the practical experience and knowledge about banking operation system of the City Bank Limited Especially on Credit </w:t>
      </w:r>
      <w:r w:rsidR="0065712F" w:rsidRPr="00636630">
        <w:rPr>
          <w:rFonts w:ascii="Times New Roman" w:hAnsi="Times New Roman" w:cs="Times New Roman"/>
          <w:sz w:val="24"/>
          <w:szCs w:val="24"/>
        </w:rPr>
        <w:t>risk. On</w:t>
      </w:r>
      <w:r w:rsidRPr="00636630">
        <w:rPr>
          <w:rFonts w:ascii="Times New Roman" w:hAnsi="Times New Roman" w:cs="Times New Roman"/>
          <w:sz w:val="24"/>
          <w:szCs w:val="24"/>
        </w:rPr>
        <w:t xml:space="preserve"> the other hand the use of my theoretical knowledge in practical life and challenge that I have acquired during the academic study at United International University was also a sole purpose of this study.</w:t>
      </w:r>
    </w:p>
    <w:p w:rsidR="00C37219" w:rsidRPr="00636630" w:rsidRDefault="00C37219" w:rsidP="002B455D">
      <w:pPr>
        <w:pStyle w:val="Heading3"/>
        <w:spacing w:line="360" w:lineRule="auto"/>
        <w:jc w:val="both"/>
        <w:rPr>
          <w:rFonts w:ascii="Times New Roman" w:hAnsi="Times New Roman" w:cs="Times New Roman"/>
          <w:sz w:val="24"/>
          <w:szCs w:val="24"/>
        </w:rPr>
      </w:pPr>
      <w:bookmarkStart w:id="11" w:name="_Toc503301138"/>
      <w:r w:rsidRPr="00636630">
        <w:rPr>
          <w:rFonts w:ascii="Times New Roman" w:hAnsi="Times New Roman" w:cs="Times New Roman"/>
          <w:sz w:val="24"/>
          <w:szCs w:val="24"/>
        </w:rPr>
        <w:t>Specific Object:</w:t>
      </w:r>
      <w:bookmarkEnd w:id="11"/>
    </w:p>
    <w:p w:rsidR="00C37219" w:rsidRPr="00636630" w:rsidRDefault="00C37219"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The general object of the study is to analyze the credit risk of City Bank LTD, VIP road Branch. In specific, the objectives of the study are as follow:</w:t>
      </w:r>
    </w:p>
    <w:p w:rsidR="00C37219" w:rsidRPr="00636630" w:rsidRDefault="00C37219" w:rsidP="002B455D">
      <w:pPr>
        <w:pStyle w:val="ListParagraph"/>
        <w:numPr>
          <w:ilvl w:val="0"/>
          <w:numId w:val="1"/>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To give an Overview on City Bank LTD</w:t>
      </w:r>
    </w:p>
    <w:p w:rsidR="00C37219" w:rsidRPr="00636630" w:rsidRDefault="00C37219" w:rsidP="002B455D">
      <w:pPr>
        <w:pStyle w:val="ListParagraph"/>
        <w:numPr>
          <w:ilvl w:val="0"/>
          <w:numId w:val="1"/>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 To analyze the Credit Risk of City Bank LTD</w:t>
      </w:r>
    </w:p>
    <w:p w:rsidR="00C37219" w:rsidRPr="00636630" w:rsidRDefault="00C37219" w:rsidP="002B455D">
      <w:pPr>
        <w:pStyle w:val="ListParagraph"/>
        <w:numPr>
          <w:ilvl w:val="0"/>
          <w:numId w:val="1"/>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To discuss the services offered by City Bank LTD</w:t>
      </w:r>
    </w:p>
    <w:p w:rsidR="00587EE1" w:rsidRPr="00636630" w:rsidRDefault="00587EE1" w:rsidP="002B455D">
      <w:pPr>
        <w:pStyle w:val="Heading2"/>
        <w:spacing w:line="360" w:lineRule="auto"/>
        <w:jc w:val="both"/>
        <w:rPr>
          <w:rFonts w:ascii="Times New Roman" w:hAnsi="Times New Roman" w:cs="Times New Roman"/>
          <w:sz w:val="24"/>
          <w:szCs w:val="24"/>
        </w:rPr>
      </w:pPr>
      <w:bookmarkStart w:id="12" w:name="_Toc503301139"/>
      <w:r w:rsidRPr="00636630">
        <w:rPr>
          <w:rFonts w:ascii="Times New Roman" w:hAnsi="Times New Roman" w:cs="Times New Roman"/>
          <w:sz w:val="24"/>
          <w:szCs w:val="24"/>
        </w:rPr>
        <w:t>Significant of the study:</w:t>
      </w:r>
      <w:bookmarkEnd w:id="12"/>
    </w:p>
    <w:p w:rsidR="00B94B46" w:rsidRPr="00636630" w:rsidRDefault="00B94B46"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I choose the topic for my internship report is "Credit Policy of City Bank LTD" of City Bank Limited. </w:t>
      </w:r>
      <w:r w:rsidR="00511CC2" w:rsidRPr="00636630">
        <w:rPr>
          <w:rFonts w:ascii="Times New Roman" w:hAnsi="Times New Roman" w:cs="Times New Roman"/>
          <w:sz w:val="24"/>
          <w:szCs w:val="24"/>
        </w:rPr>
        <w:t>Because my interest in</w:t>
      </w:r>
      <w:r w:rsidRPr="00636630">
        <w:rPr>
          <w:rFonts w:ascii="Times New Roman" w:hAnsi="Times New Roman" w:cs="Times New Roman"/>
          <w:sz w:val="24"/>
          <w:szCs w:val="24"/>
        </w:rPr>
        <w:t xml:space="preserve"> learn about credit. I will be benefited from this study by practical operations in City Bank LTD. Internship program is essential for every student, especially for the student of business administration. </w:t>
      </w:r>
      <w:r w:rsidR="00511CC2" w:rsidRPr="00636630">
        <w:rPr>
          <w:rFonts w:ascii="Times New Roman" w:hAnsi="Times New Roman" w:cs="Times New Roman"/>
          <w:sz w:val="24"/>
          <w:szCs w:val="24"/>
        </w:rPr>
        <w:t>This helps them to know the real life situation.</w:t>
      </w:r>
      <w:r w:rsidRPr="00636630">
        <w:rPr>
          <w:rFonts w:ascii="Times New Roman" w:hAnsi="Times New Roman" w:cs="Times New Roman"/>
          <w:sz w:val="24"/>
          <w:szCs w:val="24"/>
        </w:rPr>
        <w:t xml:space="preserve"> For this reason a student takes the internship program at the last stage of the bachelor's degree, to launch a career </w:t>
      </w:r>
      <w:r w:rsidR="00511CC2" w:rsidRPr="00636630">
        <w:rPr>
          <w:rFonts w:ascii="Times New Roman" w:hAnsi="Times New Roman" w:cs="Times New Roman"/>
          <w:sz w:val="24"/>
          <w:szCs w:val="24"/>
        </w:rPr>
        <w:t>with some</w:t>
      </w:r>
      <w:r w:rsidRPr="00636630">
        <w:rPr>
          <w:rFonts w:ascii="Times New Roman" w:hAnsi="Times New Roman" w:cs="Times New Roman"/>
          <w:sz w:val="24"/>
          <w:szCs w:val="24"/>
        </w:rPr>
        <w:t xml:space="preserve"> practical experience. It has helped me a lot to understand the real life situation of banking business.  </w:t>
      </w:r>
      <w:r w:rsidR="00511CC2" w:rsidRPr="00636630">
        <w:rPr>
          <w:rFonts w:ascii="Times New Roman" w:hAnsi="Times New Roman" w:cs="Times New Roman"/>
          <w:sz w:val="24"/>
          <w:szCs w:val="24"/>
        </w:rPr>
        <w:t>Study</w:t>
      </w:r>
      <w:r w:rsidRPr="00636630">
        <w:rPr>
          <w:rFonts w:ascii="Times New Roman" w:hAnsi="Times New Roman" w:cs="Times New Roman"/>
          <w:sz w:val="24"/>
          <w:szCs w:val="24"/>
        </w:rPr>
        <w:t xml:space="preserve"> will be implemented in written report that includes all research steps supports by major findings. The report will submitted </w:t>
      </w:r>
      <w:r w:rsidR="000840A7" w:rsidRPr="00636630">
        <w:rPr>
          <w:rFonts w:ascii="Times New Roman" w:hAnsi="Times New Roman" w:cs="Times New Roman"/>
          <w:sz w:val="24"/>
          <w:szCs w:val="24"/>
        </w:rPr>
        <w:t xml:space="preserve">in due date with providing tables, </w:t>
      </w:r>
      <w:r w:rsidR="00511CC2" w:rsidRPr="00636630">
        <w:rPr>
          <w:rFonts w:ascii="Times New Roman" w:hAnsi="Times New Roman" w:cs="Times New Roman"/>
          <w:sz w:val="24"/>
          <w:szCs w:val="24"/>
        </w:rPr>
        <w:t>graph, charts</w:t>
      </w:r>
      <w:r w:rsidR="000840A7" w:rsidRPr="00636630">
        <w:rPr>
          <w:rFonts w:ascii="Times New Roman" w:hAnsi="Times New Roman" w:cs="Times New Roman"/>
          <w:sz w:val="24"/>
          <w:szCs w:val="24"/>
        </w:rPr>
        <w:t>, figures and related information.</w:t>
      </w:r>
    </w:p>
    <w:p w:rsidR="000840A7" w:rsidRPr="00636630" w:rsidRDefault="000840A7" w:rsidP="002B455D">
      <w:pPr>
        <w:pStyle w:val="Heading2"/>
        <w:spacing w:line="360" w:lineRule="auto"/>
        <w:jc w:val="both"/>
        <w:rPr>
          <w:rFonts w:ascii="Times New Roman" w:hAnsi="Times New Roman" w:cs="Times New Roman"/>
          <w:sz w:val="24"/>
          <w:szCs w:val="24"/>
        </w:rPr>
      </w:pPr>
      <w:bookmarkStart w:id="13" w:name="_Toc503301140"/>
      <w:r w:rsidRPr="00636630">
        <w:rPr>
          <w:rFonts w:ascii="Times New Roman" w:hAnsi="Times New Roman" w:cs="Times New Roman"/>
          <w:sz w:val="24"/>
          <w:szCs w:val="24"/>
        </w:rPr>
        <w:t>Scope of the study:</w:t>
      </w:r>
      <w:bookmarkEnd w:id="13"/>
    </w:p>
    <w:p w:rsidR="000840A7" w:rsidRPr="00636630" w:rsidRDefault="000840A7"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City bank is the one of the leading commercial bank in Bangladesh. The reports cover details about city bank limited (Credit policy of city Bank LTD). It covers the original overview &amp; structure, background of the bank, Basic functions, transaction procedure, customer dealing &amp; performance of the bank. </w:t>
      </w:r>
      <w:r w:rsidR="00511CC2" w:rsidRPr="00636630">
        <w:rPr>
          <w:rFonts w:ascii="Times New Roman" w:hAnsi="Times New Roman" w:cs="Times New Roman"/>
          <w:sz w:val="24"/>
          <w:szCs w:val="24"/>
        </w:rPr>
        <w:t>This report covers</w:t>
      </w:r>
      <w:r w:rsidRPr="00636630">
        <w:rPr>
          <w:rFonts w:ascii="Times New Roman" w:hAnsi="Times New Roman" w:cs="Times New Roman"/>
          <w:sz w:val="24"/>
          <w:szCs w:val="24"/>
        </w:rPr>
        <w:t xml:space="preserve"> all the efforts and services provided by City Bank Limited to its elite group of customers. The report also covers the respective account holders-their stature, class and diversity.  </w:t>
      </w:r>
    </w:p>
    <w:p w:rsidR="000840A7" w:rsidRPr="00636630" w:rsidRDefault="000840A7" w:rsidP="002B455D">
      <w:pPr>
        <w:pStyle w:val="Heading2"/>
        <w:spacing w:line="360" w:lineRule="auto"/>
        <w:jc w:val="both"/>
        <w:rPr>
          <w:rFonts w:ascii="Times New Roman" w:hAnsi="Times New Roman" w:cs="Times New Roman"/>
          <w:sz w:val="24"/>
          <w:szCs w:val="24"/>
        </w:rPr>
      </w:pPr>
      <w:bookmarkStart w:id="14" w:name="_Toc503301141"/>
      <w:r w:rsidRPr="00636630">
        <w:rPr>
          <w:rFonts w:ascii="Times New Roman" w:hAnsi="Times New Roman" w:cs="Times New Roman"/>
          <w:sz w:val="24"/>
          <w:szCs w:val="24"/>
        </w:rPr>
        <w:lastRenderedPageBreak/>
        <w:t>Limitations of study:</w:t>
      </w:r>
      <w:bookmarkEnd w:id="14"/>
    </w:p>
    <w:p w:rsidR="000840A7" w:rsidRPr="00636630" w:rsidRDefault="000840A7"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The paper is only connected to the branch to City Bank and annual report. As this paper only basis of annual report and VIP Road branch, the </w:t>
      </w:r>
      <w:r w:rsidR="00305482" w:rsidRPr="00636630">
        <w:rPr>
          <w:rFonts w:ascii="Times New Roman" w:hAnsi="Times New Roman" w:cs="Times New Roman"/>
          <w:sz w:val="24"/>
          <w:szCs w:val="24"/>
        </w:rPr>
        <w:t>total</w:t>
      </w:r>
      <w:r w:rsidRPr="00636630">
        <w:rPr>
          <w:rFonts w:ascii="Times New Roman" w:hAnsi="Times New Roman" w:cs="Times New Roman"/>
          <w:sz w:val="24"/>
          <w:szCs w:val="24"/>
        </w:rPr>
        <w:t xml:space="preserve"> s</w:t>
      </w:r>
      <w:r w:rsidR="00305482" w:rsidRPr="00636630">
        <w:rPr>
          <w:rFonts w:ascii="Times New Roman" w:hAnsi="Times New Roman" w:cs="Times New Roman"/>
          <w:sz w:val="24"/>
          <w:szCs w:val="24"/>
        </w:rPr>
        <w:t>cenario is still not clear.</w:t>
      </w:r>
    </w:p>
    <w:p w:rsidR="00305482" w:rsidRPr="00636630" w:rsidRDefault="00305482"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For the restriction of the </w:t>
      </w:r>
      <w:r w:rsidR="00511CC2" w:rsidRPr="00636630">
        <w:rPr>
          <w:rFonts w:ascii="Times New Roman" w:hAnsi="Times New Roman" w:cs="Times New Roman"/>
          <w:sz w:val="24"/>
          <w:szCs w:val="24"/>
        </w:rPr>
        <w:t>bank,</w:t>
      </w:r>
      <w:r w:rsidRPr="00636630">
        <w:rPr>
          <w:rFonts w:ascii="Times New Roman" w:hAnsi="Times New Roman" w:cs="Times New Roman"/>
          <w:sz w:val="24"/>
          <w:szCs w:val="24"/>
        </w:rPr>
        <w:t xml:space="preserve"> the number of the customer and transaction is approximately told the concerned employee of the bank</w:t>
      </w:r>
      <w:r w:rsidR="00C96C50" w:rsidRPr="00636630">
        <w:rPr>
          <w:rFonts w:ascii="Times New Roman" w:hAnsi="Times New Roman" w:cs="Times New Roman"/>
          <w:sz w:val="24"/>
          <w:szCs w:val="24"/>
        </w:rPr>
        <w:t>.</w:t>
      </w:r>
    </w:p>
    <w:p w:rsidR="00587EE1" w:rsidRPr="00636630" w:rsidRDefault="00587EE1" w:rsidP="002B455D">
      <w:pPr>
        <w:spacing w:line="360" w:lineRule="auto"/>
        <w:jc w:val="both"/>
        <w:rPr>
          <w:rFonts w:ascii="Times New Roman" w:hAnsi="Times New Roman" w:cs="Times New Roman"/>
          <w:sz w:val="24"/>
          <w:szCs w:val="24"/>
        </w:rPr>
      </w:pPr>
    </w:p>
    <w:p w:rsidR="00C96C50" w:rsidRPr="00636630" w:rsidRDefault="00C96C50" w:rsidP="002B455D">
      <w:pPr>
        <w:spacing w:line="360" w:lineRule="auto"/>
        <w:jc w:val="both"/>
        <w:rPr>
          <w:rFonts w:ascii="Times New Roman" w:hAnsi="Times New Roman" w:cs="Times New Roman"/>
        </w:rPr>
      </w:pPr>
      <w:r w:rsidRPr="00636630">
        <w:rPr>
          <w:rFonts w:ascii="Times New Roman" w:hAnsi="Times New Roman" w:cs="Times New Roman"/>
        </w:rPr>
        <w:br w:type="page"/>
      </w:r>
    </w:p>
    <w:p w:rsidR="007D5574" w:rsidRPr="00636630" w:rsidRDefault="007D5574" w:rsidP="002B455D">
      <w:pPr>
        <w:spacing w:line="360" w:lineRule="auto"/>
        <w:jc w:val="both"/>
        <w:rPr>
          <w:rFonts w:ascii="Times New Roman" w:hAnsi="Times New Roman" w:cs="Times New Roman"/>
          <w:sz w:val="96"/>
          <w:szCs w:val="144"/>
        </w:rPr>
      </w:pPr>
    </w:p>
    <w:p w:rsidR="007D5227" w:rsidRPr="00636630" w:rsidRDefault="007D5227" w:rsidP="002B455D">
      <w:pPr>
        <w:spacing w:line="360" w:lineRule="auto"/>
        <w:jc w:val="both"/>
        <w:rPr>
          <w:rFonts w:ascii="Times New Roman" w:hAnsi="Times New Roman" w:cs="Times New Roman"/>
          <w:sz w:val="96"/>
          <w:szCs w:val="144"/>
        </w:rPr>
      </w:pPr>
    </w:p>
    <w:p w:rsidR="007D5227" w:rsidRPr="00636630" w:rsidRDefault="007D5227" w:rsidP="002B455D">
      <w:pPr>
        <w:spacing w:line="360" w:lineRule="auto"/>
        <w:jc w:val="both"/>
        <w:rPr>
          <w:rFonts w:ascii="Times New Roman" w:hAnsi="Times New Roman" w:cs="Times New Roman"/>
          <w:sz w:val="96"/>
          <w:szCs w:val="144"/>
        </w:rPr>
      </w:pPr>
    </w:p>
    <w:p w:rsidR="00C96C50" w:rsidRPr="00636630" w:rsidRDefault="007D5574" w:rsidP="002B455D">
      <w:pPr>
        <w:pStyle w:val="Heading1"/>
        <w:spacing w:line="360" w:lineRule="auto"/>
        <w:jc w:val="both"/>
        <w:rPr>
          <w:rFonts w:ascii="Times New Roman" w:hAnsi="Times New Roman" w:cs="Times New Roman"/>
          <w:sz w:val="220"/>
        </w:rPr>
      </w:pPr>
      <w:bookmarkStart w:id="15" w:name="_Toc503301142"/>
      <w:r w:rsidRPr="00636630">
        <w:rPr>
          <w:rFonts w:ascii="Times New Roman" w:hAnsi="Times New Roman" w:cs="Times New Roman"/>
          <w:sz w:val="72"/>
        </w:rPr>
        <w:t>LTERATURE REVIEW</w:t>
      </w:r>
      <w:bookmarkEnd w:id="15"/>
    </w:p>
    <w:p w:rsidR="007D5574" w:rsidRPr="00636630" w:rsidRDefault="007D5574" w:rsidP="002B455D">
      <w:pPr>
        <w:spacing w:line="360" w:lineRule="auto"/>
        <w:jc w:val="both"/>
        <w:rPr>
          <w:rFonts w:ascii="Times New Roman" w:hAnsi="Times New Roman" w:cs="Times New Roman"/>
          <w:b/>
          <w:sz w:val="24"/>
          <w:szCs w:val="24"/>
        </w:rPr>
      </w:pPr>
      <w:r w:rsidRPr="00636630">
        <w:rPr>
          <w:rFonts w:ascii="Times New Roman" w:hAnsi="Times New Roman" w:cs="Times New Roman"/>
          <w:b/>
          <w:sz w:val="24"/>
          <w:szCs w:val="24"/>
        </w:rPr>
        <w:br/>
      </w:r>
    </w:p>
    <w:p w:rsidR="007D5574" w:rsidRPr="00636630" w:rsidRDefault="007D5574" w:rsidP="002B455D">
      <w:pPr>
        <w:spacing w:line="360" w:lineRule="auto"/>
        <w:jc w:val="both"/>
        <w:rPr>
          <w:rFonts w:ascii="Times New Roman" w:hAnsi="Times New Roman" w:cs="Times New Roman"/>
          <w:b/>
          <w:sz w:val="24"/>
          <w:szCs w:val="24"/>
        </w:rPr>
      </w:pPr>
      <w:r w:rsidRPr="00636630">
        <w:rPr>
          <w:rFonts w:ascii="Times New Roman" w:hAnsi="Times New Roman" w:cs="Times New Roman"/>
          <w:b/>
          <w:sz w:val="24"/>
          <w:szCs w:val="24"/>
        </w:rPr>
        <w:br w:type="page"/>
      </w:r>
    </w:p>
    <w:p w:rsidR="00C96C50" w:rsidRPr="00636630" w:rsidRDefault="00C96C50" w:rsidP="002B455D">
      <w:pPr>
        <w:pStyle w:val="Heading2"/>
        <w:spacing w:line="360" w:lineRule="auto"/>
        <w:jc w:val="both"/>
        <w:rPr>
          <w:rFonts w:ascii="Times New Roman" w:hAnsi="Times New Roman" w:cs="Times New Roman"/>
          <w:sz w:val="24"/>
          <w:szCs w:val="24"/>
        </w:rPr>
      </w:pPr>
      <w:bookmarkStart w:id="16" w:name="_Toc503301143"/>
      <w:r w:rsidRPr="00636630">
        <w:rPr>
          <w:rFonts w:ascii="Times New Roman" w:hAnsi="Times New Roman" w:cs="Times New Roman"/>
          <w:sz w:val="24"/>
          <w:szCs w:val="24"/>
        </w:rPr>
        <w:lastRenderedPageBreak/>
        <w:t>Overview of banking sector in Bangladesh:</w:t>
      </w:r>
      <w:bookmarkEnd w:id="16"/>
      <w:r w:rsidRPr="00636630">
        <w:rPr>
          <w:rFonts w:ascii="Times New Roman" w:hAnsi="Times New Roman" w:cs="Times New Roman"/>
          <w:sz w:val="24"/>
          <w:szCs w:val="24"/>
        </w:rPr>
        <w:t xml:space="preserve"> </w:t>
      </w:r>
    </w:p>
    <w:p w:rsidR="00C96C50" w:rsidRPr="00636630" w:rsidRDefault="00C96C50"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Since liberation, Bangladesh passed through fragile phases of development 'in the banking sector. The nationalization of banks in the post liberation period was intended to save the institutions and the interest of the depositors. Those handling the banking sector have borne the burden of putting banks on reliable footings. Despite all that was done some elements or irregularities appeared. With the assertion' o</w:t>
      </w:r>
      <w:r w:rsidR="00E51AB7" w:rsidRPr="00636630">
        <w:rPr>
          <w:rFonts w:ascii="Times New Roman" w:hAnsi="Times New Roman" w:cs="Times New Roman"/>
          <w:sz w:val="24"/>
          <w:szCs w:val="24"/>
        </w:rPr>
        <w:t>f the role of the Central Lack, The</w:t>
      </w:r>
      <w:r w:rsidRPr="00636630">
        <w:rPr>
          <w:rFonts w:ascii="Times New Roman" w:hAnsi="Times New Roman" w:cs="Times New Roman"/>
          <w:sz w:val="24"/>
          <w:szCs w:val="24"/>
        </w:rPr>
        <w:t xml:space="preserve"> Bangladesh bank started adopting measures for putting banking institutions on right track. Yet the performance of public sector management of banks left some negative effects in the money market in particular and the economy in general. The agility among the borrowers manipulates the banking sector as a whole. In effect, a default culture appeared on the scene. </w:t>
      </w:r>
    </w:p>
    <w:p w:rsidR="00C96C50" w:rsidRPr="00636630" w:rsidRDefault="00C96C50"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Domestic banks can be divided into four main groups: Nationalized Commercial Banks (NCBs); Private banks established in the early 980s; private banks in established in 1995and private Banks established1999: </w:t>
      </w:r>
    </w:p>
    <w:p w:rsidR="00C96C50" w:rsidRPr="00636630" w:rsidRDefault="00C96C50"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Nationalized Commercial Banks (NCBs) In general terms; NCBs are large, operationally 'inefficient and, technically' insolvent. They are used as vehicles of government directed lending. These banks enjoy an enormous and stable customer deposit base, which provides a cheap source of funding. In addition, most large government related business</w:t>
      </w:r>
      <w:r w:rsidR="00E51AB7" w:rsidRPr="00636630">
        <w:rPr>
          <w:rFonts w:ascii="Times New Roman" w:hAnsi="Times New Roman" w:cs="Times New Roman"/>
          <w:sz w:val="24"/>
          <w:szCs w:val="24"/>
        </w:rPr>
        <w:t xml:space="preserve"> is routed through these banks.</w:t>
      </w:r>
    </w:p>
    <w:p w:rsidR="00C96C50" w:rsidRPr="00636630" w:rsidRDefault="00C96C50"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Private Banks, 1980s, set up to service the sectors not being addressed by the larger NCBs. not subject to state directed lending but have generally suffered from related lending to directors and their extended families. Privet Banks, 1995 - Six new licenses were granted. These are the better managed banks with strong capital base and good asset quality and under a much improved regulatory regime. All the banks clustered in this group have successfully raised1capital from secondary market and all the shares are now traded in the stock exchange at premium. </w:t>
      </w:r>
    </w:p>
    <w:p w:rsidR="00C96C50" w:rsidRPr="00636630" w:rsidRDefault="00C96C50"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New private sector Banks: Ten new banks have been granted licenses over the year 1999. While some bankers complain that the country is over-banked, the more commonly held view, including that of the World Bank, is that there is adequate scope "for these banks to survive given currently untapped gaps in the market, fat in existing interest margins and efficiency service level disparities. </w:t>
      </w:r>
    </w:p>
    <w:p w:rsidR="00C96C50" w:rsidRPr="00636630" w:rsidRDefault="00C96C50"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lastRenderedPageBreak/>
        <w:t xml:space="preserve">The word "banking" has been defined to mean the accepting, for the purpose of lending or investment of deposit of money from the, public, repayable on demand, or otherwise, and withdrawal by cheque, draft, order or otherwise. Japan Act of 1927 defines bank as "Institutions which carry on operations of giving as well as receiving credit. </w:t>
      </w:r>
    </w:p>
    <w:p w:rsidR="00C96C50" w:rsidRPr="00636630" w:rsidRDefault="00C96C50" w:rsidP="002B455D">
      <w:pPr>
        <w:tabs>
          <w:tab w:val="left" w:pos="3769"/>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The man functions of a bank are: </w:t>
      </w:r>
      <w:r w:rsidR="00E1250B" w:rsidRPr="00636630">
        <w:rPr>
          <w:rFonts w:ascii="Times New Roman" w:hAnsi="Times New Roman" w:cs="Times New Roman"/>
          <w:sz w:val="24"/>
          <w:szCs w:val="24"/>
        </w:rPr>
        <w:tab/>
      </w:r>
    </w:p>
    <w:p w:rsidR="00C96C50" w:rsidRPr="00636630" w:rsidRDefault="00C96C50"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 Taking deposit </w:t>
      </w:r>
    </w:p>
    <w:p w:rsidR="00C96C50" w:rsidRPr="00636630" w:rsidRDefault="00C96C50"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 Extending Loans &amp; Advances. </w:t>
      </w:r>
    </w:p>
    <w:p w:rsidR="00C96C50" w:rsidRPr="00636630" w:rsidRDefault="00C96C50"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However the bank is also involved in foreign exchange business and without bank, export-import business would have been impossible. The other functions are: </w:t>
      </w:r>
    </w:p>
    <w:p w:rsidR="00C96C50" w:rsidRPr="00636630" w:rsidRDefault="00C96C50"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 Issue of various forms of credits (Letter of credit/Travelers cheque/credit cards) </w:t>
      </w:r>
    </w:p>
    <w:p w:rsidR="00C96C50" w:rsidRPr="00636630" w:rsidRDefault="00C96C50"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 Acceptance of bill of exchange (for commission) </w:t>
      </w:r>
    </w:p>
    <w:p w:rsidR="00C96C50" w:rsidRPr="00636630" w:rsidRDefault="00C96C50"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 The safe custody of valuables </w:t>
      </w:r>
    </w:p>
    <w:p w:rsidR="00C96C50" w:rsidRPr="00636630" w:rsidRDefault="00C96C50"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 Acting as executors or trustees for customers </w:t>
      </w:r>
    </w:p>
    <w:p w:rsidR="00C96C50" w:rsidRPr="00636630" w:rsidRDefault="00C96C50"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Furnishing guarantees on behalf of customers and Agency services</w:t>
      </w:r>
    </w:p>
    <w:p w:rsidR="00C96C50" w:rsidRPr="00636630" w:rsidRDefault="00C96C50" w:rsidP="002B455D">
      <w:pPr>
        <w:pStyle w:val="Heading2"/>
        <w:spacing w:line="360" w:lineRule="auto"/>
        <w:jc w:val="both"/>
        <w:rPr>
          <w:rFonts w:ascii="Times New Roman" w:hAnsi="Times New Roman" w:cs="Times New Roman"/>
          <w:sz w:val="24"/>
          <w:szCs w:val="24"/>
        </w:rPr>
      </w:pPr>
      <w:bookmarkStart w:id="17" w:name="_Toc503301144"/>
      <w:r w:rsidRPr="00636630">
        <w:rPr>
          <w:rFonts w:ascii="Times New Roman" w:hAnsi="Times New Roman" w:cs="Times New Roman"/>
          <w:sz w:val="24"/>
          <w:szCs w:val="24"/>
        </w:rPr>
        <w:t>The city Bank ltd:</w:t>
      </w:r>
      <w:bookmarkEnd w:id="17"/>
      <w:r w:rsidRPr="00636630">
        <w:rPr>
          <w:rFonts w:ascii="Times New Roman" w:hAnsi="Times New Roman" w:cs="Times New Roman"/>
          <w:sz w:val="24"/>
          <w:szCs w:val="24"/>
        </w:rPr>
        <w:t xml:space="preserve"> </w:t>
      </w:r>
    </w:p>
    <w:p w:rsidR="00C96C50" w:rsidRPr="00636630" w:rsidRDefault="00C96C50" w:rsidP="002B455D">
      <w:pPr>
        <w:pStyle w:val="Default"/>
        <w:spacing w:line="360" w:lineRule="auto"/>
        <w:jc w:val="both"/>
      </w:pPr>
      <w:r w:rsidRPr="00636630">
        <w:t xml:space="preserve">The City Bank Limited is the first private sector Bank in Bangladesh. The City Bank Limited started its business in 1983 (march 27) under the entrepreneurship of twelve prominent &amp; leading businessman of the country with an authorized capital of Taka 20 crore and paid up capital 3.8 crore. The bank has now authorized capital of Taka 1.7 crore arid paid up capital 72 crore with Taka 132 crore as </w:t>
      </w:r>
      <w:r w:rsidR="006A577F" w:rsidRPr="00636630">
        <w:t>reserves totaling Taka 204 crore</w:t>
      </w:r>
      <w:r w:rsidRPr="00636630">
        <w:t xml:space="preserve"> "as paid up capital and reserves'. The noble intention behind starting this Bank was to bring about qualitative changes. In the sphere of Banking and Financial management, today the City bank serves its customers at home &amp; abroad with 120 branches spread over the country &amp; about three hundred overseas correspondent covering all the major cities and business center of the world. And 99 are online branches. </w:t>
      </w:r>
    </w:p>
    <w:p w:rsidR="00C96C50" w:rsidRPr="00636630" w:rsidRDefault="00C96C50" w:rsidP="002B455D">
      <w:pPr>
        <w:pStyle w:val="Default"/>
        <w:spacing w:line="360" w:lineRule="auto"/>
        <w:jc w:val="both"/>
      </w:pPr>
      <w:r w:rsidRPr="00636630">
        <w:t xml:space="preserve">The services encompasses wide diversified areas of trade, commerce &amp; industry which tailored to the specific needs of the customers and are distinguished by an expectation level of prompt </w:t>
      </w:r>
      <w:r w:rsidRPr="00636630">
        <w:lastRenderedPageBreak/>
        <w:t xml:space="preserve">and personal attention. Over the years the Bank has expanded the spectrums of its services. The extensive and ever growing domestic network provides and carries various products and services to the doorsteps of 3millions. </w:t>
      </w:r>
    </w:p>
    <w:p w:rsidR="00C96C50" w:rsidRPr="00636630" w:rsidRDefault="00C96C50" w:rsidP="002B455D">
      <w:pPr>
        <w:pStyle w:val="Default"/>
        <w:spacing w:line="360" w:lineRule="auto"/>
        <w:jc w:val="both"/>
      </w:pPr>
      <w:r w:rsidRPr="00636630">
        <w:t xml:space="preserve">The City Bank Limited has already introduced some new Banking products like duel currency Credit Cards, Online services which has created attraction among the clients. The Bank is going to introduce real time Interest, SMS and Phone Banking Systems with all modem delivery channels at an early date. </w:t>
      </w:r>
    </w:p>
    <w:p w:rsidR="00C96C50" w:rsidRPr="00636630" w:rsidRDefault="00C96C50" w:rsidP="002B455D">
      <w:pPr>
        <w:pStyle w:val="Default"/>
        <w:spacing w:line="360" w:lineRule="auto"/>
        <w:jc w:val="both"/>
      </w:pPr>
      <w:r w:rsidRPr="00636630">
        <w:t xml:space="preserve">For significant performance, the City Bank has earned City&amp; international recognition. The City Bank Limited was one of the 12 Banks of Bangladesh among the 500 Banks in Asia for itsasset, deposit &amp; profit as evaluated by “ASIA WEEK”. In the Year 2000, Other than that, The City Bank Limited received the “Top Ten Company” award from the Prime Minister of the People’s Republic of Bangladesh. </w:t>
      </w:r>
    </w:p>
    <w:p w:rsidR="00C96C50" w:rsidRPr="00636630" w:rsidRDefault="00C96C50"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Board of Directorate consists of 13 members including Mr. Deen Mohammad as the Chairman and Mr. Abbas Uddin Ahmed as the Managing Director of the Bank.</w:t>
      </w:r>
    </w:p>
    <w:p w:rsidR="00C96C50" w:rsidRPr="00636630" w:rsidRDefault="00C96C50" w:rsidP="002B455D">
      <w:pPr>
        <w:pStyle w:val="Heading3"/>
        <w:spacing w:line="360" w:lineRule="auto"/>
        <w:jc w:val="both"/>
        <w:rPr>
          <w:rFonts w:ascii="Times New Roman" w:hAnsi="Times New Roman" w:cs="Times New Roman"/>
          <w:sz w:val="24"/>
          <w:szCs w:val="24"/>
        </w:rPr>
      </w:pPr>
      <w:bookmarkStart w:id="18" w:name="_Toc503301145"/>
      <w:r w:rsidRPr="00636630">
        <w:rPr>
          <w:rFonts w:ascii="Times New Roman" w:hAnsi="Times New Roman" w:cs="Times New Roman"/>
          <w:sz w:val="24"/>
          <w:szCs w:val="24"/>
        </w:rPr>
        <w:t>Vision:</w:t>
      </w:r>
      <w:bookmarkEnd w:id="18"/>
      <w:r w:rsidRPr="00636630">
        <w:rPr>
          <w:rFonts w:ascii="Times New Roman" w:hAnsi="Times New Roman" w:cs="Times New Roman"/>
          <w:sz w:val="24"/>
          <w:szCs w:val="24"/>
        </w:rPr>
        <w:t xml:space="preserve"> </w:t>
      </w:r>
    </w:p>
    <w:p w:rsidR="00C96C50" w:rsidRPr="00636630" w:rsidRDefault="00C96C50"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The Financial Supermarket with a Winning Culture Offering Enjoyable Experiences</w:t>
      </w:r>
    </w:p>
    <w:p w:rsidR="00C96C50" w:rsidRPr="00636630" w:rsidRDefault="00C96C50" w:rsidP="002B455D">
      <w:pPr>
        <w:pStyle w:val="Heading3"/>
        <w:spacing w:line="360" w:lineRule="auto"/>
        <w:jc w:val="both"/>
        <w:rPr>
          <w:rFonts w:ascii="Times New Roman" w:hAnsi="Times New Roman" w:cs="Times New Roman"/>
          <w:sz w:val="24"/>
          <w:szCs w:val="24"/>
        </w:rPr>
      </w:pPr>
      <w:bookmarkStart w:id="19" w:name="_Toc503301146"/>
      <w:r w:rsidRPr="00636630">
        <w:rPr>
          <w:rFonts w:ascii="Times New Roman" w:hAnsi="Times New Roman" w:cs="Times New Roman"/>
          <w:sz w:val="24"/>
          <w:szCs w:val="24"/>
        </w:rPr>
        <w:t>Mission:</w:t>
      </w:r>
      <w:bookmarkEnd w:id="19"/>
      <w:r w:rsidRPr="00636630">
        <w:rPr>
          <w:rFonts w:ascii="Times New Roman" w:hAnsi="Times New Roman" w:cs="Times New Roman"/>
          <w:sz w:val="24"/>
          <w:szCs w:val="24"/>
        </w:rPr>
        <w:t xml:space="preserve"> </w:t>
      </w:r>
    </w:p>
    <w:p w:rsidR="00C96C50" w:rsidRPr="00636630" w:rsidRDefault="00C96C50" w:rsidP="002B455D">
      <w:pPr>
        <w:pStyle w:val="ListParagraph"/>
        <w:numPr>
          <w:ilvl w:val="0"/>
          <w:numId w:val="2"/>
        </w:numPr>
        <w:spacing w:after="0" w:line="360" w:lineRule="auto"/>
        <w:contextualSpacing w:val="0"/>
        <w:jc w:val="both"/>
        <w:rPr>
          <w:rFonts w:ascii="Times New Roman" w:hAnsi="Times New Roman" w:cs="Times New Roman"/>
          <w:b/>
          <w:sz w:val="24"/>
          <w:szCs w:val="24"/>
        </w:rPr>
      </w:pPr>
      <w:r w:rsidRPr="00636630">
        <w:rPr>
          <w:rFonts w:ascii="Times New Roman" w:hAnsi="Times New Roman" w:cs="Times New Roman"/>
          <w:sz w:val="24"/>
          <w:szCs w:val="24"/>
        </w:rPr>
        <w:t xml:space="preserve">Offer wide array of products and services that differentiate and excite all customer segments. </w:t>
      </w:r>
    </w:p>
    <w:p w:rsidR="00C96C50" w:rsidRPr="00636630" w:rsidRDefault="00C96C50" w:rsidP="002B455D">
      <w:pPr>
        <w:pStyle w:val="ListParagraph"/>
        <w:numPr>
          <w:ilvl w:val="0"/>
          <w:numId w:val="2"/>
        </w:numPr>
        <w:spacing w:after="0" w:line="360" w:lineRule="auto"/>
        <w:contextualSpacing w:val="0"/>
        <w:jc w:val="both"/>
        <w:rPr>
          <w:rFonts w:ascii="Times New Roman" w:hAnsi="Times New Roman" w:cs="Times New Roman"/>
          <w:sz w:val="24"/>
          <w:szCs w:val="24"/>
        </w:rPr>
      </w:pPr>
      <w:r w:rsidRPr="00636630">
        <w:rPr>
          <w:rFonts w:ascii="Times New Roman" w:hAnsi="Times New Roman" w:cs="Times New Roman"/>
          <w:sz w:val="24"/>
          <w:szCs w:val="24"/>
        </w:rPr>
        <w:t xml:space="preserve">Be the “Employer of choice” by offering an environment where people excel and leaders are created. </w:t>
      </w:r>
    </w:p>
    <w:p w:rsidR="00C96C50" w:rsidRPr="00636630" w:rsidRDefault="00C96C50" w:rsidP="002B455D">
      <w:pPr>
        <w:pStyle w:val="ListParagraph"/>
        <w:numPr>
          <w:ilvl w:val="0"/>
          <w:numId w:val="2"/>
        </w:numPr>
        <w:spacing w:after="0" w:line="360" w:lineRule="auto"/>
        <w:contextualSpacing w:val="0"/>
        <w:jc w:val="both"/>
        <w:rPr>
          <w:rFonts w:ascii="Times New Roman" w:hAnsi="Times New Roman" w:cs="Times New Roman"/>
          <w:sz w:val="24"/>
          <w:szCs w:val="24"/>
        </w:rPr>
      </w:pPr>
      <w:r w:rsidRPr="00636630">
        <w:rPr>
          <w:rFonts w:ascii="Times New Roman" w:hAnsi="Times New Roman" w:cs="Times New Roman"/>
          <w:sz w:val="24"/>
          <w:szCs w:val="24"/>
        </w:rPr>
        <w:t xml:space="preserve">Continuously challenge processes and platforms to enhance effectiveness and efficiency. </w:t>
      </w:r>
    </w:p>
    <w:p w:rsidR="00C96C50" w:rsidRPr="00636630" w:rsidRDefault="00C96C50" w:rsidP="002B455D">
      <w:pPr>
        <w:pStyle w:val="ListParagraph"/>
        <w:numPr>
          <w:ilvl w:val="0"/>
          <w:numId w:val="2"/>
        </w:numPr>
        <w:spacing w:after="0" w:line="360" w:lineRule="auto"/>
        <w:contextualSpacing w:val="0"/>
        <w:jc w:val="both"/>
        <w:rPr>
          <w:rFonts w:ascii="Times New Roman" w:hAnsi="Times New Roman" w:cs="Times New Roman"/>
          <w:sz w:val="24"/>
          <w:szCs w:val="24"/>
        </w:rPr>
      </w:pPr>
      <w:r w:rsidRPr="00636630">
        <w:rPr>
          <w:rFonts w:ascii="Times New Roman" w:hAnsi="Times New Roman" w:cs="Times New Roman"/>
          <w:sz w:val="24"/>
          <w:szCs w:val="24"/>
        </w:rPr>
        <w:t xml:space="preserve">Promote innovation and automation with a view to guaranteeing and enhancing excellence in service. </w:t>
      </w:r>
    </w:p>
    <w:p w:rsidR="00C96C50" w:rsidRPr="00636630" w:rsidRDefault="00C96C50" w:rsidP="002B455D">
      <w:pPr>
        <w:pStyle w:val="ListParagraph"/>
        <w:numPr>
          <w:ilvl w:val="0"/>
          <w:numId w:val="2"/>
        </w:numPr>
        <w:spacing w:after="0" w:line="360" w:lineRule="auto"/>
        <w:contextualSpacing w:val="0"/>
        <w:jc w:val="both"/>
        <w:rPr>
          <w:rFonts w:ascii="Times New Roman" w:hAnsi="Times New Roman" w:cs="Times New Roman"/>
          <w:sz w:val="24"/>
          <w:szCs w:val="24"/>
        </w:rPr>
      </w:pPr>
      <w:r w:rsidRPr="00636630">
        <w:rPr>
          <w:rFonts w:ascii="Times New Roman" w:hAnsi="Times New Roman" w:cs="Times New Roman"/>
          <w:sz w:val="24"/>
          <w:szCs w:val="24"/>
        </w:rPr>
        <w:t xml:space="preserve">Ensure respect for community, good governance and compliance in everything. </w:t>
      </w:r>
    </w:p>
    <w:p w:rsidR="00C96C50" w:rsidRPr="00636630" w:rsidRDefault="00C96C50" w:rsidP="002B455D">
      <w:pPr>
        <w:spacing w:line="360" w:lineRule="auto"/>
        <w:jc w:val="both"/>
        <w:rPr>
          <w:rFonts w:ascii="Times New Roman" w:hAnsi="Times New Roman" w:cs="Times New Roman"/>
          <w:b/>
          <w:sz w:val="24"/>
          <w:szCs w:val="24"/>
        </w:rPr>
      </w:pPr>
    </w:p>
    <w:p w:rsidR="00C96C50" w:rsidRPr="00636630" w:rsidRDefault="00C96C50" w:rsidP="002B455D">
      <w:pPr>
        <w:spacing w:line="360" w:lineRule="auto"/>
        <w:jc w:val="both"/>
        <w:rPr>
          <w:rFonts w:ascii="Times New Roman" w:hAnsi="Times New Roman" w:cs="Times New Roman"/>
          <w:b/>
          <w:sz w:val="24"/>
          <w:szCs w:val="24"/>
        </w:rPr>
      </w:pPr>
    </w:p>
    <w:p w:rsidR="00C96C50" w:rsidRPr="00636630" w:rsidRDefault="00C96C50" w:rsidP="002B455D">
      <w:pPr>
        <w:spacing w:line="360" w:lineRule="auto"/>
        <w:jc w:val="both"/>
        <w:rPr>
          <w:rFonts w:ascii="Times New Roman" w:hAnsi="Times New Roman" w:cs="Times New Roman"/>
          <w:b/>
          <w:sz w:val="24"/>
          <w:szCs w:val="24"/>
        </w:rPr>
      </w:pPr>
    </w:p>
    <w:p w:rsidR="000D208B" w:rsidRPr="00636630" w:rsidRDefault="000D208B" w:rsidP="002B455D">
      <w:pPr>
        <w:spacing w:line="360" w:lineRule="auto"/>
        <w:jc w:val="both"/>
        <w:rPr>
          <w:rFonts w:ascii="Times New Roman" w:hAnsi="Times New Roman" w:cs="Times New Roman"/>
          <w:b/>
          <w:sz w:val="24"/>
          <w:szCs w:val="24"/>
        </w:rPr>
      </w:pPr>
    </w:p>
    <w:p w:rsidR="00C96C50" w:rsidRPr="00636630" w:rsidRDefault="00C96C50" w:rsidP="002B455D">
      <w:pPr>
        <w:pStyle w:val="Heading3"/>
        <w:spacing w:line="360" w:lineRule="auto"/>
        <w:jc w:val="both"/>
        <w:rPr>
          <w:rFonts w:ascii="Times New Roman" w:hAnsi="Times New Roman" w:cs="Times New Roman"/>
          <w:sz w:val="24"/>
          <w:szCs w:val="24"/>
        </w:rPr>
      </w:pPr>
      <w:bookmarkStart w:id="20" w:name="_Toc503301147"/>
      <w:r w:rsidRPr="00636630">
        <w:rPr>
          <w:rFonts w:ascii="Times New Roman" w:hAnsi="Times New Roman" w:cs="Times New Roman"/>
          <w:sz w:val="24"/>
          <w:szCs w:val="24"/>
        </w:rPr>
        <w:lastRenderedPageBreak/>
        <w:t>Values:</w:t>
      </w:r>
      <w:bookmarkEnd w:id="20"/>
      <w:r w:rsidRPr="00636630">
        <w:rPr>
          <w:rFonts w:ascii="Times New Roman" w:hAnsi="Times New Roman" w:cs="Times New Roman"/>
          <w:sz w:val="24"/>
          <w:szCs w:val="24"/>
        </w:rPr>
        <w:t xml:space="preserve"> </w:t>
      </w:r>
    </w:p>
    <w:p w:rsidR="00C96C50" w:rsidRPr="00636630" w:rsidRDefault="00C96C50" w:rsidP="002B455D">
      <w:pPr>
        <w:pStyle w:val="ListParagraph"/>
        <w:numPr>
          <w:ilvl w:val="0"/>
          <w:numId w:val="3"/>
        </w:numPr>
        <w:spacing w:after="0" w:line="360" w:lineRule="auto"/>
        <w:contextualSpacing w:val="0"/>
        <w:jc w:val="both"/>
        <w:rPr>
          <w:rFonts w:ascii="Times New Roman" w:hAnsi="Times New Roman" w:cs="Times New Roman"/>
          <w:sz w:val="24"/>
          <w:szCs w:val="24"/>
        </w:rPr>
      </w:pPr>
      <w:r w:rsidRPr="00636630">
        <w:rPr>
          <w:rFonts w:ascii="Times New Roman" w:hAnsi="Times New Roman" w:cs="Times New Roman"/>
          <w:sz w:val="24"/>
          <w:szCs w:val="24"/>
        </w:rPr>
        <w:t xml:space="preserve">Result Driven </w:t>
      </w:r>
    </w:p>
    <w:p w:rsidR="00C96C50" w:rsidRPr="00636630" w:rsidRDefault="00C96C50" w:rsidP="002B455D">
      <w:pPr>
        <w:pStyle w:val="ListParagraph"/>
        <w:numPr>
          <w:ilvl w:val="0"/>
          <w:numId w:val="3"/>
        </w:numPr>
        <w:spacing w:after="0" w:line="360" w:lineRule="auto"/>
        <w:contextualSpacing w:val="0"/>
        <w:jc w:val="both"/>
        <w:rPr>
          <w:rFonts w:ascii="Times New Roman" w:hAnsi="Times New Roman" w:cs="Times New Roman"/>
          <w:sz w:val="24"/>
          <w:szCs w:val="24"/>
        </w:rPr>
      </w:pPr>
      <w:r w:rsidRPr="00636630">
        <w:rPr>
          <w:rFonts w:ascii="Times New Roman" w:hAnsi="Times New Roman" w:cs="Times New Roman"/>
          <w:sz w:val="24"/>
          <w:szCs w:val="24"/>
        </w:rPr>
        <w:t xml:space="preserve"> Accountable &amp; Transparent </w:t>
      </w:r>
    </w:p>
    <w:p w:rsidR="00C96C50" w:rsidRPr="00636630" w:rsidRDefault="00C96C50" w:rsidP="002B455D">
      <w:pPr>
        <w:pStyle w:val="ListParagraph"/>
        <w:numPr>
          <w:ilvl w:val="0"/>
          <w:numId w:val="3"/>
        </w:numPr>
        <w:spacing w:after="0" w:line="360" w:lineRule="auto"/>
        <w:contextualSpacing w:val="0"/>
        <w:jc w:val="both"/>
        <w:rPr>
          <w:rFonts w:ascii="Times New Roman" w:hAnsi="Times New Roman" w:cs="Times New Roman"/>
          <w:sz w:val="24"/>
          <w:szCs w:val="24"/>
        </w:rPr>
      </w:pPr>
      <w:r w:rsidRPr="00636630">
        <w:rPr>
          <w:rFonts w:ascii="Times New Roman" w:hAnsi="Times New Roman" w:cs="Times New Roman"/>
          <w:sz w:val="24"/>
          <w:szCs w:val="24"/>
        </w:rPr>
        <w:t xml:space="preserve"> Courageous &amp; Respectful </w:t>
      </w:r>
    </w:p>
    <w:p w:rsidR="00C96C50" w:rsidRPr="00636630" w:rsidRDefault="00C96C50" w:rsidP="002B455D">
      <w:pPr>
        <w:pStyle w:val="ListParagraph"/>
        <w:numPr>
          <w:ilvl w:val="0"/>
          <w:numId w:val="3"/>
        </w:numPr>
        <w:spacing w:after="0" w:line="360" w:lineRule="auto"/>
        <w:contextualSpacing w:val="0"/>
        <w:jc w:val="both"/>
        <w:rPr>
          <w:rFonts w:ascii="Times New Roman" w:hAnsi="Times New Roman" w:cs="Times New Roman"/>
          <w:sz w:val="24"/>
          <w:szCs w:val="24"/>
        </w:rPr>
      </w:pPr>
      <w:r w:rsidRPr="00636630">
        <w:rPr>
          <w:rFonts w:ascii="Times New Roman" w:hAnsi="Times New Roman" w:cs="Times New Roman"/>
          <w:sz w:val="24"/>
          <w:szCs w:val="24"/>
        </w:rPr>
        <w:t xml:space="preserve"> Engaged &amp; Inspired </w:t>
      </w:r>
    </w:p>
    <w:p w:rsidR="00C96C50" w:rsidRPr="00636630" w:rsidRDefault="00C96C50" w:rsidP="002B455D">
      <w:pPr>
        <w:pStyle w:val="ListParagraph"/>
        <w:numPr>
          <w:ilvl w:val="0"/>
          <w:numId w:val="3"/>
        </w:numPr>
        <w:spacing w:after="0" w:line="360" w:lineRule="auto"/>
        <w:contextualSpacing w:val="0"/>
        <w:jc w:val="both"/>
        <w:rPr>
          <w:rFonts w:ascii="Times New Roman" w:hAnsi="Times New Roman" w:cs="Times New Roman"/>
          <w:sz w:val="24"/>
          <w:szCs w:val="24"/>
        </w:rPr>
      </w:pPr>
      <w:r w:rsidRPr="00636630">
        <w:rPr>
          <w:rFonts w:ascii="Times New Roman" w:hAnsi="Times New Roman" w:cs="Times New Roman"/>
          <w:sz w:val="24"/>
          <w:szCs w:val="24"/>
        </w:rPr>
        <w:t xml:space="preserve"> Focused on Customer Delight </w:t>
      </w:r>
    </w:p>
    <w:p w:rsidR="00C96C50" w:rsidRPr="00636630" w:rsidRDefault="00C96C50" w:rsidP="002B455D">
      <w:pPr>
        <w:pStyle w:val="Heading3"/>
        <w:spacing w:line="360" w:lineRule="auto"/>
        <w:jc w:val="both"/>
        <w:rPr>
          <w:rFonts w:ascii="Times New Roman" w:hAnsi="Times New Roman" w:cs="Times New Roman"/>
          <w:sz w:val="24"/>
          <w:szCs w:val="24"/>
        </w:rPr>
      </w:pPr>
      <w:bookmarkStart w:id="21" w:name="_Toc503301148"/>
      <w:r w:rsidRPr="00636630">
        <w:rPr>
          <w:rFonts w:ascii="Times New Roman" w:hAnsi="Times New Roman" w:cs="Times New Roman"/>
          <w:sz w:val="24"/>
          <w:szCs w:val="24"/>
        </w:rPr>
        <w:t xml:space="preserve">Corporate Information </w:t>
      </w:r>
      <w:r w:rsidR="00E51AB7" w:rsidRPr="00636630">
        <w:rPr>
          <w:rFonts w:ascii="Times New Roman" w:hAnsi="Times New Roman" w:cs="Times New Roman"/>
          <w:sz w:val="24"/>
          <w:szCs w:val="24"/>
        </w:rPr>
        <w:t>at</w:t>
      </w:r>
      <w:r w:rsidRPr="00636630">
        <w:rPr>
          <w:rFonts w:ascii="Times New Roman" w:hAnsi="Times New Roman" w:cs="Times New Roman"/>
          <w:sz w:val="24"/>
          <w:szCs w:val="24"/>
        </w:rPr>
        <w:t xml:space="preserve"> A glance</w:t>
      </w:r>
      <w:bookmarkEnd w:id="21"/>
    </w:p>
    <w:tbl>
      <w:tblPr>
        <w:tblStyle w:val="LightGrid-Accent11"/>
        <w:tblW w:w="9817" w:type="dxa"/>
        <w:tblLook w:val="04A0" w:firstRow="1" w:lastRow="0" w:firstColumn="1" w:lastColumn="0" w:noHBand="0" w:noVBand="1"/>
      </w:tblPr>
      <w:tblGrid>
        <w:gridCol w:w="3449"/>
        <w:gridCol w:w="6368"/>
      </w:tblGrid>
      <w:tr w:rsidR="00C96C50" w:rsidRPr="00636630" w:rsidTr="0065712F">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0" w:type="auto"/>
          </w:tcPr>
          <w:p w:rsidR="00C96C50" w:rsidRPr="00636630" w:rsidRDefault="00C96C50" w:rsidP="002B455D">
            <w:pPr>
              <w:pStyle w:val="Default"/>
              <w:spacing w:line="360" w:lineRule="auto"/>
              <w:jc w:val="both"/>
            </w:pPr>
            <w:r w:rsidRPr="00636630">
              <w:t xml:space="preserve">Name of the Company </w:t>
            </w:r>
          </w:p>
        </w:tc>
        <w:tc>
          <w:tcPr>
            <w:tcW w:w="0" w:type="auto"/>
          </w:tcPr>
          <w:p w:rsidR="00C96C50" w:rsidRPr="00636630" w:rsidRDefault="00C96C50" w:rsidP="002B455D">
            <w:pPr>
              <w:pStyle w:val="Default"/>
              <w:spacing w:line="360" w:lineRule="auto"/>
              <w:jc w:val="both"/>
              <w:cnfStyle w:val="100000000000" w:firstRow="1" w:lastRow="0" w:firstColumn="0" w:lastColumn="0" w:oddVBand="0" w:evenVBand="0" w:oddHBand="0" w:evenHBand="0" w:firstRowFirstColumn="0" w:firstRowLastColumn="0" w:lastRowFirstColumn="0" w:lastRowLastColumn="0"/>
            </w:pPr>
            <w:r w:rsidRPr="00636630">
              <w:t xml:space="preserve">The City Bank Limited </w:t>
            </w:r>
          </w:p>
        </w:tc>
      </w:tr>
      <w:tr w:rsidR="00C96C50" w:rsidRPr="00636630" w:rsidTr="0065712F">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0" w:type="auto"/>
          </w:tcPr>
          <w:p w:rsidR="00C96C50" w:rsidRPr="00636630" w:rsidRDefault="00C96C50" w:rsidP="002B455D">
            <w:pPr>
              <w:pStyle w:val="Default"/>
              <w:spacing w:line="360" w:lineRule="auto"/>
              <w:jc w:val="both"/>
            </w:pPr>
            <w:r w:rsidRPr="00636630">
              <w:t xml:space="preserve">Address </w:t>
            </w:r>
          </w:p>
        </w:tc>
        <w:tc>
          <w:tcPr>
            <w:tcW w:w="0" w:type="auto"/>
          </w:tcPr>
          <w:p w:rsidR="00C96C50" w:rsidRPr="00636630" w:rsidRDefault="00C96C50" w:rsidP="002B455D">
            <w:pPr>
              <w:pStyle w:val="Default"/>
              <w:spacing w:line="360" w:lineRule="auto"/>
              <w:jc w:val="both"/>
              <w:cnfStyle w:val="000000100000" w:firstRow="0" w:lastRow="0" w:firstColumn="0" w:lastColumn="0" w:oddVBand="0" w:evenVBand="0" w:oddHBand="1" w:evenHBand="0" w:firstRowFirstColumn="0" w:firstRowLastColumn="0" w:lastRowFirstColumn="0" w:lastRowLastColumn="0"/>
            </w:pPr>
            <w:r w:rsidRPr="00636630">
              <w:t xml:space="preserve">City Bank Center.136, Gulshan Avenue, Gulshan2, Dhaka 1212 </w:t>
            </w:r>
          </w:p>
        </w:tc>
      </w:tr>
      <w:tr w:rsidR="00C96C50" w:rsidRPr="00636630" w:rsidTr="0065712F">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0" w:type="auto"/>
          </w:tcPr>
          <w:p w:rsidR="00C96C50" w:rsidRPr="00636630" w:rsidRDefault="00C96C50" w:rsidP="002B455D">
            <w:pPr>
              <w:pStyle w:val="Default"/>
              <w:spacing w:line="360" w:lineRule="auto"/>
              <w:jc w:val="both"/>
            </w:pPr>
            <w:r w:rsidRPr="00636630">
              <w:t xml:space="preserve">Legal Form </w:t>
            </w:r>
          </w:p>
        </w:tc>
        <w:tc>
          <w:tcPr>
            <w:tcW w:w="0" w:type="auto"/>
          </w:tcPr>
          <w:p w:rsidR="00C96C50" w:rsidRPr="00636630" w:rsidRDefault="00C96C50" w:rsidP="002B455D">
            <w:pPr>
              <w:pStyle w:val="Default"/>
              <w:spacing w:line="360" w:lineRule="auto"/>
              <w:jc w:val="both"/>
              <w:cnfStyle w:val="000000010000" w:firstRow="0" w:lastRow="0" w:firstColumn="0" w:lastColumn="0" w:oddVBand="0" w:evenVBand="0" w:oddHBand="0" w:evenHBand="1" w:firstRowFirstColumn="0" w:firstRowLastColumn="0" w:lastRowFirstColumn="0" w:lastRowLastColumn="0"/>
            </w:pPr>
            <w:r w:rsidRPr="00636630">
              <w:t xml:space="preserve">Public Limited Company </w:t>
            </w:r>
          </w:p>
        </w:tc>
      </w:tr>
      <w:tr w:rsidR="00C96C50" w:rsidRPr="00636630" w:rsidTr="0065712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0" w:type="auto"/>
          </w:tcPr>
          <w:p w:rsidR="00C96C50" w:rsidRPr="00636630" w:rsidRDefault="00C96C50" w:rsidP="002B455D">
            <w:pPr>
              <w:pStyle w:val="Default"/>
              <w:spacing w:line="360" w:lineRule="auto"/>
              <w:jc w:val="both"/>
            </w:pPr>
            <w:r w:rsidRPr="00636630">
              <w:t xml:space="preserve">Corporate Slogan </w:t>
            </w:r>
          </w:p>
        </w:tc>
        <w:tc>
          <w:tcPr>
            <w:tcW w:w="0" w:type="auto"/>
          </w:tcPr>
          <w:p w:rsidR="00C96C50" w:rsidRPr="00636630" w:rsidRDefault="00C96C50" w:rsidP="002B455D">
            <w:pPr>
              <w:pStyle w:val="Default"/>
              <w:spacing w:line="360" w:lineRule="auto"/>
              <w:jc w:val="both"/>
              <w:cnfStyle w:val="000000100000" w:firstRow="0" w:lastRow="0" w:firstColumn="0" w:lastColumn="0" w:oddVBand="0" w:evenVBand="0" w:oddHBand="1" w:evenHBand="0" w:firstRowFirstColumn="0" w:firstRowLastColumn="0" w:lastRowFirstColumn="0" w:lastRowLastColumn="0"/>
            </w:pPr>
            <w:r w:rsidRPr="00636630">
              <w:t xml:space="preserve">Making sense of Money </w:t>
            </w:r>
          </w:p>
        </w:tc>
      </w:tr>
      <w:tr w:rsidR="00C96C50" w:rsidRPr="00636630" w:rsidTr="0065712F">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0" w:type="auto"/>
          </w:tcPr>
          <w:p w:rsidR="00C96C50" w:rsidRPr="00636630" w:rsidRDefault="00C96C50" w:rsidP="002B455D">
            <w:pPr>
              <w:pStyle w:val="Default"/>
              <w:spacing w:line="360" w:lineRule="auto"/>
              <w:jc w:val="both"/>
            </w:pPr>
            <w:r w:rsidRPr="00636630">
              <w:t xml:space="preserve">Date of Incorporation </w:t>
            </w:r>
          </w:p>
        </w:tc>
        <w:tc>
          <w:tcPr>
            <w:tcW w:w="0" w:type="auto"/>
          </w:tcPr>
          <w:p w:rsidR="00C96C50" w:rsidRPr="00636630" w:rsidRDefault="00C96C50" w:rsidP="002B455D">
            <w:pPr>
              <w:pStyle w:val="Default"/>
              <w:spacing w:line="360" w:lineRule="auto"/>
              <w:jc w:val="both"/>
              <w:cnfStyle w:val="000000010000" w:firstRow="0" w:lastRow="0" w:firstColumn="0" w:lastColumn="0" w:oddVBand="0" w:evenVBand="0" w:oddHBand="0" w:evenHBand="1" w:firstRowFirstColumn="0" w:firstRowLastColumn="0" w:lastRowFirstColumn="0" w:lastRowLastColumn="0"/>
            </w:pPr>
            <w:r w:rsidRPr="00636630">
              <w:t xml:space="preserve">March 14,1983 </w:t>
            </w:r>
          </w:p>
        </w:tc>
      </w:tr>
      <w:tr w:rsidR="00C96C50" w:rsidRPr="00636630" w:rsidTr="0065712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0" w:type="auto"/>
          </w:tcPr>
          <w:p w:rsidR="00C96C50" w:rsidRPr="00636630" w:rsidRDefault="00C96C50" w:rsidP="002B455D">
            <w:pPr>
              <w:pStyle w:val="Default"/>
              <w:spacing w:line="360" w:lineRule="auto"/>
              <w:jc w:val="both"/>
            </w:pPr>
            <w:r w:rsidRPr="00636630">
              <w:t xml:space="preserve">Formal Inauguration </w:t>
            </w:r>
          </w:p>
        </w:tc>
        <w:tc>
          <w:tcPr>
            <w:tcW w:w="0" w:type="auto"/>
          </w:tcPr>
          <w:p w:rsidR="00C96C50" w:rsidRPr="00636630" w:rsidRDefault="00C96C50" w:rsidP="002B455D">
            <w:pPr>
              <w:pStyle w:val="Default"/>
              <w:spacing w:line="360" w:lineRule="auto"/>
              <w:jc w:val="both"/>
              <w:cnfStyle w:val="000000100000" w:firstRow="0" w:lastRow="0" w:firstColumn="0" w:lastColumn="0" w:oddVBand="0" w:evenVBand="0" w:oddHBand="1" w:evenHBand="0" w:firstRowFirstColumn="0" w:firstRowLastColumn="0" w:lastRowFirstColumn="0" w:lastRowLastColumn="0"/>
            </w:pPr>
            <w:r w:rsidRPr="00636630">
              <w:t xml:space="preserve">March 27,1983 </w:t>
            </w:r>
          </w:p>
        </w:tc>
      </w:tr>
      <w:tr w:rsidR="00C96C50" w:rsidRPr="00636630" w:rsidTr="0065712F">
        <w:trPr>
          <w:cnfStyle w:val="000000010000" w:firstRow="0" w:lastRow="0" w:firstColumn="0" w:lastColumn="0" w:oddVBand="0" w:evenVBand="0" w:oddHBand="0" w:evenHBand="1"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0" w:type="auto"/>
          </w:tcPr>
          <w:p w:rsidR="00C96C50" w:rsidRPr="00636630" w:rsidRDefault="00C96C50" w:rsidP="002B455D">
            <w:pPr>
              <w:pStyle w:val="Default"/>
              <w:spacing w:line="360" w:lineRule="auto"/>
              <w:jc w:val="both"/>
            </w:pPr>
            <w:r w:rsidRPr="00636630">
              <w:t xml:space="preserve">Purpose Banking </w:t>
            </w:r>
          </w:p>
        </w:tc>
        <w:tc>
          <w:tcPr>
            <w:tcW w:w="0" w:type="auto"/>
          </w:tcPr>
          <w:p w:rsidR="00C96C50" w:rsidRPr="00636630" w:rsidRDefault="00C96C50" w:rsidP="002B455D">
            <w:pPr>
              <w:pStyle w:val="Default"/>
              <w:spacing w:line="360" w:lineRule="auto"/>
              <w:jc w:val="both"/>
              <w:cnfStyle w:val="000000010000" w:firstRow="0" w:lastRow="0" w:firstColumn="0" w:lastColumn="0" w:oddVBand="0" w:evenVBand="0" w:oddHBand="0" w:evenHBand="1" w:firstRowFirstColumn="0" w:firstRowLastColumn="0" w:lastRowFirstColumn="0" w:lastRowLastColumn="0"/>
            </w:pPr>
            <w:r w:rsidRPr="00636630">
              <w:t xml:space="preserve">To run banking business under the umbrella of Company Act 1994 Banking </w:t>
            </w:r>
          </w:p>
        </w:tc>
      </w:tr>
      <w:tr w:rsidR="00C96C50" w:rsidRPr="00636630" w:rsidTr="0065712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0" w:type="auto"/>
          </w:tcPr>
          <w:p w:rsidR="00C96C50" w:rsidRPr="00636630" w:rsidRDefault="00C96C50" w:rsidP="002B455D">
            <w:pPr>
              <w:pStyle w:val="Default"/>
              <w:spacing w:line="360" w:lineRule="auto"/>
              <w:jc w:val="both"/>
            </w:pPr>
            <w:r w:rsidRPr="00636630">
              <w:t xml:space="preserve">Chairmen of the Board </w:t>
            </w:r>
          </w:p>
        </w:tc>
        <w:tc>
          <w:tcPr>
            <w:tcW w:w="0" w:type="auto"/>
          </w:tcPr>
          <w:p w:rsidR="00C96C50" w:rsidRPr="00636630" w:rsidRDefault="00C96C50" w:rsidP="002B455D">
            <w:pPr>
              <w:pStyle w:val="Default"/>
              <w:spacing w:line="360" w:lineRule="auto"/>
              <w:jc w:val="both"/>
              <w:cnfStyle w:val="000000100000" w:firstRow="0" w:lastRow="0" w:firstColumn="0" w:lastColumn="0" w:oddVBand="0" w:evenVBand="0" w:oddHBand="1" w:evenHBand="0" w:firstRowFirstColumn="0" w:firstRowLastColumn="0" w:lastRowFirstColumn="0" w:lastRowLastColumn="0"/>
            </w:pPr>
            <w:r w:rsidRPr="00636630">
              <w:t>Mr. Mohammad Shoeb</w:t>
            </w:r>
          </w:p>
        </w:tc>
      </w:tr>
      <w:tr w:rsidR="00C96C50" w:rsidRPr="00636630" w:rsidTr="0065712F">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0" w:type="auto"/>
          </w:tcPr>
          <w:p w:rsidR="00C96C50" w:rsidRPr="00636630" w:rsidRDefault="00C96C50" w:rsidP="002B455D">
            <w:pPr>
              <w:pStyle w:val="Default"/>
              <w:spacing w:line="360" w:lineRule="auto"/>
              <w:jc w:val="both"/>
            </w:pPr>
            <w:r w:rsidRPr="00636630">
              <w:t xml:space="preserve">Name of Managing director &amp; CEO </w:t>
            </w:r>
          </w:p>
        </w:tc>
        <w:tc>
          <w:tcPr>
            <w:tcW w:w="0" w:type="auto"/>
          </w:tcPr>
          <w:p w:rsidR="00C96C50" w:rsidRPr="00636630" w:rsidRDefault="00C96C50" w:rsidP="002B455D">
            <w:pPr>
              <w:pStyle w:val="Default"/>
              <w:spacing w:line="360" w:lineRule="auto"/>
              <w:jc w:val="both"/>
              <w:cnfStyle w:val="000000010000" w:firstRow="0" w:lastRow="0" w:firstColumn="0" w:lastColumn="0" w:oddVBand="0" w:evenVBand="0" w:oddHBand="0" w:evenHBand="1" w:firstRowFirstColumn="0" w:firstRowLastColumn="0" w:lastRowFirstColumn="0" w:lastRowLastColumn="0"/>
            </w:pPr>
            <w:r w:rsidRPr="00636630">
              <w:t xml:space="preserve">Sohail R.K. Hussain </w:t>
            </w:r>
          </w:p>
        </w:tc>
      </w:tr>
      <w:tr w:rsidR="00C96C50" w:rsidRPr="00636630" w:rsidTr="0065712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0" w:type="auto"/>
          </w:tcPr>
          <w:p w:rsidR="00C96C50" w:rsidRPr="00636630" w:rsidRDefault="00C96C50" w:rsidP="002B455D">
            <w:pPr>
              <w:pStyle w:val="Default"/>
              <w:spacing w:line="360" w:lineRule="auto"/>
              <w:jc w:val="both"/>
            </w:pPr>
            <w:r w:rsidRPr="00636630">
              <w:t xml:space="preserve">Authorized Capital </w:t>
            </w:r>
          </w:p>
        </w:tc>
        <w:tc>
          <w:tcPr>
            <w:tcW w:w="0" w:type="auto"/>
          </w:tcPr>
          <w:p w:rsidR="00C96C50" w:rsidRPr="00636630" w:rsidRDefault="00C96C50" w:rsidP="002B455D">
            <w:pPr>
              <w:pStyle w:val="Default"/>
              <w:spacing w:line="360" w:lineRule="auto"/>
              <w:jc w:val="both"/>
              <w:cnfStyle w:val="000000100000" w:firstRow="0" w:lastRow="0" w:firstColumn="0" w:lastColumn="0" w:oddVBand="0" w:evenVBand="0" w:oddHBand="1" w:evenHBand="0" w:firstRowFirstColumn="0" w:firstRowLastColumn="0" w:lastRowFirstColumn="0" w:lastRowLastColumn="0"/>
            </w:pPr>
            <w:r w:rsidRPr="00636630">
              <w:t xml:space="preserve">10000.00 million </w:t>
            </w:r>
          </w:p>
        </w:tc>
      </w:tr>
      <w:tr w:rsidR="00C96C50" w:rsidRPr="00636630" w:rsidTr="0065712F">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0" w:type="auto"/>
          </w:tcPr>
          <w:p w:rsidR="00C96C50" w:rsidRPr="00636630" w:rsidRDefault="00C96C50" w:rsidP="002B455D">
            <w:pPr>
              <w:pStyle w:val="Default"/>
              <w:spacing w:line="360" w:lineRule="auto"/>
              <w:jc w:val="both"/>
            </w:pPr>
            <w:r w:rsidRPr="00636630">
              <w:t xml:space="preserve">Paid up Capital </w:t>
            </w:r>
          </w:p>
        </w:tc>
        <w:tc>
          <w:tcPr>
            <w:tcW w:w="0" w:type="auto"/>
          </w:tcPr>
          <w:p w:rsidR="00C96C50" w:rsidRPr="00636630" w:rsidRDefault="00C96C50" w:rsidP="002B455D">
            <w:pPr>
              <w:pStyle w:val="Default"/>
              <w:spacing w:line="360" w:lineRule="auto"/>
              <w:jc w:val="both"/>
              <w:cnfStyle w:val="000000010000" w:firstRow="0" w:lastRow="0" w:firstColumn="0" w:lastColumn="0" w:oddVBand="0" w:evenVBand="0" w:oddHBand="0" w:evenHBand="1" w:firstRowFirstColumn="0" w:firstRowLastColumn="0" w:lastRowFirstColumn="0" w:lastRowLastColumn="0"/>
            </w:pPr>
            <w:r w:rsidRPr="00636630">
              <w:t xml:space="preserve">TK. 8757.98 million </w:t>
            </w:r>
          </w:p>
        </w:tc>
      </w:tr>
      <w:tr w:rsidR="00C96C50" w:rsidRPr="00636630" w:rsidTr="0065712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0" w:type="auto"/>
          </w:tcPr>
          <w:p w:rsidR="00C96C50" w:rsidRPr="00636630" w:rsidRDefault="00C96C50" w:rsidP="002B455D">
            <w:pPr>
              <w:pStyle w:val="Default"/>
              <w:spacing w:line="360" w:lineRule="auto"/>
              <w:jc w:val="both"/>
            </w:pPr>
            <w:r w:rsidRPr="00636630">
              <w:t xml:space="preserve">Reserve </w:t>
            </w:r>
          </w:p>
        </w:tc>
        <w:tc>
          <w:tcPr>
            <w:tcW w:w="0" w:type="auto"/>
          </w:tcPr>
          <w:p w:rsidR="00C96C50" w:rsidRPr="00636630" w:rsidRDefault="00C96C50" w:rsidP="002B455D">
            <w:pPr>
              <w:pStyle w:val="Default"/>
              <w:spacing w:line="360" w:lineRule="auto"/>
              <w:jc w:val="both"/>
              <w:cnfStyle w:val="000000100000" w:firstRow="0" w:lastRow="0" w:firstColumn="0" w:lastColumn="0" w:oddVBand="0" w:evenVBand="0" w:oddHBand="1" w:evenHBand="0" w:firstRowFirstColumn="0" w:firstRowLastColumn="0" w:lastRowFirstColumn="0" w:lastRowLastColumn="0"/>
            </w:pPr>
            <w:r w:rsidRPr="00636630">
              <w:t xml:space="preserve">TK. 151162.3 million </w:t>
            </w:r>
          </w:p>
        </w:tc>
      </w:tr>
      <w:tr w:rsidR="00C96C50" w:rsidRPr="00636630" w:rsidTr="0065712F">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0" w:type="auto"/>
          </w:tcPr>
          <w:p w:rsidR="00C96C50" w:rsidRPr="00636630" w:rsidRDefault="00C96C50" w:rsidP="002B455D">
            <w:pPr>
              <w:pStyle w:val="Default"/>
              <w:spacing w:line="360" w:lineRule="auto"/>
              <w:jc w:val="both"/>
            </w:pPr>
            <w:r w:rsidRPr="00636630">
              <w:t xml:space="preserve">Total Asset </w:t>
            </w:r>
          </w:p>
        </w:tc>
        <w:tc>
          <w:tcPr>
            <w:tcW w:w="0" w:type="auto"/>
          </w:tcPr>
          <w:p w:rsidR="00C96C50" w:rsidRPr="00636630" w:rsidRDefault="00C96C50" w:rsidP="002B455D">
            <w:pPr>
              <w:pStyle w:val="Default"/>
              <w:spacing w:line="360" w:lineRule="auto"/>
              <w:jc w:val="both"/>
              <w:cnfStyle w:val="000000010000" w:firstRow="0" w:lastRow="0" w:firstColumn="0" w:lastColumn="0" w:oddVBand="0" w:evenVBand="0" w:oddHBand="0" w:evenHBand="1" w:firstRowFirstColumn="0" w:firstRowLastColumn="0" w:lastRowFirstColumn="0" w:lastRowLastColumn="0"/>
            </w:pPr>
            <w:r w:rsidRPr="00636630">
              <w:t xml:space="preserve">TK. 214,840,418,493 </w:t>
            </w:r>
          </w:p>
        </w:tc>
      </w:tr>
      <w:tr w:rsidR="00C96C50" w:rsidRPr="00636630" w:rsidTr="0065712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0" w:type="auto"/>
          </w:tcPr>
          <w:p w:rsidR="00C96C50" w:rsidRPr="00636630" w:rsidRDefault="00C96C50" w:rsidP="002B455D">
            <w:pPr>
              <w:pStyle w:val="Default"/>
              <w:spacing w:line="360" w:lineRule="auto"/>
              <w:jc w:val="both"/>
            </w:pPr>
            <w:r w:rsidRPr="00636630">
              <w:t xml:space="preserve">Net Profit </w:t>
            </w:r>
          </w:p>
        </w:tc>
        <w:tc>
          <w:tcPr>
            <w:tcW w:w="0" w:type="auto"/>
          </w:tcPr>
          <w:p w:rsidR="00C96C50" w:rsidRPr="00636630" w:rsidRDefault="00C96C50" w:rsidP="002B455D">
            <w:pPr>
              <w:pStyle w:val="Default"/>
              <w:keepNext/>
              <w:spacing w:line="360" w:lineRule="auto"/>
              <w:jc w:val="both"/>
              <w:cnfStyle w:val="000000100000" w:firstRow="0" w:lastRow="0" w:firstColumn="0" w:lastColumn="0" w:oddVBand="0" w:evenVBand="0" w:oddHBand="1" w:evenHBand="0" w:firstRowFirstColumn="0" w:firstRowLastColumn="0" w:lastRowFirstColumn="0" w:lastRowLastColumn="0"/>
            </w:pPr>
            <w:r w:rsidRPr="00636630">
              <w:t xml:space="preserve">Tk. 3,578,882,069 </w:t>
            </w:r>
          </w:p>
        </w:tc>
      </w:tr>
    </w:tbl>
    <w:p w:rsidR="00C96C50" w:rsidRPr="00636630" w:rsidRDefault="00C96C50" w:rsidP="0055325D">
      <w:pPr>
        <w:spacing w:line="360" w:lineRule="auto"/>
        <w:jc w:val="center"/>
        <w:rPr>
          <w:rFonts w:ascii="Times New Roman" w:hAnsi="Times New Roman" w:cs="Times New Roman"/>
          <w:color w:val="548DD4" w:themeColor="text2" w:themeTint="99"/>
          <w:sz w:val="24"/>
          <w:szCs w:val="24"/>
        </w:rPr>
      </w:pPr>
      <w:bookmarkStart w:id="22" w:name="_Toc502531865"/>
      <w:bookmarkStart w:id="23" w:name="_Toc503306164"/>
      <w:r w:rsidRPr="00636630">
        <w:rPr>
          <w:rFonts w:ascii="Times New Roman" w:hAnsi="Times New Roman" w:cs="Times New Roman"/>
          <w:color w:val="548DD4" w:themeColor="text2" w:themeTint="99"/>
          <w:sz w:val="24"/>
          <w:szCs w:val="24"/>
        </w:rPr>
        <w:t xml:space="preserve">Table </w:t>
      </w:r>
      <w:r w:rsidR="005C60BF" w:rsidRPr="00636630">
        <w:rPr>
          <w:rFonts w:ascii="Times New Roman" w:hAnsi="Times New Roman" w:cs="Times New Roman"/>
          <w:color w:val="548DD4" w:themeColor="text2" w:themeTint="99"/>
          <w:sz w:val="24"/>
          <w:szCs w:val="24"/>
        </w:rPr>
        <w:fldChar w:fldCharType="begin"/>
      </w:r>
      <w:r w:rsidR="004B17CC" w:rsidRPr="00636630">
        <w:rPr>
          <w:rFonts w:ascii="Times New Roman" w:hAnsi="Times New Roman" w:cs="Times New Roman"/>
          <w:color w:val="548DD4" w:themeColor="text2" w:themeTint="99"/>
          <w:sz w:val="24"/>
          <w:szCs w:val="24"/>
        </w:rPr>
        <w:instrText xml:space="preserve"> SEQ Table \* ARABIC </w:instrText>
      </w:r>
      <w:r w:rsidR="005C60BF" w:rsidRPr="00636630">
        <w:rPr>
          <w:rFonts w:ascii="Times New Roman" w:hAnsi="Times New Roman" w:cs="Times New Roman"/>
          <w:color w:val="548DD4" w:themeColor="text2" w:themeTint="99"/>
          <w:sz w:val="24"/>
          <w:szCs w:val="24"/>
        </w:rPr>
        <w:fldChar w:fldCharType="separate"/>
      </w:r>
      <w:r w:rsidR="00A74D52" w:rsidRPr="00636630">
        <w:rPr>
          <w:rFonts w:ascii="Times New Roman" w:hAnsi="Times New Roman" w:cs="Times New Roman"/>
          <w:noProof/>
          <w:color w:val="548DD4" w:themeColor="text2" w:themeTint="99"/>
          <w:sz w:val="24"/>
          <w:szCs w:val="24"/>
        </w:rPr>
        <w:t>1</w:t>
      </w:r>
      <w:r w:rsidR="005C60BF" w:rsidRPr="00636630">
        <w:rPr>
          <w:rFonts w:ascii="Times New Roman" w:hAnsi="Times New Roman" w:cs="Times New Roman"/>
          <w:color w:val="548DD4" w:themeColor="text2" w:themeTint="99"/>
          <w:sz w:val="24"/>
          <w:szCs w:val="24"/>
        </w:rPr>
        <w:fldChar w:fldCharType="end"/>
      </w:r>
      <w:r w:rsidRPr="00636630">
        <w:rPr>
          <w:rFonts w:ascii="Times New Roman" w:hAnsi="Times New Roman" w:cs="Times New Roman"/>
          <w:color w:val="548DD4" w:themeColor="text2" w:themeTint="99"/>
          <w:sz w:val="24"/>
          <w:szCs w:val="24"/>
        </w:rPr>
        <w:t>: Corporate Information</w:t>
      </w:r>
      <w:bookmarkEnd w:id="22"/>
      <w:bookmarkEnd w:id="23"/>
    </w:p>
    <w:p w:rsidR="00C96C50" w:rsidRPr="00636630" w:rsidRDefault="00C96C50" w:rsidP="002B455D">
      <w:pPr>
        <w:spacing w:line="360" w:lineRule="auto"/>
        <w:jc w:val="both"/>
        <w:rPr>
          <w:rFonts w:ascii="Times New Roman" w:hAnsi="Times New Roman" w:cs="Times New Roman"/>
          <w:color w:val="548DD4" w:themeColor="text2" w:themeTint="99"/>
          <w:sz w:val="24"/>
          <w:szCs w:val="24"/>
        </w:rPr>
      </w:pPr>
      <w:r w:rsidRPr="00636630">
        <w:rPr>
          <w:rFonts w:ascii="Times New Roman" w:hAnsi="Times New Roman" w:cs="Times New Roman"/>
          <w:color w:val="548DD4" w:themeColor="text2" w:themeTint="99"/>
          <w:sz w:val="24"/>
          <w:szCs w:val="24"/>
        </w:rPr>
        <w:br w:type="page"/>
      </w:r>
    </w:p>
    <w:p w:rsidR="0009612C" w:rsidRPr="00636630" w:rsidRDefault="00C96C50" w:rsidP="002B455D">
      <w:pPr>
        <w:pStyle w:val="Heading2"/>
        <w:spacing w:line="360" w:lineRule="auto"/>
        <w:jc w:val="both"/>
        <w:rPr>
          <w:rFonts w:ascii="Times New Roman" w:hAnsi="Times New Roman" w:cs="Times New Roman"/>
          <w:sz w:val="24"/>
          <w:szCs w:val="24"/>
        </w:rPr>
      </w:pPr>
      <w:bookmarkStart w:id="24" w:name="_Toc503301149"/>
      <w:r w:rsidRPr="00636630">
        <w:rPr>
          <w:rFonts w:ascii="Times New Roman" w:hAnsi="Times New Roman" w:cs="Times New Roman"/>
          <w:sz w:val="24"/>
          <w:szCs w:val="24"/>
        </w:rPr>
        <w:lastRenderedPageBreak/>
        <w:t>OPERATIONAL PROCESS &amp; PRODUCTS OF CITY BANK LIMITED:</w:t>
      </w:r>
      <w:bookmarkEnd w:id="24"/>
    </w:p>
    <w:p w:rsidR="00C96C50" w:rsidRPr="00636630" w:rsidRDefault="00C96C50"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As a financial institution, The City Bank LTD serves General facilities, Credit and Advances facilities as well as Foreign Exchange facilities.</w:t>
      </w:r>
      <w:r w:rsidR="009548AD" w:rsidRPr="00636630">
        <w:rPr>
          <w:rFonts w:ascii="Times New Roman" w:hAnsi="Times New Roman" w:cs="Times New Roman"/>
          <w:sz w:val="24"/>
          <w:szCs w:val="24"/>
        </w:rPr>
        <w:t xml:space="preserve"> By this way we can say that banking service of the CBL is served by the three </w:t>
      </w:r>
      <w:r w:rsidR="00511CC2" w:rsidRPr="00636630">
        <w:rPr>
          <w:rFonts w:ascii="Times New Roman" w:hAnsi="Times New Roman" w:cs="Times New Roman"/>
          <w:sz w:val="24"/>
          <w:szCs w:val="24"/>
        </w:rPr>
        <w:t>departments</w:t>
      </w:r>
      <w:r w:rsidR="009548AD" w:rsidRPr="00636630">
        <w:rPr>
          <w:rFonts w:ascii="Times New Roman" w:hAnsi="Times New Roman" w:cs="Times New Roman"/>
          <w:sz w:val="24"/>
          <w:szCs w:val="24"/>
        </w:rPr>
        <w:t>. Those are:</w:t>
      </w:r>
    </w:p>
    <w:p w:rsidR="009548AD" w:rsidRPr="00636630" w:rsidRDefault="009548AD" w:rsidP="002B455D">
      <w:pPr>
        <w:pStyle w:val="ListParagraph"/>
        <w:numPr>
          <w:ilvl w:val="0"/>
          <w:numId w:val="4"/>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General Banking Department</w:t>
      </w:r>
    </w:p>
    <w:p w:rsidR="009548AD" w:rsidRPr="00636630" w:rsidRDefault="009548AD" w:rsidP="002B455D">
      <w:pPr>
        <w:pStyle w:val="ListParagraph"/>
        <w:numPr>
          <w:ilvl w:val="0"/>
          <w:numId w:val="4"/>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Loan and Advance Department</w:t>
      </w:r>
    </w:p>
    <w:p w:rsidR="009548AD" w:rsidRPr="00636630" w:rsidRDefault="009548AD" w:rsidP="002B455D">
      <w:pPr>
        <w:pStyle w:val="ListParagraph"/>
        <w:numPr>
          <w:ilvl w:val="0"/>
          <w:numId w:val="4"/>
        </w:numPr>
        <w:spacing w:line="360" w:lineRule="auto"/>
        <w:jc w:val="both"/>
        <w:rPr>
          <w:rFonts w:ascii="Times New Roman" w:hAnsi="Times New Roman" w:cs="Times New Roman"/>
          <w:b/>
          <w:sz w:val="24"/>
          <w:szCs w:val="24"/>
        </w:rPr>
      </w:pPr>
      <w:r w:rsidRPr="00636630">
        <w:rPr>
          <w:rFonts w:ascii="Times New Roman" w:hAnsi="Times New Roman" w:cs="Times New Roman"/>
          <w:sz w:val="24"/>
          <w:szCs w:val="24"/>
        </w:rPr>
        <w:t>Foreign exchange Department</w:t>
      </w:r>
    </w:p>
    <w:p w:rsidR="009548AD" w:rsidRPr="00636630" w:rsidRDefault="009548AD" w:rsidP="002B455D">
      <w:pPr>
        <w:pStyle w:val="Heading2"/>
        <w:spacing w:line="360" w:lineRule="auto"/>
        <w:jc w:val="both"/>
        <w:rPr>
          <w:rFonts w:ascii="Times New Roman" w:hAnsi="Times New Roman" w:cs="Times New Roman"/>
          <w:sz w:val="24"/>
          <w:szCs w:val="24"/>
        </w:rPr>
      </w:pPr>
      <w:bookmarkStart w:id="25" w:name="_Toc503301150"/>
      <w:r w:rsidRPr="00636630">
        <w:rPr>
          <w:rFonts w:ascii="Times New Roman" w:hAnsi="Times New Roman" w:cs="Times New Roman"/>
          <w:sz w:val="24"/>
          <w:szCs w:val="24"/>
        </w:rPr>
        <w:t>PRODUCTS OF CREDIT DIVISION:</w:t>
      </w:r>
      <w:bookmarkEnd w:id="25"/>
    </w:p>
    <w:p w:rsidR="009548AD" w:rsidRPr="00636630" w:rsidRDefault="009548AD"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There are many types of loan in City </w:t>
      </w:r>
      <w:r w:rsidR="00511CC2" w:rsidRPr="00636630">
        <w:rPr>
          <w:rFonts w:ascii="Times New Roman" w:hAnsi="Times New Roman" w:cs="Times New Roman"/>
          <w:sz w:val="24"/>
          <w:szCs w:val="24"/>
        </w:rPr>
        <w:t>Bank,</w:t>
      </w:r>
      <w:r w:rsidRPr="00636630">
        <w:rPr>
          <w:rFonts w:ascii="Times New Roman" w:hAnsi="Times New Roman" w:cs="Times New Roman"/>
          <w:sz w:val="24"/>
          <w:szCs w:val="24"/>
        </w:rPr>
        <w:t xml:space="preserve"> which takes customers to fulfill their needs, such as </w:t>
      </w:r>
    </w:p>
    <w:p w:rsidR="009548AD" w:rsidRPr="00636630" w:rsidRDefault="009548AD" w:rsidP="002B455D">
      <w:pPr>
        <w:pStyle w:val="ListParagraph"/>
        <w:numPr>
          <w:ilvl w:val="0"/>
          <w:numId w:val="5"/>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Retail Loan- Moat types of loan processing from here. These are:</w:t>
      </w:r>
    </w:p>
    <w:p w:rsidR="009548AD" w:rsidRPr="00636630" w:rsidRDefault="009548AD" w:rsidP="002B455D">
      <w:pPr>
        <w:pStyle w:val="ListParagraph"/>
        <w:numPr>
          <w:ilvl w:val="0"/>
          <w:numId w:val="6"/>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City express</w:t>
      </w:r>
    </w:p>
    <w:p w:rsidR="009548AD" w:rsidRPr="00636630" w:rsidRDefault="009548AD" w:rsidP="002B455D">
      <w:pPr>
        <w:pStyle w:val="ListParagraph"/>
        <w:numPr>
          <w:ilvl w:val="0"/>
          <w:numId w:val="6"/>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City solution</w:t>
      </w:r>
    </w:p>
    <w:p w:rsidR="009548AD" w:rsidRPr="00636630" w:rsidRDefault="009548AD" w:rsidP="002B455D">
      <w:pPr>
        <w:pStyle w:val="ListParagraph"/>
        <w:numPr>
          <w:ilvl w:val="0"/>
          <w:numId w:val="6"/>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City drive</w:t>
      </w:r>
    </w:p>
    <w:p w:rsidR="009548AD" w:rsidRPr="00636630" w:rsidRDefault="009548AD" w:rsidP="002B455D">
      <w:pPr>
        <w:pStyle w:val="ListParagraph"/>
        <w:numPr>
          <w:ilvl w:val="0"/>
          <w:numId w:val="6"/>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City credit card</w:t>
      </w:r>
    </w:p>
    <w:p w:rsidR="009548AD" w:rsidRPr="00636630" w:rsidRDefault="009548AD" w:rsidP="002B455D">
      <w:pPr>
        <w:pStyle w:val="ListParagraph"/>
        <w:numPr>
          <w:ilvl w:val="0"/>
          <w:numId w:val="6"/>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City scholar</w:t>
      </w:r>
    </w:p>
    <w:p w:rsidR="009548AD" w:rsidRPr="00636630" w:rsidRDefault="009548AD" w:rsidP="002B455D">
      <w:pPr>
        <w:pStyle w:val="ListParagraph"/>
        <w:numPr>
          <w:ilvl w:val="0"/>
          <w:numId w:val="6"/>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City Double Loan</w:t>
      </w:r>
    </w:p>
    <w:p w:rsidR="009548AD" w:rsidRPr="00636630" w:rsidRDefault="009548AD" w:rsidP="002B455D">
      <w:pPr>
        <w:pStyle w:val="ListParagraph"/>
        <w:numPr>
          <w:ilvl w:val="0"/>
          <w:numId w:val="5"/>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Corporate Loan= Big company or </w:t>
      </w:r>
      <w:r w:rsidR="00511CC2" w:rsidRPr="00636630">
        <w:rPr>
          <w:rFonts w:ascii="Times New Roman" w:hAnsi="Times New Roman" w:cs="Times New Roman"/>
          <w:sz w:val="24"/>
          <w:szCs w:val="24"/>
        </w:rPr>
        <w:t>Organization are</w:t>
      </w:r>
      <w:r w:rsidRPr="00636630">
        <w:rPr>
          <w:rFonts w:ascii="Times New Roman" w:hAnsi="Times New Roman" w:cs="Times New Roman"/>
          <w:sz w:val="24"/>
          <w:szCs w:val="24"/>
        </w:rPr>
        <w:t xml:space="preserve"> including here.</w:t>
      </w:r>
    </w:p>
    <w:p w:rsidR="009548AD" w:rsidRPr="00636630" w:rsidRDefault="009548AD" w:rsidP="002B455D">
      <w:pPr>
        <w:pStyle w:val="ListParagraph"/>
        <w:numPr>
          <w:ilvl w:val="0"/>
          <w:numId w:val="5"/>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SME Loan=Small/Medium entrepreneurs are including here.</w:t>
      </w:r>
    </w:p>
    <w:p w:rsidR="007A0F08" w:rsidRPr="00636630" w:rsidRDefault="007A0F08" w:rsidP="002B455D">
      <w:pPr>
        <w:pStyle w:val="Heading2"/>
        <w:spacing w:line="360" w:lineRule="auto"/>
        <w:jc w:val="both"/>
        <w:rPr>
          <w:rFonts w:ascii="Times New Roman" w:hAnsi="Times New Roman" w:cs="Times New Roman"/>
          <w:sz w:val="24"/>
          <w:szCs w:val="24"/>
        </w:rPr>
      </w:pPr>
      <w:bookmarkStart w:id="26" w:name="_Toc503301151"/>
      <w:r w:rsidRPr="00636630">
        <w:rPr>
          <w:rFonts w:ascii="Times New Roman" w:hAnsi="Times New Roman" w:cs="Times New Roman"/>
          <w:sz w:val="24"/>
          <w:szCs w:val="24"/>
        </w:rPr>
        <w:t>CREDIT POLICY &amp; PRACTICE:</w:t>
      </w:r>
      <w:bookmarkEnd w:id="26"/>
    </w:p>
    <w:p w:rsidR="007A0F08" w:rsidRPr="00636630" w:rsidRDefault="007A0F08" w:rsidP="002B455D">
      <w:pPr>
        <w:pStyle w:val="ListParagraph"/>
        <w:numPr>
          <w:ilvl w:val="0"/>
          <w:numId w:val="7"/>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Loan amount Local Classic/silver Card BDT 1000-BDT 49000 </w:t>
      </w:r>
    </w:p>
    <w:p w:rsidR="007A0F08" w:rsidRPr="00636630" w:rsidRDefault="007A0F08" w:rsidP="002B455D">
      <w:pPr>
        <w:pStyle w:val="ListParagraph"/>
        <w:numPr>
          <w:ilvl w:val="0"/>
          <w:numId w:val="7"/>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Local Gold Card BDT 50000-BDT 500000</w:t>
      </w:r>
    </w:p>
    <w:p w:rsidR="007A0F08" w:rsidRPr="00636630" w:rsidRDefault="007A0F08" w:rsidP="002B455D">
      <w:pPr>
        <w:pStyle w:val="ListParagraph"/>
        <w:numPr>
          <w:ilvl w:val="0"/>
          <w:numId w:val="7"/>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Dual Classic/ silver Card BDT 10000-BDT 49999+ ,U$100-U$1999</w:t>
      </w:r>
    </w:p>
    <w:p w:rsidR="007A0F08" w:rsidRPr="00636630" w:rsidRDefault="007A0F08" w:rsidP="002B455D">
      <w:pPr>
        <w:pStyle w:val="ListParagraph"/>
        <w:numPr>
          <w:ilvl w:val="0"/>
          <w:numId w:val="7"/>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Dual Gold Card BDT 50000-DT 500000+ ,U$ 1000-U$ 3000</w:t>
      </w:r>
    </w:p>
    <w:p w:rsidR="006C18A4" w:rsidRPr="00636630" w:rsidRDefault="006C18A4" w:rsidP="002B455D">
      <w:pPr>
        <w:spacing w:line="360" w:lineRule="auto"/>
        <w:jc w:val="both"/>
        <w:rPr>
          <w:rFonts w:ascii="Times New Roman" w:hAnsi="Times New Roman" w:cs="Times New Roman"/>
          <w:b/>
          <w:sz w:val="24"/>
          <w:szCs w:val="24"/>
        </w:rPr>
      </w:pPr>
    </w:p>
    <w:p w:rsidR="006C18A4" w:rsidRPr="00636630" w:rsidRDefault="006C18A4" w:rsidP="002B455D">
      <w:pPr>
        <w:spacing w:line="360" w:lineRule="auto"/>
        <w:jc w:val="both"/>
        <w:rPr>
          <w:rFonts w:ascii="Times New Roman" w:hAnsi="Times New Roman" w:cs="Times New Roman"/>
          <w:b/>
          <w:sz w:val="24"/>
          <w:szCs w:val="24"/>
        </w:rPr>
      </w:pPr>
    </w:p>
    <w:p w:rsidR="000D208B" w:rsidRPr="00636630" w:rsidRDefault="000D208B" w:rsidP="002B455D">
      <w:pPr>
        <w:spacing w:line="360" w:lineRule="auto"/>
        <w:jc w:val="both"/>
        <w:rPr>
          <w:rFonts w:ascii="Times New Roman" w:hAnsi="Times New Roman" w:cs="Times New Roman"/>
          <w:b/>
          <w:sz w:val="24"/>
          <w:szCs w:val="24"/>
        </w:rPr>
      </w:pPr>
    </w:p>
    <w:p w:rsidR="006C18A4" w:rsidRPr="00636630" w:rsidRDefault="006C18A4" w:rsidP="002B455D">
      <w:pPr>
        <w:spacing w:line="360" w:lineRule="auto"/>
        <w:jc w:val="both"/>
        <w:rPr>
          <w:rFonts w:ascii="Times New Roman" w:hAnsi="Times New Roman" w:cs="Times New Roman"/>
          <w:b/>
          <w:sz w:val="24"/>
          <w:szCs w:val="24"/>
        </w:rPr>
      </w:pPr>
    </w:p>
    <w:p w:rsidR="007A0F08" w:rsidRPr="00636630" w:rsidRDefault="00863C7B" w:rsidP="002B455D">
      <w:pPr>
        <w:spacing w:line="360" w:lineRule="auto"/>
        <w:jc w:val="both"/>
        <w:rPr>
          <w:rFonts w:ascii="Times New Roman" w:hAnsi="Times New Roman" w:cs="Times New Roman"/>
          <w:b/>
          <w:sz w:val="24"/>
          <w:szCs w:val="24"/>
        </w:rPr>
      </w:pPr>
      <w:r w:rsidRPr="00636630">
        <w:rPr>
          <w:rFonts w:ascii="Times New Roman" w:hAnsi="Times New Roman" w:cs="Times New Roman"/>
          <w:b/>
          <w:sz w:val="24"/>
          <w:szCs w:val="24"/>
        </w:rPr>
        <w:lastRenderedPageBreak/>
        <w:t xml:space="preserve">Table- </w:t>
      </w:r>
      <w:r w:rsidRPr="00636630">
        <w:rPr>
          <w:rFonts w:ascii="Times New Roman" w:hAnsi="Times New Roman" w:cs="Times New Roman"/>
          <w:b/>
          <w:sz w:val="24"/>
          <w:szCs w:val="24"/>
          <w:u w:val="single"/>
        </w:rPr>
        <w:t>Credit policies &amp; practices for City Express:</w:t>
      </w:r>
    </w:p>
    <w:tbl>
      <w:tblPr>
        <w:tblStyle w:val="LightGrid-Accent2"/>
        <w:tblW w:w="0" w:type="auto"/>
        <w:jc w:val="center"/>
        <w:tblLook w:val="04A0" w:firstRow="1" w:lastRow="0" w:firstColumn="1" w:lastColumn="0" w:noHBand="0" w:noVBand="1"/>
      </w:tblPr>
      <w:tblGrid>
        <w:gridCol w:w="3438"/>
        <w:gridCol w:w="6138"/>
      </w:tblGrid>
      <w:tr w:rsidR="00863C7B" w:rsidRPr="00636630" w:rsidTr="00E1250B">
        <w:trPr>
          <w:cnfStyle w:val="100000000000" w:firstRow="1" w:lastRow="0" w:firstColumn="0" w:lastColumn="0" w:oddVBand="0" w:evenVBand="0" w:oddHBand="0" w:evenHBand="0" w:firstRowFirstColumn="0" w:firstRowLastColumn="0" w:lastRowFirstColumn="0" w:lastRowLastColumn="0"/>
          <w:trHeight w:val="587"/>
          <w:jc w:val="center"/>
        </w:trPr>
        <w:tc>
          <w:tcPr>
            <w:cnfStyle w:val="001000000000" w:firstRow="0" w:lastRow="0" w:firstColumn="1" w:lastColumn="0" w:oddVBand="0" w:evenVBand="0" w:oddHBand="0" w:evenHBand="0" w:firstRowFirstColumn="0" w:firstRowLastColumn="0" w:lastRowFirstColumn="0" w:lastRowLastColumn="0"/>
            <w:tcW w:w="3438" w:type="dxa"/>
          </w:tcPr>
          <w:p w:rsidR="00863C7B" w:rsidRPr="00636630" w:rsidRDefault="006C18A4"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Loan Amount </w:t>
            </w:r>
          </w:p>
        </w:tc>
        <w:tc>
          <w:tcPr>
            <w:tcW w:w="6138" w:type="dxa"/>
          </w:tcPr>
          <w:p w:rsidR="00863C7B" w:rsidRPr="00636630" w:rsidRDefault="006C18A4" w:rsidP="002B455D">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6630">
              <w:rPr>
                <w:rFonts w:ascii="Times New Roman" w:hAnsi="Times New Roman" w:cs="Times New Roman"/>
                <w:sz w:val="24"/>
                <w:szCs w:val="24"/>
              </w:rPr>
              <w:t>90% of FDR amount</w:t>
            </w:r>
          </w:p>
        </w:tc>
      </w:tr>
      <w:tr w:rsidR="00863C7B" w:rsidRPr="00636630" w:rsidTr="00E1250B">
        <w:trPr>
          <w:cnfStyle w:val="000000100000" w:firstRow="0" w:lastRow="0" w:firstColumn="0" w:lastColumn="0" w:oddVBand="0" w:evenVBand="0" w:oddHBand="1" w:evenHBand="0" w:firstRowFirstColumn="0" w:firstRowLastColumn="0" w:lastRowFirstColumn="0" w:lastRowLastColumn="0"/>
          <w:trHeight w:val="587"/>
          <w:jc w:val="center"/>
        </w:trPr>
        <w:tc>
          <w:tcPr>
            <w:cnfStyle w:val="001000000000" w:firstRow="0" w:lastRow="0" w:firstColumn="1" w:lastColumn="0" w:oddVBand="0" w:evenVBand="0" w:oddHBand="0" w:evenHBand="0" w:firstRowFirstColumn="0" w:firstRowLastColumn="0" w:lastRowFirstColumn="0" w:lastRowLastColumn="0"/>
            <w:tcW w:w="3438" w:type="dxa"/>
          </w:tcPr>
          <w:p w:rsidR="00863C7B" w:rsidRPr="00636630" w:rsidRDefault="006C18A4"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Rate of Interest</w:t>
            </w:r>
          </w:p>
        </w:tc>
        <w:tc>
          <w:tcPr>
            <w:tcW w:w="6138" w:type="dxa"/>
          </w:tcPr>
          <w:p w:rsidR="00863C7B" w:rsidRPr="00636630" w:rsidRDefault="006C18A4" w:rsidP="002B455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6630">
              <w:rPr>
                <w:rFonts w:ascii="Times New Roman" w:hAnsi="Times New Roman" w:cs="Times New Roman"/>
                <w:sz w:val="24"/>
                <w:szCs w:val="24"/>
              </w:rPr>
              <w:t>3% added with FDR interest rate (FDR interest+3%)</w:t>
            </w:r>
          </w:p>
        </w:tc>
      </w:tr>
      <w:tr w:rsidR="00863C7B" w:rsidRPr="00636630" w:rsidTr="00E1250B">
        <w:trPr>
          <w:cnfStyle w:val="000000010000" w:firstRow="0" w:lastRow="0" w:firstColumn="0" w:lastColumn="0" w:oddVBand="0" w:evenVBand="0" w:oddHBand="0" w:evenHBand="1" w:firstRowFirstColumn="0" w:firstRowLastColumn="0" w:lastRowFirstColumn="0" w:lastRowLastColumn="0"/>
          <w:trHeight w:val="587"/>
          <w:jc w:val="center"/>
        </w:trPr>
        <w:tc>
          <w:tcPr>
            <w:cnfStyle w:val="001000000000" w:firstRow="0" w:lastRow="0" w:firstColumn="1" w:lastColumn="0" w:oddVBand="0" w:evenVBand="0" w:oddHBand="0" w:evenHBand="0" w:firstRowFirstColumn="0" w:firstRowLastColumn="0" w:lastRowFirstColumn="0" w:lastRowLastColumn="0"/>
            <w:tcW w:w="3438" w:type="dxa"/>
          </w:tcPr>
          <w:p w:rsidR="00863C7B" w:rsidRPr="00636630" w:rsidRDefault="006C18A4"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Guarantee</w:t>
            </w:r>
          </w:p>
        </w:tc>
        <w:tc>
          <w:tcPr>
            <w:tcW w:w="6138" w:type="dxa"/>
          </w:tcPr>
          <w:p w:rsidR="00863C7B" w:rsidRPr="00636630" w:rsidRDefault="006C18A4" w:rsidP="002B455D">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636630">
              <w:rPr>
                <w:rFonts w:ascii="Times New Roman" w:hAnsi="Times New Roman" w:cs="Times New Roman"/>
                <w:sz w:val="24"/>
                <w:szCs w:val="24"/>
              </w:rPr>
              <w:t xml:space="preserve">Customer FDR is treated as Guarantee </w:t>
            </w:r>
          </w:p>
        </w:tc>
      </w:tr>
      <w:tr w:rsidR="00863C7B" w:rsidRPr="00636630" w:rsidTr="00E1250B">
        <w:trPr>
          <w:cnfStyle w:val="000000100000" w:firstRow="0" w:lastRow="0" w:firstColumn="0" w:lastColumn="0" w:oddVBand="0" w:evenVBand="0" w:oddHBand="1" w:evenHBand="0" w:firstRowFirstColumn="0" w:firstRowLastColumn="0" w:lastRowFirstColumn="0" w:lastRowLastColumn="0"/>
          <w:trHeight w:val="587"/>
          <w:jc w:val="center"/>
        </w:trPr>
        <w:tc>
          <w:tcPr>
            <w:cnfStyle w:val="001000000000" w:firstRow="0" w:lastRow="0" w:firstColumn="1" w:lastColumn="0" w:oddVBand="0" w:evenVBand="0" w:oddHBand="0" w:evenHBand="0" w:firstRowFirstColumn="0" w:firstRowLastColumn="0" w:lastRowFirstColumn="0" w:lastRowLastColumn="0"/>
            <w:tcW w:w="3438" w:type="dxa"/>
          </w:tcPr>
          <w:p w:rsidR="00863C7B" w:rsidRPr="00636630" w:rsidRDefault="006C18A4"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Target customer</w:t>
            </w:r>
          </w:p>
        </w:tc>
        <w:tc>
          <w:tcPr>
            <w:tcW w:w="6138" w:type="dxa"/>
          </w:tcPr>
          <w:p w:rsidR="00863C7B" w:rsidRPr="00636630" w:rsidRDefault="006C18A4" w:rsidP="002B455D">
            <w:pPr>
              <w:keepNex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6630">
              <w:rPr>
                <w:rFonts w:ascii="Times New Roman" w:hAnsi="Times New Roman" w:cs="Times New Roman"/>
                <w:sz w:val="24"/>
                <w:szCs w:val="24"/>
              </w:rPr>
              <w:t>Who have FDR in this bank</w:t>
            </w:r>
          </w:p>
        </w:tc>
      </w:tr>
    </w:tbl>
    <w:p w:rsidR="00863C7B" w:rsidRPr="00636630" w:rsidRDefault="004B17CC" w:rsidP="0055325D">
      <w:pPr>
        <w:pStyle w:val="Caption"/>
        <w:spacing w:line="360" w:lineRule="auto"/>
        <w:jc w:val="center"/>
        <w:rPr>
          <w:rFonts w:ascii="Times New Roman" w:hAnsi="Times New Roman" w:cs="Times New Roman"/>
          <w:sz w:val="24"/>
          <w:szCs w:val="24"/>
        </w:rPr>
      </w:pPr>
      <w:bookmarkStart w:id="27" w:name="_Toc503306165"/>
      <w:r w:rsidRPr="00636630">
        <w:rPr>
          <w:rFonts w:ascii="Times New Roman" w:hAnsi="Times New Roman" w:cs="Times New Roman"/>
          <w:sz w:val="24"/>
          <w:szCs w:val="24"/>
        </w:rPr>
        <w:t xml:space="preserve">Table </w:t>
      </w:r>
      <w:r w:rsidR="005C60BF" w:rsidRPr="00636630">
        <w:rPr>
          <w:rFonts w:ascii="Times New Roman" w:hAnsi="Times New Roman" w:cs="Times New Roman"/>
          <w:sz w:val="24"/>
          <w:szCs w:val="24"/>
        </w:rPr>
        <w:fldChar w:fldCharType="begin"/>
      </w:r>
      <w:r w:rsidRPr="00636630">
        <w:rPr>
          <w:rFonts w:ascii="Times New Roman" w:hAnsi="Times New Roman" w:cs="Times New Roman"/>
          <w:sz w:val="24"/>
          <w:szCs w:val="24"/>
        </w:rPr>
        <w:instrText xml:space="preserve"> SEQ Table \* ARABIC </w:instrText>
      </w:r>
      <w:r w:rsidR="005C60BF" w:rsidRPr="00636630">
        <w:rPr>
          <w:rFonts w:ascii="Times New Roman" w:hAnsi="Times New Roman" w:cs="Times New Roman"/>
          <w:sz w:val="24"/>
          <w:szCs w:val="24"/>
        </w:rPr>
        <w:fldChar w:fldCharType="separate"/>
      </w:r>
      <w:r w:rsidR="00A74D52" w:rsidRPr="00636630">
        <w:rPr>
          <w:rFonts w:ascii="Times New Roman" w:hAnsi="Times New Roman" w:cs="Times New Roman"/>
          <w:noProof/>
          <w:sz w:val="24"/>
          <w:szCs w:val="24"/>
        </w:rPr>
        <w:t>2</w:t>
      </w:r>
      <w:r w:rsidR="005C60BF" w:rsidRPr="00636630">
        <w:rPr>
          <w:rFonts w:ascii="Times New Roman" w:hAnsi="Times New Roman" w:cs="Times New Roman"/>
          <w:sz w:val="24"/>
          <w:szCs w:val="24"/>
        </w:rPr>
        <w:fldChar w:fldCharType="end"/>
      </w:r>
      <w:r w:rsidRPr="00636630">
        <w:rPr>
          <w:rFonts w:ascii="Times New Roman" w:hAnsi="Times New Roman" w:cs="Times New Roman"/>
          <w:sz w:val="24"/>
          <w:szCs w:val="24"/>
        </w:rPr>
        <w:t>: Credit policies &amp; practices for City express</w:t>
      </w:r>
      <w:bookmarkEnd w:id="27"/>
    </w:p>
    <w:p w:rsidR="006C18A4" w:rsidRPr="00636630" w:rsidRDefault="006C18A4" w:rsidP="002B455D">
      <w:pPr>
        <w:spacing w:line="360" w:lineRule="auto"/>
        <w:jc w:val="both"/>
        <w:rPr>
          <w:rFonts w:ascii="Times New Roman" w:hAnsi="Times New Roman" w:cs="Times New Roman"/>
          <w:b/>
          <w:sz w:val="24"/>
          <w:szCs w:val="24"/>
          <w:u w:val="single"/>
        </w:rPr>
      </w:pPr>
      <w:r w:rsidRPr="00636630">
        <w:rPr>
          <w:rFonts w:ascii="Times New Roman" w:hAnsi="Times New Roman" w:cs="Times New Roman"/>
          <w:b/>
          <w:sz w:val="24"/>
          <w:szCs w:val="24"/>
        </w:rPr>
        <w:t xml:space="preserve">Table- </w:t>
      </w:r>
      <w:r w:rsidRPr="00636630">
        <w:rPr>
          <w:rFonts w:ascii="Times New Roman" w:hAnsi="Times New Roman" w:cs="Times New Roman"/>
          <w:b/>
          <w:sz w:val="24"/>
          <w:szCs w:val="24"/>
          <w:u w:val="single"/>
        </w:rPr>
        <w:t>Credit Policies &amp; Practices for City Solution:</w:t>
      </w:r>
    </w:p>
    <w:tbl>
      <w:tblPr>
        <w:tblStyle w:val="LightGrid-Accent3"/>
        <w:tblW w:w="10344" w:type="dxa"/>
        <w:jc w:val="center"/>
        <w:tblLook w:val="04A0" w:firstRow="1" w:lastRow="0" w:firstColumn="1" w:lastColumn="0" w:noHBand="0" w:noVBand="1"/>
      </w:tblPr>
      <w:tblGrid>
        <w:gridCol w:w="5172"/>
        <w:gridCol w:w="5172"/>
      </w:tblGrid>
      <w:tr w:rsidR="006C18A4" w:rsidRPr="00636630" w:rsidTr="00E1250B">
        <w:trPr>
          <w:cnfStyle w:val="100000000000" w:firstRow="1" w:lastRow="0" w:firstColumn="0" w:lastColumn="0" w:oddVBand="0" w:evenVBand="0" w:oddHBand="0" w:evenHBand="0" w:firstRowFirstColumn="0" w:firstRowLastColumn="0" w:lastRowFirstColumn="0" w:lastRowLastColumn="0"/>
          <w:trHeight w:val="1330"/>
          <w:jc w:val="center"/>
        </w:trPr>
        <w:tc>
          <w:tcPr>
            <w:cnfStyle w:val="001000000000" w:firstRow="0" w:lastRow="0" w:firstColumn="1" w:lastColumn="0" w:oddVBand="0" w:evenVBand="0" w:oddHBand="0" w:evenHBand="0" w:firstRowFirstColumn="0" w:firstRowLastColumn="0" w:lastRowFirstColumn="0" w:lastRowLastColumn="0"/>
            <w:tcW w:w="5172" w:type="dxa"/>
          </w:tcPr>
          <w:p w:rsidR="006C18A4" w:rsidRPr="00636630" w:rsidRDefault="006C18A4"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Loan Amount</w:t>
            </w:r>
          </w:p>
        </w:tc>
        <w:tc>
          <w:tcPr>
            <w:tcW w:w="5172" w:type="dxa"/>
          </w:tcPr>
          <w:p w:rsidR="006C18A4" w:rsidRPr="00636630" w:rsidRDefault="006C18A4" w:rsidP="002B455D">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636630">
              <w:rPr>
                <w:rFonts w:ascii="Times New Roman" w:hAnsi="Times New Roman" w:cs="Times New Roman"/>
                <w:sz w:val="24"/>
                <w:szCs w:val="24"/>
              </w:rPr>
              <w:t>Minimum TK 50,000/- and Maximum TK 10 Lac or 12 time of Gross monthly income, whichever is lower. Category wise income multiplier will apply.</w:t>
            </w:r>
          </w:p>
        </w:tc>
      </w:tr>
      <w:tr w:rsidR="006C18A4" w:rsidRPr="00636630" w:rsidTr="00E1250B">
        <w:trPr>
          <w:cnfStyle w:val="000000100000" w:firstRow="0" w:lastRow="0" w:firstColumn="0" w:lastColumn="0" w:oddVBand="0" w:evenVBand="0" w:oddHBand="1" w:evenHBand="0" w:firstRowFirstColumn="0" w:firstRowLastColumn="0" w:lastRowFirstColumn="0" w:lastRowLastColumn="0"/>
          <w:trHeight w:val="1413"/>
          <w:jc w:val="center"/>
        </w:trPr>
        <w:tc>
          <w:tcPr>
            <w:cnfStyle w:val="001000000000" w:firstRow="0" w:lastRow="0" w:firstColumn="1" w:lastColumn="0" w:oddVBand="0" w:evenVBand="0" w:oddHBand="0" w:evenHBand="0" w:firstRowFirstColumn="0" w:firstRowLastColumn="0" w:lastRowFirstColumn="0" w:lastRowLastColumn="0"/>
            <w:tcW w:w="5172" w:type="dxa"/>
          </w:tcPr>
          <w:p w:rsidR="006C18A4" w:rsidRPr="00636630" w:rsidRDefault="006C18A4"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Target Customer</w:t>
            </w:r>
          </w:p>
        </w:tc>
        <w:tc>
          <w:tcPr>
            <w:tcW w:w="5172" w:type="dxa"/>
          </w:tcPr>
          <w:p w:rsidR="006C18A4" w:rsidRPr="00636630" w:rsidRDefault="006C18A4" w:rsidP="002B455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6630">
              <w:rPr>
                <w:rFonts w:ascii="Times New Roman" w:hAnsi="Times New Roman" w:cs="Times New Roman"/>
                <w:sz w:val="24"/>
                <w:szCs w:val="24"/>
              </w:rPr>
              <w:t xml:space="preserve">Salaried executives professionals like doctor, Architects, </w:t>
            </w:r>
            <w:r w:rsidR="00511CC2" w:rsidRPr="00636630">
              <w:rPr>
                <w:rFonts w:ascii="Times New Roman" w:hAnsi="Times New Roman" w:cs="Times New Roman"/>
                <w:sz w:val="24"/>
                <w:szCs w:val="24"/>
              </w:rPr>
              <w:t>Engineers,</w:t>
            </w:r>
            <w:r w:rsidRPr="00636630">
              <w:rPr>
                <w:rFonts w:ascii="Times New Roman" w:hAnsi="Times New Roman" w:cs="Times New Roman"/>
                <w:sz w:val="24"/>
                <w:szCs w:val="24"/>
              </w:rPr>
              <w:t xml:space="preserve"> chartered accountants, </w:t>
            </w:r>
            <w:r w:rsidR="00511CC2" w:rsidRPr="00636630">
              <w:rPr>
                <w:rFonts w:ascii="Times New Roman" w:hAnsi="Times New Roman" w:cs="Times New Roman"/>
                <w:sz w:val="24"/>
                <w:szCs w:val="24"/>
              </w:rPr>
              <w:t>Consultant,</w:t>
            </w:r>
            <w:r w:rsidRPr="00636630">
              <w:rPr>
                <w:rFonts w:ascii="Times New Roman" w:hAnsi="Times New Roman" w:cs="Times New Roman"/>
                <w:sz w:val="24"/>
                <w:szCs w:val="24"/>
              </w:rPr>
              <w:t xml:space="preserve"> IT Professionals and Business person. </w:t>
            </w:r>
          </w:p>
        </w:tc>
      </w:tr>
      <w:tr w:rsidR="006C18A4" w:rsidRPr="00636630" w:rsidTr="00E1250B">
        <w:trPr>
          <w:cnfStyle w:val="000000010000" w:firstRow="0" w:lastRow="0" w:firstColumn="0" w:lastColumn="0" w:oddVBand="0" w:evenVBand="0" w:oddHBand="0" w:evenHBand="1" w:firstRowFirstColumn="0" w:firstRowLastColumn="0" w:lastRowFirstColumn="0" w:lastRowLastColumn="0"/>
          <w:trHeight w:val="509"/>
          <w:jc w:val="center"/>
        </w:trPr>
        <w:tc>
          <w:tcPr>
            <w:cnfStyle w:val="001000000000" w:firstRow="0" w:lastRow="0" w:firstColumn="1" w:lastColumn="0" w:oddVBand="0" w:evenVBand="0" w:oddHBand="0" w:evenHBand="0" w:firstRowFirstColumn="0" w:firstRowLastColumn="0" w:lastRowFirstColumn="0" w:lastRowLastColumn="0"/>
            <w:tcW w:w="5172" w:type="dxa"/>
          </w:tcPr>
          <w:p w:rsidR="006C18A4" w:rsidRPr="00636630" w:rsidRDefault="006C18A4"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Rate Of Interest</w:t>
            </w:r>
          </w:p>
        </w:tc>
        <w:tc>
          <w:tcPr>
            <w:tcW w:w="5172" w:type="dxa"/>
          </w:tcPr>
          <w:p w:rsidR="006C18A4" w:rsidRPr="00636630" w:rsidRDefault="00A46D8F" w:rsidP="002B455D">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636630">
              <w:rPr>
                <w:rFonts w:ascii="Times New Roman" w:hAnsi="Times New Roman" w:cs="Times New Roman"/>
                <w:sz w:val="24"/>
                <w:szCs w:val="24"/>
              </w:rPr>
              <w:t>18%</w:t>
            </w:r>
          </w:p>
        </w:tc>
      </w:tr>
      <w:tr w:rsidR="006C18A4" w:rsidRPr="00636630" w:rsidTr="00E1250B">
        <w:trPr>
          <w:cnfStyle w:val="000000100000" w:firstRow="0" w:lastRow="0" w:firstColumn="0" w:lastColumn="0" w:oddVBand="0" w:evenVBand="0" w:oddHBand="1" w:evenHBand="0" w:firstRowFirstColumn="0" w:firstRowLastColumn="0" w:lastRowFirstColumn="0" w:lastRowLastColumn="0"/>
          <w:trHeight w:val="509"/>
          <w:jc w:val="center"/>
        </w:trPr>
        <w:tc>
          <w:tcPr>
            <w:cnfStyle w:val="001000000000" w:firstRow="0" w:lastRow="0" w:firstColumn="1" w:lastColumn="0" w:oddVBand="0" w:evenVBand="0" w:oddHBand="0" w:evenHBand="0" w:firstRowFirstColumn="0" w:firstRowLastColumn="0" w:lastRowFirstColumn="0" w:lastRowLastColumn="0"/>
            <w:tcW w:w="5172" w:type="dxa"/>
          </w:tcPr>
          <w:p w:rsidR="006C18A4" w:rsidRPr="00636630" w:rsidRDefault="006C18A4"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Processing Fee</w:t>
            </w:r>
          </w:p>
        </w:tc>
        <w:tc>
          <w:tcPr>
            <w:tcW w:w="5172" w:type="dxa"/>
          </w:tcPr>
          <w:p w:rsidR="006C18A4" w:rsidRPr="00636630" w:rsidRDefault="00A46D8F" w:rsidP="002B455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6630">
              <w:rPr>
                <w:rFonts w:ascii="Times New Roman" w:hAnsi="Times New Roman" w:cs="Times New Roman"/>
                <w:sz w:val="24"/>
                <w:szCs w:val="24"/>
              </w:rPr>
              <w:t>1% of loan amount</w:t>
            </w:r>
          </w:p>
        </w:tc>
      </w:tr>
      <w:tr w:rsidR="006C18A4" w:rsidRPr="00636630" w:rsidTr="00E1250B">
        <w:trPr>
          <w:cnfStyle w:val="000000010000" w:firstRow="0" w:lastRow="0" w:firstColumn="0" w:lastColumn="0" w:oddVBand="0" w:evenVBand="0" w:oddHBand="0" w:evenHBand="1" w:firstRowFirstColumn="0" w:firstRowLastColumn="0" w:lastRowFirstColumn="0" w:lastRowLastColumn="0"/>
          <w:trHeight w:val="509"/>
          <w:jc w:val="center"/>
        </w:trPr>
        <w:tc>
          <w:tcPr>
            <w:cnfStyle w:val="001000000000" w:firstRow="0" w:lastRow="0" w:firstColumn="1" w:lastColumn="0" w:oddVBand="0" w:evenVBand="0" w:oddHBand="0" w:evenHBand="0" w:firstRowFirstColumn="0" w:firstRowLastColumn="0" w:lastRowFirstColumn="0" w:lastRowLastColumn="0"/>
            <w:tcW w:w="5172" w:type="dxa"/>
          </w:tcPr>
          <w:p w:rsidR="006C18A4" w:rsidRPr="00636630" w:rsidRDefault="006C18A4"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Personal Guarantee required</w:t>
            </w:r>
          </w:p>
        </w:tc>
        <w:tc>
          <w:tcPr>
            <w:tcW w:w="5172" w:type="dxa"/>
          </w:tcPr>
          <w:p w:rsidR="006C18A4" w:rsidRPr="00636630" w:rsidRDefault="00A46D8F" w:rsidP="002B455D">
            <w:pPr>
              <w:keepNext/>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636630">
              <w:rPr>
                <w:rFonts w:ascii="Times New Roman" w:hAnsi="Times New Roman" w:cs="Times New Roman"/>
                <w:sz w:val="24"/>
                <w:szCs w:val="24"/>
              </w:rPr>
              <w:t>Yes, One personal guarantee is required.</w:t>
            </w:r>
          </w:p>
        </w:tc>
      </w:tr>
    </w:tbl>
    <w:p w:rsidR="006C18A4" w:rsidRPr="00636630" w:rsidRDefault="004B17CC" w:rsidP="0055325D">
      <w:pPr>
        <w:pStyle w:val="Caption"/>
        <w:spacing w:line="360" w:lineRule="auto"/>
        <w:jc w:val="center"/>
        <w:rPr>
          <w:rFonts w:ascii="Times New Roman" w:hAnsi="Times New Roman" w:cs="Times New Roman"/>
          <w:sz w:val="24"/>
          <w:szCs w:val="24"/>
        </w:rPr>
      </w:pPr>
      <w:bookmarkStart w:id="28" w:name="_Toc503306166"/>
      <w:r w:rsidRPr="00636630">
        <w:rPr>
          <w:rFonts w:ascii="Times New Roman" w:hAnsi="Times New Roman" w:cs="Times New Roman"/>
          <w:sz w:val="24"/>
          <w:szCs w:val="24"/>
        </w:rPr>
        <w:t xml:space="preserve">Table </w:t>
      </w:r>
      <w:r w:rsidR="005C60BF" w:rsidRPr="00636630">
        <w:rPr>
          <w:rFonts w:ascii="Times New Roman" w:hAnsi="Times New Roman" w:cs="Times New Roman"/>
          <w:sz w:val="24"/>
          <w:szCs w:val="24"/>
        </w:rPr>
        <w:fldChar w:fldCharType="begin"/>
      </w:r>
      <w:r w:rsidRPr="00636630">
        <w:rPr>
          <w:rFonts w:ascii="Times New Roman" w:hAnsi="Times New Roman" w:cs="Times New Roman"/>
          <w:sz w:val="24"/>
          <w:szCs w:val="24"/>
        </w:rPr>
        <w:instrText xml:space="preserve"> SEQ Table \* ARABIC </w:instrText>
      </w:r>
      <w:r w:rsidR="005C60BF" w:rsidRPr="00636630">
        <w:rPr>
          <w:rFonts w:ascii="Times New Roman" w:hAnsi="Times New Roman" w:cs="Times New Roman"/>
          <w:sz w:val="24"/>
          <w:szCs w:val="24"/>
        </w:rPr>
        <w:fldChar w:fldCharType="separate"/>
      </w:r>
      <w:r w:rsidR="00A74D52" w:rsidRPr="00636630">
        <w:rPr>
          <w:rFonts w:ascii="Times New Roman" w:hAnsi="Times New Roman" w:cs="Times New Roman"/>
          <w:noProof/>
          <w:sz w:val="24"/>
          <w:szCs w:val="24"/>
        </w:rPr>
        <w:t>3</w:t>
      </w:r>
      <w:r w:rsidR="005C60BF" w:rsidRPr="00636630">
        <w:rPr>
          <w:rFonts w:ascii="Times New Roman" w:hAnsi="Times New Roman" w:cs="Times New Roman"/>
          <w:sz w:val="24"/>
          <w:szCs w:val="24"/>
        </w:rPr>
        <w:fldChar w:fldCharType="end"/>
      </w:r>
      <w:r w:rsidRPr="00636630">
        <w:rPr>
          <w:rFonts w:ascii="Times New Roman" w:hAnsi="Times New Roman" w:cs="Times New Roman"/>
          <w:sz w:val="24"/>
          <w:szCs w:val="24"/>
        </w:rPr>
        <w:t>: Credit policies and practice for city solution</w:t>
      </w:r>
      <w:bookmarkEnd w:id="28"/>
    </w:p>
    <w:p w:rsidR="00E84B0F" w:rsidRPr="00636630" w:rsidRDefault="00E84B0F" w:rsidP="002B455D">
      <w:pPr>
        <w:spacing w:line="360" w:lineRule="auto"/>
        <w:jc w:val="both"/>
        <w:rPr>
          <w:rFonts w:ascii="Times New Roman" w:hAnsi="Times New Roman" w:cs="Times New Roman"/>
          <w:sz w:val="24"/>
          <w:szCs w:val="24"/>
        </w:rPr>
      </w:pPr>
    </w:p>
    <w:p w:rsidR="00E84B0F" w:rsidRPr="00636630" w:rsidRDefault="00E84B0F" w:rsidP="002B455D">
      <w:pPr>
        <w:spacing w:line="360" w:lineRule="auto"/>
        <w:jc w:val="both"/>
        <w:rPr>
          <w:rFonts w:ascii="Times New Roman" w:hAnsi="Times New Roman" w:cs="Times New Roman"/>
          <w:sz w:val="24"/>
          <w:szCs w:val="24"/>
        </w:rPr>
      </w:pPr>
    </w:p>
    <w:p w:rsidR="00E84B0F" w:rsidRPr="00636630" w:rsidRDefault="00E84B0F" w:rsidP="002B455D">
      <w:pPr>
        <w:spacing w:line="360" w:lineRule="auto"/>
        <w:jc w:val="both"/>
        <w:rPr>
          <w:rFonts w:ascii="Times New Roman" w:hAnsi="Times New Roman" w:cs="Times New Roman"/>
          <w:sz w:val="24"/>
          <w:szCs w:val="24"/>
        </w:rPr>
      </w:pPr>
    </w:p>
    <w:p w:rsidR="00E84B0F" w:rsidRPr="00636630" w:rsidRDefault="00E84B0F" w:rsidP="002B455D">
      <w:pPr>
        <w:spacing w:line="360" w:lineRule="auto"/>
        <w:jc w:val="both"/>
        <w:rPr>
          <w:rFonts w:ascii="Times New Roman" w:hAnsi="Times New Roman" w:cs="Times New Roman"/>
          <w:sz w:val="24"/>
          <w:szCs w:val="24"/>
        </w:rPr>
      </w:pPr>
    </w:p>
    <w:p w:rsidR="00E84B0F" w:rsidRPr="00636630" w:rsidRDefault="00E84B0F" w:rsidP="002B455D">
      <w:pPr>
        <w:spacing w:line="360" w:lineRule="auto"/>
        <w:jc w:val="both"/>
        <w:rPr>
          <w:rFonts w:ascii="Times New Roman" w:hAnsi="Times New Roman" w:cs="Times New Roman"/>
          <w:sz w:val="24"/>
          <w:szCs w:val="24"/>
        </w:rPr>
      </w:pPr>
    </w:p>
    <w:p w:rsidR="00E84B0F" w:rsidRPr="00636630" w:rsidRDefault="00E84B0F" w:rsidP="002B455D">
      <w:pPr>
        <w:spacing w:line="360" w:lineRule="auto"/>
        <w:jc w:val="both"/>
        <w:rPr>
          <w:rFonts w:ascii="Times New Roman" w:hAnsi="Times New Roman" w:cs="Times New Roman"/>
          <w:sz w:val="24"/>
          <w:szCs w:val="24"/>
        </w:rPr>
      </w:pPr>
    </w:p>
    <w:p w:rsidR="00A46D8F" w:rsidRPr="00636630" w:rsidRDefault="00A46D8F" w:rsidP="002B455D">
      <w:pPr>
        <w:spacing w:line="360" w:lineRule="auto"/>
        <w:jc w:val="both"/>
        <w:rPr>
          <w:rFonts w:ascii="Times New Roman" w:hAnsi="Times New Roman" w:cs="Times New Roman"/>
          <w:b/>
          <w:sz w:val="24"/>
          <w:szCs w:val="24"/>
        </w:rPr>
      </w:pPr>
      <w:r w:rsidRPr="00636630">
        <w:rPr>
          <w:rFonts w:ascii="Times New Roman" w:hAnsi="Times New Roman" w:cs="Times New Roman"/>
          <w:b/>
          <w:sz w:val="24"/>
          <w:szCs w:val="24"/>
        </w:rPr>
        <w:t>Table- Credit Policies &amp; Practices for City Drive:</w:t>
      </w:r>
    </w:p>
    <w:tbl>
      <w:tblPr>
        <w:tblStyle w:val="LightGrid-Accent5"/>
        <w:tblW w:w="10528" w:type="dxa"/>
        <w:tblLook w:val="04A0" w:firstRow="1" w:lastRow="0" w:firstColumn="1" w:lastColumn="0" w:noHBand="0" w:noVBand="1"/>
      </w:tblPr>
      <w:tblGrid>
        <w:gridCol w:w="4868"/>
        <w:gridCol w:w="5660"/>
      </w:tblGrid>
      <w:tr w:rsidR="00E84B0F" w:rsidRPr="00636630" w:rsidTr="0065712F">
        <w:trPr>
          <w:cnfStyle w:val="100000000000" w:firstRow="1" w:lastRow="0" w:firstColumn="0" w:lastColumn="0" w:oddVBand="0" w:evenVBand="0" w:oddHBand="0" w:evenHBand="0" w:firstRowFirstColumn="0" w:firstRowLastColumn="0" w:lastRowFirstColumn="0" w:lastRowLastColumn="0"/>
          <w:trHeight w:val="1740"/>
        </w:trPr>
        <w:tc>
          <w:tcPr>
            <w:cnfStyle w:val="001000000000" w:firstRow="0" w:lastRow="0" w:firstColumn="1" w:lastColumn="0" w:oddVBand="0" w:evenVBand="0" w:oddHBand="0" w:evenHBand="0" w:firstRowFirstColumn="0" w:firstRowLastColumn="0" w:lastRowFirstColumn="0" w:lastRowLastColumn="0"/>
            <w:tcW w:w="4868" w:type="dxa"/>
          </w:tcPr>
          <w:p w:rsidR="00E84B0F" w:rsidRPr="00636630" w:rsidRDefault="00E84B0F"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Loan Amount</w:t>
            </w:r>
          </w:p>
        </w:tc>
        <w:tc>
          <w:tcPr>
            <w:tcW w:w="5660" w:type="dxa"/>
          </w:tcPr>
          <w:p w:rsidR="00E84B0F" w:rsidRPr="00636630" w:rsidRDefault="00E84B0F" w:rsidP="002B455D">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636630">
              <w:rPr>
                <w:rFonts w:ascii="Times New Roman" w:hAnsi="Times New Roman" w:cs="Times New Roman"/>
                <w:sz w:val="24"/>
                <w:szCs w:val="24"/>
              </w:rPr>
              <w:t>Minimum TK 50,000/- and Maximum TK 10 Lac or 12 time of Gross monthly income, whichever is lower. Category wise income multiplier will apply.</w:t>
            </w:r>
          </w:p>
        </w:tc>
      </w:tr>
      <w:tr w:rsidR="00E84B0F" w:rsidRPr="00636630" w:rsidTr="0065712F">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4868" w:type="dxa"/>
          </w:tcPr>
          <w:p w:rsidR="00E84B0F" w:rsidRPr="00636630" w:rsidRDefault="00E84B0F"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Minimum Monthly Income</w:t>
            </w:r>
          </w:p>
        </w:tc>
        <w:tc>
          <w:tcPr>
            <w:tcW w:w="5660" w:type="dxa"/>
          </w:tcPr>
          <w:p w:rsidR="00E84B0F" w:rsidRPr="00636630" w:rsidRDefault="00E84B0F" w:rsidP="002B455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6630">
              <w:rPr>
                <w:rFonts w:ascii="Times New Roman" w:hAnsi="Times New Roman" w:cs="Times New Roman"/>
                <w:sz w:val="24"/>
                <w:szCs w:val="24"/>
              </w:rPr>
              <w:t>Minimum DT 30,000/- per month</w:t>
            </w:r>
          </w:p>
        </w:tc>
      </w:tr>
      <w:tr w:rsidR="00E84B0F" w:rsidRPr="00636630" w:rsidTr="0065712F">
        <w:trPr>
          <w:cnfStyle w:val="000000010000" w:firstRow="0" w:lastRow="0" w:firstColumn="0" w:lastColumn="0" w:oddVBand="0" w:evenVBand="0" w:oddHBand="0" w:evenHBand="1"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4868" w:type="dxa"/>
          </w:tcPr>
          <w:p w:rsidR="00E84B0F" w:rsidRPr="00636630" w:rsidRDefault="00E84B0F"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Rate of Interest</w:t>
            </w:r>
          </w:p>
        </w:tc>
        <w:tc>
          <w:tcPr>
            <w:tcW w:w="5660" w:type="dxa"/>
          </w:tcPr>
          <w:p w:rsidR="00E84B0F" w:rsidRPr="00636630" w:rsidRDefault="00E84B0F" w:rsidP="002B455D">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636630">
              <w:rPr>
                <w:rFonts w:ascii="Times New Roman" w:hAnsi="Times New Roman" w:cs="Times New Roman"/>
                <w:sz w:val="24"/>
                <w:szCs w:val="24"/>
              </w:rPr>
              <w:t>18%</w:t>
            </w:r>
          </w:p>
        </w:tc>
      </w:tr>
      <w:tr w:rsidR="00E84B0F" w:rsidRPr="00636630" w:rsidTr="0065712F">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4868" w:type="dxa"/>
          </w:tcPr>
          <w:p w:rsidR="00E84B0F" w:rsidRPr="00636630" w:rsidRDefault="00E84B0F"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Processing Fee</w:t>
            </w:r>
          </w:p>
        </w:tc>
        <w:tc>
          <w:tcPr>
            <w:tcW w:w="5660" w:type="dxa"/>
          </w:tcPr>
          <w:p w:rsidR="00E84B0F" w:rsidRPr="00636630" w:rsidRDefault="00E84B0F" w:rsidP="002B455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6630">
              <w:rPr>
                <w:rFonts w:ascii="Times New Roman" w:hAnsi="Times New Roman" w:cs="Times New Roman"/>
                <w:sz w:val="24"/>
                <w:szCs w:val="24"/>
              </w:rPr>
              <w:t>1% of loan amount</w:t>
            </w:r>
          </w:p>
        </w:tc>
      </w:tr>
      <w:tr w:rsidR="00E84B0F" w:rsidRPr="00636630" w:rsidTr="0065712F">
        <w:trPr>
          <w:cnfStyle w:val="000000010000" w:firstRow="0" w:lastRow="0" w:firstColumn="0" w:lastColumn="0" w:oddVBand="0" w:evenVBand="0" w:oddHBand="0" w:evenHBand="1" w:firstRowFirstColumn="0" w:firstRowLastColumn="0" w:lastRowFirstColumn="0" w:lastRowLastColumn="0"/>
          <w:trHeight w:val="1306"/>
        </w:trPr>
        <w:tc>
          <w:tcPr>
            <w:cnfStyle w:val="001000000000" w:firstRow="0" w:lastRow="0" w:firstColumn="1" w:lastColumn="0" w:oddVBand="0" w:evenVBand="0" w:oddHBand="0" w:evenHBand="0" w:firstRowFirstColumn="0" w:firstRowLastColumn="0" w:lastRowFirstColumn="0" w:lastRowLastColumn="0"/>
            <w:tcW w:w="4868" w:type="dxa"/>
          </w:tcPr>
          <w:p w:rsidR="00E84B0F" w:rsidRPr="00636630" w:rsidRDefault="00E84B0F"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Target Customer</w:t>
            </w:r>
          </w:p>
        </w:tc>
        <w:tc>
          <w:tcPr>
            <w:tcW w:w="5660" w:type="dxa"/>
          </w:tcPr>
          <w:p w:rsidR="00E84B0F" w:rsidRPr="00636630" w:rsidRDefault="00E84B0F" w:rsidP="002B455D">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636630">
              <w:rPr>
                <w:rFonts w:ascii="Times New Roman" w:hAnsi="Times New Roman" w:cs="Times New Roman"/>
                <w:sz w:val="24"/>
                <w:szCs w:val="24"/>
              </w:rPr>
              <w:t>Salaried executives professionals like doctor, Architects, Engineers , chartered accountants, Consultant , IT Professionals and Business person.</w:t>
            </w:r>
          </w:p>
        </w:tc>
      </w:tr>
      <w:tr w:rsidR="00E84B0F" w:rsidRPr="00636630" w:rsidTr="0065712F">
        <w:trPr>
          <w:cnfStyle w:val="000000100000" w:firstRow="0" w:lastRow="0" w:firstColumn="0" w:lastColumn="0" w:oddVBand="0" w:evenVBand="0" w:oddHBand="1"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4868" w:type="dxa"/>
          </w:tcPr>
          <w:p w:rsidR="00E84B0F" w:rsidRPr="00636630" w:rsidRDefault="00E84B0F"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Personal Guarantee Required</w:t>
            </w:r>
          </w:p>
        </w:tc>
        <w:tc>
          <w:tcPr>
            <w:tcW w:w="5660" w:type="dxa"/>
          </w:tcPr>
          <w:p w:rsidR="00E84B0F" w:rsidRPr="00636630" w:rsidRDefault="00E84B0F" w:rsidP="002B455D">
            <w:pPr>
              <w:keepNex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636630">
              <w:rPr>
                <w:rFonts w:ascii="Times New Roman" w:hAnsi="Times New Roman" w:cs="Times New Roman"/>
                <w:sz w:val="24"/>
                <w:szCs w:val="24"/>
              </w:rPr>
              <w:t>Yes, One personal guarantee is required.</w:t>
            </w:r>
          </w:p>
        </w:tc>
      </w:tr>
    </w:tbl>
    <w:p w:rsidR="00E84B0F" w:rsidRPr="00636630" w:rsidRDefault="004B17CC" w:rsidP="0055325D">
      <w:pPr>
        <w:pStyle w:val="Caption"/>
        <w:spacing w:line="360" w:lineRule="auto"/>
        <w:jc w:val="center"/>
        <w:rPr>
          <w:rFonts w:ascii="Times New Roman" w:hAnsi="Times New Roman" w:cs="Times New Roman"/>
          <w:b w:val="0"/>
          <w:sz w:val="24"/>
          <w:szCs w:val="24"/>
        </w:rPr>
      </w:pPr>
      <w:bookmarkStart w:id="29" w:name="_Toc503306167"/>
      <w:r w:rsidRPr="00636630">
        <w:rPr>
          <w:rFonts w:ascii="Times New Roman" w:hAnsi="Times New Roman" w:cs="Times New Roman"/>
          <w:sz w:val="24"/>
          <w:szCs w:val="24"/>
        </w:rPr>
        <w:t xml:space="preserve">Table </w:t>
      </w:r>
      <w:r w:rsidR="005C60BF" w:rsidRPr="00636630">
        <w:rPr>
          <w:rFonts w:ascii="Times New Roman" w:hAnsi="Times New Roman" w:cs="Times New Roman"/>
          <w:sz w:val="24"/>
          <w:szCs w:val="24"/>
        </w:rPr>
        <w:fldChar w:fldCharType="begin"/>
      </w:r>
      <w:r w:rsidRPr="00636630">
        <w:rPr>
          <w:rFonts w:ascii="Times New Roman" w:hAnsi="Times New Roman" w:cs="Times New Roman"/>
          <w:sz w:val="24"/>
          <w:szCs w:val="24"/>
        </w:rPr>
        <w:instrText xml:space="preserve"> SEQ Table \* ARABIC </w:instrText>
      </w:r>
      <w:r w:rsidR="005C60BF" w:rsidRPr="00636630">
        <w:rPr>
          <w:rFonts w:ascii="Times New Roman" w:hAnsi="Times New Roman" w:cs="Times New Roman"/>
          <w:sz w:val="24"/>
          <w:szCs w:val="24"/>
        </w:rPr>
        <w:fldChar w:fldCharType="separate"/>
      </w:r>
      <w:r w:rsidR="00A74D52" w:rsidRPr="00636630">
        <w:rPr>
          <w:rFonts w:ascii="Times New Roman" w:hAnsi="Times New Roman" w:cs="Times New Roman"/>
          <w:noProof/>
          <w:sz w:val="24"/>
          <w:szCs w:val="24"/>
        </w:rPr>
        <w:t>4</w:t>
      </w:r>
      <w:r w:rsidR="005C60BF" w:rsidRPr="00636630">
        <w:rPr>
          <w:rFonts w:ascii="Times New Roman" w:hAnsi="Times New Roman" w:cs="Times New Roman"/>
          <w:sz w:val="24"/>
          <w:szCs w:val="24"/>
        </w:rPr>
        <w:fldChar w:fldCharType="end"/>
      </w:r>
      <w:r w:rsidRPr="00636630">
        <w:rPr>
          <w:rFonts w:ascii="Times New Roman" w:hAnsi="Times New Roman" w:cs="Times New Roman"/>
          <w:sz w:val="24"/>
          <w:szCs w:val="24"/>
        </w:rPr>
        <w:t>: Credit policies and practices for city drive</w:t>
      </w:r>
      <w:bookmarkEnd w:id="29"/>
    </w:p>
    <w:p w:rsidR="00E84B0F" w:rsidRPr="00636630" w:rsidRDefault="00E84B0F" w:rsidP="002B455D">
      <w:pPr>
        <w:pStyle w:val="Heading2"/>
        <w:spacing w:line="360" w:lineRule="auto"/>
        <w:jc w:val="both"/>
        <w:rPr>
          <w:rFonts w:ascii="Times New Roman" w:hAnsi="Times New Roman" w:cs="Times New Roman"/>
          <w:sz w:val="24"/>
          <w:szCs w:val="24"/>
        </w:rPr>
      </w:pPr>
      <w:bookmarkStart w:id="30" w:name="_Toc503301152"/>
      <w:r w:rsidRPr="00636630">
        <w:rPr>
          <w:rFonts w:ascii="Times New Roman" w:hAnsi="Times New Roman" w:cs="Times New Roman"/>
          <w:sz w:val="24"/>
          <w:szCs w:val="24"/>
        </w:rPr>
        <w:t>Identification and Documentation of loan:</w:t>
      </w:r>
      <w:bookmarkEnd w:id="30"/>
    </w:p>
    <w:p w:rsidR="00E84B0F" w:rsidRPr="00636630" w:rsidRDefault="00E84B0F" w:rsidP="002B455D">
      <w:pPr>
        <w:pStyle w:val="Heading3"/>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 </w:t>
      </w:r>
      <w:bookmarkStart w:id="31" w:name="_Toc503301153"/>
      <w:r w:rsidRPr="00636630">
        <w:rPr>
          <w:rFonts w:ascii="Times New Roman" w:hAnsi="Times New Roman" w:cs="Times New Roman"/>
          <w:sz w:val="24"/>
          <w:szCs w:val="24"/>
        </w:rPr>
        <w:t>City Solution:</w:t>
      </w:r>
      <w:bookmarkEnd w:id="31"/>
    </w:p>
    <w:p w:rsidR="00E84B0F" w:rsidRPr="00636630" w:rsidRDefault="00511CC2" w:rsidP="002B455D">
      <w:pPr>
        <w:pStyle w:val="ListParagraph"/>
        <w:numPr>
          <w:ilvl w:val="0"/>
          <w:numId w:val="8"/>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Passport</w:t>
      </w:r>
      <w:r w:rsidR="00E84B0F" w:rsidRPr="00636630">
        <w:rPr>
          <w:rFonts w:ascii="Times New Roman" w:hAnsi="Times New Roman" w:cs="Times New Roman"/>
          <w:sz w:val="24"/>
          <w:szCs w:val="24"/>
        </w:rPr>
        <w:t xml:space="preserve"> or Voter identity or driver license or employee ID or Nationality or ward Commissioner's Certificate with photo attachment.</w:t>
      </w:r>
    </w:p>
    <w:p w:rsidR="00E84B0F" w:rsidRPr="00636630" w:rsidRDefault="00057701" w:rsidP="002B455D">
      <w:pPr>
        <w:pStyle w:val="ListParagraph"/>
        <w:numPr>
          <w:ilvl w:val="0"/>
          <w:numId w:val="8"/>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Photograph and business card</w:t>
      </w:r>
    </w:p>
    <w:p w:rsidR="00057701" w:rsidRPr="00636630" w:rsidRDefault="00057701" w:rsidP="002B455D">
      <w:pPr>
        <w:pStyle w:val="ListParagraph"/>
        <w:numPr>
          <w:ilvl w:val="0"/>
          <w:numId w:val="8"/>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Bank statement for 6 months </w:t>
      </w:r>
    </w:p>
    <w:p w:rsidR="00057701" w:rsidRPr="00636630" w:rsidRDefault="00057701" w:rsidP="002B455D">
      <w:pPr>
        <w:pStyle w:val="ListParagraph"/>
        <w:numPr>
          <w:ilvl w:val="0"/>
          <w:numId w:val="8"/>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Any document showing TIN</w:t>
      </w:r>
    </w:p>
    <w:p w:rsidR="00057701" w:rsidRPr="00636630" w:rsidRDefault="00057701" w:rsidP="002B455D">
      <w:pPr>
        <w:pStyle w:val="ListParagraph"/>
        <w:numPr>
          <w:ilvl w:val="0"/>
          <w:numId w:val="8"/>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Letter of introduction (LOI) for salaried executives or salary slip, if it covers the major information of LOI.</w:t>
      </w:r>
    </w:p>
    <w:p w:rsidR="00057701" w:rsidRPr="00636630" w:rsidRDefault="00057701" w:rsidP="002B455D">
      <w:pPr>
        <w:pStyle w:val="ListParagraph"/>
        <w:numPr>
          <w:ilvl w:val="0"/>
          <w:numId w:val="8"/>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Trade license/MOA for business person</w:t>
      </w:r>
    </w:p>
    <w:p w:rsidR="00057701" w:rsidRPr="00636630" w:rsidRDefault="00057701" w:rsidP="002B455D">
      <w:pPr>
        <w:pStyle w:val="ListParagraph"/>
        <w:numPr>
          <w:ilvl w:val="0"/>
          <w:numId w:val="8"/>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Copy of house ownership and rent agreement for landlord and landlady.</w:t>
      </w:r>
    </w:p>
    <w:p w:rsidR="00E51AB7" w:rsidRPr="00636630" w:rsidRDefault="00E51AB7" w:rsidP="002B455D">
      <w:pPr>
        <w:spacing w:line="360" w:lineRule="auto"/>
        <w:jc w:val="both"/>
        <w:rPr>
          <w:rFonts w:ascii="Times New Roman" w:hAnsi="Times New Roman" w:cs="Times New Roman"/>
          <w:b/>
          <w:sz w:val="24"/>
          <w:szCs w:val="24"/>
        </w:rPr>
      </w:pPr>
    </w:p>
    <w:p w:rsidR="00E51AB7" w:rsidRPr="00636630" w:rsidRDefault="00E51AB7" w:rsidP="002B455D">
      <w:pPr>
        <w:spacing w:line="360" w:lineRule="auto"/>
        <w:jc w:val="both"/>
        <w:rPr>
          <w:rFonts w:ascii="Times New Roman" w:hAnsi="Times New Roman" w:cs="Times New Roman"/>
          <w:b/>
          <w:sz w:val="24"/>
          <w:szCs w:val="24"/>
        </w:rPr>
      </w:pPr>
    </w:p>
    <w:p w:rsidR="00E51AB7" w:rsidRPr="00636630" w:rsidRDefault="00E51AB7" w:rsidP="002B455D">
      <w:pPr>
        <w:spacing w:line="360" w:lineRule="auto"/>
        <w:jc w:val="both"/>
        <w:rPr>
          <w:rFonts w:ascii="Times New Roman" w:hAnsi="Times New Roman" w:cs="Times New Roman"/>
          <w:b/>
          <w:sz w:val="24"/>
          <w:szCs w:val="24"/>
        </w:rPr>
      </w:pPr>
    </w:p>
    <w:p w:rsidR="00057701" w:rsidRPr="00636630" w:rsidRDefault="00511CC2" w:rsidP="002B455D">
      <w:pPr>
        <w:pStyle w:val="Heading3"/>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 </w:t>
      </w:r>
      <w:bookmarkStart w:id="32" w:name="_Toc503301154"/>
      <w:r w:rsidRPr="00636630">
        <w:rPr>
          <w:rFonts w:ascii="Times New Roman" w:hAnsi="Times New Roman" w:cs="Times New Roman"/>
          <w:sz w:val="24"/>
          <w:szCs w:val="24"/>
        </w:rPr>
        <w:t>City</w:t>
      </w:r>
      <w:r w:rsidR="00057701" w:rsidRPr="00636630">
        <w:rPr>
          <w:rFonts w:ascii="Times New Roman" w:hAnsi="Times New Roman" w:cs="Times New Roman"/>
          <w:sz w:val="24"/>
          <w:szCs w:val="24"/>
        </w:rPr>
        <w:t xml:space="preserve"> Drive:</w:t>
      </w:r>
      <w:bookmarkEnd w:id="32"/>
      <w:r w:rsidR="00057701" w:rsidRPr="00636630">
        <w:rPr>
          <w:rFonts w:ascii="Times New Roman" w:hAnsi="Times New Roman" w:cs="Times New Roman"/>
          <w:sz w:val="24"/>
          <w:szCs w:val="24"/>
        </w:rPr>
        <w:t xml:space="preserve"> </w:t>
      </w:r>
    </w:p>
    <w:p w:rsidR="00057701" w:rsidRPr="00636630" w:rsidRDefault="00511CC2" w:rsidP="002B455D">
      <w:pPr>
        <w:pStyle w:val="ListParagraph"/>
        <w:numPr>
          <w:ilvl w:val="0"/>
          <w:numId w:val="8"/>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Passport</w:t>
      </w:r>
      <w:r w:rsidR="00057701" w:rsidRPr="00636630">
        <w:rPr>
          <w:rFonts w:ascii="Times New Roman" w:hAnsi="Times New Roman" w:cs="Times New Roman"/>
          <w:sz w:val="24"/>
          <w:szCs w:val="24"/>
        </w:rPr>
        <w:t xml:space="preserve"> or Voter identity or driver license or employee ID or Nationality or ward Commissioner's Certificate with photo attachment.</w:t>
      </w:r>
    </w:p>
    <w:p w:rsidR="00057701" w:rsidRPr="00636630" w:rsidRDefault="00057701" w:rsidP="002B455D">
      <w:pPr>
        <w:pStyle w:val="ListParagraph"/>
        <w:numPr>
          <w:ilvl w:val="0"/>
          <w:numId w:val="8"/>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Photograph and business card</w:t>
      </w:r>
    </w:p>
    <w:p w:rsidR="00057701" w:rsidRPr="00636630" w:rsidRDefault="00057701" w:rsidP="002B455D">
      <w:pPr>
        <w:pStyle w:val="ListParagraph"/>
        <w:numPr>
          <w:ilvl w:val="0"/>
          <w:numId w:val="8"/>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Bank statement for 6 months </w:t>
      </w:r>
    </w:p>
    <w:p w:rsidR="00057701" w:rsidRPr="00636630" w:rsidRDefault="00057701" w:rsidP="002B455D">
      <w:pPr>
        <w:pStyle w:val="ListParagraph"/>
        <w:numPr>
          <w:ilvl w:val="0"/>
          <w:numId w:val="8"/>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Any document showing TIN</w:t>
      </w:r>
    </w:p>
    <w:p w:rsidR="00057701" w:rsidRPr="00636630" w:rsidRDefault="00057701" w:rsidP="002B455D">
      <w:pPr>
        <w:pStyle w:val="ListParagraph"/>
        <w:numPr>
          <w:ilvl w:val="0"/>
          <w:numId w:val="8"/>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Letter of introduction (LOI) for salaried executives or salary slip, if it covers the major information of LOI.</w:t>
      </w:r>
    </w:p>
    <w:p w:rsidR="00057701" w:rsidRPr="00636630" w:rsidRDefault="00057701" w:rsidP="002B455D">
      <w:pPr>
        <w:pStyle w:val="ListParagraph"/>
        <w:numPr>
          <w:ilvl w:val="0"/>
          <w:numId w:val="8"/>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Trade license/MOA for business person</w:t>
      </w:r>
    </w:p>
    <w:p w:rsidR="00057701" w:rsidRPr="00636630" w:rsidRDefault="00057701" w:rsidP="002B455D">
      <w:pPr>
        <w:pStyle w:val="ListParagraph"/>
        <w:numPr>
          <w:ilvl w:val="0"/>
          <w:numId w:val="9"/>
        </w:numPr>
        <w:spacing w:line="360" w:lineRule="auto"/>
        <w:jc w:val="both"/>
        <w:rPr>
          <w:rFonts w:ascii="Times New Roman" w:hAnsi="Times New Roman" w:cs="Times New Roman"/>
          <w:b/>
          <w:sz w:val="24"/>
          <w:szCs w:val="24"/>
        </w:rPr>
      </w:pPr>
      <w:r w:rsidRPr="00636630">
        <w:rPr>
          <w:rFonts w:ascii="Times New Roman" w:hAnsi="Times New Roman" w:cs="Times New Roman"/>
          <w:sz w:val="24"/>
          <w:szCs w:val="24"/>
        </w:rPr>
        <w:t>Rent</w:t>
      </w:r>
      <w:r w:rsidR="0065712F" w:rsidRPr="00636630">
        <w:rPr>
          <w:rFonts w:ascii="Times New Roman" w:hAnsi="Times New Roman" w:cs="Times New Roman"/>
          <w:sz w:val="24"/>
          <w:szCs w:val="24"/>
        </w:rPr>
        <w:t xml:space="preserve"> </w:t>
      </w:r>
      <w:r w:rsidRPr="00636630">
        <w:rPr>
          <w:rFonts w:ascii="Times New Roman" w:hAnsi="Times New Roman" w:cs="Times New Roman"/>
          <w:sz w:val="24"/>
          <w:szCs w:val="24"/>
        </w:rPr>
        <w:t>or lease agreement of house / Property (if applicable)</w:t>
      </w:r>
    </w:p>
    <w:p w:rsidR="00057701" w:rsidRPr="00636630" w:rsidRDefault="00057701" w:rsidP="002B455D">
      <w:pPr>
        <w:pStyle w:val="Heading3"/>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 </w:t>
      </w:r>
      <w:bookmarkStart w:id="33" w:name="_Toc503301155"/>
      <w:r w:rsidRPr="00636630">
        <w:rPr>
          <w:rFonts w:ascii="Times New Roman" w:hAnsi="Times New Roman" w:cs="Times New Roman"/>
          <w:sz w:val="24"/>
          <w:szCs w:val="24"/>
        </w:rPr>
        <w:t>City Drive:</w:t>
      </w:r>
      <w:bookmarkEnd w:id="33"/>
    </w:p>
    <w:p w:rsidR="00217311" w:rsidRPr="00636630" w:rsidRDefault="00057701" w:rsidP="002B455D">
      <w:pPr>
        <w:pStyle w:val="ListParagraph"/>
        <w:numPr>
          <w:ilvl w:val="0"/>
          <w:numId w:val="9"/>
        </w:numPr>
        <w:spacing w:line="360" w:lineRule="auto"/>
        <w:jc w:val="both"/>
        <w:rPr>
          <w:rFonts w:ascii="Times New Roman" w:hAnsi="Times New Roman" w:cs="Times New Roman"/>
          <w:b/>
          <w:sz w:val="24"/>
          <w:szCs w:val="24"/>
        </w:rPr>
      </w:pPr>
      <w:r w:rsidRPr="00636630">
        <w:rPr>
          <w:rFonts w:ascii="Times New Roman" w:hAnsi="Times New Roman" w:cs="Times New Roman"/>
          <w:sz w:val="24"/>
          <w:szCs w:val="24"/>
        </w:rPr>
        <w:t>Firstly he must open any FDR in this bank and FDR Document Treated as City Express document. Such as-</w:t>
      </w:r>
    </w:p>
    <w:p w:rsidR="00217311" w:rsidRPr="00636630" w:rsidRDefault="00511CC2" w:rsidP="002B455D">
      <w:pPr>
        <w:pStyle w:val="ListParagraph"/>
        <w:numPr>
          <w:ilvl w:val="0"/>
          <w:numId w:val="10"/>
        </w:numPr>
        <w:spacing w:line="360" w:lineRule="auto"/>
        <w:jc w:val="both"/>
        <w:rPr>
          <w:rFonts w:ascii="Times New Roman" w:hAnsi="Times New Roman" w:cs="Times New Roman"/>
          <w:b/>
          <w:sz w:val="24"/>
          <w:szCs w:val="24"/>
        </w:rPr>
      </w:pPr>
      <w:r w:rsidRPr="00636630">
        <w:rPr>
          <w:rFonts w:ascii="Times New Roman" w:hAnsi="Times New Roman" w:cs="Times New Roman"/>
          <w:sz w:val="24"/>
          <w:szCs w:val="24"/>
        </w:rPr>
        <w:t>Passport</w:t>
      </w:r>
      <w:r w:rsidR="00217311" w:rsidRPr="00636630">
        <w:rPr>
          <w:rFonts w:ascii="Times New Roman" w:hAnsi="Times New Roman" w:cs="Times New Roman"/>
          <w:sz w:val="24"/>
          <w:szCs w:val="24"/>
        </w:rPr>
        <w:t xml:space="preserve"> or Voter identity or driver license or employee ID or Nationality or ward Commissioner's Certificate with photo attachment.</w:t>
      </w:r>
    </w:p>
    <w:p w:rsidR="00217311" w:rsidRPr="00636630" w:rsidRDefault="00217311" w:rsidP="002B455D">
      <w:pPr>
        <w:pStyle w:val="ListParagraph"/>
        <w:numPr>
          <w:ilvl w:val="0"/>
          <w:numId w:val="10"/>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Trade license/MOA for business person</w:t>
      </w:r>
    </w:p>
    <w:p w:rsidR="00217311" w:rsidRPr="00636630" w:rsidRDefault="00217311" w:rsidP="002B455D">
      <w:pPr>
        <w:numPr>
          <w:ilvl w:val="0"/>
          <w:numId w:val="10"/>
        </w:numPr>
        <w:shd w:val="clear" w:color="auto" w:fill="FFFFFF"/>
        <w:spacing w:before="48" w:after="48" w:line="360" w:lineRule="auto"/>
        <w:jc w:val="both"/>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Recent color photograph and business card</w:t>
      </w:r>
    </w:p>
    <w:p w:rsidR="00217311" w:rsidRPr="00636630" w:rsidRDefault="00217311" w:rsidP="002B455D">
      <w:pPr>
        <w:numPr>
          <w:ilvl w:val="0"/>
          <w:numId w:val="10"/>
        </w:numPr>
        <w:shd w:val="clear" w:color="auto" w:fill="FFFFFF"/>
        <w:spacing w:before="48" w:after="48" w:line="360" w:lineRule="auto"/>
        <w:jc w:val="both"/>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Any document showing TIN</w:t>
      </w:r>
    </w:p>
    <w:p w:rsidR="00217311" w:rsidRPr="00636630" w:rsidRDefault="00217311" w:rsidP="002B455D">
      <w:pPr>
        <w:numPr>
          <w:ilvl w:val="0"/>
          <w:numId w:val="10"/>
        </w:numPr>
        <w:shd w:val="clear" w:color="auto" w:fill="FFFFFF"/>
        <w:spacing w:before="48" w:after="48" w:line="360" w:lineRule="auto"/>
        <w:jc w:val="both"/>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1 copy photo of nominee</w:t>
      </w:r>
    </w:p>
    <w:p w:rsidR="00217311" w:rsidRPr="00636630" w:rsidRDefault="00217311" w:rsidP="002B455D">
      <w:pPr>
        <w:pStyle w:val="Heading3"/>
        <w:spacing w:line="360" w:lineRule="auto"/>
        <w:jc w:val="both"/>
        <w:rPr>
          <w:rFonts w:ascii="Times New Roman" w:hAnsi="Times New Roman" w:cs="Times New Roman"/>
          <w:sz w:val="24"/>
          <w:szCs w:val="24"/>
        </w:rPr>
      </w:pPr>
      <w:bookmarkStart w:id="34" w:name="_Toc503301156"/>
      <w:r w:rsidRPr="00636630">
        <w:rPr>
          <w:rFonts w:ascii="Times New Roman" w:hAnsi="Times New Roman" w:cs="Times New Roman"/>
          <w:sz w:val="24"/>
          <w:szCs w:val="24"/>
        </w:rPr>
        <w:t>City Credit Card:</w:t>
      </w:r>
      <w:bookmarkEnd w:id="34"/>
    </w:p>
    <w:p w:rsidR="00217311" w:rsidRPr="00636630" w:rsidRDefault="00217311" w:rsidP="002B455D">
      <w:pPr>
        <w:spacing w:line="360" w:lineRule="auto"/>
        <w:jc w:val="both"/>
        <w:rPr>
          <w:rFonts w:ascii="Times New Roman" w:hAnsi="Times New Roman" w:cs="Times New Roman"/>
          <w:b/>
          <w:sz w:val="24"/>
          <w:szCs w:val="24"/>
          <w:u w:val="single"/>
        </w:rPr>
      </w:pPr>
      <w:r w:rsidRPr="00636630">
        <w:rPr>
          <w:rFonts w:ascii="Times New Roman" w:hAnsi="Times New Roman" w:cs="Times New Roman"/>
          <w:b/>
          <w:sz w:val="24"/>
          <w:szCs w:val="24"/>
          <w:u w:val="single"/>
        </w:rPr>
        <w:t>Table- Identification and Documentation of loan for City Credit Card:</w:t>
      </w:r>
    </w:p>
    <w:tbl>
      <w:tblPr>
        <w:tblStyle w:val="LightGrid-Accent4"/>
        <w:tblW w:w="0" w:type="auto"/>
        <w:tblLook w:val="04A0" w:firstRow="1" w:lastRow="0" w:firstColumn="1" w:lastColumn="0" w:noHBand="0" w:noVBand="1"/>
      </w:tblPr>
      <w:tblGrid>
        <w:gridCol w:w="4788"/>
        <w:gridCol w:w="4788"/>
      </w:tblGrid>
      <w:tr w:rsidR="00217311" w:rsidRPr="00636630" w:rsidTr="006571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217311" w:rsidRPr="00636630" w:rsidRDefault="00217311" w:rsidP="002B455D">
            <w:pPr>
              <w:pStyle w:val="NoSpacing"/>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Salaried </w:t>
            </w:r>
          </w:p>
        </w:tc>
        <w:tc>
          <w:tcPr>
            <w:tcW w:w="4788" w:type="dxa"/>
          </w:tcPr>
          <w:p w:rsidR="00217311" w:rsidRPr="00636630" w:rsidRDefault="00217311" w:rsidP="002B455D">
            <w:pPr>
              <w:pStyle w:val="NoSpacing"/>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217311" w:rsidRPr="00636630" w:rsidTr="006571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217311" w:rsidRPr="00636630" w:rsidRDefault="00217311" w:rsidP="002B455D">
            <w:pPr>
              <w:pStyle w:val="NoSpacing"/>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Salaried </w:t>
            </w:r>
          </w:p>
        </w:tc>
        <w:tc>
          <w:tcPr>
            <w:tcW w:w="4788" w:type="dxa"/>
          </w:tcPr>
          <w:p w:rsidR="00217311" w:rsidRPr="00636630" w:rsidRDefault="00217311" w:rsidP="002B455D">
            <w:pPr>
              <w:pStyle w:val="NoSpacing"/>
              <w:keepNex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6630">
              <w:rPr>
                <w:rFonts w:ascii="Times New Roman" w:hAnsi="Times New Roman" w:cs="Times New Roman"/>
                <w:sz w:val="24"/>
                <w:szCs w:val="24"/>
              </w:rPr>
              <w:t>Salary Certificate/LOI/ pay -slip signed by branch managers/manager accounts/ HR/Admin/Finance/ or any other authority acceptable to CBL.</w:t>
            </w:r>
          </w:p>
        </w:tc>
      </w:tr>
    </w:tbl>
    <w:p w:rsidR="00217311" w:rsidRPr="00636630" w:rsidRDefault="004B17CC" w:rsidP="0055325D">
      <w:pPr>
        <w:pStyle w:val="Caption"/>
        <w:spacing w:line="360" w:lineRule="auto"/>
        <w:jc w:val="center"/>
        <w:rPr>
          <w:rFonts w:ascii="Times New Roman" w:hAnsi="Times New Roman" w:cs="Times New Roman"/>
          <w:sz w:val="24"/>
          <w:szCs w:val="24"/>
        </w:rPr>
      </w:pPr>
      <w:bookmarkStart w:id="35" w:name="_Toc503306168"/>
      <w:r w:rsidRPr="00636630">
        <w:rPr>
          <w:rFonts w:ascii="Times New Roman" w:hAnsi="Times New Roman" w:cs="Times New Roman"/>
          <w:sz w:val="24"/>
          <w:szCs w:val="24"/>
        </w:rPr>
        <w:t xml:space="preserve">Table </w:t>
      </w:r>
      <w:r w:rsidR="005C60BF" w:rsidRPr="00636630">
        <w:rPr>
          <w:rFonts w:ascii="Times New Roman" w:hAnsi="Times New Roman" w:cs="Times New Roman"/>
          <w:sz w:val="24"/>
          <w:szCs w:val="24"/>
        </w:rPr>
        <w:fldChar w:fldCharType="begin"/>
      </w:r>
      <w:r w:rsidRPr="00636630">
        <w:rPr>
          <w:rFonts w:ascii="Times New Roman" w:hAnsi="Times New Roman" w:cs="Times New Roman"/>
          <w:sz w:val="24"/>
          <w:szCs w:val="24"/>
        </w:rPr>
        <w:instrText xml:space="preserve"> SEQ Table \* ARABIC </w:instrText>
      </w:r>
      <w:r w:rsidR="005C60BF" w:rsidRPr="00636630">
        <w:rPr>
          <w:rFonts w:ascii="Times New Roman" w:hAnsi="Times New Roman" w:cs="Times New Roman"/>
          <w:sz w:val="24"/>
          <w:szCs w:val="24"/>
        </w:rPr>
        <w:fldChar w:fldCharType="separate"/>
      </w:r>
      <w:r w:rsidR="00A74D52" w:rsidRPr="00636630">
        <w:rPr>
          <w:rFonts w:ascii="Times New Roman" w:hAnsi="Times New Roman" w:cs="Times New Roman"/>
          <w:noProof/>
          <w:sz w:val="24"/>
          <w:szCs w:val="24"/>
        </w:rPr>
        <w:t>5</w:t>
      </w:r>
      <w:r w:rsidR="005C60BF" w:rsidRPr="00636630">
        <w:rPr>
          <w:rFonts w:ascii="Times New Roman" w:hAnsi="Times New Roman" w:cs="Times New Roman"/>
          <w:sz w:val="24"/>
          <w:szCs w:val="24"/>
        </w:rPr>
        <w:fldChar w:fldCharType="end"/>
      </w:r>
      <w:r w:rsidRPr="00636630">
        <w:rPr>
          <w:rFonts w:ascii="Times New Roman" w:hAnsi="Times New Roman" w:cs="Times New Roman"/>
          <w:sz w:val="24"/>
          <w:szCs w:val="24"/>
        </w:rPr>
        <w:t>: Identification &amp; Documentation of loan for city credit card</w:t>
      </w:r>
      <w:bookmarkEnd w:id="35"/>
    </w:p>
    <w:p w:rsidR="00E51AB7" w:rsidRPr="00636630" w:rsidRDefault="00E51AB7" w:rsidP="002B455D">
      <w:pPr>
        <w:pStyle w:val="NoSpacing"/>
        <w:spacing w:line="360" w:lineRule="auto"/>
        <w:jc w:val="both"/>
        <w:rPr>
          <w:rFonts w:ascii="Times New Roman" w:hAnsi="Times New Roman" w:cs="Times New Roman"/>
          <w:b/>
          <w:sz w:val="24"/>
          <w:szCs w:val="24"/>
        </w:rPr>
      </w:pPr>
    </w:p>
    <w:p w:rsidR="00217311" w:rsidRPr="00636630" w:rsidRDefault="00E51AB7" w:rsidP="002B455D">
      <w:pPr>
        <w:pStyle w:val="Heading3"/>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 </w:t>
      </w:r>
      <w:bookmarkStart w:id="36" w:name="_Toc503301157"/>
      <w:r w:rsidRPr="00636630">
        <w:rPr>
          <w:rFonts w:ascii="Times New Roman" w:hAnsi="Times New Roman" w:cs="Times New Roman"/>
          <w:sz w:val="24"/>
          <w:szCs w:val="24"/>
        </w:rPr>
        <w:t>City</w:t>
      </w:r>
      <w:r w:rsidR="00217311" w:rsidRPr="00636630">
        <w:rPr>
          <w:rFonts w:ascii="Times New Roman" w:hAnsi="Times New Roman" w:cs="Times New Roman"/>
          <w:sz w:val="24"/>
          <w:szCs w:val="24"/>
        </w:rPr>
        <w:t xml:space="preserve"> Scholar:</w:t>
      </w:r>
      <w:bookmarkEnd w:id="36"/>
    </w:p>
    <w:p w:rsidR="00217311" w:rsidRPr="00636630" w:rsidRDefault="00217311" w:rsidP="002B455D">
      <w:pPr>
        <w:pStyle w:val="NoSpacing"/>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City scholar is a unique education</w:t>
      </w:r>
      <w:r w:rsidR="00C20AF6" w:rsidRPr="00636630">
        <w:rPr>
          <w:rFonts w:ascii="Times New Roman" w:hAnsi="Times New Roman" w:cs="Times New Roman"/>
          <w:sz w:val="24"/>
          <w:szCs w:val="24"/>
        </w:rPr>
        <w:t xml:space="preserve"> loan offered to fund higher studies not only in Bangladesh but also in abroad. It offers up to 95% of you fixed deposit value as student loan or up to TK 10 Lac on purely collateral-free basis.</w:t>
      </w:r>
    </w:p>
    <w:p w:rsidR="00C20AF6" w:rsidRPr="00636630" w:rsidRDefault="00C20AF6" w:rsidP="002B455D">
      <w:pPr>
        <w:pStyle w:val="NoSpacing"/>
        <w:numPr>
          <w:ilvl w:val="0"/>
          <w:numId w:val="11"/>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One valid passport copy of applicant and student(for study abroad)/ Driving license/ Voter ID</w:t>
      </w:r>
    </w:p>
    <w:p w:rsidR="00C20AF6" w:rsidRPr="00636630" w:rsidRDefault="00C20AF6" w:rsidP="002B455D">
      <w:pPr>
        <w:pStyle w:val="NoSpacing"/>
        <w:numPr>
          <w:ilvl w:val="0"/>
          <w:numId w:val="11"/>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Copy of college /university admission paper and proof of formal </w:t>
      </w:r>
      <w:r w:rsidR="009F22FA" w:rsidRPr="00636630">
        <w:rPr>
          <w:rFonts w:ascii="Times New Roman" w:hAnsi="Times New Roman" w:cs="Times New Roman"/>
          <w:sz w:val="24"/>
          <w:szCs w:val="24"/>
        </w:rPr>
        <w:t>acceptance</w:t>
      </w:r>
      <w:r w:rsidRPr="00636630">
        <w:rPr>
          <w:rFonts w:ascii="Times New Roman" w:hAnsi="Times New Roman" w:cs="Times New Roman"/>
          <w:sz w:val="24"/>
          <w:szCs w:val="24"/>
        </w:rPr>
        <w:t xml:space="preserve"> by student along with other documents (for abroad)</w:t>
      </w:r>
    </w:p>
    <w:p w:rsidR="009F22FA" w:rsidRPr="00636630" w:rsidRDefault="009F22FA" w:rsidP="002B455D">
      <w:pPr>
        <w:pStyle w:val="NoSpacing"/>
        <w:numPr>
          <w:ilvl w:val="0"/>
          <w:numId w:val="11"/>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2 copies of photograph of the applicant and 1 copy photo graph of the guarantor (if availing unsecured loan portion)</w:t>
      </w:r>
    </w:p>
    <w:p w:rsidR="009F22FA" w:rsidRPr="00636630" w:rsidRDefault="009F22FA" w:rsidP="002B455D">
      <w:pPr>
        <w:pStyle w:val="NoSpacing"/>
        <w:numPr>
          <w:ilvl w:val="0"/>
          <w:numId w:val="11"/>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Business card (if any), copy of TIN related documents( TIN certificate is not mandatory)</w:t>
      </w:r>
    </w:p>
    <w:p w:rsidR="009F22FA" w:rsidRPr="00636630" w:rsidRDefault="009F22FA" w:rsidP="002B455D">
      <w:pPr>
        <w:pStyle w:val="NoSpacing"/>
        <w:numPr>
          <w:ilvl w:val="0"/>
          <w:numId w:val="11"/>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Letter of Introduction(in case of salaried person) as per city bank format or salary slip if that covers the major information of LOI</w:t>
      </w:r>
    </w:p>
    <w:p w:rsidR="00C20AF6" w:rsidRPr="00636630" w:rsidRDefault="009F22FA" w:rsidP="002B455D">
      <w:pPr>
        <w:pStyle w:val="NoSpacing"/>
        <w:numPr>
          <w:ilvl w:val="0"/>
          <w:numId w:val="11"/>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Bank statement for last 3 months for salaried person and 6 months for professionals/ Business man for unsecured loans </w:t>
      </w:r>
    </w:p>
    <w:p w:rsidR="009F22FA" w:rsidRPr="00636630" w:rsidRDefault="00511CC2" w:rsidP="002B455D">
      <w:pPr>
        <w:pStyle w:val="Heading3"/>
        <w:spacing w:line="360" w:lineRule="auto"/>
        <w:jc w:val="both"/>
        <w:rPr>
          <w:rFonts w:ascii="Times New Roman" w:hAnsi="Times New Roman" w:cs="Times New Roman"/>
          <w:sz w:val="24"/>
          <w:szCs w:val="24"/>
        </w:rPr>
      </w:pPr>
      <w:bookmarkStart w:id="37" w:name="_Toc503301158"/>
      <w:r w:rsidRPr="00636630">
        <w:rPr>
          <w:rFonts w:ascii="Times New Roman" w:hAnsi="Times New Roman" w:cs="Times New Roman"/>
          <w:sz w:val="24"/>
          <w:szCs w:val="24"/>
        </w:rPr>
        <w:t>City</w:t>
      </w:r>
      <w:r w:rsidR="009F22FA" w:rsidRPr="00636630">
        <w:rPr>
          <w:rFonts w:ascii="Times New Roman" w:hAnsi="Times New Roman" w:cs="Times New Roman"/>
          <w:sz w:val="24"/>
          <w:szCs w:val="24"/>
        </w:rPr>
        <w:t xml:space="preserve"> Double Loan:</w:t>
      </w:r>
      <w:bookmarkEnd w:id="37"/>
    </w:p>
    <w:p w:rsidR="00DB5866" w:rsidRPr="00636630" w:rsidRDefault="009F22FA" w:rsidP="002B455D">
      <w:pPr>
        <w:pStyle w:val="NoSpacing"/>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City  Double loan is a unique loan facility where you fixed deposit in City Bank or in any other financial institution will now allow you to avail two loans at the same time from us-one as overdraft (up to 95% of FD value) and  other as an </w:t>
      </w:r>
      <w:r w:rsidR="00DB5866" w:rsidRPr="00636630">
        <w:rPr>
          <w:rFonts w:ascii="Times New Roman" w:hAnsi="Times New Roman" w:cs="Times New Roman"/>
          <w:sz w:val="24"/>
          <w:szCs w:val="24"/>
        </w:rPr>
        <w:t>EMI loan (up to TK 10 Lac</w:t>
      </w:r>
      <w:r w:rsidRPr="00636630">
        <w:rPr>
          <w:rFonts w:ascii="Times New Roman" w:hAnsi="Times New Roman" w:cs="Times New Roman"/>
          <w:sz w:val="24"/>
          <w:szCs w:val="24"/>
        </w:rPr>
        <w:t>)</w:t>
      </w:r>
      <w:r w:rsidR="00DB5866" w:rsidRPr="00636630">
        <w:rPr>
          <w:rFonts w:ascii="Times New Roman" w:hAnsi="Times New Roman" w:cs="Times New Roman"/>
          <w:sz w:val="24"/>
          <w:szCs w:val="24"/>
        </w:rPr>
        <w:t>.</w:t>
      </w:r>
    </w:p>
    <w:p w:rsidR="009F22FA" w:rsidRPr="00636630" w:rsidRDefault="00DB5866" w:rsidP="002B455D">
      <w:pPr>
        <w:pStyle w:val="NoSpacing"/>
        <w:spacing w:line="360" w:lineRule="auto"/>
        <w:jc w:val="both"/>
        <w:rPr>
          <w:rFonts w:ascii="Times New Roman" w:hAnsi="Times New Roman" w:cs="Times New Roman"/>
          <w:b/>
          <w:sz w:val="24"/>
          <w:szCs w:val="24"/>
        </w:rPr>
      </w:pPr>
      <w:r w:rsidRPr="00636630">
        <w:rPr>
          <w:rFonts w:ascii="Times New Roman" w:hAnsi="Times New Roman" w:cs="Times New Roman"/>
          <w:b/>
          <w:sz w:val="24"/>
          <w:szCs w:val="24"/>
        </w:rPr>
        <w:t>Minimum Income:</w:t>
      </w:r>
    </w:p>
    <w:tbl>
      <w:tblPr>
        <w:tblStyle w:val="LightGrid-Accent3"/>
        <w:tblW w:w="0" w:type="auto"/>
        <w:tblLook w:val="04A0" w:firstRow="1" w:lastRow="0" w:firstColumn="1" w:lastColumn="0" w:noHBand="0" w:noVBand="1"/>
      </w:tblPr>
      <w:tblGrid>
        <w:gridCol w:w="4788"/>
        <w:gridCol w:w="4788"/>
      </w:tblGrid>
      <w:tr w:rsidR="00DB5866" w:rsidRPr="00636630" w:rsidTr="006571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DB5866" w:rsidRPr="00636630" w:rsidRDefault="00DB5866" w:rsidP="002B455D">
            <w:pPr>
              <w:pStyle w:val="NoSpacing"/>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Category</w:t>
            </w:r>
          </w:p>
        </w:tc>
        <w:tc>
          <w:tcPr>
            <w:tcW w:w="4788" w:type="dxa"/>
          </w:tcPr>
          <w:p w:rsidR="00DB5866" w:rsidRPr="00636630" w:rsidRDefault="00DB5866" w:rsidP="002B455D">
            <w:pPr>
              <w:pStyle w:val="NoSpacing"/>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6630">
              <w:rPr>
                <w:rFonts w:ascii="Times New Roman" w:hAnsi="Times New Roman" w:cs="Times New Roman"/>
                <w:sz w:val="24"/>
                <w:szCs w:val="24"/>
              </w:rPr>
              <w:t>Requirement</w:t>
            </w:r>
          </w:p>
        </w:tc>
      </w:tr>
      <w:tr w:rsidR="00DB5866" w:rsidRPr="00636630" w:rsidTr="006571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DB5866" w:rsidRPr="00636630" w:rsidRDefault="00DB5866" w:rsidP="002B455D">
            <w:pPr>
              <w:pStyle w:val="NoSpacing"/>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Salaried Executives</w:t>
            </w:r>
          </w:p>
        </w:tc>
        <w:tc>
          <w:tcPr>
            <w:tcW w:w="4788" w:type="dxa"/>
          </w:tcPr>
          <w:p w:rsidR="00DB5866" w:rsidRPr="00636630" w:rsidRDefault="00E51AB7" w:rsidP="002B455D">
            <w:pPr>
              <w:pStyle w:val="NoSpacing"/>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6630">
              <w:rPr>
                <w:rFonts w:ascii="Times New Roman" w:hAnsi="Times New Roman" w:cs="Times New Roman"/>
                <w:sz w:val="24"/>
                <w:szCs w:val="24"/>
              </w:rPr>
              <w:t>Minimum TK</w:t>
            </w:r>
            <w:r w:rsidR="00DB5866" w:rsidRPr="00636630">
              <w:rPr>
                <w:rFonts w:ascii="Times New Roman" w:hAnsi="Times New Roman" w:cs="Times New Roman"/>
                <w:sz w:val="24"/>
                <w:szCs w:val="24"/>
              </w:rPr>
              <w:t xml:space="preserve"> 15,000/- per month</w:t>
            </w:r>
          </w:p>
        </w:tc>
      </w:tr>
      <w:tr w:rsidR="00DB5866" w:rsidRPr="00636630" w:rsidTr="0065712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DB5866" w:rsidRPr="00636630" w:rsidRDefault="00E51AB7" w:rsidP="002B455D">
            <w:pPr>
              <w:pStyle w:val="NoSpacing"/>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Self-employed</w:t>
            </w:r>
            <w:r w:rsidR="00DB5866" w:rsidRPr="00636630">
              <w:rPr>
                <w:rFonts w:ascii="Times New Roman" w:hAnsi="Times New Roman" w:cs="Times New Roman"/>
                <w:sz w:val="24"/>
                <w:szCs w:val="24"/>
              </w:rPr>
              <w:t xml:space="preserve"> professionals like doctors, engineers and architects</w:t>
            </w:r>
          </w:p>
        </w:tc>
        <w:tc>
          <w:tcPr>
            <w:tcW w:w="4788" w:type="dxa"/>
          </w:tcPr>
          <w:p w:rsidR="00DB5866" w:rsidRPr="00636630" w:rsidRDefault="00DB5866" w:rsidP="002B455D">
            <w:pPr>
              <w:pStyle w:val="NoSpacing"/>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636630">
              <w:rPr>
                <w:rFonts w:ascii="Times New Roman" w:hAnsi="Times New Roman" w:cs="Times New Roman"/>
                <w:sz w:val="24"/>
                <w:szCs w:val="24"/>
              </w:rPr>
              <w:t>Minimum TK 25,000/- per month</w:t>
            </w:r>
          </w:p>
        </w:tc>
      </w:tr>
      <w:tr w:rsidR="00DB5866" w:rsidRPr="00636630" w:rsidTr="006571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DB5866" w:rsidRPr="00636630" w:rsidRDefault="00DB5866" w:rsidP="002B455D">
            <w:pPr>
              <w:pStyle w:val="NoSpacing"/>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Business person, land lord and other income individuals</w:t>
            </w:r>
          </w:p>
        </w:tc>
        <w:tc>
          <w:tcPr>
            <w:tcW w:w="4788" w:type="dxa"/>
          </w:tcPr>
          <w:p w:rsidR="00DB5866" w:rsidRPr="00636630" w:rsidRDefault="00DB5866" w:rsidP="002B455D">
            <w:pPr>
              <w:pStyle w:val="NoSpacing"/>
              <w:keepNex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6630">
              <w:rPr>
                <w:rFonts w:ascii="Times New Roman" w:hAnsi="Times New Roman" w:cs="Times New Roman"/>
                <w:sz w:val="24"/>
                <w:szCs w:val="24"/>
              </w:rPr>
              <w:t>Minimum TK 30,000/- per month</w:t>
            </w:r>
          </w:p>
        </w:tc>
      </w:tr>
    </w:tbl>
    <w:p w:rsidR="00DB5866" w:rsidRPr="00636630" w:rsidRDefault="004B17CC" w:rsidP="0055325D">
      <w:pPr>
        <w:pStyle w:val="Caption"/>
        <w:spacing w:line="360" w:lineRule="auto"/>
        <w:jc w:val="center"/>
        <w:rPr>
          <w:rFonts w:ascii="Times New Roman" w:hAnsi="Times New Roman" w:cs="Times New Roman"/>
          <w:sz w:val="24"/>
          <w:szCs w:val="24"/>
        </w:rPr>
      </w:pPr>
      <w:bookmarkStart w:id="38" w:name="_Toc503306169"/>
      <w:r w:rsidRPr="00636630">
        <w:rPr>
          <w:rFonts w:ascii="Times New Roman" w:hAnsi="Times New Roman" w:cs="Times New Roman"/>
          <w:sz w:val="24"/>
          <w:szCs w:val="24"/>
        </w:rPr>
        <w:t xml:space="preserve">Table </w:t>
      </w:r>
      <w:r w:rsidR="005C60BF" w:rsidRPr="00636630">
        <w:rPr>
          <w:rFonts w:ascii="Times New Roman" w:hAnsi="Times New Roman" w:cs="Times New Roman"/>
          <w:sz w:val="24"/>
          <w:szCs w:val="24"/>
        </w:rPr>
        <w:fldChar w:fldCharType="begin"/>
      </w:r>
      <w:r w:rsidRPr="00636630">
        <w:rPr>
          <w:rFonts w:ascii="Times New Roman" w:hAnsi="Times New Roman" w:cs="Times New Roman"/>
          <w:sz w:val="24"/>
          <w:szCs w:val="24"/>
        </w:rPr>
        <w:instrText xml:space="preserve"> SEQ Table \* ARABIC </w:instrText>
      </w:r>
      <w:r w:rsidR="005C60BF" w:rsidRPr="00636630">
        <w:rPr>
          <w:rFonts w:ascii="Times New Roman" w:hAnsi="Times New Roman" w:cs="Times New Roman"/>
          <w:sz w:val="24"/>
          <w:szCs w:val="24"/>
        </w:rPr>
        <w:fldChar w:fldCharType="separate"/>
      </w:r>
      <w:r w:rsidR="00A74D52" w:rsidRPr="00636630">
        <w:rPr>
          <w:rFonts w:ascii="Times New Roman" w:hAnsi="Times New Roman" w:cs="Times New Roman"/>
          <w:noProof/>
          <w:sz w:val="24"/>
          <w:szCs w:val="24"/>
        </w:rPr>
        <w:t>6</w:t>
      </w:r>
      <w:r w:rsidR="005C60BF" w:rsidRPr="00636630">
        <w:rPr>
          <w:rFonts w:ascii="Times New Roman" w:hAnsi="Times New Roman" w:cs="Times New Roman"/>
          <w:sz w:val="24"/>
          <w:szCs w:val="24"/>
        </w:rPr>
        <w:fldChar w:fldCharType="end"/>
      </w:r>
      <w:r w:rsidRPr="00636630">
        <w:rPr>
          <w:rFonts w:ascii="Times New Roman" w:hAnsi="Times New Roman" w:cs="Times New Roman"/>
          <w:sz w:val="24"/>
          <w:szCs w:val="24"/>
        </w:rPr>
        <w:t>: Minimum Income</w:t>
      </w:r>
      <w:bookmarkEnd w:id="38"/>
    </w:p>
    <w:p w:rsidR="00E1250B" w:rsidRPr="00636630" w:rsidRDefault="00E1250B" w:rsidP="002B455D">
      <w:pPr>
        <w:pStyle w:val="NoSpacing"/>
        <w:spacing w:line="360" w:lineRule="auto"/>
        <w:ind w:left="720"/>
        <w:jc w:val="both"/>
        <w:rPr>
          <w:rFonts w:ascii="Times New Roman" w:hAnsi="Times New Roman" w:cs="Times New Roman"/>
          <w:sz w:val="24"/>
          <w:szCs w:val="24"/>
        </w:rPr>
      </w:pPr>
    </w:p>
    <w:p w:rsidR="00DB5866" w:rsidRPr="00636630" w:rsidRDefault="00DB5866" w:rsidP="002B455D">
      <w:pPr>
        <w:pStyle w:val="NoSpacing"/>
        <w:numPr>
          <w:ilvl w:val="0"/>
          <w:numId w:val="12"/>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lastRenderedPageBreak/>
        <w:t>City Bank fixed deposit</w:t>
      </w:r>
    </w:p>
    <w:p w:rsidR="00DB5866" w:rsidRPr="00636630" w:rsidRDefault="00DB5866" w:rsidP="002B455D">
      <w:pPr>
        <w:pStyle w:val="NoSpacing"/>
        <w:numPr>
          <w:ilvl w:val="0"/>
          <w:numId w:val="12"/>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City Bank's deposit scheme of minimum 2 years maturity attained</w:t>
      </w:r>
    </w:p>
    <w:p w:rsidR="00DB5866" w:rsidRPr="00636630" w:rsidRDefault="00DB5866" w:rsidP="002B455D">
      <w:pPr>
        <w:pStyle w:val="NoSpacing"/>
        <w:numPr>
          <w:ilvl w:val="0"/>
          <w:numId w:val="12"/>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Wage earner Development Bond/FDR of other eligible banks and financial institution </w:t>
      </w:r>
    </w:p>
    <w:p w:rsidR="00DB5866" w:rsidRPr="00636630" w:rsidRDefault="00DB5866" w:rsidP="002B455D">
      <w:pPr>
        <w:pStyle w:val="NoSpacing"/>
        <w:numPr>
          <w:ilvl w:val="0"/>
          <w:numId w:val="12"/>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Passport / City Identity /Driver's License/ Ward commissioner's certificate with photo attached</w:t>
      </w:r>
    </w:p>
    <w:p w:rsidR="00F00DC4" w:rsidRPr="00636630" w:rsidRDefault="00F00DC4" w:rsidP="002B455D">
      <w:pPr>
        <w:pStyle w:val="NoSpacing"/>
        <w:numPr>
          <w:ilvl w:val="0"/>
          <w:numId w:val="12"/>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2 copies of photograph of the applicant and 1 copy photo graph of the guarantor (if availing unsecured loan portion)</w:t>
      </w:r>
    </w:p>
    <w:p w:rsidR="00DB5866" w:rsidRPr="00636630" w:rsidRDefault="00F00DC4" w:rsidP="002B455D">
      <w:pPr>
        <w:pStyle w:val="NoSpacing"/>
        <w:numPr>
          <w:ilvl w:val="0"/>
          <w:numId w:val="12"/>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Business card ( if any)</w:t>
      </w:r>
    </w:p>
    <w:p w:rsidR="00F00DC4" w:rsidRPr="00636630" w:rsidRDefault="00F00DC4" w:rsidP="002B455D">
      <w:pPr>
        <w:pStyle w:val="NoSpacing"/>
        <w:numPr>
          <w:ilvl w:val="0"/>
          <w:numId w:val="12"/>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Bank statement for last 6 months</w:t>
      </w:r>
    </w:p>
    <w:p w:rsidR="00F00DC4" w:rsidRPr="00636630" w:rsidRDefault="00F00DC4" w:rsidP="002B455D">
      <w:pPr>
        <w:pStyle w:val="NoSpacing"/>
        <w:numPr>
          <w:ilvl w:val="0"/>
          <w:numId w:val="12"/>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Any document showing TIN</w:t>
      </w:r>
    </w:p>
    <w:p w:rsidR="00F00DC4" w:rsidRPr="00636630" w:rsidRDefault="00F00DC4" w:rsidP="002B455D">
      <w:pPr>
        <w:pStyle w:val="NoSpacing"/>
        <w:numPr>
          <w:ilvl w:val="0"/>
          <w:numId w:val="12"/>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Trade license/Memorandum of Association /Partnership deed for businessman</w:t>
      </w:r>
    </w:p>
    <w:p w:rsidR="002A34AE" w:rsidRPr="00636630" w:rsidRDefault="002A34AE" w:rsidP="002B455D">
      <w:pPr>
        <w:pStyle w:val="NoSpacing"/>
        <w:numPr>
          <w:ilvl w:val="0"/>
          <w:numId w:val="12"/>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Letter of </w:t>
      </w:r>
      <w:r w:rsidR="00511CC2" w:rsidRPr="00636630">
        <w:rPr>
          <w:rFonts w:ascii="Times New Roman" w:hAnsi="Times New Roman" w:cs="Times New Roman"/>
          <w:sz w:val="24"/>
          <w:szCs w:val="24"/>
        </w:rPr>
        <w:t>Introduction (</w:t>
      </w:r>
      <w:r w:rsidRPr="00636630">
        <w:rPr>
          <w:rFonts w:ascii="Times New Roman" w:hAnsi="Times New Roman" w:cs="Times New Roman"/>
          <w:sz w:val="24"/>
          <w:szCs w:val="24"/>
        </w:rPr>
        <w:t>in case of salaried person) as per city bank format or salary slip if that covers the major information of LOI.</w:t>
      </w:r>
    </w:p>
    <w:p w:rsidR="002A34AE" w:rsidRPr="00636630" w:rsidRDefault="002014EB" w:rsidP="002B455D">
      <w:pPr>
        <w:pStyle w:val="Heading2"/>
        <w:spacing w:line="360" w:lineRule="auto"/>
        <w:jc w:val="both"/>
        <w:rPr>
          <w:rFonts w:ascii="Times New Roman" w:hAnsi="Times New Roman" w:cs="Times New Roman"/>
          <w:sz w:val="24"/>
          <w:szCs w:val="24"/>
        </w:rPr>
      </w:pPr>
      <w:bookmarkStart w:id="39" w:name="_Toc503301159"/>
      <w:r w:rsidRPr="00636630">
        <w:rPr>
          <w:rFonts w:ascii="Times New Roman" w:hAnsi="Times New Roman" w:cs="Times New Roman"/>
          <w:sz w:val="24"/>
          <w:szCs w:val="24"/>
        </w:rPr>
        <w:t>Securities /Guarantee:</w:t>
      </w:r>
      <w:bookmarkEnd w:id="39"/>
    </w:p>
    <w:p w:rsidR="009B1DE1" w:rsidRPr="00636630" w:rsidRDefault="002014EB" w:rsidP="002B455D">
      <w:pPr>
        <w:pStyle w:val="Heading3"/>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 </w:t>
      </w:r>
      <w:bookmarkStart w:id="40" w:name="_Toc503301160"/>
      <w:r w:rsidRPr="00636630">
        <w:rPr>
          <w:rFonts w:ascii="Times New Roman" w:hAnsi="Times New Roman" w:cs="Times New Roman"/>
          <w:sz w:val="24"/>
          <w:szCs w:val="24"/>
        </w:rPr>
        <w:t>City Solution:</w:t>
      </w:r>
      <w:bookmarkEnd w:id="40"/>
      <w:r w:rsidRPr="00636630">
        <w:rPr>
          <w:rFonts w:ascii="Times New Roman" w:hAnsi="Times New Roman" w:cs="Times New Roman"/>
          <w:sz w:val="24"/>
          <w:szCs w:val="24"/>
        </w:rPr>
        <w:t xml:space="preserve"> </w:t>
      </w:r>
    </w:p>
    <w:p w:rsidR="002014EB" w:rsidRPr="00636630" w:rsidRDefault="002014EB" w:rsidP="002B455D">
      <w:pPr>
        <w:pStyle w:val="NoSpacing"/>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One personal guarantee will required availing city solution</w:t>
      </w:r>
    </w:p>
    <w:p w:rsidR="002014EB" w:rsidRPr="00636630" w:rsidRDefault="002014EB" w:rsidP="002B455D">
      <w:pPr>
        <w:pStyle w:val="NoSpacing"/>
        <w:spacing w:line="360" w:lineRule="auto"/>
        <w:jc w:val="both"/>
        <w:rPr>
          <w:rFonts w:ascii="Times New Roman" w:hAnsi="Times New Roman" w:cs="Times New Roman"/>
          <w:sz w:val="24"/>
          <w:szCs w:val="24"/>
        </w:rPr>
      </w:pPr>
    </w:p>
    <w:p w:rsidR="002014EB" w:rsidRPr="00636630" w:rsidRDefault="002014EB" w:rsidP="002B455D">
      <w:pPr>
        <w:pStyle w:val="NoSpacing"/>
        <w:spacing w:line="360" w:lineRule="auto"/>
        <w:jc w:val="both"/>
        <w:rPr>
          <w:rFonts w:ascii="Times New Roman" w:hAnsi="Times New Roman" w:cs="Times New Roman"/>
          <w:b/>
          <w:sz w:val="24"/>
          <w:szCs w:val="24"/>
          <w:u w:val="single"/>
        </w:rPr>
      </w:pPr>
      <w:r w:rsidRPr="00636630">
        <w:rPr>
          <w:rFonts w:ascii="Times New Roman" w:hAnsi="Times New Roman" w:cs="Times New Roman"/>
          <w:b/>
          <w:sz w:val="24"/>
          <w:szCs w:val="24"/>
          <w:u w:val="single"/>
        </w:rPr>
        <w:t>Eligibility of Guarantor:</w:t>
      </w:r>
    </w:p>
    <w:p w:rsidR="002014EB" w:rsidRPr="00636630" w:rsidRDefault="002014EB" w:rsidP="002B455D">
      <w:pPr>
        <w:pStyle w:val="NoSpacing"/>
        <w:numPr>
          <w:ilvl w:val="0"/>
          <w:numId w:val="13"/>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Any salaried executive deemed acceptable to CBL or</w:t>
      </w:r>
    </w:p>
    <w:p w:rsidR="002014EB" w:rsidRPr="00636630" w:rsidRDefault="002014EB" w:rsidP="002B455D">
      <w:pPr>
        <w:pStyle w:val="NoSpacing"/>
        <w:numPr>
          <w:ilvl w:val="0"/>
          <w:numId w:val="13"/>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Professionals (Doctors, Chartered Accountants, and Engineers etc) deemed acceptable to CBL or</w:t>
      </w:r>
    </w:p>
    <w:p w:rsidR="002014EB" w:rsidRPr="00636630" w:rsidRDefault="002014EB" w:rsidP="002B455D">
      <w:pPr>
        <w:pStyle w:val="NoSpacing"/>
        <w:numPr>
          <w:ilvl w:val="0"/>
          <w:numId w:val="13"/>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Reputed Businessmen deemed acceptable to CBL</w:t>
      </w:r>
    </w:p>
    <w:p w:rsidR="002014EB" w:rsidRPr="00636630" w:rsidRDefault="002014EB" w:rsidP="002B455D">
      <w:pPr>
        <w:pStyle w:val="NoSpacing"/>
        <w:numPr>
          <w:ilvl w:val="0"/>
          <w:numId w:val="13"/>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A guarantor can provide personal guarantee not exiting maximum exposure of the product ceiling</w:t>
      </w:r>
    </w:p>
    <w:p w:rsidR="002014EB" w:rsidRPr="00636630" w:rsidRDefault="002014EB" w:rsidP="002B455D">
      <w:pPr>
        <w:pStyle w:val="NoSpacing"/>
        <w:numPr>
          <w:ilvl w:val="0"/>
          <w:numId w:val="13"/>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CBL staff cannot give guarantee against City Solution</w:t>
      </w:r>
    </w:p>
    <w:p w:rsidR="002014EB" w:rsidRPr="00636630" w:rsidRDefault="002014EB" w:rsidP="002B455D">
      <w:pPr>
        <w:pStyle w:val="NoSpacing"/>
        <w:spacing w:line="360" w:lineRule="auto"/>
        <w:jc w:val="both"/>
        <w:rPr>
          <w:rFonts w:ascii="Times New Roman" w:hAnsi="Times New Roman" w:cs="Times New Roman"/>
          <w:b/>
          <w:sz w:val="24"/>
          <w:szCs w:val="24"/>
          <w:u w:val="single"/>
        </w:rPr>
      </w:pPr>
      <w:r w:rsidRPr="00636630">
        <w:rPr>
          <w:rFonts w:ascii="Times New Roman" w:hAnsi="Times New Roman" w:cs="Times New Roman"/>
          <w:b/>
          <w:sz w:val="24"/>
          <w:szCs w:val="24"/>
          <w:u w:val="single"/>
        </w:rPr>
        <w:t>Required Guarantor's Documents:</w:t>
      </w:r>
    </w:p>
    <w:p w:rsidR="002014EB" w:rsidRPr="00636630" w:rsidRDefault="002014EB" w:rsidP="002B455D">
      <w:pPr>
        <w:pStyle w:val="NoSpacing"/>
        <w:numPr>
          <w:ilvl w:val="0"/>
          <w:numId w:val="14"/>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Any document showing TIN</w:t>
      </w:r>
    </w:p>
    <w:p w:rsidR="002014EB" w:rsidRPr="00636630" w:rsidRDefault="002014EB" w:rsidP="002B455D">
      <w:pPr>
        <w:pStyle w:val="NoSpacing"/>
        <w:numPr>
          <w:ilvl w:val="0"/>
          <w:numId w:val="14"/>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Photograph and business card</w:t>
      </w:r>
    </w:p>
    <w:p w:rsidR="009B1DE1" w:rsidRPr="00636630" w:rsidRDefault="0046186C" w:rsidP="002B455D">
      <w:pPr>
        <w:pStyle w:val="Heading3"/>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lastRenderedPageBreak/>
        <w:t xml:space="preserve"> </w:t>
      </w:r>
      <w:bookmarkStart w:id="41" w:name="_Toc503301161"/>
      <w:r w:rsidRPr="00636630">
        <w:rPr>
          <w:rFonts w:ascii="Times New Roman" w:hAnsi="Times New Roman" w:cs="Times New Roman"/>
          <w:sz w:val="24"/>
          <w:szCs w:val="24"/>
        </w:rPr>
        <w:t>City Drive:</w:t>
      </w:r>
      <w:bookmarkEnd w:id="41"/>
      <w:r w:rsidRPr="00636630">
        <w:rPr>
          <w:rFonts w:ascii="Times New Roman" w:hAnsi="Times New Roman" w:cs="Times New Roman"/>
          <w:sz w:val="24"/>
          <w:szCs w:val="24"/>
        </w:rPr>
        <w:t xml:space="preserve"> </w:t>
      </w:r>
    </w:p>
    <w:p w:rsidR="002014EB" w:rsidRPr="00636630" w:rsidRDefault="0046186C" w:rsidP="002B455D">
      <w:pPr>
        <w:pStyle w:val="NoSpacing"/>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One personal guarantee is required from any of the following individuals.</w:t>
      </w:r>
    </w:p>
    <w:p w:rsidR="0046186C" w:rsidRPr="00636630" w:rsidRDefault="0046186C" w:rsidP="002B455D">
      <w:pPr>
        <w:pStyle w:val="NoSpacing"/>
        <w:spacing w:line="360" w:lineRule="auto"/>
        <w:jc w:val="both"/>
        <w:rPr>
          <w:rFonts w:ascii="Times New Roman" w:hAnsi="Times New Roman" w:cs="Times New Roman"/>
          <w:sz w:val="24"/>
          <w:szCs w:val="24"/>
        </w:rPr>
      </w:pPr>
    </w:p>
    <w:p w:rsidR="0046186C" w:rsidRPr="00636630" w:rsidRDefault="0046186C" w:rsidP="002B455D">
      <w:pPr>
        <w:pStyle w:val="NoSpacing"/>
        <w:spacing w:line="360" w:lineRule="auto"/>
        <w:jc w:val="both"/>
        <w:rPr>
          <w:rFonts w:ascii="Times New Roman" w:hAnsi="Times New Roman" w:cs="Times New Roman"/>
          <w:b/>
          <w:sz w:val="24"/>
          <w:szCs w:val="24"/>
          <w:u w:val="single"/>
        </w:rPr>
      </w:pPr>
      <w:r w:rsidRPr="00636630">
        <w:rPr>
          <w:rFonts w:ascii="Times New Roman" w:hAnsi="Times New Roman" w:cs="Times New Roman"/>
          <w:b/>
          <w:sz w:val="24"/>
          <w:szCs w:val="24"/>
          <w:u w:val="single"/>
        </w:rPr>
        <w:t>Eligibility of Guarantor:</w:t>
      </w:r>
    </w:p>
    <w:p w:rsidR="0046186C" w:rsidRPr="00636630" w:rsidRDefault="0046186C" w:rsidP="002B455D">
      <w:pPr>
        <w:pStyle w:val="NoSpacing"/>
        <w:numPr>
          <w:ilvl w:val="0"/>
          <w:numId w:val="15"/>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Spouse or blood relative ( Parents, siblings)</w:t>
      </w:r>
    </w:p>
    <w:p w:rsidR="0046186C" w:rsidRPr="00636630" w:rsidRDefault="0046186C" w:rsidP="002B455D">
      <w:pPr>
        <w:pStyle w:val="NoSpacing"/>
        <w:numPr>
          <w:ilvl w:val="0"/>
          <w:numId w:val="15"/>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Any salaried executive deemed acceptable to CBL or</w:t>
      </w:r>
    </w:p>
    <w:p w:rsidR="0046186C" w:rsidRPr="00636630" w:rsidRDefault="0046186C" w:rsidP="002B455D">
      <w:pPr>
        <w:pStyle w:val="NoSpacing"/>
        <w:numPr>
          <w:ilvl w:val="0"/>
          <w:numId w:val="15"/>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Professionals (Doctors, Chartered Accountants, and Engineers etc)</w:t>
      </w:r>
    </w:p>
    <w:p w:rsidR="0046186C" w:rsidRPr="00636630" w:rsidRDefault="0046186C" w:rsidP="002B455D">
      <w:pPr>
        <w:pStyle w:val="NoSpacing"/>
        <w:numPr>
          <w:ilvl w:val="0"/>
          <w:numId w:val="15"/>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Reputed Businessmen deemed acceptable to CBL</w:t>
      </w:r>
    </w:p>
    <w:p w:rsidR="0046186C" w:rsidRPr="00636630" w:rsidRDefault="0046186C" w:rsidP="002B455D">
      <w:pPr>
        <w:pStyle w:val="NoSpacing"/>
        <w:numPr>
          <w:ilvl w:val="0"/>
          <w:numId w:val="15"/>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A guarantor can provide personal guarantee not exiting maximum exposure of the product ceiling and creditability</w:t>
      </w:r>
    </w:p>
    <w:p w:rsidR="0046186C" w:rsidRPr="00636630" w:rsidRDefault="0046186C" w:rsidP="002B455D">
      <w:pPr>
        <w:pStyle w:val="NoSpacing"/>
        <w:numPr>
          <w:ilvl w:val="0"/>
          <w:numId w:val="15"/>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CBL staff cannot give guarantee against any retail loan</w:t>
      </w:r>
    </w:p>
    <w:p w:rsidR="0046186C" w:rsidRPr="00636630" w:rsidRDefault="0046186C" w:rsidP="002B455D">
      <w:pPr>
        <w:pStyle w:val="NoSpacing"/>
        <w:spacing w:line="360" w:lineRule="auto"/>
        <w:jc w:val="both"/>
        <w:rPr>
          <w:rFonts w:ascii="Times New Roman" w:hAnsi="Times New Roman" w:cs="Times New Roman"/>
          <w:b/>
          <w:sz w:val="24"/>
          <w:szCs w:val="24"/>
        </w:rPr>
      </w:pPr>
      <w:r w:rsidRPr="00636630">
        <w:rPr>
          <w:rFonts w:ascii="Times New Roman" w:hAnsi="Times New Roman" w:cs="Times New Roman"/>
          <w:b/>
          <w:sz w:val="24"/>
          <w:szCs w:val="24"/>
        </w:rPr>
        <w:t>Required Guarantor's Documents:</w:t>
      </w:r>
    </w:p>
    <w:p w:rsidR="0046186C" w:rsidRPr="00636630" w:rsidRDefault="0046186C" w:rsidP="002B455D">
      <w:pPr>
        <w:pStyle w:val="NoSpacing"/>
        <w:numPr>
          <w:ilvl w:val="0"/>
          <w:numId w:val="16"/>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Any document showing TIN. In case spouse and blood relative, TIN will not required</w:t>
      </w:r>
    </w:p>
    <w:p w:rsidR="0046186C" w:rsidRPr="00636630" w:rsidRDefault="0046186C" w:rsidP="002B455D">
      <w:pPr>
        <w:pStyle w:val="NoSpacing"/>
        <w:numPr>
          <w:ilvl w:val="0"/>
          <w:numId w:val="16"/>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Photograph</w:t>
      </w:r>
    </w:p>
    <w:p w:rsidR="009B1DE1" w:rsidRPr="00636630" w:rsidRDefault="00E51AB7" w:rsidP="002B455D">
      <w:pPr>
        <w:pStyle w:val="Heading3"/>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 </w:t>
      </w:r>
      <w:bookmarkStart w:id="42" w:name="_Toc503301162"/>
      <w:r w:rsidRPr="00636630">
        <w:rPr>
          <w:rFonts w:ascii="Times New Roman" w:hAnsi="Times New Roman" w:cs="Times New Roman"/>
          <w:sz w:val="24"/>
          <w:szCs w:val="24"/>
        </w:rPr>
        <w:t>City</w:t>
      </w:r>
      <w:r w:rsidR="007255B7" w:rsidRPr="00636630">
        <w:rPr>
          <w:rFonts w:ascii="Times New Roman" w:hAnsi="Times New Roman" w:cs="Times New Roman"/>
          <w:sz w:val="24"/>
          <w:szCs w:val="24"/>
        </w:rPr>
        <w:t xml:space="preserve"> Express:</w:t>
      </w:r>
      <w:bookmarkEnd w:id="42"/>
      <w:r w:rsidR="007255B7" w:rsidRPr="00636630">
        <w:rPr>
          <w:rFonts w:ascii="Times New Roman" w:hAnsi="Times New Roman" w:cs="Times New Roman"/>
          <w:sz w:val="24"/>
          <w:szCs w:val="24"/>
        </w:rPr>
        <w:t xml:space="preserve"> </w:t>
      </w:r>
    </w:p>
    <w:p w:rsidR="008416A8" w:rsidRPr="00636630" w:rsidRDefault="007255B7" w:rsidP="002B455D">
      <w:pPr>
        <w:pStyle w:val="NoSpacing"/>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Customer FDR which deposited in this bank, is treated as his/her securities/Guarantee. In </w:t>
      </w:r>
      <w:r w:rsidR="00511CC2" w:rsidRPr="00636630">
        <w:rPr>
          <w:rFonts w:ascii="Times New Roman" w:hAnsi="Times New Roman" w:cs="Times New Roman"/>
          <w:sz w:val="24"/>
          <w:szCs w:val="24"/>
        </w:rPr>
        <w:t>addition,</w:t>
      </w:r>
      <w:r w:rsidRPr="00636630">
        <w:rPr>
          <w:rFonts w:ascii="Times New Roman" w:hAnsi="Times New Roman" w:cs="Times New Roman"/>
          <w:sz w:val="24"/>
          <w:szCs w:val="24"/>
        </w:rPr>
        <w:t xml:space="preserve"> he/ she can takes as loan 90% of FDR amount.</w:t>
      </w:r>
    </w:p>
    <w:p w:rsidR="009B1DE1" w:rsidRPr="00636630" w:rsidRDefault="00E51AB7" w:rsidP="002B455D">
      <w:pPr>
        <w:pStyle w:val="Heading3"/>
        <w:spacing w:line="360" w:lineRule="auto"/>
        <w:jc w:val="both"/>
        <w:rPr>
          <w:rFonts w:ascii="Times New Roman" w:hAnsi="Times New Roman" w:cs="Times New Roman"/>
          <w:sz w:val="24"/>
          <w:szCs w:val="24"/>
        </w:rPr>
      </w:pPr>
      <w:bookmarkStart w:id="43" w:name="_Toc503301163"/>
      <w:r w:rsidRPr="00636630">
        <w:rPr>
          <w:rFonts w:ascii="Times New Roman" w:hAnsi="Times New Roman" w:cs="Times New Roman"/>
          <w:sz w:val="24"/>
          <w:szCs w:val="24"/>
        </w:rPr>
        <w:t>City</w:t>
      </w:r>
      <w:r w:rsidR="007255B7" w:rsidRPr="00636630">
        <w:rPr>
          <w:rFonts w:ascii="Times New Roman" w:hAnsi="Times New Roman" w:cs="Times New Roman"/>
          <w:sz w:val="24"/>
          <w:szCs w:val="24"/>
        </w:rPr>
        <w:t xml:space="preserve"> Credit Card:</w:t>
      </w:r>
      <w:bookmarkEnd w:id="43"/>
      <w:r w:rsidR="007255B7" w:rsidRPr="00636630">
        <w:rPr>
          <w:rFonts w:ascii="Times New Roman" w:hAnsi="Times New Roman" w:cs="Times New Roman"/>
          <w:sz w:val="24"/>
          <w:szCs w:val="24"/>
        </w:rPr>
        <w:t xml:space="preserve"> </w:t>
      </w:r>
    </w:p>
    <w:p w:rsidR="007255B7" w:rsidRPr="00636630" w:rsidRDefault="007255B7" w:rsidP="002B455D">
      <w:pPr>
        <w:pStyle w:val="NoSpacing"/>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No guarantor is required, only a reference is required.</w:t>
      </w:r>
    </w:p>
    <w:p w:rsidR="008416A8" w:rsidRPr="00636630" w:rsidRDefault="007255B7" w:rsidP="002B455D">
      <w:pPr>
        <w:pStyle w:val="Heading2"/>
        <w:spacing w:line="360" w:lineRule="auto"/>
        <w:jc w:val="both"/>
        <w:rPr>
          <w:rFonts w:ascii="Times New Roman" w:hAnsi="Times New Roman" w:cs="Times New Roman"/>
          <w:sz w:val="24"/>
          <w:szCs w:val="24"/>
        </w:rPr>
      </w:pPr>
      <w:bookmarkStart w:id="44" w:name="_Toc503301164"/>
      <w:r w:rsidRPr="00636630">
        <w:rPr>
          <w:rFonts w:ascii="Times New Roman" w:hAnsi="Times New Roman" w:cs="Times New Roman"/>
          <w:sz w:val="24"/>
          <w:szCs w:val="24"/>
        </w:rPr>
        <w:t>Credit Information:</w:t>
      </w:r>
      <w:bookmarkEnd w:id="44"/>
    </w:p>
    <w:p w:rsidR="007255B7" w:rsidRPr="00636630" w:rsidRDefault="007255B7" w:rsidP="002B455D">
      <w:pPr>
        <w:pStyle w:val="Heading3"/>
        <w:spacing w:line="360" w:lineRule="auto"/>
        <w:jc w:val="both"/>
        <w:rPr>
          <w:rFonts w:ascii="Times New Roman" w:hAnsi="Times New Roman" w:cs="Times New Roman"/>
          <w:sz w:val="24"/>
          <w:szCs w:val="24"/>
        </w:rPr>
      </w:pPr>
      <w:bookmarkStart w:id="45" w:name="_Toc503301165"/>
      <w:r w:rsidRPr="00636630">
        <w:rPr>
          <w:rFonts w:ascii="Times New Roman" w:hAnsi="Times New Roman" w:cs="Times New Roman"/>
          <w:sz w:val="24"/>
          <w:szCs w:val="24"/>
        </w:rPr>
        <w:t>City Solution:</w:t>
      </w:r>
      <w:bookmarkEnd w:id="45"/>
    </w:p>
    <w:p w:rsidR="007255B7" w:rsidRPr="00636630" w:rsidRDefault="007255B7" w:rsidP="002B455D">
      <w:pPr>
        <w:pStyle w:val="NoSpacing"/>
        <w:spacing w:line="360" w:lineRule="auto"/>
        <w:jc w:val="both"/>
        <w:rPr>
          <w:rFonts w:ascii="Times New Roman" w:hAnsi="Times New Roman" w:cs="Times New Roman"/>
          <w:b/>
          <w:sz w:val="24"/>
          <w:szCs w:val="24"/>
        </w:rPr>
      </w:pPr>
      <w:r w:rsidRPr="00636630">
        <w:rPr>
          <w:rFonts w:ascii="Times New Roman" w:hAnsi="Times New Roman" w:cs="Times New Roman"/>
          <w:b/>
          <w:sz w:val="24"/>
          <w:szCs w:val="24"/>
        </w:rPr>
        <w:t>Features:</w:t>
      </w:r>
    </w:p>
    <w:p w:rsidR="007255B7" w:rsidRPr="00636630" w:rsidRDefault="007255B7" w:rsidP="002B455D">
      <w:pPr>
        <w:pStyle w:val="NoSpacing"/>
        <w:numPr>
          <w:ilvl w:val="0"/>
          <w:numId w:val="17"/>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Loan amount ranting from TK 50,000 to TK 10,00,000</w:t>
      </w:r>
    </w:p>
    <w:p w:rsidR="007255B7" w:rsidRPr="00636630" w:rsidRDefault="007255B7" w:rsidP="002B455D">
      <w:pPr>
        <w:pStyle w:val="NoSpacing"/>
        <w:numPr>
          <w:ilvl w:val="0"/>
          <w:numId w:val="17"/>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Loan tenor 12 to 60 months</w:t>
      </w:r>
    </w:p>
    <w:p w:rsidR="007255B7" w:rsidRPr="00636630" w:rsidRDefault="007255B7" w:rsidP="002B455D">
      <w:pPr>
        <w:pStyle w:val="NoSpacing"/>
        <w:numPr>
          <w:ilvl w:val="0"/>
          <w:numId w:val="17"/>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No guarantor required for the loan amount up to TK 3 Lac</w:t>
      </w:r>
    </w:p>
    <w:p w:rsidR="007255B7" w:rsidRPr="00636630" w:rsidRDefault="007255B7" w:rsidP="002B455D">
      <w:pPr>
        <w:pStyle w:val="NoSpacing"/>
        <w:numPr>
          <w:ilvl w:val="0"/>
          <w:numId w:val="17"/>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No hidden Charges </w:t>
      </w:r>
    </w:p>
    <w:p w:rsidR="007255B7" w:rsidRPr="00636630" w:rsidRDefault="007255B7" w:rsidP="002B455D">
      <w:pPr>
        <w:pStyle w:val="NoSpacing"/>
        <w:numPr>
          <w:ilvl w:val="0"/>
          <w:numId w:val="17"/>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Competitive interest rate</w:t>
      </w:r>
    </w:p>
    <w:p w:rsidR="007255B7" w:rsidRPr="00636630" w:rsidRDefault="007255B7" w:rsidP="002B455D">
      <w:pPr>
        <w:pStyle w:val="NoSpacing"/>
        <w:numPr>
          <w:ilvl w:val="0"/>
          <w:numId w:val="17"/>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Processing fee 1.5%</w:t>
      </w:r>
    </w:p>
    <w:p w:rsidR="00E1250B" w:rsidRPr="00636630" w:rsidRDefault="00E1250B" w:rsidP="002B455D">
      <w:pPr>
        <w:pStyle w:val="NoSpacing"/>
        <w:spacing w:line="360" w:lineRule="auto"/>
        <w:jc w:val="both"/>
        <w:rPr>
          <w:rFonts w:ascii="Times New Roman" w:hAnsi="Times New Roman" w:cs="Times New Roman"/>
          <w:b/>
          <w:sz w:val="24"/>
          <w:szCs w:val="24"/>
          <w:u w:val="single"/>
        </w:rPr>
      </w:pPr>
    </w:p>
    <w:p w:rsidR="007255B7" w:rsidRPr="00636630" w:rsidRDefault="00890AAF" w:rsidP="002B455D">
      <w:pPr>
        <w:pStyle w:val="NoSpacing"/>
        <w:spacing w:line="360" w:lineRule="auto"/>
        <w:jc w:val="both"/>
        <w:rPr>
          <w:rFonts w:ascii="Times New Roman" w:hAnsi="Times New Roman" w:cs="Times New Roman"/>
          <w:b/>
          <w:sz w:val="24"/>
          <w:szCs w:val="24"/>
          <w:u w:val="single"/>
        </w:rPr>
      </w:pPr>
      <w:r w:rsidRPr="00636630">
        <w:rPr>
          <w:rFonts w:ascii="Times New Roman" w:hAnsi="Times New Roman" w:cs="Times New Roman"/>
          <w:b/>
          <w:sz w:val="24"/>
          <w:szCs w:val="24"/>
          <w:u w:val="single"/>
        </w:rPr>
        <w:lastRenderedPageBreak/>
        <w:t>Eligibility:</w:t>
      </w:r>
    </w:p>
    <w:p w:rsidR="007255B7" w:rsidRPr="00636630" w:rsidRDefault="00890AAF" w:rsidP="002B455D">
      <w:pPr>
        <w:pStyle w:val="NoSpacing"/>
        <w:numPr>
          <w:ilvl w:val="0"/>
          <w:numId w:val="18"/>
        </w:numPr>
        <w:spacing w:line="360" w:lineRule="auto"/>
        <w:jc w:val="both"/>
        <w:rPr>
          <w:rFonts w:ascii="Times New Roman" w:hAnsi="Times New Roman" w:cs="Times New Roman"/>
          <w:sz w:val="24"/>
          <w:szCs w:val="24"/>
        </w:rPr>
      </w:pPr>
      <w:r w:rsidRPr="00636630">
        <w:rPr>
          <w:rFonts w:ascii="Times New Roman" w:hAnsi="Times New Roman" w:cs="Times New Roman"/>
          <w:b/>
          <w:sz w:val="24"/>
          <w:szCs w:val="24"/>
        </w:rPr>
        <w:t>Age:</w:t>
      </w:r>
      <w:r w:rsidRPr="00636630">
        <w:rPr>
          <w:rFonts w:ascii="Times New Roman" w:hAnsi="Times New Roman" w:cs="Times New Roman"/>
          <w:sz w:val="24"/>
          <w:szCs w:val="24"/>
        </w:rPr>
        <w:t>22 to 60 years</w:t>
      </w:r>
    </w:p>
    <w:p w:rsidR="008416A8" w:rsidRPr="00636630" w:rsidRDefault="0065712F" w:rsidP="002B455D">
      <w:pPr>
        <w:pStyle w:val="NoSpacing"/>
        <w:numPr>
          <w:ilvl w:val="0"/>
          <w:numId w:val="18"/>
        </w:numPr>
        <w:spacing w:line="360" w:lineRule="auto"/>
        <w:jc w:val="both"/>
        <w:rPr>
          <w:rFonts w:ascii="Times New Roman" w:hAnsi="Times New Roman" w:cs="Times New Roman"/>
          <w:sz w:val="24"/>
          <w:szCs w:val="24"/>
        </w:rPr>
      </w:pPr>
      <w:r w:rsidRPr="00636630">
        <w:rPr>
          <w:rFonts w:ascii="Times New Roman" w:hAnsi="Times New Roman" w:cs="Times New Roman"/>
          <w:b/>
          <w:sz w:val="24"/>
          <w:szCs w:val="24"/>
        </w:rPr>
        <w:t>Experience:</w:t>
      </w:r>
      <w:r w:rsidRPr="00636630">
        <w:rPr>
          <w:rFonts w:ascii="Times New Roman" w:hAnsi="Times New Roman" w:cs="Times New Roman"/>
          <w:sz w:val="24"/>
          <w:szCs w:val="24"/>
        </w:rPr>
        <w:t xml:space="preserve"> Salaried</w:t>
      </w:r>
      <w:r w:rsidR="008416A8" w:rsidRPr="00636630">
        <w:rPr>
          <w:rFonts w:ascii="Times New Roman" w:hAnsi="Times New Roman" w:cs="Times New Roman"/>
          <w:sz w:val="24"/>
          <w:szCs w:val="24"/>
        </w:rPr>
        <w:t xml:space="preserve"> executive total 1 year including 6 months with current employer, Business person 2 years and professional 1 years</w:t>
      </w:r>
    </w:p>
    <w:p w:rsidR="00E51AB7" w:rsidRPr="00636630" w:rsidRDefault="008416A8" w:rsidP="002B455D">
      <w:pPr>
        <w:pStyle w:val="NoSpacing"/>
        <w:numPr>
          <w:ilvl w:val="0"/>
          <w:numId w:val="18"/>
        </w:numPr>
        <w:spacing w:line="360" w:lineRule="auto"/>
        <w:jc w:val="both"/>
        <w:rPr>
          <w:rFonts w:ascii="Times New Roman" w:hAnsi="Times New Roman" w:cs="Times New Roman"/>
          <w:sz w:val="24"/>
          <w:szCs w:val="24"/>
        </w:rPr>
      </w:pPr>
      <w:r w:rsidRPr="00636630">
        <w:rPr>
          <w:rFonts w:ascii="Times New Roman" w:hAnsi="Times New Roman" w:cs="Times New Roman"/>
          <w:b/>
          <w:sz w:val="24"/>
          <w:szCs w:val="24"/>
        </w:rPr>
        <w:t>Minimum monthly income</w:t>
      </w:r>
      <w:r w:rsidRPr="00636630">
        <w:rPr>
          <w:rFonts w:ascii="Times New Roman" w:hAnsi="Times New Roman" w:cs="Times New Roman"/>
          <w:sz w:val="24"/>
          <w:szCs w:val="24"/>
        </w:rPr>
        <w:t xml:space="preserve">: Salaried executive TK 15,000, </w:t>
      </w:r>
      <w:r w:rsidR="00511CC2" w:rsidRPr="00636630">
        <w:rPr>
          <w:rFonts w:ascii="Times New Roman" w:hAnsi="Times New Roman" w:cs="Times New Roman"/>
          <w:sz w:val="24"/>
          <w:szCs w:val="24"/>
        </w:rPr>
        <w:t>self-employed</w:t>
      </w:r>
      <w:r w:rsidRPr="00636630">
        <w:rPr>
          <w:rFonts w:ascii="Times New Roman" w:hAnsi="Times New Roman" w:cs="Times New Roman"/>
          <w:sz w:val="24"/>
          <w:szCs w:val="24"/>
        </w:rPr>
        <w:t xml:space="preserve"> TK 25,000 and business person TK 30,000 </w:t>
      </w:r>
    </w:p>
    <w:p w:rsidR="00F00DC4" w:rsidRPr="00636630" w:rsidRDefault="008416A8" w:rsidP="002B455D">
      <w:pPr>
        <w:pStyle w:val="Heading3"/>
        <w:spacing w:line="360" w:lineRule="auto"/>
        <w:jc w:val="both"/>
        <w:rPr>
          <w:rFonts w:ascii="Times New Roman" w:hAnsi="Times New Roman" w:cs="Times New Roman"/>
          <w:sz w:val="24"/>
          <w:szCs w:val="24"/>
        </w:rPr>
      </w:pPr>
      <w:bookmarkStart w:id="46" w:name="_Toc503301166"/>
      <w:r w:rsidRPr="00636630">
        <w:rPr>
          <w:rFonts w:ascii="Times New Roman" w:hAnsi="Times New Roman" w:cs="Times New Roman"/>
          <w:sz w:val="24"/>
          <w:szCs w:val="24"/>
        </w:rPr>
        <w:t>City Drive:</w:t>
      </w:r>
      <w:bookmarkEnd w:id="46"/>
    </w:p>
    <w:p w:rsidR="008416A8" w:rsidRPr="00636630" w:rsidRDefault="008416A8" w:rsidP="002B455D">
      <w:pPr>
        <w:spacing w:line="360" w:lineRule="auto"/>
        <w:jc w:val="both"/>
        <w:rPr>
          <w:rFonts w:ascii="Times New Roman" w:hAnsi="Times New Roman" w:cs="Times New Roman"/>
          <w:b/>
          <w:sz w:val="24"/>
          <w:szCs w:val="24"/>
        </w:rPr>
      </w:pPr>
      <w:r w:rsidRPr="00636630">
        <w:rPr>
          <w:rFonts w:ascii="Times New Roman" w:hAnsi="Times New Roman" w:cs="Times New Roman"/>
          <w:b/>
          <w:sz w:val="24"/>
          <w:szCs w:val="24"/>
        </w:rPr>
        <w:t>Features:</w:t>
      </w:r>
    </w:p>
    <w:p w:rsidR="008416A8" w:rsidRPr="00636630" w:rsidRDefault="008416A8" w:rsidP="002B455D">
      <w:pPr>
        <w:pStyle w:val="ListParagraph"/>
        <w:numPr>
          <w:ilvl w:val="0"/>
          <w:numId w:val="19"/>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Loan amount ranging from TK 3,00,000 to TK 20,00,000</w:t>
      </w:r>
    </w:p>
    <w:p w:rsidR="008416A8" w:rsidRPr="00636630" w:rsidRDefault="008416A8" w:rsidP="002B455D">
      <w:pPr>
        <w:pStyle w:val="ListParagraph"/>
        <w:numPr>
          <w:ilvl w:val="0"/>
          <w:numId w:val="19"/>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Car financing up to 90% of reconditioned or new vehicle price</w:t>
      </w:r>
    </w:p>
    <w:p w:rsidR="008416A8" w:rsidRPr="00636630" w:rsidRDefault="008416A8" w:rsidP="002B455D">
      <w:pPr>
        <w:pStyle w:val="ListParagraph"/>
        <w:numPr>
          <w:ilvl w:val="0"/>
          <w:numId w:val="19"/>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Lower interest rate &amp; up to 100% financing for loan against cash security</w:t>
      </w:r>
    </w:p>
    <w:p w:rsidR="008416A8" w:rsidRPr="00636630" w:rsidRDefault="008416A8" w:rsidP="002B455D">
      <w:pPr>
        <w:pStyle w:val="ListParagraph"/>
        <w:numPr>
          <w:ilvl w:val="0"/>
          <w:numId w:val="19"/>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Loan tenor 12 to 60 months</w:t>
      </w:r>
    </w:p>
    <w:p w:rsidR="008416A8" w:rsidRPr="00636630" w:rsidRDefault="008416A8" w:rsidP="002B455D">
      <w:pPr>
        <w:pStyle w:val="ListParagraph"/>
        <w:numPr>
          <w:ilvl w:val="0"/>
          <w:numId w:val="19"/>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No hidden charges</w:t>
      </w:r>
    </w:p>
    <w:p w:rsidR="008416A8" w:rsidRPr="00636630" w:rsidRDefault="008416A8" w:rsidP="002B455D">
      <w:pPr>
        <w:pStyle w:val="ListParagraph"/>
        <w:numPr>
          <w:ilvl w:val="0"/>
          <w:numId w:val="19"/>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Loan processing fee 1% of loan amount</w:t>
      </w:r>
    </w:p>
    <w:p w:rsidR="00132B9B" w:rsidRPr="00636630" w:rsidRDefault="00132B9B" w:rsidP="002B455D">
      <w:pPr>
        <w:spacing w:line="360" w:lineRule="auto"/>
        <w:jc w:val="both"/>
        <w:rPr>
          <w:rFonts w:ascii="Times New Roman" w:hAnsi="Times New Roman" w:cs="Times New Roman"/>
          <w:b/>
          <w:sz w:val="24"/>
          <w:szCs w:val="24"/>
        </w:rPr>
      </w:pPr>
      <w:r w:rsidRPr="00636630">
        <w:rPr>
          <w:rFonts w:ascii="Times New Roman" w:hAnsi="Times New Roman" w:cs="Times New Roman"/>
          <w:b/>
          <w:sz w:val="24"/>
          <w:szCs w:val="24"/>
        </w:rPr>
        <w:t>Eligibility:</w:t>
      </w:r>
    </w:p>
    <w:p w:rsidR="00132B9B" w:rsidRPr="00636630" w:rsidRDefault="00132B9B" w:rsidP="002B455D">
      <w:pPr>
        <w:pStyle w:val="NoSpacing"/>
        <w:numPr>
          <w:ilvl w:val="0"/>
          <w:numId w:val="18"/>
        </w:numPr>
        <w:spacing w:line="360" w:lineRule="auto"/>
        <w:jc w:val="both"/>
        <w:rPr>
          <w:rFonts w:ascii="Times New Roman" w:hAnsi="Times New Roman" w:cs="Times New Roman"/>
          <w:sz w:val="24"/>
          <w:szCs w:val="24"/>
        </w:rPr>
      </w:pPr>
      <w:r w:rsidRPr="00636630">
        <w:rPr>
          <w:rFonts w:ascii="Times New Roman" w:hAnsi="Times New Roman" w:cs="Times New Roman"/>
          <w:b/>
          <w:sz w:val="24"/>
          <w:szCs w:val="24"/>
        </w:rPr>
        <w:t>Age:</w:t>
      </w:r>
      <w:r w:rsidRPr="00636630">
        <w:rPr>
          <w:rFonts w:ascii="Times New Roman" w:hAnsi="Times New Roman" w:cs="Times New Roman"/>
          <w:sz w:val="24"/>
          <w:szCs w:val="24"/>
        </w:rPr>
        <w:t>22 to 60 years</w:t>
      </w:r>
    </w:p>
    <w:p w:rsidR="00132B9B" w:rsidRPr="00636630" w:rsidRDefault="00132B9B" w:rsidP="002B455D">
      <w:pPr>
        <w:pStyle w:val="ListParagraph"/>
        <w:numPr>
          <w:ilvl w:val="0"/>
          <w:numId w:val="20"/>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Experience: 1 year for business person, and also 1 year for salaried person including 6 months with current employer</w:t>
      </w:r>
    </w:p>
    <w:p w:rsidR="00132B9B" w:rsidRPr="00636630" w:rsidRDefault="00132B9B" w:rsidP="002B455D">
      <w:pPr>
        <w:pStyle w:val="ListParagraph"/>
        <w:numPr>
          <w:ilvl w:val="0"/>
          <w:numId w:val="20"/>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Monthly Income: Minimum TK 30,000</w:t>
      </w:r>
    </w:p>
    <w:p w:rsidR="00132B9B" w:rsidRPr="00636630" w:rsidRDefault="00132B9B" w:rsidP="002B455D">
      <w:pPr>
        <w:pStyle w:val="Heading3"/>
        <w:spacing w:line="360" w:lineRule="auto"/>
        <w:jc w:val="both"/>
        <w:rPr>
          <w:rFonts w:ascii="Times New Roman" w:hAnsi="Times New Roman" w:cs="Times New Roman"/>
          <w:sz w:val="24"/>
          <w:szCs w:val="24"/>
        </w:rPr>
      </w:pPr>
      <w:bookmarkStart w:id="47" w:name="_Toc503301167"/>
      <w:r w:rsidRPr="00636630">
        <w:rPr>
          <w:rFonts w:ascii="Times New Roman" w:hAnsi="Times New Roman" w:cs="Times New Roman"/>
          <w:sz w:val="24"/>
          <w:szCs w:val="24"/>
        </w:rPr>
        <w:t>CBL Credit Card</w:t>
      </w:r>
      <w:bookmarkEnd w:id="47"/>
    </w:p>
    <w:p w:rsidR="00132B9B" w:rsidRPr="00636630" w:rsidRDefault="00132B9B" w:rsidP="002B455D">
      <w:pPr>
        <w:spacing w:line="360" w:lineRule="auto"/>
        <w:jc w:val="both"/>
        <w:rPr>
          <w:rFonts w:ascii="Times New Roman" w:hAnsi="Times New Roman" w:cs="Times New Roman"/>
          <w:sz w:val="24"/>
          <w:szCs w:val="24"/>
        </w:rPr>
      </w:pPr>
      <w:r w:rsidRPr="00636630">
        <w:rPr>
          <w:rFonts w:ascii="Times New Roman" w:hAnsi="Times New Roman" w:cs="Times New Roman"/>
          <w:b/>
          <w:sz w:val="24"/>
          <w:szCs w:val="24"/>
        </w:rPr>
        <w:t>Features:</w:t>
      </w:r>
      <w:r w:rsidRPr="00636630">
        <w:rPr>
          <w:rFonts w:ascii="Times New Roman" w:hAnsi="Times New Roman" w:cs="Times New Roman"/>
          <w:sz w:val="24"/>
          <w:szCs w:val="24"/>
        </w:rPr>
        <w:t xml:space="preserve"> Some important features are given below:</w:t>
      </w:r>
    </w:p>
    <w:p w:rsidR="00132B9B" w:rsidRPr="00636630" w:rsidRDefault="00132B9B" w:rsidP="002B455D">
      <w:pPr>
        <w:pStyle w:val="ListParagraph"/>
        <w:numPr>
          <w:ilvl w:val="0"/>
          <w:numId w:val="21"/>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Interest Free Days : Minimum 15 &amp; maximum 45 days</w:t>
      </w:r>
    </w:p>
    <w:p w:rsidR="00132B9B" w:rsidRPr="00636630" w:rsidRDefault="00132B9B" w:rsidP="002B455D">
      <w:pPr>
        <w:pStyle w:val="ListParagraph"/>
        <w:numPr>
          <w:ilvl w:val="0"/>
          <w:numId w:val="21"/>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CBL Dual  currency 'City Card' is accepted </w:t>
      </w:r>
      <w:r w:rsidR="00EC2A9A" w:rsidRPr="00636630">
        <w:rPr>
          <w:rFonts w:ascii="Times New Roman" w:hAnsi="Times New Roman" w:cs="Times New Roman"/>
          <w:sz w:val="24"/>
          <w:szCs w:val="24"/>
        </w:rPr>
        <w:t>all over the world</w:t>
      </w:r>
    </w:p>
    <w:p w:rsidR="00EC2A9A" w:rsidRPr="00636630" w:rsidRDefault="00EC2A9A" w:rsidP="002B455D">
      <w:pPr>
        <w:pStyle w:val="ListParagraph"/>
        <w:numPr>
          <w:ilvl w:val="0"/>
          <w:numId w:val="21"/>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Balance transfer</w:t>
      </w:r>
    </w:p>
    <w:p w:rsidR="00EC2A9A" w:rsidRPr="00636630" w:rsidRDefault="00EC2A9A" w:rsidP="002B455D">
      <w:pPr>
        <w:pStyle w:val="ListParagraph"/>
        <w:numPr>
          <w:ilvl w:val="0"/>
          <w:numId w:val="21"/>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Flexi-pay/installment payment</w:t>
      </w:r>
    </w:p>
    <w:p w:rsidR="00EC2A9A" w:rsidRPr="00636630" w:rsidRDefault="00EC2A9A" w:rsidP="002B455D">
      <w:pPr>
        <w:pStyle w:val="ListParagraph"/>
        <w:numPr>
          <w:ilvl w:val="0"/>
          <w:numId w:val="21"/>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Lower annual/Renewal fee</w:t>
      </w:r>
    </w:p>
    <w:p w:rsidR="00EC2A9A" w:rsidRPr="00636630" w:rsidRDefault="00EC2A9A" w:rsidP="002B455D">
      <w:pPr>
        <w:pStyle w:val="ListParagraph"/>
        <w:numPr>
          <w:ilvl w:val="0"/>
          <w:numId w:val="21"/>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Inter City Mobile Roaming</w:t>
      </w:r>
    </w:p>
    <w:p w:rsidR="00EC2A9A" w:rsidRPr="00636630" w:rsidRDefault="00EC2A9A" w:rsidP="002B455D">
      <w:pPr>
        <w:pStyle w:val="ListParagraph"/>
        <w:numPr>
          <w:ilvl w:val="0"/>
          <w:numId w:val="21"/>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lastRenderedPageBreak/>
        <w:t>Supplementary card</w:t>
      </w:r>
    </w:p>
    <w:p w:rsidR="00EC2A9A" w:rsidRPr="00636630" w:rsidRDefault="00EC2A9A" w:rsidP="002B455D">
      <w:pPr>
        <w:pStyle w:val="ListParagraph"/>
        <w:numPr>
          <w:ilvl w:val="0"/>
          <w:numId w:val="21"/>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Internet transaction</w:t>
      </w:r>
    </w:p>
    <w:p w:rsidR="00EC2A9A" w:rsidRPr="00636630" w:rsidRDefault="00EC2A9A" w:rsidP="002B455D">
      <w:pPr>
        <w:pStyle w:val="ListParagraph"/>
        <w:numPr>
          <w:ilvl w:val="0"/>
          <w:numId w:val="21"/>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Immediate cash Advance</w:t>
      </w:r>
    </w:p>
    <w:p w:rsidR="00EC2A9A" w:rsidRPr="00636630" w:rsidRDefault="00EC2A9A" w:rsidP="002B455D">
      <w:pPr>
        <w:pStyle w:val="ListParagraph"/>
        <w:numPr>
          <w:ilvl w:val="0"/>
          <w:numId w:val="21"/>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Auto debit Facility</w:t>
      </w:r>
    </w:p>
    <w:p w:rsidR="00EC2A9A" w:rsidRPr="00636630" w:rsidRDefault="00EC2A9A" w:rsidP="002B455D">
      <w:pPr>
        <w:pStyle w:val="ListParagraph"/>
        <w:numPr>
          <w:ilvl w:val="0"/>
          <w:numId w:val="21"/>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Convenient payment option</w:t>
      </w:r>
    </w:p>
    <w:p w:rsidR="00EC2A9A" w:rsidRPr="00636630" w:rsidRDefault="00EC2A9A" w:rsidP="002B455D">
      <w:pPr>
        <w:pStyle w:val="ListParagraph"/>
        <w:numPr>
          <w:ilvl w:val="0"/>
          <w:numId w:val="21"/>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E-statement</w:t>
      </w:r>
    </w:p>
    <w:p w:rsidR="00EC2A9A" w:rsidRPr="00636630" w:rsidRDefault="00EC2A9A" w:rsidP="002B455D">
      <w:pPr>
        <w:pStyle w:val="ListParagraph"/>
        <w:numPr>
          <w:ilvl w:val="0"/>
          <w:numId w:val="21"/>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 Global Emergency Assistance Service</w:t>
      </w:r>
    </w:p>
    <w:p w:rsidR="00EC2A9A" w:rsidRPr="00636630" w:rsidRDefault="00EC2A9A" w:rsidP="002B455D">
      <w:pPr>
        <w:pStyle w:val="ListParagraph"/>
        <w:numPr>
          <w:ilvl w:val="0"/>
          <w:numId w:val="21"/>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Self-set Limit</w:t>
      </w:r>
    </w:p>
    <w:p w:rsidR="00EC2A9A" w:rsidRPr="00636630" w:rsidRDefault="00EC2A9A" w:rsidP="002B455D">
      <w:pPr>
        <w:pStyle w:val="ListParagraph"/>
        <w:numPr>
          <w:ilvl w:val="0"/>
          <w:numId w:val="21"/>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Limited lost card liability</w:t>
      </w:r>
    </w:p>
    <w:p w:rsidR="00EC2A9A" w:rsidRPr="00636630" w:rsidRDefault="00EC2A9A" w:rsidP="002B455D">
      <w:pPr>
        <w:spacing w:line="360" w:lineRule="auto"/>
        <w:jc w:val="both"/>
        <w:rPr>
          <w:rFonts w:ascii="Times New Roman" w:hAnsi="Times New Roman" w:cs="Times New Roman"/>
          <w:b/>
          <w:sz w:val="24"/>
          <w:szCs w:val="24"/>
          <w:u w:val="single"/>
        </w:rPr>
      </w:pPr>
      <w:r w:rsidRPr="00636630">
        <w:rPr>
          <w:rFonts w:ascii="Times New Roman" w:hAnsi="Times New Roman" w:cs="Times New Roman"/>
          <w:b/>
          <w:sz w:val="24"/>
          <w:szCs w:val="24"/>
          <w:u w:val="single"/>
        </w:rPr>
        <w:t>Eligibility:</w:t>
      </w:r>
    </w:p>
    <w:p w:rsidR="00EC2A9A" w:rsidRPr="00636630" w:rsidRDefault="00EC2A9A" w:rsidP="002B455D">
      <w:pPr>
        <w:pStyle w:val="ListParagraph"/>
        <w:numPr>
          <w:ilvl w:val="0"/>
          <w:numId w:val="22"/>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Age: Primary Card-18 to 60 years</w:t>
      </w:r>
    </w:p>
    <w:p w:rsidR="00EC2A9A" w:rsidRPr="00636630" w:rsidRDefault="00EC2A9A" w:rsidP="002B455D">
      <w:pPr>
        <w:pStyle w:val="ListParagraph"/>
        <w:numPr>
          <w:ilvl w:val="0"/>
          <w:numId w:val="22"/>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Supplementary-18 to 60 years</w:t>
      </w:r>
    </w:p>
    <w:p w:rsidR="00EC2A9A" w:rsidRPr="00636630" w:rsidRDefault="00EC2A9A" w:rsidP="002B455D">
      <w:pPr>
        <w:pStyle w:val="ListParagraph"/>
        <w:numPr>
          <w:ilvl w:val="0"/>
          <w:numId w:val="22"/>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Target market</w:t>
      </w:r>
    </w:p>
    <w:p w:rsidR="00EC2A9A" w:rsidRPr="00636630" w:rsidRDefault="00EC2A9A" w:rsidP="002B455D">
      <w:pPr>
        <w:pStyle w:val="ListParagraph"/>
        <w:numPr>
          <w:ilvl w:val="0"/>
          <w:numId w:val="22"/>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Salaried Executive</w:t>
      </w:r>
    </w:p>
    <w:p w:rsidR="00EC2A9A" w:rsidRPr="00636630" w:rsidRDefault="00EC2A9A" w:rsidP="002B455D">
      <w:pPr>
        <w:pStyle w:val="ListParagraph"/>
        <w:numPr>
          <w:ilvl w:val="0"/>
          <w:numId w:val="22"/>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Self-employed</w:t>
      </w:r>
    </w:p>
    <w:p w:rsidR="00EC2A9A" w:rsidRPr="00636630" w:rsidRDefault="00EC2A9A" w:rsidP="002B455D">
      <w:pPr>
        <w:spacing w:line="360" w:lineRule="auto"/>
        <w:jc w:val="both"/>
        <w:rPr>
          <w:rFonts w:ascii="Times New Roman" w:hAnsi="Times New Roman" w:cs="Times New Roman"/>
          <w:b/>
          <w:sz w:val="24"/>
          <w:szCs w:val="24"/>
        </w:rPr>
      </w:pPr>
      <w:r w:rsidRPr="00636630">
        <w:rPr>
          <w:rFonts w:ascii="Times New Roman" w:hAnsi="Times New Roman" w:cs="Times New Roman"/>
          <w:b/>
          <w:sz w:val="24"/>
          <w:szCs w:val="24"/>
        </w:rPr>
        <w:t>Minimum Monthly Income:</w:t>
      </w:r>
    </w:p>
    <w:p w:rsidR="00EC2A9A" w:rsidRPr="00636630" w:rsidRDefault="00EC2A9A" w:rsidP="002B455D">
      <w:pPr>
        <w:pStyle w:val="ListParagraph"/>
        <w:numPr>
          <w:ilvl w:val="0"/>
          <w:numId w:val="23"/>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For silver/Classic City Card : BDT 12,000</w:t>
      </w:r>
    </w:p>
    <w:p w:rsidR="00EC2A9A" w:rsidRPr="00636630" w:rsidRDefault="00EC2A9A" w:rsidP="002B455D">
      <w:pPr>
        <w:pStyle w:val="ListParagraph"/>
        <w:numPr>
          <w:ilvl w:val="0"/>
          <w:numId w:val="23"/>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For Gold City card: BDT 30,000</w:t>
      </w:r>
    </w:p>
    <w:p w:rsidR="005E4299" w:rsidRPr="00636630" w:rsidRDefault="005E4299"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Citizenship: The applied Card Holder must be a Bangladeshi or </w:t>
      </w:r>
      <w:r w:rsidR="00511CC2" w:rsidRPr="00636630">
        <w:rPr>
          <w:rFonts w:ascii="Times New Roman" w:hAnsi="Times New Roman" w:cs="Times New Roman"/>
          <w:sz w:val="24"/>
          <w:szCs w:val="24"/>
        </w:rPr>
        <w:t>non-Bangladeshi</w:t>
      </w:r>
      <w:r w:rsidRPr="00636630">
        <w:rPr>
          <w:rFonts w:ascii="Times New Roman" w:hAnsi="Times New Roman" w:cs="Times New Roman"/>
          <w:sz w:val="24"/>
          <w:szCs w:val="24"/>
        </w:rPr>
        <w:t xml:space="preserve"> holding a valid work permit with prior approval from Bangladesh Bank.</w:t>
      </w:r>
    </w:p>
    <w:p w:rsidR="005E4299" w:rsidRPr="00636630" w:rsidRDefault="005E4299" w:rsidP="002B455D">
      <w:pPr>
        <w:pStyle w:val="Heading3"/>
        <w:spacing w:line="360" w:lineRule="auto"/>
        <w:jc w:val="both"/>
        <w:rPr>
          <w:rFonts w:ascii="Times New Roman" w:hAnsi="Times New Roman" w:cs="Times New Roman"/>
          <w:sz w:val="24"/>
          <w:szCs w:val="24"/>
        </w:rPr>
      </w:pPr>
      <w:bookmarkStart w:id="48" w:name="_Toc503301168"/>
      <w:r w:rsidRPr="00636630">
        <w:rPr>
          <w:rFonts w:ascii="Times New Roman" w:hAnsi="Times New Roman" w:cs="Times New Roman"/>
          <w:sz w:val="24"/>
          <w:szCs w:val="24"/>
        </w:rPr>
        <w:t>City Express:</w:t>
      </w:r>
      <w:bookmarkEnd w:id="48"/>
    </w:p>
    <w:p w:rsidR="005E4299" w:rsidRPr="00636630" w:rsidRDefault="005E4299" w:rsidP="002B455D">
      <w:pPr>
        <w:spacing w:line="360" w:lineRule="auto"/>
        <w:jc w:val="both"/>
        <w:rPr>
          <w:rFonts w:ascii="Times New Roman" w:hAnsi="Times New Roman" w:cs="Times New Roman"/>
          <w:b/>
          <w:sz w:val="24"/>
          <w:szCs w:val="24"/>
        </w:rPr>
      </w:pPr>
      <w:r w:rsidRPr="00636630">
        <w:rPr>
          <w:rFonts w:ascii="Times New Roman" w:hAnsi="Times New Roman" w:cs="Times New Roman"/>
          <w:b/>
          <w:sz w:val="24"/>
          <w:szCs w:val="24"/>
        </w:rPr>
        <w:t>Features:</w:t>
      </w:r>
    </w:p>
    <w:p w:rsidR="00EC2A9A" w:rsidRPr="00636630" w:rsidRDefault="005E4299" w:rsidP="002B455D">
      <w:pPr>
        <w:pStyle w:val="ListParagraph"/>
        <w:numPr>
          <w:ilvl w:val="0"/>
          <w:numId w:val="24"/>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Loan amount ranging up to 90%-95%  of FDR</w:t>
      </w:r>
    </w:p>
    <w:p w:rsidR="005E4299" w:rsidRPr="00636630" w:rsidRDefault="005E4299" w:rsidP="002B455D">
      <w:pPr>
        <w:pStyle w:val="ListParagraph"/>
        <w:numPr>
          <w:ilvl w:val="0"/>
          <w:numId w:val="24"/>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Lower interest rate only 3%</w:t>
      </w:r>
    </w:p>
    <w:p w:rsidR="005E4299" w:rsidRPr="00636630" w:rsidRDefault="005E4299" w:rsidP="002B455D">
      <w:pPr>
        <w:pStyle w:val="ListParagraph"/>
        <w:numPr>
          <w:ilvl w:val="0"/>
          <w:numId w:val="24"/>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No guarantor required for the loan amount</w:t>
      </w:r>
    </w:p>
    <w:p w:rsidR="005E4299" w:rsidRPr="00636630" w:rsidRDefault="005E4299" w:rsidP="002B455D">
      <w:pPr>
        <w:pStyle w:val="ListParagraph"/>
        <w:numPr>
          <w:ilvl w:val="0"/>
          <w:numId w:val="24"/>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No hidden charges</w:t>
      </w:r>
    </w:p>
    <w:p w:rsidR="005E4299" w:rsidRPr="00636630" w:rsidRDefault="005E4299" w:rsidP="002B455D">
      <w:pPr>
        <w:pStyle w:val="ListParagraph"/>
        <w:numPr>
          <w:ilvl w:val="0"/>
          <w:numId w:val="24"/>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Competitive interest rate</w:t>
      </w:r>
    </w:p>
    <w:p w:rsidR="005E4299" w:rsidRPr="00636630" w:rsidRDefault="005E4299" w:rsidP="002B455D">
      <w:pPr>
        <w:spacing w:line="360" w:lineRule="auto"/>
        <w:ind w:left="46"/>
        <w:jc w:val="both"/>
        <w:rPr>
          <w:rFonts w:ascii="Times New Roman" w:hAnsi="Times New Roman" w:cs="Times New Roman"/>
          <w:b/>
          <w:sz w:val="24"/>
          <w:szCs w:val="24"/>
          <w:u w:val="single"/>
        </w:rPr>
      </w:pPr>
      <w:r w:rsidRPr="00636630">
        <w:rPr>
          <w:rFonts w:ascii="Times New Roman" w:hAnsi="Times New Roman" w:cs="Times New Roman"/>
          <w:b/>
          <w:sz w:val="24"/>
          <w:szCs w:val="24"/>
          <w:u w:val="single"/>
        </w:rPr>
        <w:lastRenderedPageBreak/>
        <w:t>Eligibility:</w:t>
      </w:r>
    </w:p>
    <w:p w:rsidR="00E51AB7" w:rsidRPr="00636630" w:rsidRDefault="005E4299" w:rsidP="002B455D">
      <w:pPr>
        <w:spacing w:line="360" w:lineRule="auto"/>
        <w:ind w:left="46"/>
        <w:jc w:val="both"/>
        <w:rPr>
          <w:rFonts w:ascii="Times New Roman" w:hAnsi="Times New Roman" w:cs="Times New Roman"/>
          <w:sz w:val="24"/>
          <w:szCs w:val="24"/>
        </w:rPr>
      </w:pPr>
      <w:r w:rsidRPr="00636630">
        <w:rPr>
          <w:rFonts w:ascii="Times New Roman" w:hAnsi="Times New Roman" w:cs="Times New Roman"/>
          <w:sz w:val="24"/>
          <w:szCs w:val="24"/>
        </w:rPr>
        <w:t xml:space="preserve">Everyone can take this loan, </w:t>
      </w:r>
      <w:r w:rsidR="00511CC2" w:rsidRPr="00636630">
        <w:rPr>
          <w:rFonts w:ascii="Times New Roman" w:hAnsi="Times New Roman" w:cs="Times New Roman"/>
          <w:sz w:val="24"/>
          <w:szCs w:val="24"/>
        </w:rPr>
        <w:t>whose</w:t>
      </w:r>
      <w:r w:rsidRPr="00636630">
        <w:rPr>
          <w:rFonts w:ascii="Times New Roman" w:hAnsi="Times New Roman" w:cs="Times New Roman"/>
          <w:sz w:val="24"/>
          <w:szCs w:val="24"/>
        </w:rPr>
        <w:t xml:space="preserve"> have any FDR in this bank.</w:t>
      </w:r>
    </w:p>
    <w:p w:rsidR="005E4299" w:rsidRPr="00636630" w:rsidRDefault="005E4299" w:rsidP="002B455D">
      <w:pPr>
        <w:pStyle w:val="Heading3"/>
        <w:spacing w:line="360" w:lineRule="auto"/>
        <w:jc w:val="both"/>
        <w:rPr>
          <w:rFonts w:ascii="Times New Roman" w:hAnsi="Times New Roman" w:cs="Times New Roman"/>
          <w:sz w:val="24"/>
          <w:szCs w:val="24"/>
        </w:rPr>
      </w:pPr>
      <w:bookmarkStart w:id="49" w:name="_Toc503301169"/>
      <w:r w:rsidRPr="00636630">
        <w:rPr>
          <w:rFonts w:ascii="Times New Roman" w:hAnsi="Times New Roman" w:cs="Times New Roman"/>
          <w:sz w:val="24"/>
          <w:szCs w:val="24"/>
        </w:rPr>
        <w:t>City Scholar</w:t>
      </w:r>
      <w:bookmarkEnd w:id="49"/>
    </w:p>
    <w:p w:rsidR="005E4299" w:rsidRPr="00636630" w:rsidRDefault="005E4299" w:rsidP="002B455D">
      <w:pPr>
        <w:spacing w:line="360" w:lineRule="auto"/>
        <w:ind w:left="46"/>
        <w:jc w:val="both"/>
        <w:rPr>
          <w:rFonts w:ascii="Times New Roman" w:hAnsi="Times New Roman" w:cs="Times New Roman"/>
          <w:b/>
          <w:sz w:val="24"/>
          <w:szCs w:val="24"/>
          <w:u w:val="single"/>
        </w:rPr>
      </w:pPr>
      <w:r w:rsidRPr="00636630">
        <w:rPr>
          <w:rFonts w:ascii="Times New Roman" w:hAnsi="Times New Roman" w:cs="Times New Roman"/>
          <w:b/>
          <w:sz w:val="24"/>
          <w:szCs w:val="24"/>
          <w:u w:val="single"/>
        </w:rPr>
        <w:t>Features:</w:t>
      </w:r>
    </w:p>
    <w:p w:rsidR="005E4299" w:rsidRPr="00636630" w:rsidRDefault="005E4299" w:rsidP="002B455D">
      <w:pPr>
        <w:pStyle w:val="ListParagraph"/>
        <w:numPr>
          <w:ilvl w:val="0"/>
          <w:numId w:val="25"/>
        </w:numPr>
        <w:spacing w:line="360" w:lineRule="auto"/>
        <w:jc w:val="both"/>
        <w:rPr>
          <w:rFonts w:ascii="Times New Roman" w:hAnsi="Times New Roman" w:cs="Times New Roman"/>
          <w:sz w:val="24"/>
          <w:szCs w:val="24"/>
          <w:u w:val="single"/>
        </w:rPr>
      </w:pPr>
      <w:r w:rsidRPr="00636630">
        <w:rPr>
          <w:rFonts w:ascii="Times New Roman" w:hAnsi="Times New Roman" w:cs="Times New Roman"/>
          <w:sz w:val="24"/>
          <w:szCs w:val="24"/>
        </w:rPr>
        <w:t>Secured over</w:t>
      </w:r>
      <w:r w:rsidR="00C52DC4" w:rsidRPr="00636630">
        <w:rPr>
          <w:rFonts w:ascii="Times New Roman" w:hAnsi="Times New Roman" w:cs="Times New Roman"/>
          <w:sz w:val="24"/>
          <w:szCs w:val="24"/>
        </w:rPr>
        <w:t>draft facility-value can be up to 95% of the security deposit.</w:t>
      </w:r>
    </w:p>
    <w:p w:rsidR="00C52DC4" w:rsidRPr="00636630" w:rsidRDefault="00C52DC4" w:rsidP="002B455D">
      <w:pPr>
        <w:pStyle w:val="ListParagraph"/>
        <w:numPr>
          <w:ilvl w:val="0"/>
          <w:numId w:val="25"/>
        </w:numPr>
        <w:spacing w:line="360" w:lineRule="auto"/>
        <w:jc w:val="both"/>
        <w:rPr>
          <w:rFonts w:ascii="Times New Roman" w:hAnsi="Times New Roman" w:cs="Times New Roman"/>
          <w:sz w:val="24"/>
          <w:szCs w:val="24"/>
          <w:u w:val="single"/>
        </w:rPr>
      </w:pPr>
      <w:r w:rsidRPr="00636630">
        <w:rPr>
          <w:rFonts w:ascii="Times New Roman" w:hAnsi="Times New Roman" w:cs="Times New Roman"/>
          <w:sz w:val="24"/>
          <w:szCs w:val="24"/>
        </w:rPr>
        <w:t>unsecured facility-loan amount up to TK 10 Lac</w:t>
      </w:r>
    </w:p>
    <w:p w:rsidR="00C52DC4" w:rsidRPr="00636630" w:rsidRDefault="00C52DC4" w:rsidP="002B455D">
      <w:pPr>
        <w:pStyle w:val="ListParagraph"/>
        <w:numPr>
          <w:ilvl w:val="0"/>
          <w:numId w:val="25"/>
        </w:numPr>
        <w:spacing w:line="360" w:lineRule="auto"/>
        <w:jc w:val="both"/>
        <w:rPr>
          <w:rFonts w:ascii="Times New Roman" w:hAnsi="Times New Roman" w:cs="Times New Roman"/>
          <w:sz w:val="24"/>
          <w:szCs w:val="24"/>
          <w:u w:val="single"/>
        </w:rPr>
      </w:pPr>
      <w:r w:rsidRPr="00636630">
        <w:rPr>
          <w:rFonts w:ascii="Times New Roman" w:hAnsi="Times New Roman" w:cs="Times New Roman"/>
          <w:sz w:val="24"/>
          <w:szCs w:val="24"/>
        </w:rPr>
        <w:t>Secured Equal Monthly installments Facility-Loan amount up to 95% of the security deposit.</w:t>
      </w:r>
    </w:p>
    <w:p w:rsidR="00C52DC4" w:rsidRPr="00636630" w:rsidRDefault="00C52DC4" w:rsidP="002B455D">
      <w:pPr>
        <w:pStyle w:val="ListParagraph"/>
        <w:numPr>
          <w:ilvl w:val="0"/>
          <w:numId w:val="25"/>
        </w:numPr>
        <w:spacing w:line="360" w:lineRule="auto"/>
        <w:jc w:val="both"/>
        <w:rPr>
          <w:rFonts w:ascii="Times New Roman" w:hAnsi="Times New Roman" w:cs="Times New Roman"/>
          <w:sz w:val="24"/>
          <w:szCs w:val="24"/>
          <w:u w:val="single"/>
        </w:rPr>
      </w:pPr>
      <w:r w:rsidRPr="00636630">
        <w:rPr>
          <w:rFonts w:ascii="Times New Roman" w:hAnsi="Times New Roman" w:cs="Times New Roman"/>
          <w:sz w:val="24"/>
          <w:szCs w:val="24"/>
        </w:rPr>
        <w:t>Quick Processing time</w:t>
      </w:r>
    </w:p>
    <w:p w:rsidR="00C52DC4" w:rsidRPr="00636630" w:rsidRDefault="00C52DC4" w:rsidP="002B455D">
      <w:pPr>
        <w:pStyle w:val="ListParagraph"/>
        <w:numPr>
          <w:ilvl w:val="0"/>
          <w:numId w:val="25"/>
        </w:numPr>
        <w:spacing w:line="360" w:lineRule="auto"/>
        <w:jc w:val="both"/>
        <w:rPr>
          <w:rFonts w:ascii="Times New Roman" w:hAnsi="Times New Roman" w:cs="Times New Roman"/>
          <w:sz w:val="24"/>
          <w:szCs w:val="24"/>
          <w:u w:val="single"/>
        </w:rPr>
      </w:pPr>
      <w:r w:rsidRPr="00636630">
        <w:rPr>
          <w:rFonts w:ascii="Times New Roman" w:hAnsi="Times New Roman" w:cs="Times New Roman"/>
          <w:sz w:val="24"/>
          <w:szCs w:val="24"/>
        </w:rPr>
        <w:t>Interest rate lower than other competitive products</w:t>
      </w:r>
    </w:p>
    <w:p w:rsidR="00C52DC4" w:rsidRPr="00636630" w:rsidRDefault="005B652C" w:rsidP="002B455D">
      <w:pPr>
        <w:pStyle w:val="ListParagraph"/>
        <w:numPr>
          <w:ilvl w:val="0"/>
          <w:numId w:val="25"/>
        </w:numPr>
        <w:spacing w:line="360" w:lineRule="auto"/>
        <w:jc w:val="both"/>
        <w:rPr>
          <w:rFonts w:ascii="Times New Roman" w:hAnsi="Times New Roman" w:cs="Times New Roman"/>
          <w:sz w:val="24"/>
          <w:szCs w:val="24"/>
          <w:u w:val="single"/>
        </w:rPr>
      </w:pPr>
      <w:r w:rsidRPr="00636630">
        <w:rPr>
          <w:rFonts w:ascii="Times New Roman" w:hAnsi="Times New Roman" w:cs="Times New Roman"/>
          <w:sz w:val="24"/>
          <w:szCs w:val="24"/>
        </w:rPr>
        <w:t>Students file service facility</w:t>
      </w:r>
    </w:p>
    <w:p w:rsidR="005B652C" w:rsidRPr="00636630" w:rsidRDefault="005B652C" w:rsidP="002B455D">
      <w:pPr>
        <w:spacing w:line="360" w:lineRule="auto"/>
        <w:ind w:left="46"/>
        <w:jc w:val="both"/>
        <w:rPr>
          <w:rFonts w:ascii="Times New Roman" w:hAnsi="Times New Roman" w:cs="Times New Roman"/>
          <w:b/>
          <w:sz w:val="24"/>
          <w:szCs w:val="24"/>
          <w:u w:val="single"/>
        </w:rPr>
      </w:pPr>
      <w:r w:rsidRPr="00636630">
        <w:rPr>
          <w:rFonts w:ascii="Times New Roman" w:hAnsi="Times New Roman" w:cs="Times New Roman"/>
          <w:b/>
          <w:sz w:val="24"/>
          <w:szCs w:val="24"/>
          <w:u w:val="single"/>
        </w:rPr>
        <w:t>Eligibility:</w:t>
      </w:r>
    </w:p>
    <w:p w:rsidR="005B652C" w:rsidRPr="00636630" w:rsidRDefault="005B652C" w:rsidP="002B455D">
      <w:pPr>
        <w:pStyle w:val="ListParagraph"/>
        <w:numPr>
          <w:ilvl w:val="0"/>
          <w:numId w:val="26"/>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This education loan is designed to meet any type of educational financial need of a student. Any credit worthy Individual can avail this loan facility for his/her off spring or for himself /herself.</w:t>
      </w:r>
    </w:p>
    <w:p w:rsidR="005B652C" w:rsidRPr="00636630" w:rsidRDefault="005B652C" w:rsidP="002B455D">
      <w:pPr>
        <w:pStyle w:val="Heading3"/>
        <w:spacing w:line="360" w:lineRule="auto"/>
        <w:jc w:val="both"/>
        <w:rPr>
          <w:rFonts w:ascii="Times New Roman" w:hAnsi="Times New Roman" w:cs="Times New Roman"/>
          <w:sz w:val="24"/>
          <w:szCs w:val="24"/>
        </w:rPr>
      </w:pPr>
      <w:bookmarkStart w:id="50" w:name="_Toc503301170"/>
      <w:r w:rsidRPr="00636630">
        <w:rPr>
          <w:rFonts w:ascii="Times New Roman" w:hAnsi="Times New Roman" w:cs="Times New Roman"/>
          <w:sz w:val="24"/>
          <w:szCs w:val="24"/>
        </w:rPr>
        <w:t>City Double Loan:</w:t>
      </w:r>
      <w:bookmarkEnd w:id="50"/>
    </w:p>
    <w:p w:rsidR="005B652C" w:rsidRPr="00636630" w:rsidRDefault="005B652C" w:rsidP="002B455D">
      <w:pPr>
        <w:spacing w:line="360" w:lineRule="auto"/>
        <w:ind w:left="46"/>
        <w:jc w:val="both"/>
        <w:rPr>
          <w:rFonts w:ascii="Times New Roman" w:hAnsi="Times New Roman" w:cs="Times New Roman"/>
          <w:b/>
          <w:sz w:val="24"/>
          <w:szCs w:val="24"/>
          <w:u w:val="single"/>
        </w:rPr>
      </w:pPr>
      <w:r w:rsidRPr="00636630">
        <w:rPr>
          <w:rFonts w:ascii="Times New Roman" w:hAnsi="Times New Roman" w:cs="Times New Roman"/>
          <w:b/>
          <w:sz w:val="24"/>
          <w:szCs w:val="24"/>
          <w:u w:val="single"/>
        </w:rPr>
        <w:t>Features:</w:t>
      </w:r>
    </w:p>
    <w:p w:rsidR="005B652C" w:rsidRPr="00636630" w:rsidRDefault="005B652C" w:rsidP="002B455D">
      <w:pPr>
        <w:pStyle w:val="ListParagraph"/>
        <w:numPr>
          <w:ilvl w:val="0"/>
          <w:numId w:val="26"/>
        </w:numPr>
        <w:spacing w:line="360" w:lineRule="auto"/>
        <w:jc w:val="both"/>
        <w:rPr>
          <w:rFonts w:ascii="Times New Roman" w:hAnsi="Times New Roman" w:cs="Times New Roman"/>
          <w:b/>
          <w:sz w:val="24"/>
          <w:szCs w:val="24"/>
          <w:u w:val="single"/>
        </w:rPr>
      </w:pPr>
      <w:r w:rsidRPr="00636630">
        <w:rPr>
          <w:rFonts w:ascii="Times New Roman" w:hAnsi="Times New Roman" w:cs="Times New Roman"/>
          <w:sz w:val="24"/>
          <w:szCs w:val="24"/>
        </w:rPr>
        <w:t>Fully secured Loan in the for up to 95%of FD value</w:t>
      </w:r>
    </w:p>
    <w:p w:rsidR="005B652C" w:rsidRPr="00636630" w:rsidRDefault="005B652C" w:rsidP="002B455D">
      <w:pPr>
        <w:pStyle w:val="ListParagraph"/>
        <w:numPr>
          <w:ilvl w:val="0"/>
          <w:numId w:val="26"/>
        </w:numPr>
        <w:spacing w:line="360" w:lineRule="auto"/>
        <w:jc w:val="both"/>
        <w:rPr>
          <w:rFonts w:ascii="Times New Roman" w:hAnsi="Times New Roman" w:cs="Times New Roman"/>
          <w:b/>
          <w:sz w:val="24"/>
          <w:szCs w:val="24"/>
          <w:u w:val="single"/>
        </w:rPr>
      </w:pPr>
      <w:r w:rsidRPr="00636630">
        <w:rPr>
          <w:rFonts w:ascii="Times New Roman" w:hAnsi="Times New Roman" w:cs="Times New Roman"/>
          <w:sz w:val="24"/>
          <w:szCs w:val="24"/>
        </w:rPr>
        <w:t>Unsecured loan for up to TK 10 Lac payable in equal monthly installments(</w:t>
      </w:r>
      <w:r w:rsidR="005B0E83" w:rsidRPr="00636630">
        <w:rPr>
          <w:rFonts w:ascii="Times New Roman" w:hAnsi="Times New Roman" w:cs="Times New Roman"/>
          <w:sz w:val="24"/>
          <w:szCs w:val="24"/>
        </w:rPr>
        <w:t>tenor ranging from 12 to 60 months)</w:t>
      </w:r>
    </w:p>
    <w:p w:rsidR="005B0E83" w:rsidRPr="00636630" w:rsidRDefault="005B0E83" w:rsidP="002B455D">
      <w:pPr>
        <w:pStyle w:val="ListParagraph"/>
        <w:numPr>
          <w:ilvl w:val="0"/>
          <w:numId w:val="26"/>
        </w:numPr>
        <w:spacing w:line="360" w:lineRule="auto"/>
        <w:jc w:val="both"/>
        <w:rPr>
          <w:rFonts w:ascii="Times New Roman" w:hAnsi="Times New Roman" w:cs="Times New Roman"/>
          <w:b/>
          <w:sz w:val="24"/>
          <w:szCs w:val="24"/>
          <w:u w:val="single"/>
        </w:rPr>
      </w:pPr>
      <w:r w:rsidRPr="00636630">
        <w:rPr>
          <w:rFonts w:ascii="Times New Roman" w:hAnsi="Times New Roman" w:cs="Times New Roman"/>
          <w:sz w:val="24"/>
          <w:szCs w:val="24"/>
        </w:rPr>
        <w:t>Zero processing fee the overdraft facility</w:t>
      </w:r>
    </w:p>
    <w:p w:rsidR="005B0E83" w:rsidRPr="00636630" w:rsidRDefault="005B0E83" w:rsidP="002B455D">
      <w:pPr>
        <w:pStyle w:val="ListParagraph"/>
        <w:numPr>
          <w:ilvl w:val="0"/>
          <w:numId w:val="26"/>
        </w:numPr>
        <w:spacing w:line="360" w:lineRule="auto"/>
        <w:jc w:val="both"/>
        <w:rPr>
          <w:rFonts w:ascii="Times New Roman" w:hAnsi="Times New Roman" w:cs="Times New Roman"/>
          <w:b/>
          <w:sz w:val="24"/>
          <w:szCs w:val="24"/>
          <w:u w:val="single"/>
        </w:rPr>
      </w:pPr>
      <w:r w:rsidRPr="00636630">
        <w:rPr>
          <w:rFonts w:ascii="Times New Roman" w:hAnsi="Times New Roman" w:cs="Times New Roman"/>
          <w:sz w:val="24"/>
          <w:szCs w:val="24"/>
        </w:rPr>
        <w:t>Interest rate lower than other competitive products.</w:t>
      </w:r>
    </w:p>
    <w:p w:rsidR="005B0E83" w:rsidRPr="00636630" w:rsidRDefault="005B0E83" w:rsidP="002B455D">
      <w:pPr>
        <w:spacing w:line="360" w:lineRule="auto"/>
        <w:ind w:left="46"/>
        <w:jc w:val="both"/>
        <w:rPr>
          <w:rFonts w:ascii="Times New Roman" w:hAnsi="Times New Roman" w:cs="Times New Roman"/>
          <w:b/>
          <w:sz w:val="24"/>
          <w:szCs w:val="24"/>
          <w:u w:val="single"/>
        </w:rPr>
      </w:pPr>
      <w:r w:rsidRPr="00636630">
        <w:rPr>
          <w:rFonts w:ascii="Times New Roman" w:hAnsi="Times New Roman" w:cs="Times New Roman"/>
          <w:b/>
          <w:sz w:val="24"/>
          <w:szCs w:val="24"/>
          <w:u w:val="single"/>
        </w:rPr>
        <w:t>Eligibility:</w:t>
      </w:r>
    </w:p>
    <w:p w:rsidR="005B0E83" w:rsidRPr="00636630" w:rsidRDefault="005B0E83" w:rsidP="002B455D">
      <w:pPr>
        <w:spacing w:line="360" w:lineRule="auto"/>
        <w:ind w:left="46"/>
        <w:jc w:val="both"/>
        <w:rPr>
          <w:rFonts w:ascii="Times New Roman" w:hAnsi="Times New Roman" w:cs="Times New Roman"/>
          <w:sz w:val="24"/>
          <w:szCs w:val="24"/>
        </w:rPr>
      </w:pPr>
      <w:r w:rsidRPr="00636630">
        <w:rPr>
          <w:rFonts w:ascii="Times New Roman" w:hAnsi="Times New Roman" w:cs="Times New Roman"/>
          <w:sz w:val="24"/>
          <w:szCs w:val="24"/>
        </w:rPr>
        <w:t>Any credit worthy individuals like, salaried executives, professionals like doctors, architects, engineers, chartered accountants, consultants, IT professionals and business persons etc can apply for this loan.</w:t>
      </w:r>
    </w:p>
    <w:p w:rsidR="00E51AB7" w:rsidRPr="00636630" w:rsidRDefault="00E51AB7" w:rsidP="002B455D">
      <w:pPr>
        <w:spacing w:line="360" w:lineRule="auto"/>
        <w:ind w:left="46"/>
        <w:jc w:val="both"/>
        <w:rPr>
          <w:rFonts w:ascii="Times New Roman" w:hAnsi="Times New Roman" w:cs="Times New Roman"/>
          <w:sz w:val="24"/>
          <w:szCs w:val="24"/>
        </w:rPr>
      </w:pPr>
    </w:p>
    <w:p w:rsidR="005B652C" w:rsidRPr="00636630" w:rsidRDefault="005B0E83" w:rsidP="002B455D">
      <w:pPr>
        <w:pStyle w:val="Heading2"/>
        <w:spacing w:line="360" w:lineRule="auto"/>
        <w:jc w:val="both"/>
        <w:rPr>
          <w:rFonts w:ascii="Times New Roman" w:hAnsi="Times New Roman" w:cs="Times New Roman"/>
          <w:sz w:val="24"/>
          <w:szCs w:val="24"/>
        </w:rPr>
      </w:pPr>
      <w:bookmarkStart w:id="51" w:name="_Toc503301171"/>
      <w:r w:rsidRPr="00636630">
        <w:rPr>
          <w:rFonts w:ascii="Times New Roman" w:hAnsi="Times New Roman" w:cs="Times New Roman"/>
          <w:sz w:val="24"/>
          <w:szCs w:val="24"/>
        </w:rPr>
        <w:t>Management Hierarchy of City Bank:</w:t>
      </w:r>
      <w:bookmarkEnd w:id="51"/>
    </w:p>
    <w:p w:rsidR="006A577F" w:rsidRPr="00636630" w:rsidRDefault="005B0E83" w:rsidP="002B455D">
      <w:pPr>
        <w:spacing w:line="360" w:lineRule="auto"/>
        <w:ind w:left="46"/>
        <w:jc w:val="both"/>
        <w:rPr>
          <w:rFonts w:ascii="Times New Roman" w:hAnsi="Times New Roman" w:cs="Times New Roman"/>
          <w:sz w:val="24"/>
          <w:szCs w:val="24"/>
        </w:rPr>
      </w:pPr>
      <w:r w:rsidRPr="00636630">
        <w:rPr>
          <w:rFonts w:ascii="Times New Roman" w:hAnsi="Times New Roman" w:cs="Times New Roman"/>
          <w:sz w:val="24"/>
          <w:szCs w:val="24"/>
        </w:rPr>
        <w:t>The managing director heads the management team to City Bank Limited. several management committees have been formed to handle the banking operation and identifying and managing risk. Bangladesh bank's instruction "BASEL II" implementation team was formed which will be responsible for proper implementation of BASEL II capital adequacy guidelines in the bank.</w:t>
      </w:r>
    </w:p>
    <w:p w:rsidR="0062676B" w:rsidRPr="00636630" w:rsidRDefault="00731B9E" w:rsidP="002B455D">
      <w:pPr>
        <w:spacing w:line="360" w:lineRule="auto"/>
        <w:ind w:left="46"/>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50400" behindDoc="0" locked="0" layoutInCell="1" allowOverlap="1">
                <wp:simplePos x="0" y="0"/>
                <wp:positionH relativeFrom="column">
                  <wp:posOffset>-437515</wp:posOffset>
                </wp:positionH>
                <wp:positionV relativeFrom="paragraph">
                  <wp:posOffset>5741035</wp:posOffset>
                </wp:positionV>
                <wp:extent cx="6576060" cy="313055"/>
                <wp:effectExtent l="635" t="0" r="0" b="1270"/>
                <wp:wrapNone/>
                <wp:docPr id="104"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6060" cy="313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B455D" w:rsidRPr="001F027A" w:rsidRDefault="002B455D" w:rsidP="001F027A">
                            <w:pPr>
                              <w:pStyle w:val="Caption"/>
                              <w:jc w:val="center"/>
                              <w:rPr>
                                <w:rFonts w:ascii="Times New Roman" w:hAnsi="Times New Roman" w:cs="Times New Roman"/>
                                <w:noProof/>
                                <w:sz w:val="36"/>
                              </w:rPr>
                            </w:pPr>
                            <w:bookmarkStart w:id="52" w:name="_Toc503306146"/>
                            <w:r w:rsidRPr="001F027A">
                              <w:rPr>
                                <w:sz w:val="24"/>
                              </w:rPr>
                              <w:t xml:space="preserve">Figure </w:t>
                            </w:r>
                            <w:r w:rsidRPr="001F027A">
                              <w:rPr>
                                <w:sz w:val="24"/>
                              </w:rPr>
                              <w:fldChar w:fldCharType="begin"/>
                            </w:r>
                            <w:r w:rsidRPr="001F027A">
                              <w:rPr>
                                <w:sz w:val="24"/>
                              </w:rPr>
                              <w:instrText xml:space="preserve"> SEQ Figure \* ARABIC </w:instrText>
                            </w:r>
                            <w:r w:rsidRPr="001F027A">
                              <w:rPr>
                                <w:sz w:val="24"/>
                              </w:rPr>
                              <w:fldChar w:fldCharType="separate"/>
                            </w:r>
                            <w:r>
                              <w:rPr>
                                <w:noProof/>
                                <w:sz w:val="24"/>
                              </w:rPr>
                              <w:t>1</w:t>
                            </w:r>
                            <w:r w:rsidRPr="001F027A">
                              <w:rPr>
                                <w:sz w:val="24"/>
                              </w:rPr>
                              <w:fldChar w:fldCharType="end"/>
                            </w:r>
                            <w:r w:rsidRPr="001F027A">
                              <w:rPr>
                                <w:sz w:val="24"/>
                              </w:rPr>
                              <w:t>: Management Hierarchy of City Bank</w:t>
                            </w:r>
                            <w:bookmarkEnd w:id="52"/>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1" o:spid="_x0000_s1026" type="#_x0000_t202" style="position:absolute;left:0;text-align:left;margin-left:-34.45pt;margin-top:452.05pt;width:517.8pt;height:24.6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" stroked="f">
                <v:textbox style="mso-fit-shape-to-text:t" inset="0,0,0,0">
                  <w:txbxContent>
                    <w:p w:rsidR="002B455D" w:rsidRPr="001F027A" w:rsidRDefault="002B455D" w:rsidP="001F027A">
                      <w:pPr>
                        <w:pStyle w:val="Caption"/>
                        <w:jc w:val="center"/>
                        <w:rPr>
                          <w:rFonts w:ascii="Times New Roman" w:hAnsi="Times New Roman" w:cs="Times New Roman"/>
                          <w:noProof/>
                          <w:sz w:val="36"/>
                        </w:rPr>
                      </w:pPr>
                      <w:bookmarkStart w:id="53" w:name="_Toc503306146"/>
                      <w:r w:rsidRPr="001F027A">
                        <w:rPr>
                          <w:sz w:val="24"/>
                        </w:rPr>
                        <w:t xml:space="preserve">Figure </w:t>
                      </w:r>
                      <w:r w:rsidRPr="001F027A">
                        <w:rPr>
                          <w:sz w:val="24"/>
                        </w:rPr>
                        <w:fldChar w:fldCharType="begin"/>
                      </w:r>
                      <w:r w:rsidRPr="001F027A">
                        <w:rPr>
                          <w:sz w:val="24"/>
                        </w:rPr>
                        <w:instrText xml:space="preserve"> SEQ Figure \* ARABIC </w:instrText>
                      </w:r>
                      <w:r w:rsidRPr="001F027A">
                        <w:rPr>
                          <w:sz w:val="24"/>
                        </w:rPr>
                        <w:fldChar w:fldCharType="separate"/>
                      </w:r>
                      <w:r>
                        <w:rPr>
                          <w:noProof/>
                          <w:sz w:val="24"/>
                        </w:rPr>
                        <w:t>1</w:t>
                      </w:r>
                      <w:r w:rsidRPr="001F027A">
                        <w:rPr>
                          <w:sz w:val="24"/>
                        </w:rPr>
                        <w:fldChar w:fldCharType="end"/>
                      </w:r>
                      <w:r w:rsidRPr="001F027A">
                        <w:rPr>
                          <w:sz w:val="24"/>
                        </w:rPr>
                        <w:t>: Management Hierarchy of City Bank</w:t>
                      </w:r>
                      <w:bookmarkEnd w:id="53"/>
                    </w:p>
                  </w:txbxContent>
                </v:textbox>
              </v:shape>
            </w:pict>
          </mc:Fallback>
        </mc:AlternateContent>
      </w:r>
      <w:r>
        <w:rPr>
          <w:rFonts w:ascii="Times New Roman" w:hAnsi="Times New Roman" w:cs="Times New Roman"/>
          <w:noProof/>
          <w:sz w:val="24"/>
          <w:szCs w:val="24"/>
        </w:rPr>
        <mc:AlternateContent>
          <mc:Choice Requires="wpg">
            <w:drawing>
              <wp:anchor distT="0" distB="0" distL="114300" distR="114300" simplePos="0" relativeHeight="251747328" behindDoc="0" locked="0" layoutInCell="1" allowOverlap="1">
                <wp:simplePos x="0" y="0"/>
                <wp:positionH relativeFrom="column">
                  <wp:posOffset>-437515</wp:posOffset>
                </wp:positionH>
                <wp:positionV relativeFrom="paragraph">
                  <wp:posOffset>226695</wp:posOffset>
                </wp:positionV>
                <wp:extent cx="6576060" cy="5457190"/>
                <wp:effectExtent l="10160" t="10160" r="452755" b="9525"/>
                <wp:wrapNone/>
                <wp:docPr id="60"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6060" cy="5457190"/>
                          <a:chOff x="751" y="2411"/>
                          <a:chExt cx="10356" cy="8594"/>
                        </a:xfrm>
                      </wpg:grpSpPr>
                      <wps:wsp>
                        <wps:cNvPr id="61" name="AutoShape 2"/>
                        <wps:cNvSpPr>
                          <a:spLocks noChangeArrowheads="1"/>
                        </wps:cNvSpPr>
                        <wps:spPr bwMode="auto">
                          <a:xfrm>
                            <a:off x="4711" y="2411"/>
                            <a:ext cx="2193" cy="99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prstShdw prst="shdw12">
                              <a:schemeClr val="accent1">
                                <a:lumMod val="50000"/>
                                <a:lumOff val="0"/>
                                <a:alpha val="50000"/>
                              </a:schemeClr>
                            </a:prstShdw>
                          </a:effectLst>
                        </wps:spPr>
                        <wps:txbx>
                          <w:txbxContent>
                            <w:p w:rsidR="002B455D" w:rsidRDefault="002B455D" w:rsidP="00015468">
                              <w:pPr>
                                <w:jc w:val="center"/>
                              </w:pPr>
                              <w:r>
                                <w:t>Board of Director</w:t>
                              </w:r>
                            </w:p>
                          </w:txbxContent>
                        </wps:txbx>
                        <wps:bodyPr rot="0" vert="horz" wrap="square" lIns="91440" tIns="45720" rIns="91440" bIns="45720" anchor="t" anchorCtr="0" upright="1">
                          <a:noAutofit/>
                        </wps:bodyPr>
                      </wps:wsp>
                      <wps:wsp>
                        <wps:cNvPr id="62" name="AutoShape 3"/>
                        <wps:cNvSpPr>
                          <a:spLocks noChangeArrowheads="1"/>
                        </wps:cNvSpPr>
                        <wps:spPr bwMode="auto">
                          <a:xfrm>
                            <a:off x="4585" y="3931"/>
                            <a:ext cx="2428" cy="818"/>
                          </a:xfrm>
                          <a:prstGeom prst="roundRect">
                            <a:avLst>
                              <a:gd name="adj" fmla="val 16667"/>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prstShdw prst="shdw12">
                              <a:schemeClr val="accent3">
                                <a:lumMod val="50000"/>
                                <a:lumOff val="0"/>
                                <a:alpha val="50000"/>
                              </a:schemeClr>
                            </a:prstShdw>
                          </a:effectLst>
                        </wps:spPr>
                        <wps:txbx>
                          <w:txbxContent>
                            <w:p w:rsidR="002B455D" w:rsidRDefault="002B455D" w:rsidP="00015468">
                              <w:pPr>
                                <w:jc w:val="center"/>
                              </w:pPr>
                              <w:r>
                                <w:t>Managing Director</w:t>
                              </w:r>
                            </w:p>
                            <w:p w:rsidR="002B455D" w:rsidRDefault="002B455D"/>
                          </w:txbxContent>
                        </wps:txbx>
                        <wps:bodyPr rot="0" vert="horz" wrap="square" lIns="91440" tIns="45720" rIns="91440" bIns="45720" anchor="t" anchorCtr="0" upright="1">
                          <a:noAutofit/>
                        </wps:bodyPr>
                      </wps:wsp>
                      <wps:wsp>
                        <wps:cNvPr id="63" name="AutoShape 4"/>
                        <wps:cNvSpPr>
                          <a:spLocks noChangeArrowheads="1"/>
                        </wps:cNvSpPr>
                        <wps:spPr bwMode="auto">
                          <a:xfrm>
                            <a:off x="1698" y="5252"/>
                            <a:ext cx="1840" cy="880"/>
                          </a:xfrm>
                          <a:prstGeom prst="roundRect">
                            <a:avLst>
                              <a:gd name="adj" fmla="val 16667"/>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round/>
                            <a:headEnd/>
                            <a:tailEnd/>
                          </a:ln>
                          <a:effectLst>
                            <a:prstShdw prst="shdw12">
                              <a:schemeClr val="accent2">
                                <a:lumMod val="50000"/>
                                <a:lumOff val="0"/>
                                <a:alpha val="50000"/>
                              </a:schemeClr>
                            </a:prstShdw>
                          </a:effectLst>
                        </wps:spPr>
                        <wps:txbx>
                          <w:txbxContent>
                            <w:p w:rsidR="002B455D" w:rsidRPr="00452CDF" w:rsidRDefault="002B455D" w:rsidP="00452CDF">
                              <w:pPr>
                                <w:jc w:val="center"/>
                                <w:rPr>
                                  <w:rFonts w:ascii="Times New Roman" w:hAnsi="Times New Roman" w:cs="Times New Roman"/>
                                  <w:sz w:val="20"/>
                                  <w:szCs w:val="20"/>
                                </w:rPr>
                              </w:pPr>
                              <w:r w:rsidRPr="00452CDF">
                                <w:rPr>
                                  <w:rFonts w:ascii="Times New Roman" w:hAnsi="Times New Roman" w:cs="Times New Roman"/>
                                  <w:sz w:val="20"/>
                                  <w:szCs w:val="20"/>
                                </w:rPr>
                                <w:t>Deputy Managing Director</w:t>
                              </w:r>
                            </w:p>
                            <w:p w:rsidR="002B455D" w:rsidRDefault="002B455D" w:rsidP="00452CDF">
                              <w:pPr>
                                <w:jc w:val="center"/>
                              </w:pPr>
                            </w:p>
                          </w:txbxContent>
                        </wps:txbx>
                        <wps:bodyPr rot="0" vert="horz" wrap="square" lIns="91440" tIns="45720" rIns="91440" bIns="45720" anchor="t" anchorCtr="0" upright="1">
                          <a:noAutofit/>
                        </wps:bodyPr>
                      </wps:wsp>
                      <wps:wsp>
                        <wps:cNvPr id="64" name="AutoShape 5"/>
                        <wps:cNvSpPr>
                          <a:spLocks noChangeArrowheads="1"/>
                        </wps:cNvSpPr>
                        <wps:spPr bwMode="auto">
                          <a:xfrm>
                            <a:off x="4842" y="5165"/>
                            <a:ext cx="2062" cy="1063"/>
                          </a:xfrm>
                          <a:prstGeom prst="roundRect">
                            <a:avLst>
                              <a:gd name="adj" fmla="val 16667"/>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round/>
                            <a:headEnd/>
                            <a:tailEnd/>
                          </a:ln>
                          <a:effectLst>
                            <a:prstShdw prst="shdw12">
                              <a:schemeClr val="accent2">
                                <a:lumMod val="50000"/>
                                <a:lumOff val="0"/>
                                <a:alpha val="50000"/>
                              </a:schemeClr>
                            </a:prstShdw>
                          </a:effectLst>
                        </wps:spPr>
                        <wps:txbx>
                          <w:txbxContent>
                            <w:p w:rsidR="002B455D" w:rsidRPr="00452CDF" w:rsidRDefault="002B455D" w:rsidP="00452CDF">
                              <w:pPr>
                                <w:jc w:val="center"/>
                                <w:rPr>
                                  <w:rFonts w:ascii="Times New Roman" w:hAnsi="Times New Roman" w:cs="Times New Roman"/>
                                  <w:sz w:val="20"/>
                                  <w:szCs w:val="20"/>
                                </w:rPr>
                              </w:pPr>
                              <w:r w:rsidRPr="00452CDF">
                                <w:rPr>
                                  <w:rFonts w:ascii="Times New Roman" w:hAnsi="Times New Roman" w:cs="Times New Roman"/>
                                  <w:sz w:val="20"/>
                                  <w:szCs w:val="20"/>
                                </w:rPr>
                                <w:t>Deputy Managing Director</w:t>
                              </w:r>
                            </w:p>
                            <w:p w:rsidR="002B455D" w:rsidRDefault="002B455D"/>
                          </w:txbxContent>
                        </wps:txbx>
                        <wps:bodyPr rot="0" vert="horz" wrap="square" lIns="91440" tIns="45720" rIns="91440" bIns="45720" anchor="t" anchorCtr="0" upright="1">
                          <a:noAutofit/>
                        </wps:bodyPr>
                      </wps:wsp>
                      <wps:wsp>
                        <wps:cNvPr id="65" name="AutoShape 6"/>
                        <wps:cNvSpPr>
                          <a:spLocks noChangeArrowheads="1"/>
                        </wps:cNvSpPr>
                        <wps:spPr bwMode="auto">
                          <a:xfrm>
                            <a:off x="8301" y="5252"/>
                            <a:ext cx="2120" cy="976"/>
                          </a:xfrm>
                          <a:prstGeom prst="roundRect">
                            <a:avLst>
                              <a:gd name="adj" fmla="val 16667"/>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round/>
                            <a:headEnd/>
                            <a:tailEnd/>
                          </a:ln>
                          <a:effectLst>
                            <a:prstShdw prst="shdw12">
                              <a:schemeClr val="accent2">
                                <a:lumMod val="50000"/>
                                <a:lumOff val="0"/>
                                <a:alpha val="50000"/>
                              </a:schemeClr>
                            </a:prstShdw>
                          </a:effectLst>
                        </wps:spPr>
                        <wps:txbx>
                          <w:txbxContent>
                            <w:p w:rsidR="002B455D" w:rsidRPr="00452CDF" w:rsidRDefault="002B455D" w:rsidP="00452CDF">
                              <w:pPr>
                                <w:jc w:val="center"/>
                                <w:rPr>
                                  <w:rFonts w:ascii="Times New Roman" w:hAnsi="Times New Roman" w:cs="Times New Roman"/>
                                  <w:sz w:val="20"/>
                                  <w:szCs w:val="20"/>
                                </w:rPr>
                              </w:pPr>
                              <w:r w:rsidRPr="00452CDF">
                                <w:rPr>
                                  <w:rFonts w:ascii="Times New Roman" w:hAnsi="Times New Roman" w:cs="Times New Roman"/>
                                  <w:sz w:val="20"/>
                                  <w:szCs w:val="20"/>
                                </w:rPr>
                                <w:t>Deputy Managing Director</w:t>
                              </w:r>
                            </w:p>
                            <w:p w:rsidR="002B455D" w:rsidRDefault="002B455D"/>
                          </w:txbxContent>
                        </wps:txbx>
                        <wps:bodyPr rot="0" vert="horz" wrap="square" lIns="91440" tIns="45720" rIns="91440" bIns="45720" anchor="t" anchorCtr="0" upright="1">
                          <a:noAutofit/>
                        </wps:bodyPr>
                      </wps:wsp>
                      <wps:wsp>
                        <wps:cNvPr id="66" name="AutoShape 7"/>
                        <wps:cNvSpPr>
                          <a:spLocks noChangeArrowheads="1"/>
                        </wps:cNvSpPr>
                        <wps:spPr bwMode="auto">
                          <a:xfrm>
                            <a:off x="751" y="6528"/>
                            <a:ext cx="1619" cy="861"/>
                          </a:xfrm>
                          <a:prstGeom prst="roundRect">
                            <a:avLst>
                              <a:gd name="adj" fmla="val 16667"/>
                            </a:avLst>
                          </a:prstGeom>
                          <a:gradFill rotWithShape="0">
                            <a:gsLst>
                              <a:gs pos="0">
                                <a:schemeClr val="lt1">
                                  <a:lumMod val="100000"/>
                                  <a:lumOff val="0"/>
                                </a:schemeClr>
                              </a:gs>
                              <a:gs pos="100000">
                                <a:schemeClr val="accent4">
                                  <a:lumMod val="40000"/>
                                  <a:lumOff val="60000"/>
                                </a:schemeClr>
                              </a:gs>
                            </a:gsLst>
                            <a:lin ang="5400000" scaled="1"/>
                          </a:gradFill>
                          <a:ln w="12700">
                            <a:solidFill>
                              <a:schemeClr val="accent4">
                                <a:lumMod val="60000"/>
                                <a:lumOff val="40000"/>
                              </a:schemeClr>
                            </a:solidFill>
                            <a:round/>
                            <a:headEnd/>
                            <a:tailEnd/>
                          </a:ln>
                          <a:effectLst>
                            <a:prstShdw prst="shdw12">
                              <a:schemeClr val="accent4">
                                <a:lumMod val="50000"/>
                                <a:lumOff val="0"/>
                                <a:alpha val="50000"/>
                              </a:schemeClr>
                            </a:prstShdw>
                          </a:effectLst>
                        </wps:spPr>
                        <wps:txbx>
                          <w:txbxContent>
                            <w:p w:rsidR="002B455D" w:rsidRDefault="002B455D">
                              <w:r>
                                <w:t>EVP, F &amp;AD</w:t>
                              </w:r>
                            </w:p>
                          </w:txbxContent>
                        </wps:txbx>
                        <wps:bodyPr rot="0" vert="horz" wrap="square" lIns="91440" tIns="45720" rIns="91440" bIns="45720" anchor="t" anchorCtr="0" upright="1">
                          <a:noAutofit/>
                        </wps:bodyPr>
                      </wps:wsp>
                      <wps:wsp>
                        <wps:cNvPr id="67" name="AutoShape 8"/>
                        <wps:cNvSpPr>
                          <a:spLocks noChangeArrowheads="1"/>
                        </wps:cNvSpPr>
                        <wps:spPr bwMode="auto">
                          <a:xfrm>
                            <a:off x="2541" y="6600"/>
                            <a:ext cx="1574" cy="861"/>
                          </a:xfrm>
                          <a:prstGeom prst="roundRect">
                            <a:avLst>
                              <a:gd name="adj" fmla="val 16667"/>
                            </a:avLst>
                          </a:prstGeom>
                          <a:gradFill rotWithShape="0">
                            <a:gsLst>
                              <a:gs pos="0">
                                <a:schemeClr val="lt1">
                                  <a:lumMod val="100000"/>
                                  <a:lumOff val="0"/>
                                </a:schemeClr>
                              </a:gs>
                              <a:gs pos="100000">
                                <a:schemeClr val="accent4">
                                  <a:lumMod val="40000"/>
                                  <a:lumOff val="60000"/>
                                </a:schemeClr>
                              </a:gs>
                            </a:gsLst>
                            <a:lin ang="5400000" scaled="1"/>
                          </a:gradFill>
                          <a:ln w="12700">
                            <a:solidFill>
                              <a:schemeClr val="accent4">
                                <a:lumMod val="60000"/>
                                <a:lumOff val="40000"/>
                              </a:schemeClr>
                            </a:solidFill>
                            <a:round/>
                            <a:headEnd/>
                            <a:tailEnd/>
                          </a:ln>
                          <a:effectLst>
                            <a:prstShdw prst="shdw12">
                              <a:schemeClr val="accent4">
                                <a:lumMod val="50000"/>
                                <a:lumOff val="0"/>
                                <a:alpha val="50000"/>
                              </a:schemeClr>
                            </a:prstShdw>
                          </a:effectLst>
                        </wps:spPr>
                        <wps:txbx>
                          <w:txbxContent>
                            <w:p w:rsidR="002B455D" w:rsidRDefault="002B455D">
                              <w:r>
                                <w:t>Operations director, SVP</w:t>
                              </w:r>
                            </w:p>
                          </w:txbxContent>
                        </wps:txbx>
                        <wps:bodyPr rot="0" vert="horz" wrap="square" lIns="91440" tIns="45720" rIns="91440" bIns="45720" anchor="t" anchorCtr="0" upright="1">
                          <a:noAutofit/>
                        </wps:bodyPr>
                      </wps:wsp>
                      <wps:wsp>
                        <wps:cNvPr id="68" name="AutoShape 9"/>
                        <wps:cNvSpPr>
                          <a:spLocks noChangeArrowheads="1"/>
                        </wps:cNvSpPr>
                        <wps:spPr bwMode="auto">
                          <a:xfrm>
                            <a:off x="4361" y="6600"/>
                            <a:ext cx="1828" cy="876"/>
                          </a:xfrm>
                          <a:prstGeom prst="roundRect">
                            <a:avLst>
                              <a:gd name="adj" fmla="val 16667"/>
                            </a:avLst>
                          </a:prstGeom>
                          <a:gradFill rotWithShape="0">
                            <a:gsLst>
                              <a:gs pos="0">
                                <a:schemeClr val="lt1">
                                  <a:lumMod val="100000"/>
                                  <a:lumOff val="0"/>
                                </a:schemeClr>
                              </a:gs>
                              <a:gs pos="100000">
                                <a:schemeClr val="accent4">
                                  <a:lumMod val="40000"/>
                                  <a:lumOff val="60000"/>
                                </a:schemeClr>
                              </a:gs>
                            </a:gsLst>
                            <a:lin ang="5400000" scaled="1"/>
                          </a:gradFill>
                          <a:ln w="12700">
                            <a:solidFill>
                              <a:schemeClr val="accent4">
                                <a:lumMod val="60000"/>
                                <a:lumOff val="40000"/>
                              </a:schemeClr>
                            </a:solidFill>
                            <a:round/>
                            <a:headEnd/>
                            <a:tailEnd/>
                          </a:ln>
                          <a:effectLst>
                            <a:prstShdw prst="shdw12">
                              <a:schemeClr val="accent4">
                                <a:lumMod val="50000"/>
                                <a:lumOff val="0"/>
                                <a:alpha val="50000"/>
                              </a:schemeClr>
                            </a:prstShdw>
                          </a:effectLst>
                        </wps:spPr>
                        <wps:txbx>
                          <w:txbxContent>
                            <w:p w:rsidR="002B455D" w:rsidRDefault="002B455D">
                              <w:r>
                                <w:t>Financial Institution, SVP</w:t>
                              </w:r>
                            </w:p>
                          </w:txbxContent>
                        </wps:txbx>
                        <wps:bodyPr rot="0" vert="horz" wrap="square" lIns="91440" tIns="45720" rIns="91440" bIns="45720" anchor="t" anchorCtr="0" upright="1">
                          <a:noAutofit/>
                        </wps:bodyPr>
                      </wps:wsp>
                      <wps:wsp>
                        <wps:cNvPr id="69" name="AutoShape 10"/>
                        <wps:cNvSpPr>
                          <a:spLocks noChangeArrowheads="1"/>
                        </wps:cNvSpPr>
                        <wps:spPr bwMode="auto">
                          <a:xfrm>
                            <a:off x="6322" y="6600"/>
                            <a:ext cx="1516" cy="904"/>
                          </a:xfrm>
                          <a:prstGeom prst="roundRect">
                            <a:avLst>
                              <a:gd name="adj" fmla="val 16667"/>
                            </a:avLst>
                          </a:prstGeom>
                          <a:gradFill rotWithShape="0">
                            <a:gsLst>
                              <a:gs pos="0">
                                <a:schemeClr val="lt1">
                                  <a:lumMod val="100000"/>
                                  <a:lumOff val="0"/>
                                </a:schemeClr>
                              </a:gs>
                              <a:gs pos="100000">
                                <a:schemeClr val="accent4">
                                  <a:lumMod val="40000"/>
                                  <a:lumOff val="60000"/>
                                </a:schemeClr>
                              </a:gs>
                            </a:gsLst>
                            <a:lin ang="5400000" scaled="1"/>
                          </a:gradFill>
                          <a:ln w="12700">
                            <a:solidFill>
                              <a:schemeClr val="accent4">
                                <a:lumMod val="60000"/>
                                <a:lumOff val="40000"/>
                              </a:schemeClr>
                            </a:solidFill>
                            <a:round/>
                            <a:headEnd/>
                            <a:tailEnd/>
                          </a:ln>
                          <a:effectLst>
                            <a:prstShdw prst="shdw12">
                              <a:schemeClr val="accent4">
                                <a:lumMod val="50000"/>
                                <a:lumOff val="0"/>
                                <a:alpha val="50000"/>
                              </a:schemeClr>
                            </a:prstShdw>
                          </a:effectLst>
                        </wps:spPr>
                        <wps:txbx>
                          <w:txbxContent>
                            <w:p w:rsidR="002B455D" w:rsidRDefault="002B455D">
                              <w:r>
                                <w:t>SVP, Audit &amp;change</w:t>
                              </w:r>
                            </w:p>
                          </w:txbxContent>
                        </wps:txbx>
                        <wps:bodyPr rot="0" vert="horz" wrap="square" lIns="91440" tIns="45720" rIns="91440" bIns="45720" anchor="t" anchorCtr="0" upright="1">
                          <a:noAutofit/>
                        </wps:bodyPr>
                      </wps:wsp>
                      <wps:wsp>
                        <wps:cNvPr id="70" name="AutoShape 11"/>
                        <wps:cNvSpPr>
                          <a:spLocks noChangeArrowheads="1"/>
                        </wps:cNvSpPr>
                        <wps:spPr bwMode="auto">
                          <a:xfrm>
                            <a:off x="8065" y="6585"/>
                            <a:ext cx="1531" cy="904"/>
                          </a:xfrm>
                          <a:prstGeom prst="roundRect">
                            <a:avLst>
                              <a:gd name="adj" fmla="val 16667"/>
                            </a:avLst>
                          </a:prstGeom>
                          <a:gradFill rotWithShape="0">
                            <a:gsLst>
                              <a:gs pos="0">
                                <a:schemeClr val="lt1">
                                  <a:lumMod val="100000"/>
                                  <a:lumOff val="0"/>
                                </a:schemeClr>
                              </a:gs>
                              <a:gs pos="100000">
                                <a:schemeClr val="accent4">
                                  <a:lumMod val="40000"/>
                                  <a:lumOff val="60000"/>
                                </a:schemeClr>
                              </a:gs>
                            </a:gsLst>
                            <a:lin ang="5400000" scaled="1"/>
                          </a:gradFill>
                          <a:ln w="12700">
                            <a:solidFill>
                              <a:schemeClr val="accent4">
                                <a:lumMod val="60000"/>
                                <a:lumOff val="40000"/>
                              </a:schemeClr>
                            </a:solidFill>
                            <a:round/>
                            <a:headEnd/>
                            <a:tailEnd/>
                          </a:ln>
                          <a:effectLst>
                            <a:prstShdw prst="shdw12">
                              <a:schemeClr val="accent4">
                                <a:lumMod val="50000"/>
                                <a:lumOff val="0"/>
                                <a:alpha val="50000"/>
                              </a:schemeClr>
                            </a:prstShdw>
                          </a:effectLst>
                        </wps:spPr>
                        <wps:txbx>
                          <w:txbxContent>
                            <w:p w:rsidR="002B455D" w:rsidRDefault="002B455D">
                              <w:r>
                                <w:t>VP, personal Banking</w:t>
                              </w:r>
                            </w:p>
                          </w:txbxContent>
                        </wps:txbx>
                        <wps:bodyPr rot="0" vert="horz" wrap="square" lIns="91440" tIns="45720" rIns="91440" bIns="45720" anchor="t" anchorCtr="0" upright="1">
                          <a:noAutofit/>
                        </wps:bodyPr>
                      </wps:wsp>
                      <wps:wsp>
                        <wps:cNvPr id="71" name="AutoShape 12"/>
                        <wps:cNvSpPr>
                          <a:spLocks noChangeArrowheads="1"/>
                        </wps:cNvSpPr>
                        <wps:spPr bwMode="auto">
                          <a:xfrm>
                            <a:off x="9782" y="6600"/>
                            <a:ext cx="1325" cy="804"/>
                          </a:xfrm>
                          <a:prstGeom prst="roundRect">
                            <a:avLst>
                              <a:gd name="adj" fmla="val 16667"/>
                            </a:avLst>
                          </a:prstGeom>
                          <a:gradFill rotWithShape="0">
                            <a:gsLst>
                              <a:gs pos="0">
                                <a:schemeClr val="lt1">
                                  <a:lumMod val="100000"/>
                                  <a:lumOff val="0"/>
                                </a:schemeClr>
                              </a:gs>
                              <a:gs pos="100000">
                                <a:schemeClr val="accent4">
                                  <a:lumMod val="40000"/>
                                  <a:lumOff val="60000"/>
                                </a:schemeClr>
                              </a:gs>
                            </a:gsLst>
                            <a:lin ang="5400000" scaled="1"/>
                          </a:gradFill>
                          <a:ln w="12700">
                            <a:solidFill>
                              <a:schemeClr val="accent4">
                                <a:lumMod val="60000"/>
                                <a:lumOff val="40000"/>
                              </a:schemeClr>
                            </a:solidFill>
                            <a:round/>
                            <a:headEnd/>
                            <a:tailEnd/>
                          </a:ln>
                          <a:effectLst>
                            <a:prstShdw prst="shdw12">
                              <a:schemeClr val="accent4">
                                <a:lumMod val="50000"/>
                                <a:lumOff val="0"/>
                                <a:alpha val="50000"/>
                              </a:schemeClr>
                            </a:prstShdw>
                          </a:effectLst>
                        </wps:spPr>
                        <wps:txbx>
                          <w:txbxContent>
                            <w:p w:rsidR="002B455D" w:rsidRDefault="002B455D">
                              <w:r>
                                <w:t>VP, HRD</w:t>
                              </w:r>
                            </w:p>
                          </w:txbxContent>
                        </wps:txbx>
                        <wps:bodyPr rot="0" vert="horz" wrap="square" lIns="91440" tIns="45720" rIns="91440" bIns="45720" anchor="t" anchorCtr="0" upright="1">
                          <a:noAutofit/>
                        </wps:bodyPr>
                      </wps:wsp>
                      <wps:wsp>
                        <wps:cNvPr id="72" name="AutoShape 13"/>
                        <wps:cNvSpPr>
                          <a:spLocks noChangeArrowheads="1"/>
                        </wps:cNvSpPr>
                        <wps:spPr bwMode="auto">
                          <a:xfrm>
                            <a:off x="758" y="7691"/>
                            <a:ext cx="1516" cy="761"/>
                          </a:xfrm>
                          <a:prstGeom prst="roundRect">
                            <a:avLst>
                              <a:gd name="adj" fmla="val 16667"/>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round/>
                            <a:headEnd/>
                            <a:tailEnd/>
                          </a:ln>
                          <a:effectLst>
                            <a:prstShdw prst="shdw12">
                              <a:schemeClr val="accent6">
                                <a:lumMod val="50000"/>
                                <a:lumOff val="0"/>
                                <a:alpha val="50000"/>
                              </a:schemeClr>
                            </a:prstShdw>
                          </a:effectLst>
                        </wps:spPr>
                        <wps:txbx>
                          <w:txbxContent>
                            <w:p w:rsidR="002B455D" w:rsidRDefault="002B455D" w:rsidP="009974DC">
                              <w:pPr>
                                <w:jc w:val="center"/>
                              </w:pPr>
                              <w:r>
                                <w:t>SVP</w:t>
                              </w:r>
                            </w:p>
                          </w:txbxContent>
                        </wps:txbx>
                        <wps:bodyPr rot="0" vert="horz" wrap="square" lIns="91440" tIns="45720" rIns="91440" bIns="45720" anchor="t" anchorCtr="0" upright="1">
                          <a:noAutofit/>
                        </wps:bodyPr>
                      </wps:wsp>
                      <wps:wsp>
                        <wps:cNvPr id="73" name="AutoShape 14"/>
                        <wps:cNvSpPr>
                          <a:spLocks noChangeArrowheads="1"/>
                        </wps:cNvSpPr>
                        <wps:spPr bwMode="auto">
                          <a:xfrm>
                            <a:off x="758" y="8810"/>
                            <a:ext cx="1516" cy="904"/>
                          </a:xfrm>
                          <a:prstGeom prst="roundRect">
                            <a:avLst>
                              <a:gd name="adj" fmla="val 16667"/>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round/>
                            <a:headEnd/>
                            <a:tailEnd/>
                          </a:ln>
                          <a:effectLst>
                            <a:prstShdw prst="shdw12">
                              <a:schemeClr val="accent6">
                                <a:lumMod val="50000"/>
                                <a:lumOff val="0"/>
                                <a:alpha val="50000"/>
                              </a:schemeClr>
                            </a:prstShdw>
                          </a:effectLst>
                        </wps:spPr>
                        <wps:txbx>
                          <w:txbxContent>
                            <w:p w:rsidR="002B455D" w:rsidRDefault="002B455D" w:rsidP="009974DC">
                              <w:pPr>
                                <w:jc w:val="center"/>
                              </w:pPr>
                              <w:r>
                                <w:t>VP</w:t>
                              </w:r>
                            </w:p>
                          </w:txbxContent>
                        </wps:txbx>
                        <wps:bodyPr rot="0" vert="horz" wrap="square" lIns="91440" tIns="45720" rIns="91440" bIns="45720" anchor="t" anchorCtr="0" upright="1">
                          <a:noAutofit/>
                        </wps:bodyPr>
                      </wps:wsp>
                      <wps:wsp>
                        <wps:cNvPr id="74" name="AutoShape 15"/>
                        <wps:cNvSpPr>
                          <a:spLocks noChangeArrowheads="1"/>
                        </wps:cNvSpPr>
                        <wps:spPr bwMode="auto">
                          <a:xfrm>
                            <a:off x="854" y="10187"/>
                            <a:ext cx="1516" cy="818"/>
                          </a:xfrm>
                          <a:prstGeom prst="roundRect">
                            <a:avLst>
                              <a:gd name="adj" fmla="val 16667"/>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round/>
                            <a:headEnd/>
                            <a:tailEnd/>
                          </a:ln>
                          <a:effectLst>
                            <a:prstShdw prst="shdw12">
                              <a:schemeClr val="accent6">
                                <a:lumMod val="50000"/>
                                <a:lumOff val="0"/>
                                <a:alpha val="50000"/>
                              </a:schemeClr>
                            </a:prstShdw>
                          </a:effectLst>
                        </wps:spPr>
                        <wps:txbx>
                          <w:txbxContent>
                            <w:p w:rsidR="002B455D" w:rsidRDefault="002B455D" w:rsidP="009974DC">
                              <w:pPr>
                                <w:jc w:val="center"/>
                              </w:pPr>
                              <w:r>
                                <w:t>AVP</w:t>
                              </w:r>
                            </w:p>
                          </w:txbxContent>
                        </wps:txbx>
                        <wps:bodyPr rot="0" vert="horz" wrap="square" lIns="91440" tIns="45720" rIns="91440" bIns="45720" anchor="t" anchorCtr="0" upright="1">
                          <a:noAutofit/>
                        </wps:bodyPr>
                      </wps:wsp>
                      <wps:wsp>
                        <wps:cNvPr id="75" name="AutoShape 16"/>
                        <wps:cNvSpPr>
                          <a:spLocks noChangeArrowheads="1"/>
                        </wps:cNvSpPr>
                        <wps:spPr bwMode="auto">
                          <a:xfrm>
                            <a:off x="2746" y="7807"/>
                            <a:ext cx="1163" cy="645"/>
                          </a:xfrm>
                          <a:prstGeom prst="roundRect">
                            <a:avLst>
                              <a:gd name="adj" fmla="val 16667"/>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prstShdw prst="shdw12">
                              <a:schemeClr val="accent3">
                                <a:lumMod val="50000"/>
                                <a:lumOff val="0"/>
                                <a:alpha val="50000"/>
                              </a:schemeClr>
                            </a:prstShdw>
                          </a:effectLst>
                        </wps:spPr>
                        <wps:txbx>
                          <w:txbxContent>
                            <w:p w:rsidR="002B455D" w:rsidRDefault="002B455D" w:rsidP="009974DC">
                              <w:pPr>
                                <w:jc w:val="center"/>
                              </w:pPr>
                              <w:r>
                                <w:t>VP</w:t>
                              </w:r>
                            </w:p>
                          </w:txbxContent>
                        </wps:txbx>
                        <wps:bodyPr rot="0" vert="horz" wrap="square" lIns="91440" tIns="45720" rIns="91440" bIns="45720" anchor="t" anchorCtr="0" upright="1">
                          <a:noAutofit/>
                        </wps:bodyPr>
                      </wps:wsp>
                      <wps:wsp>
                        <wps:cNvPr id="76" name="AutoShape 17"/>
                        <wps:cNvSpPr>
                          <a:spLocks noChangeArrowheads="1"/>
                        </wps:cNvSpPr>
                        <wps:spPr bwMode="auto">
                          <a:xfrm>
                            <a:off x="4669" y="7691"/>
                            <a:ext cx="1163" cy="790"/>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prstShdw prst="shdw12">
                              <a:schemeClr val="accent5">
                                <a:lumMod val="50000"/>
                                <a:lumOff val="0"/>
                                <a:alpha val="50000"/>
                              </a:schemeClr>
                            </a:prstShdw>
                          </a:effectLst>
                        </wps:spPr>
                        <wps:txbx>
                          <w:txbxContent>
                            <w:p w:rsidR="002B455D" w:rsidRDefault="002B455D" w:rsidP="009974DC">
                              <w:pPr>
                                <w:jc w:val="center"/>
                              </w:pPr>
                              <w:r>
                                <w:t>VP</w:t>
                              </w:r>
                            </w:p>
                          </w:txbxContent>
                        </wps:txbx>
                        <wps:bodyPr rot="0" vert="horz" wrap="square" lIns="91440" tIns="45720" rIns="91440" bIns="45720" anchor="t" anchorCtr="0" upright="1">
                          <a:noAutofit/>
                        </wps:bodyPr>
                      </wps:wsp>
                      <wps:wsp>
                        <wps:cNvPr id="77" name="AutoShape 18"/>
                        <wps:cNvSpPr>
                          <a:spLocks noChangeArrowheads="1"/>
                        </wps:cNvSpPr>
                        <wps:spPr bwMode="auto">
                          <a:xfrm>
                            <a:off x="2746" y="9039"/>
                            <a:ext cx="1163" cy="675"/>
                          </a:xfrm>
                          <a:prstGeom prst="roundRect">
                            <a:avLst>
                              <a:gd name="adj" fmla="val 16667"/>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prstShdw prst="shdw12">
                              <a:schemeClr val="accent3">
                                <a:lumMod val="50000"/>
                                <a:lumOff val="0"/>
                                <a:alpha val="50000"/>
                              </a:schemeClr>
                            </a:prstShdw>
                          </a:effectLst>
                        </wps:spPr>
                        <wps:txbx>
                          <w:txbxContent>
                            <w:p w:rsidR="002B455D" w:rsidRDefault="002B455D" w:rsidP="009974DC">
                              <w:pPr>
                                <w:jc w:val="center"/>
                              </w:pPr>
                              <w:r>
                                <w:t>AVP</w:t>
                              </w:r>
                            </w:p>
                          </w:txbxContent>
                        </wps:txbx>
                        <wps:bodyPr rot="0" vert="horz" wrap="square" lIns="91440" tIns="45720" rIns="91440" bIns="45720" anchor="t" anchorCtr="0" upright="1">
                          <a:noAutofit/>
                        </wps:bodyPr>
                      </wps:wsp>
                      <wps:wsp>
                        <wps:cNvPr id="78" name="AutoShape 19"/>
                        <wps:cNvSpPr>
                          <a:spLocks noChangeArrowheads="1"/>
                        </wps:cNvSpPr>
                        <wps:spPr bwMode="auto">
                          <a:xfrm>
                            <a:off x="4665" y="8911"/>
                            <a:ext cx="1223" cy="890"/>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prstShdw prst="shdw12">
                              <a:schemeClr val="accent5">
                                <a:lumMod val="50000"/>
                                <a:lumOff val="0"/>
                                <a:alpha val="50000"/>
                              </a:schemeClr>
                            </a:prstShdw>
                          </a:effectLst>
                        </wps:spPr>
                        <wps:txbx>
                          <w:txbxContent>
                            <w:p w:rsidR="002B455D" w:rsidRDefault="002B455D" w:rsidP="009974DC">
                              <w:pPr>
                                <w:jc w:val="center"/>
                              </w:pPr>
                              <w:r>
                                <w:t>FAVP</w:t>
                              </w:r>
                            </w:p>
                          </w:txbxContent>
                        </wps:txbx>
                        <wps:bodyPr rot="0" vert="horz" wrap="square" lIns="91440" tIns="45720" rIns="91440" bIns="45720" anchor="t" anchorCtr="0" upright="1">
                          <a:noAutofit/>
                        </wps:bodyPr>
                      </wps:wsp>
                      <wps:wsp>
                        <wps:cNvPr id="79" name="AutoShape 20"/>
                        <wps:cNvSpPr>
                          <a:spLocks noChangeArrowheads="1"/>
                        </wps:cNvSpPr>
                        <wps:spPr bwMode="auto">
                          <a:xfrm>
                            <a:off x="8065" y="7691"/>
                            <a:ext cx="1531" cy="947"/>
                          </a:xfrm>
                          <a:prstGeom prst="roundRect">
                            <a:avLst>
                              <a:gd name="adj" fmla="val 16667"/>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round/>
                            <a:headEnd/>
                            <a:tailEnd/>
                          </a:ln>
                          <a:effectLst>
                            <a:prstShdw prst="shdw12">
                              <a:schemeClr val="accent2">
                                <a:lumMod val="50000"/>
                                <a:lumOff val="0"/>
                                <a:alpha val="50000"/>
                              </a:schemeClr>
                            </a:prstShdw>
                          </a:effectLst>
                        </wps:spPr>
                        <wps:txbx>
                          <w:txbxContent>
                            <w:p w:rsidR="002B455D" w:rsidRDefault="002B455D" w:rsidP="009974DC">
                              <w:pPr>
                                <w:jc w:val="center"/>
                              </w:pPr>
                              <w:r>
                                <w:t>SAVP</w:t>
                              </w:r>
                            </w:p>
                          </w:txbxContent>
                        </wps:txbx>
                        <wps:bodyPr rot="0" vert="horz" wrap="square" lIns="91440" tIns="45720" rIns="91440" bIns="45720" anchor="t" anchorCtr="0" upright="1">
                          <a:noAutofit/>
                        </wps:bodyPr>
                      </wps:wsp>
                      <wps:wsp>
                        <wps:cNvPr id="80" name="AutoShape 21"/>
                        <wps:cNvSpPr>
                          <a:spLocks noChangeArrowheads="1"/>
                        </wps:cNvSpPr>
                        <wps:spPr bwMode="auto">
                          <a:xfrm>
                            <a:off x="8065" y="9039"/>
                            <a:ext cx="1531" cy="890"/>
                          </a:xfrm>
                          <a:prstGeom prst="roundRect">
                            <a:avLst>
                              <a:gd name="adj" fmla="val 16667"/>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round/>
                            <a:headEnd/>
                            <a:tailEnd/>
                          </a:ln>
                          <a:effectLst>
                            <a:prstShdw prst="shdw12">
                              <a:schemeClr val="accent2">
                                <a:lumMod val="50000"/>
                                <a:lumOff val="0"/>
                                <a:alpha val="50000"/>
                              </a:schemeClr>
                            </a:prstShdw>
                          </a:effectLst>
                        </wps:spPr>
                        <wps:txbx>
                          <w:txbxContent>
                            <w:p w:rsidR="002B455D" w:rsidRDefault="002B455D" w:rsidP="009974DC">
                              <w:pPr>
                                <w:jc w:val="center"/>
                              </w:pPr>
                              <w:r>
                                <w:t>FAVP</w:t>
                              </w:r>
                            </w:p>
                          </w:txbxContent>
                        </wps:txbx>
                        <wps:bodyPr rot="0" vert="horz" wrap="square" lIns="91440" tIns="45720" rIns="91440" bIns="45720" anchor="t" anchorCtr="0" upright="1">
                          <a:noAutofit/>
                        </wps:bodyPr>
                      </wps:wsp>
                      <wps:wsp>
                        <wps:cNvPr id="81" name="AutoShape 22"/>
                        <wps:cNvCnPr>
                          <a:cxnSpLocks noChangeShapeType="1"/>
                        </wps:cNvCnPr>
                        <wps:spPr bwMode="auto">
                          <a:xfrm>
                            <a:off x="5818" y="3401"/>
                            <a:ext cx="1" cy="5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AutoShape 24"/>
                        <wps:cNvCnPr>
                          <a:cxnSpLocks noChangeShapeType="1"/>
                        </wps:cNvCnPr>
                        <wps:spPr bwMode="auto">
                          <a:xfrm>
                            <a:off x="5762" y="4749"/>
                            <a:ext cx="1" cy="2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 name="AutoShape 25"/>
                        <wps:cNvCnPr>
                          <a:cxnSpLocks noChangeShapeType="1"/>
                        </wps:cNvCnPr>
                        <wps:spPr bwMode="auto">
                          <a:xfrm>
                            <a:off x="2275" y="4966"/>
                            <a:ext cx="743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AutoShape 26"/>
                        <wps:cNvCnPr>
                          <a:cxnSpLocks noChangeShapeType="1"/>
                        </wps:cNvCnPr>
                        <wps:spPr bwMode="auto">
                          <a:xfrm>
                            <a:off x="2275" y="4966"/>
                            <a:ext cx="0" cy="28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5" name="AutoShape 28"/>
                        <wps:cNvCnPr>
                          <a:cxnSpLocks noChangeShapeType="1"/>
                        </wps:cNvCnPr>
                        <wps:spPr bwMode="auto">
                          <a:xfrm>
                            <a:off x="5762" y="4965"/>
                            <a:ext cx="0" cy="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AutoShape 29"/>
                        <wps:cNvCnPr>
                          <a:cxnSpLocks noChangeShapeType="1"/>
                        </wps:cNvCnPr>
                        <wps:spPr bwMode="auto">
                          <a:xfrm>
                            <a:off x="9635" y="4966"/>
                            <a:ext cx="0" cy="28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AutoShape 30"/>
                        <wps:cNvCnPr>
                          <a:cxnSpLocks noChangeShapeType="1"/>
                        </wps:cNvCnPr>
                        <wps:spPr bwMode="auto">
                          <a:xfrm>
                            <a:off x="2425" y="6132"/>
                            <a:ext cx="0" cy="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 name="AutoShape 31"/>
                        <wps:cNvCnPr>
                          <a:cxnSpLocks noChangeShapeType="1"/>
                        </wps:cNvCnPr>
                        <wps:spPr bwMode="auto">
                          <a:xfrm>
                            <a:off x="1462" y="6342"/>
                            <a:ext cx="8959"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AutoShape 32"/>
                        <wps:cNvCnPr>
                          <a:cxnSpLocks noChangeShapeType="1"/>
                        </wps:cNvCnPr>
                        <wps:spPr bwMode="auto">
                          <a:xfrm>
                            <a:off x="1462" y="6285"/>
                            <a:ext cx="0" cy="24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0" name="AutoShape 33"/>
                        <wps:cNvCnPr>
                          <a:cxnSpLocks noChangeShapeType="1"/>
                        </wps:cNvCnPr>
                        <wps:spPr bwMode="auto">
                          <a:xfrm>
                            <a:off x="3162" y="6357"/>
                            <a:ext cx="0" cy="22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 name="AutoShape 34"/>
                        <wps:cNvCnPr>
                          <a:cxnSpLocks noChangeShapeType="1"/>
                        </wps:cNvCnPr>
                        <wps:spPr bwMode="auto">
                          <a:xfrm>
                            <a:off x="5253" y="6357"/>
                            <a:ext cx="0" cy="24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 name="AutoShape 35"/>
                        <wps:cNvCnPr>
                          <a:cxnSpLocks noChangeShapeType="1"/>
                        </wps:cNvCnPr>
                        <wps:spPr bwMode="auto">
                          <a:xfrm>
                            <a:off x="7012" y="6342"/>
                            <a:ext cx="1" cy="25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3" name="AutoShape 36"/>
                        <wps:cNvCnPr>
                          <a:cxnSpLocks noChangeShapeType="1"/>
                        </wps:cNvCnPr>
                        <wps:spPr bwMode="auto">
                          <a:xfrm>
                            <a:off x="8812" y="6342"/>
                            <a:ext cx="0" cy="24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 name="AutoShape 37"/>
                        <wps:cNvCnPr>
                          <a:cxnSpLocks noChangeShapeType="1"/>
                        </wps:cNvCnPr>
                        <wps:spPr bwMode="auto">
                          <a:xfrm>
                            <a:off x="10352" y="6342"/>
                            <a:ext cx="0" cy="25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5" name="AutoShape 38"/>
                        <wps:cNvCnPr>
                          <a:cxnSpLocks noChangeShapeType="1"/>
                        </wps:cNvCnPr>
                        <wps:spPr bwMode="auto">
                          <a:xfrm>
                            <a:off x="1462" y="7404"/>
                            <a:ext cx="0" cy="28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6" name="AutoShape 39"/>
                        <wps:cNvCnPr>
                          <a:cxnSpLocks noChangeShapeType="1"/>
                        </wps:cNvCnPr>
                        <wps:spPr bwMode="auto">
                          <a:xfrm>
                            <a:off x="1462" y="8481"/>
                            <a:ext cx="0" cy="35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7" name="AutoShape 40"/>
                        <wps:cNvCnPr>
                          <a:cxnSpLocks noChangeShapeType="1"/>
                        </wps:cNvCnPr>
                        <wps:spPr bwMode="auto">
                          <a:xfrm>
                            <a:off x="1462" y="9714"/>
                            <a:ext cx="0" cy="47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8" name="AutoShape 41"/>
                        <wps:cNvCnPr>
                          <a:cxnSpLocks noChangeShapeType="1"/>
                        </wps:cNvCnPr>
                        <wps:spPr bwMode="auto">
                          <a:xfrm>
                            <a:off x="3234" y="7476"/>
                            <a:ext cx="0" cy="33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9" name="AutoShape 42"/>
                        <wps:cNvCnPr>
                          <a:cxnSpLocks noChangeShapeType="1"/>
                        </wps:cNvCnPr>
                        <wps:spPr bwMode="auto">
                          <a:xfrm>
                            <a:off x="3234" y="8452"/>
                            <a:ext cx="0" cy="58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 name="AutoShape 43"/>
                        <wps:cNvCnPr>
                          <a:cxnSpLocks noChangeShapeType="1"/>
                        </wps:cNvCnPr>
                        <wps:spPr bwMode="auto">
                          <a:xfrm>
                            <a:off x="5103" y="7461"/>
                            <a:ext cx="0" cy="2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1" name="AutoShape 44"/>
                        <wps:cNvCnPr>
                          <a:cxnSpLocks noChangeShapeType="1"/>
                        </wps:cNvCnPr>
                        <wps:spPr bwMode="auto">
                          <a:xfrm>
                            <a:off x="5240" y="8481"/>
                            <a:ext cx="1" cy="4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 name="AutoShape 45"/>
                        <wps:cNvCnPr>
                          <a:cxnSpLocks noChangeShapeType="1"/>
                        </wps:cNvCnPr>
                        <wps:spPr bwMode="auto">
                          <a:xfrm>
                            <a:off x="8812" y="7476"/>
                            <a:ext cx="0" cy="2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 name="AutoShape 47"/>
                        <wps:cNvCnPr>
                          <a:cxnSpLocks noChangeShapeType="1"/>
                        </wps:cNvCnPr>
                        <wps:spPr bwMode="auto">
                          <a:xfrm>
                            <a:off x="8812" y="8638"/>
                            <a:ext cx="0" cy="4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2" o:spid="_x0000_s1027" style="position:absolute;left:0;text-align:left;margin-left:-34.45pt;margin-top:17.85pt;width:517.8pt;height:429.7pt;z-index:251747328" coordorigin="751,2411" coordsize="10356,8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">
                <v:roundrect id="AutoShape 2" o:spid="_x0000_s1028" style="position:absolute;left:4711;top:2411;width:2193;height:9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VlZ8MA&#10;AADbAAAADwAAAGRycy9kb3ducmV2LnhtbESPQWvCQBSE7wX/w/KE3upGEZHoKiKIHorQVMTjM/tM&#10;gtm3MfvU+O+7hUKPw8x8w8yXnavVg9pQeTYwHCSgiHNvKy4MHL43H1NQQZAt1p7JwIsCLBe9tzmm&#10;1j/5ix6ZFCpCOKRooBRpUq1DXpLDMPANcfQuvnUoUbaFti0+I9zVepQkE+2w4rhQYkPrkvJrdncG&#10;tPvE8VlOt3GdHQ+j/X26XUluzHu/W81ACXXyH/5r76yByRB+v8Qfo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FVlZ8MAAADbAAAADwAAAAAAAAAAAAAAAACYAgAAZHJzL2Rv&#10;d25yZXYueG1sUEsFBgAAAAAEAAQA9QAAAIgDAAAAAA==&#10;" fillcolor="white [3201]" strokecolor="#95b3d7 [1940]" strokeweight="1pt">
                  <v:fill color2="#b8cce4 [1300]" focus="100%" type="gradient"/>
                  <v:shadow on="t" type="perspective" color="#243f60 [1604]" opacity=".5" origin=".5,.5" offset="0,0" matrix=",-92680f,,,,-95367431641e-17"/>
                  <v:textbox>
                    <w:txbxContent>
                      <w:p w:rsidR="002B455D" w:rsidRDefault="002B455D" w:rsidP="00015468">
                        <w:pPr>
                          <w:jc w:val="center"/>
                        </w:pPr>
                        <w:r>
                          <w:t>Board of Director</w:t>
                        </w:r>
                      </w:p>
                    </w:txbxContent>
                  </v:textbox>
                </v:roundrect>
                <v:roundrect id="AutoShape 3" o:spid="_x0000_s1029" style="position:absolute;left:4585;top:3931;width:2428;height:81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B628UA&#10;AADbAAAADwAAAGRycy9kb3ducmV2LnhtbESP0WrCQBRE3wv9h+UKvhTdNKiUmI1IoSBYxNp+wDV7&#10;m6Rm7y7ZVVO/3hUEH4eZOcPki9604kSdbywreB0nIIhLqxuuFPx8f4zeQPiArLG1TAr+ycOieH7K&#10;MdP2zF902oVKRAj7DBXUIbhMSl/WZNCPrSOO3q/tDIYou0rqDs8RblqZJslMGmw4LtTo6L2m8rA7&#10;GgVhf1lvN246fXF/S9xO9mnzmRilhoN+OQcRqA+P8L290gpmKdy+xB8g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sHrbxQAAANsAAAAPAAAAAAAAAAAAAAAAAJgCAABkcnMv&#10;ZG93bnJldi54bWxQSwUGAAAAAAQABAD1AAAAigMAAAAA&#10;" fillcolor="white [3201]" strokecolor="#c2d69b [1942]" strokeweight="1pt">
                  <v:fill color2="#d6e3bc [1302]" focus="100%" type="gradient"/>
                  <v:shadow on="t" type="perspective" color="#4e6128 [1606]" opacity=".5" origin=".5,.5" offset="0,0" matrix=",-92680f,,,,-95367431641e-17"/>
                  <v:textbox>
                    <w:txbxContent>
                      <w:p w:rsidR="002B455D" w:rsidRDefault="002B455D" w:rsidP="00015468">
                        <w:pPr>
                          <w:jc w:val="center"/>
                        </w:pPr>
                        <w:r>
                          <w:t>Managing Director</w:t>
                        </w:r>
                      </w:p>
                      <w:p w:rsidR="002B455D" w:rsidRDefault="002B455D"/>
                    </w:txbxContent>
                  </v:textbox>
                </v:roundrect>
                <v:roundrect id="AutoShape 4" o:spid="_x0000_s1030" style="position:absolute;left:1698;top:5252;width:1840;height:88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r0MMUA&#10;AADbAAAADwAAAGRycy9kb3ducmV2LnhtbESPQWvCQBSE7wX/w/IEb3WjoSLRVaoiqDetrXh7ZJ9J&#10;aPZtyK5J2l/vFoQeh5n5hpkvO1OKhmpXWFYwGkYgiFOrC84UnD+2r1MQziNrLC2Tgh9ysFz0XuaY&#10;aNvykZqTz0SAsEtQQe59lUjp0pwMuqGtiIN3s7VBH2SdSV1jG+CmlOMomkiDBYeFHCta55R+n+5G&#10;wde2/R2vP5vd2+FK+/Nxetms4lipQb97n4Hw1Pn/8LO90womMfx9CT9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qvQwxQAAANsAAAAPAAAAAAAAAAAAAAAAAJgCAABkcnMv&#10;ZG93bnJldi54bWxQSwUGAAAAAAQABAD1AAAAigMAAAAA&#10;" fillcolor="white [3201]" strokecolor="#d99594 [1941]" strokeweight="1pt">
                  <v:fill color2="#e5b8b7 [1301]" focus="100%" type="gradient"/>
                  <v:shadow on="t" type="perspective" color="#622423 [1605]" opacity=".5" origin=".5,.5" offset="0,0" matrix=",-92680f,,,,-95367431641e-17"/>
                  <v:textbox>
                    <w:txbxContent>
                      <w:p w:rsidR="002B455D" w:rsidRPr="00452CDF" w:rsidRDefault="002B455D" w:rsidP="00452CDF">
                        <w:pPr>
                          <w:jc w:val="center"/>
                          <w:rPr>
                            <w:rFonts w:ascii="Times New Roman" w:hAnsi="Times New Roman" w:cs="Times New Roman"/>
                            <w:sz w:val="20"/>
                            <w:szCs w:val="20"/>
                          </w:rPr>
                        </w:pPr>
                        <w:r w:rsidRPr="00452CDF">
                          <w:rPr>
                            <w:rFonts w:ascii="Times New Roman" w:hAnsi="Times New Roman" w:cs="Times New Roman"/>
                            <w:sz w:val="20"/>
                            <w:szCs w:val="20"/>
                          </w:rPr>
                          <w:t>Deputy Managing Director</w:t>
                        </w:r>
                      </w:p>
                      <w:p w:rsidR="002B455D" w:rsidRDefault="002B455D" w:rsidP="00452CDF">
                        <w:pPr>
                          <w:jc w:val="center"/>
                        </w:pPr>
                      </w:p>
                    </w:txbxContent>
                  </v:textbox>
                </v:roundrect>
                <v:roundrect id="AutoShape 5" o:spid="_x0000_s1031" style="position:absolute;left:4842;top:5165;width:2062;height:106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NsRMYA&#10;AADbAAAADwAAAGRycy9kb3ducmV2LnhtbESPT2vCQBTE7wW/w/KE3upGbUWim9BaBNub1j94e2Sf&#10;STD7NmS3SeqndwuFHoeZ+Q2zTHtTiZYaV1pWMB5FIIgzq0vOFey/1k9zEM4ja6wsk4IfcpAmg4cl&#10;xtp2vKV253MRIOxiVFB4X8dSuqwgg25ka+LgXWxj0AfZ5FI32AW4qeQkimbSYMlhocCaVgVl1923&#10;UXBcd7fJ6tBuXj7P9LHfzk/vb9OpUo/D/nUBwlPv/8N/7Y1WMHuG3y/hB8jk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kNsRMYAAADbAAAADwAAAAAAAAAAAAAAAACYAgAAZHJz&#10;L2Rvd25yZXYueG1sUEsFBgAAAAAEAAQA9QAAAIsDAAAAAA==&#10;" fillcolor="white [3201]" strokecolor="#d99594 [1941]" strokeweight="1pt">
                  <v:fill color2="#e5b8b7 [1301]" focus="100%" type="gradient"/>
                  <v:shadow on="t" type="perspective" color="#622423 [1605]" opacity=".5" origin=".5,.5" offset="0,0" matrix=",-92680f,,,,-95367431641e-17"/>
                  <v:textbox>
                    <w:txbxContent>
                      <w:p w:rsidR="002B455D" w:rsidRPr="00452CDF" w:rsidRDefault="002B455D" w:rsidP="00452CDF">
                        <w:pPr>
                          <w:jc w:val="center"/>
                          <w:rPr>
                            <w:rFonts w:ascii="Times New Roman" w:hAnsi="Times New Roman" w:cs="Times New Roman"/>
                            <w:sz w:val="20"/>
                            <w:szCs w:val="20"/>
                          </w:rPr>
                        </w:pPr>
                        <w:r w:rsidRPr="00452CDF">
                          <w:rPr>
                            <w:rFonts w:ascii="Times New Roman" w:hAnsi="Times New Roman" w:cs="Times New Roman"/>
                            <w:sz w:val="20"/>
                            <w:szCs w:val="20"/>
                          </w:rPr>
                          <w:t>Deputy Managing Director</w:t>
                        </w:r>
                      </w:p>
                      <w:p w:rsidR="002B455D" w:rsidRDefault="002B455D"/>
                    </w:txbxContent>
                  </v:textbox>
                </v:roundrect>
                <v:roundrect id="AutoShape 6" o:spid="_x0000_s1032" style="position:absolute;left:8301;top:5252;width:2120;height:97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J38UA&#10;AADbAAAADwAAAGRycy9kb3ducmV2LnhtbESPT2vCQBTE70K/w/IK3nSjokh0Ff8gWG/atMXbI/ua&#10;hGbfhuyapP30bkHwOMzMb5jlujOlaKh2hWUFo2EEgji1uuBMQfJ+GMxBOI+ssbRMCn7JwXr10lti&#10;rG3LZ2ouPhMBwi5GBbn3VSylS3My6Ia2Ig7et60N+iDrTOoa2wA3pRxH0UwaLDgs5FjRLqf053Iz&#10;Cj4P7d9499Ecp6crvSXn+dd+O5ko1X/tNgsQnjr/DD/aR61gNoX/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D8nfxQAAANsAAAAPAAAAAAAAAAAAAAAAAJgCAABkcnMv&#10;ZG93bnJldi54bWxQSwUGAAAAAAQABAD1AAAAigMAAAAA&#10;" fillcolor="white [3201]" strokecolor="#d99594 [1941]" strokeweight="1pt">
                  <v:fill color2="#e5b8b7 [1301]" focus="100%" type="gradient"/>
                  <v:shadow on="t" type="perspective" color="#622423 [1605]" opacity=".5" origin=".5,.5" offset="0,0" matrix=",-92680f,,,,-95367431641e-17"/>
                  <v:textbox>
                    <w:txbxContent>
                      <w:p w:rsidR="002B455D" w:rsidRPr="00452CDF" w:rsidRDefault="002B455D" w:rsidP="00452CDF">
                        <w:pPr>
                          <w:jc w:val="center"/>
                          <w:rPr>
                            <w:rFonts w:ascii="Times New Roman" w:hAnsi="Times New Roman" w:cs="Times New Roman"/>
                            <w:sz w:val="20"/>
                            <w:szCs w:val="20"/>
                          </w:rPr>
                        </w:pPr>
                        <w:r w:rsidRPr="00452CDF">
                          <w:rPr>
                            <w:rFonts w:ascii="Times New Roman" w:hAnsi="Times New Roman" w:cs="Times New Roman"/>
                            <w:sz w:val="20"/>
                            <w:szCs w:val="20"/>
                          </w:rPr>
                          <w:t>Deputy Managing Director</w:t>
                        </w:r>
                      </w:p>
                      <w:p w:rsidR="002B455D" w:rsidRDefault="002B455D"/>
                    </w:txbxContent>
                  </v:textbox>
                </v:roundrect>
                <v:roundrect id="AutoShape 7" o:spid="_x0000_s1033" style="position:absolute;left:751;top:6528;width:1619;height:86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sUxsIA&#10;AADbAAAADwAAAGRycy9kb3ducmV2LnhtbESP0YrCMBRE3xf8h3AF39ZUF6p0jaLCgi8i1v2AS3Nt&#10;i81NTVJb/36zIPg4zMwZZrUZTCMe5HxtWcFsmoAgLqyuuVTwe/n5XILwAVljY5kUPMnDZj36WGGm&#10;bc9neuShFBHCPkMFVQhtJqUvKjLop7Yljt7VOoMhSldK7bCPcNPIeZKk0mDNcaHClvYVFbe8MwqW&#10;PR27+1e3Oy4Oi4t0Pp+frrVSk/Gw/QYRaAjv8Kt90ArSFP6/xB8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SxTGwgAAANsAAAAPAAAAAAAAAAAAAAAAAJgCAABkcnMvZG93&#10;bnJldi54bWxQSwUGAAAAAAQABAD1AAAAhwMAAAAA&#10;" fillcolor="white [3201]" strokecolor="#b2a1c7 [1943]" strokeweight="1pt">
                  <v:fill color2="#ccc0d9 [1303]" focus="100%" type="gradient"/>
                  <v:shadow on="t" type="perspective" color="#3f3151 [1607]" opacity=".5" origin=".5,.5" offset="0,0" matrix=",-92680f,,,,-95367431641e-17"/>
                  <v:textbox>
                    <w:txbxContent>
                      <w:p w:rsidR="002B455D" w:rsidRDefault="002B455D">
                        <w:r>
                          <w:t>EVP, F &amp;AD</w:t>
                        </w:r>
                      </w:p>
                    </w:txbxContent>
                  </v:textbox>
                </v:roundrect>
                <v:roundrect id="AutoShape 8" o:spid="_x0000_s1034" style="position:absolute;left:2541;top:6600;width:1574;height:86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exXcIA&#10;AADbAAAADwAAAGRycy9kb3ducmV2LnhtbESP0YrCMBRE3xf8h3AF39ZUBStdo6gg+CKydT/g0lzb&#10;YnNTk9TWv98sCPs4zMwZZr0dTCOe5HxtWcFsmoAgLqyuuVTwcz1+rkD4gKyxsUwKXuRhuxl9rDHT&#10;tudveuahFBHCPkMFVQhtJqUvKjLop7Yljt7NOoMhSldK7bCPcNPIeZIspcGa40KFLR0qKu55ZxSs&#10;ejp3j0W3P6en9Cqdz+eXW63UZDzsvkAEGsJ/+N0+aQXLFP6+xB8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B7FdwgAAANsAAAAPAAAAAAAAAAAAAAAAAJgCAABkcnMvZG93&#10;bnJldi54bWxQSwUGAAAAAAQABAD1AAAAhwMAAAAA&#10;" fillcolor="white [3201]" strokecolor="#b2a1c7 [1943]" strokeweight="1pt">
                  <v:fill color2="#ccc0d9 [1303]" focus="100%" type="gradient"/>
                  <v:shadow on="t" type="perspective" color="#3f3151 [1607]" opacity=".5" origin=".5,.5" offset="0,0" matrix=",-92680f,,,,-95367431641e-17"/>
                  <v:textbox>
                    <w:txbxContent>
                      <w:p w:rsidR="002B455D" w:rsidRDefault="002B455D">
                        <w:r>
                          <w:t>Operations director, SVP</w:t>
                        </w:r>
                      </w:p>
                    </w:txbxContent>
                  </v:textbox>
                </v:roundrect>
                <v:roundrect id="AutoShape 9" o:spid="_x0000_s1035" style="position:absolute;left:4361;top:6600;width:1828;height:87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glL78A&#10;AADbAAAADwAAAGRycy9kb3ducmV2LnhtbERPzYrCMBC+L/gOYQRva6qCSrepuILgRWSrDzA0Y1u2&#10;mXST1Na3Nwdhjx/ff7YbTSse5HxjWcFinoAgLq1uuFJwux4/tyB8QNbYWiYFT/KwyycfGabaDvxD&#10;jyJUIoawT1FBHUKXSunLmgz6ue2II3e3zmCI0FVSOxxiuGnlMknW0mDDsaHGjg41lb9FbxRsBzr3&#10;f6v++7w5ba7S+WJ5uTdKzabj/gtEoDH8i9/uk1awjmPjl/gDZP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LmCUvvwAAANsAAAAPAAAAAAAAAAAAAAAAAJgCAABkcnMvZG93bnJl&#10;di54bWxQSwUGAAAAAAQABAD1AAAAhAMAAAAA&#10;" fillcolor="white [3201]" strokecolor="#b2a1c7 [1943]" strokeweight="1pt">
                  <v:fill color2="#ccc0d9 [1303]" focus="100%" type="gradient"/>
                  <v:shadow on="t" type="perspective" color="#3f3151 [1607]" opacity=".5" origin=".5,.5" offset="0,0" matrix=",-92680f,,,,-95367431641e-17"/>
                  <v:textbox>
                    <w:txbxContent>
                      <w:p w:rsidR="002B455D" w:rsidRDefault="002B455D">
                        <w:r>
                          <w:t>Financial Institution, SVP</w:t>
                        </w:r>
                      </w:p>
                    </w:txbxContent>
                  </v:textbox>
                </v:roundrect>
                <v:roundrect id="AutoShape 10" o:spid="_x0000_s1036" style="position:absolute;left:6322;top:6600;width:1516;height:90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SAtMIA&#10;AADbAAAADwAAAGRycy9kb3ducmV2LnhtbESP0YrCMBRE3wX/IVzBN011Qd2uUVZhwRdZrH7Apbm2&#10;xeamm6S2/r0RFnwcZuYMs972phZ3cr6yrGA2TUAQ51ZXXCi4nH8mKxA+IGusLZOCB3nYboaDNaba&#10;dnyiexYKESHsU1RQhtCkUvq8JIN+ahvi6F2tMxiidIXUDrsIN7WcJ8lCGqw4LpTY0L6k/Ja1RsGq&#10;o2P799HujsvD8iydz+a/10qp8aj//gIRqA/v8H/7oBUsPuH1Jf4AuX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1IC0wgAAANsAAAAPAAAAAAAAAAAAAAAAAJgCAABkcnMvZG93&#10;bnJldi54bWxQSwUGAAAAAAQABAD1AAAAhwMAAAAA&#10;" fillcolor="white [3201]" strokecolor="#b2a1c7 [1943]" strokeweight="1pt">
                  <v:fill color2="#ccc0d9 [1303]" focus="100%" type="gradient"/>
                  <v:shadow on="t" type="perspective" color="#3f3151 [1607]" opacity=".5" origin=".5,.5" offset="0,0" matrix=",-92680f,,,,-95367431641e-17"/>
                  <v:textbox>
                    <w:txbxContent>
                      <w:p w:rsidR="002B455D" w:rsidRDefault="002B455D">
                        <w:r>
                          <w:t>SVP, Audit &amp;change</w:t>
                        </w:r>
                      </w:p>
                    </w:txbxContent>
                  </v:textbox>
                </v:roundrect>
                <v:roundrect id="AutoShape 11" o:spid="_x0000_s1037" style="position:absolute;left:8065;top:6585;width:1531;height:90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e/9L8A&#10;AADbAAAADwAAAGRycy9kb3ducmV2LnhtbERPzYrCMBC+C75DmIW9aboKVrpGUUHwIrLtPsDQjG2x&#10;mdQktd23Nwdhjx/f/2Y3mlY8yfnGsoKveQKCuLS64UrBb3GarUH4gKyxtUwK/sjDbjudbDDTduAf&#10;euahEjGEfYYK6hC6TEpf1mTQz21HHLmbdQZDhK6S2uEQw00rF0mykgYbjg01dnSsqbznvVGwHujS&#10;P5b94ZKe00I6ny+ut0apz49x/w0i0Bj+xW/3WStI4/r4Jf4AuX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wN7/0vwAAANsAAAAPAAAAAAAAAAAAAAAAAJgCAABkcnMvZG93bnJl&#10;di54bWxQSwUGAAAAAAQABAD1AAAAhAMAAAAA&#10;" fillcolor="white [3201]" strokecolor="#b2a1c7 [1943]" strokeweight="1pt">
                  <v:fill color2="#ccc0d9 [1303]" focus="100%" type="gradient"/>
                  <v:shadow on="t" type="perspective" color="#3f3151 [1607]" opacity=".5" origin=".5,.5" offset="0,0" matrix=",-92680f,,,,-95367431641e-17"/>
                  <v:textbox>
                    <w:txbxContent>
                      <w:p w:rsidR="002B455D" w:rsidRDefault="002B455D">
                        <w:r>
                          <w:t>VP, personal Banking</w:t>
                        </w:r>
                      </w:p>
                    </w:txbxContent>
                  </v:textbox>
                </v:roundrect>
                <v:roundrect id="AutoShape 12" o:spid="_x0000_s1038" style="position:absolute;left:9782;top:6600;width:1325;height:80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sab8IA&#10;AADbAAAADwAAAGRycy9kb3ducmV2LnhtbESP0YrCMBRE3wX/IVxh3zTVBStdo+jCgi8i1v2AS3Nt&#10;i81NTVLb/fuNIPg4zMwZZr0dTCMe5HxtWcF8loAgLqyuuVTwe/mZrkD4gKyxsUwK/sjDdjMerTHT&#10;tuczPfJQighhn6GCKoQ2k9IXFRn0M9sSR+9qncEQpSuldthHuGnkIkmW0mDNcaHClr4rKm55ZxSs&#10;ejp2989uf0wP6UU6ny9O11qpj8mw+wIRaAjv8Kt90ArSOTy/xB8g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expvwgAAANsAAAAPAAAAAAAAAAAAAAAAAJgCAABkcnMvZG93&#10;bnJldi54bWxQSwUGAAAAAAQABAD1AAAAhwMAAAAA&#10;" fillcolor="white [3201]" strokecolor="#b2a1c7 [1943]" strokeweight="1pt">
                  <v:fill color2="#ccc0d9 [1303]" focus="100%" type="gradient"/>
                  <v:shadow on="t" type="perspective" color="#3f3151 [1607]" opacity=".5" origin=".5,.5" offset="0,0" matrix=",-92680f,,,,-95367431641e-17"/>
                  <v:textbox>
                    <w:txbxContent>
                      <w:p w:rsidR="002B455D" w:rsidRDefault="002B455D">
                        <w:r>
                          <w:t>VP, HRD</w:t>
                        </w:r>
                      </w:p>
                    </w:txbxContent>
                  </v:textbox>
                </v:roundrect>
                <v:roundrect id="AutoShape 13" o:spid="_x0000_s1039" style="position:absolute;left:758;top:7691;width:1516;height:76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wSsIA&#10;AADbAAAADwAAAGRycy9kb3ducmV2LnhtbESPS4vCMBSF94L/IdwBd5rWhTN2TIsUhC5c+Ki4vTR3&#10;2jLNTWmi1n9vhIFZHs7j42yy0XTiToNrLSuIFxEI4srqlmsF5Xk3/wLhPLLGzjIpeJKDLJ1ONpho&#10;++Aj3U++FmGEXYIKGu/7REpXNWTQLWxPHLwfOxj0QQ611AM+wrjp5DKKVtJgy4HQYE95Q9Xv6WYC&#10;9zpGRZzH8b48X7Yyr9aH4qiVmn2M228Qnkb/H/5rF1rB5xLeX8IPkO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H/BKwgAAANsAAAAPAAAAAAAAAAAAAAAAAJgCAABkcnMvZG93&#10;bnJldi54bWxQSwUGAAAAAAQABAD1AAAAhwMAAAAA&#10;" fillcolor="white [3201]" strokecolor="#fabf8f [1945]" strokeweight="1pt">
                  <v:fill color2="#fbd4b4 [1305]" focus="100%" type="gradient"/>
                  <v:shadow on="t" type="perspective" color="#974706 [1609]" opacity=".5" origin=".5,.5" offset="0,0" matrix=",-92680f,,,,-95367431641e-17"/>
                  <v:textbox>
                    <w:txbxContent>
                      <w:p w:rsidR="002B455D" w:rsidRDefault="002B455D" w:rsidP="009974DC">
                        <w:pPr>
                          <w:jc w:val="center"/>
                        </w:pPr>
                        <w:r>
                          <w:t>SVP</w:t>
                        </w:r>
                      </w:p>
                    </w:txbxContent>
                  </v:textbox>
                </v:roundrect>
                <v:roundrect id="AutoShape 14" o:spid="_x0000_s1040" style="position:absolute;left:758;top:8810;width:1516;height:90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NV0cIA&#10;AADbAAAADwAAAGRycy9kb3ducmV2LnhtbESPS4vCMBSF94L/IVzBnaZVcJyOaZGC0IULn7i9NHfa&#10;Ms1NaaLWf28GBmZ5OI+Ps8kG04oH9a6xrCCeRyCIS6sbrhRczrvZGoTzyBpby6TgRQ6ydDzaYKLt&#10;k4/0OPlKhBF2CSqove8SKV1Zk0E3tx1x8L5tb9AH2VdS9/gM46aViyhaSYMNB0KNHeU1lT+nuwnc&#10;2xAVcR7H+8v5upV5+Xkojlqp6WTYfoHwNPj/8F+70Ao+lvD7JfwAmb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U1XRwgAAANsAAAAPAAAAAAAAAAAAAAAAAJgCAABkcnMvZG93&#10;bnJldi54bWxQSwUGAAAAAAQABAD1AAAAhwMAAAAA&#10;" fillcolor="white [3201]" strokecolor="#fabf8f [1945]" strokeweight="1pt">
                  <v:fill color2="#fbd4b4 [1305]" focus="100%" type="gradient"/>
                  <v:shadow on="t" type="perspective" color="#974706 [1609]" opacity=".5" origin=".5,.5" offset="0,0" matrix=",-92680f,,,,-95367431641e-17"/>
                  <v:textbox>
                    <w:txbxContent>
                      <w:p w:rsidR="002B455D" w:rsidRDefault="002B455D" w:rsidP="009974DC">
                        <w:pPr>
                          <w:jc w:val="center"/>
                        </w:pPr>
                        <w:r>
                          <w:t>VP</w:t>
                        </w:r>
                      </w:p>
                    </w:txbxContent>
                  </v:textbox>
                </v:roundrect>
                <v:roundrect id="AutoShape 15" o:spid="_x0000_s1041" style="position:absolute;left:854;top:10187;width:1516;height:81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rNpcIA&#10;AADbAAAADwAAAGRycy9kb3ducmV2LnhtbESPS4vCMBSF94L/IVzBnaYVcZyOaZGC0IULn7i9NHfa&#10;Ms1NaaLWf28GBmZ5OI+Ps8kG04oH9a6xrCCeRyCIS6sbrhRczrvZGoTzyBpby6TgRQ6ydDzaYKLt&#10;k4/0OPlKhBF2CSqove8SKV1Zk0E3tx1x8L5tb9AH2VdS9/gM46aViyhaSYMNB0KNHeU1lT+nuwnc&#10;2xAVcR7H+8v5upV5+Xkojlqp6WTYfoHwNPj/8F+70Ao+lvD7JfwAmb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us2lwgAAANsAAAAPAAAAAAAAAAAAAAAAAJgCAABkcnMvZG93&#10;bnJldi54bWxQSwUGAAAAAAQABAD1AAAAhwMAAAAA&#10;" fillcolor="white [3201]" strokecolor="#fabf8f [1945]" strokeweight="1pt">
                  <v:fill color2="#fbd4b4 [1305]" focus="100%" type="gradient"/>
                  <v:shadow on="t" type="perspective" color="#974706 [1609]" opacity=".5" origin=".5,.5" offset="0,0" matrix=",-92680f,,,,-95367431641e-17"/>
                  <v:textbox>
                    <w:txbxContent>
                      <w:p w:rsidR="002B455D" w:rsidRDefault="002B455D" w:rsidP="009974DC">
                        <w:pPr>
                          <w:jc w:val="center"/>
                        </w:pPr>
                        <w:r>
                          <w:t>AVP</w:t>
                        </w:r>
                      </w:p>
                    </w:txbxContent>
                  </v:textbox>
                </v:roundrect>
                <v:roundrect id="AutoShape 16" o:spid="_x0000_s1042" style="position:absolute;left:2746;top:7807;width:1163;height:64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B0csQA&#10;AADbAAAADwAAAGRycy9kb3ducmV2LnhtbESP0WoCMRRE34X+Q7gFX4pmK26V1SgiCIVKseoHXDe3&#10;u9tubsIm6urXG0HwcZiZM8x03ppanKjxlWUF7/0EBHFudcWFgv1u1RuD8AFZY22ZFFzIw3z20pli&#10;pu2Zf+i0DYWIEPYZKihDcJmUPi/JoO9bRxy9X9sYDFE2hdQNniPc1HKQJB/SYMVxoURHy5Ly/+3R&#10;KAiH69fm26Xpm/tb4GZ4GFTrxCjVfW0XExCB2vAMP9qfWsEohfuX+APk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AdHLEAAAA2wAAAA8AAAAAAAAAAAAAAAAAmAIAAGRycy9k&#10;b3ducmV2LnhtbFBLBQYAAAAABAAEAPUAAACJAwAAAAA=&#10;" fillcolor="white [3201]" strokecolor="#c2d69b [1942]" strokeweight="1pt">
                  <v:fill color2="#d6e3bc [1302]" focus="100%" type="gradient"/>
                  <v:shadow on="t" type="perspective" color="#4e6128 [1606]" opacity=".5" origin=".5,.5" offset="0,0" matrix=",-92680f,,,,-95367431641e-17"/>
                  <v:textbox>
                    <w:txbxContent>
                      <w:p w:rsidR="002B455D" w:rsidRDefault="002B455D" w:rsidP="009974DC">
                        <w:pPr>
                          <w:jc w:val="center"/>
                        </w:pPr>
                        <w:r>
                          <w:t>VP</w:t>
                        </w:r>
                      </w:p>
                    </w:txbxContent>
                  </v:textbox>
                </v:roundrect>
                <v:roundrect id="AutoShape 17" o:spid="_x0000_s1043" style="position:absolute;left:4669;top:7691;width:1163;height:7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PwZMIA&#10;AADbAAAADwAAAGRycy9kb3ducmV2LnhtbESPQYvCMBSE74L/ITzBm6aK6NI1LYuwsOhFu3vx9mie&#10;bdnmpTSpxn9vBMHjMDPfMNs8mFZcqXeNZQWLeQKCuLS64UrB3+/37AOE88gaW8uk4E4O8mw82mKq&#10;7Y1PdC18JSKEXYoKau+7VEpX1mTQzW1HHL2L7Q36KPtK6h5vEW5auUyStTTYcFyosaNdTeV/MRgF&#10;q/35xMujPxRDuGwCmeFsmkGp6SR8fYLwFPw7/Gr/aAWbNTy/xB8gs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M/BkwgAAANsAAAAPAAAAAAAAAAAAAAAAAJgCAABkcnMvZG93&#10;bnJldi54bWxQSwUGAAAAAAQABAD1AAAAhwMAAAAA&#10;" fillcolor="white [3201]" strokecolor="#92cddc [1944]" strokeweight="1pt">
                  <v:fill color2="#b6dde8 [1304]" focus="100%" type="gradient"/>
                  <v:shadow on="t" type="perspective" color="#205867 [1608]" opacity=".5" origin=".5,.5" offset="0,0" matrix=",-92680f,,,,-95367431641e-17"/>
                  <v:textbox>
                    <w:txbxContent>
                      <w:p w:rsidR="002B455D" w:rsidRDefault="002B455D" w:rsidP="009974DC">
                        <w:pPr>
                          <w:jc w:val="center"/>
                        </w:pPr>
                        <w:r>
                          <w:t>VP</w:t>
                        </w:r>
                      </w:p>
                    </w:txbxContent>
                  </v:textbox>
                </v:roundrect>
                <v:roundrect id="AutoShape 18" o:spid="_x0000_s1044" style="position:absolute;left:2746;top:9039;width:1163;height:67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5PnsUA&#10;AADbAAAADwAAAGRycy9kb3ducmV2LnhtbESP0WrCQBRE3wX/YbmCL6VulKolzSpSKBQqxWo/4CZ7&#10;TaLZu0t21dSvd4WCj8PMnGGyZWcacabW15YVjEcJCOLC6ppLBb+7j+dXED4ga2wsk4I/8rBc9HsZ&#10;ptpe+IfO21CKCGGfooIqBJdK6YuKDPqRdcTR29vWYIiyLaVu8RLhppGTJJlJgzXHhQodvVdUHLcn&#10;oyDk16/Nt5tOn9xhhZuXfFKvE6PUcNCt3kAE6sIj/N/+1Armc7h/iT9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Hk+exQAAANsAAAAPAAAAAAAAAAAAAAAAAJgCAABkcnMv&#10;ZG93bnJldi54bWxQSwUGAAAAAAQABAD1AAAAigMAAAAA&#10;" fillcolor="white [3201]" strokecolor="#c2d69b [1942]" strokeweight="1pt">
                  <v:fill color2="#d6e3bc [1302]" focus="100%" type="gradient"/>
                  <v:shadow on="t" type="perspective" color="#4e6128 [1606]" opacity=".5" origin=".5,.5" offset="0,0" matrix=",-92680f,,,,-95367431641e-17"/>
                  <v:textbox>
                    <w:txbxContent>
                      <w:p w:rsidR="002B455D" w:rsidRDefault="002B455D" w:rsidP="009974DC">
                        <w:pPr>
                          <w:jc w:val="center"/>
                        </w:pPr>
                        <w:r>
                          <w:t>AVP</w:t>
                        </w:r>
                      </w:p>
                    </w:txbxContent>
                  </v:textbox>
                </v:roundrect>
                <v:roundrect id="AutoShape 19" o:spid="_x0000_s1045" style="position:absolute;left:4665;top:8911;width:1223;height:8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DBjb4A&#10;AADbAAAADwAAAGRycy9kb3ducmV2LnhtbERPTYvCMBC9C/6HMII3myqiUo0iwsKil7V68TY0Y1ts&#10;JqVJNf57c1jw+Hjfm10wjXhS52rLCqZJCoK4sLrmUsH18jNZgXAeWWNjmRS8ycFuOxxsMNP2xWd6&#10;5r4UMYRdhgoq79tMSldUZNAltiWO3N12Bn2EXSl1h68Ybho5S9OFNFhzbKiwpUNFxSPvjYL58Xbm&#10;2Z8/5X24LwOZ/mbqXqnxKOzXIDwF/xX/u3+1gmUcG7/EHyC3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XgwY2+AAAA2wAAAA8AAAAAAAAAAAAAAAAAmAIAAGRycy9kb3ducmV2&#10;LnhtbFBLBQYAAAAABAAEAPUAAACDAwAAAAA=&#10;" fillcolor="white [3201]" strokecolor="#92cddc [1944]" strokeweight="1pt">
                  <v:fill color2="#b6dde8 [1304]" focus="100%" type="gradient"/>
                  <v:shadow on="t" type="perspective" color="#205867 [1608]" opacity=".5" origin=".5,.5" offset="0,0" matrix=",-92680f,,,,-95367431641e-17"/>
                  <v:textbox>
                    <w:txbxContent>
                      <w:p w:rsidR="002B455D" w:rsidRDefault="002B455D" w:rsidP="009974DC">
                        <w:pPr>
                          <w:jc w:val="center"/>
                        </w:pPr>
                        <w:r>
                          <w:t>FAVP</w:t>
                        </w:r>
                      </w:p>
                    </w:txbxContent>
                  </v:textbox>
                </v:roundrect>
                <v:roundrect id="AutoShape 20" o:spid="_x0000_s1046" style="position:absolute;left:8065;top:7691;width:1531;height:94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tVB8YA&#10;AADbAAAADwAAAGRycy9kb3ducmV2LnhtbESPT2vCQBTE74LfYXkFb7qpUqupq7SKoL35t/T2yL4m&#10;wezbkF2T1E/vCoUeh5n5DTNbtKYQNVUut6zgeRCBIE6szjlVcDys+xMQziNrLCyTgl9ysJh3OzOM&#10;tW14R/XepyJA2MWoIPO+jKV0SUYG3cCWxMH7sZVBH2SVSl1hE+CmkMMoGkuDOYeFDEtaZpRc9lej&#10;4LxubsPlqd68fH7T9ribfK0+RiOlek/t+xsIT63/D/+1N1rB6xQ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ZtVB8YAAADbAAAADwAAAAAAAAAAAAAAAACYAgAAZHJz&#10;L2Rvd25yZXYueG1sUEsFBgAAAAAEAAQA9QAAAIsDAAAAAA==&#10;" fillcolor="white [3201]" strokecolor="#d99594 [1941]" strokeweight="1pt">
                  <v:fill color2="#e5b8b7 [1301]" focus="100%" type="gradient"/>
                  <v:shadow on="t" type="perspective" color="#622423 [1605]" opacity=".5" origin=".5,.5" offset="0,0" matrix=",-92680f,,,,-95367431641e-17"/>
                  <v:textbox>
                    <w:txbxContent>
                      <w:p w:rsidR="002B455D" w:rsidRDefault="002B455D" w:rsidP="009974DC">
                        <w:pPr>
                          <w:jc w:val="center"/>
                        </w:pPr>
                        <w:r>
                          <w:t>SAVP</w:t>
                        </w:r>
                      </w:p>
                    </w:txbxContent>
                  </v:textbox>
                </v:roundrect>
                <v:roundrect id="AutoShape 21" o:spid="_x0000_s1047" style="position:absolute;left:8065;top:9039;width:1531;height:8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SMvcIA&#10;AADbAAAADwAAAGRycy9kb3ducmV2LnhtbERPTWvCQBC9C/0PyxS86UbFEqKrWIug3rRW8TZkp0lo&#10;djZk1yT6691DwePjfc+XnSlFQ7UrLCsYDSMQxKnVBWcKTt+bQQzCeWSNpWVScCcHy8Vbb46Jti0f&#10;qDn6TIQQdgkqyL2vEildmpNBN7QVceB+bW3QB1hnUtfYhnBTynEUfUiDBYeGHCta55T+HW9GwXnT&#10;Psbrn2Y73V9pdzrEl6/PyUSp/nu3moHw1PmX+N+91QrisD58CT9A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dIy9wgAAANsAAAAPAAAAAAAAAAAAAAAAAJgCAABkcnMvZG93&#10;bnJldi54bWxQSwUGAAAAAAQABAD1AAAAhwMAAAAA&#10;" fillcolor="white [3201]" strokecolor="#d99594 [1941]" strokeweight="1pt">
                  <v:fill color2="#e5b8b7 [1301]" focus="100%" type="gradient"/>
                  <v:shadow on="t" type="perspective" color="#622423 [1605]" opacity=".5" origin=".5,.5" offset="0,0" matrix=",-92680f,,,,-95367431641e-17"/>
                  <v:textbox>
                    <w:txbxContent>
                      <w:p w:rsidR="002B455D" w:rsidRDefault="002B455D" w:rsidP="009974DC">
                        <w:pPr>
                          <w:jc w:val="center"/>
                        </w:pPr>
                        <w:r>
                          <w:t>FAVP</w:t>
                        </w:r>
                      </w:p>
                    </w:txbxContent>
                  </v:textbox>
                </v:roundrect>
                <v:shapetype id="_x0000_t32" coordsize="21600,21600" o:spt="32" o:oned="t" path="m,l21600,21600e" filled="f">
                  <v:path arrowok="t" fillok="f" o:connecttype="none"/>
                  <o:lock v:ext="edit" shapetype="t"/>
                </v:shapetype>
                <v:shape id="AutoShape 22" o:spid="_x0000_s1048" type="#_x0000_t32" style="position:absolute;left:5818;top:3401;width:1;height:5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fYZcUAAADbAAAADwAAAGRycy9kb3ducmV2LnhtbESPT2vCQBTE7wW/w/IKvTWbeCiaukop&#10;KMXiwT+Eentkn0lo9m3YXTX66V1B8DjMzG+Yyaw3rTiR841lBVmSgiAurW64UrDbzt9HIHxA1tha&#10;JgUX8jCbDl4mmGt75jWdNqESEcI+RwV1CF0upS9rMugT2xFH72CdwRClq6R2eI5w08phmn5Igw3H&#10;hRo7+q6p/N8cjYK/3/GxuBQrWhbZeLlHZ/x1u1Dq7bX/+gQRqA/P8KP9oxWMMrh/iT9AT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EfYZcUAAADbAAAADwAAAAAAAAAA&#10;AAAAAAChAgAAZHJzL2Rvd25yZXYueG1sUEsFBgAAAAAEAAQA+QAAAJMDAAAAAA==&#10;">
                  <v:stroke endarrow="block"/>
                </v:shape>
                <v:shape id="AutoShape 24" o:spid="_x0000_s1049" type="#_x0000_t32" style="position:absolute;left:5762;top:4749;width:1;height:2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0k1sQAAADbAAAADwAAAGRycy9kb3ducmV2LnhtbESPT2sCMRTE7wW/Q3hCL0WzCi2yGmUt&#10;CLXgwX/35+Z1E7p5WTdRt9/eCAWPw8z8hpktOleLK7XBelYwGmYgiEuvLVcKDvvVYAIiRGSNtWdS&#10;8EcBFvPeywxz7W+8pesuViJBOOSowMTY5FKG0pDDMPQNcfJ+fOswJtlWUrd4S3BXy3GWfUiHltOC&#10;wYY+DZW/u4tTsFmPlsXJ2PX39mw376uivlRvR6Ve+10xBRGpi8/wf/tLK5iM4fEl/QA5v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nSTWxAAAANsAAAAPAAAAAAAAAAAA&#10;AAAAAKECAABkcnMvZG93bnJldi54bWxQSwUGAAAAAAQABAD5AAAAkgMAAAAA&#10;"/>
                <v:shape id="AutoShape 25" o:spid="_x0000_s1050" type="#_x0000_t32" style="position:absolute;left:2275;top:4966;width:743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GBTcQAAADbAAAADwAAAGRycy9kb3ducmV2LnhtbESPQWsCMRSE7wX/Q3iFXkrN2mKR1Shr&#10;QaiCB229PzfPTejmZbuJuv57Iwgeh5n5hpnMOleLE7XBelYw6GcgiEuvLVcKfn8WbyMQISJrrD2T&#10;ggsFmE17TxPMtT/zhk7bWIkE4ZCjAhNjk0sZSkMOQ983xMk7+NZhTLKtpG7xnOCulu9Z9ikdWk4L&#10;Bhv6MlT+bY9OwXo5mBd7Y5erzb9dDxdFfaxed0q9PHfFGESkLj7C9/a3VjD6gNuX9APk9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0YFNxAAAANsAAAAPAAAAAAAAAAAA&#10;AAAAAKECAABkcnMvZG93bnJldi54bWxQSwUGAAAAAAQABAD5AAAAkgMAAAAA&#10;"/>
                <v:shape id="AutoShape 26" o:spid="_x0000_s1051" type="#_x0000_t32" style="position:absolute;left:2275;top:4966;width:0;height: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B7/cQAAADbAAAADwAAAGRycy9kb3ducmV2LnhtbESPQWvCQBSE7wX/w/KE3urGUkSjq4hg&#10;KZYeNCXo7ZF9JsHs27C7avTXdwWhx2FmvmFmi8404kLO15YVDAcJCOLC6ppLBb/Z+m0MwgdkjY1l&#10;UnAjD4t572WGqbZX3tJlF0oRIexTVFCF0KZS+qIig35gW+LoHa0zGKJ0pdQOrxFuGvmeJCNpsOa4&#10;UGFLq4qK0+5sFOy/J+f8lv/QJh9ONgd0xt+zT6Ve+91yCiJQF/7Dz/aXVjD+gMeX+AP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MHv9xAAAANsAAAAPAAAAAAAAAAAA&#10;AAAAAKECAABkcnMvZG93bnJldi54bWxQSwUGAAAAAAQABAD5AAAAkgMAAAAA&#10;">
                  <v:stroke endarrow="block"/>
                </v:shape>
                <v:shape id="AutoShape 28" o:spid="_x0000_s1052" type="#_x0000_t32" style="position:absolute;left:5762;top:4965;width:0;height:2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zeZsQAAADbAAAADwAAAGRycy9kb3ducmV2LnhtbESPQWvCQBSE7wX/w/KE3urGQkWjq4hg&#10;KZYeNCXo7ZF9JsHs27C7avTXdwWhx2FmvmFmi8404kLO15YVDAcJCOLC6ppLBb/Z+m0MwgdkjY1l&#10;UnAjD4t572WGqbZX3tJlF0oRIexTVFCF0KZS+qIig35gW+LoHa0zGKJ0pdQOrxFuGvmeJCNpsOa4&#10;UGFLq4qK0+5sFOy/J+f8lv/QJh9ONgd0xt+zT6Ve+91yCiJQF/7Dz/aXVjD+gMeX+AP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fN5mxAAAANsAAAAPAAAAAAAAAAAA&#10;AAAAAKECAABkcnMvZG93bnJldi54bWxQSwUGAAAAAAQABAD5AAAAkgMAAAAA&#10;">
                  <v:stroke endarrow="block"/>
                </v:shape>
                <v:shape id="AutoShape 29" o:spid="_x0000_s1053" type="#_x0000_t32" style="position:absolute;left:9635;top:4966;width:0;height: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5AEcUAAADbAAAADwAAAGRycy9kb3ducmV2LnhtbESPQWsCMRSE74X+h/AKvdWsPYiuRikF&#10;pVg8VGXR22Pzulm6eVmS7Lr665tCweMwM98wi9VgG9GTD7VjBeNRBoK4dLrmSsHxsH6ZgggRWWPj&#10;mBRcKcBq+fiwwFy7C39Rv4+VSBAOOSowMba5lKE0ZDGMXEucvG/nLcYkfSW1x0uC20a+ZtlEWqw5&#10;LRhs6d1Q+bPvrILT56wrrsWOtsV4tj2jt+F22Cj1/DS8zUFEGuI9/N/+0AqmE/j7kn6AXP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65AEcUAAADbAAAADwAAAAAAAAAA&#10;AAAAAAChAgAAZHJzL2Rvd25yZXYueG1sUEsFBgAAAAAEAAQA+QAAAJMDAAAAAA==&#10;">
                  <v:stroke endarrow="block"/>
                </v:shape>
                <v:shape id="AutoShape 30" o:spid="_x0000_s1054" type="#_x0000_t32" style="position:absolute;left:2425;top:6132;width:0;height:2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qHTsQAAADbAAAADwAAAGRycy9kb3ducmV2LnhtbESPQWsCMRSE7wX/Q3iFXkrNWqiV1Shr&#10;QaiCB229PzfPTejmZbuJuv57Iwgeh5n5hpnMOleLE7XBelYw6GcgiEuvLVcKfn8WbyMQISJrrD2T&#10;ggsFmE17TxPMtT/zhk7bWIkE4ZCjAhNjk0sZSkMOQ983xMk7+NZhTLKtpG7xnOCulu9ZNpQOLacF&#10;gw19GSr/tkenYL0czIu9scvV5t+uPxZFfaxed0q9PHfFGESkLj7C9/a3VjD6hNuX9APk9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6odOxAAAANsAAAAPAAAAAAAAAAAA&#10;AAAAAKECAABkcnMvZG93bnJldi54bWxQSwUGAAAAAAQABAD5AAAAkgMAAAAA&#10;"/>
                <v:shape id="AutoShape 31" o:spid="_x0000_s1055" type="#_x0000_t32" style="position:absolute;left:1462;top:6342;width:8959;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UTPMEAAADbAAAADwAAAGRycy9kb3ducmV2LnhtbERPy2oCMRTdF/yHcIVuimYUWmQ0ylgQ&#10;tODC1/46uU6Ck5vpJOr0781C6PJw3rNF52pxpzZYzwpGwwwEcem15UrB8bAaTECEiKyx9kwK/ijA&#10;Yt57m2Gu/YN3dN/HSqQQDjkqMDE2uZShNOQwDH1DnLiLbx3GBNtK6hYfKdzVcpxlX9Kh5dRgsKFv&#10;Q+V1f3MKtpvRsjgbu/nZ/drt56qob9XHSan3fldMQUTq4r/45V5rBZM0Nn1JP0DO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9dRM8wQAAANsAAAAPAAAAAAAAAAAAAAAA&#10;AKECAABkcnMvZG93bnJldi54bWxQSwUGAAAAAAQABAD5AAAAjwMAAAAA&#10;"/>
                <v:shape id="AutoShape 32" o:spid="_x0000_s1056" type="#_x0000_t32" style="position:absolute;left:1462;top:6285;width:0;height:2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HUY8UAAADbAAAADwAAAGRycy9kb3ducmV2LnhtbESPQWvCQBSE74X+h+UVems28SAmdQ2l&#10;UBGLB7WEentkn0lo9m3YXTX6691CocdhZr5h5uVoenEm5zvLCrIkBUFcW91xo+Br//EyA+EDssbe&#10;Mim4kody8fgwx0LbC2/pvAuNiBD2BSpoQxgKKX3dkkGf2IE4ekfrDIYoXSO1w0uEm15O0nQqDXYc&#10;F1oc6L2l+md3Mgq+P/NTda02tK6yfH1AZ/xtv1Tq+Wl8ewURaAz/4b/2SiuY5fD7Jf4Au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jHUY8UAAADbAAAADwAAAAAAAAAA&#10;AAAAAAChAgAAZHJzL2Rvd25yZXYueG1sUEsFBgAAAAAEAAQA+QAAAJMDAAAAAA==&#10;">
                  <v:stroke endarrow="block"/>
                </v:shape>
                <v:shape id="AutoShape 33" o:spid="_x0000_s1057" type="#_x0000_t32" style="position:absolute;left:3162;top:6357;width:0;height:22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LrI8IAAADbAAAADwAAAGRycy9kb3ducmV2LnhtbERPz2vCMBS+C/sfwhvspqk7DNsZZQw2&#10;RoeHVSnu9miebbF5KUm07f765SB4/Ph+r7ej6cSVnG8tK1guEhDEldUt1woO+4/5CoQPyBo7y6Rg&#10;Ig/bzcNsjZm2A//QtQi1iCHsM1TQhNBnUvqqIYN+YXviyJ2sMxgidLXUDocYbjr5nCQv0mDLsaHB&#10;nt4bqs7FxSg4fqeXcip3lJfLNP9FZ/zf/lOpp8fx7RVEoDHcxTf3l1aQxvXxS/wBcvM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tLrI8IAAADbAAAADwAAAAAAAAAAAAAA&#10;AAChAgAAZHJzL2Rvd25yZXYueG1sUEsFBgAAAAAEAAQA+QAAAJADAAAAAA==&#10;">
                  <v:stroke endarrow="block"/>
                </v:shape>
                <v:shape id="AutoShape 34" o:spid="_x0000_s1058" type="#_x0000_t32" style="position:absolute;left:5253;top:6357;width:0;height:2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5OuMQAAADbAAAADwAAAGRycy9kb3ducmV2LnhtbESPQWvCQBSE74L/YXmCN93EgzTRVUqh&#10;RSw9qCXU2yP7TILZt2F31dhf7xYKHoeZ+YZZrnvTiis531hWkE4TEMSl1Q1XCr4P75MXED4ga2wt&#10;k4I7eVivhoMl5treeEfXfahEhLDPUUEdQpdL6cuaDPqp7Yijd7LOYIjSVVI7vEW4aeUsSebSYMNx&#10;ocaO3moqz/uLUfDzmV2Ke/FF2yLNtkd0xv8ePpQaj/rXBYhAfXiG/9sbrSBL4e9L/AFy9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nk64xAAAANsAAAAPAAAAAAAAAAAA&#10;AAAAAKECAABkcnMvZG93bnJldi54bWxQSwUGAAAAAAQABAD5AAAAkgMAAAAA&#10;">
                  <v:stroke endarrow="block"/>
                </v:shape>
                <v:shape id="AutoShape 35" o:spid="_x0000_s1059" type="#_x0000_t32" style="position:absolute;left:7012;top:6342;width:1;height:2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zQz8UAAADbAAAADwAAAGRycy9kb3ducmV2LnhtbESPQWvCQBSE74X+h+UVvNVNPIhJXYMU&#10;WorioVpCvT2yzySYfRt2V43++q4g9DjMzDfMvBhMJ87kfGtZQTpOQBBXVrdcK/jZfbzOQPiArLGz&#10;TAqu5KFYPD/NMdf2wt903oZaRAj7HBU0IfS5lL5qyKAf2544egfrDIYoXS21w0uEm05OkmQqDbYc&#10;Fxrs6b2h6rg9GQW/6+xUXssNrco0W+3RGX/bfSo1ehmWbyACDeE//Gh/aQXZBO5f4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UzQz8UAAADbAAAADwAAAAAAAAAA&#10;AAAAAAChAgAAZHJzL2Rvd25yZXYueG1sUEsFBgAAAAAEAAQA+QAAAJMDAAAAAA==&#10;">
                  <v:stroke endarrow="block"/>
                </v:shape>
                <v:shape id="AutoShape 36" o:spid="_x0000_s1060" type="#_x0000_t32" style="position:absolute;left:8812;top:6342;width:0;height:2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B1VMQAAADbAAAADwAAAGRycy9kb3ducmV2LnhtbESPQWvCQBSE74L/YXmF3nSjBWmiqxTB&#10;UhQP1RLq7ZF9JsHs27C7auyv7wqCx2FmvmFmi8404kLO15YVjIYJCOLC6ppLBT/71eAdhA/IGhvL&#10;pOBGHhbzfm+GmbZX/qbLLpQiQthnqKAKoc2k9EVFBv3QtsTRO1pnMETpSqkdXiPcNHKcJBNpsOa4&#10;UGFLy4qK0+5sFPxu0nN+y7e0zkfp+oDO+L/9p1KvL93HFESgLjzDj/aXVpC+wf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AHVUxAAAANsAAAAPAAAAAAAAAAAA&#10;AAAAAKECAABkcnMvZG93bnJldi54bWxQSwUGAAAAAAQABAD5AAAAkgMAAAAA&#10;">
                  <v:stroke endarrow="block"/>
                </v:shape>
                <v:shape id="AutoShape 37" o:spid="_x0000_s1061" type="#_x0000_t32" style="position:absolute;left:10352;top:6342;width:0;height:2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ntIMQAAADbAAAADwAAAGRycy9kb3ducmV2LnhtbESPQWvCQBSE74L/YXmF3nSjFGmiqxTB&#10;UhQP1RLq7ZF9JsHs27C7auyv7wqCx2FmvmFmi8404kLO15YVjIYJCOLC6ppLBT/71eAdhA/IGhvL&#10;pOBGHhbzfm+GmbZX/qbLLpQiQthnqKAKoc2k9EVFBv3QtsTRO1pnMETpSqkdXiPcNHKcJBNpsOa4&#10;UGFLy4qK0+5sFPxu0nN+y7e0zkfp+oDO+L/9p1KvL93HFESgLjzDj/aXVpC+wf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6e0gxAAAANsAAAAPAAAAAAAAAAAA&#10;AAAAAKECAABkcnMvZG93bnJldi54bWxQSwUGAAAAAAQABAD5AAAAkgMAAAAA&#10;">
                  <v:stroke endarrow="block"/>
                </v:shape>
                <v:shape id="AutoShape 38" o:spid="_x0000_s1062" type="#_x0000_t32" style="position:absolute;left:1462;top:7404;width:0;height:2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VIu8QAAADbAAAADwAAAGRycy9kb3ducmV2LnhtbESPQWvCQBSE74L/YXmF3nSjUGmiqxTB&#10;UhQP1RLq7ZF9JsHs27C7auyv7wqCx2FmvmFmi8404kLO15YVjIYJCOLC6ppLBT/71eAdhA/IGhvL&#10;pOBGHhbzfm+GmbZX/qbLLpQiQthnqKAKoc2k9EVFBv3QtsTRO1pnMETpSqkdXiPcNHKcJBNpsOa4&#10;UGFLy4qK0+5sFPxu0nN+y7e0zkfp+oDO+L/9p1KvL93HFESgLjzDj/aXVpC+wf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pUi7xAAAANsAAAAPAAAAAAAAAAAA&#10;AAAAAKECAABkcnMvZG93bnJldi54bWxQSwUGAAAAAAQABAD5AAAAkgMAAAAA&#10;">
                  <v:stroke endarrow="block"/>
                </v:shape>
                <v:shape id="AutoShape 39" o:spid="_x0000_s1063" type="#_x0000_t32" style="position:absolute;left:1462;top:8481;width:0;height:3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fWzMUAAADbAAAADwAAAGRycy9kb3ducmV2LnhtbESPQWvCQBSE70L/w/IKvekmPYhJXYMU&#10;WorioVpCvT2yzySYfRt2V43++q4g9DjMzDfMvBhMJ87kfGtZQTpJQBBXVrdcK/jZfYxnIHxA1thZ&#10;JgVX8lAsnkZzzLW98Dedt6EWEcI+RwVNCH0upa8aMugntieO3sE6gyFKV0vt8BLhppOvSTKVBluO&#10;Cw329N5QddyejILfdXYqr+WGVmWarfbojL/tPpV6eR6WbyACDeE//Gh/aQXZFO5f4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nfWzMUAAADbAAAADwAAAAAAAAAA&#10;AAAAAAChAgAAZHJzL2Rvd25yZXYueG1sUEsFBgAAAAAEAAQA+QAAAJMDAAAAAA==&#10;">
                  <v:stroke endarrow="block"/>
                </v:shape>
                <v:shape id="AutoShape 40" o:spid="_x0000_s1064" type="#_x0000_t32" style="position:absolute;left:1462;top:9714;width:0;height:4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tzV8QAAADbAAAADwAAAGRycy9kb3ducmV2LnhtbESPQWvCQBSE74L/YXmF3nSjh9pEVymC&#10;pSgeqiXU2yP7TILZt2F31dhf3xUEj8PMfMPMFp1pxIWcry0rGA0TEMSF1TWXCn72q8E7CB+QNTaW&#10;ScGNPCzm/d4MM22v/E2XXShFhLDPUEEVQptJ6YuKDPqhbYmjd7TOYIjSlVI7vEa4aeQ4Sd6kwZrj&#10;QoUtLSsqTruzUfC7Sc/5Ld/SOh+l6wM64//2n0q9vnQfUxCBuvAMP9pfWkE6gfuX+APk/B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O3NXxAAAANsAAAAPAAAAAAAAAAAA&#10;AAAAAKECAABkcnMvZG93bnJldi54bWxQSwUGAAAAAAQABAD5AAAAkgMAAAAA&#10;">
                  <v:stroke endarrow="block"/>
                </v:shape>
                <v:shape id="AutoShape 41" o:spid="_x0000_s1065" type="#_x0000_t32" style="position:absolute;left:3234;top:7476;width:0;height:33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TnJcIAAADbAAAADwAAAGRycy9kb3ducmV2LnhtbERPz2vCMBS+C/sfwhvspqk7DNsZZQw2&#10;RoeHVSnu9miebbF5KUm07f765SB4/Ph+r7ej6cSVnG8tK1guEhDEldUt1woO+4/5CoQPyBo7y6Rg&#10;Ig/bzcNsjZm2A//QtQi1iCHsM1TQhNBnUvqqIYN+YXviyJ2sMxgidLXUDocYbjr5nCQv0mDLsaHB&#10;nt4bqs7FxSg4fqeXcip3lJfLNP9FZ/zf/lOpp8fx7RVEoDHcxTf3l1aQxrHxS/wBcvM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KTnJcIAAADbAAAADwAAAAAAAAAAAAAA&#10;AAChAgAAZHJzL2Rvd25yZXYueG1sUEsFBgAAAAAEAAQA+QAAAJADAAAAAA==&#10;">
                  <v:stroke endarrow="block"/>
                </v:shape>
                <v:shape id="AutoShape 42" o:spid="_x0000_s1066" type="#_x0000_t32" style="position:absolute;left:3234;top:8452;width:0;height:5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CvsUAAADbAAAADwAAAGRycy9kb3ducmV2LnhtbESPQWvCQBSE70L/w/IKvekmPZQmuoZS&#10;UIrSQ1WC3h7Z1yQ0+zbsrhr99V1B8DjMzDfMrBhMJ07kfGtZQTpJQBBXVrdcK9htF+N3ED4ga+ws&#10;k4ILeSjmT6MZ5tqe+YdOm1CLCGGfo4ImhD6X0lcNGfQT2xNH79c6gyFKV0vt8BzhppOvSfImDbYc&#10;Fxrs6bOh6m9zNAr26+xYXspvWpVptjqgM/66XSr18jx8TEEEGsIjfG9/aQVZBrcv8QfI+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hCvsUAAADbAAAADwAAAAAAAAAA&#10;AAAAAAChAgAAZHJzL2Rvd25yZXYueG1sUEsFBgAAAAAEAAQA+QAAAJMDAAAAAA==&#10;">
                  <v:stroke endarrow="block"/>
                </v:shape>
                <v:shape id="AutoShape 43" o:spid="_x0000_s1067" type="#_x0000_t32" style="position:absolute;left:5103;top:7461;width:0;height:2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78ulMYAAADcAAAADwAAAGRycy9kb3ducmV2LnhtbESPQWvCQBCF74L/YRmhN93YQ9HUVUqh&#10;pSgeNCW0tyE7TUKzs2F31eivdw6F3mZ4b977ZrUZXKfOFGLr2cB8loEirrxtuTbwWbxNF6BiQrbY&#10;eSYDV4qwWY9HK8ytv/CBzsdUKwnhmKOBJqU+1zpWDTmMM98Ti/bjg8Mka6i1DXiRcNfpxyx70g5b&#10;loYGe3ptqPo9npyBr93yVF7LPW3L+XL7jcHFW/FuzMNkeHkGlWhI/+a/6w8r+JngyzMygV7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e/LpTGAAAA3AAAAA8AAAAAAAAA&#10;AAAAAAAAoQIAAGRycy9kb3ducmV2LnhtbFBLBQYAAAAABAAEAPkAAACUAwAAAAA=&#10;">
                  <v:stroke endarrow="block"/>
                </v:shape>
                <v:shape id="AutoShape 44" o:spid="_x0000_s1068" type="#_x0000_t32" style="position:absolute;left:5240;top:8481;width:1;height:4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OLD8MAAADcAAAADwAAAGRycy9kb3ducmV2LnhtbERPTWvCQBC9C/0PyxR60016KDW6BhFa&#10;itJDVYLehuw0Cc3Oht2NRn99VxC8zeN9zjwfTCtO5HxjWUE6SUAQl1Y3XCnY7z7G7yB8QNbYWiYF&#10;F/KQL55Gc8y0PfMPnbahEjGEfYYK6hC6TEpf1mTQT2xHHLlf6wyGCF0ltcNzDDetfE2SN2mw4dhQ&#10;Y0ermsq/bW8UHDbTvrgU37Qu0un6iM746+5TqZfnYTkDEWgID/Hd/aXj/CSF2zPxArn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jziw/DAAAA3AAAAA8AAAAAAAAAAAAA&#10;AAAAoQIAAGRycy9kb3ducmV2LnhtbFBLBQYAAAAABAAEAPkAAACRAwAAAAA=&#10;">
                  <v:stroke endarrow="block"/>
                </v:shape>
                <v:shape id="AutoShape 45" o:spid="_x0000_s1069" type="#_x0000_t32" style="position:absolute;left:8812;top:7476;width:0;height:2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EVeMIAAADcAAAADwAAAGRycy9kb3ducmV2LnhtbERPTYvCMBC9C/6HMII3TfUgazWKCC6L&#10;sgd1KXobmrEtNpOSRK3+erOwsLd5vM+ZL1tTizs5X1lWMBomIIhzqysuFPwcN4MPED4ga6wtk4In&#10;eVguup05pto+eE/3QyhEDGGfooIyhCaV0uclGfRD2xBH7mKdwRChK6R2+IjhppbjJJlIgxXHhhIb&#10;WpeUXw83o+C0m96yZ/ZN22w03Z7RGf86firV77WrGYhAbfgX/7m/dJyfjOH3mXiBXL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CEVeMIAAADcAAAADwAAAAAAAAAAAAAA&#10;AAChAgAAZHJzL2Rvd25yZXYueG1sUEsFBgAAAAAEAAQA+QAAAJADAAAAAA==&#10;">
                  <v:stroke endarrow="block"/>
                </v:shape>
                <v:shape id="AutoShape 47" o:spid="_x0000_s1070" type="#_x0000_t32" style="position:absolute;left:8812;top:8638;width:0;height:4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22w48QAAADcAAAADwAAAGRycy9kb3ducmV2LnhtbERPTWvCQBC9F/oflin0VjexUDS6hlKw&#10;FEsPGgl6G7JjEszOht1VY399tyB4m8f7nHk+mE6cyfnWsoJ0lIAgrqxuuVawLZYvExA+IGvsLJOC&#10;K3nIF48Pc8y0vfCazptQixjCPkMFTQh9JqWvGjLoR7YnjtzBOoMhQldL7fASw00nx0nyJg22HBsa&#10;7Omjoeq4ORkFu+/pqbyWP7Qq0+lqj8743+JTqeen4X0GItAQ7uKb+0vH+ckr/D8TL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bbDjxAAAANwAAAAPAAAAAAAAAAAA&#10;AAAAAKECAABkcnMvZG93bnJldi54bWxQSwUGAAAAAAQABAD5AAAAkgMAAAAA&#10;">
                  <v:stroke endarrow="block"/>
                </v:shape>
              </v:group>
            </w:pict>
          </mc:Fallback>
        </mc:AlternateContent>
      </w:r>
    </w:p>
    <w:p w:rsidR="0062676B" w:rsidRPr="00636630" w:rsidRDefault="0062676B" w:rsidP="002B455D">
      <w:pPr>
        <w:spacing w:line="360" w:lineRule="auto"/>
        <w:ind w:left="46"/>
        <w:jc w:val="both"/>
        <w:rPr>
          <w:rFonts w:ascii="Times New Roman" w:hAnsi="Times New Roman" w:cs="Times New Roman"/>
          <w:sz w:val="24"/>
          <w:szCs w:val="24"/>
        </w:rPr>
      </w:pPr>
    </w:p>
    <w:p w:rsidR="0062676B" w:rsidRPr="00636630" w:rsidRDefault="0062676B" w:rsidP="002B455D">
      <w:pPr>
        <w:spacing w:line="360" w:lineRule="auto"/>
        <w:ind w:left="46"/>
        <w:jc w:val="both"/>
        <w:rPr>
          <w:rFonts w:ascii="Times New Roman" w:hAnsi="Times New Roman" w:cs="Times New Roman"/>
          <w:sz w:val="24"/>
          <w:szCs w:val="24"/>
        </w:rPr>
      </w:pPr>
    </w:p>
    <w:p w:rsidR="0062676B" w:rsidRPr="00636630" w:rsidRDefault="0062676B" w:rsidP="002B455D">
      <w:pPr>
        <w:spacing w:line="360" w:lineRule="auto"/>
        <w:jc w:val="both"/>
        <w:rPr>
          <w:rFonts w:ascii="Times New Roman" w:hAnsi="Times New Roman" w:cs="Times New Roman"/>
          <w:sz w:val="24"/>
          <w:szCs w:val="24"/>
        </w:rPr>
      </w:pPr>
    </w:p>
    <w:p w:rsidR="0062676B" w:rsidRPr="00636630" w:rsidRDefault="0062676B" w:rsidP="002B455D">
      <w:pPr>
        <w:spacing w:line="360" w:lineRule="auto"/>
        <w:jc w:val="both"/>
        <w:rPr>
          <w:rFonts w:ascii="Times New Roman" w:hAnsi="Times New Roman" w:cs="Times New Roman"/>
          <w:sz w:val="24"/>
          <w:szCs w:val="24"/>
        </w:rPr>
      </w:pPr>
    </w:p>
    <w:p w:rsidR="0062676B" w:rsidRPr="00636630" w:rsidRDefault="0062676B" w:rsidP="002B455D">
      <w:pPr>
        <w:spacing w:line="360" w:lineRule="auto"/>
        <w:jc w:val="both"/>
        <w:rPr>
          <w:rFonts w:ascii="Times New Roman" w:hAnsi="Times New Roman" w:cs="Times New Roman"/>
          <w:sz w:val="24"/>
          <w:szCs w:val="24"/>
        </w:rPr>
      </w:pPr>
    </w:p>
    <w:p w:rsidR="0062676B" w:rsidRPr="00636630" w:rsidRDefault="0062676B" w:rsidP="002B455D">
      <w:pPr>
        <w:spacing w:line="360" w:lineRule="auto"/>
        <w:jc w:val="both"/>
        <w:rPr>
          <w:rFonts w:ascii="Times New Roman" w:hAnsi="Times New Roman" w:cs="Times New Roman"/>
          <w:sz w:val="24"/>
          <w:szCs w:val="24"/>
        </w:rPr>
      </w:pPr>
    </w:p>
    <w:p w:rsidR="0062676B" w:rsidRPr="00636630" w:rsidRDefault="0062676B" w:rsidP="002B455D">
      <w:pPr>
        <w:spacing w:line="360" w:lineRule="auto"/>
        <w:jc w:val="both"/>
        <w:rPr>
          <w:rFonts w:ascii="Times New Roman" w:hAnsi="Times New Roman" w:cs="Times New Roman"/>
          <w:sz w:val="24"/>
          <w:szCs w:val="24"/>
        </w:rPr>
      </w:pPr>
    </w:p>
    <w:p w:rsidR="0062676B" w:rsidRPr="00636630" w:rsidRDefault="0062676B" w:rsidP="002B455D">
      <w:pPr>
        <w:spacing w:line="360" w:lineRule="auto"/>
        <w:jc w:val="both"/>
        <w:rPr>
          <w:rFonts w:ascii="Times New Roman" w:hAnsi="Times New Roman" w:cs="Times New Roman"/>
          <w:sz w:val="24"/>
          <w:szCs w:val="24"/>
        </w:rPr>
      </w:pPr>
    </w:p>
    <w:p w:rsidR="0062676B" w:rsidRPr="00636630" w:rsidRDefault="0062676B" w:rsidP="002B455D">
      <w:pPr>
        <w:spacing w:line="360" w:lineRule="auto"/>
        <w:jc w:val="both"/>
        <w:rPr>
          <w:rFonts w:ascii="Times New Roman" w:hAnsi="Times New Roman" w:cs="Times New Roman"/>
          <w:sz w:val="24"/>
          <w:szCs w:val="24"/>
        </w:rPr>
      </w:pPr>
    </w:p>
    <w:p w:rsidR="0062676B" w:rsidRPr="00636630" w:rsidRDefault="0062676B" w:rsidP="002B455D">
      <w:pPr>
        <w:spacing w:line="360" w:lineRule="auto"/>
        <w:jc w:val="both"/>
        <w:rPr>
          <w:rFonts w:ascii="Times New Roman" w:hAnsi="Times New Roman" w:cs="Times New Roman"/>
          <w:sz w:val="24"/>
          <w:szCs w:val="24"/>
        </w:rPr>
      </w:pPr>
    </w:p>
    <w:p w:rsidR="0062676B" w:rsidRPr="00636630" w:rsidRDefault="0062676B" w:rsidP="002B455D">
      <w:pPr>
        <w:spacing w:line="360" w:lineRule="auto"/>
        <w:jc w:val="both"/>
        <w:rPr>
          <w:rFonts w:ascii="Times New Roman" w:hAnsi="Times New Roman" w:cs="Times New Roman"/>
          <w:sz w:val="24"/>
          <w:szCs w:val="24"/>
        </w:rPr>
      </w:pPr>
    </w:p>
    <w:p w:rsidR="0062676B" w:rsidRPr="00636630" w:rsidRDefault="0062676B" w:rsidP="002B455D">
      <w:pPr>
        <w:spacing w:line="360" w:lineRule="auto"/>
        <w:jc w:val="both"/>
        <w:rPr>
          <w:rFonts w:ascii="Times New Roman" w:hAnsi="Times New Roman" w:cs="Times New Roman"/>
          <w:sz w:val="24"/>
          <w:szCs w:val="24"/>
        </w:rPr>
      </w:pPr>
    </w:p>
    <w:p w:rsidR="0062676B" w:rsidRPr="00636630" w:rsidRDefault="0062676B" w:rsidP="002B455D">
      <w:pPr>
        <w:spacing w:line="360" w:lineRule="auto"/>
        <w:jc w:val="both"/>
        <w:rPr>
          <w:rFonts w:ascii="Times New Roman" w:hAnsi="Times New Roman" w:cs="Times New Roman"/>
          <w:sz w:val="24"/>
          <w:szCs w:val="24"/>
        </w:rPr>
      </w:pPr>
    </w:p>
    <w:p w:rsidR="0062676B" w:rsidRPr="00636630" w:rsidRDefault="0062676B" w:rsidP="002B455D">
      <w:pPr>
        <w:spacing w:line="360" w:lineRule="auto"/>
        <w:jc w:val="both"/>
        <w:rPr>
          <w:rFonts w:ascii="Times New Roman" w:hAnsi="Times New Roman" w:cs="Times New Roman"/>
          <w:sz w:val="24"/>
          <w:szCs w:val="24"/>
        </w:rPr>
      </w:pPr>
    </w:p>
    <w:p w:rsidR="0062676B" w:rsidRPr="00636630" w:rsidRDefault="0062676B" w:rsidP="002B455D">
      <w:pPr>
        <w:spacing w:line="360" w:lineRule="auto"/>
        <w:jc w:val="both"/>
        <w:rPr>
          <w:rFonts w:ascii="Times New Roman" w:hAnsi="Times New Roman" w:cs="Times New Roman"/>
          <w:sz w:val="24"/>
          <w:szCs w:val="24"/>
        </w:rPr>
      </w:pPr>
    </w:p>
    <w:p w:rsidR="005E4299" w:rsidRPr="00636630" w:rsidRDefault="0062676B" w:rsidP="002B455D">
      <w:p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lastRenderedPageBreak/>
        <w:tab/>
      </w:r>
    </w:p>
    <w:p w:rsidR="00A2518D" w:rsidRPr="00636630" w:rsidRDefault="00A2518D" w:rsidP="002B455D">
      <w:pPr>
        <w:spacing w:line="360" w:lineRule="auto"/>
        <w:jc w:val="both"/>
        <w:rPr>
          <w:rFonts w:ascii="Times New Roman" w:hAnsi="Times New Roman" w:cs="Times New Roman"/>
          <w:sz w:val="24"/>
        </w:rPr>
      </w:pPr>
    </w:p>
    <w:p w:rsidR="007D5227" w:rsidRPr="00636630" w:rsidRDefault="007D5227" w:rsidP="002B455D">
      <w:pPr>
        <w:tabs>
          <w:tab w:val="left" w:pos="3968"/>
        </w:tabs>
        <w:spacing w:line="360" w:lineRule="auto"/>
        <w:jc w:val="both"/>
        <w:rPr>
          <w:rFonts w:ascii="Times New Roman" w:hAnsi="Times New Roman" w:cs="Times New Roman"/>
          <w:sz w:val="96"/>
        </w:rPr>
      </w:pPr>
    </w:p>
    <w:p w:rsidR="007D5227" w:rsidRPr="00636630" w:rsidRDefault="007D5227" w:rsidP="002B455D">
      <w:pPr>
        <w:tabs>
          <w:tab w:val="left" w:pos="3968"/>
        </w:tabs>
        <w:spacing w:line="360" w:lineRule="auto"/>
        <w:jc w:val="both"/>
        <w:rPr>
          <w:rFonts w:ascii="Times New Roman" w:hAnsi="Times New Roman" w:cs="Times New Roman"/>
          <w:sz w:val="96"/>
        </w:rPr>
      </w:pPr>
    </w:p>
    <w:p w:rsidR="00A2518D" w:rsidRPr="00636630" w:rsidRDefault="007D5574" w:rsidP="002B455D">
      <w:pPr>
        <w:pStyle w:val="Heading1"/>
        <w:spacing w:line="360" w:lineRule="auto"/>
        <w:jc w:val="both"/>
        <w:rPr>
          <w:rFonts w:ascii="Times New Roman" w:hAnsi="Times New Roman" w:cs="Times New Roman"/>
          <w:sz w:val="52"/>
        </w:rPr>
      </w:pPr>
      <w:bookmarkStart w:id="54" w:name="_Toc503301172"/>
      <w:r w:rsidRPr="00636630">
        <w:rPr>
          <w:rFonts w:ascii="Times New Roman" w:hAnsi="Times New Roman" w:cs="Times New Roman"/>
          <w:sz w:val="52"/>
        </w:rPr>
        <w:t>METHODOLOGY</w:t>
      </w:r>
      <w:bookmarkEnd w:id="54"/>
    </w:p>
    <w:p w:rsidR="007D5574" w:rsidRPr="00636630" w:rsidRDefault="007D5574" w:rsidP="002B455D">
      <w:pPr>
        <w:spacing w:line="360" w:lineRule="auto"/>
        <w:jc w:val="both"/>
        <w:rPr>
          <w:rFonts w:ascii="Times New Roman" w:hAnsi="Times New Roman" w:cs="Times New Roman"/>
          <w:b/>
          <w:sz w:val="24"/>
        </w:rPr>
      </w:pPr>
      <w:r w:rsidRPr="00636630">
        <w:rPr>
          <w:rFonts w:ascii="Times New Roman" w:hAnsi="Times New Roman" w:cs="Times New Roman"/>
          <w:b/>
          <w:sz w:val="24"/>
        </w:rPr>
        <w:br w:type="page"/>
      </w:r>
    </w:p>
    <w:p w:rsidR="00A2518D" w:rsidRPr="00636630" w:rsidRDefault="00A2518D" w:rsidP="002B455D">
      <w:pPr>
        <w:pStyle w:val="Heading2"/>
        <w:spacing w:line="360" w:lineRule="auto"/>
        <w:jc w:val="both"/>
        <w:rPr>
          <w:rFonts w:ascii="Times New Roman" w:hAnsi="Times New Roman" w:cs="Times New Roman"/>
          <w:sz w:val="24"/>
          <w:szCs w:val="24"/>
        </w:rPr>
      </w:pPr>
      <w:bookmarkStart w:id="55" w:name="_Toc503301173"/>
      <w:r w:rsidRPr="00636630">
        <w:rPr>
          <w:rFonts w:ascii="Times New Roman" w:hAnsi="Times New Roman" w:cs="Times New Roman"/>
          <w:sz w:val="24"/>
          <w:szCs w:val="24"/>
        </w:rPr>
        <w:lastRenderedPageBreak/>
        <w:t>Methodology of The study:</w:t>
      </w:r>
      <w:bookmarkEnd w:id="55"/>
    </w:p>
    <w:p w:rsidR="00A2518D" w:rsidRPr="00636630" w:rsidRDefault="00A2518D" w:rsidP="002B455D">
      <w:p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At the time of my internship period, I tried to use both primary and secondary data that I have gathered from different </w:t>
      </w:r>
      <w:r w:rsidR="00922439" w:rsidRPr="00636630">
        <w:rPr>
          <w:rFonts w:ascii="Times New Roman" w:hAnsi="Times New Roman" w:cs="Times New Roman"/>
          <w:sz w:val="24"/>
          <w:szCs w:val="24"/>
        </w:rPr>
        <w:t>sources. For</w:t>
      </w:r>
      <w:r w:rsidRPr="00636630">
        <w:rPr>
          <w:rFonts w:ascii="Times New Roman" w:hAnsi="Times New Roman" w:cs="Times New Roman"/>
          <w:sz w:val="24"/>
          <w:szCs w:val="24"/>
        </w:rPr>
        <w:t xml:space="preserve"> preparing the report primarily</w:t>
      </w:r>
      <w:r w:rsidR="00922439" w:rsidRPr="00636630">
        <w:rPr>
          <w:rFonts w:ascii="Times New Roman" w:hAnsi="Times New Roman" w:cs="Times New Roman"/>
          <w:sz w:val="24"/>
          <w:szCs w:val="24"/>
        </w:rPr>
        <w:t xml:space="preserve"> I</w:t>
      </w:r>
      <w:r w:rsidRPr="00636630">
        <w:rPr>
          <w:rFonts w:ascii="Times New Roman" w:hAnsi="Times New Roman" w:cs="Times New Roman"/>
          <w:sz w:val="24"/>
          <w:szCs w:val="24"/>
        </w:rPr>
        <w:t xml:space="preserve"> got some data from face to face conversation of different employees of CBL VIP Road branch</w:t>
      </w:r>
      <w:r w:rsidR="00922439" w:rsidRPr="00636630">
        <w:rPr>
          <w:rFonts w:ascii="Times New Roman" w:hAnsi="Times New Roman" w:cs="Times New Roman"/>
          <w:sz w:val="24"/>
          <w:szCs w:val="24"/>
        </w:rPr>
        <w:t xml:space="preserve"> and some I got from different reports and features of the bank. Sometime I have under gone group discussion, asked some questions to the officers .I observed different parties and their transaction from a very close eye. All this observation data are included in this report.</w:t>
      </w:r>
    </w:p>
    <w:p w:rsidR="00922439" w:rsidRPr="00636630" w:rsidRDefault="00922439" w:rsidP="002B455D">
      <w:pPr>
        <w:pStyle w:val="Heading2"/>
        <w:spacing w:line="360" w:lineRule="auto"/>
        <w:jc w:val="both"/>
        <w:rPr>
          <w:rFonts w:ascii="Times New Roman" w:hAnsi="Times New Roman" w:cs="Times New Roman"/>
          <w:sz w:val="24"/>
          <w:szCs w:val="24"/>
        </w:rPr>
      </w:pPr>
      <w:bookmarkStart w:id="56" w:name="_Toc503301174"/>
      <w:r w:rsidRPr="00636630">
        <w:rPr>
          <w:rFonts w:ascii="Times New Roman" w:hAnsi="Times New Roman" w:cs="Times New Roman"/>
          <w:sz w:val="24"/>
          <w:szCs w:val="24"/>
        </w:rPr>
        <w:t>Sources of Data</w:t>
      </w:r>
      <w:bookmarkEnd w:id="56"/>
    </w:p>
    <w:p w:rsidR="00922439" w:rsidRPr="00636630" w:rsidRDefault="00922439" w:rsidP="002B455D">
      <w:p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These sources are as follows:</w:t>
      </w:r>
    </w:p>
    <w:p w:rsidR="00B053D0" w:rsidRPr="00636630" w:rsidRDefault="00B053D0" w:rsidP="002B455D">
      <w:pPr>
        <w:pStyle w:val="Heading3"/>
        <w:spacing w:line="360" w:lineRule="auto"/>
        <w:jc w:val="both"/>
        <w:rPr>
          <w:rFonts w:ascii="Times New Roman" w:hAnsi="Times New Roman" w:cs="Times New Roman"/>
          <w:sz w:val="24"/>
          <w:szCs w:val="24"/>
        </w:rPr>
      </w:pPr>
      <w:bookmarkStart w:id="57" w:name="_Toc503301175"/>
      <w:r w:rsidRPr="00636630">
        <w:rPr>
          <w:rFonts w:ascii="Times New Roman" w:hAnsi="Times New Roman" w:cs="Times New Roman"/>
          <w:sz w:val="24"/>
          <w:szCs w:val="24"/>
        </w:rPr>
        <w:t>Primary Source:</w:t>
      </w:r>
      <w:bookmarkEnd w:id="57"/>
    </w:p>
    <w:p w:rsidR="00B053D0" w:rsidRPr="00636630" w:rsidRDefault="00B053D0" w:rsidP="002B455D">
      <w:p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a) Some primary data are collected by talking with the employee and by discussion with the executives and officers.</w:t>
      </w:r>
    </w:p>
    <w:p w:rsidR="00B053D0" w:rsidRPr="00636630" w:rsidRDefault="00B053D0" w:rsidP="002B455D">
      <w:p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b)Here primary data are collected through spending three month in the CBL During the working hour. Here I observed the total banking process of CBL.</w:t>
      </w:r>
    </w:p>
    <w:p w:rsidR="00922439" w:rsidRPr="00636630" w:rsidRDefault="00B053D0" w:rsidP="002B455D">
      <w:pPr>
        <w:pStyle w:val="Heading3"/>
        <w:spacing w:line="360" w:lineRule="auto"/>
        <w:jc w:val="both"/>
        <w:rPr>
          <w:rFonts w:ascii="Times New Roman" w:hAnsi="Times New Roman" w:cs="Times New Roman"/>
          <w:sz w:val="24"/>
          <w:szCs w:val="24"/>
        </w:rPr>
      </w:pPr>
      <w:bookmarkStart w:id="58" w:name="_Toc503301176"/>
      <w:r w:rsidRPr="00636630">
        <w:rPr>
          <w:rFonts w:ascii="Times New Roman" w:hAnsi="Times New Roman" w:cs="Times New Roman"/>
          <w:sz w:val="24"/>
          <w:szCs w:val="24"/>
        </w:rPr>
        <w:t>Secondary Source:</w:t>
      </w:r>
      <w:bookmarkEnd w:id="58"/>
    </w:p>
    <w:p w:rsidR="00B053D0" w:rsidRPr="00636630" w:rsidRDefault="00B053D0" w:rsidP="002B455D">
      <w:p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Secondary data are collected from the following sources:</w:t>
      </w:r>
    </w:p>
    <w:p w:rsidR="00B053D0" w:rsidRPr="00636630" w:rsidRDefault="00B053D0" w:rsidP="002B455D">
      <w:pPr>
        <w:pStyle w:val="ListParagraph"/>
        <w:numPr>
          <w:ilvl w:val="0"/>
          <w:numId w:val="27"/>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Annual report of CBL.</w:t>
      </w:r>
    </w:p>
    <w:p w:rsidR="00B053D0" w:rsidRPr="00636630" w:rsidRDefault="00B053D0" w:rsidP="002B455D">
      <w:pPr>
        <w:pStyle w:val="ListParagraph"/>
        <w:numPr>
          <w:ilvl w:val="0"/>
          <w:numId w:val="27"/>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Published documents</w:t>
      </w:r>
    </w:p>
    <w:p w:rsidR="00B053D0" w:rsidRPr="00636630" w:rsidRDefault="00B053D0" w:rsidP="002B455D">
      <w:pPr>
        <w:pStyle w:val="ListParagraph"/>
        <w:numPr>
          <w:ilvl w:val="0"/>
          <w:numId w:val="27"/>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Official files</w:t>
      </w:r>
    </w:p>
    <w:p w:rsidR="00B053D0" w:rsidRPr="00636630" w:rsidRDefault="00B053D0" w:rsidP="002B455D">
      <w:pPr>
        <w:pStyle w:val="ListParagraph"/>
        <w:numPr>
          <w:ilvl w:val="0"/>
          <w:numId w:val="27"/>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Data available with the website of CBL</w:t>
      </w:r>
    </w:p>
    <w:p w:rsidR="005119E9" w:rsidRPr="00636630" w:rsidRDefault="005119E9" w:rsidP="002B455D">
      <w:pPr>
        <w:pStyle w:val="ListParagraph"/>
        <w:numPr>
          <w:ilvl w:val="0"/>
          <w:numId w:val="27"/>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Different publication of Bangladesh bank and economic review.</w:t>
      </w:r>
    </w:p>
    <w:p w:rsidR="005119E9" w:rsidRPr="00636630" w:rsidRDefault="00AC5F29" w:rsidP="002B455D">
      <w:pPr>
        <w:pStyle w:val="ListParagraph"/>
        <w:numPr>
          <w:ilvl w:val="0"/>
          <w:numId w:val="27"/>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Various files, balance sheet and various documents.</w:t>
      </w:r>
    </w:p>
    <w:p w:rsidR="00AC5F29" w:rsidRPr="00636630" w:rsidRDefault="00AC5F29" w:rsidP="002B455D">
      <w:pPr>
        <w:pStyle w:val="Heading2"/>
        <w:spacing w:line="360" w:lineRule="auto"/>
        <w:jc w:val="both"/>
        <w:rPr>
          <w:rFonts w:ascii="Times New Roman" w:hAnsi="Times New Roman" w:cs="Times New Roman"/>
          <w:sz w:val="24"/>
          <w:szCs w:val="24"/>
        </w:rPr>
      </w:pPr>
      <w:bookmarkStart w:id="59" w:name="_Toc503301177"/>
      <w:r w:rsidRPr="00636630">
        <w:rPr>
          <w:rFonts w:ascii="Times New Roman" w:hAnsi="Times New Roman" w:cs="Times New Roman"/>
          <w:sz w:val="24"/>
          <w:szCs w:val="24"/>
        </w:rPr>
        <w:t>Definition Credit</w:t>
      </w:r>
      <w:bookmarkEnd w:id="59"/>
    </w:p>
    <w:p w:rsidR="00AC5F29" w:rsidRPr="00636630" w:rsidRDefault="00AC5F29" w:rsidP="002B455D">
      <w:p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The word credit comes from the Latin </w:t>
      </w:r>
      <w:r w:rsidR="0065712F" w:rsidRPr="00636630">
        <w:rPr>
          <w:rFonts w:ascii="Times New Roman" w:hAnsi="Times New Roman" w:cs="Times New Roman"/>
          <w:sz w:val="24"/>
          <w:szCs w:val="24"/>
        </w:rPr>
        <w:t>words "Credo</w:t>
      </w:r>
      <w:r w:rsidR="00200BD5" w:rsidRPr="00636630">
        <w:rPr>
          <w:rFonts w:ascii="Times New Roman" w:hAnsi="Times New Roman" w:cs="Times New Roman"/>
          <w:sz w:val="24"/>
          <w:szCs w:val="24"/>
        </w:rPr>
        <w:t>" meaning "I believe". IT is a lender's trust in a person's/Firm's/or company</w:t>
      </w:r>
      <w:r w:rsidR="006E5280" w:rsidRPr="00636630">
        <w:rPr>
          <w:rFonts w:ascii="Times New Roman" w:hAnsi="Times New Roman" w:cs="Times New Roman"/>
          <w:sz w:val="24"/>
          <w:szCs w:val="24"/>
        </w:rPr>
        <w:t>'s ability and intention to repay. In other words, credit is the ability to command goods or services of another in return for promise to pay such goods or services at some specified time in the future.</w:t>
      </w:r>
    </w:p>
    <w:p w:rsidR="006E5280" w:rsidRPr="00636630" w:rsidRDefault="006E5280" w:rsidP="002B455D">
      <w:p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lastRenderedPageBreak/>
        <w:t>In banking terminology, credit refers to the loans and advance made by the bank to its customers or borrowers. Bank credit is a credit by which a person who has given the required security to a bank has liberty to draw to a certain agreed upon. It is an agreement for deferred payment of a loan or purchase.</w:t>
      </w:r>
    </w:p>
    <w:p w:rsidR="006E5280" w:rsidRPr="00636630" w:rsidRDefault="00D213B4" w:rsidP="002B455D">
      <w:pPr>
        <w:pStyle w:val="Heading2"/>
        <w:spacing w:line="360" w:lineRule="auto"/>
        <w:jc w:val="both"/>
        <w:rPr>
          <w:rFonts w:ascii="Times New Roman" w:hAnsi="Times New Roman" w:cs="Times New Roman"/>
          <w:sz w:val="24"/>
          <w:szCs w:val="24"/>
        </w:rPr>
      </w:pPr>
      <w:bookmarkStart w:id="60" w:name="_Toc503301178"/>
      <w:r w:rsidRPr="00636630">
        <w:rPr>
          <w:rFonts w:ascii="Times New Roman" w:hAnsi="Times New Roman" w:cs="Times New Roman"/>
          <w:sz w:val="24"/>
          <w:szCs w:val="24"/>
        </w:rPr>
        <w:t>Credit Management:</w:t>
      </w:r>
      <w:bookmarkEnd w:id="60"/>
    </w:p>
    <w:p w:rsidR="00D60814" w:rsidRPr="00636630" w:rsidRDefault="00D213B4" w:rsidP="002B455D">
      <w:pPr>
        <w:tabs>
          <w:tab w:val="left" w:pos="3968"/>
        </w:tabs>
        <w:spacing w:after="0"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Banks are major financial institution, </w:t>
      </w:r>
      <w:r w:rsidR="007D5574" w:rsidRPr="00636630">
        <w:rPr>
          <w:rFonts w:ascii="Times New Roman" w:hAnsi="Times New Roman" w:cs="Times New Roman"/>
          <w:sz w:val="24"/>
          <w:szCs w:val="24"/>
        </w:rPr>
        <w:t>which</w:t>
      </w:r>
      <w:r w:rsidRPr="00636630">
        <w:rPr>
          <w:rFonts w:ascii="Times New Roman" w:hAnsi="Times New Roman" w:cs="Times New Roman"/>
          <w:sz w:val="24"/>
          <w:szCs w:val="24"/>
        </w:rPr>
        <w:t xml:space="preserve"> coordination between borrowers and lender. They </w:t>
      </w:r>
      <w:r w:rsidR="00D60814" w:rsidRPr="00636630">
        <w:rPr>
          <w:rFonts w:ascii="Times New Roman" w:hAnsi="Times New Roman" w:cs="Times New Roman"/>
          <w:sz w:val="24"/>
          <w:szCs w:val="24"/>
        </w:rPr>
        <w:t>mobilize</w:t>
      </w:r>
      <w:r w:rsidRPr="00636630">
        <w:rPr>
          <w:rFonts w:ascii="Times New Roman" w:hAnsi="Times New Roman" w:cs="Times New Roman"/>
          <w:sz w:val="24"/>
          <w:szCs w:val="24"/>
        </w:rPr>
        <w:t xml:space="preserve"> funds from one group of people at low rate and lend the same to other groups of people at the highest</w:t>
      </w:r>
      <w:r w:rsidR="00D60814" w:rsidRPr="00636630">
        <w:rPr>
          <w:rFonts w:ascii="Times New Roman" w:hAnsi="Times New Roman" w:cs="Times New Roman"/>
          <w:sz w:val="24"/>
          <w:szCs w:val="24"/>
        </w:rPr>
        <w:t xml:space="preserve"> rate of return to maximized profit. Credit management in banking is mainly liable to its concerned authority. At any cost they have to bind to keep its funds in safety and returnable</w:t>
      </w:r>
    </w:p>
    <w:p w:rsidR="00D60814" w:rsidRPr="00636630" w:rsidRDefault="007D5574" w:rsidP="002B455D">
      <w:pPr>
        <w:tabs>
          <w:tab w:val="left" w:pos="3968"/>
        </w:tabs>
        <w:spacing w:after="0" w:line="360" w:lineRule="auto"/>
        <w:jc w:val="both"/>
        <w:rPr>
          <w:rFonts w:ascii="Times New Roman" w:hAnsi="Times New Roman" w:cs="Times New Roman"/>
          <w:sz w:val="24"/>
          <w:szCs w:val="24"/>
        </w:rPr>
      </w:pPr>
      <w:r w:rsidRPr="00636630">
        <w:rPr>
          <w:rFonts w:ascii="Times New Roman" w:hAnsi="Times New Roman" w:cs="Times New Roman"/>
          <w:sz w:val="24"/>
          <w:szCs w:val="24"/>
        </w:rPr>
        <w:t>With</w:t>
      </w:r>
      <w:r w:rsidR="00D60814" w:rsidRPr="00636630">
        <w:rPr>
          <w:rFonts w:ascii="Times New Roman" w:hAnsi="Times New Roman" w:cs="Times New Roman"/>
          <w:sz w:val="24"/>
          <w:szCs w:val="24"/>
        </w:rPr>
        <w:t xml:space="preserve"> maximum profit from the investment. Credit management involves an effective processing of the entire loan transaction, proper evaluation of credit risk, accurate documentation of the loan, security agreements and systematic monitoring of the process of the loan that will help to minimize loan defaults.</w:t>
      </w:r>
    </w:p>
    <w:p w:rsidR="0098161A" w:rsidRPr="00636630" w:rsidRDefault="0098161A" w:rsidP="002B455D">
      <w:pPr>
        <w:pStyle w:val="Heading2"/>
        <w:spacing w:line="360" w:lineRule="auto"/>
        <w:jc w:val="both"/>
        <w:rPr>
          <w:rFonts w:ascii="Times New Roman" w:hAnsi="Times New Roman" w:cs="Times New Roman"/>
          <w:sz w:val="24"/>
          <w:szCs w:val="24"/>
        </w:rPr>
      </w:pPr>
      <w:bookmarkStart w:id="61" w:name="_Toc503301179"/>
      <w:r w:rsidRPr="00636630">
        <w:rPr>
          <w:rFonts w:ascii="Times New Roman" w:hAnsi="Times New Roman" w:cs="Times New Roman"/>
          <w:sz w:val="24"/>
          <w:szCs w:val="24"/>
        </w:rPr>
        <w:t>Objectives of Credit management:</w:t>
      </w:r>
      <w:bookmarkEnd w:id="61"/>
      <w:r w:rsidRPr="00636630">
        <w:rPr>
          <w:rFonts w:ascii="Times New Roman" w:hAnsi="Times New Roman" w:cs="Times New Roman"/>
          <w:sz w:val="24"/>
          <w:szCs w:val="24"/>
        </w:rPr>
        <w:t xml:space="preserve"> </w:t>
      </w:r>
    </w:p>
    <w:p w:rsidR="0098161A" w:rsidRPr="00636630" w:rsidRDefault="0098161A" w:rsidP="002B455D">
      <w:pPr>
        <w:pStyle w:val="ListParagraph"/>
        <w:numPr>
          <w:ilvl w:val="0"/>
          <w:numId w:val="28"/>
        </w:numPr>
        <w:tabs>
          <w:tab w:val="left" w:pos="3968"/>
        </w:tabs>
        <w:spacing w:after="0" w:line="360" w:lineRule="auto"/>
        <w:jc w:val="both"/>
        <w:rPr>
          <w:rFonts w:ascii="Times New Roman" w:hAnsi="Times New Roman" w:cs="Times New Roman"/>
          <w:sz w:val="24"/>
          <w:szCs w:val="24"/>
        </w:rPr>
      </w:pPr>
      <w:r w:rsidRPr="00636630">
        <w:rPr>
          <w:rFonts w:ascii="Times New Roman" w:hAnsi="Times New Roman" w:cs="Times New Roman"/>
          <w:sz w:val="24"/>
          <w:szCs w:val="24"/>
        </w:rPr>
        <w:t>To provide service in special sector</w:t>
      </w:r>
    </w:p>
    <w:p w:rsidR="0098161A" w:rsidRPr="00636630" w:rsidRDefault="0098161A" w:rsidP="002B455D">
      <w:pPr>
        <w:pStyle w:val="ListParagraph"/>
        <w:numPr>
          <w:ilvl w:val="0"/>
          <w:numId w:val="28"/>
        </w:numPr>
        <w:tabs>
          <w:tab w:val="left" w:pos="3968"/>
        </w:tabs>
        <w:spacing w:after="0"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To ensure profit maximization of the bank </w:t>
      </w:r>
    </w:p>
    <w:p w:rsidR="0098161A" w:rsidRPr="00636630" w:rsidRDefault="0098161A" w:rsidP="002B455D">
      <w:pPr>
        <w:pStyle w:val="ListParagraph"/>
        <w:numPr>
          <w:ilvl w:val="0"/>
          <w:numId w:val="28"/>
        </w:numPr>
        <w:tabs>
          <w:tab w:val="left" w:pos="3968"/>
        </w:tabs>
        <w:spacing w:after="0" w:line="360" w:lineRule="auto"/>
        <w:jc w:val="both"/>
        <w:rPr>
          <w:rFonts w:ascii="Times New Roman" w:hAnsi="Times New Roman" w:cs="Times New Roman"/>
          <w:sz w:val="24"/>
          <w:szCs w:val="24"/>
        </w:rPr>
      </w:pPr>
      <w:r w:rsidRPr="00636630">
        <w:rPr>
          <w:rFonts w:ascii="Times New Roman" w:hAnsi="Times New Roman" w:cs="Times New Roman"/>
          <w:sz w:val="24"/>
          <w:szCs w:val="24"/>
        </w:rPr>
        <w:t>To provide adequate liquidity and cash</w:t>
      </w:r>
    </w:p>
    <w:p w:rsidR="0098161A" w:rsidRPr="00636630" w:rsidRDefault="0098161A" w:rsidP="002B455D">
      <w:pPr>
        <w:pStyle w:val="ListParagraph"/>
        <w:numPr>
          <w:ilvl w:val="0"/>
          <w:numId w:val="28"/>
        </w:numPr>
        <w:tabs>
          <w:tab w:val="left" w:pos="3968"/>
        </w:tabs>
        <w:spacing w:after="0" w:line="360" w:lineRule="auto"/>
        <w:jc w:val="both"/>
        <w:rPr>
          <w:rFonts w:ascii="Times New Roman" w:hAnsi="Times New Roman" w:cs="Times New Roman"/>
          <w:sz w:val="24"/>
          <w:szCs w:val="24"/>
        </w:rPr>
      </w:pPr>
      <w:r w:rsidRPr="00636630">
        <w:rPr>
          <w:rFonts w:ascii="Times New Roman" w:hAnsi="Times New Roman" w:cs="Times New Roman"/>
          <w:sz w:val="24"/>
          <w:szCs w:val="24"/>
        </w:rPr>
        <w:t>To manage the loan and investment portfolios in the best possible m</w:t>
      </w:r>
      <w:r w:rsidR="00A50086" w:rsidRPr="00636630">
        <w:rPr>
          <w:rFonts w:ascii="Times New Roman" w:hAnsi="Times New Roman" w:cs="Times New Roman"/>
          <w:sz w:val="24"/>
          <w:szCs w:val="24"/>
        </w:rPr>
        <w:t>anner so as to ensure profitability</w:t>
      </w:r>
    </w:p>
    <w:p w:rsidR="00A50086" w:rsidRPr="00636630" w:rsidRDefault="00A50086" w:rsidP="002B455D">
      <w:pPr>
        <w:pStyle w:val="ListParagraph"/>
        <w:numPr>
          <w:ilvl w:val="0"/>
          <w:numId w:val="28"/>
        </w:numPr>
        <w:tabs>
          <w:tab w:val="left" w:pos="3968"/>
        </w:tabs>
        <w:spacing w:after="0" w:line="360" w:lineRule="auto"/>
        <w:jc w:val="both"/>
        <w:rPr>
          <w:rFonts w:ascii="Times New Roman" w:hAnsi="Times New Roman" w:cs="Times New Roman"/>
          <w:sz w:val="24"/>
          <w:szCs w:val="24"/>
        </w:rPr>
      </w:pPr>
      <w:r w:rsidRPr="00636630">
        <w:rPr>
          <w:rFonts w:ascii="Times New Roman" w:hAnsi="Times New Roman" w:cs="Times New Roman"/>
          <w:sz w:val="24"/>
          <w:szCs w:val="24"/>
        </w:rPr>
        <w:t>To maintain reserve for contingencies</w:t>
      </w:r>
    </w:p>
    <w:p w:rsidR="00A50086" w:rsidRPr="00636630" w:rsidRDefault="00A50086" w:rsidP="002B455D">
      <w:pPr>
        <w:pStyle w:val="ListParagraph"/>
        <w:numPr>
          <w:ilvl w:val="0"/>
          <w:numId w:val="28"/>
        </w:numPr>
        <w:tabs>
          <w:tab w:val="left" w:pos="3968"/>
        </w:tabs>
        <w:spacing w:after="0" w:line="360" w:lineRule="auto"/>
        <w:jc w:val="both"/>
        <w:rPr>
          <w:rFonts w:ascii="Times New Roman" w:hAnsi="Times New Roman" w:cs="Times New Roman"/>
          <w:sz w:val="24"/>
          <w:szCs w:val="24"/>
        </w:rPr>
      </w:pPr>
      <w:r w:rsidRPr="00636630">
        <w:rPr>
          <w:rFonts w:ascii="Times New Roman" w:hAnsi="Times New Roman" w:cs="Times New Roman"/>
          <w:sz w:val="24"/>
          <w:szCs w:val="24"/>
        </w:rPr>
        <w:t>To minimize loan defaults</w:t>
      </w:r>
    </w:p>
    <w:p w:rsidR="00C77ABC" w:rsidRPr="00636630" w:rsidRDefault="00C77ABC" w:rsidP="002B455D">
      <w:pPr>
        <w:tabs>
          <w:tab w:val="left" w:pos="3968"/>
        </w:tabs>
        <w:spacing w:after="0" w:line="360" w:lineRule="auto"/>
        <w:jc w:val="both"/>
        <w:rPr>
          <w:rFonts w:ascii="Times New Roman" w:hAnsi="Times New Roman" w:cs="Times New Roman"/>
          <w:sz w:val="24"/>
          <w:szCs w:val="24"/>
        </w:rPr>
      </w:pPr>
    </w:p>
    <w:p w:rsidR="00C77ABC" w:rsidRPr="00636630" w:rsidRDefault="00C77ABC" w:rsidP="002B455D">
      <w:pPr>
        <w:tabs>
          <w:tab w:val="left" w:pos="3968"/>
        </w:tabs>
        <w:spacing w:after="0" w:line="360" w:lineRule="auto"/>
        <w:jc w:val="both"/>
        <w:rPr>
          <w:rFonts w:ascii="Times New Roman" w:hAnsi="Times New Roman" w:cs="Times New Roman"/>
          <w:sz w:val="24"/>
          <w:szCs w:val="24"/>
        </w:rPr>
      </w:pPr>
    </w:p>
    <w:p w:rsidR="009B1DE1" w:rsidRPr="00636630" w:rsidRDefault="009B1DE1" w:rsidP="002B455D">
      <w:pPr>
        <w:tabs>
          <w:tab w:val="left" w:pos="3968"/>
        </w:tabs>
        <w:spacing w:after="0" w:line="360" w:lineRule="auto"/>
        <w:jc w:val="both"/>
        <w:rPr>
          <w:rFonts w:ascii="Times New Roman" w:hAnsi="Times New Roman" w:cs="Times New Roman"/>
          <w:sz w:val="24"/>
          <w:szCs w:val="24"/>
        </w:rPr>
      </w:pPr>
    </w:p>
    <w:p w:rsidR="009B1DE1" w:rsidRPr="00636630" w:rsidRDefault="009B1DE1" w:rsidP="002B455D">
      <w:pPr>
        <w:tabs>
          <w:tab w:val="left" w:pos="3968"/>
        </w:tabs>
        <w:spacing w:after="0" w:line="360" w:lineRule="auto"/>
        <w:jc w:val="both"/>
        <w:rPr>
          <w:rFonts w:ascii="Times New Roman" w:hAnsi="Times New Roman" w:cs="Times New Roman"/>
          <w:sz w:val="24"/>
          <w:szCs w:val="24"/>
        </w:rPr>
      </w:pPr>
    </w:p>
    <w:p w:rsidR="009B1DE1" w:rsidRPr="00636630" w:rsidRDefault="009B1DE1" w:rsidP="002B455D">
      <w:pPr>
        <w:tabs>
          <w:tab w:val="left" w:pos="3968"/>
        </w:tabs>
        <w:spacing w:after="0" w:line="360" w:lineRule="auto"/>
        <w:jc w:val="both"/>
        <w:rPr>
          <w:rFonts w:ascii="Times New Roman" w:hAnsi="Times New Roman" w:cs="Times New Roman"/>
          <w:sz w:val="24"/>
          <w:szCs w:val="24"/>
        </w:rPr>
      </w:pPr>
    </w:p>
    <w:p w:rsidR="009B1DE1" w:rsidRPr="00636630" w:rsidRDefault="009B1DE1" w:rsidP="002B455D">
      <w:pPr>
        <w:tabs>
          <w:tab w:val="left" w:pos="3968"/>
        </w:tabs>
        <w:spacing w:after="0" w:line="360" w:lineRule="auto"/>
        <w:jc w:val="both"/>
        <w:rPr>
          <w:rFonts w:ascii="Times New Roman" w:hAnsi="Times New Roman" w:cs="Times New Roman"/>
          <w:sz w:val="24"/>
          <w:szCs w:val="24"/>
        </w:rPr>
      </w:pPr>
    </w:p>
    <w:p w:rsidR="00C77ABC" w:rsidRPr="00636630" w:rsidRDefault="00C77ABC" w:rsidP="002B455D">
      <w:pPr>
        <w:tabs>
          <w:tab w:val="left" w:pos="3968"/>
        </w:tabs>
        <w:spacing w:after="0" w:line="360" w:lineRule="auto"/>
        <w:jc w:val="both"/>
        <w:rPr>
          <w:rFonts w:ascii="Times New Roman" w:hAnsi="Times New Roman" w:cs="Times New Roman"/>
          <w:sz w:val="24"/>
          <w:szCs w:val="24"/>
        </w:rPr>
      </w:pPr>
    </w:p>
    <w:p w:rsidR="00C77ABC" w:rsidRPr="00636630" w:rsidRDefault="00C77ABC" w:rsidP="002B455D">
      <w:pPr>
        <w:tabs>
          <w:tab w:val="left" w:pos="3968"/>
        </w:tabs>
        <w:spacing w:after="0" w:line="360" w:lineRule="auto"/>
        <w:jc w:val="both"/>
        <w:rPr>
          <w:rFonts w:ascii="Times New Roman" w:hAnsi="Times New Roman" w:cs="Times New Roman"/>
          <w:sz w:val="24"/>
          <w:szCs w:val="24"/>
        </w:rPr>
      </w:pPr>
    </w:p>
    <w:p w:rsidR="00F637B4" w:rsidRPr="00636630" w:rsidRDefault="00F637B4" w:rsidP="002B455D">
      <w:pPr>
        <w:tabs>
          <w:tab w:val="left" w:pos="3968"/>
        </w:tabs>
        <w:spacing w:after="0" w:line="360" w:lineRule="auto"/>
        <w:jc w:val="both"/>
        <w:rPr>
          <w:rFonts w:ascii="Times New Roman" w:hAnsi="Times New Roman" w:cs="Times New Roman"/>
          <w:sz w:val="24"/>
          <w:szCs w:val="24"/>
        </w:rPr>
      </w:pPr>
    </w:p>
    <w:p w:rsidR="00CF2D00" w:rsidRPr="00636630" w:rsidRDefault="00A50086" w:rsidP="002B455D">
      <w:pPr>
        <w:pStyle w:val="Heading2"/>
        <w:spacing w:line="360" w:lineRule="auto"/>
        <w:jc w:val="both"/>
        <w:rPr>
          <w:rFonts w:ascii="Times New Roman" w:hAnsi="Times New Roman" w:cs="Times New Roman"/>
          <w:sz w:val="24"/>
          <w:szCs w:val="24"/>
        </w:rPr>
      </w:pPr>
      <w:bookmarkStart w:id="62" w:name="_Toc503301180"/>
      <w:r w:rsidRPr="00636630">
        <w:rPr>
          <w:rFonts w:ascii="Times New Roman" w:hAnsi="Times New Roman" w:cs="Times New Roman"/>
          <w:sz w:val="24"/>
          <w:szCs w:val="24"/>
        </w:rPr>
        <w:lastRenderedPageBreak/>
        <w:t xml:space="preserve">Credit mechanism in bank </w:t>
      </w:r>
      <w:r w:rsidR="005C2257" w:rsidRPr="00636630">
        <w:rPr>
          <w:rFonts w:ascii="Times New Roman" w:hAnsi="Times New Roman" w:cs="Times New Roman"/>
          <w:sz w:val="24"/>
          <w:szCs w:val="24"/>
        </w:rPr>
        <w:t>in flow chart:</w:t>
      </w:r>
      <w:bookmarkEnd w:id="62"/>
    </w:p>
    <w:p w:rsidR="00A50086" w:rsidRPr="00636630" w:rsidRDefault="00731B9E" w:rsidP="002B455D">
      <w:pPr>
        <w:spacing w:line="360" w:lineRule="auto"/>
        <w:jc w:val="both"/>
        <w:rPr>
          <w:rFonts w:ascii="Times New Roman" w:hAnsi="Times New Roman" w:cs="Times New Roman"/>
          <w:b/>
          <w:color w:val="FF0000"/>
          <w:sz w:val="24"/>
          <w:szCs w:val="24"/>
        </w:rPr>
      </w:pPr>
      <w:r>
        <w:rPr>
          <w:rFonts w:ascii="Times New Roman" w:hAnsi="Times New Roman" w:cs="Times New Roman"/>
          <w:noProof/>
          <w:sz w:val="24"/>
          <w:szCs w:val="24"/>
        </w:rPr>
        <mc:AlternateContent>
          <mc:Choice Requires="wps">
            <w:drawing>
              <wp:anchor distT="0" distB="0" distL="114300" distR="114300" simplePos="0" relativeHeight="251752448" behindDoc="0" locked="0" layoutInCell="1" allowOverlap="1">
                <wp:simplePos x="0" y="0"/>
                <wp:positionH relativeFrom="column">
                  <wp:posOffset>-412750</wp:posOffset>
                </wp:positionH>
                <wp:positionV relativeFrom="paragraph">
                  <wp:posOffset>6909435</wp:posOffset>
                </wp:positionV>
                <wp:extent cx="6536055" cy="313055"/>
                <wp:effectExtent l="0" t="0" r="1270" b="1270"/>
                <wp:wrapNone/>
                <wp:docPr id="59"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6055" cy="313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B455D" w:rsidRPr="001F027A" w:rsidRDefault="002B455D" w:rsidP="001F027A">
                            <w:pPr>
                              <w:pStyle w:val="Caption"/>
                              <w:jc w:val="center"/>
                              <w:rPr>
                                <w:rFonts w:ascii="Times New Roman" w:hAnsi="Times New Roman" w:cs="Times New Roman"/>
                                <w:noProof/>
                                <w:color w:val="FF0000"/>
                                <w:sz w:val="36"/>
                              </w:rPr>
                            </w:pPr>
                            <w:bookmarkStart w:id="63" w:name="_Toc503306147"/>
                            <w:r w:rsidRPr="001F027A">
                              <w:rPr>
                                <w:sz w:val="24"/>
                              </w:rPr>
                              <w:t xml:space="preserve">Figure </w:t>
                            </w:r>
                            <w:r w:rsidRPr="001F027A">
                              <w:rPr>
                                <w:sz w:val="24"/>
                              </w:rPr>
                              <w:fldChar w:fldCharType="begin"/>
                            </w:r>
                            <w:r w:rsidRPr="001F027A">
                              <w:rPr>
                                <w:sz w:val="24"/>
                              </w:rPr>
                              <w:instrText xml:space="preserve"> SEQ Figure \* ARABIC </w:instrText>
                            </w:r>
                            <w:r w:rsidRPr="001F027A">
                              <w:rPr>
                                <w:sz w:val="24"/>
                              </w:rPr>
                              <w:fldChar w:fldCharType="separate"/>
                            </w:r>
                            <w:r>
                              <w:rPr>
                                <w:noProof/>
                                <w:sz w:val="24"/>
                              </w:rPr>
                              <w:t>2</w:t>
                            </w:r>
                            <w:r w:rsidRPr="001F027A">
                              <w:rPr>
                                <w:sz w:val="24"/>
                              </w:rPr>
                              <w:fldChar w:fldCharType="end"/>
                            </w:r>
                            <w:r w:rsidRPr="001F027A">
                              <w:rPr>
                                <w:sz w:val="24"/>
                              </w:rPr>
                              <w:t>: Credit mechanism in Bank in flow chart</w:t>
                            </w:r>
                            <w:bookmarkEnd w:id="63"/>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2" o:spid="_x0000_s1071" type="#_x0000_t202" style="position:absolute;left:0;text-align:left;margin-left:-32.5pt;margin-top:544.05pt;width:514.65pt;height:24.6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" stroked="f">
                <v:textbox style="mso-fit-shape-to-text:t" inset="0,0,0,0">
                  <w:txbxContent>
                    <w:p w:rsidR="002B455D" w:rsidRPr="001F027A" w:rsidRDefault="002B455D" w:rsidP="001F027A">
                      <w:pPr>
                        <w:pStyle w:val="Caption"/>
                        <w:jc w:val="center"/>
                        <w:rPr>
                          <w:rFonts w:ascii="Times New Roman" w:hAnsi="Times New Roman" w:cs="Times New Roman"/>
                          <w:noProof/>
                          <w:color w:val="FF0000"/>
                          <w:sz w:val="36"/>
                        </w:rPr>
                      </w:pPr>
                      <w:bookmarkStart w:id="64" w:name="_Toc503306147"/>
                      <w:r w:rsidRPr="001F027A">
                        <w:rPr>
                          <w:sz w:val="24"/>
                        </w:rPr>
                        <w:t xml:space="preserve">Figure </w:t>
                      </w:r>
                      <w:r w:rsidRPr="001F027A">
                        <w:rPr>
                          <w:sz w:val="24"/>
                        </w:rPr>
                        <w:fldChar w:fldCharType="begin"/>
                      </w:r>
                      <w:r w:rsidRPr="001F027A">
                        <w:rPr>
                          <w:sz w:val="24"/>
                        </w:rPr>
                        <w:instrText xml:space="preserve"> SEQ Figure \* ARABIC </w:instrText>
                      </w:r>
                      <w:r w:rsidRPr="001F027A">
                        <w:rPr>
                          <w:sz w:val="24"/>
                        </w:rPr>
                        <w:fldChar w:fldCharType="separate"/>
                      </w:r>
                      <w:r>
                        <w:rPr>
                          <w:noProof/>
                          <w:sz w:val="24"/>
                        </w:rPr>
                        <w:t>2</w:t>
                      </w:r>
                      <w:r w:rsidRPr="001F027A">
                        <w:rPr>
                          <w:sz w:val="24"/>
                        </w:rPr>
                        <w:fldChar w:fldCharType="end"/>
                      </w:r>
                      <w:r w:rsidRPr="001F027A">
                        <w:rPr>
                          <w:sz w:val="24"/>
                        </w:rPr>
                        <w:t>: Credit mechanism in Bank in flow chart</w:t>
                      </w:r>
                      <w:bookmarkEnd w:id="64"/>
                    </w:p>
                  </w:txbxContent>
                </v:textbox>
              </v:shape>
            </w:pict>
          </mc:Fallback>
        </mc:AlternateContent>
      </w:r>
      <w:r>
        <w:rPr>
          <w:rFonts w:ascii="Times New Roman" w:hAnsi="Times New Roman" w:cs="Times New Roman"/>
          <w:b/>
          <w:noProof/>
          <w:color w:val="FF0000"/>
          <w:sz w:val="24"/>
          <w:szCs w:val="24"/>
        </w:rPr>
        <mc:AlternateContent>
          <mc:Choice Requires="wpg">
            <w:drawing>
              <wp:anchor distT="0" distB="0" distL="114300" distR="114300" simplePos="0" relativeHeight="251748352" behindDoc="0" locked="0" layoutInCell="1" allowOverlap="1">
                <wp:simplePos x="0" y="0"/>
                <wp:positionH relativeFrom="column">
                  <wp:posOffset>-412750</wp:posOffset>
                </wp:positionH>
                <wp:positionV relativeFrom="paragraph">
                  <wp:posOffset>167640</wp:posOffset>
                </wp:positionV>
                <wp:extent cx="6536055" cy="6684645"/>
                <wp:effectExtent l="15875" t="116205" r="10795" b="9525"/>
                <wp:wrapNone/>
                <wp:docPr id="13"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36055" cy="6684645"/>
                          <a:chOff x="0" y="0"/>
                          <a:chExt cx="74961" cy="67595"/>
                        </a:xfrm>
                      </wpg:grpSpPr>
                      <wps:wsp>
                        <wps:cNvPr id="14" name="Rounded Rectangle 1"/>
                        <wps:cNvSpPr>
                          <a:spLocks noChangeArrowheads="1"/>
                        </wps:cNvSpPr>
                        <wps:spPr bwMode="auto">
                          <a:xfrm>
                            <a:off x="11906" y="0"/>
                            <a:ext cx="10192" cy="7620"/>
                          </a:xfrm>
                          <a:prstGeom prst="roundRect">
                            <a:avLst>
                              <a:gd name="adj" fmla="val 16667"/>
                            </a:avLst>
                          </a:prstGeom>
                          <a:gradFill rotWithShape="1">
                            <a:gsLst>
                              <a:gs pos="0">
                                <a:srgbClr val="9EEAFF"/>
                              </a:gs>
                              <a:gs pos="35001">
                                <a:srgbClr val="BBEFFF"/>
                              </a:gs>
                              <a:gs pos="100000">
                                <a:srgbClr val="E4F9FF"/>
                              </a:gs>
                            </a:gsLst>
                            <a:lin ang="16200000" scaled="1"/>
                          </a:gradFill>
                          <a:ln w="9525">
                            <a:round/>
                            <a:headEnd/>
                            <a:tailEnd/>
                          </a:ln>
                          <a:effectLst/>
                          <a:scene3d>
                            <a:camera prst="legacyPerspectiveTop"/>
                            <a:lightRig rig="legacyFlat3" dir="b"/>
                          </a:scene3d>
                          <a:sp3d extrusionH="887400" prstMaterial="legacyMatte">
                            <a:bevelT w="13500" h="13500" prst="angle"/>
                            <a:bevelB w="13500" h="13500" prst="angle"/>
                            <a:extrusionClr>
                              <a:schemeClr val="accent5">
                                <a:lumMod val="50000"/>
                                <a:lumOff val="50000"/>
                              </a:schemeClr>
                            </a:extrusionClr>
                          </a:sp3d>
                          <a:extLst>
                            <a:ext uri="{AF507438-7753-43E0-B8FC-AC1667EBCBE1}">
                              <a14:hiddenEffects xmlns:a14="http://schemas.microsoft.com/office/drawing/2010/main">
                                <a:effectLst>
                                  <a:outerShdw dist="107763" dir="2700000" algn="ctr" rotWithShape="0">
                                    <a:srgbClr val="000000">
                                      <a:alpha val="50000"/>
                                    </a:srgbClr>
                                  </a:outerShdw>
                                </a:effectLst>
                              </a14:hiddenEffects>
                            </a:ext>
                          </a:extLst>
                        </wps:spPr>
                        <wps:txbx>
                          <w:txbxContent>
                            <w:p w:rsidR="002B455D" w:rsidRDefault="002B455D" w:rsidP="009C1C48">
                              <w:pPr>
                                <w:jc w:val="center"/>
                              </w:pPr>
                              <w:r>
                                <w:t>Get Information</w:t>
                              </w:r>
                            </w:p>
                          </w:txbxContent>
                        </wps:txbx>
                        <wps:bodyPr rot="0" vert="horz" wrap="square" lIns="91440" tIns="45720" rIns="91440" bIns="45720" anchor="ctr" anchorCtr="0" upright="1">
                          <a:noAutofit/>
                        </wps:bodyPr>
                      </wps:wsp>
                      <wps:wsp>
                        <wps:cNvPr id="15" name="Rounded Rectangle 2"/>
                        <wps:cNvSpPr>
                          <a:spLocks noChangeArrowheads="1"/>
                        </wps:cNvSpPr>
                        <wps:spPr bwMode="auto">
                          <a:xfrm>
                            <a:off x="11811" y="10191"/>
                            <a:ext cx="10191" cy="7620"/>
                          </a:xfrm>
                          <a:prstGeom prst="roundRect">
                            <a:avLst>
                              <a:gd name="adj" fmla="val 16667"/>
                            </a:avLst>
                          </a:prstGeom>
                          <a:gradFill rotWithShape="1">
                            <a:gsLst>
                              <a:gs pos="0">
                                <a:srgbClr val="9EEAFF"/>
                              </a:gs>
                              <a:gs pos="35001">
                                <a:srgbClr val="BBEFFF"/>
                              </a:gs>
                              <a:gs pos="100000">
                                <a:srgbClr val="E4F9FF"/>
                              </a:gs>
                            </a:gsLst>
                            <a:lin ang="16200000" scaled="1"/>
                          </a:gradFill>
                          <a:ln w="9525">
                            <a:round/>
                            <a:headEnd/>
                            <a:tailEnd/>
                          </a:ln>
                          <a:effectLst/>
                          <a:scene3d>
                            <a:camera prst="legacyPerspectiveTop"/>
                            <a:lightRig rig="legacyFlat3" dir="b"/>
                          </a:scene3d>
                          <a:sp3d extrusionH="887400" prstMaterial="legacyMatte">
                            <a:bevelT w="13500" h="13500" prst="angle"/>
                            <a:bevelB w="13500" h="13500" prst="angle"/>
                            <a:extrusionClr>
                              <a:schemeClr val="accent5">
                                <a:lumMod val="50000"/>
                                <a:lumOff val="50000"/>
                              </a:schemeClr>
                            </a:extrusionClr>
                          </a:sp3d>
                          <a:extLs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rsidR="002B455D" w:rsidRPr="002D38A9" w:rsidRDefault="002B455D" w:rsidP="009C1C48">
                              <w:pPr>
                                <w:jc w:val="center"/>
                                <w:rPr>
                                  <w:sz w:val="18"/>
                                  <w:szCs w:val="18"/>
                                </w:rPr>
                              </w:pPr>
                              <w:r w:rsidRPr="002D38A9">
                                <w:rPr>
                                  <w:sz w:val="18"/>
                                  <w:szCs w:val="18"/>
                                </w:rPr>
                                <w:t>There to invest in financial markets?</w:t>
                              </w:r>
                            </w:p>
                          </w:txbxContent>
                        </wps:txbx>
                        <wps:bodyPr rot="0" vert="horz" wrap="square" lIns="91440" tIns="45720" rIns="91440" bIns="45720" anchor="ctr" anchorCtr="0" upright="1">
                          <a:noAutofit/>
                        </wps:bodyPr>
                      </wps:wsp>
                      <wps:wsp>
                        <wps:cNvPr id="16" name="Rounded Rectangle 3"/>
                        <wps:cNvSpPr>
                          <a:spLocks noChangeArrowheads="1"/>
                        </wps:cNvSpPr>
                        <wps:spPr bwMode="auto">
                          <a:xfrm>
                            <a:off x="11811" y="20669"/>
                            <a:ext cx="10191" cy="7620"/>
                          </a:xfrm>
                          <a:prstGeom prst="roundRect">
                            <a:avLst>
                              <a:gd name="adj" fmla="val 16667"/>
                            </a:avLst>
                          </a:prstGeom>
                          <a:gradFill rotWithShape="1">
                            <a:gsLst>
                              <a:gs pos="0">
                                <a:srgbClr val="9EEAFF"/>
                              </a:gs>
                              <a:gs pos="35001">
                                <a:srgbClr val="BBEFFF"/>
                              </a:gs>
                              <a:gs pos="100000">
                                <a:srgbClr val="E4F9FF"/>
                              </a:gs>
                            </a:gsLst>
                            <a:lin ang="16200000" scaled="1"/>
                          </a:gradFill>
                          <a:ln w="9525">
                            <a:round/>
                            <a:headEnd/>
                            <a:tailEnd/>
                          </a:ln>
                          <a:effectLst/>
                          <a:scene3d>
                            <a:camera prst="legacyPerspectiveTop"/>
                            <a:lightRig rig="legacyFlat3" dir="b"/>
                          </a:scene3d>
                          <a:sp3d extrusionH="887400" prstMaterial="legacyMatte">
                            <a:bevelT w="13500" h="13500" prst="angle"/>
                            <a:bevelB w="13500" h="13500" prst="angle"/>
                            <a:extrusionClr>
                              <a:schemeClr val="accent5">
                                <a:lumMod val="50000"/>
                                <a:lumOff val="50000"/>
                              </a:schemeClr>
                            </a:extrusionClr>
                          </a:sp3d>
                          <a:extLs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rsidR="002B455D" w:rsidRPr="002D38A9" w:rsidRDefault="002B455D" w:rsidP="009C1C48">
                              <w:pPr>
                                <w:jc w:val="center"/>
                                <w:rPr>
                                  <w:sz w:val="16"/>
                                  <w:szCs w:val="16"/>
                                </w:rPr>
                              </w:pPr>
                              <w:r w:rsidRPr="002D38A9">
                                <w:rPr>
                                  <w:sz w:val="16"/>
                                  <w:szCs w:val="16"/>
                                </w:rPr>
                                <w:t>Cash cheque make</w:t>
                              </w:r>
                              <w:r>
                                <w:rPr>
                                  <w:sz w:val="16"/>
                                  <w:szCs w:val="16"/>
                                </w:rPr>
                                <w:t>s</w:t>
                              </w:r>
                              <w:r w:rsidRPr="002D38A9">
                                <w:rPr>
                                  <w:sz w:val="16"/>
                                  <w:szCs w:val="16"/>
                                </w:rPr>
                                <w:t xml:space="preserve"> deposit get money order?</w:t>
                              </w:r>
                            </w:p>
                          </w:txbxContent>
                        </wps:txbx>
                        <wps:bodyPr rot="0" vert="horz" wrap="square" lIns="91440" tIns="45720" rIns="91440" bIns="45720" anchor="ctr" anchorCtr="0" upright="1">
                          <a:noAutofit/>
                        </wps:bodyPr>
                      </wps:wsp>
                      <wps:wsp>
                        <wps:cNvPr id="17" name="Rounded Rectangle 4"/>
                        <wps:cNvSpPr>
                          <a:spLocks noChangeArrowheads="1"/>
                        </wps:cNvSpPr>
                        <wps:spPr bwMode="auto">
                          <a:xfrm>
                            <a:off x="11811" y="30861"/>
                            <a:ext cx="10236" cy="7588"/>
                          </a:xfrm>
                          <a:prstGeom prst="roundRect">
                            <a:avLst>
                              <a:gd name="adj" fmla="val 16667"/>
                            </a:avLst>
                          </a:prstGeom>
                          <a:gradFill rotWithShape="1">
                            <a:gsLst>
                              <a:gs pos="0">
                                <a:srgbClr val="9EEAFF"/>
                              </a:gs>
                              <a:gs pos="35001">
                                <a:srgbClr val="BBEFFF"/>
                              </a:gs>
                              <a:gs pos="100000">
                                <a:srgbClr val="E4F9FF"/>
                              </a:gs>
                            </a:gsLst>
                            <a:lin ang="16200000" scaled="1"/>
                          </a:gradFill>
                          <a:ln w="9525">
                            <a:round/>
                            <a:headEnd/>
                            <a:tailEnd/>
                          </a:ln>
                          <a:effectLst/>
                          <a:scene3d>
                            <a:camera prst="legacyPerspectiveTop"/>
                            <a:lightRig rig="legacyFlat3" dir="b"/>
                          </a:scene3d>
                          <a:sp3d extrusionH="887400" prstMaterial="legacyMatte">
                            <a:bevelT w="13500" h="13500" prst="angle"/>
                            <a:bevelB w="13500" h="13500" prst="angle"/>
                            <a:extrusionClr>
                              <a:schemeClr val="accent5">
                                <a:lumMod val="50000"/>
                                <a:lumOff val="50000"/>
                              </a:schemeClr>
                            </a:extrusionClr>
                          </a:sp3d>
                          <a:extLs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rsidR="002B455D" w:rsidRDefault="002B455D" w:rsidP="009C1C48">
                              <w:pPr>
                                <w:jc w:val="center"/>
                              </w:pPr>
                              <w:r>
                                <w:t>There for a Loan?</w:t>
                              </w:r>
                            </w:p>
                          </w:txbxContent>
                        </wps:txbx>
                        <wps:bodyPr rot="0" vert="horz" wrap="square" lIns="91440" tIns="45720" rIns="91440" bIns="45720" anchor="ctr" anchorCtr="0" upright="1">
                          <a:noAutofit/>
                        </wps:bodyPr>
                      </wps:wsp>
                      <wps:wsp>
                        <wps:cNvPr id="18" name="Rounded Rectangle 5"/>
                        <wps:cNvSpPr>
                          <a:spLocks noChangeArrowheads="1"/>
                        </wps:cNvSpPr>
                        <wps:spPr bwMode="auto">
                          <a:xfrm>
                            <a:off x="0" y="30861"/>
                            <a:ext cx="10191" cy="7620"/>
                          </a:xfrm>
                          <a:prstGeom prst="roundRect">
                            <a:avLst>
                              <a:gd name="adj" fmla="val 16667"/>
                            </a:avLst>
                          </a:prstGeom>
                          <a:gradFill rotWithShape="1">
                            <a:gsLst>
                              <a:gs pos="0">
                                <a:srgbClr val="9EEAFF"/>
                              </a:gs>
                              <a:gs pos="35001">
                                <a:srgbClr val="BBEFFF"/>
                              </a:gs>
                              <a:gs pos="100000">
                                <a:srgbClr val="E4F9FF"/>
                              </a:gs>
                            </a:gsLst>
                            <a:lin ang="16200000" scaled="1"/>
                          </a:gradFill>
                          <a:ln w="9525">
                            <a:round/>
                            <a:headEnd/>
                            <a:tailEnd/>
                          </a:ln>
                          <a:effectLst/>
                          <a:scene3d>
                            <a:camera prst="legacyPerspectiveTop"/>
                            <a:lightRig rig="legacyFlat3" dir="b"/>
                          </a:scene3d>
                          <a:sp3d extrusionH="887400" prstMaterial="legacyMatte">
                            <a:bevelT w="13500" h="13500" prst="angle"/>
                            <a:bevelB w="13500" h="13500" prst="angle"/>
                            <a:extrusionClr>
                              <a:schemeClr val="accent5">
                                <a:lumMod val="50000"/>
                                <a:lumOff val="50000"/>
                              </a:schemeClr>
                            </a:extrusionClr>
                          </a:sp3d>
                          <a:extLs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rsidR="002B455D" w:rsidRDefault="002B455D" w:rsidP="009C1C48">
                              <w:pPr>
                                <w:jc w:val="center"/>
                              </w:pPr>
                              <w:r>
                                <w:t>Arrive at bank</w:t>
                              </w:r>
                            </w:p>
                          </w:txbxContent>
                        </wps:txbx>
                        <wps:bodyPr rot="0" vert="horz" wrap="square" lIns="91440" tIns="45720" rIns="91440" bIns="45720" anchor="ctr" anchorCtr="0" upright="1">
                          <a:noAutofit/>
                        </wps:bodyPr>
                      </wps:wsp>
                      <wps:wsp>
                        <wps:cNvPr id="19" name="Oval 10"/>
                        <wps:cNvSpPr>
                          <a:spLocks noChangeArrowheads="1"/>
                        </wps:cNvSpPr>
                        <wps:spPr bwMode="auto">
                          <a:xfrm>
                            <a:off x="24098" y="1143"/>
                            <a:ext cx="11144" cy="6477"/>
                          </a:xfrm>
                          <a:prstGeom prst="ellipse">
                            <a:avLst/>
                          </a:prstGeom>
                          <a:gradFill rotWithShape="1">
                            <a:gsLst>
                              <a:gs pos="0">
                                <a:srgbClr val="9EEAFF"/>
                              </a:gs>
                              <a:gs pos="35001">
                                <a:srgbClr val="BBEFFF"/>
                              </a:gs>
                              <a:gs pos="100000">
                                <a:srgbClr val="E4F9FF"/>
                              </a:gs>
                            </a:gsLst>
                            <a:lin ang="16200000" scaled="1"/>
                          </a:gradFill>
                          <a:ln w="9525">
                            <a:round/>
                            <a:headEnd/>
                            <a:tailEnd/>
                          </a:ln>
                          <a:effectLst/>
                          <a:scene3d>
                            <a:camera prst="legacyPerspectiveTop"/>
                            <a:lightRig rig="legacyFlat3" dir="b"/>
                          </a:scene3d>
                          <a:sp3d extrusionH="887400" prstMaterial="legacyMatte">
                            <a:bevelT w="13500" h="13500" prst="angle"/>
                            <a:bevelB w="13500" h="13500" prst="angle"/>
                            <a:extrusionClr>
                              <a:schemeClr val="accent5">
                                <a:lumMod val="50000"/>
                                <a:lumOff val="50000"/>
                              </a:schemeClr>
                            </a:extrusionClr>
                          </a:sp3d>
                          <a:extLs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rsidR="002B455D" w:rsidRDefault="002B455D" w:rsidP="009C1C48">
                              <w:pPr>
                                <w:jc w:val="center"/>
                              </w:pPr>
                              <w:r>
                                <w:t>Exit Bank</w:t>
                              </w:r>
                            </w:p>
                          </w:txbxContent>
                        </wps:txbx>
                        <wps:bodyPr rot="0" vert="horz" wrap="square" lIns="91440" tIns="45720" rIns="91440" bIns="45720" anchor="ctr" anchorCtr="0" upright="1">
                          <a:noAutofit/>
                        </wps:bodyPr>
                      </wps:wsp>
                      <wps:wsp>
                        <wps:cNvPr id="20" name="Oval 11"/>
                        <wps:cNvSpPr>
                          <a:spLocks noChangeArrowheads="1"/>
                        </wps:cNvSpPr>
                        <wps:spPr bwMode="auto">
                          <a:xfrm>
                            <a:off x="24098" y="10668"/>
                            <a:ext cx="11144" cy="6477"/>
                          </a:xfrm>
                          <a:prstGeom prst="ellipse">
                            <a:avLst/>
                          </a:prstGeom>
                          <a:gradFill rotWithShape="1">
                            <a:gsLst>
                              <a:gs pos="0">
                                <a:srgbClr val="9EEAFF"/>
                              </a:gs>
                              <a:gs pos="35001">
                                <a:srgbClr val="BBEFFF"/>
                              </a:gs>
                              <a:gs pos="100000">
                                <a:srgbClr val="E4F9FF"/>
                              </a:gs>
                            </a:gsLst>
                            <a:lin ang="16200000" scaled="1"/>
                          </a:gradFill>
                          <a:ln w="9525">
                            <a:round/>
                            <a:headEnd/>
                            <a:tailEnd/>
                          </a:ln>
                          <a:effectLst/>
                          <a:scene3d>
                            <a:camera prst="legacyPerspectiveTop"/>
                            <a:lightRig rig="legacyFlat3" dir="b"/>
                          </a:scene3d>
                          <a:sp3d extrusionH="887400" prstMaterial="legacyMatte">
                            <a:bevelT w="13500" h="13500" prst="angle"/>
                            <a:bevelB w="13500" h="13500" prst="angle"/>
                            <a:extrusionClr>
                              <a:schemeClr val="accent5">
                                <a:lumMod val="50000"/>
                                <a:lumOff val="50000"/>
                              </a:schemeClr>
                            </a:extrusionClr>
                          </a:sp3d>
                          <a:extLs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rsidR="002B455D" w:rsidRPr="002E3EA7" w:rsidRDefault="002B455D" w:rsidP="009C1C48">
                              <w:pPr>
                                <w:jc w:val="center"/>
                                <w:rPr>
                                  <w:sz w:val="14"/>
                                  <w:szCs w:val="16"/>
                                </w:rPr>
                              </w:pPr>
                              <w:r w:rsidRPr="002E3EA7">
                                <w:rPr>
                                  <w:sz w:val="14"/>
                                  <w:szCs w:val="16"/>
                                </w:rPr>
                                <w:t>See investment officer</w:t>
                              </w:r>
                            </w:p>
                          </w:txbxContent>
                        </wps:txbx>
                        <wps:bodyPr rot="0" vert="horz" wrap="square" lIns="91440" tIns="45720" rIns="91440" bIns="45720" anchor="ctr" anchorCtr="0" upright="1">
                          <a:noAutofit/>
                        </wps:bodyPr>
                      </wps:wsp>
                      <wps:wsp>
                        <wps:cNvPr id="21" name="Oval 12"/>
                        <wps:cNvSpPr>
                          <a:spLocks noChangeArrowheads="1"/>
                        </wps:cNvSpPr>
                        <wps:spPr bwMode="auto">
                          <a:xfrm>
                            <a:off x="25527" y="31432"/>
                            <a:ext cx="11144" cy="6477"/>
                          </a:xfrm>
                          <a:prstGeom prst="ellipse">
                            <a:avLst/>
                          </a:prstGeom>
                          <a:gradFill rotWithShape="1">
                            <a:gsLst>
                              <a:gs pos="0">
                                <a:srgbClr val="9EEAFF"/>
                              </a:gs>
                              <a:gs pos="35001">
                                <a:srgbClr val="BBEFFF"/>
                              </a:gs>
                              <a:gs pos="100000">
                                <a:srgbClr val="E4F9FF"/>
                              </a:gs>
                            </a:gsLst>
                            <a:lin ang="16200000" scaled="1"/>
                          </a:gradFill>
                          <a:ln w="9525">
                            <a:round/>
                            <a:headEnd/>
                            <a:tailEnd/>
                          </a:ln>
                          <a:effectLst/>
                          <a:scene3d>
                            <a:camera prst="legacyPerspectiveTop"/>
                            <a:lightRig rig="legacyFlat3" dir="b"/>
                          </a:scene3d>
                          <a:sp3d extrusionH="887400" prstMaterial="legacyMatte">
                            <a:bevelT w="13500" h="13500" prst="angle"/>
                            <a:bevelB w="13500" h="13500" prst="angle"/>
                            <a:extrusionClr>
                              <a:schemeClr val="accent5">
                                <a:lumMod val="50000"/>
                                <a:lumOff val="50000"/>
                              </a:schemeClr>
                            </a:extrusionClr>
                          </a:sp3d>
                          <a:extLs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rsidR="002B455D" w:rsidRPr="002E3EA7" w:rsidRDefault="002B455D" w:rsidP="009C1C48">
                              <w:pPr>
                                <w:jc w:val="center"/>
                                <w:rPr>
                                  <w:sz w:val="16"/>
                                  <w:szCs w:val="16"/>
                                </w:rPr>
                              </w:pPr>
                              <w:r w:rsidRPr="002E3EA7">
                                <w:rPr>
                                  <w:sz w:val="16"/>
                                  <w:szCs w:val="16"/>
                                </w:rPr>
                                <w:t>Large or Small Loan</w:t>
                              </w:r>
                              <w:r>
                                <w:rPr>
                                  <w:sz w:val="16"/>
                                  <w:szCs w:val="16"/>
                                </w:rPr>
                                <w:t>?</w:t>
                              </w:r>
                            </w:p>
                          </w:txbxContent>
                        </wps:txbx>
                        <wps:bodyPr rot="0" vert="horz" wrap="square" lIns="91440" tIns="45720" rIns="91440" bIns="45720" anchor="ctr" anchorCtr="0" upright="1">
                          <a:noAutofit/>
                        </wps:bodyPr>
                      </wps:wsp>
                      <wps:wsp>
                        <wps:cNvPr id="22" name="Oval 13"/>
                        <wps:cNvSpPr>
                          <a:spLocks noChangeArrowheads="1"/>
                        </wps:cNvSpPr>
                        <wps:spPr bwMode="auto">
                          <a:xfrm>
                            <a:off x="24955" y="20669"/>
                            <a:ext cx="11144" cy="6477"/>
                          </a:xfrm>
                          <a:prstGeom prst="ellipse">
                            <a:avLst/>
                          </a:prstGeom>
                          <a:gradFill rotWithShape="1">
                            <a:gsLst>
                              <a:gs pos="0">
                                <a:srgbClr val="9EEAFF"/>
                              </a:gs>
                              <a:gs pos="35001">
                                <a:srgbClr val="BBEFFF"/>
                              </a:gs>
                              <a:gs pos="100000">
                                <a:srgbClr val="E4F9FF"/>
                              </a:gs>
                            </a:gsLst>
                            <a:lin ang="16200000" scaled="1"/>
                          </a:gradFill>
                          <a:ln w="9525">
                            <a:round/>
                            <a:headEnd/>
                            <a:tailEnd/>
                          </a:ln>
                          <a:effectLst/>
                          <a:scene3d>
                            <a:camera prst="legacyPerspectiveTop"/>
                            <a:lightRig rig="legacyFlat3" dir="b"/>
                          </a:scene3d>
                          <a:sp3d extrusionH="887400" prstMaterial="legacyMatte">
                            <a:bevelT w="13500" h="13500" prst="angle"/>
                            <a:bevelB w="13500" h="13500" prst="angle"/>
                            <a:extrusionClr>
                              <a:schemeClr val="accent5">
                                <a:lumMod val="50000"/>
                                <a:lumOff val="50000"/>
                              </a:schemeClr>
                            </a:extrusionClr>
                          </a:sp3d>
                          <a:extLs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rsidR="002B455D" w:rsidRDefault="002B455D" w:rsidP="009C1C48">
                              <w:pPr>
                                <w:jc w:val="center"/>
                              </w:pPr>
                              <w:r>
                                <w:t>See Teller</w:t>
                              </w:r>
                            </w:p>
                          </w:txbxContent>
                        </wps:txbx>
                        <wps:bodyPr rot="0" vert="horz" wrap="square" lIns="91440" tIns="45720" rIns="91440" bIns="45720" anchor="ctr" anchorCtr="0" upright="1">
                          <a:noAutofit/>
                        </wps:bodyPr>
                      </wps:wsp>
                      <wps:wsp>
                        <wps:cNvPr id="23" name="Rounded Rectangle 14"/>
                        <wps:cNvSpPr>
                          <a:spLocks noChangeArrowheads="1"/>
                        </wps:cNvSpPr>
                        <wps:spPr bwMode="auto">
                          <a:xfrm>
                            <a:off x="25527" y="39909"/>
                            <a:ext cx="10236" cy="7589"/>
                          </a:xfrm>
                          <a:prstGeom prst="roundRect">
                            <a:avLst>
                              <a:gd name="adj" fmla="val 16667"/>
                            </a:avLst>
                          </a:prstGeom>
                          <a:gradFill rotWithShape="1">
                            <a:gsLst>
                              <a:gs pos="0">
                                <a:srgbClr val="9EEAFF"/>
                              </a:gs>
                              <a:gs pos="35001">
                                <a:srgbClr val="BBEFFF"/>
                              </a:gs>
                              <a:gs pos="100000">
                                <a:srgbClr val="E4F9FF"/>
                              </a:gs>
                            </a:gsLst>
                            <a:lin ang="16200000" scaled="1"/>
                          </a:gradFill>
                          <a:ln w="9525">
                            <a:round/>
                            <a:headEnd/>
                            <a:tailEnd/>
                          </a:ln>
                          <a:effectLst/>
                          <a:scene3d>
                            <a:camera prst="legacyPerspectiveTop"/>
                            <a:lightRig rig="legacyFlat3" dir="b"/>
                          </a:scene3d>
                          <a:sp3d extrusionH="887400" prstMaterial="legacyMatte">
                            <a:bevelT w="13500" h="13500" prst="angle"/>
                            <a:bevelB w="13500" h="13500" prst="angle"/>
                            <a:extrusionClr>
                              <a:schemeClr val="accent5">
                                <a:lumMod val="50000"/>
                                <a:lumOff val="50000"/>
                              </a:schemeClr>
                            </a:extrusionClr>
                          </a:sp3d>
                          <a:extLs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rsidR="002B455D" w:rsidRDefault="002B455D" w:rsidP="009C1C48">
                              <w:pPr>
                                <w:jc w:val="center"/>
                              </w:pPr>
                              <w:r>
                                <w:t>Fill out Form</w:t>
                              </w:r>
                            </w:p>
                          </w:txbxContent>
                        </wps:txbx>
                        <wps:bodyPr rot="0" vert="horz" wrap="square" lIns="91440" tIns="45720" rIns="91440" bIns="45720" anchor="ctr" anchorCtr="0" upright="1">
                          <a:noAutofit/>
                        </wps:bodyPr>
                      </wps:wsp>
                      <wps:wsp>
                        <wps:cNvPr id="24" name="Rounded Rectangle 15"/>
                        <wps:cNvSpPr>
                          <a:spLocks noChangeArrowheads="1"/>
                        </wps:cNvSpPr>
                        <wps:spPr bwMode="auto">
                          <a:xfrm>
                            <a:off x="25431" y="49244"/>
                            <a:ext cx="10236" cy="7588"/>
                          </a:xfrm>
                          <a:prstGeom prst="roundRect">
                            <a:avLst>
                              <a:gd name="adj" fmla="val 16667"/>
                            </a:avLst>
                          </a:prstGeom>
                          <a:gradFill rotWithShape="1">
                            <a:gsLst>
                              <a:gs pos="0">
                                <a:srgbClr val="9EEAFF"/>
                              </a:gs>
                              <a:gs pos="35001">
                                <a:srgbClr val="BBEFFF"/>
                              </a:gs>
                              <a:gs pos="100000">
                                <a:srgbClr val="E4F9FF"/>
                              </a:gs>
                            </a:gsLst>
                            <a:lin ang="16200000" scaled="1"/>
                          </a:gradFill>
                          <a:ln w="9525">
                            <a:round/>
                            <a:headEnd/>
                            <a:tailEnd/>
                          </a:ln>
                          <a:effectLst/>
                          <a:scene3d>
                            <a:camera prst="legacyPerspectiveTop"/>
                            <a:lightRig rig="legacyFlat3" dir="b"/>
                          </a:scene3d>
                          <a:sp3d extrusionH="887400" prstMaterial="legacyMatte">
                            <a:bevelT w="13500" h="13500" prst="angle"/>
                            <a:bevelB w="13500" h="13500" prst="angle"/>
                            <a:extrusionClr>
                              <a:schemeClr val="accent5">
                                <a:lumMod val="50000"/>
                                <a:lumOff val="50000"/>
                              </a:schemeClr>
                            </a:extrusionClr>
                          </a:sp3d>
                          <a:extLs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rsidR="002B455D" w:rsidRDefault="002B455D" w:rsidP="009C1C48">
                              <w:pPr>
                                <w:jc w:val="center"/>
                              </w:pPr>
                              <w:r>
                                <w:t>See Loan Officer</w:t>
                              </w:r>
                            </w:p>
                          </w:txbxContent>
                        </wps:txbx>
                        <wps:bodyPr rot="0" vert="horz" wrap="square" lIns="91440" tIns="45720" rIns="91440" bIns="45720" anchor="ctr" anchorCtr="0" upright="1">
                          <a:noAutofit/>
                        </wps:bodyPr>
                      </wps:wsp>
                      <wps:wsp>
                        <wps:cNvPr id="25" name="Flowchart: Decision 16"/>
                        <wps:cNvSpPr>
                          <a:spLocks noChangeArrowheads="1"/>
                        </wps:cNvSpPr>
                        <wps:spPr bwMode="auto">
                          <a:xfrm>
                            <a:off x="39814" y="30574"/>
                            <a:ext cx="10236" cy="9511"/>
                          </a:xfrm>
                          <a:prstGeom prst="flowChartDecision">
                            <a:avLst/>
                          </a:prstGeom>
                          <a:gradFill rotWithShape="1">
                            <a:gsLst>
                              <a:gs pos="0">
                                <a:srgbClr val="9EEAFF"/>
                              </a:gs>
                              <a:gs pos="35001">
                                <a:srgbClr val="BBEFFF"/>
                              </a:gs>
                              <a:gs pos="100000">
                                <a:srgbClr val="E4F9FF"/>
                              </a:gs>
                            </a:gsLst>
                            <a:lin ang="16200000" scaled="1"/>
                          </a:gradFill>
                          <a:ln w="9525">
                            <a:miter lim="800000"/>
                            <a:headEnd/>
                            <a:tailEnd/>
                          </a:ln>
                          <a:effectLst/>
                          <a:scene3d>
                            <a:camera prst="legacyPerspectiveTop"/>
                            <a:lightRig rig="legacyFlat3" dir="b"/>
                          </a:scene3d>
                          <a:sp3d extrusionH="887400" prstMaterial="legacyMatte">
                            <a:bevelT w="13500" h="13500" prst="angle"/>
                            <a:bevelB w="13500" h="13500" prst="angle"/>
                            <a:extrusionClr>
                              <a:schemeClr val="accent5">
                                <a:lumMod val="50000"/>
                                <a:lumOff val="50000"/>
                              </a:schemeClr>
                            </a:extrusionClr>
                          </a:sp3d>
                          <a:extLs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rsidR="002B455D" w:rsidRPr="002E3EA7" w:rsidRDefault="002B455D" w:rsidP="009C1C48">
                              <w:pPr>
                                <w:jc w:val="center"/>
                                <w:rPr>
                                  <w:sz w:val="18"/>
                                </w:rPr>
                              </w:pPr>
                              <w:r w:rsidRPr="00A03EC5">
                                <w:rPr>
                                  <w:sz w:val="16"/>
                                </w:rPr>
                                <w:t xml:space="preserve">Fill out </w:t>
                              </w:r>
                              <w:r>
                                <w:rPr>
                                  <w:sz w:val="18"/>
                                </w:rPr>
                                <w:t>Form</w:t>
                              </w:r>
                            </w:p>
                          </w:txbxContent>
                        </wps:txbx>
                        <wps:bodyPr rot="0" vert="horz" wrap="square" lIns="91440" tIns="45720" rIns="91440" bIns="45720" anchor="ctr" anchorCtr="0" upright="1">
                          <a:noAutofit/>
                        </wps:bodyPr>
                      </wps:wsp>
                      <wps:wsp>
                        <wps:cNvPr id="26" name="Flowchart: Decision 17"/>
                        <wps:cNvSpPr>
                          <a:spLocks noChangeArrowheads="1"/>
                        </wps:cNvSpPr>
                        <wps:spPr bwMode="auto">
                          <a:xfrm>
                            <a:off x="39624" y="9144"/>
                            <a:ext cx="12287" cy="9525"/>
                          </a:xfrm>
                          <a:prstGeom prst="flowChartDecision">
                            <a:avLst/>
                          </a:prstGeom>
                          <a:gradFill rotWithShape="1">
                            <a:gsLst>
                              <a:gs pos="0">
                                <a:srgbClr val="9EEAFF"/>
                              </a:gs>
                              <a:gs pos="35001">
                                <a:srgbClr val="BBEFFF"/>
                              </a:gs>
                              <a:gs pos="100000">
                                <a:srgbClr val="E4F9FF"/>
                              </a:gs>
                            </a:gsLst>
                            <a:lin ang="16200000" scaled="1"/>
                          </a:gradFill>
                          <a:ln w="9525">
                            <a:miter lim="800000"/>
                            <a:headEnd/>
                            <a:tailEnd/>
                          </a:ln>
                          <a:effectLst/>
                          <a:scene3d>
                            <a:camera prst="legacyPerspectiveTop"/>
                            <a:lightRig rig="legacyFlat3" dir="b"/>
                          </a:scene3d>
                          <a:sp3d extrusionH="887400" prstMaterial="legacyMatte">
                            <a:bevelT w="13500" h="13500" prst="angle"/>
                            <a:bevelB w="13500" h="13500" prst="angle"/>
                            <a:extrusionClr>
                              <a:schemeClr val="accent5">
                                <a:lumMod val="50000"/>
                                <a:lumOff val="50000"/>
                              </a:schemeClr>
                            </a:extrusionClr>
                          </a:sp3d>
                          <a:extLs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rsidR="002B455D" w:rsidRDefault="002B455D" w:rsidP="009C1C48">
                              <w:pPr>
                                <w:jc w:val="center"/>
                              </w:pPr>
                              <w:r>
                                <w:t>Exit bank</w:t>
                              </w:r>
                            </w:p>
                          </w:txbxContent>
                        </wps:txbx>
                        <wps:bodyPr rot="0" vert="horz" wrap="square" lIns="91440" tIns="45720" rIns="91440" bIns="45720" anchor="ctr" anchorCtr="0" upright="1">
                          <a:noAutofit/>
                        </wps:bodyPr>
                      </wps:wsp>
                      <wps:wsp>
                        <wps:cNvPr id="27" name="Flowchart: Decision 18"/>
                        <wps:cNvSpPr>
                          <a:spLocks noChangeArrowheads="1"/>
                        </wps:cNvSpPr>
                        <wps:spPr bwMode="auto">
                          <a:xfrm>
                            <a:off x="40100" y="19812"/>
                            <a:ext cx="11811" cy="8001"/>
                          </a:xfrm>
                          <a:prstGeom prst="flowChartDecision">
                            <a:avLst/>
                          </a:prstGeom>
                          <a:gradFill rotWithShape="1">
                            <a:gsLst>
                              <a:gs pos="0">
                                <a:srgbClr val="9EEAFF"/>
                              </a:gs>
                              <a:gs pos="35001">
                                <a:srgbClr val="BBEFFF"/>
                              </a:gs>
                              <a:gs pos="100000">
                                <a:srgbClr val="E4F9FF"/>
                              </a:gs>
                            </a:gsLst>
                            <a:lin ang="16200000" scaled="1"/>
                          </a:gradFill>
                          <a:ln w="9525">
                            <a:miter lim="800000"/>
                            <a:headEnd/>
                            <a:tailEnd/>
                          </a:ln>
                          <a:effectLst/>
                          <a:scene3d>
                            <a:camera prst="legacyPerspectiveTop"/>
                            <a:lightRig rig="legacyFlat3" dir="b"/>
                          </a:scene3d>
                          <a:sp3d extrusionH="887400" prstMaterial="legacyMatte">
                            <a:bevelT w="13500" h="13500" prst="angle"/>
                            <a:bevelB w="13500" h="13500" prst="angle"/>
                            <a:extrusionClr>
                              <a:schemeClr val="accent5">
                                <a:lumMod val="50000"/>
                                <a:lumOff val="50000"/>
                              </a:schemeClr>
                            </a:extrusionClr>
                          </a:sp3d>
                          <a:extLs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rsidR="002B455D" w:rsidRPr="002E3EA7" w:rsidRDefault="002B455D" w:rsidP="009C1C48">
                              <w:pPr>
                                <w:jc w:val="center"/>
                                <w:rPr>
                                  <w:sz w:val="18"/>
                                </w:rPr>
                              </w:pPr>
                              <w:r w:rsidRPr="002E3EA7">
                                <w:rPr>
                                  <w:sz w:val="18"/>
                                </w:rPr>
                                <w:t>Exit bank</w:t>
                              </w:r>
                            </w:p>
                          </w:txbxContent>
                        </wps:txbx>
                        <wps:bodyPr rot="0" vert="horz" wrap="square" lIns="91440" tIns="45720" rIns="91440" bIns="45720" anchor="ctr" anchorCtr="0" upright="1">
                          <a:noAutofit/>
                        </wps:bodyPr>
                      </wps:wsp>
                      <wps:wsp>
                        <wps:cNvPr id="28" name="Flowchart: Decision 19"/>
                        <wps:cNvSpPr>
                          <a:spLocks noChangeArrowheads="1"/>
                        </wps:cNvSpPr>
                        <wps:spPr bwMode="auto">
                          <a:xfrm>
                            <a:off x="39129" y="49954"/>
                            <a:ext cx="9004" cy="7162"/>
                          </a:xfrm>
                          <a:prstGeom prst="flowChartDecision">
                            <a:avLst/>
                          </a:prstGeom>
                          <a:gradFill rotWithShape="1">
                            <a:gsLst>
                              <a:gs pos="0">
                                <a:srgbClr val="9EEAFF"/>
                              </a:gs>
                              <a:gs pos="35001">
                                <a:srgbClr val="BBEFFF"/>
                              </a:gs>
                              <a:gs pos="100000">
                                <a:srgbClr val="E4F9FF"/>
                              </a:gs>
                            </a:gsLst>
                            <a:lin ang="16200000" scaled="1"/>
                          </a:gradFill>
                          <a:ln w="9525">
                            <a:miter lim="800000"/>
                            <a:headEnd/>
                            <a:tailEnd/>
                          </a:ln>
                          <a:effectLst/>
                          <a:scene3d>
                            <a:camera prst="legacyPerspectiveTop"/>
                            <a:lightRig rig="legacyFlat3" dir="b"/>
                          </a:scene3d>
                          <a:sp3d extrusionH="887400" prstMaterial="legacyMatte">
                            <a:bevelT w="13500" h="13500" prst="angle"/>
                            <a:bevelB w="13500" h="13500" prst="angle"/>
                            <a:extrusionClr>
                              <a:schemeClr val="accent5">
                                <a:lumMod val="50000"/>
                                <a:lumOff val="50000"/>
                              </a:schemeClr>
                            </a:extrusionClr>
                          </a:sp3d>
                          <a:extLs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rsidR="002B455D" w:rsidRPr="00A03EC5" w:rsidRDefault="002B455D" w:rsidP="009C1C48">
                              <w:pPr>
                                <w:jc w:val="center"/>
                                <w:rPr>
                                  <w:sz w:val="12"/>
                                  <w:szCs w:val="18"/>
                                </w:rPr>
                              </w:pPr>
                              <w:r w:rsidRPr="00A03EC5">
                                <w:rPr>
                                  <w:sz w:val="12"/>
                                  <w:szCs w:val="18"/>
                                </w:rPr>
                                <w:t>Loan Granted</w:t>
                              </w:r>
                            </w:p>
                          </w:txbxContent>
                        </wps:txbx>
                        <wps:bodyPr rot="0" vert="horz" wrap="square" lIns="91440" tIns="45720" rIns="91440" bIns="45720" anchor="ctr" anchorCtr="0" upright="1">
                          <a:noAutofit/>
                        </wps:bodyPr>
                      </wps:wsp>
                      <wps:wsp>
                        <wps:cNvPr id="29" name="Rounded Rectangle 20"/>
                        <wps:cNvSpPr>
                          <a:spLocks noChangeArrowheads="1"/>
                        </wps:cNvSpPr>
                        <wps:spPr bwMode="auto">
                          <a:xfrm>
                            <a:off x="50482" y="39814"/>
                            <a:ext cx="10236" cy="7588"/>
                          </a:xfrm>
                          <a:prstGeom prst="roundRect">
                            <a:avLst>
                              <a:gd name="adj" fmla="val 16667"/>
                            </a:avLst>
                          </a:prstGeom>
                          <a:gradFill rotWithShape="1">
                            <a:gsLst>
                              <a:gs pos="0">
                                <a:srgbClr val="9EEAFF"/>
                              </a:gs>
                              <a:gs pos="35001">
                                <a:srgbClr val="BBEFFF"/>
                              </a:gs>
                              <a:gs pos="100000">
                                <a:srgbClr val="E4F9FF"/>
                              </a:gs>
                            </a:gsLst>
                            <a:lin ang="16200000" scaled="1"/>
                          </a:gradFill>
                          <a:ln w="9525">
                            <a:round/>
                            <a:headEnd/>
                            <a:tailEnd/>
                          </a:ln>
                          <a:effectLst/>
                          <a:scene3d>
                            <a:camera prst="legacyPerspectiveTop"/>
                            <a:lightRig rig="legacyFlat3" dir="b"/>
                          </a:scene3d>
                          <a:sp3d extrusionH="887400" prstMaterial="legacyMatte">
                            <a:bevelT w="13500" h="13500" prst="angle"/>
                            <a:bevelB w="13500" h="13500" prst="angle"/>
                            <a:extrusionClr>
                              <a:schemeClr val="accent5">
                                <a:lumMod val="50000"/>
                                <a:lumOff val="50000"/>
                              </a:schemeClr>
                            </a:extrusionClr>
                          </a:sp3d>
                          <a:extLs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rsidR="002B455D" w:rsidRDefault="002B455D" w:rsidP="009C1C48">
                              <w:pPr>
                                <w:jc w:val="center"/>
                              </w:pPr>
                              <w:r>
                                <w:t>See Teller</w:t>
                              </w:r>
                            </w:p>
                          </w:txbxContent>
                        </wps:txbx>
                        <wps:bodyPr rot="0" vert="horz" wrap="square" lIns="91440" tIns="45720" rIns="91440" bIns="45720" anchor="ctr" anchorCtr="0" upright="1">
                          <a:noAutofit/>
                        </wps:bodyPr>
                      </wps:wsp>
                      <wps:wsp>
                        <wps:cNvPr id="30" name="Rounded Rectangle 21"/>
                        <wps:cNvSpPr>
                          <a:spLocks noChangeArrowheads="1"/>
                        </wps:cNvSpPr>
                        <wps:spPr bwMode="auto">
                          <a:xfrm>
                            <a:off x="50482" y="50387"/>
                            <a:ext cx="10236" cy="7588"/>
                          </a:xfrm>
                          <a:prstGeom prst="roundRect">
                            <a:avLst>
                              <a:gd name="adj" fmla="val 16667"/>
                            </a:avLst>
                          </a:prstGeom>
                          <a:gradFill rotWithShape="1">
                            <a:gsLst>
                              <a:gs pos="0">
                                <a:srgbClr val="9EEAFF"/>
                              </a:gs>
                              <a:gs pos="35001">
                                <a:srgbClr val="BBEFFF"/>
                              </a:gs>
                              <a:gs pos="100000">
                                <a:srgbClr val="E4F9FF"/>
                              </a:gs>
                            </a:gsLst>
                            <a:lin ang="16200000" scaled="1"/>
                          </a:gradFill>
                          <a:ln w="9525">
                            <a:round/>
                            <a:headEnd/>
                            <a:tailEnd/>
                          </a:ln>
                          <a:effectLst/>
                          <a:scene3d>
                            <a:camera prst="legacyPerspectiveTop"/>
                            <a:lightRig rig="legacyFlat3" dir="b"/>
                          </a:scene3d>
                          <a:sp3d extrusionH="887400" prstMaterial="legacyMatte">
                            <a:bevelT w="13500" h="13500" prst="angle"/>
                            <a:bevelB w="13500" h="13500" prst="angle"/>
                            <a:extrusionClr>
                              <a:schemeClr val="accent5">
                                <a:lumMod val="50000"/>
                                <a:lumOff val="50000"/>
                              </a:schemeClr>
                            </a:extrusionClr>
                          </a:sp3d>
                          <a:extLs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rsidR="002B455D" w:rsidRDefault="002B455D" w:rsidP="009C1C48">
                              <w:pPr>
                                <w:jc w:val="center"/>
                              </w:pPr>
                              <w:r>
                                <w:t>Sign Contract</w:t>
                              </w:r>
                            </w:p>
                          </w:txbxContent>
                        </wps:txbx>
                        <wps:bodyPr rot="0" vert="horz" wrap="square" lIns="91440" tIns="45720" rIns="91440" bIns="45720" anchor="ctr" anchorCtr="0" upright="1">
                          <a:noAutofit/>
                        </wps:bodyPr>
                      </wps:wsp>
                      <wps:wsp>
                        <wps:cNvPr id="31" name="Rounded Rectangle 22"/>
                        <wps:cNvSpPr>
                          <a:spLocks noChangeArrowheads="1"/>
                        </wps:cNvSpPr>
                        <wps:spPr bwMode="auto">
                          <a:xfrm>
                            <a:off x="38385" y="60007"/>
                            <a:ext cx="10236" cy="7588"/>
                          </a:xfrm>
                          <a:prstGeom prst="roundRect">
                            <a:avLst>
                              <a:gd name="adj" fmla="val 16667"/>
                            </a:avLst>
                          </a:prstGeom>
                          <a:gradFill rotWithShape="1">
                            <a:gsLst>
                              <a:gs pos="0">
                                <a:srgbClr val="9EEAFF"/>
                              </a:gs>
                              <a:gs pos="35001">
                                <a:srgbClr val="BBEFFF"/>
                              </a:gs>
                              <a:gs pos="100000">
                                <a:srgbClr val="E4F9FF"/>
                              </a:gs>
                            </a:gsLst>
                            <a:lin ang="16200000" scaled="1"/>
                          </a:gradFill>
                          <a:ln w="9525">
                            <a:round/>
                            <a:headEnd/>
                            <a:tailEnd/>
                          </a:ln>
                          <a:effectLst/>
                          <a:scene3d>
                            <a:camera prst="legacyPerspectiveTop"/>
                            <a:lightRig rig="legacyFlat3" dir="b"/>
                          </a:scene3d>
                          <a:sp3d extrusionH="887400" prstMaterial="legacyMatte">
                            <a:bevelT w="13500" h="13500" prst="angle"/>
                            <a:bevelB w="13500" h="13500" prst="angle"/>
                            <a:extrusionClr>
                              <a:schemeClr val="accent5">
                                <a:lumMod val="50000"/>
                                <a:lumOff val="50000"/>
                              </a:schemeClr>
                            </a:extrusionClr>
                          </a:sp3d>
                          <a:extLs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rsidR="002B455D" w:rsidRDefault="002B455D" w:rsidP="009C1C48">
                              <w:pPr>
                                <w:jc w:val="center"/>
                              </w:pPr>
                              <w:r>
                                <w:t>Exit bank</w:t>
                              </w:r>
                            </w:p>
                          </w:txbxContent>
                        </wps:txbx>
                        <wps:bodyPr rot="0" vert="horz" wrap="square" lIns="91440" tIns="45720" rIns="91440" bIns="45720" anchor="ctr" anchorCtr="0" upright="1">
                          <a:noAutofit/>
                        </wps:bodyPr>
                      </wps:wsp>
                      <wps:wsp>
                        <wps:cNvPr id="32" name="Flowchart: Decision 23"/>
                        <wps:cNvSpPr>
                          <a:spLocks noChangeArrowheads="1"/>
                        </wps:cNvSpPr>
                        <wps:spPr bwMode="auto">
                          <a:xfrm>
                            <a:off x="51428" y="31432"/>
                            <a:ext cx="9429" cy="7048"/>
                          </a:xfrm>
                          <a:prstGeom prst="flowChartDecision">
                            <a:avLst/>
                          </a:prstGeom>
                          <a:gradFill rotWithShape="1">
                            <a:gsLst>
                              <a:gs pos="0">
                                <a:srgbClr val="9EEAFF"/>
                              </a:gs>
                              <a:gs pos="35001">
                                <a:srgbClr val="BBEFFF"/>
                              </a:gs>
                              <a:gs pos="100000">
                                <a:srgbClr val="E4F9FF"/>
                              </a:gs>
                            </a:gsLst>
                            <a:lin ang="16200000" scaled="1"/>
                          </a:gradFill>
                          <a:ln w="9525">
                            <a:miter lim="800000"/>
                            <a:headEnd/>
                            <a:tailEnd/>
                          </a:ln>
                          <a:effectLst/>
                          <a:scene3d>
                            <a:camera prst="legacyPerspectiveTop"/>
                            <a:lightRig rig="legacyFlat3" dir="b"/>
                          </a:scene3d>
                          <a:sp3d extrusionH="887400" prstMaterial="legacyMatte">
                            <a:bevelT w="13500" h="13500" prst="angle"/>
                            <a:bevelB w="13500" h="13500" prst="angle"/>
                            <a:extrusionClr>
                              <a:schemeClr val="accent5">
                                <a:lumMod val="50000"/>
                                <a:lumOff val="50000"/>
                              </a:schemeClr>
                            </a:extrusionClr>
                          </a:sp3d>
                          <a:extLs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rsidR="002B455D" w:rsidRPr="00764E21" w:rsidRDefault="002B455D" w:rsidP="009C1C48">
                              <w:pPr>
                                <w:jc w:val="center"/>
                                <w:rPr>
                                  <w:sz w:val="14"/>
                                  <w:szCs w:val="16"/>
                                </w:rPr>
                              </w:pPr>
                              <w:r w:rsidRPr="00764E21">
                                <w:rPr>
                                  <w:sz w:val="14"/>
                                  <w:szCs w:val="16"/>
                                </w:rPr>
                                <w:t>Loan granted</w:t>
                              </w:r>
                            </w:p>
                          </w:txbxContent>
                        </wps:txbx>
                        <wps:bodyPr rot="0" vert="horz" wrap="square" lIns="91440" tIns="45720" rIns="91440" bIns="45720" anchor="ctr" anchorCtr="0" upright="1">
                          <a:noAutofit/>
                        </wps:bodyPr>
                      </wps:wsp>
                      <wps:wsp>
                        <wps:cNvPr id="33" name="Oval 24"/>
                        <wps:cNvSpPr>
                          <a:spLocks noChangeArrowheads="1"/>
                        </wps:cNvSpPr>
                        <wps:spPr bwMode="auto">
                          <a:xfrm>
                            <a:off x="63817" y="40957"/>
                            <a:ext cx="11144" cy="6477"/>
                          </a:xfrm>
                          <a:prstGeom prst="ellipse">
                            <a:avLst/>
                          </a:prstGeom>
                          <a:gradFill rotWithShape="1">
                            <a:gsLst>
                              <a:gs pos="0">
                                <a:srgbClr val="9EEAFF"/>
                              </a:gs>
                              <a:gs pos="35001">
                                <a:srgbClr val="BBEFFF"/>
                              </a:gs>
                              <a:gs pos="100000">
                                <a:srgbClr val="E4F9FF"/>
                              </a:gs>
                            </a:gsLst>
                            <a:lin ang="16200000" scaled="1"/>
                          </a:gradFill>
                          <a:ln w="9525">
                            <a:round/>
                            <a:headEnd/>
                            <a:tailEnd/>
                          </a:ln>
                          <a:effectLst/>
                          <a:scene3d>
                            <a:camera prst="legacyPerspectiveTop"/>
                            <a:lightRig rig="legacyFlat3" dir="b"/>
                          </a:scene3d>
                          <a:sp3d extrusionH="887400" prstMaterial="legacyMatte">
                            <a:bevelT w="13500" h="13500" prst="angle"/>
                            <a:bevelB w="13500" h="13500" prst="angle"/>
                            <a:extrusionClr>
                              <a:schemeClr val="accent5">
                                <a:lumMod val="50000"/>
                                <a:lumOff val="50000"/>
                              </a:schemeClr>
                            </a:extrusionClr>
                          </a:sp3d>
                          <a:extLs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rsidR="002B455D" w:rsidRDefault="002B455D" w:rsidP="009C1C48">
                              <w:pPr>
                                <w:jc w:val="center"/>
                              </w:pPr>
                              <w:r>
                                <w:t>Exit bank</w:t>
                              </w:r>
                            </w:p>
                          </w:txbxContent>
                        </wps:txbx>
                        <wps:bodyPr rot="0" vert="horz" wrap="square" lIns="91440" tIns="45720" rIns="91440" bIns="45720" anchor="ctr" anchorCtr="0" upright="1">
                          <a:noAutofit/>
                        </wps:bodyPr>
                      </wps:wsp>
                      <wps:wsp>
                        <wps:cNvPr id="34" name="Oval 25"/>
                        <wps:cNvSpPr>
                          <a:spLocks noChangeArrowheads="1"/>
                        </wps:cNvSpPr>
                        <wps:spPr bwMode="auto">
                          <a:xfrm>
                            <a:off x="63531" y="32099"/>
                            <a:ext cx="11145" cy="6477"/>
                          </a:xfrm>
                          <a:prstGeom prst="ellipse">
                            <a:avLst/>
                          </a:prstGeom>
                          <a:gradFill rotWithShape="1">
                            <a:gsLst>
                              <a:gs pos="0">
                                <a:srgbClr val="9EEAFF"/>
                              </a:gs>
                              <a:gs pos="35001">
                                <a:srgbClr val="BBEFFF"/>
                              </a:gs>
                              <a:gs pos="100000">
                                <a:srgbClr val="E4F9FF"/>
                              </a:gs>
                            </a:gsLst>
                            <a:lin ang="16200000" scaled="1"/>
                          </a:gradFill>
                          <a:ln w="9525">
                            <a:round/>
                            <a:headEnd/>
                            <a:tailEnd/>
                          </a:ln>
                          <a:effectLst/>
                          <a:scene3d>
                            <a:camera prst="legacyPerspectiveTop"/>
                            <a:lightRig rig="legacyFlat3" dir="b"/>
                          </a:scene3d>
                          <a:sp3d extrusionH="887400" prstMaterial="legacyMatte">
                            <a:bevelT w="13500" h="13500" prst="angle"/>
                            <a:bevelB w="13500" h="13500" prst="angle"/>
                            <a:extrusionClr>
                              <a:schemeClr val="accent5">
                                <a:lumMod val="50000"/>
                                <a:lumOff val="50000"/>
                              </a:schemeClr>
                            </a:extrusionClr>
                          </a:sp3d>
                          <a:extLs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rsidR="002B455D" w:rsidRDefault="002B455D" w:rsidP="009C1C48">
                              <w:pPr>
                                <w:jc w:val="center"/>
                              </w:pPr>
                              <w:r>
                                <w:t>Exit bank</w:t>
                              </w:r>
                            </w:p>
                          </w:txbxContent>
                        </wps:txbx>
                        <wps:bodyPr rot="0" vert="horz" wrap="square" lIns="91440" tIns="45720" rIns="91440" bIns="45720" anchor="ctr" anchorCtr="0" upright="1">
                          <a:noAutofit/>
                        </wps:bodyPr>
                      </wps:wsp>
                      <wps:wsp>
                        <wps:cNvPr id="35" name="Flowchart: Decision 27"/>
                        <wps:cNvSpPr>
                          <a:spLocks noChangeArrowheads="1"/>
                        </wps:cNvSpPr>
                        <wps:spPr bwMode="auto">
                          <a:xfrm>
                            <a:off x="65436" y="50482"/>
                            <a:ext cx="8712" cy="6382"/>
                          </a:xfrm>
                          <a:prstGeom prst="flowChartDecision">
                            <a:avLst/>
                          </a:prstGeom>
                          <a:gradFill rotWithShape="1">
                            <a:gsLst>
                              <a:gs pos="0">
                                <a:srgbClr val="9EEAFF"/>
                              </a:gs>
                              <a:gs pos="35001">
                                <a:srgbClr val="BBEFFF"/>
                              </a:gs>
                              <a:gs pos="100000">
                                <a:srgbClr val="E4F9FF"/>
                              </a:gs>
                            </a:gsLst>
                            <a:lin ang="16200000" scaled="1"/>
                          </a:gradFill>
                          <a:ln w="9525">
                            <a:miter lim="800000"/>
                            <a:headEnd/>
                            <a:tailEnd/>
                          </a:ln>
                          <a:effectLst/>
                          <a:scene3d>
                            <a:camera prst="legacyPerspectiveTop"/>
                            <a:lightRig rig="legacyFlat3" dir="b"/>
                          </a:scene3d>
                          <a:sp3d extrusionH="887400" prstMaterial="legacyMatte">
                            <a:bevelT w="13500" h="13500" prst="angle"/>
                            <a:bevelB w="13500" h="13500" prst="angle"/>
                            <a:extrusionClr>
                              <a:schemeClr val="accent5">
                                <a:lumMod val="50000"/>
                                <a:lumOff val="50000"/>
                              </a:schemeClr>
                            </a:extrusionClr>
                          </a:sp3d>
                          <a:extLs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rsidR="002B455D" w:rsidRPr="00764E21" w:rsidRDefault="002B455D" w:rsidP="009C1C48">
                              <w:pPr>
                                <w:jc w:val="center"/>
                                <w:rPr>
                                  <w:sz w:val="14"/>
                                  <w:szCs w:val="16"/>
                                </w:rPr>
                              </w:pPr>
                              <w:r w:rsidRPr="00764E21">
                                <w:rPr>
                                  <w:sz w:val="14"/>
                                  <w:szCs w:val="16"/>
                                </w:rPr>
                                <w:t>See teller</w:t>
                              </w:r>
                            </w:p>
                          </w:txbxContent>
                        </wps:txbx>
                        <wps:bodyPr rot="0" vert="horz" wrap="square" lIns="91440" tIns="45720" rIns="91440" bIns="45720" anchor="ctr" anchorCtr="0" upright="1">
                          <a:noAutofit/>
                        </wps:bodyPr>
                      </wps:wsp>
                      <wps:wsp>
                        <wps:cNvPr id="36" name="Rounded Rectangle 28"/>
                        <wps:cNvSpPr>
                          <a:spLocks noChangeArrowheads="1"/>
                        </wps:cNvSpPr>
                        <wps:spPr bwMode="auto">
                          <a:xfrm>
                            <a:off x="63912" y="60007"/>
                            <a:ext cx="10236" cy="7588"/>
                          </a:xfrm>
                          <a:prstGeom prst="roundRect">
                            <a:avLst>
                              <a:gd name="adj" fmla="val 16667"/>
                            </a:avLst>
                          </a:prstGeom>
                          <a:gradFill rotWithShape="1">
                            <a:gsLst>
                              <a:gs pos="0">
                                <a:srgbClr val="9EEAFF"/>
                              </a:gs>
                              <a:gs pos="35001">
                                <a:srgbClr val="BBEFFF"/>
                              </a:gs>
                              <a:gs pos="100000">
                                <a:srgbClr val="E4F9FF"/>
                              </a:gs>
                            </a:gsLst>
                            <a:lin ang="16200000" scaled="1"/>
                          </a:gradFill>
                          <a:ln w="9525">
                            <a:round/>
                            <a:headEnd/>
                            <a:tailEnd/>
                          </a:ln>
                          <a:effectLst/>
                          <a:scene3d>
                            <a:camera prst="legacyPerspectiveTop"/>
                            <a:lightRig rig="legacyFlat3" dir="b"/>
                          </a:scene3d>
                          <a:sp3d extrusionH="887400" prstMaterial="legacyMatte">
                            <a:bevelT w="13500" h="13500" prst="angle"/>
                            <a:bevelB w="13500" h="13500" prst="angle"/>
                            <a:extrusionClr>
                              <a:schemeClr val="accent5">
                                <a:lumMod val="50000"/>
                                <a:lumOff val="50000"/>
                              </a:schemeClr>
                            </a:extrusionClr>
                          </a:sp3d>
                          <a:extLs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rsidR="002B455D" w:rsidRDefault="002B455D" w:rsidP="009C1C48">
                              <w:pPr>
                                <w:jc w:val="center"/>
                              </w:pPr>
                              <w:r>
                                <w:t>Exit bank</w:t>
                              </w:r>
                            </w:p>
                          </w:txbxContent>
                        </wps:txbx>
                        <wps:bodyPr rot="0" vert="horz" wrap="square" lIns="91440" tIns="45720" rIns="91440" bIns="45720" anchor="ctr" anchorCtr="0" upright="1">
                          <a:noAutofit/>
                        </wps:bodyPr>
                      </wps:wsp>
                      <wps:wsp>
                        <wps:cNvPr id="37" name="Straight Arrow Connector 41"/>
                        <wps:cNvCnPr>
                          <a:cxnSpLocks noChangeShapeType="1"/>
                        </wps:cNvCnPr>
                        <wps:spPr bwMode="auto">
                          <a:xfrm flipV="1">
                            <a:off x="16859" y="7620"/>
                            <a:ext cx="0" cy="2571"/>
                          </a:xfrm>
                          <a:prstGeom prst="straightConnector1">
                            <a:avLst/>
                          </a:prstGeom>
                          <a:noFill/>
                          <a:ln w="9525">
                            <a:round/>
                            <a:headEnd/>
                            <a:tailEnd type="arrow" w="med" len="med"/>
                          </a:ln>
                          <a:effectLst/>
                          <a:scene3d>
                            <a:camera prst="legacyPerspectiveTop"/>
                            <a:lightRig rig="legacyFlat3" dir="b"/>
                          </a:scene3d>
                          <a:sp3d extrusionH="887400" prstMaterial="legacyMatte">
                            <a:bevelT w="13500" h="13500" prst="angle"/>
                            <a:bevelB w="13500" h="13500" prst="angle"/>
                            <a:extrusionClr>
                              <a:schemeClr val="accent5">
                                <a:lumMod val="50000"/>
                                <a:lumOff val="50000"/>
                              </a:schemeClr>
                            </a:extrusionClr>
                          </a:sp3d>
                          <a:extLst>
                            <a:ext uri="{AF507438-7753-43E0-B8FC-AC1667EBCBE1}">
                              <a14:hiddenEffects xmlns:a14="http://schemas.microsoft.com/office/drawing/2010/main">
                                <a:effectLst>
                                  <a:outerShdw dist="20000" dir="5400000" rotWithShape="0">
                                    <a:srgbClr val="000000">
                                      <a:alpha val="37999"/>
                                    </a:srgbClr>
                                  </a:outerShdw>
                                </a:effectLst>
                              </a14:hiddenEffects>
                            </a:ext>
                          </a:extLst>
                        </wps:spPr>
                        <wps:bodyPr/>
                      </wps:wsp>
                      <wps:wsp>
                        <wps:cNvPr id="38" name="Straight Arrow Connector 42"/>
                        <wps:cNvCnPr>
                          <a:cxnSpLocks noChangeShapeType="1"/>
                        </wps:cNvCnPr>
                        <wps:spPr bwMode="auto">
                          <a:xfrm>
                            <a:off x="10191" y="34575"/>
                            <a:ext cx="1620" cy="0"/>
                          </a:xfrm>
                          <a:prstGeom prst="straightConnector1">
                            <a:avLst/>
                          </a:prstGeom>
                          <a:noFill/>
                          <a:ln w="9525">
                            <a:round/>
                            <a:headEnd/>
                            <a:tailEnd type="arrow" w="med" len="med"/>
                          </a:ln>
                          <a:effectLst/>
                          <a:scene3d>
                            <a:camera prst="legacyPerspectiveTop"/>
                            <a:lightRig rig="legacyFlat3" dir="b"/>
                          </a:scene3d>
                          <a:sp3d extrusionH="887400" prstMaterial="legacyMatte">
                            <a:bevelT w="13500" h="13500" prst="angle"/>
                            <a:bevelB w="13500" h="13500" prst="angle"/>
                            <a:extrusionClr>
                              <a:schemeClr val="accent5">
                                <a:lumMod val="50000"/>
                                <a:lumOff val="50000"/>
                              </a:schemeClr>
                            </a:extrusionClr>
                          </a:sp3d>
                          <a:extLst>
                            <a:ext uri="{AF507438-7753-43E0-B8FC-AC1667EBCBE1}">
                              <a14:hiddenEffects xmlns:a14="http://schemas.microsoft.com/office/drawing/2010/main">
                                <a:effectLst>
                                  <a:outerShdw dist="20000" dir="5400000" rotWithShape="0">
                                    <a:srgbClr val="000000">
                                      <a:alpha val="37999"/>
                                    </a:srgbClr>
                                  </a:outerShdw>
                                </a:effectLst>
                              </a14:hiddenEffects>
                            </a:ext>
                          </a:extLst>
                        </wps:spPr>
                        <wps:bodyPr/>
                      </wps:wsp>
                      <wps:wsp>
                        <wps:cNvPr id="39" name="Straight Arrow Connector 43"/>
                        <wps:cNvCnPr>
                          <a:cxnSpLocks noChangeShapeType="1"/>
                        </wps:cNvCnPr>
                        <wps:spPr bwMode="auto">
                          <a:xfrm>
                            <a:off x="69723" y="56959"/>
                            <a:ext cx="0" cy="3143"/>
                          </a:xfrm>
                          <a:prstGeom prst="straightConnector1">
                            <a:avLst/>
                          </a:prstGeom>
                          <a:noFill/>
                          <a:ln w="9525">
                            <a:round/>
                            <a:headEnd/>
                            <a:tailEnd type="arrow" w="med" len="med"/>
                          </a:ln>
                          <a:effectLst/>
                          <a:scene3d>
                            <a:camera prst="legacyPerspectiveTop"/>
                            <a:lightRig rig="legacyFlat3" dir="b"/>
                          </a:scene3d>
                          <a:sp3d extrusionH="887400" prstMaterial="legacyMatte">
                            <a:bevelT w="13500" h="13500" prst="angle"/>
                            <a:bevelB w="13500" h="13500" prst="angle"/>
                            <a:extrusionClr>
                              <a:schemeClr val="accent5">
                                <a:lumMod val="50000"/>
                                <a:lumOff val="50000"/>
                              </a:schemeClr>
                            </a:extrusionClr>
                          </a:sp3d>
                          <a:extLst>
                            <a:ext uri="{AF507438-7753-43E0-B8FC-AC1667EBCBE1}">
                              <a14:hiddenEffects xmlns:a14="http://schemas.microsoft.com/office/drawing/2010/main">
                                <a:effectLst>
                                  <a:outerShdw dist="20000" dir="5400000" rotWithShape="0">
                                    <a:srgbClr val="000000">
                                      <a:alpha val="37999"/>
                                    </a:srgbClr>
                                  </a:outerShdw>
                                </a:effectLst>
                              </a14:hiddenEffects>
                            </a:ext>
                          </a:extLst>
                        </wps:spPr>
                        <wps:bodyPr/>
                      </wps:wsp>
                      <wps:wsp>
                        <wps:cNvPr id="40" name="Straight Arrow Connector 44"/>
                        <wps:cNvCnPr>
                          <a:cxnSpLocks noChangeShapeType="1"/>
                        </wps:cNvCnPr>
                        <wps:spPr bwMode="auto">
                          <a:xfrm>
                            <a:off x="36957" y="35242"/>
                            <a:ext cx="2667" cy="0"/>
                          </a:xfrm>
                          <a:prstGeom prst="straightConnector1">
                            <a:avLst/>
                          </a:prstGeom>
                          <a:noFill/>
                          <a:ln w="9525">
                            <a:round/>
                            <a:headEnd/>
                            <a:tailEnd type="arrow" w="med" len="med"/>
                          </a:ln>
                          <a:effectLst/>
                          <a:scene3d>
                            <a:camera prst="legacyPerspectiveTop"/>
                            <a:lightRig rig="legacyFlat3" dir="b"/>
                          </a:scene3d>
                          <a:sp3d extrusionH="887400" prstMaterial="legacyMatte">
                            <a:bevelT w="13500" h="13500" prst="angle"/>
                            <a:bevelB w="13500" h="13500" prst="angle"/>
                            <a:extrusionClr>
                              <a:schemeClr val="accent5">
                                <a:lumMod val="50000"/>
                                <a:lumOff val="50000"/>
                              </a:schemeClr>
                            </a:extrusionClr>
                          </a:sp3d>
                          <a:extLst>
                            <a:ext uri="{AF507438-7753-43E0-B8FC-AC1667EBCBE1}">
                              <a14:hiddenEffects xmlns:a14="http://schemas.microsoft.com/office/drawing/2010/main">
                                <a:effectLst>
                                  <a:outerShdw dist="20000" dir="5400000" rotWithShape="0">
                                    <a:srgbClr val="000000">
                                      <a:alpha val="37999"/>
                                    </a:srgbClr>
                                  </a:outerShdw>
                                </a:effectLst>
                              </a14:hiddenEffects>
                            </a:ext>
                          </a:extLst>
                        </wps:spPr>
                        <wps:bodyPr/>
                      </wps:wsp>
                      <wps:wsp>
                        <wps:cNvPr id="41" name="Straight Arrow Connector 46"/>
                        <wps:cNvCnPr>
                          <a:cxnSpLocks noChangeShapeType="1"/>
                        </wps:cNvCnPr>
                        <wps:spPr bwMode="auto">
                          <a:xfrm flipV="1">
                            <a:off x="16668" y="18192"/>
                            <a:ext cx="0" cy="2572"/>
                          </a:xfrm>
                          <a:prstGeom prst="straightConnector1">
                            <a:avLst/>
                          </a:prstGeom>
                          <a:noFill/>
                          <a:ln w="9525">
                            <a:round/>
                            <a:headEnd/>
                            <a:tailEnd type="arrow" w="med" len="med"/>
                          </a:ln>
                          <a:effectLst/>
                          <a:scene3d>
                            <a:camera prst="legacyPerspectiveTop"/>
                            <a:lightRig rig="legacyFlat3" dir="b"/>
                          </a:scene3d>
                          <a:sp3d extrusionH="887400" prstMaterial="legacyMatte">
                            <a:bevelT w="13500" h="13500" prst="angle"/>
                            <a:bevelB w="13500" h="13500" prst="angle"/>
                            <a:extrusionClr>
                              <a:schemeClr val="accent5">
                                <a:lumMod val="50000"/>
                                <a:lumOff val="50000"/>
                              </a:schemeClr>
                            </a:extrusionClr>
                          </a:sp3d>
                          <a:extLst>
                            <a:ext uri="{AF507438-7753-43E0-B8FC-AC1667EBCBE1}">
                              <a14:hiddenEffects xmlns:a14="http://schemas.microsoft.com/office/drawing/2010/main">
                                <a:effectLst>
                                  <a:outerShdw dist="20000" dir="5400000" rotWithShape="0">
                                    <a:srgbClr val="000000">
                                      <a:alpha val="37999"/>
                                    </a:srgbClr>
                                  </a:outerShdw>
                                </a:effectLst>
                              </a14:hiddenEffects>
                            </a:ext>
                          </a:extLst>
                        </wps:spPr>
                        <wps:bodyPr/>
                      </wps:wsp>
                      <wps:wsp>
                        <wps:cNvPr id="42" name="Straight Arrow Connector 47"/>
                        <wps:cNvCnPr>
                          <a:cxnSpLocks noChangeShapeType="1"/>
                        </wps:cNvCnPr>
                        <wps:spPr bwMode="auto">
                          <a:xfrm flipV="1">
                            <a:off x="16668" y="28289"/>
                            <a:ext cx="0" cy="2571"/>
                          </a:xfrm>
                          <a:prstGeom prst="straightConnector1">
                            <a:avLst/>
                          </a:prstGeom>
                          <a:noFill/>
                          <a:ln w="9525">
                            <a:round/>
                            <a:headEnd/>
                            <a:tailEnd type="arrow" w="med" len="med"/>
                          </a:ln>
                          <a:effectLst/>
                          <a:scene3d>
                            <a:camera prst="legacyPerspectiveTop"/>
                            <a:lightRig rig="legacyFlat3" dir="b"/>
                          </a:scene3d>
                          <a:sp3d extrusionH="887400" prstMaterial="legacyMatte">
                            <a:bevelT w="13500" h="13500" prst="angle"/>
                            <a:bevelB w="13500" h="13500" prst="angle"/>
                            <a:extrusionClr>
                              <a:schemeClr val="accent5">
                                <a:lumMod val="50000"/>
                                <a:lumOff val="50000"/>
                              </a:schemeClr>
                            </a:extrusionClr>
                          </a:sp3d>
                          <a:extLst>
                            <a:ext uri="{AF507438-7753-43E0-B8FC-AC1667EBCBE1}">
                              <a14:hiddenEffects xmlns:a14="http://schemas.microsoft.com/office/drawing/2010/main">
                                <a:effectLst>
                                  <a:outerShdw dist="20000" dir="5400000" rotWithShape="0">
                                    <a:srgbClr val="000000">
                                      <a:alpha val="37999"/>
                                    </a:srgbClr>
                                  </a:outerShdw>
                                </a:effectLst>
                              </a14:hiddenEffects>
                            </a:ext>
                          </a:extLst>
                        </wps:spPr>
                        <wps:bodyPr/>
                      </wps:wsp>
                      <wps:wsp>
                        <wps:cNvPr id="43" name="Straight Arrow Connector 49"/>
                        <wps:cNvCnPr>
                          <a:cxnSpLocks noChangeShapeType="1"/>
                        </wps:cNvCnPr>
                        <wps:spPr bwMode="auto">
                          <a:xfrm>
                            <a:off x="22002" y="4000"/>
                            <a:ext cx="2572" cy="0"/>
                          </a:xfrm>
                          <a:prstGeom prst="straightConnector1">
                            <a:avLst/>
                          </a:prstGeom>
                          <a:noFill/>
                          <a:ln w="9525">
                            <a:round/>
                            <a:headEnd/>
                            <a:tailEnd type="arrow" w="med" len="med"/>
                          </a:ln>
                          <a:effectLst/>
                          <a:scene3d>
                            <a:camera prst="legacyPerspectiveTop"/>
                            <a:lightRig rig="legacyFlat3" dir="b"/>
                          </a:scene3d>
                          <a:sp3d extrusionH="887400" prstMaterial="legacyMatte">
                            <a:bevelT w="13500" h="13500" prst="angle"/>
                            <a:bevelB w="13500" h="13500" prst="angle"/>
                            <a:extrusionClr>
                              <a:schemeClr val="accent5">
                                <a:lumMod val="50000"/>
                                <a:lumOff val="50000"/>
                              </a:schemeClr>
                            </a:extrusionClr>
                          </a:sp3d>
                          <a:extLst>
                            <a:ext uri="{AF507438-7753-43E0-B8FC-AC1667EBCBE1}">
                              <a14:hiddenEffects xmlns:a14="http://schemas.microsoft.com/office/drawing/2010/main">
                                <a:effectLst>
                                  <a:outerShdw dist="20000" dir="5400000" rotWithShape="0">
                                    <a:srgbClr val="000000">
                                      <a:alpha val="37999"/>
                                    </a:srgbClr>
                                  </a:outerShdw>
                                </a:effectLst>
                              </a14:hiddenEffects>
                            </a:ext>
                          </a:extLst>
                        </wps:spPr>
                        <wps:bodyPr/>
                      </wps:wsp>
                      <wps:wsp>
                        <wps:cNvPr id="44" name="Straight Arrow Connector 50"/>
                        <wps:cNvCnPr>
                          <a:cxnSpLocks noChangeShapeType="1"/>
                        </wps:cNvCnPr>
                        <wps:spPr bwMode="auto">
                          <a:xfrm>
                            <a:off x="21526" y="14001"/>
                            <a:ext cx="2572" cy="0"/>
                          </a:xfrm>
                          <a:prstGeom prst="straightConnector1">
                            <a:avLst/>
                          </a:prstGeom>
                          <a:noFill/>
                          <a:ln w="9525">
                            <a:round/>
                            <a:headEnd/>
                            <a:tailEnd type="arrow" w="med" len="med"/>
                          </a:ln>
                          <a:effectLst/>
                          <a:scene3d>
                            <a:camera prst="legacyPerspectiveTop"/>
                            <a:lightRig rig="legacyFlat3" dir="b"/>
                          </a:scene3d>
                          <a:sp3d extrusionH="887400" prstMaterial="legacyMatte">
                            <a:bevelT w="13500" h="13500" prst="angle"/>
                            <a:bevelB w="13500" h="13500" prst="angle"/>
                            <a:extrusionClr>
                              <a:schemeClr val="accent5">
                                <a:lumMod val="50000"/>
                                <a:lumOff val="50000"/>
                              </a:schemeClr>
                            </a:extrusionClr>
                          </a:sp3d>
                          <a:extLst>
                            <a:ext uri="{AF507438-7753-43E0-B8FC-AC1667EBCBE1}">
                              <a14:hiddenEffects xmlns:a14="http://schemas.microsoft.com/office/drawing/2010/main">
                                <a:effectLst>
                                  <a:outerShdw dist="20000" dir="5400000" rotWithShape="0">
                                    <a:srgbClr val="000000">
                                      <a:alpha val="37999"/>
                                    </a:srgbClr>
                                  </a:outerShdw>
                                </a:effectLst>
                              </a14:hiddenEffects>
                            </a:ext>
                          </a:extLst>
                        </wps:spPr>
                        <wps:bodyPr/>
                      </wps:wsp>
                      <wps:wsp>
                        <wps:cNvPr id="45" name="Straight Arrow Connector 51"/>
                        <wps:cNvCnPr>
                          <a:cxnSpLocks noChangeShapeType="1"/>
                        </wps:cNvCnPr>
                        <wps:spPr bwMode="auto">
                          <a:xfrm>
                            <a:off x="22002" y="23812"/>
                            <a:ext cx="2909" cy="0"/>
                          </a:xfrm>
                          <a:prstGeom prst="straightConnector1">
                            <a:avLst/>
                          </a:prstGeom>
                          <a:noFill/>
                          <a:ln w="9525">
                            <a:round/>
                            <a:headEnd/>
                            <a:tailEnd type="arrow" w="med" len="med"/>
                          </a:ln>
                          <a:effectLst/>
                          <a:scene3d>
                            <a:camera prst="legacyPerspectiveTop"/>
                            <a:lightRig rig="legacyFlat3" dir="b"/>
                          </a:scene3d>
                          <a:sp3d extrusionH="887400" prstMaterial="legacyMatte">
                            <a:bevelT w="13500" h="13500" prst="angle"/>
                            <a:bevelB w="13500" h="13500" prst="angle"/>
                            <a:extrusionClr>
                              <a:schemeClr val="accent5">
                                <a:lumMod val="50000"/>
                                <a:lumOff val="50000"/>
                              </a:schemeClr>
                            </a:extrusionClr>
                          </a:sp3d>
                          <a:extLst>
                            <a:ext uri="{AF507438-7753-43E0-B8FC-AC1667EBCBE1}">
                              <a14:hiddenEffects xmlns:a14="http://schemas.microsoft.com/office/drawing/2010/main">
                                <a:effectLst>
                                  <a:outerShdw dist="20000" dir="5400000" rotWithShape="0">
                                    <a:srgbClr val="000000">
                                      <a:alpha val="37999"/>
                                    </a:srgbClr>
                                  </a:outerShdw>
                                </a:effectLst>
                              </a14:hiddenEffects>
                            </a:ext>
                          </a:extLst>
                        </wps:spPr>
                        <wps:bodyPr/>
                      </wps:wsp>
                      <wps:wsp>
                        <wps:cNvPr id="46" name="Straight Arrow Connector 52"/>
                        <wps:cNvCnPr>
                          <a:cxnSpLocks noChangeShapeType="1"/>
                        </wps:cNvCnPr>
                        <wps:spPr bwMode="auto">
                          <a:xfrm>
                            <a:off x="22002" y="34575"/>
                            <a:ext cx="3480" cy="0"/>
                          </a:xfrm>
                          <a:prstGeom prst="straightConnector1">
                            <a:avLst/>
                          </a:prstGeom>
                          <a:noFill/>
                          <a:ln w="9525">
                            <a:round/>
                            <a:headEnd/>
                            <a:tailEnd type="arrow" w="med" len="med"/>
                          </a:ln>
                          <a:effectLst/>
                          <a:scene3d>
                            <a:camera prst="legacyPerspectiveTop"/>
                            <a:lightRig rig="legacyFlat3" dir="b"/>
                          </a:scene3d>
                          <a:sp3d extrusionH="887400" prstMaterial="legacyMatte">
                            <a:bevelT w="13500" h="13500" prst="angle"/>
                            <a:bevelB w="13500" h="13500" prst="angle"/>
                            <a:extrusionClr>
                              <a:schemeClr val="accent5">
                                <a:lumMod val="50000"/>
                                <a:lumOff val="50000"/>
                              </a:schemeClr>
                            </a:extrusionClr>
                          </a:sp3d>
                          <a:extLst>
                            <a:ext uri="{AF507438-7753-43E0-B8FC-AC1667EBCBE1}">
                              <a14:hiddenEffects xmlns:a14="http://schemas.microsoft.com/office/drawing/2010/main">
                                <a:effectLst>
                                  <a:outerShdw dist="20000" dir="5400000" rotWithShape="0">
                                    <a:srgbClr val="000000">
                                      <a:alpha val="37999"/>
                                    </a:srgbClr>
                                  </a:outerShdw>
                                </a:effectLst>
                              </a14:hiddenEffects>
                            </a:ext>
                          </a:extLst>
                        </wps:spPr>
                        <wps:bodyPr/>
                      </wps:wsp>
                      <wps:wsp>
                        <wps:cNvPr id="47" name="Straight Arrow Connector 53"/>
                        <wps:cNvCnPr>
                          <a:cxnSpLocks noChangeShapeType="1"/>
                        </wps:cNvCnPr>
                        <wps:spPr bwMode="auto">
                          <a:xfrm>
                            <a:off x="30956" y="37909"/>
                            <a:ext cx="0" cy="2000"/>
                          </a:xfrm>
                          <a:prstGeom prst="straightConnector1">
                            <a:avLst/>
                          </a:prstGeom>
                          <a:noFill/>
                          <a:ln w="9525">
                            <a:round/>
                            <a:headEnd/>
                            <a:tailEnd type="arrow" w="med" len="med"/>
                          </a:ln>
                          <a:effectLst/>
                          <a:scene3d>
                            <a:camera prst="legacyPerspectiveTop"/>
                            <a:lightRig rig="legacyFlat3" dir="b"/>
                          </a:scene3d>
                          <a:sp3d extrusionH="887400" prstMaterial="legacyMatte">
                            <a:bevelT w="13500" h="13500" prst="angle"/>
                            <a:bevelB w="13500" h="13500" prst="angle"/>
                            <a:extrusionClr>
                              <a:schemeClr val="accent5">
                                <a:lumMod val="50000"/>
                                <a:lumOff val="50000"/>
                              </a:schemeClr>
                            </a:extrusionClr>
                          </a:sp3d>
                          <a:extLst>
                            <a:ext uri="{AF507438-7753-43E0-B8FC-AC1667EBCBE1}">
                              <a14:hiddenEffects xmlns:a14="http://schemas.microsoft.com/office/drawing/2010/main">
                                <a:effectLst>
                                  <a:outerShdw dist="20000" dir="5400000" rotWithShape="0">
                                    <a:srgbClr val="000000">
                                      <a:alpha val="37999"/>
                                    </a:srgbClr>
                                  </a:outerShdw>
                                </a:effectLst>
                              </a14:hiddenEffects>
                            </a:ext>
                          </a:extLst>
                        </wps:spPr>
                        <wps:bodyPr/>
                      </wps:wsp>
                      <wps:wsp>
                        <wps:cNvPr id="48" name="Straight Arrow Connector 54"/>
                        <wps:cNvCnPr>
                          <a:cxnSpLocks noChangeShapeType="1"/>
                        </wps:cNvCnPr>
                        <wps:spPr bwMode="auto">
                          <a:xfrm>
                            <a:off x="30956" y="47053"/>
                            <a:ext cx="0" cy="2000"/>
                          </a:xfrm>
                          <a:prstGeom prst="straightConnector1">
                            <a:avLst/>
                          </a:prstGeom>
                          <a:noFill/>
                          <a:ln w="9525">
                            <a:round/>
                            <a:headEnd/>
                            <a:tailEnd type="arrow" w="med" len="med"/>
                          </a:ln>
                          <a:effectLst/>
                          <a:scene3d>
                            <a:camera prst="legacyPerspectiveTop"/>
                            <a:lightRig rig="legacyFlat3" dir="b"/>
                          </a:scene3d>
                          <a:sp3d extrusionH="887400" prstMaterial="legacyMatte">
                            <a:bevelT w="13500" h="13500" prst="angle"/>
                            <a:bevelB w="13500" h="13500" prst="angle"/>
                            <a:extrusionClr>
                              <a:schemeClr val="accent5">
                                <a:lumMod val="50000"/>
                                <a:lumOff val="50000"/>
                              </a:schemeClr>
                            </a:extrusionClr>
                          </a:sp3d>
                          <a:extLst>
                            <a:ext uri="{AF507438-7753-43E0-B8FC-AC1667EBCBE1}">
                              <a14:hiddenEffects xmlns:a14="http://schemas.microsoft.com/office/drawing/2010/main">
                                <a:effectLst>
                                  <a:outerShdw dist="20000" dir="5400000" rotWithShape="0">
                                    <a:srgbClr val="000000">
                                      <a:alpha val="37999"/>
                                    </a:srgbClr>
                                  </a:outerShdw>
                                </a:effectLst>
                              </a14:hiddenEffects>
                            </a:ext>
                          </a:extLst>
                        </wps:spPr>
                        <wps:bodyPr/>
                      </wps:wsp>
                      <wps:wsp>
                        <wps:cNvPr id="49" name="Straight Arrow Connector 55"/>
                        <wps:cNvCnPr>
                          <a:cxnSpLocks noChangeShapeType="1"/>
                        </wps:cNvCnPr>
                        <wps:spPr bwMode="auto">
                          <a:xfrm>
                            <a:off x="36099" y="53625"/>
                            <a:ext cx="3480" cy="0"/>
                          </a:xfrm>
                          <a:prstGeom prst="straightConnector1">
                            <a:avLst/>
                          </a:prstGeom>
                          <a:noFill/>
                          <a:ln w="9525">
                            <a:round/>
                            <a:headEnd/>
                            <a:tailEnd type="arrow" w="med" len="med"/>
                          </a:ln>
                          <a:effectLst/>
                          <a:scene3d>
                            <a:camera prst="legacyPerspectiveTop"/>
                            <a:lightRig rig="legacyFlat3" dir="b"/>
                          </a:scene3d>
                          <a:sp3d extrusionH="887400" prstMaterial="legacyMatte">
                            <a:bevelT w="13500" h="13500" prst="angle"/>
                            <a:bevelB w="13500" h="13500" prst="angle"/>
                            <a:extrusionClr>
                              <a:schemeClr val="accent5">
                                <a:lumMod val="50000"/>
                                <a:lumOff val="50000"/>
                              </a:schemeClr>
                            </a:extrusionClr>
                          </a:sp3d>
                          <a:extLst>
                            <a:ext uri="{AF507438-7753-43E0-B8FC-AC1667EBCBE1}">
                              <a14:hiddenEffects xmlns:a14="http://schemas.microsoft.com/office/drawing/2010/main">
                                <a:effectLst>
                                  <a:outerShdw dist="20000" dir="5400000" rotWithShape="0">
                                    <a:srgbClr val="000000">
                                      <a:alpha val="37999"/>
                                    </a:srgbClr>
                                  </a:outerShdw>
                                </a:effectLst>
                              </a14:hiddenEffects>
                            </a:ext>
                          </a:extLst>
                        </wps:spPr>
                        <wps:bodyPr/>
                      </wps:wsp>
                      <wps:wsp>
                        <wps:cNvPr id="50" name="Straight Arrow Connector 56"/>
                        <wps:cNvCnPr>
                          <a:cxnSpLocks noChangeShapeType="1"/>
                        </wps:cNvCnPr>
                        <wps:spPr bwMode="auto">
                          <a:xfrm>
                            <a:off x="46863" y="53625"/>
                            <a:ext cx="3479" cy="0"/>
                          </a:xfrm>
                          <a:prstGeom prst="straightConnector1">
                            <a:avLst/>
                          </a:prstGeom>
                          <a:noFill/>
                          <a:ln w="9525">
                            <a:round/>
                            <a:headEnd/>
                            <a:tailEnd type="arrow" w="med" len="med"/>
                          </a:ln>
                          <a:effectLst/>
                          <a:scene3d>
                            <a:camera prst="legacyPerspectiveTop"/>
                            <a:lightRig rig="legacyFlat3" dir="b"/>
                          </a:scene3d>
                          <a:sp3d extrusionH="887400" prstMaterial="legacyMatte">
                            <a:bevelT w="13500" h="13500" prst="angle"/>
                            <a:bevelB w="13500" h="13500" prst="angle"/>
                            <a:extrusionClr>
                              <a:schemeClr val="accent5">
                                <a:lumMod val="50000"/>
                                <a:lumOff val="50000"/>
                              </a:schemeClr>
                            </a:extrusionClr>
                          </a:sp3d>
                          <a:extLst>
                            <a:ext uri="{AF507438-7753-43E0-B8FC-AC1667EBCBE1}">
                              <a14:hiddenEffects xmlns:a14="http://schemas.microsoft.com/office/drawing/2010/main">
                                <a:effectLst>
                                  <a:outerShdw dist="20000" dir="5400000" rotWithShape="0">
                                    <a:srgbClr val="000000">
                                      <a:alpha val="37999"/>
                                    </a:srgbClr>
                                  </a:outerShdw>
                                </a:effectLst>
                              </a14:hiddenEffects>
                            </a:ext>
                          </a:extLst>
                        </wps:spPr>
                        <wps:bodyPr/>
                      </wps:wsp>
                      <wps:wsp>
                        <wps:cNvPr id="51" name="Straight Arrow Connector 59"/>
                        <wps:cNvCnPr>
                          <a:cxnSpLocks noChangeShapeType="1"/>
                        </wps:cNvCnPr>
                        <wps:spPr bwMode="auto">
                          <a:xfrm>
                            <a:off x="35242" y="14001"/>
                            <a:ext cx="4382" cy="0"/>
                          </a:xfrm>
                          <a:prstGeom prst="straightConnector1">
                            <a:avLst/>
                          </a:prstGeom>
                          <a:noFill/>
                          <a:ln w="9525">
                            <a:round/>
                            <a:headEnd/>
                            <a:tailEnd type="arrow" w="med" len="med"/>
                          </a:ln>
                          <a:effectLst/>
                          <a:scene3d>
                            <a:camera prst="legacyPerspectiveTop"/>
                            <a:lightRig rig="legacyFlat3" dir="b"/>
                          </a:scene3d>
                          <a:sp3d extrusionH="887400" prstMaterial="legacyMatte">
                            <a:bevelT w="13500" h="13500" prst="angle"/>
                            <a:bevelB w="13500" h="13500" prst="angle"/>
                            <a:extrusionClr>
                              <a:schemeClr val="accent5">
                                <a:lumMod val="50000"/>
                                <a:lumOff val="50000"/>
                              </a:schemeClr>
                            </a:extrusionClr>
                          </a:sp3d>
                          <a:extLst>
                            <a:ext uri="{AF507438-7753-43E0-B8FC-AC1667EBCBE1}">
                              <a14:hiddenEffects xmlns:a14="http://schemas.microsoft.com/office/drawing/2010/main">
                                <a:effectLst>
                                  <a:outerShdw dist="20000" dir="5400000" rotWithShape="0">
                                    <a:srgbClr val="000000">
                                      <a:alpha val="37999"/>
                                    </a:srgbClr>
                                  </a:outerShdw>
                                </a:effectLst>
                              </a14:hiddenEffects>
                            </a:ext>
                          </a:extLst>
                        </wps:spPr>
                        <wps:bodyPr/>
                      </wps:wsp>
                      <wps:wsp>
                        <wps:cNvPr id="52" name="Straight Arrow Connector 60"/>
                        <wps:cNvCnPr>
                          <a:cxnSpLocks noChangeShapeType="1"/>
                        </wps:cNvCnPr>
                        <wps:spPr bwMode="auto">
                          <a:xfrm>
                            <a:off x="60769" y="44196"/>
                            <a:ext cx="3048" cy="0"/>
                          </a:xfrm>
                          <a:prstGeom prst="straightConnector1">
                            <a:avLst/>
                          </a:prstGeom>
                          <a:noFill/>
                          <a:ln w="9525">
                            <a:round/>
                            <a:headEnd/>
                            <a:tailEnd type="arrow" w="med" len="med"/>
                          </a:ln>
                          <a:effectLst/>
                          <a:scene3d>
                            <a:camera prst="legacyPerspectiveTop"/>
                            <a:lightRig rig="legacyFlat3" dir="b"/>
                          </a:scene3d>
                          <a:sp3d extrusionH="887400" prstMaterial="legacyMatte">
                            <a:bevelT w="13500" h="13500" prst="angle"/>
                            <a:bevelB w="13500" h="13500" prst="angle"/>
                            <a:extrusionClr>
                              <a:schemeClr val="accent5">
                                <a:lumMod val="50000"/>
                                <a:lumOff val="50000"/>
                              </a:schemeClr>
                            </a:extrusionClr>
                          </a:sp3d>
                          <a:extLst>
                            <a:ext uri="{AF507438-7753-43E0-B8FC-AC1667EBCBE1}">
                              <a14:hiddenEffects xmlns:a14="http://schemas.microsoft.com/office/drawing/2010/main">
                                <a:effectLst>
                                  <a:outerShdw dist="20000" dir="5400000" rotWithShape="0">
                                    <a:srgbClr val="000000">
                                      <a:alpha val="37999"/>
                                    </a:srgbClr>
                                  </a:outerShdw>
                                </a:effectLst>
                              </a14:hiddenEffects>
                            </a:ext>
                          </a:extLst>
                        </wps:spPr>
                        <wps:bodyPr/>
                      </wps:wsp>
                      <wps:wsp>
                        <wps:cNvPr id="53" name="Straight Arrow Connector 61"/>
                        <wps:cNvCnPr>
                          <a:cxnSpLocks noChangeShapeType="1"/>
                        </wps:cNvCnPr>
                        <wps:spPr bwMode="auto">
                          <a:xfrm>
                            <a:off x="35147" y="23717"/>
                            <a:ext cx="4667" cy="0"/>
                          </a:xfrm>
                          <a:prstGeom prst="straightConnector1">
                            <a:avLst/>
                          </a:prstGeom>
                          <a:noFill/>
                          <a:ln w="9525">
                            <a:round/>
                            <a:headEnd/>
                            <a:tailEnd type="arrow" w="med" len="med"/>
                          </a:ln>
                          <a:effectLst/>
                          <a:scene3d>
                            <a:camera prst="legacyPerspectiveTop"/>
                            <a:lightRig rig="legacyFlat3" dir="b"/>
                          </a:scene3d>
                          <a:sp3d extrusionH="887400" prstMaterial="legacyMatte">
                            <a:bevelT w="13500" h="13500" prst="angle"/>
                            <a:bevelB w="13500" h="13500" prst="angle"/>
                            <a:extrusionClr>
                              <a:schemeClr val="accent5">
                                <a:lumMod val="50000"/>
                                <a:lumOff val="50000"/>
                              </a:schemeClr>
                            </a:extrusionClr>
                          </a:sp3d>
                          <a:extLst>
                            <a:ext uri="{AF507438-7753-43E0-B8FC-AC1667EBCBE1}">
                              <a14:hiddenEffects xmlns:a14="http://schemas.microsoft.com/office/drawing/2010/main">
                                <a:effectLst>
                                  <a:outerShdw dist="20000" dir="5400000" rotWithShape="0">
                                    <a:srgbClr val="000000">
                                      <a:alpha val="37999"/>
                                    </a:srgbClr>
                                  </a:outerShdw>
                                </a:effectLst>
                              </a14:hiddenEffects>
                            </a:ext>
                          </a:extLst>
                        </wps:spPr>
                        <wps:bodyPr/>
                      </wps:wsp>
                      <wps:wsp>
                        <wps:cNvPr id="54" name="Straight Arrow Connector 62"/>
                        <wps:cNvCnPr>
                          <a:cxnSpLocks noChangeShapeType="1"/>
                        </wps:cNvCnPr>
                        <wps:spPr bwMode="auto">
                          <a:xfrm>
                            <a:off x="46389" y="35150"/>
                            <a:ext cx="5522" cy="0"/>
                          </a:xfrm>
                          <a:prstGeom prst="straightConnector1">
                            <a:avLst/>
                          </a:prstGeom>
                          <a:noFill/>
                          <a:ln w="9525">
                            <a:round/>
                            <a:headEnd/>
                            <a:tailEnd type="arrow" w="med" len="med"/>
                          </a:ln>
                          <a:effectLst/>
                          <a:scene3d>
                            <a:camera prst="legacyPerspectiveTop"/>
                            <a:lightRig rig="legacyFlat3" dir="b"/>
                          </a:scene3d>
                          <a:sp3d extrusionH="887400" prstMaterial="legacyMatte">
                            <a:bevelT w="13500" h="13500" prst="angle"/>
                            <a:bevelB w="13500" h="13500" prst="angle"/>
                            <a:extrusionClr>
                              <a:schemeClr val="accent5">
                                <a:lumMod val="50000"/>
                                <a:lumOff val="50000"/>
                              </a:schemeClr>
                            </a:extrusionClr>
                          </a:sp3d>
                          <a:extLst>
                            <a:ext uri="{AF507438-7753-43E0-B8FC-AC1667EBCBE1}">
                              <a14:hiddenEffects xmlns:a14="http://schemas.microsoft.com/office/drawing/2010/main">
                                <a:effectLst>
                                  <a:outerShdw dist="20000" dir="5400000" rotWithShape="0">
                                    <a:srgbClr val="000000">
                                      <a:alpha val="37999"/>
                                    </a:srgbClr>
                                  </a:outerShdw>
                                </a:effectLst>
                              </a14:hiddenEffects>
                            </a:ext>
                          </a:extLst>
                        </wps:spPr>
                        <wps:bodyPr/>
                      </wps:wsp>
                      <wps:wsp>
                        <wps:cNvPr id="55" name="Straight Arrow Connector 63"/>
                        <wps:cNvCnPr>
                          <a:cxnSpLocks noChangeShapeType="1"/>
                        </wps:cNvCnPr>
                        <wps:spPr bwMode="auto">
                          <a:xfrm>
                            <a:off x="58864" y="35242"/>
                            <a:ext cx="4667" cy="0"/>
                          </a:xfrm>
                          <a:prstGeom prst="straightConnector1">
                            <a:avLst/>
                          </a:prstGeom>
                          <a:noFill/>
                          <a:ln w="9525">
                            <a:round/>
                            <a:headEnd/>
                            <a:tailEnd type="arrow" w="med" len="med"/>
                          </a:ln>
                          <a:effectLst/>
                          <a:scene3d>
                            <a:camera prst="legacyPerspectiveTop"/>
                            <a:lightRig rig="legacyFlat3" dir="b"/>
                          </a:scene3d>
                          <a:sp3d extrusionH="887400" prstMaterial="legacyMatte">
                            <a:bevelT w="13500" h="13500" prst="angle"/>
                            <a:bevelB w="13500" h="13500" prst="angle"/>
                            <a:extrusionClr>
                              <a:schemeClr val="accent5">
                                <a:lumMod val="50000"/>
                                <a:lumOff val="50000"/>
                              </a:schemeClr>
                            </a:extrusionClr>
                          </a:sp3d>
                          <a:extLst>
                            <a:ext uri="{AF507438-7753-43E0-B8FC-AC1667EBCBE1}">
                              <a14:hiddenEffects xmlns:a14="http://schemas.microsoft.com/office/drawing/2010/main">
                                <a:effectLst>
                                  <a:outerShdw dist="20000" dir="5400000" rotWithShape="0">
                                    <a:srgbClr val="000000">
                                      <a:alpha val="37999"/>
                                    </a:srgbClr>
                                  </a:outerShdw>
                                </a:effectLst>
                              </a14:hiddenEffects>
                            </a:ext>
                          </a:extLst>
                        </wps:spPr>
                        <wps:bodyPr/>
                      </wps:wsp>
                      <wps:wsp>
                        <wps:cNvPr id="56" name="Straight Arrow Connector 64"/>
                        <wps:cNvCnPr>
                          <a:cxnSpLocks noChangeShapeType="1"/>
                        </wps:cNvCnPr>
                        <wps:spPr bwMode="auto">
                          <a:xfrm>
                            <a:off x="60769" y="53625"/>
                            <a:ext cx="4667" cy="0"/>
                          </a:xfrm>
                          <a:prstGeom prst="straightConnector1">
                            <a:avLst/>
                          </a:prstGeom>
                          <a:noFill/>
                          <a:ln w="9525">
                            <a:round/>
                            <a:headEnd/>
                            <a:tailEnd type="arrow" w="med" len="med"/>
                          </a:ln>
                          <a:effectLst/>
                          <a:scene3d>
                            <a:camera prst="legacyPerspectiveTop"/>
                            <a:lightRig rig="legacyFlat3" dir="b"/>
                          </a:scene3d>
                          <a:sp3d extrusionH="887400" prstMaterial="legacyMatte">
                            <a:bevelT w="13500" h="13500" prst="angle"/>
                            <a:bevelB w="13500" h="13500" prst="angle"/>
                            <a:extrusionClr>
                              <a:schemeClr val="accent5">
                                <a:lumMod val="50000"/>
                                <a:lumOff val="50000"/>
                              </a:schemeClr>
                            </a:extrusionClr>
                          </a:sp3d>
                          <a:extLst>
                            <a:ext uri="{AF507438-7753-43E0-B8FC-AC1667EBCBE1}">
                              <a14:hiddenEffects xmlns:a14="http://schemas.microsoft.com/office/drawing/2010/main">
                                <a:effectLst>
                                  <a:outerShdw dist="20000" dir="5400000" rotWithShape="0">
                                    <a:srgbClr val="000000">
                                      <a:alpha val="37999"/>
                                    </a:srgbClr>
                                  </a:outerShdw>
                                </a:effectLst>
                              </a14:hiddenEffects>
                            </a:ext>
                          </a:extLst>
                        </wps:spPr>
                        <wps:bodyPr/>
                      </wps:wsp>
                      <wps:wsp>
                        <wps:cNvPr id="57" name="Straight Arrow Connector 66"/>
                        <wps:cNvCnPr>
                          <a:cxnSpLocks noChangeShapeType="1"/>
                        </wps:cNvCnPr>
                        <wps:spPr bwMode="auto">
                          <a:xfrm>
                            <a:off x="56102" y="37909"/>
                            <a:ext cx="0" cy="2000"/>
                          </a:xfrm>
                          <a:prstGeom prst="straightConnector1">
                            <a:avLst/>
                          </a:prstGeom>
                          <a:noFill/>
                          <a:ln w="9525">
                            <a:round/>
                            <a:headEnd/>
                            <a:tailEnd type="arrow" w="med" len="med"/>
                          </a:ln>
                          <a:effectLst/>
                          <a:scene3d>
                            <a:camera prst="legacyPerspectiveTop"/>
                            <a:lightRig rig="legacyFlat3" dir="b"/>
                          </a:scene3d>
                          <a:sp3d extrusionH="887400" prstMaterial="legacyMatte">
                            <a:bevelT w="13500" h="13500" prst="angle"/>
                            <a:bevelB w="13500" h="13500" prst="angle"/>
                            <a:extrusionClr>
                              <a:schemeClr val="accent5">
                                <a:lumMod val="50000"/>
                                <a:lumOff val="50000"/>
                              </a:schemeClr>
                            </a:extrusionClr>
                          </a:sp3d>
                          <a:extLst>
                            <a:ext uri="{AF507438-7753-43E0-B8FC-AC1667EBCBE1}">
                              <a14:hiddenEffects xmlns:a14="http://schemas.microsoft.com/office/drawing/2010/main">
                                <a:effectLst>
                                  <a:outerShdw dist="20000" dir="5400000" rotWithShape="0">
                                    <a:srgbClr val="000000">
                                      <a:alpha val="37999"/>
                                    </a:srgbClr>
                                  </a:outerShdw>
                                </a:effectLst>
                              </a14:hiddenEffects>
                            </a:ext>
                          </a:extLst>
                        </wps:spPr>
                        <wps:bodyPr/>
                      </wps:wsp>
                      <wps:wsp>
                        <wps:cNvPr id="58" name="Straight Arrow Connector 69"/>
                        <wps:cNvCnPr>
                          <a:cxnSpLocks noChangeShapeType="1"/>
                        </wps:cNvCnPr>
                        <wps:spPr bwMode="auto">
                          <a:xfrm>
                            <a:off x="44062" y="57150"/>
                            <a:ext cx="0" cy="2952"/>
                          </a:xfrm>
                          <a:prstGeom prst="straightConnector1">
                            <a:avLst/>
                          </a:prstGeom>
                          <a:noFill/>
                          <a:ln w="9525">
                            <a:round/>
                            <a:headEnd/>
                            <a:tailEnd type="arrow" w="med" len="med"/>
                          </a:ln>
                          <a:effectLst/>
                          <a:scene3d>
                            <a:camera prst="legacyPerspectiveTop"/>
                            <a:lightRig rig="legacyFlat3" dir="b"/>
                          </a:scene3d>
                          <a:sp3d extrusionH="887400" prstMaterial="legacyMatte">
                            <a:bevelT w="13500" h="13500" prst="angle"/>
                            <a:bevelB w="13500" h="13500" prst="angle"/>
                            <a:extrusionClr>
                              <a:schemeClr val="accent5">
                                <a:lumMod val="50000"/>
                                <a:lumOff val="50000"/>
                              </a:schemeClr>
                            </a:extrusionClr>
                          </a:sp3d>
                          <a:extLst>
                            <a:ext uri="{AF507438-7753-43E0-B8FC-AC1667EBCBE1}">
                              <a14:hiddenEffects xmlns:a14="http://schemas.microsoft.com/office/drawing/2010/main">
                                <a:effectLst>
                                  <a:outerShdw dist="20000" dir="5400000" rotWithShape="0">
                                    <a:srgbClr val="000000">
                                      <a:alpha val="37999"/>
                                    </a:srgbClr>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id="Group 99" o:spid="_x0000_s1072" style="position:absolute;left:0;text-align:left;margin-left:-32.5pt;margin-top:13.2pt;width:514.65pt;height:526.35pt;z-index:251748352;mso-width-relative:margin;mso-height-relative:margin" coordsize="74961,6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">
                <v:roundrect id="Rounded Rectangle 1" o:spid="_x0000_s1073" style="position:absolute;left:11906;width:10192;height:76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xdorwA&#10;AADbAAAADwAAAGRycy9kb3ducmV2LnhtbERPvQrCMBDeBd8hnOCmqSIi1SilIrg4WEVwO5qzLTaX&#10;0kStb28Ewe0+vt9bbTpTiye1rrKsYDKOQBDnVldcKDifdqMFCOeRNdaWScGbHGzW/d4KY21ffKRn&#10;5gsRQtjFqKD0vomldHlJBt3YNsSBu9nWoA+wLaRu8RXCTS2nUTSXBisODSU2lJaU37OHUdD4xPH1&#10;Yo826Q7pTG+z/L1LlRoOumQJwlPn/+Kfe6/D/Bl8fwkHyPUH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3TF2ivAAAANsAAAAPAAAAAAAAAAAAAAAAAJgCAABkcnMvZG93bnJldi54&#10;bWxQSwUGAAAAAAQABAD1AAAAgQMAAAAA&#10;" fillcolor="#9eeaff">
                  <v:fill color2="#e4f9ff" rotate="t" angle="180" colors="0 #9eeaff;22938f #bbefff;1 #e4f9ff" focus="100%" type="gradient"/>
                  <v:shadow color="black" opacity=".5" offset="6pt,6pt"/>
                  <o:extrusion v:ext="view" backdepth="1in" color="#a5d5e2 [1624]" on="t" viewpoint="0" viewpointorigin="0" skewangle="-90" type="perspective"/>
                  <v:textbox>
                    <w:txbxContent>
                      <w:p w:rsidR="002B455D" w:rsidRDefault="002B455D" w:rsidP="009C1C48">
                        <w:pPr>
                          <w:jc w:val="center"/>
                        </w:pPr>
                        <w:r>
                          <w:t>Get Information</w:t>
                        </w:r>
                      </w:p>
                    </w:txbxContent>
                  </v:textbox>
                </v:roundrect>
                <v:roundrect id="Rounded Rectangle 2" o:spid="_x0000_s1074" style="position:absolute;left:11811;top:10191;width:10191;height:76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znmcMA&#10;AADbAAAADwAAAGRycy9kb3ducmV2LnhtbERPS2vCQBC+F/wPyxS8iG6sWCW6ilg0vdTi6z5kp0kw&#10;Oxt2N5r++26h0Nt8fM9ZrjtTizs5X1lWMB4lIIhzqysuFFzOu+EchA/IGmvLpOCbPKxXvaclpto+&#10;+Ej3UyhEDGGfooIyhCaV0uclGfQj2xBH7ss6gyFCV0jt8BHDTS1fkuRVGqw4NpTY0Lak/HZqjYLZ&#10;20fmDm1bZ9PsOthPxoPP3f6gVP+52yxABOrCv/jP/a7j/Cn8/hIPkK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PznmcMAAADbAAAADwAAAAAAAAAAAAAAAACYAgAAZHJzL2Rv&#10;d25yZXYueG1sUEsFBgAAAAAEAAQA9QAAAIgDAAAAAA==&#10;" fillcolor="#9eeaff">
                  <v:fill color2="#e4f9ff" rotate="t" angle="180" colors="0 #9eeaff;22938f #bbefff;1 #e4f9ff" focus="100%" type="gradient"/>
                  <v:shadow color="black" opacity="24903f" origin=",.5" offset="0,.55556mm"/>
                  <o:extrusion v:ext="view" backdepth="1in" color="#a5d5e2 [1624]" on="t" viewpoint="0" viewpointorigin="0" skewangle="-90" type="perspective"/>
                  <v:textbox>
                    <w:txbxContent>
                      <w:p w:rsidR="002B455D" w:rsidRPr="002D38A9" w:rsidRDefault="002B455D" w:rsidP="009C1C48">
                        <w:pPr>
                          <w:jc w:val="center"/>
                          <w:rPr>
                            <w:sz w:val="18"/>
                            <w:szCs w:val="18"/>
                          </w:rPr>
                        </w:pPr>
                        <w:r w:rsidRPr="002D38A9">
                          <w:rPr>
                            <w:sz w:val="18"/>
                            <w:szCs w:val="18"/>
                          </w:rPr>
                          <w:t>There to invest in financial markets?</w:t>
                        </w:r>
                      </w:p>
                    </w:txbxContent>
                  </v:textbox>
                </v:roundrect>
                <v:roundrect id="Rounded Rectangle 3" o:spid="_x0000_s1075" style="position:absolute;left:11811;top:20669;width:10191;height:76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557sMA&#10;AADbAAAADwAAAGRycy9kb3ducmV2LnhtbERPS2vCQBC+F/oflin0IrqxpSrRVUqLphcVX/chOyah&#10;2dmwu9H037tCwdt8fM+ZLTpTiws5X1lWMBwkIIhzqysuFBwPy/4EhA/IGmvLpOCPPCzmz08zTLW9&#10;8o4u+1CIGMI+RQVlCE0qpc9LMugHtiGO3Nk6gyFCV0jt8BrDTS3fkmQkDVYcG0ps6Kuk/HffGgXj&#10;73XmNm1bZx/Zqbd6H/a2y9VGqdeX7nMKIlAXHuJ/94+O80dw/yUeIO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C557sMAAADbAAAADwAAAAAAAAAAAAAAAACYAgAAZHJzL2Rv&#10;d25yZXYueG1sUEsFBgAAAAAEAAQA9QAAAIgDAAAAAA==&#10;" fillcolor="#9eeaff">
                  <v:fill color2="#e4f9ff" rotate="t" angle="180" colors="0 #9eeaff;22938f #bbefff;1 #e4f9ff" focus="100%" type="gradient"/>
                  <v:shadow color="black" opacity="24903f" origin=",.5" offset="0,.55556mm"/>
                  <o:extrusion v:ext="view" backdepth="1in" color="#a5d5e2 [1624]" on="t" viewpoint="0" viewpointorigin="0" skewangle="-90" type="perspective"/>
                  <v:textbox>
                    <w:txbxContent>
                      <w:p w:rsidR="002B455D" w:rsidRPr="002D38A9" w:rsidRDefault="002B455D" w:rsidP="009C1C48">
                        <w:pPr>
                          <w:jc w:val="center"/>
                          <w:rPr>
                            <w:sz w:val="16"/>
                            <w:szCs w:val="16"/>
                          </w:rPr>
                        </w:pPr>
                        <w:r w:rsidRPr="002D38A9">
                          <w:rPr>
                            <w:sz w:val="16"/>
                            <w:szCs w:val="16"/>
                          </w:rPr>
                          <w:t>Cash cheque make</w:t>
                        </w:r>
                        <w:r>
                          <w:rPr>
                            <w:sz w:val="16"/>
                            <w:szCs w:val="16"/>
                          </w:rPr>
                          <w:t>s</w:t>
                        </w:r>
                        <w:r w:rsidRPr="002D38A9">
                          <w:rPr>
                            <w:sz w:val="16"/>
                            <w:szCs w:val="16"/>
                          </w:rPr>
                          <w:t xml:space="preserve"> deposit get money order?</w:t>
                        </w:r>
                      </w:p>
                    </w:txbxContent>
                  </v:textbox>
                </v:roundrect>
                <v:roundrect id="Rounded Rectangle 4" o:spid="_x0000_s1076" style="position:absolute;left:11811;top:30861;width:10236;height:758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LcdcMA&#10;AADbAAAADwAAAGRycy9kb3ducmV2LnhtbERPS2vCQBC+F/oflin0IrqxpVVSV5EWjRctvu5DdpoE&#10;s7Nhd6Ppv3cFwdt8fM+ZzDpTizM5X1lWMBwkIIhzqysuFBz2i/4YhA/IGmvLpOCfPMymz08TTLW9&#10;8JbOu1CIGMI+RQVlCE0qpc9LMugHtiGO3J91BkOErpDa4SWGm1q+JcmnNFhxbCixoe+S8tOuNQpG&#10;P+vMbdq2zj6yY2/5Puz9LpYbpV5fuvkXiEBdeIjv7pWO80dw+yUeIK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2LcdcMAAADbAAAADwAAAAAAAAAAAAAAAACYAgAAZHJzL2Rv&#10;d25yZXYueG1sUEsFBgAAAAAEAAQA9QAAAIgDAAAAAA==&#10;" fillcolor="#9eeaff">
                  <v:fill color2="#e4f9ff" rotate="t" angle="180" colors="0 #9eeaff;22938f #bbefff;1 #e4f9ff" focus="100%" type="gradient"/>
                  <v:shadow color="black" opacity="24903f" origin=",.5" offset="0,.55556mm"/>
                  <o:extrusion v:ext="view" backdepth="1in" color="#a5d5e2 [1624]" on="t" viewpoint="0" viewpointorigin="0" skewangle="-90" type="perspective"/>
                  <v:textbox>
                    <w:txbxContent>
                      <w:p w:rsidR="002B455D" w:rsidRDefault="002B455D" w:rsidP="009C1C48">
                        <w:pPr>
                          <w:jc w:val="center"/>
                        </w:pPr>
                        <w:r>
                          <w:t>There for a Loan?</w:t>
                        </w:r>
                      </w:p>
                    </w:txbxContent>
                  </v:textbox>
                </v:roundrect>
                <v:roundrect id="Rounded Rectangle 5" o:spid="_x0000_s1077" style="position:absolute;top:30861;width:10191;height:76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1IB8YA&#10;AADbAAAADwAAAGRycy9kb3ducmV2LnhtbESPQU/CQBCF7yT+h82YeCGyRSOSwkKMBuoFjKD3SXdo&#10;G7uzze4W6r93DibcZvLevPfNcj24Vp0pxMazgekkA0VcettwZeDruLmfg4oJ2WLrmQz8UoT16ma0&#10;xNz6C3/S+ZAqJSEcczRQp9TlWseyJodx4jti0U4+OEyyhkrbgBcJd61+yLKZdtiwNNTY0WtN5c+h&#10;dwae33ZF2Pd9WzwV3+Pt43T8sdnujbm7HV4WoBIN6Wr+v363gi+w8osMo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v1IB8YAAADbAAAADwAAAAAAAAAAAAAAAACYAgAAZHJz&#10;L2Rvd25yZXYueG1sUEsFBgAAAAAEAAQA9QAAAIsDAAAAAA==&#10;" fillcolor="#9eeaff">
                  <v:fill color2="#e4f9ff" rotate="t" angle="180" colors="0 #9eeaff;22938f #bbefff;1 #e4f9ff" focus="100%" type="gradient"/>
                  <v:shadow color="black" opacity="24903f" origin=",.5" offset="0,.55556mm"/>
                  <o:extrusion v:ext="view" backdepth="1in" color="#a5d5e2 [1624]" on="t" viewpoint="0" viewpointorigin="0" skewangle="-90" type="perspective"/>
                  <v:textbox>
                    <w:txbxContent>
                      <w:p w:rsidR="002B455D" w:rsidRDefault="002B455D" w:rsidP="009C1C48">
                        <w:pPr>
                          <w:jc w:val="center"/>
                        </w:pPr>
                        <w:r>
                          <w:t>Arrive at bank</w:t>
                        </w:r>
                      </w:p>
                    </w:txbxContent>
                  </v:textbox>
                </v:roundrect>
                <v:oval id="Oval 10" o:spid="_x0000_s1078" style="position:absolute;left:24098;top:1143;width:11144;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mHVsIA&#10;AADbAAAADwAAAGRycy9kb3ducmV2LnhtbERPTWvCQBC9C/6HZYReRDcWK02ajUih1EMvjUI9Dtkx&#10;Cc3Oht2tif76bqHgbR7vc/LtaDpxIedbywpWywQEcWV1y7WC4+Ft8QzCB2SNnWVScCUP22I6yTHT&#10;duBPupShFjGEfYYKmhD6TEpfNWTQL21PHLmzdQZDhK6W2uEQw00nH5NkIw22HBsa7Om1oeq7/DEK&#10;TkPHqUuf3Glerj/e8bb/Wmur1MNs3L2ACDSGu/jfvddxfgp/v8QDZPE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2YdWwgAAANsAAAAPAAAAAAAAAAAAAAAAAJgCAABkcnMvZG93&#10;bnJldi54bWxQSwUGAAAAAAQABAD1AAAAhwMAAAAA&#10;" fillcolor="#9eeaff">
                  <v:fill color2="#e4f9ff" rotate="t" angle="180" colors="0 #9eeaff;22938f #bbefff;1 #e4f9ff" focus="100%" type="gradient"/>
                  <v:shadow color="black" opacity="24903f" origin=",.5" offset="0,.55556mm"/>
                  <o:extrusion v:ext="view" backdepth="1in" color="#a5d5e2 [1624]" on="t" viewpoint="0" viewpointorigin="0" skewangle="-90" type="perspective"/>
                  <v:textbox>
                    <w:txbxContent>
                      <w:p w:rsidR="002B455D" w:rsidRDefault="002B455D" w:rsidP="009C1C48">
                        <w:pPr>
                          <w:jc w:val="center"/>
                        </w:pPr>
                        <w:r>
                          <w:t>Exit Bank</w:t>
                        </w:r>
                      </w:p>
                    </w:txbxContent>
                  </v:textbox>
                </v:oval>
                <v:oval id="Oval 11" o:spid="_x0000_s1079" style="position:absolute;left:24098;top:10668;width:11144;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kdsIA&#10;AADbAAAADwAAAGRycy9kb3ducmV2LnhtbERPz2vCMBS+C/sfwhO8iKYTJ7YaZQyGHnZZHazHR/Ns&#10;i8lLSTLb7a9fDoMdP77f++NojbiTD51jBY/LDARx7XTHjYKPy+tiCyJEZI3GMSn4pgDHw8Nkj4V2&#10;A7/TvYyNSCEcClTQxtgXUoa6JYth6XrixF2dtxgT9I3UHocUbo1cZdlGWuw4NbTY00tL9a38sgqq&#10;wXDu8ydfzcv12wl/zp9r7ZSaTcfnHYhIY/wX/7nPWsEqrU9f0g+Qh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j+R2wgAAANsAAAAPAAAAAAAAAAAAAAAAAJgCAABkcnMvZG93&#10;bnJldi54bWxQSwUGAAAAAAQABAD1AAAAhwMAAAAA&#10;" fillcolor="#9eeaff">
                  <v:fill color2="#e4f9ff" rotate="t" angle="180" colors="0 #9eeaff;22938f #bbefff;1 #e4f9ff" focus="100%" type="gradient"/>
                  <v:shadow color="black" opacity="24903f" origin=",.5" offset="0,.55556mm"/>
                  <o:extrusion v:ext="view" backdepth="1in" color="#a5d5e2 [1624]" on="t" viewpoint="0" viewpointorigin="0" skewangle="-90" type="perspective"/>
                  <v:textbox>
                    <w:txbxContent>
                      <w:p w:rsidR="002B455D" w:rsidRPr="002E3EA7" w:rsidRDefault="002B455D" w:rsidP="009C1C48">
                        <w:pPr>
                          <w:jc w:val="center"/>
                          <w:rPr>
                            <w:sz w:val="14"/>
                            <w:szCs w:val="16"/>
                          </w:rPr>
                        </w:pPr>
                        <w:r w:rsidRPr="002E3EA7">
                          <w:rPr>
                            <w:sz w:val="14"/>
                            <w:szCs w:val="16"/>
                          </w:rPr>
                          <w:t>See investment officer</w:t>
                        </w:r>
                      </w:p>
                    </w:txbxContent>
                  </v:textbox>
                </v:oval>
                <v:oval id="Oval 12" o:spid="_x0000_s1080" style="position:absolute;left:25527;top:31432;width:11144;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NB7cQA&#10;AADbAAAADwAAAGRycy9kb3ducmV2LnhtbESPQWvCQBSE74L/YXmCF9GNolJTVxGh6KEXo9AcH9ln&#10;Epp9G3a3Ju2v7xYKHoeZ+YbZ7nvTiAc5X1tWMJ8lIIgLq2suFdyub9MXED4ga2wsk4Jv8rDfDQdb&#10;TLXt+EKPLJQiQtinqKAKoU2l9EVFBv3MtsTRu1tnMETpSqkddhFuGrlIkrU0WHNcqLClY0XFZ/Zl&#10;FORdwxu3Wbl8ki3fT/hz/lhqq9R41B9eQQTqwzP83z5rBYs5/H2JP0D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7DQe3EAAAA2wAAAA8AAAAAAAAAAAAAAAAAmAIAAGRycy9k&#10;b3ducmV2LnhtbFBLBQYAAAAABAAEAPUAAACJAwAAAAA=&#10;" fillcolor="#9eeaff">
                  <v:fill color2="#e4f9ff" rotate="t" angle="180" colors="0 #9eeaff;22938f #bbefff;1 #e4f9ff" focus="100%" type="gradient"/>
                  <v:shadow color="black" opacity="24903f" origin=",.5" offset="0,.55556mm"/>
                  <o:extrusion v:ext="view" backdepth="1in" color="#a5d5e2 [1624]" on="t" viewpoint="0" viewpointorigin="0" skewangle="-90" type="perspective"/>
                  <v:textbox>
                    <w:txbxContent>
                      <w:p w:rsidR="002B455D" w:rsidRPr="002E3EA7" w:rsidRDefault="002B455D" w:rsidP="009C1C48">
                        <w:pPr>
                          <w:jc w:val="center"/>
                          <w:rPr>
                            <w:sz w:val="16"/>
                            <w:szCs w:val="16"/>
                          </w:rPr>
                        </w:pPr>
                        <w:r w:rsidRPr="002E3EA7">
                          <w:rPr>
                            <w:sz w:val="16"/>
                            <w:szCs w:val="16"/>
                          </w:rPr>
                          <w:t>Large or Small Loan</w:t>
                        </w:r>
                        <w:r>
                          <w:rPr>
                            <w:sz w:val="16"/>
                            <w:szCs w:val="16"/>
                          </w:rPr>
                          <w:t>?</w:t>
                        </w:r>
                      </w:p>
                    </w:txbxContent>
                  </v:textbox>
                </v:oval>
                <v:oval id="Oval 13" o:spid="_x0000_s1081" style="position:absolute;left:24955;top:20669;width:11144;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HfmsQA&#10;AADbAAAADwAAAGRycy9kb3ducmV2LnhtbESPQWvCQBSE74X+h+UVvBTdGGzR6CpFED14aVqox0f2&#10;mYRm34bd1UR/vSsIHoeZ+YZZrHrTiDM5X1tWMB4lIIgLq2suFfz+bIZTED4ga2wsk4ILeVgtX18W&#10;mGnb8Ted81CKCGGfoYIqhDaT0hcVGfQj2xJH72idwRClK6V22EW4aWSaJJ/SYM1xocKW1hUV//nJ&#10;KDh0Dc/c7MMd3vPJfovX3d9EW6UGb/3XHESgPjzDj/ZOK0hTuH+JP0A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4R35rEAAAA2wAAAA8AAAAAAAAAAAAAAAAAmAIAAGRycy9k&#10;b3ducmV2LnhtbFBLBQYAAAAABAAEAPUAAACJAwAAAAA=&#10;" fillcolor="#9eeaff">
                  <v:fill color2="#e4f9ff" rotate="t" angle="180" colors="0 #9eeaff;22938f #bbefff;1 #e4f9ff" focus="100%" type="gradient"/>
                  <v:shadow color="black" opacity="24903f" origin=",.5" offset="0,.55556mm"/>
                  <o:extrusion v:ext="view" backdepth="1in" color="#a5d5e2 [1624]" on="t" viewpoint="0" viewpointorigin="0" skewangle="-90" type="perspective"/>
                  <v:textbox>
                    <w:txbxContent>
                      <w:p w:rsidR="002B455D" w:rsidRDefault="002B455D" w:rsidP="009C1C48">
                        <w:pPr>
                          <w:jc w:val="center"/>
                        </w:pPr>
                        <w:r>
                          <w:t>See Teller</w:t>
                        </w:r>
                      </w:p>
                    </w:txbxContent>
                  </v:textbox>
                </v:oval>
                <v:roundrect id="Rounded Rectangle 14" o:spid="_x0000_s1082" style="position:absolute;left:25527;top:39909;width:10236;height:758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UQy8UA&#10;AADbAAAADwAAAGRycy9kb3ducmV2LnhtbESPQWvCQBSE74X+h+UVvEjdqNSW6CpF0XjRUtveH9ln&#10;Epp9G3Y3Gv+9Kwgeh5n5hpktOlOLEzlfWVYwHCQgiHOrKy4U/P6sXz9A+ICssbZMCi7kYTF/fpph&#10;qu2Zv+l0CIWIEPYpKihDaFIpfV6SQT+wDXH0jtYZDFG6QmqH5wg3tRwlyUQarDgulNjQsqT8/9Aa&#10;Be+rXeb2bVtnb9lffzMe9r/Wm71SvZfucwoiUBce4Xt7qxWMxnD7En+A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NRDLxQAAANsAAAAPAAAAAAAAAAAAAAAAAJgCAABkcnMv&#10;ZG93bnJldi54bWxQSwUGAAAAAAQABAD1AAAAigMAAAAA&#10;" fillcolor="#9eeaff">
                  <v:fill color2="#e4f9ff" rotate="t" angle="180" colors="0 #9eeaff;22938f #bbefff;1 #e4f9ff" focus="100%" type="gradient"/>
                  <v:shadow color="black" opacity="24903f" origin=",.5" offset="0,.55556mm"/>
                  <o:extrusion v:ext="view" backdepth="1in" color="#a5d5e2 [1624]" on="t" viewpoint="0" viewpointorigin="0" skewangle="-90" type="perspective"/>
                  <v:textbox>
                    <w:txbxContent>
                      <w:p w:rsidR="002B455D" w:rsidRDefault="002B455D" w:rsidP="009C1C48">
                        <w:pPr>
                          <w:jc w:val="center"/>
                        </w:pPr>
                        <w:r>
                          <w:t>Fill out Form</w:t>
                        </w:r>
                      </w:p>
                    </w:txbxContent>
                  </v:textbox>
                </v:roundrect>
                <v:roundrect id="Rounded Rectangle 15" o:spid="_x0000_s1083" style="position:absolute;left:25431;top:49244;width:10236;height:758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yIv8UA&#10;AADbAAAADwAAAGRycy9kb3ducmV2LnhtbESPQWvCQBSE70L/w/IKXqRutLWV1FVE0XjRUmvvj+xr&#10;Epp9G3Y3mv57Vyh4HGbmG2a26EwtzuR8ZVnBaJiAIM6trrhQcPraPE1B+ICssbZMCv7Iw2L+0Jth&#10;qu2FP+l8DIWIEPYpKihDaFIpfV6SQT+0DXH0fqwzGKJ0hdQOLxFuajlOkldpsOK4UGJDq5Ly32Nr&#10;FLyt95k7tG2dTbLvwfZ5NPjYbA9K9R+75TuIQF24h//bO61g/AK3L/EHy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3Ii/xQAAANsAAAAPAAAAAAAAAAAAAAAAAJgCAABkcnMv&#10;ZG93bnJldi54bWxQSwUGAAAAAAQABAD1AAAAigMAAAAA&#10;" fillcolor="#9eeaff">
                  <v:fill color2="#e4f9ff" rotate="t" angle="180" colors="0 #9eeaff;22938f #bbefff;1 #e4f9ff" focus="100%" type="gradient"/>
                  <v:shadow color="black" opacity="24903f" origin=",.5" offset="0,.55556mm"/>
                  <o:extrusion v:ext="view" backdepth="1in" color="#a5d5e2 [1624]" on="t" viewpoint="0" viewpointorigin="0" skewangle="-90" type="perspective"/>
                  <v:textbox>
                    <w:txbxContent>
                      <w:p w:rsidR="002B455D" w:rsidRDefault="002B455D" w:rsidP="009C1C48">
                        <w:pPr>
                          <w:jc w:val="center"/>
                        </w:pPr>
                        <w:r>
                          <w:t>See Loan Officer</w:t>
                        </w:r>
                      </w:p>
                    </w:txbxContent>
                  </v:textbox>
                </v:roundrect>
                <v:shapetype id="_x0000_t110" coordsize="21600,21600" o:spt="110" path="m10800,l,10800,10800,21600,21600,10800xe">
                  <v:stroke joinstyle="miter"/>
                  <v:path gradientshapeok="t" o:connecttype="rect" textboxrect="5400,5400,16200,16200"/>
                </v:shapetype>
                <v:shape id="Flowchart: Decision 16" o:spid="_x0000_s1084" type="#_x0000_t110" style="position:absolute;left:39814;top:30574;width:10236;height:95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SbUsEA&#10;AADbAAAADwAAAGRycy9kb3ducmV2LnhtbESPQYvCMBSE74L/ITzBm6ZWlKVrFBEURTzY1T0/mrdt&#10;2ealNNHWf28EweMw880wi1VnKnGnxpWWFUzGEQjizOqScwWXn+3oC4TzyBory6TgQQ5Wy35vgYm2&#10;LZ/pnvpchBJ2CSoovK8TKV1WkEE3tjVx8P5sY9AH2eRSN9iGclPJOIrm0mDJYaHAmjYFZf/pzSiI&#10;d9n+enqYyXlzPGxRpjG101+lhoNu/Q3CU+c/4Te914GbwetL+AF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mEm1LBAAAA2wAAAA8AAAAAAAAAAAAAAAAAmAIAAGRycy9kb3du&#10;cmV2LnhtbFBLBQYAAAAABAAEAPUAAACGAwAAAAA=&#10;" fillcolor="#9eeaff">
                  <v:fill color2="#e4f9ff" rotate="t" angle="180" colors="0 #9eeaff;22938f #bbefff;1 #e4f9ff" focus="100%" type="gradient"/>
                  <v:shadow color="black" opacity="24903f" origin=",.5" offset="0,.55556mm"/>
                  <o:extrusion v:ext="view" backdepth="1in" color="#a5d5e2 [1624]" on="t" viewpoint="0" viewpointorigin="0" skewangle="-90" type="perspective"/>
                  <v:textbox>
                    <w:txbxContent>
                      <w:p w:rsidR="002B455D" w:rsidRPr="002E3EA7" w:rsidRDefault="002B455D" w:rsidP="009C1C48">
                        <w:pPr>
                          <w:jc w:val="center"/>
                          <w:rPr>
                            <w:sz w:val="18"/>
                          </w:rPr>
                        </w:pPr>
                        <w:r w:rsidRPr="00A03EC5">
                          <w:rPr>
                            <w:sz w:val="16"/>
                          </w:rPr>
                          <w:t xml:space="preserve">Fill out </w:t>
                        </w:r>
                        <w:r>
                          <w:rPr>
                            <w:sz w:val="18"/>
                          </w:rPr>
                          <w:t>Form</w:t>
                        </w:r>
                      </w:p>
                    </w:txbxContent>
                  </v:textbox>
                </v:shape>
                <v:shape id="Flowchart: Decision 17" o:spid="_x0000_s1085" type="#_x0000_t110" style="position:absolute;left:39624;top:9144;width:12287;height:95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YFJcMA&#10;AADbAAAADwAAAGRycy9kb3ducmV2LnhtbESPS2vDMBCE74X8B7GB3ho5LpjgRAkl4OBSerD7OC/W&#10;xja1VsZS/Pj3VaGQ4zDzzTCH02w6MdLgWssKtpsIBHFldcu1gs+P7GkHwnlkjZ1lUrCQg9Nx9XDA&#10;VNuJCxpLX4tQwi5FBY33fSqlqxoy6Da2Jw7e1Q4GfZBDLfWAUyg3nYyjKJEGWw4LDfZ0bqj6KW9G&#10;QXyp8q/3xWyL89trhrKMaXr+VupxPb/sQXia/T38T+c6cAn8fQk/QB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YFJcMAAADbAAAADwAAAAAAAAAAAAAAAACYAgAAZHJzL2Rv&#10;d25yZXYueG1sUEsFBgAAAAAEAAQA9QAAAIgDAAAAAA==&#10;" fillcolor="#9eeaff">
                  <v:fill color2="#e4f9ff" rotate="t" angle="180" colors="0 #9eeaff;22938f #bbefff;1 #e4f9ff" focus="100%" type="gradient"/>
                  <v:shadow color="black" opacity="24903f" origin=",.5" offset="0,.55556mm"/>
                  <o:extrusion v:ext="view" backdepth="1in" color="#a5d5e2 [1624]" on="t" viewpoint="0" viewpointorigin="0" skewangle="-90" type="perspective"/>
                  <v:textbox>
                    <w:txbxContent>
                      <w:p w:rsidR="002B455D" w:rsidRDefault="002B455D" w:rsidP="009C1C48">
                        <w:pPr>
                          <w:jc w:val="center"/>
                        </w:pPr>
                        <w:r>
                          <w:t>Exit bank</w:t>
                        </w:r>
                      </w:p>
                    </w:txbxContent>
                  </v:textbox>
                </v:shape>
                <v:shape id="Flowchart: Decision 18" o:spid="_x0000_s1086" type="#_x0000_t110" style="position:absolute;left:40100;top:19812;width:1181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qgvsEA&#10;AADbAAAADwAAAGRycy9kb3ducmV2LnhtbESPQYvCMBSE74L/ITzBm6ZW0KVrFBEURTzY1T0/mrdt&#10;2ealNNHWf28EweMw880wi1VnKnGnxpWWFUzGEQjizOqScwWXn+3oC4TzyBory6TgQQ5Wy35vgYm2&#10;LZ/pnvpchBJ2CSoovK8TKV1WkEE3tjVx8P5sY9AH2eRSN9iGclPJOIpm0mDJYaHAmjYFZf/pzSiI&#10;d9n+enqYyXlzPGxRpjG101+lhoNu/Q3CU+c/4Te914Gbw+tL+AF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YaoL7BAAAA2wAAAA8AAAAAAAAAAAAAAAAAmAIAAGRycy9kb3du&#10;cmV2LnhtbFBLBQYAAAAABAAEAPUAAACGAwAAAAA=&#10;" fillcolor="#9eeaff">
                  <v:fill color2="#e4f9ff" rotate="t" angle="180" colors="0 #9eeaff;22938f #bbefff;1 #e4f9ff" focus="100%" type="gradient"/>
                  <v:shadow color="black" opacity="24903f" origin=",.5" offset="0,.55556mm"/>
                  <o:extrusion v:ext="view" backdepth="1in" color="#a5d5e2 [1624]" on="t" viewpoint="0" viewpointorigin="0" skewangle="-90" type="perspective"/>
                  <v:textbox>
                    <w:txbxContent>
                      <w:p w:rsidR="002B455D" w:rsidRPr="002E3EA7" w:rsidRDefault="002B455D" w:rsidP="009C1C48">
                        <w:pPr>
                          <w:jc w:val="center"/>
                          <w:rPr>
                            <w:sz w:val="18"/>
                          </w:rPr>
                        </w:pPr>
                        <w:r w:rsidRPr="002E3EA7">
                          <w:rPr>
                            <w:sz w:val="18"/>
                          </w:rPr>
                          <w:t>Exit bank</w:t>
                        </w:r>
                      </w:p>
                    </w:txbxContent>
                  </v:textbox>
                </v:shape>
                <v:shape id="Flowchart: Decision 19" o:spid="_x0000_s1087" type="#_x0000_t110" style="position:absolute;left:39129;top:49954;width:9004;height:71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U0zL8A&#10;AADbAAAADwAAAGRycy9kb3ducmV2LnhtbERPTWvCQBC9F/wPywi91Y0RSomuIoKiFA+m1fOQHZNg&#10;djZkVxP/vXMo9Ph434vV4Br1oC7Ung1MJwko4sLbmksDvz/bjy9QISJbbDyTgScFWC1HbwvMrO/5&#10;RI88lkpCOGRooIqxzbQORUUOw8S3xMJdfecwCuxKbTvsJdw1Ok2ST+2wZmmosKVNRcUtvzsD6a7Y&#10;n49PNz1tvg9b1HlK/exizPt4WM9BRRriv/jPvbfik7HyRX6AXr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HhTTMvwAAANsAAAAPAAAAAAAAAAAAAAAAAJgCAABkcnMvZG93bnJl&#10;di54bWxQSwUGAAAAAAQABAD1AAAAhAMAAAAA&#10;" fillcolor="#9eeaff">
                  <v:fill color2="#e4f9ff" rotate="t" angle="180" colors="0 #9eeaff;22938f #bbefff;1 #e4f9ff" focus="100%" type="gradient"/>
                  <v:shadow color="black" opacity="24903f" origin=",.5" offset="0,.55556mm"/>
                  <o:extrusion v:ext="view" backdepth="1in" color="#a5d5e2 [1624]" on="t" viewpoint="0" viewpointorigin="0" skewangle="-90" type="perspective"/>
                  <v:textbox>
                    <w:txbxContent>
                      <w:p w:rsidR="002B455D" w:rsidRPr="00A03EC5" w:rsidRDefault="002B455D" w:rsidP="009C1C48">
                        <w:pPr>
                          <w:jc w:val="center"/>
                          <w:rPr>
                            <w:sz w:val="12"/>
                            <w:szCs w:val="18"/>
                          </w:rPr>
                        </w:pPr>
                        <w:r w:rsidRPr="00A03EC5">
                          <w:rPr>
                            <w:sz w:val="12"/>
                            <w:szCs w:val="18"/>
                          </w:rPr>
                          <w:t>Loan Granted</w:t>
                        </w:r>
                      </w:p>
                    </w:txbxContent>
                  </v:textbox>
                </v:shape>
                <v:roundrect id="Rounded Rectangle 20" o:spid="_x0000_s1088" style="position:absolute;left:50482;top:39814;width:10236;height:758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0nIcUA&#10;AADbAAAADwAAAGRycy9kb3ducmV2LnhtbESPQWvCQBSE70L/w/IKXqRutNTW1FVE0XjRUmvvj+xr&#10;Epp9G3Y3mv57Vyh4HGbmG2a26EwtzuR8ZVnBaJiAIM6trrhQcPraPL2B8AFZY22ZFPyRh8X8oTfD&#10;VNsLf9L5GAoRIexTVFCG0KRS+rwkg35oG+Lo/VhnMETpCqkdXiLc1HKcJBNpsOK4UGJDq5Ly32Nr&#10;FLyu95k7tG2dvWTfg+3zaPCx2R6U6j92y3cQgbpwD/+3d1rBeAq3L/EHy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3SchxQAAANsAAAAPAAAAAAAAAAAAAAAAAJgCAABkcnMv&#10;ZG93bnJldi54bWxQSwUGAAAAAAQABAD1AAAAigMAAAAA&#10;" fillcolor="#9eeaff">
                  <v:fill color2="#e4f9ff" rotate="t" angle="180" colors="0 #9eeaff;22938f #bbefff;1 #e4f9ff" focus="100%" type="gradient"/>
                  <v:shadow color="black" opacity="24903f" origin=",.5" offset="0,.55556mm"/>
                  <o:extrusion v:ext="view" backdepth="1in" color="#a5d5e2 [1624]" on="t" viewpoint="0" viewpointorigin="0" skewangle="-90" type="perspective"/>
                  <v:textbox>
                    <w:txbxContent>
                      <w:p w:rsidR="002B455D" w:rsidRDefault="002B455D" w:rsidP="009C1C48">
                        <w:pPr>
                          <w:jc w:val="center"/>
                        </w:pPr>
                        <w:r>
                          <w:t>See Teller</w:t>
                        </w:r>
                      </w:p>
                    </w:txbxContent>
                  </v:textbox>
                </v:roundrect>
                <v:roundrect id="Rounded Rectangle 21" o:spid="_x0000_s1089" style="position:absolute;left:50482;top:50387;width:10236;height:758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YYcIA&#10;AADbAAAADwAAAGRycy9kb3ducmV2LnhtbERPy2rCQBTdC/7DcAvdiE6sWCV1FLFoutHio/tL5jYJ&#10;Zu6EmYmmf99ZCC4P571YdaYWN3K+sqxgPEpAEOdWV1wouJy3wzkIH5A11pZJwR95WC37vQWm2t75&#10;SLdTKEQMYZ+igjKEJpXS5yUZ9CPbEEfu1zqDIUJXSO3wHsNNLd+S5F0arDg2lNjQpqT8emqNgtnn&#10;PnOHtq2zafYz2E3Gg+/t7qDU60u3/gARqAtP8cP9pRVM4vr4Jf4Auf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hhhwgAAANsAAAAPAAAAAAAAAAAAAAAAAJgCAABkcnMvZG93&#10;bnJldi54bWxQSwUGAAAAAAQABAD1AAAAhwMAAAAA&#10;" fillcolor="#9eeaff">
                  <v:fill color2="#e4f9ff" rotate="t" angle="180" colors="0 #9eeaff;22938f #bbefff;1 #e4f9ff" focus="100%" type="gradient"/>
                  <v:shadow color="black" opacity="24903f" origin=",.5" offset="0,.55556mm"/>
                  <o:extrusion v:ext="view" backdepth="1in" color="#a5d5e2 [1624]" on="t" viewpoint="0" viewpointorigin="0" skewangle="-90" type="perspective"/>
                  <v:textbox>
                    <w:txbxContent>
                      <w:p w:rsidR="002B455D" w:rsidRDefault="002B455D" w:rsidP="009C1C48">
                        <w:pPr>
                          <w:jc w:val="center"/>
                        </w:pPr>
                        <w:r>
                          <w:t>Sign Contract</w:t>
                        </w:r>
                      </w:p>
                    </w:txbxContent>
                  </v:textbox>
                </v:roundrect>
                <v:roundrect id="Rounded Rectangle 22" o:spid="_x0000_s1090" style="position:absolute;left:38385;top:60007;width:10236;height:758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K9+sUA&#10;AADbAAAADwAAAGRycy9kb3ducmV2LnhtbESPQWvCQBSE74X+h+UJvYhuUmkt0VVKi8aLFrXeH9ln&#10;Epp9G3Y3mv77bkHwOMzMN8x82ZtGXMj52rKCdJyAIC6srrlU8H1cjd5A+ICssbFMCn7Jw3Lx+DDH&#10;TNsr7+lyCKWIEPYZKqhCaDMpfVGRQT+2LXH0ztYZDFG6UmqH1wg3jXxOkldpsOa4UGFLHxUVP4fO&#10;KJh+bnO367omf8lPw/UkHX6t1julngb9+wxEoD7cw7f2RiuYpP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cr36xQAAANsAAAAPAAAAAAAAAAAAAAAAAJgCAABkcnMv&#10;ZG93bnJldi54bWxQSwUGAAAAAAQABAD1AAAAigMAAAAA&#10;" fillcolor="#9eeaff">
                  <v:fill color2="#e4f9ff" rotate="t" angle="180" colors="0 #9eeaff;22938f #bbefff;1 #e4f9ff" focus="100%" type="gradient"/>
                  <v:shadow color="black" opacity="24903f" origin=",.5" offset="0,.55556mm"/>
                  <o:extrusion v:ext="view" backdepth="1in" color="#a5d5e2 [1624]" on="t" viewpoint="0" viewpointorigin="0" skewangle="-90" type="perspective"/>
                  <v:textbox>
                    <w:txbxContent>
                      <w:p w:rsidR="002B455D" w:rsidRDefault="002B455D" w:rsidP="009C1C48">
                        <w:pPr>
                          <w:jc w:val="center"/>
                        </w:pPr>
                        <w:r>
                          <w:t>Exit bank</w:t>
                        </w:r>
                      </w:p>
                    </w:txbxContent>
                  </v:textbox>
                </v:roundrect>
                <v:shape id="Flowchart: Decision 23" o:spid="_x0000_s1091" type="#_x0000_t110" style="position:absolute;left:51428;top:31432;width:9429;height:7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7SV+8MA&#10;AADbAAAADwAAAGRycy9kb3ducmV2LnhtbESPS2vDMBCE74X+B7GF3ho5NpTiRDYhkJASerD7OC/W&#10;xjaxVsZS/Pj3UaHQ4zAz3zDbfDadGGlwrWUF61UEgriyuuVawdfn4eUNhPPIGjvLpGAhB3n2+LDF&#10;VNuJCxpLX4sAYZeigsb7PpXSVQ0ZdCvbEwfvYgeDPsihlnrAKcBNJ+MoepUGWw4LDfa0b6i6ljej&#10;ID5Wp++PxayL/fn9gLKMaUp+lHp+mncbEJ5m/x/+a5+0giSG3y/hB8js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7SV+8MAAADbAAAADwAAAAAAAAAAAAAAAACYAgAAZHJzL2Rv&#10;d25yZXYueG1sUEsFBgAAAAAEAAQA9QAAAIgDAAAAAA==&#10;" fillcolor="#9eeaff">
                  <v:fill color2="#e4f9ff" rotate="t" angle="180" colors="0 #9eeaff;22938f #bbefff;1 #e4f9ff" focus="100%" type="gradient"/>
                  <v:shadow color="black" opacity="24903f" origin=",.5" offset="0,.55556mm"/>
                  <o:extrusion v:ext="view" backdepth="1in" color="#a5d5e2 [1624]" on="t" viewpoint="0" viewpointorigin="0" skewangle="-90" type="perspective"/>
                  <v:textbox>
                    <w:txbxContent>
                      <w:p w:rsidR="002B455D" w:rsidRPr="00764E21" w:rsidRDefault="002B455D" w:rsidP="009C1C48">
                        <w:pPr>
                          <w:jc w:val="center"/>
                          <w:rPr>
                            <w:sz w:val="14"/>
                            <w:szCs w:val="16"/>
                          </w:rPr>
                        </w:pPr>
                        <w:r w:rsidRPr="00764E21">
                          <w:rPr>
                            <w:sz w:val="14"/>
                            <w:szCs w:val="16"/>
                          </w:rPr>
                          <w:t>Loan granted</w:t>
                        </w:r>
                      </w:p>
                    </w:txbxContent>
                  </v:textbox>
                </v:shape>
                <v:oval id="Oval 24" o:spid="_x0000_s1092" style="position:absolute;left:63817;top:40957;width:11144;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Ts3MUA&#10;AADbAAAADwAAAGRycy9kb3ducmV2LnhtbESPQWvCQBSE7wX/w/KEXkQ3VitNmlWkUPTQS6NQj4/s&#10;axLMvg27q4n99d2C0OMwM98w+WYwrbiS841lBfNZAoK4tLrhSsHx8D59AeEDssbWMim4kYfNevSQ&#10;Y6Ztz590LUIlIoR9hgrqELpMSl/WZNDPbEccvW/rDIYoXSW1wz7CTSufkmQlDTYcF2rs6K2m8lxc&#10;jIJT33Lq0md3mhTLjx3+7L+W2ir1OB62ryACDeE/fG/vtYLFAv6+xB8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hOzcxQAAANsAAAAPAAAAAAAAAAAAAAAAAJgCAABkcnMv&#10;ZG93bnJldi54bWxQSwUGAAAAAAQABAD1AAAAigMAAAAA&#10;" fillcolor="#9eeaff">
                  <v:fill color2="#e4f9ff" rotate="t" angle="180" colors="0 #9eeaff;22938f #bbefff;1 #e4f9ff" focus="100%" type="gradient"/>
                  <v:shadow color="black" opacity="24903f" origin=",.5" offset="0,.55556mm"/>
                  <o:extrusion v:ext="view" backdepth="1in" color="#a5d5e2 [1624]" on="t" viewpoint="0" viewpointorigin="0" skewangle="-90" type="perspective"/>
                  <v:textbox>
                    <w:txbxContent>
                      <w:p w:rsidR="002B455D" w:rsidRDefault="002B455D" w:rsidP="009C1C48">
                        <w:pPr>
                          <w:jc w:val="center"/>
                        </w:pPr>
                        <w:r>
                          <w:t>Exit bank</w:t>
                        </w:r>
                      </w:p>
                    </w:txbxContent>
                  </v:textbox>
                </v:oval>
                <v:oval id="Oval 25" o:spid="_x0000_s1093" style="position:absolute;left:63531;top:32099;width:11145;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10qMUA&#10;AADbAAAADwAAAGRycy9kb3ducmV2LnhtbESPQWvCQBSE7wX/w/KEXorZWFPR6CpSKHroxVTQ4yP7&#10;TILZt2F3a9L++m6h0OMwM98w6+1gWnEn5xvLCqZJCoK4tLrhSsHp422yAOEDssbWMin4Ig/bzehh&#10;jbm2PR/pXoRKRAj7HBXUIXS5lL6syaBPbEccvat1BkOUrpLaYR/hppXPaTqXBhuOCzV29FpTeSs+&#10;jYJL3/LSLV/c5anI3vf4fThn2ir1OB52KxCBhvAf/msftIJZBr9f4g+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bXSoxQAAANsAAAAPAAAAAAAAAAAAAAAAAJgCAABkcnMv&#10;ZG93bnJldi54bWxQSwUGAAAAAAQABAD1AAAAigMAAAAA&#10;" fillcolor="#9eeaff">
                  <v:fill color2="#e4f9ff" rotate="t" angle="180" colors="0 #9eeaff;22938f #bbefff;1 #e4f9ff" focus="100%" type="gradient"/>
                  <v:shadow color="black" opacity="24903f" origin=",.5" offset="0,.55556mm"/>
                  <o:extrusion v:ext="view" backdepth="1in" color="#a5d5e2 [1624]" on="t" viewpoint="0" viewpointorigin="0" skewangle="-90" type="perspective"/>
                  <v:textbox>
                    <w:txbxContent>
                      <w:p w:rsidR="002B455D" w:rsidRDefault="002B455D" w:rsidP="009C1C48">
                        <w:pPr>
                          <w:jc w:val="center"/>
                        </w:pPr>
                        <w:r>
                          <w:t>Exit bank</w:t>
                        </w:r>
                      </w:p>
                    </w:txbxContent>
                  </v:textbox>
                </v:oval>
                <v:shape id="Flowchart: Decision 27" o:spid="_x0000_s1094" type="#_x0000_t110" style="position:absolute;left:65436;top:50482;width:8712;height:6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0Nj8MA&#10;AADbAAAADwAAAGRycy9kb3ducmV2LnhtbESPT4vCMBTE7wv7HcJb8LZNraxINcoiKIp4sP45P5pn&#10;W7Z5KU209dubBcHjMDO/YWaL3tTiTq2rLCsYRjEI4tzqigsFp+PqewLCeWSNtWVS8CAHi/nnxwxT&#10;bTs+0D3zhQgQdikqKL1vUildXpJBF9mGOHhX2xr0QbaF1C12AW5qmcTxWBqsOCyU2NCypPwvuxkF&#10;yTrfnPcPMzwsd9sVyiyhbnRRavDV/05BeOr9O/xqb7SC0Q/8fwk/QM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F0Nj8MAAADbAAAADwAAAAAAAAAAAAAAAACYAgAAZHJzL2Rv&#10;d25yZXYueG1sUEsFBgAAAAAEAAQA9QAAAIgDAAAAAA==&#10;" fillcolor="#9eeaff">
                  <v:fill color2="#e4f9ff" rotate="t" angle="180" colors="0 #9eeaff;22938f #bbefff;1 #e4f9ff" focus="100%" type="gradient"/>
                  <v:shadow color="black" opacity="24903f" origin=",.5" offset="0,.55556mm"/>
                  <o:extrusion v:ext="view" backdepth="1in" color="#a5d5e2 [1624]" on="t" viewpoint="0" viewpointorigin="0" skewangle="-90" type="perspective"/>
                  <v:textbox>
                    <w:txbxContent>
                      <w:p w:rsidR="002B455D" w:rsidRPr="00764E21" w:rsidRDefault="002B455D" w:rsidP="009C1C48">
                        <w:pPr>
                          <w:jc w:val="center"/>
                          <w:rPr>
                            <w:sz w:val="14"/>
                            <w:szCs w:val="16"/>
                          </w:rPr>
                        </w:pPr>
                        <w:r w:rsidRPr="00764E21">
                          <w:rPr>
                            <w:sz w:val="14"/>
                            <w:szCs w:val="16"/>
                          </w:rPr>
                          <w:t>See teller</w:t>
                        </w:r>
                      </w:p>
                    </w:txbxContent>
                  </v:textbox>
                </v:shape>
                <v:roundrect id="Rounded Rectangle 28" o:spid="_x0000_s1095" style="position:absolute;left:63912;top:60007;width:10236;height:758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sljsUA&#10;AADbAAAADwAAAGRycy9kb3ducmV2LnhtbESPQWvCQBSE74L/YXmFXkQ3VtQSXaW0aLxoUev9kX1N&#10;gtm3YXej6b/vFoQeh5n5hlmuO1OLGzlfWVYwHiUgiHOrKy4UfJ03w1cQPiBrrC2Tgh/ysF71e0tM&#10;tb3zkW6nUIgIYZ+igjKEJpXS5yUZ9CPbEEfv2zqDIUpXSO3wHuGmli9JMpMGK44LJTb0XlJ+PbVG&#10;wfxjn7lD29bZNLsMtpPx4HOzPSj1/NS9LUAE6sJ/+NHeaQWTGfx9iT9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myWOxQAAANsAAAAPAAAAAAAAAAAAAAAAAJgCAABkcnMv&#10;ZG93bnJldi54bWxQSwUGAAAAAAQABAD1AAAAigMAAAAA&#10;" fillcolor="#9eeaff">
                  <v:fill color2="#e4f9ff" rotate="t" angle="180" colors="0 #9eeaff;22938f #bbefff;1 #e4f9ff" focus="100%" type="gradient"/>
                  <v:shadow color="black" opacity="24903f" origin=",.5" offset="0,.55556mm"/>
                  <o:extrusion v:ext="view" backdepth="1in" color="#a5d5e2 [1624]" on="t" viewpoint="0" viewpointorigin="0" skewangle="-90" type="perspective"/>
                  <v:textbox>
                    <w:txbxContent>
                      <w:p w:rsidR="002B455D" w:rsidRDefault="002B455D" w:rsidP="009C1C48">
                        <w:pPr>
                          <w:jc w:val="center"/>
                        </w:pPr>
                        <w:r>
                          <w:t>Exit bank</w:t>
                        </w:r>
                      </w:p>
                    </w:txbxContent>
                  </v:textbox>
                </v:roundrect>
                <v:shape id="Straight Arrow Connector 41" o:spid="_x0000_s1096" type="#_x0000_t32" style="position:absolute;left:16859;top:7620;width:0;height:257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ioPcQAAADbAAAADwAAAGRycy9kb3ducmV2LnhtbESP0WrCQBRE34X+w3ILvtWNtUZJXUUq&#10;SkGwVPMB1+xtNpi9G7KrSf++KxR8HGbmDLNY9bYWN2p95VjBeJSAIC6crrhUkJ+2L3MQPiBrrB2T&#10;gl/ysFo+DRaYadfxN92OoRQRwj5DBSaEJpPSF4Ys+pFriKP341qLIcq2lLrFLsJtLV+TJJUWK44L&#10;Bhv6MFRcjleroJymbmfy/Uamefr2ZYpztz7slRo+9+t3EIH68Aj/tz+1gskM7l/iD5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eKg9xAAAANsAAAAPAAAAAAAAAAAA&#10;AAAAAKECAABkcnMvZG93bnJldi54bWxQSwUGAAAAAAQABAD5AAAAkgMAAAAA&#10;">
                  <v:shadow color="black" opacity="24903f" origin=",.5" offset="0,.55556mm"/>
                  <o:extrusion v:ext="view" backdepth="1in" color="#a5d5e2 [1624]" on="t" viewpoint="0" viewpointorigin="0" skewangle="-90" type="perspective"/>
                </v:shape>
                <v:shape id="Straight Arrow Connector 42" o:spid="_x0000_s1097" type="#_x0000_t32" style="position:absolute;left:10191;top:34575;width:16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b0tb8AAADbAAAADwAAAGRycy9kb3ducmV2LnhtbERPy4rCMBTdC/5DuIIbGVMVVDpGEaWo&#10;4MYHzPba3GlLm5vSRK1/bxaCy8N5L1atqcSDGldYVjAaRiCIU6sLzhRcL8nPHITzyBory6TgRQ5W&#10;y25ngbG2Tz7R4+wzEULYxagg976OpXRpTgbd0NbEgfu3jUEfYJNJ3eAzhJtKjqNoKg0WHBpyrGmT&#10;U1qe70bB4badUVImOr20g+qY3HZ/vpwo1e+1618Qnlr/FX/ce61gEsaGL+EHyO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yb0tb8AAADbAAAADwAAAAAAAAAAAAAAAACh&#10;AgAAZHJzL2Rvd25yZXYueG1sUEsFBgAAAAAEAAQA+QAAAI0DAAAAAA==&#10;">
                  <v:shadow color="black" opacity="24903f" origin=",.5" offset="0,.55556mm"/>
                  <o:extrusion v:ext="view" backdepth="1in" color="#a5d5e2 [1624]" on="t" viewpoint="0" viewpointorigin="0" skewangle="-90" type="perspective"/>
                </v:shape>
                <v:shape id="Straight Arrow Connector 43" o:spid="_x0000_s1098" type="#_x0000_t32" style="position:absolute;left:69723;top:56959;width:0;height:31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pRLsUAAADbAAAADwAAAGRycy9kb3ducmV2LnhtbESPQWvCQBSE7wX/w/KEXkQ3VqgaXUVa&#10;QlvopYng9Zl9JiHZt2F3q+m/7xaEHoeZ+YbZ7gfTiSs531hWMJ8lIIhLqxuuFByLbLoC4QOyxs4y&#10;KfghD/vd6GGLqbY3/qJrHioRIexTVFCH0KdS+rImg35me+LoXawzGKJ0ldQObxFuOvmUJM/SYMNx&#10;ocaeXmoq2/zbKPg4vy4pazNdFsOk+8zOb6fQLpR6HA+HDYhAQ/gP39vvWsFiDX9f4g+Qu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GpRLsUAAADbAAAADwAAAAAAAAAA&#10;AAAAAAChAgAAZHJzL2Rvd25yZXYueG1sUEsFBgAAAAAEAAQA+QAAAJMDAAAAAA==&#10;">
                  <v:shadow color="black" opacity="24903f" origin=",.5" offset="0,.55556mm"/>
                  <o:extrusion v:ext="view" backdepth="1in" color="#a5d5e2 [1624]" on="t" viewpoint="0" viewpointorigin="0" skewangle="-90" type="perspective"/>
                </v:shape>
                <v:shape id="Straight Arrow Connector 44" o:spid="_x0000_s1099" type="#_x0000_t32" style="position:absolute;left:36957;top:35242;width:266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aLzsAAAADbAAAADwAAAGRycy9kb3ducmV2LnhtbERPy4rCMBTdD/gP4QpuRFMfqFSjiFJ0&#10;YDajgttrc21Lm5vSRK1/bxYDszyc92rTmko8qXGFZQWjYQSCOLW64EzB5ZwMFiCcR9ZYWSYFb3Kw&#10;WXe+Vhhr++Jfep58JkIIuxgV5N7XsZQuzcmgG9qaOHB32xj0ATaZ1A2+Qrip5DiKZtJgwaEhx5p2&#10;OaXl6WEUfN/2c0rKRKfntl/9JLfD1ZcTpXrddrsE4an1/+I/91ErmIb14Uv4AXL9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1Wi87AAAAA2wAAAA8AAAAAAAAAAAAAAAAA&#10;oQIAAGRycy9kb3ducmV2LnhtbFBLBQYAAAAABAAEAPkAAACOAwAAAAA=&#10;">
                  <v:shadow color="black" opacity="24903f" origin=",.5" offset="0,.55556mm"/>
                  <o:extrusion v:ext="view" backdepth="1in" color="#a5d5e2 [1624]" on="t" viewpoint="0" viewpointorigin="0" skewangle="-90" type="perspective"/>
                </v:shape>
                <v:shape id="Straight Arrow Connector 46" o:spid="_x0000_s1100" type="#_x0000_t32" style="position:absolute;left:16668;top:18192;width:0;height:257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vmr8MAAADbAAAADwAAAGRycy9kb3ducmV2LnhtbESP0WrCQBRE34X+w3ILfdONoqFEV5EW&#10;pSAo2nzANXvNBrN3Q3Y16d93BcHHYWbOMItVb2txp9ZXjhWMRwkI4sLpiksF+e9m+AnCB2SNtWNS&#10;8EceVsu3wQIz7To+0v0UShEh7DNUYEJoMil9YciiH7mGOHoX11oMUbal1C12EW5rOUmSVFqsOC4Y&#10;bOjLUHE93ayCcpa6rcl33zLN0+nBFOduvd8p9fHer+cgAvXhFX62f7SC6RgeX+IP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bb5q/DAAAA2wAAAA8AAAAAAAAAAAAA&#10;AAAAoQIAAGRycy9kb3ducmV2LnhtbFBLBQYAAAAABAAEAPkAAACRAwAAAAA=&#10;">
                  <v:shadow color="black" opacity="24903f" origin=",.5" offset="0,.55556mm"/>
                  <o:extrusion v:ext="view" backdepth="1in" color="#a5d5e2 [1624]" on="t" viewpoint="0" viewpointorigin="0" skewangle="-90" type="perspective"/>
                </v:shape>
                <v:shape id="Straight Arrow Connector 47" o:spid="_x0000_s1101" type="#_x0000_t32" style="position:absolute;left:16668;top:28289;width:0;height:257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gl42MMAAADbAAAADwAAAGRycy9kb3ducmV2LnhtbESP0WrCQBRE34X+w3ILfdNNRUNJXUUq&#10;SkFQTPMBt9nbbGj2bsiuJv69Kwg+DjNzhlmsBtuIC3W+dqzgfZKAIC6drrlSUPxsxx8gfEDW2Dgm&#10;BVfysFq+jBaYadfziS55qESEsM9QgQmhzaT0pSGLfuJa4uj9uc5iiLKrpO6wj3DbyGmSpNJizXHB&#10;YEtfhsr//GwVVPPU7Uyx38i0SGdHU/7268NeqbfXYf0JItAQnuFH+1srmE3h/iX+ALm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YJeNjDAAAA2wAAAA8AAAAAAAAAAAAA&#10;AAAAoQIAAGRycy9kb3ducmV2LnhtbFBLBQYAAAAABAAEAPkAAACRAwAAAAA=&#10;">
                  <v:shadow color="black" opacity="24903f" origin=",.5" offset="0,.55556mm"/>
                  <o:extrusion v:ext="view" backdepth="1in" color="#a5d5e2 [1624]" on="t" viewpoint="0" viewpointorigin="0" skewangle="-90" type="perspective"/>
                </v:shape>
                <v:shape id="Straight Arrow Connector 49" o:spid="_x0000_s1102" type="#_x0000_t32" style="position:absolute;left:22002;top:4000;width:257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QVucUAAADbAAAADwAAAGRycy9kb3ducmV2LnhtbESPQWvCQBSE7wX/w/KEXkQ31qISXUVa&#10;QlvopYng9Zl9JiHZt2F3q+m/7xaEHoeZ+YbZ7gfTiSs531hWMJ8lIIhLqxuuFByLbLoG4QOyxs4y&#10;KfghD/vd6GGLqbY3/qJrHioRIexTVFCH0KdS+rImg35me+LoXawzGKJ0ldQObxFuOvmUJEtpsOG4&#10;UGNPLzWVbf5tFHycX1eUtZkui2HSfWbnt1NoF0o9jofDBkSgIfyH7+13reB5AX9f4g+Qu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YQVucUAAADbAAAADwAAAAAAAAAA&#10;AAAAAAChAgAAZHJzL2Rvd25yZXYueG1sUEsFBgAAAAAEAAQA+QAAAJMDAAAAAA==&#10;">
                  <v:shadow color="black" opacity="24903f" origin=",.5" offset="0,.55556mm"/>
                  <o:extrusion v:ext="view" backdepth="1in" color="#a5d5e2 [1624]" on="t" viewpoint="0" viewpointorigin="0" skewangle="-90" type="perspective"/>
                </v:shape>
                <v:shape id="Straight Arrow Connector 50" o:spid="_x0000_s1103" type="#_x0000_t32" style="position:absolute;left:21526;top:14001;width:257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2NzcQAAADbAAAADwAAAGRycy9kb3ducmV2LnhtbESPT4vCMBTE74LfITzBi2iqKyrVKLJL&#10;WRe8+Ae8PptnW9q8lCar3W9vFgSPw8z8hlltWlOJOzWusKxgPIpAEKdWF5wpOJ+S4QKE88gaK8uk&#10;4I8cbNbdzgpjbR98oPvRZyJA2MWoIPe+jqV0aU4G3cjWxMG72cagD7LJpG7wEeCmkpMomkmDBYeF&#10;HGv6zCktj79Gwc/1a05Jmej01A6qfXL9vvjyQ6l+r90uQXhq/Tv8au+0gukU/r+EHyD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bY3NxAAAANsAAAAPAAAAAAAAAAAA&#10;AAAAAKECAABkcnMvZG93bnJldi54bWxQSwUGAAAAAAQABAD5AAAAkgMAAAAA&#10;">
                  <v:shadow color="black" opacity="24903f" origin=",.5" offset="0,.55556mm"/>
                  <o:extrusion v:ext="view" backdepth="1in" color="#a5d5e2 [1624]" on="t" viewpoint="0" viewpointorigin="0" skewangle="-90" type="perspective"/>
                </v:shape>
                <v:shape id="Straight Arrow Connector 51" o:spid="_x0000_s1104" type="#_x0000_t32" style="position:absolute;left:22002;top:23812;width:290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EoVsUAAADbAAAADwAAAGRycy9kb3ducmV2LnhtbESPQWvCQBSE74L/YXlCL6VubLWWmFWk&#10;JbSCF6PQ60v2mYRk34bsVtN/3xUKHoeZ+YZJNoNpxYV6V1tWMJtGIIgLq2suFZyO6dMbCOeRNbaW&#10;ScEvOdisx6MEY22vfKBL5ksRIOxiVFB538VSuqIig25qO+LgnW1v0AfZl1L3eA1w08rnKHqVBmsO&#10;CxV29F5R0WQ/RsEu/1hS2qS6OA6P7T7NP79986LUw2TYrkB4Gvw9/N/+0grmC7h9CT9Ar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SEoVsUAAADbAAAADwAAAAAAAAAA&#10;AAAAAAChAgAAZHJzL2Rvd25yZXYueG1sUEsFBgAAAAAEAAQA+QAAAJMDAAAAAA==&#10;">
                  <v:shadow color="black" opacity="24903f" origin=",.5" offset="0,.55556mm"/>
                  <o:extrusion v:ext="view" backdepth="1in" color="#a5d5e2 [1624]" on="t" viewpoint="0" viewpointorigin="0" skewangle="-90" type="perspective"/>
                </v:shape>
                <v:shape id="Straight Arrow Connector 52" o:spid="_x0000_s1105" type="#_x0000_t32" style="position:absolute;left:22002;top:34575;width:34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O2IcUAAADbAAAADwAAAGRycy9kb3ducmV2LnhtbESPQWvCQBSE74L/YXmFXorZ2IqW1FXE&#10;ElrBi0bw+sy+JiHZtyG7TdJ/3y0UPA4z8w2z3o6mET11rrKsYB7FIIhzqysuFFyydPYKwnlkjY1l&#10;UvBDDrab6WSNibYDn6g/+0IECLsEFZTet4mULi/JoItsSxy8L9sZ9EF2hdQdDgFuGvkcx0tpsOKw&#10;UGJL+5Ly+vxtFBxu7ytK61Tn2fjUHNPbx9XXL0o9Poy7NxCeRn8P/7c/tYLFEv6+hB8gN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fO2IcUAAADbAAAADwAAAAAAAAAA&#10;AAAAAAChAgAAZHJzL2Rvd25yZXYueG1sUEsFBgAAAAAEAAQA+QAAAJMDAAAAAA==&#10;">
                  <v:shadow color="black" opacity="24903f" origin=",.5" offset="0,.55556mm"/>
                  <o:extrusion v:ext="view" backdepth="1in" color="#a5d5e2 [1624]" on="t" viewpoint="0" viewpointorigin="0" skewangle="-90" type="perspective"/>
                </v:shape>
                <v:shape id="Straight Arrow Connector 53" o:spid="_x0000_s1106" type="#_x0000_t32" style="position:absolute;left:30956;top:37909;width:0;height:20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8TusMAAADbAAAADwAAAGRycy9kb3ducmV2LnhtbESPQYvCMBSE7wv+h/AEL6Lp6qJSjSIr&#10;RRf2sip4fTbPtrR5KU3U+u+NIOxxmJlvmMWqNZW4UeMKywo+hxEI4tTqgjMFx0MymIFwHlljZZkU&#10;PMjBatn5WGCs7Z3/6Lb3mQgQdjEqyL2vYyldmpNBN7Q1cfAutjHog2wyqRu8B7ip5CiKJtJgwWEh&#10;x5q+c0rL/dUo+DlvppSUiU4Pbb/6Tc7bky/HSvW67XoOwlPr/8Pv9k4r+JrC60v4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K/E7rDAAAA2wAAAA8AAAAAAAAAAAAA&#10;AAAAoQIAAGRycy9kb3ducmV2LnhtbFBLBQYAAAAABAAEAPkAAACRAwAAAAA=&#10;">
                  <v:shadow color="black" opacity="24903f" origin=",.5" offset="0,.55556mm"/>
                  <o:extrusion v:ext="view" backdepth="1in" color="#a5d5e2 [1624]" on="t" viewpoint="0" viewpointorigin="0" skewangle="-90" type="perspective"/>
                </v:shape>
                <v:shape id="Straight Arrow Connector 54" o:spid="_x0000_s1107" type="#_x0000_t32" style="position:absolute;left:30956;top:47053;width:0;height:20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CHyMAAAADbAAAADwAAAGRycy9kb3ducmV2LnhtbERPy4rCMBTdD/gP4QpuRFMfqFSjiFJ0&#10;YDajgttrc21Lm5vSRK1/bxYDszyc92rTmko8qXGFZQWjYQSCOLW64EzB5ZwMFiCcR9ZYWSYFb3Kw&#10;WXe+Vhhr++Jfep58JkIIuxgV5N7XsZQuzcmgG9qaOHB32xj0ATaZ1A2+Qrip5DiKZtJgwaEhx5p2&#10;OaXl6WEUfN/2c0rKRKfntl/9JLfD1ZcTpXrddrsE4an1/+I/91ErmIax4Uv4AXL9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Mgh8jAAAAA2wAAAA8AAAAAAAAAAAAAAAAA&#10;oQIAAGRycy9kb3ducmV2LnhtbFBLBQYAAAAABAAEAPkAAACOAwAAAAA=&#10;">
                  <v:shadow color="black" opacity="24903f" origin=",.5" offset="0,.55556mm"/>
                  <o:extrusion v:ext="view" backdepth="1in" color="#a5d5e2 [1624]" on="t" viewpoint="0" viewpointorigin="0" skewangle="-90" type="perspective"/>
                </v:shape>
                <v:shape id="Straight Arrow Connector 55" o:spid="_x0000_s1108" type="#_x0000_t32" style="position:absolute;left:36099;top:53625;width:34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wiU8UAAADbAAAADwAAAGRycy9kb3ducmV2LnhtbESPQWvCQBSE74L/YXlCL6VubMXamFWk&#10;JbSCF6PQ60v2mYRk34bsVtN/3xUKHoeZ+YZJNoNpxYV6V1tWMJtGIIgLq2suFZyO6dMShPPIGlvL&#10;pOCXHGzW41GCsbZXPtAl86UIEHYxKqi872IpXVGRQTe1HXHwzrY36IPsS6l7vAa4aeVzFC2kwZrD&#10;QoUdvVdUNNmPUbDLP14pbVJdHIfHdp/mn9++eVHqYTJsVyA8Df4e/m9/aQXzN7h9CT9Ar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GwiU8UAAADbAAAADwAAAAAAAAAA&#10;AAAAAAChAgAAZHJzL2Rvd25yZXYueG1sUEsFBgAAAAAEAAQA+QAAAJMDAAAAAA==&#10;">
                  <v:shadow color="black" opacity="24903f" origin=",.5" offset="0,.55556mm"/>
                  <o:extrusion v:ext="view" backdepth="1in" color="#a5d5e2 [1624]" on="t" viewpoint="0" viewpointorigin="0" skewangle="-90" type="perspective"/>
                </v:shape>
                <v:shape id="Straight Arrow Connector 56" o:spid="_x0000_s1109" type="#_x0000_t32" style="position:absolute;left:46863;top:53625;width:347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8dE8AAAADbAAAADwAAAGRycy9kb3ducmV2LnhtbERPy4rCMBTdD/gP4QpuRFMVH1SjiFJ0&#10;YDajgttrc21Lm5vSRK1/bxYDszyc92rTmko8qXGFZQWjYQSCOLW64EzB5ZwMFiCcR9ZYWSYFb3Kw&#10;WXe+Vhhr++Jfep58JkIIuxgV5N7XsZQuzcmgG9qaOHB32xj0ATaZ1A2+Qrip5DiKZtJgwaEhx5p2&#10;OaXl6WEUfN/2c0rKRKfntl/9JLfD1ZcTpXrddrsE4an1/+I/91ErmIb14Uv4AXL9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iPHRPAAAAA2wAAAA8AAAAAAAAAAAAAAAAA&#10;oQIAAGRycy9kb3ducmV2LnhtbFBLBQYAAAAABAAEAPkAAACOAwAAAAA=&#10;">
                  <v:shadow color="black" opacity="24903f" origin=",.5" offset="0,.55556mm"/>
                  <o:extrusion v:ext="view" backdepth="1in" color="#a5d5e2 [1624]" on="t" viewpoint="0" viewpointorigin="0" skewangle="-90" type="perspective"/>
                </v:shape>
                <v:shape id="Straight Arrow Connector 59" o:spid="_x0000_s1110" type="#_x0000_t32" style="position:absolute;left:35242;top:14001;width:438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O4iMUAAADbAAAADwAAAGRycy9kb3ducmV2LnhtbESPQWvCQBSE74L/YXlCL6XZqLSV1FVK&#10;JWjBi1rw+pJ9TUKyb0N2m6T/visUPA4z8w2z3o6mET11rrKsYB7FIIhzqysuFHxd0qcVCOeRNTaW&#10;ScEvOdhuppM1JtoOfKL+7AsRIOwSVFB63yZSurwkgy6yLXHwvm1n0AfZFVJ3OAS4aeQijl+kwYrD&#10;QoktfZSU1+cfo+Az271SWqc6v4yPzTHN9ldfL5V6mI3vbyA8jf4e/m8ftILnOdy+hB8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8O4iMUAAADbAAAADwAAAAAAAAAA&#10;AAAAAAChAgAAZHJzL2Rvd25yZXYueG1sUEsFBgAAAAAEAAQA+QAAAJMDAAAAAA==&#10;">
                  <v:shadow color="black" opacity="24903f" origin=",.5" offset="0,.55556mm"/>
                  <o:extrusion v:ext="view" backdepth="1in" color="#a5d5e2 [1624]" on="t" viewpoint="0" viewpointorigin="0" skewangle="-90" type="perspective"/>
                </v:shape>
                <v:shape id="Straight Arrow Connector 60" o:spid="_x0000_s1111" type="#_x0000_t32" style="position:absolute;left:60769;top:44196;width:304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Em/8MAAADbAAAADwAAAGRycy9kb3ducmV2LnhtbESPQYvCMBSE74L/ITzBi6zpKu5K1yiL&#10;UlTwoi54fTZv29LmpTRR6783guBxmJlvmNmiNZW4UuMKywo+hxEI4tTqgjMFf8fkYwrCeWSNlWVS&#10;cCcHi3m3M8NY2xvv6XrwmQgQdjEqyL2vYyldmpNBN7Q1cfD+bWPQB9lkUjd4C3BTyVEUfUmDBYeF&#10;HGta5pSWh4tRsD2vvikpE50e20G1S87rky/HSvV77e8PCE+tf4df7Y1WMBnB80v4AX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RJv/DAAAA2wAAAA8AAAAAAAAAAAAA&#10;AAAAoQIAAGRycy9kb3ducmV2LnhtbFBLBQYAAAAABAAEAPkAAACRAwAAAAA=&#10;">
                  <v:shadow color="black" opacity="24903f" origin=",.5" offset="0,.55556mm"/>
                  <o:extrusion v:ext="view" backdepth="1in" color="#a5d5e2 [1624]" on="t" viewpoint="0" viewpointorigin="0" skewangle="-90" type="perspective"/>
                </v:shape>
                <v:shape id="Straight Arrow Connector 61" o:spid="_x0000_s1112" type="#_x0000_t32" style="position:absolute;left:35147;top:23717;width:466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2DZMUAAADbAAAADwAAAGRycy9kb3ducmV2LnhtbESPQWvCQBSE7wX/w/KEXkQ3VqoSXUVa&#10;QlvopYng9Zl9JiHZt2F3q+m/7xaEHoeZ+YbZ7gfTiSs531hWMJ8lIIhLqxuuFByLbLoG4QOyxs4y&#10;KfghD/vd6GGLqbY3/qJrHioRIexTVFCH0KdS+rImg35me+LoXawzGKJ0ldQObxFuOvmUJEtpsOG4&#10;UGNPLzWVbf5tFHycX1eUtZkui2HSfWbnt1NoF0o9jofDBkSgIfyH7+13reB5AX9f4g+Qu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2DZMUAAADbAAAADwAAAAAAAAAA&#10;AAAAAAChAgAAZHJzL2Rvd25yZXYueG1sUEsFBgAAAAAEAAQA+QAAAJMDAAAAAA==&#10;">
                  <v:shadow color="black" opacity="24903f" origin=",.5" offset="0,.55556mm"/>
                  <o:extrusion v:ext="view" backdepth="1in" color="#a5d5e2 [1624]" on="t" viewpoint="0" viewpointorigin="0" skewangle="-90" type="perspective"/>
                </v:shape>
                <v:shape id="Straight Arrow Connector 62" o:spid="_x0000_s1113" type="#_x0000_t32" style="position:absolute;left:46389;top:35150;width:552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QbEMUAAADbAAAADwAAAGRycy9kb3ducmV2LnhtbESPQWvCQBSE74L/YXlCL6VubLWWmFWk&#10;JbSCF6PQ60v2mYRk34bsVtN/3xUKHoeZ+YZJNoNpxYV6V1tWMJtGIIgLq2suFZyO6dMbCOeRNbaW&#10;ScEvOdisx6MEY22vfKBL5ksRIOxiVFB538VSuqIig25qO+LgnW1v0AfZl1L3eA1w08rnKHqVBmsO&#10;CxV29F5R0WQ/RsEu/1hS2qS6OA6P7T7NP79986LUw2TYrkB4Gvw9/N/+0goWc7h9CT9Ar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7QbEMUAAADbAAAADwAAAAAAAAAA&#10;AAAAAAChAgAAZHJzL2Rvd25yZXYueG1sUEsFBgAAAAAEAAQA+QAAAJMDAAAAAA==&#10;">
                  <v:shadow color="black" opacity="24903f" origin=",.5" offset="0,.55556mm"/>
                  <o:extrusion v:ext="view" backdepth="1in" color="#a5d5e2 [1624]" on="t" viewpoint="0" viewpointorigin="0" skewangle="-90" type="perspective"/>
                </v:shape>
                <v:shape id="Straight Arrow Connector 63" o:spid="_x0000_s1114" type="#_x0000_t32" style="position:absolute;left:58864;top:35242;width:466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i+i8QAAADbAAAADwAAAGRycy9kb3ducmV2LnhtbESPS4vCQBCE74L/YWjBi+hEFx9ER5Fd&#10;wrrgxQd4bTNtEpLpCZlZzf57Z0HwWFTVV9Rq05pK3KlxhWUF41EEgji1uuBMwfmUDBcgnEfWWFkm&#10;BX/kYLPudlYYa/vgA92PPhMBwi5GBbn3dSylS3My6Ea2Jg7ezTYGfZBNJnWDjwA3lZxE0UwaLDgs&#10;5FjTZ05pefw1Cn6uX3NKykSnp3ZQ7ZPr98WXH0r1e+12CcJT69/hV3unFUyn8P8l/AC5f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L6LxAAAANsAAAAPAAAAAAAAAAAA&#10;AAAAAKECAABkcnMvZG93bnJldi54bWxQSwUGAAAAAAQABAD5AAAAkgMAAAAA&#10;">
                  <v:shadow color="black" opacity="24903f" origin=",.5" offset="0,.55556mm"/>
                  <o:extrusion v:ext="view" backdepth="1in" color="#a5d5e2 [1624]" on="t" viewpoint="0" viewpointorigin="0" skewangle="-90" type="perspective"/>
                </v:shape>
                <v:shape id="Straight Arrow Connector 64" o:spid="_x0000_s1115" type="#_x0000_t32" style="position:absolute;left:60769;top:53625;width:466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og/MUAAADbAAAADwAAAGRycy9kb3ducmV2LnhtbESPQWvCQBSE74L/YXmFXorZ2KKW1FXE&#10;ElrBi0bw+sy+JiHZtyG7TdJ/3y0UPA4z8w2z3o6mET11rrKsYB7FIIhzqysuFFyydPYKwnlkjY1l&#10;UvBDDrab6WSNibYDn6g/+0IECLsEFZTet4mULi/JoItsSxy8L9sZ9EF2hdQdDgFuGvkcx0tpsOKw&#10;UGJL+5Ly+vxtFBxu7ytK61Tn2fjUHNPbx9XXL0o9Poy7NxCeRn8P/7c/tYLFEv6+hB8gN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Cog/MUAAADbAAAADwAAAAAAAAAA&#10;AAAAAAChAgAAZHJzL2Rvd25yZXYueG1sUEsFBgAAAAAEAAQA+QAAAJMDAAAAAA==&#10;">
                  <v:shadow color="black" opacity="24903f" origin=",.5" offset="0,.55556mm"/>
                  <o:extrusion v:ext="view" backdepth="1in" color="#a5d5e2 [1624]" on="t" viewpoint="0" viewpointorigin="0" skewangle="-90" type="perspective"/>
                </v:shape>
                <v:shape id="Straight Arrow Connector 66" o:spid="_x0000_s1116" type="#_x0000_t32" style="position:absolute;left:56102;top:37909;width:0;height:20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aFZ8MAAADbAAAADwAAAGRycy9kb3ducmV2LnhtbESPQYvCMBSE7wv+h/AEL6LpKqtSjSIr&#10;RRf2sip4fTbPtrR5KU3U+u+NIOxxmJlvmMWqNZW4UeMKywo+hxEI4tTqgjMFx0MymIFwHlljZZkU&#10;PMjBatn5WGCs7Z3/6Lb3mQgQdjEqyL2vYyldmpNBN7Q1cfAutjHog2wyqRu8B7ip5CiKJtJgwWEh&#10;x5q+c0rL/dUo+DlvppSUiU4Pbb/6Tc7bky/HSvW67XoOwlPr/8Pv9k4r+JrC60v4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mhWfDAAAA2wAAAA8AAAAAAAAAAAAA&#10;AAAAoQIAAGRycy9kb3ducmV2LnhtbFBLBQYAAAAABAAEAPkAAACRAwAAAAA=&#10;">
                  <v:shadow color="black" opacity="24903f" origin=",.5" offset="0,.55556mm"/>
                  <o:extrusion v:ext="view" backdepth="1in" color="#a5d5e2 [1624]" on="t" viewpoint="0" viewpointorigin="0" skewangle="-90" type="perspective"/>
                </v:shape>
                <v:shape id="Straight Arrow Connector 69" o:spid="_x0000_s1117" type="#_x0000_t32" style="position:absolute;left:44062;top:57150;width:0;height:29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kRFcAAAADbAAAADwAAAGRycy9kb3ducmV2LnhtbERPy4rCMBTdD/gP4QpuRFMVH1SjiFJ0&#10;YDajgttrc21Lm5vSRK1/bxYDszyc92rTmko8qXGFZQWjYQSCOLW64EzB5ZwMFiCcR9ZYWSYFb3Kw&#10;WXe+Vhhr++Jfep58JkIIuxgV5N7XsZQuzcmgG9qaOHB32xj0ATaZ1A2+Qrip5DiKZtJgwaEhx5p2&#10;OaXl6WEUfN/2c0rKRKfntl/9JLfD1ZcTpXrddrsE4an1/+I/91ErmIax4Uv4AXL9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b5ERXAAAAA2wAAAA8AAAAAAAAAAAAAAAAA&#10;oQIAAGRycy9kb3ducmV2LnhtbFBLBQYAAAAABAAEAPkAAACOAwAAAAA=&#10;">
                  <v:shadow color="black" opacity="24903f" origin=",.5" offset="0,.55556mm"/>
                  <o:extrusion v:ext="view" backdepth="1in" color="#a5d5e2 [1624]" on="t" viewpoint="0" viewpointorigin="0" skewangle="-90" type="perspective"/>
                </v:shape>
              </v:group>
            </w:pict>
          </mc:Fallback>
        </mc:AlternateContent>
      </w:r>
      <w:r w:rsidR="00B07C83" w:rsidRPr="00636630">
        <w:rPr>
          <w:rFonts w:ascii="Times New Roman" w:hAnsi="Times New Roman" w:cs="Times New Roman"/>
          <w:b/>
          <w:color w:val="FF0000"/>
          <w:sz w:val="24"/>
          <w:szCs w:val="24"/>
        </w:rPr>
        <w:br w:type="page"/>
      </w:r>
    </w:p>
    <w:p w:rsidR="005E4797" w:rsidRPr="00636630" w:rsidRDefault="007B48FF" w:rsidP="002B455D">
      <w:pPr>
        <w:pStyle w:val="Heading2"/>
        <w:spacing w:line="360" w:lineRule="auto"/>
        <w:jc w:val="both"/>
        <w:rPr>
          <w:rFonts w:ascii="Times New Roman" w:hAnsi="Times New Roman" w:cs="Times New Roman"/>
          <w:sz w:val="24"/>
          <w:szCs w:val="24"/>
        </w:rPr>
      </w:pPr>
      <w:bookmarkStart w:id="65" w:name="_Toc503301181"/>
      <w:r w:rsidRPr="00636630">
        <w:rPr>
          <w:rFonts w:ascii="Times New Roman" w:hAnsi="Times New Roman" w:cs="Times New Roman"/>
          <w:sz w:val="24"/>
          <w:szCs w:val="24"/>
        </w:rPr>
        <w:lastRenderedPageBreak/>
        <w:t>Guidelines by Bangladesh Bank:</w:t>
      </w:r>
      <w:bookmarkEnd w:id="65"/>
    </w:p>
    <w:p w:rsidR="007B48FF" w:rsidRPr="00636630" w:rsidRDefault="007B48FF" w:rsidP="002B455D">
      <w:pPr>
        <w:pStyle w:val="Heading3"/>
        <w:spacing w:line="360" w:lineRule="auto"/>
        <w:jc w:val="both"/>
        <w:rPr>
          <w:rFonts w:ascii="Times New Roman" w:hAnsi="Times New Roman" w:cs="Times New Roman"/>
          <w:sz w:val="24"/>
          <w:szCs w:val="24"/>
        </w:rPr>
      </w:pPr>
      <w:bookmarkStart w:id="66" w:name="_Toc503301182"/>
      <w:r w:rsidRPr="00636630">
        <w:rPr>
          <w:rFonts w:ascii="Times New Roman" w:hAnsi="Times New Roman" w:cs="Times New Roman"/>
          <w:sz w:val="24"/>
          <w:szCs w:val="24"/>
        </w:rPr>
        <w:t>Policy Guidelines:</w:t>
      </w:r>
      <w:bookmarkEnd w:id="66"/>
    </w:p>
    <w:p w:rsidR="007B48FF" w:rsidRPr="00636630" w:rsidRDefault="009C1C48" w:rsidP="002B455D">
      <w:p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T</w:t>
      </w:r>
      <w:r w:rsidR="007B48FF" w:rsidRPr="00636630">
        <w:rPr>
          <w:rFonts w:ascii="Times New Roman" w:hAnsi="Times New Roman" w:cs="Times New Roman"/>
          <w:sz w:val="24"/>
          <w:szCs w:val="24"/>
        </w:rPr>
        <w:t xml:space="preserve">his section details fundamental credit risk management policies that are recommended for adoption by all </w:t>
      </w:r>
      <w:r w:rsidR="00511CC2" w:rsidRPr="00636630">
        <w:rPr>
          <w:rFonts w:ascii="Times New Roman" w:hAnsi="Times New Roman" w:cs="Times New Roman"/>
          <w:sz w:val="24"/>
          <w:szCs w:val="24"/>
        </w:rPr>
        <w:t>banks</w:t>
      </w:r>
      <w:r w:rsidR="007B48FF" w:rsidRPr="00636630">
        <w:rPr>
          <w:rFonts w:ascii="Times New Roman" w:hAnsi="Times New Roman" w:cs="Times New Roman"/>
          <w:sz w:val="24"/>
          <w:szCs w:val="24"/>
        </w:rPr>
        <w:t xml:space="preserve"> in Bangladesh. The Guidelines contained herein outline general principles that are designed to govern the implementation of more detailed lending procedures and risk grading system within individual banks.</w:t>
      </w:r>
    </w:p>
    <w:p w:rsidR="007B48FF" w:rsidRPr="00636630" w:rsidRDefault="007B48FF" w:rsidP="002B455D">
      <w:pPr>
        <w:pStyle w:val="ListParagraph"/>
        <w:numPr>
          <w:ilvl w:val="0"/>
          <w:numId w:val="30"/>
        </w:numPr>
        <w:tabs>
          <w:tab w:val="left" w:pos="3968"/>
        </w:tabs>
        <w:spacing w:line="360" w:lineRule="auto"/>
        <w:jc w:val="both"/>
        <w:rPr>
          <w:rFonts w:ascii="Times New Roman" w:hAnsi="Times New Roman" w:cs="Times New Roman"/>
          <w:b/>
          <w:sz w:val="24"/>
          <w:szCs w:val="24"/>
        </w:rPr>
      </w:pPr>
      <w:r w:rsidRPr="00636630">
        <w:rPr>
          <w:rFonts w:ascii="Times New Roman" w:hAnsi="Times New Roman" w:cs="Times New Roman"/>
          <w:b/>
          <w:sz w:val="24"/>
          <w:szCs w:val="24"/>
        </w:rPr>
        <w:t>Lending Guidelines:</w:t>
      </w:r>
    </w:p>
    <w:p w:rsidR="007B48FF" w:rsidRPr="00636630" w:rsidRDefault="007B48FF" w:rsidP="002B455D">
      <w:p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Every bank should have established Credit policies (Lending Guidelines). The Lending Guidelines should provide the key foundation for account officers/ relationship managers (RM) to formulate their recommendations for approval, and should include the following: </w:t>
      </w:r>
    </w:p>
    <w:p w:rsidR="007B48FF" w:rsidRPr="00636630" w:rsidRDefault="007B48FF" w:rsidP="002B455D">
      <w:pPr>
        <w:pStyle w:val="ListParagraph"/>
        <w:numPr>
          <w:ilvl w:val="0"/>
          <w:numId w:val="29"/>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Industry and Business segments focus</w:t>
      </w:r>
    </w:p>
    <w:p w:rsidR="007B48FF" w:rsidRPr="00636630" w:rsidRDefault="007B48FF" w:rsidP="002B455D">
      <w:pPr>
        <w:pStyle w:val="ListParagraph"/>
        <w:numPr>
          <w:ilvl w:val="0"/>
          <w:numId w:val="29"/>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Types of Loan facilities</w:t>
      </w:r>
    </w:p>
    <w:p w:rsidR="007B48FF" w:rsidRPr="00636630" w:rsidRDefault="007B48FF" w:rsidP="002B455D">
      <w:pPr>
        <w:pStyle w:val="ListParagraph"/>
        <w:numPr>
          <w:ilvl w:val="0"/>
          <w:numId w:val="29"/>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Single borrower/Group Limits/Syndication </w:t>
      </w:r>
    </w:p>
    <w:p w:rsidR="007B48FF" w:rsidRPr="00636630" w:rsidRDefault="007B48FF" w:rsidP="002B455D">
      <w:pPr>
        <w:pStyle w:val="ListParagraph"/>
        <w:numPr>
          <w:ilvl w:val="0"/>
          <w:numId w:val="29"/>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Lending Caps</w:t>
      </w:r>
    </w:p>
    <w:p w:rsidR="007B48FF" w:rsidRPr="00636630" w:rsidRDefault="007B48FF" w:rsidP="002B455D">
      <w:pPr>
        <w:pStyle w:val="ListParagraph"/>
        <w:numPr>
          <w:ilvl w:val="0"/>
          <w:numId w:val="29"/>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Discouraged Business Types</w:t>
      </w:r>
    </w:p>
    <w:p w:rsidR="00B07C83" w:rsidRPr="00636630" w:rsidRDefault="00B07C83" w:rsidP="002B455D">
      <w:pPr>
        <w:pStyle w:val="ListParagraph"/>
        <w:numPr>
          <w:ilvl w:val="0"/>
          <w:numId w:val="29"/>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Loan Facility Parameters</w:t>
      </w:r>
    </w:p>
    <w:p w:rsidR="00B07C83" w:rsidRPr="00636630" w:rsidRDefault="00B07C83" w:rsidP="002B455D">
      <w:pPr>
        <w:pStyle w:val="ListParagraph"/>
        <w:numPr>
          <w:ilvl w:val="0"/>
          <w:numId w:val="29"/>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Cross Border Risk</w:t>
      </w:r>
    </w:p>
    <w:p w:rsidR="00B07C83" w:rsidRPr="00636630" w:rsidRDefault="00B07C83" w:rsidP="002B455D">
      <w:pPr>
        <w:pStyle w:val="ListParagraph"/>
        <w:numPr>
          <w:ilvl w:val="0"/>
          <w:numId w:val="30"/>
        </w:numPr>
        <w:tabs>
          <w:tab w:val="left" w:pos="3968"/>
        </w:tabs>
        <w:spacing w:line="360" w:lineRule="auto"/>
        <w:jc w:val="both"/>
        <w:rPr>
          <w:rFonts w:ascii="Times New Roman" w:hAnsi="Times New Roman" w:cs="Times New Roman"/>
          <w:b/>
          <w:sz w:val="24"/>
          <w:szCs w:val="24"/>
        </w:rPr>
      </w:pPr>
      <w:r w:rsidRPr="00636630">
        <w:rPr>
          <w:rFonts w:ascii="Times New Roman" w:hAnsi="Times New Roman" w:cs="Times New Roman"/>
          <w:b/>
          <w:sz w:val="24"/>
          <w:szCs w:val="24"/>
        </w:rPr>
        <w:t>Credit Assessment:</w:t>
      </w:r>
    </w:p>
    <w:p w:rsidR="00B07C83" w:rsidRPr="00636630" w:rsidRDefault="00B07C83" w:rsidP="002B455D">
      <w:p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Credit application should </w:t>
      </w:r>
      <w:r w:rsidR="00511CC2" w:rsidRPr="00636630">
        <w:rPr>
          <w:rFonts w:ascii="Times New Roman" w:hAnsi="Times New Roman" w:cs="Times New Roman"/>
          <w:sz w:val="24"/>
          <w:szCs w:val="24"/>
        </w:rPr>
        <w:t>summaries the</w:t>
      </w:r>
      <w:r w:rsidRPr="00636630">
        <w:rPr>
          <w:rFonts w:ascii="Times New Roman" w:hAnsi="Times New Roman" w:cs="Times New Roman"/>
          <w:sz w:val="24"/>
          <w:szCs w:val="24"/>
        </w:rPr>
        <w:t xml:space="preserve"> result of the risk assessment and include, as a minimum, for the following details:</w:t>
      </w:r>
    </w:p>
    <w:p w:rsidR="00B07C83" w:rsidRPr="00636630" w:rsidRDefault="00B07C83" w:rsidP="002B455D">
      <w:pPr>
        <w:pStyle w:val="ListParagraph"/>
        <w:numPr>
          <w:ilvl w:val="0"/>
          <w:numId w:val="31"/>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Amount and type of loan proposed.</w:t>
      </w:r>
    </w:p>
    <w:p w:rsidR="00B07C83" w:rsidRPr="00636630" w:rsidRDefault="00B07C83" w:rsidP="002B455D">
      <w:pPr>
        <w:pStyle w:val="ListParagraph"/>
        <w:numPr>
          <w:ilvl w:val="0"/>
          <w:numId w:val="31"/>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Purpose of loans</w:t>
      </w:r>
    </w:p>
    <w:p w:rsidR="00B07C83" w:rsidRPr="00636630" w:rsidRDefault="00B07C83" w:rsidP="002B455D">
      <w:pPr>
        <w:pStyle w:val="ListParagraph"/>
        <w:numPr>
          <w:ilvl w:val="0"/>
          <w:numId w:val="31"/>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Loan structure(Tenor, Covenants, Repayment Schedule, Interest)</w:t>
      </w:r>
    </w:p>
    <w:p w:rsidR="009B1DE1" w:rsidRPr="00636630" w:rsidRDefault="00B07C83" w:rsidP="002B455D">
      <w:pPr>
        <w:pStyle w:val="ListParagraph"/>
        <w:numPr>
          <w:ilvl w:val="0"/>
          <w:numId w:val="31"/>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Security Arrangements</w:t>
      </w:r>
    </w:p>
    <w:p w:rsidR="00C325CA" w:rsidRPr="00636630" w:rsidRDefault="00C325CA" w:rsidP="002B455D">
      <w:pPr>
        <w:tabs>
          <w:tab w:val="left" w:pos="3968"/>
        </w:tabs>
        <w:spacing w:line="360" w:lineRule="auto"/>
        <w:ind w:left="360"/>
        <w:jc w:val="both"/>
        <w:rPr>
          <w:rFonts w:ascii="Times New Roman" w:hAnsi="Times New Roman" w:cs="Times New Roman"/>
          <w:b/>
          <w:sz w:val="24"/>
          <w:szCs w:val="24"/>
        </w:rPr>
      </w:pPr>
    </w:p>
    <w:p w:rsidR="00C325CA" w:rsidRPr="00636630" w:rsidRDefault="00C325CA" w:rsidP="002B455D">
      <w:pPr>
        <w:pStyle w:val="ListParagraph"/>
        <w:tabs>
          <w:tab w:val="left" w:pos="3968"/>
        </w:tabs>
        <w:spacing w:line="360" w:lineRule="auto"/>
        <w:jc w:val="both"/>
        <w:rPr>
          <w:rFonts w:ascii="Times New Roman" w:hAnsi="Times New Roman" w:cs="Times New Roman"/>
          <w:b/>
          <w:sz w:val="24"/>
          <w:szCs w:val="24"/>
        </w:rPr>
      </w:pPr>
    </w:p>
    <w:p w:rsidR="00C325CA" w:rsidRPr="00636630" w:rsidRDefault="00C325CA" w:rsidP="002B455D">
      <w:pPr>
        <w:pStyle w:val="ListParagraph"/>
        <w:tabs>
          <w:tab w:val="left" w:pos="3968"/>
        </w:tabs>
        <w:spacing w:line="360" w:lineRule="auto"/>
        <w:jc w:val="both"/>
        <w:rPr>
          <w:rFonts w:ascii="Times New Roman" w:hAnsi="Times New Roman" w:cs="Times New Roman"/>
          <w:b/>
          <w:sz w:val="24"/>
          <w:szCs w:val="24"/>
        </w:rPr>
      </w:pPr>
    </w:p>
    <w:p w:rsidR="00C325CA" w:rsidRPr="00636630" w:rsidRDefault="00C325CA" w:rsidP="002B455D">
      <w:pPr>
        <w:pStyle w:val="ListParagraph"/>
        <w:tabs>
          <w:tab w:val="left" w:pos="3968"/>
        </w:tabs>
        <w:spacing w:line="360" w:lineRule="auto"/>
        <w:jc w:val="both"/>
        <w:rPr>
          <w:rFonts w:ascii="Times New Roman" w:hAnsi="Times New Roman" w:cs="Times New Roman"/>
          <w:b/>
          <w:sz w:val="24"/>
          <w:szCs w:val="24"/>
        </w:rPr>
      </w:pPr>
    </w:p>
    <w:p w:rsidR="00B07C83" w:rsidRPr="00636630" w:rsidRDefault="00B07C83" w:rsidP="002B455D">
      <w:pPr>
        <w:pStyle w:val="ListParagraph"/>
        <w:numPr>
          <w:ilvl w:val="0"/>
          <w:numId w:val="30"/>
        </w:numPr>
        <w:tabs>
          <w:tab w:val="left" w:pos="3968"/>
        </w:tabs>
        <w:spacing w:line="360" w:lineRule="auto"/>
        <w:jc w:val="both"/>
        <w:rPr>
          <w:rFonts w:ascii="Times New Roman" w:hAnsi="Times New Roman" w:cs="Times New Roman"/>
          <w:b/>
          <w:sz w:val="24"/>
          <w:szCs w:val="24"/>
        </w:rPr>
      </w:pPr>
      <w:r w:rsidRPr="00636630">
        <w:rPr>
          <w:rFonts w:ascii="Times New Roman" w:hAnsi="Times New Roman" w:cs="Times New Roman"/>
          <w:b/>
          <w:sz w:val="24"/>
          <w:szCs w:val="24"/>
        </w:rPr>
        <w:t>Credit Risk Grading:</w:t>
      </w:r>
    </w:p>
    <w:p w:rsidR="00855CDC" w:rsidRPr="00636630" w:rsidRDefault="00B07C83" w:rsidP="002B455D">
      <w:p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The credit risk grading (CRG) is collective definition based on the pre-specified scale and reflects the understanding credit-risk for a given exposure.</w:t>
      </w:r>
    </w:p>
    <w:tbl>
      <w:tblPr>
        <w:tblStyle w:val="LightGrid-Accent11"/>
        <w:tblW w:w="0" w:type="auto"/>
        <w:jc w:val="center"/>
        <w:tblLook w:val="04A0" w:firstRow="1" w:lastRow="0" w:firstColumn="1" w:lastColumn="0" w:noHBand="0" w:noVBand="1"/>
      </w:tblPr>
      <w:tblGrid>
        <w:gridCol w:w="4068"/>
        <w:gridCol w:w="2070"/>
        <w:gridCol w:w="1710"/>
      </w:tblGrid>
      <w:tr w:rsidR="00855CDC" w:rsidRPr="00636630" w:rsidTr="00855CD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68" w:type="dxa"/>
          </w:tcPr>
          <w:p w:rsidR="00855CDC" w:rsidRPr="00636630" w:rsidRDefault="00855CDC" w:rsidP="002B455D">
            <w:p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Grading</w:t>
            </w:r>
          </w:p>
        </w:tc>
        <w:tc>
          <w:tcPr>
            <w:tcW w:w="2070" w:type="dxa"/>
          </w:tcPr>
          <w:p w:rsidR="00855CDC" w:rsidRPr="00636630" w:rsidRDefault="00855CDC" w:rsidP="002B455D">
            <w:pPr>
              <w:tabs>
                <w:tab w:val="left" w:pos="3968"/>
              </w:tabs>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6630">
              <w:rPr>
                <w:rFonts w:ascii="Times New Roman" w:hAnsi="Times New Roman" w:cs="Times New Roman"/>
                <w:sz w:val="24"/>
                <w:szCs w:val="24"/>
              </w:rPr>
              <w:t>Short Name</w:t>
            </w:r>
          </w:p>
        </w:tc>
        <w:tc>
          <w:tcPr>
            <w:tcW w:w="1710" w:type="dxa"/>
          </w:tcPr>
          <w:p w:rsidR="00855CDC" w:rsidRPr="00636630" w:rsidRDefault="00855CDC" w:rsidP="002B455D">
            <w:pPr>
              <w:tabs>
                <w:tab w:val="left" w:pos="3968"/>
              </w:tabs>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6630">
              <w:rPr>
                <w:rFonts w:ascii="Times New Roman" w:hAnsi="Times New Roman" w:cs="Times New Roman"/>
                <w:sz w:val="24"/>
                <w:szCs w:val="24"/>
              </w:rPr>
              <w:t>Number</w:t>
            </w:r>
          </w:p>
        </w:tc>
      </w:tr>
      <w:tr w:rsidR="00855CDC" w:rsidRPr="00636630" w:rsidTr="00855CD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68" w:type="dxa"/>
          </w:tcPr>
          <w:p w:rsidR="00855CDC" w:rsidRPr="00636630" w:rsidRDefault="00855CDC" w:rsidP="002B455D">
            <w:p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Superior-Low Risk</w:t>
            </w:r>
          </w:p>
        </w:tc>
        <w:tc>
          <w:tcPr>
            <w:tcW w:w="2070" w:type="dxa"/>
          </w:tcPr>
          <w:p w:rsidR="00855CDC" w:rsidRPr="00636630" w:rsidRDefault="00855CDC" w:rsidP="002B455D">
            <w:pPr>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6630">
              <w:rPr>
                <w:rFonts w:ascii="Times New Roman" w:hAnsi="Times New Roman" w:cs="Times New Roman"/>
                <w:sz w:val="24"/>
                <w:szCs w:val="24"/>
              </w:rPr>
              <w:t>SUP</w:t>
            </w:r>
          </w:p>
        </w:tc>
        <w:tc>
          <w:tcPr>
            <w:tcW w:w="1710" w:type="dxa"/>
          </w:tcPr>
          <w:p w:rsidR="00855CDC" w:rsidRPr="00636630" w:rsidRDefault="00855CDC" w:rsidP="002B455D">
            <w:pPr>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6630">
              <w:rPr>
                <w:rFonts w:ascii="Times New Roman" w:hAnsi="Times New Roman" w:cs="Times New Roman"/>
                <w:sz w:val="24"/>
                <w:szCs w:val="24"/>
              </w:rPr>
              <w:t>1</w:t>
            </w:r>
          </w:p>
        </w:tc>
      </w:tr>
      <w:tr w:rsidR="00855CDC" w:rsidRPr="00636630" w:rsidTr="00855CD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68" w:type="dxa"/>
          </w:tcPr>
          <w:p w:rsidR="00855CDC" w:rsidRPr="00636630" w:rsidRDefault="00855CDC" w:rsidP="002B455D">
            <w:p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Good-Satisfactory Risk</w:t>
            </w:r>
          </w:p>
        </w:tc>
        <w:tc>
          <w:tcPr>
            <w:tcW w:w="2070" w:type="dxa"/>
          </w:tcPr>
          <w:p w:rsidR="00855CDC" w:rsidRPr="00636630" w:rsidRDefault="00855CDC" w:rsidP="002B455D">
            <w:pPr>
              <w:tabs>
                <w:tab w:val="left" w:pos="3968"/>
              </w:tabs>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636630">
              <w:rPr>
                <w:rFonts w:ascii="Times New Roman" w:hAnsi="Times New Roman" w:cs="Times New Roman"/>
                <w:sz w:val="24"/>
                <w:szCs w:val="24"/>
              </w:rPr>
              <w:t>GD</w:t>
            </w:r>
          </w:p>
        </w:tc>
        <w:tc>
          <w:tcPr>
            <w:tcW w:w="1710" w:type="dxa"/>
          </w:tcPr>
          <w:p w:rsidR="00855CDC" w:rsidRPr="00636630" w:rsidRDefault="00855CDC" w:rsidP="002B455D">
            <w:pPr>
              <w:tabs>
                <w:tab w:val="left" w:pos="3968"/>
              </w:tabs>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636630">
              <w:rPr>
                <w:rFonts w:ascii="Times New Roman" w:hAnsi="Times New Roman" w:cs="Times New Roman"/>
                <w:sz w:val="24"/>
                <w:szCs w:val="24"/>
              </w:rPr>
              <w:t>2</w:t>
            </w:r>
          </w:p>
        </w:tc>
      </w:tr>
      <w:tr w:rsidR="00855CDC" w:rsidRPr="00636630" w:rsidTr="00855CD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68" w:type="dxa"/>
          </w:tcPr>
          <w:p w:rsidR="00855CDC" w:rsidRPr="00636630" w:rsidRDefault="00855CDC" w:rsidP="002B455D">
            <w:p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Acceptable-Fair Risk</w:t>
            </w:r>
          </w:p>
        </w:tc>
        <w:tc>
          <w:tcPr>
            <w:tcW w:w="2070" w:type="dxa"/>
          </w:tcPr>
          <w:p w:rsidR="00855CDC" w:rsidRPr="00636630" w:rsidRDefault="00855CDC" w:rsidP="002B455D">
            <w:pPr>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6630">
              <w:rPr>
                <w:rFonts w:ascii="Times New Roman" w:hAnsi="Times New Roman" w:cs="Times New Roman"/>
                <w:sz w:val="24"/>
                <w:szCs w:val="24"/>
              </w:rPr>
              <w:t>ACCPT</w:t>
            </w:r>
          </w:p>
        </w:tc>
        <w:tc>
          <w:tcPr>
            <w:tcW w:w="1710" w:type="dxa"/>
          </w:tcPr>
          <w:p w:rsidR="00855CDC" w:rsidRPr="00636630" w:rsidRDefault="00855CDC" w:rsidP="002B455D">
            <w:pPr>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6630">
              <w:rPr>
                <w:rFonts w:ascii="Times New Roman" w:hAnsi="Times New Roman" w:cs="Times New Roman"/>
                <w:sz w:val="24"/>
                <w:szCs w:val="24"/>
              </w:rPr>
              <w:t>3</w:t>
            </w:r>
          </w:p>
        </w:tc>
      </w:tr>
      <w:tr w:rsidR="00855CDC" w:rsidRPr="00636630" w:rsidTr="00855CD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68" w:type="dxa"/>
          </w:tcPr>
          <w:p w:rsidR="00855CDC" w:rsidRPr="00636630" w:rsidRDefault="00855CDC" w:rsidP="002B455D">
            <w:p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Marginal/Watch list</w:t>
            </w:r>
          </w:p>
        </w:tc>
        <w:tc>
          <w:tcPr>
            <w:tcW w:w="2070" w:type="dxa"/>
          </w:tcPr>
          <w:p w:rsidR="00855CDC" w:rsidRPr="00636630" w:rsidRDefault="00855CDC" w:rsidP="002B455D">
            <w:pPr>
              <w:tabs>
                <w:tab w:val="left" w:pos="3968"/>
              </w:tabs>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636630">
              <w:rPr>
                <w:rFonts w:ascii="Times New Roman" w:hAnsi="Times New Roman" w:cs="Times New Roman"/>
                <w:sz w:val="24"/>
                <w:szCs w:val="24"/>
              </w:rPr>
              <w:t>MG/WL</w:t>
            </w:r>
          </w:p>
        </w:tc>
        <w:tc>
          <w:tcPr>
            <w:tcW w:w="1710" w:type="dxa"/>
          </w:tcPr>
          <w:p w:rsidR="00855CDC" w:rsidRPr="00636630" w:rsidRDefault="00855CDC" w:rsidP="002B455D">
            <w:pPr>
              <w:tabs>
                <w:tab w:val="left" w:pos="3968"/>
              </w:tabs>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636630">
              <w:rPr>
                <w:rFonts w:ascii="Times New Roman" w:hAnsi="Times New Roman" w:cs="Times New Roman"/>
                <w:sz w:val="24"/>
                <w:szCs w:val="24"/>
              </w:rPr>
              <w:t>4</w:t>
            </w:r>
          </w:p>
        </w:tc>
      </w:tr>
      <w:tr w:rsidR="00855CDC" w:rsidRPr="00636630" w:rsidTr="00855CD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68" w:type="dxa"/>
          </w:tcPr>
          <w:p w:rsidR="00855CDC" w:rsidRPr="00636630" w:rsidRDefault="00855CDC" w:rsidP="002B455D">
            <w:p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Special Mention</w:t>
            </w:r>
          </w:p>
        </w:tc>
        <w:tc>
          <w:tcPr>
            <w:tcW w:w="2070" w:type="dxa"/>
          </w:tcPr>
          <w:p w:rsidR="00855CDC" w:rsidRPr="00636630" w:rsidRDefault="00855CDC" w:rsidP="002B455D">
            <w:pPr>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6630">
              <w:rPr>
                <w:rFonts w:ascii="Times New Roman" w:hAnsi="Times New Roman" w:cs="Times New Roman"/>
                <w:sz w:val="24"/>
                <w:szCs w:val="24"/>
              </w:rPr>
              <w:t>AM</w:t>
            </w:r>
          </w:p>
        </w:tc>
        <w:tc>
          <w:tcPr>
            <w:tcW w:w="1710" w:type="dxa"/>
          </w:tcPr>
          <w:p w:rsidR="00855CDC" w:rsidRPr="00636630" w:rsidRDefault="00855CDC" w:rsidP="002B455D">
            <w:pPr>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6630">
              <w:rPr>
                <w:rFonts w:ascii="Times New Roman" w:hAnsi="Times New Roman" w:cs="Times New Roman"/>
                <w:sz w:val="24"/>
                <w:szCs w:val="24"/>
              </w:rPr>
              <w:t>5</w:t>
            </w:r>
          </w:p>
        </w:tc>
      </w:tr>
      <w:tr w:rsidR="00855CDC" w:rsidRPr="00636630" w:rsidTr="00855CD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68" w:type="dxa"/>
          </w:tcPr>
          <w:p w:rsidR="00855CDC" w:rsidRPr="00636630" w:rsidRDefault="00855CDC" w:rsidP="002B455D">
            <w:p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Sub Standard</w:t>
            </w:r>
          </w:p>
        </w:tc>
        <w:tc>
          <w:tcPr>
            <w:tcW w:w="2070" w:type="dxa"/>
          </w:tcPr>
          <w:p w:rsidR="00855CDC" w:rsidRPr="00636630" w:rsidRDefault="00855CDC" w:rsidP="002B455D">
            <w:pPr>
              <w:tabs>
                <w:tab w:val="left" w:pos="3968"/>
              </w:tabs>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636630">
              <w:rPr>
                <w:rFonts w:ascii="Times New Roman" w:hAnsi="Times New Roman" w:cs="Times New Roman"/>
                <w:sz w:val="24"/>
                <w:szCs w:val="24"/>
              </w:rPr>
              <w:t>SS</w:t>
            </w:r>
          </w:p>
        </w:tc>
        <w:tc>
          <w:tcPr>
            <w:tcW w:w="1710" w:type="dxa"/>
          </w:tcPr>
          <w:p w:rsidR="00855CDC" w:rsidRPr="00636630" w:rsidRDefault="00855CDC" w:rsidP="002B455D">
            <w:pPr>
              <w:tabs>
                <w:tab w:val="left" w:pos="3968"/>
              </w:tabs>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636630">
              <w:rPr>
                <w:rFonts w:ascii="Times New Roman" w:hAnsi="Times New Roman" w:cs="Times New Roman"/>
                <w:sz w:val="24"/>
                <w:szCs w:val="24"/>
              </w:rPr>
              <w:t>6</w:t>
            </w:r>
          </w:p>
        </w:tc>
      </w:tr>
      <w:tr w:rsidR="00855CDC" w:rsidRPr="00636630" w:rsidTr="00855CD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68" w:type="dxa"/>
          </w:tcPr>
          <w:p w:rsidR="00855CDC" w:rsidRPr="00636630" w:rsidRDefault="00855CDC" w:rsidP="002B455D">
            <w:p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Doubtful and Bad(non-performing)</w:t>
            </w:r>
          </w:p>
        </w:tc>
        <w:tc>
          <w:tcPr>
            <w:tcW w:w="2070" w:type="dxa"/>
          </w:tcPr>
          <w:p w:rsidR="00855CDC" w:rsidRPr="00636630" w:rsidRDefault="00855CDC" w:rsidP="002B455D">
            <w:pPr>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6630">
              <w:rPr>
                <w:rFonts w:ascii="Times New Roman" w:hAnsi="Times New Roman" w:cs="Times New Roman"/>
                <w:sz w:val="24"/>
                <w:szCs w:val="24"/>
              </w:rPr>
              <w:t>DF</w:t>
            </w:r>
          </w:p>
        </w:tc>
        <w:tc>
          <w:tcPr>
            <w:tcW w:w="1710" w:type="dxa"/>
          </w:tcPr>
          <w:p w:rsidR="00855CDC" w:rsidRPr="00636630" w:rsidRDefault="00855CDC" w:rsidP="002B455D">
            <w:pPr>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6630">
              <w:rPr>
                <w:rFonts w:ascii="Times New Roman" w:hAnsi="Times New Roman" w:cs="Times New Roman"/>
                <w:sz w:val="24"/>
                <w:szCs w:val="24"/>
              </w:rPr>
              <w:t>7</w:t>
            </w:r>
          </w:p>
        </w:tc>
      </w:tr>
      <w:tr w:rsidR="00855CDC" w:rsidRPr="00636630" w:rsidTr="00855CD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68" w:type="dxa"/>
          </w:tcPr>
          <w:p w:rsidR="00855CDC" w:rsidRPr="00636630" w:rsidRDefault="00855CDC" w:rsidP="002B455D">
            <w:p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Bad &amp; Loss(non-performing)</w:t>
            </w:r>
          </w:p>
        </w:tc>
        <w:tc>
          <w:tcPr>
            <w:tcW w:w="2070" w:type="dxa"/>
          </w:tcPr>
          <w:p w:rsidR="00855CDC" w:rsidRPr="00636630" w:rsidRDefault="00855CDC" w:rsidP="002B455D">
            <w:pPr>
              <w:tabs>
                <w:tab w:val="left" w:pos="3968"/>
              </w:tabs>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636630">
              <w:rPr>
                <w:rFonts w:ascii="Times New Roman" w:hAnsi="Times New Roman" w:cs="Times New Roman"/>
                <w:sz w:val="24"/>
                <w:szCs w:val="24"/>
              </w:rPr>
              <w:t>BL</w:t>
            </w:r>
          </w:p>
        </w:tc>
        <w:tc>
          <w:tcPr>
            <w:tcW w:w="1710" w:type="dxa"/>
          </w:tcPr>
          <w:p w:rsidR="00855CDC" w:rsidRPr="00636630" w:rsidRDefault="00855CDC" w:rsidP="002B455D">
            <w:pPr>
              <w:keepNext/>
              <w:tabs>
                <w:tab w:val="left" w:pos="3968"/>
              </w:tabs>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636630">
              <w:rPr>
                <w:rFonts w:ascii="Times New Roman" w:hAnsi="Times New Roman" w:cs="Times New Roman"/>
                <w:sz w:val="24"/>
                <w:szCs w:val="24"/>
              </w:rPr>
              <w:t>8</w:t>
            </w:r>
          </w:p>
        </w:tc>
      </w:tr>
    </w:tbl>
    <w:p w:rsidR="00B07C83" w:rsidRPr="00636630" w:rsidRDefault="001F027A" w:rsidP="0055325D">
      <w:pPr>
        <w:pStyle w:val="Caption"/>
        <w:spacing w:line="360" w:lineRule="auto"/>
        <w:jc w:val="center"/>
        <w:rPr>
          <w:rFonts w:ascii="Times New Roman" w:hAnsi="Times New Roman" w:cs="Times New Roman"/>
          <w:sz w:val="24"/>
          <w:szCs w:val="24"/>
        </w:rPr>
      </w:pPr>
      <w:bookmarkStart w:id="67" w:name="_Toc503306170"/>
      <w:r w:rsidRPr="00636630">
        <w:rPr>
          <w:rFonts w:ascii="Times New Roman" w:hAnsi="Times New Roman" w:cs="Times New Roman"/>
          <w:sz w:val="24"/>
          <w:szCs w:val="24"/>
        </w:rPr>
        <w:t xml:space="preserve">Table </w:t>
      </w:r>
      <w:r w:rsidR="005C60BF" w:rsidRPr="00636630">
        <w:rPr>
          <w:rFonts w:ascii="Times New Roman" w:hAnsi="Times New Roman" w:cs="Times New Roman"/>
          <w:sz w:val="24"/>
          <w:szCs w:val="24"/>
        </w:rPr>
        <w:fldChar w:fldCharType="begin"/>
      </w:r>
      <w:r w:rsidRPr="00636630">
        <w:rPr>
          <w:rFonts w:ascii="Times New Roman" w:hAnsi="Times New Roman" w:cs="Times New Roman"/>
          <w:sz w:val="24"/>
          <w:szCs w:val="24"/>
        </w:rPr>
        <w:instrText xml:space="preserve"> SEQ Table \* ARABIC </w:instrText>
      </w:r>
      <w:r w:rsidR="005C60BF" w:rsidRPr="00636630">
        <w:rPr>
          <w:rFonts w:ascii="Times New Roman" w:hAnsi="Times New Roman" w:cs="Times New Roman"/>
          <w:sz w:val="24"/>
          <w:szCs w:val="24"/>
        </w:rPr>
        <w:fldChar w:fldCharType="separate"/>
      </w:r>
      <w:r w:rsidR="00A74D52" w:rsidRPr="00636630">
        <w:rPr>
          <w:rFonts w:ascii="Times New Roman" w:hAnsi="Times New Roman" w:cs="Times New Roman"/>
          <w:noProof/>
          <w:sz w:val="24"/>
          <w:szCs w:val="24"/>
        </w:rPr>
        <w:t>7</w:t>
      </w:r>
      <w:r w:rsidR="005C60BF" w:rsidRPr="00636630">
        <w:rPr>
          <w:rFonts w:ascii="Times New Roman" w:hAnsi="Times New Roman" w:cs="Times New Roman"/>
          <w:sz w:val="24"/>
          <w:szCs w:val="24"/>
        </w:rPr>
        <w:fldChar w:fldCharType="end"/>
      </w:r>
      <w:r w:rsidRPr="00636630">
        <w:rPr>
          <w:rFonts w:ascii="Times New Roman" w:hAnsi="Times New Roman" w:cs="Times New Roman"/>
          <w:sz w:val="24"/>
          <w:szCs w:val="24"/>
        </w:rPr>
        <w:t>: Credit Risk grading</w:t>
      </w:r>
      <w:bookmarkEnd w:id="67"/>
    </w:p>
    <w:p w:rsidR="00855CDC" w:rsidRPr="00636630" w:rsidRDefault="00855CDC" w:rsidP="002B455D">
      <w:pPr>
        <w:pStyle w:val="ListParagraph"/>
        <w:numPr>
          <w:ilvl w:val="0"/>
          <w:numId w:val="30"/>
        </w:numPr>
        <w:tabs>
          <w:tab w:val="left" w:pos="3968"/>
        </w:tabs>
        <w:spacing w:line="360" w:lineRule="auto"/>
        <w:jc w:val="both"/>
        <w:rPr>
          <w:rFonts w:ascii="Times New Roman" w:hAnsi="Times New Roman" w:cs="Times New Roman"/>
          <w:b/>
          <w:sz w:val="24"/>
          <w:szCs w:val="24"/>
        </w:rPr>
      </w:pPr>
      <w:r w:rsidRPr="00636630">
        <w:rPr>
          <w:rFonts w:ascii="Times New Roman" w:hAnsi="Times New Roman" w:cs="Times New Roman"/>
          <w:b/>
          <w:sz w:val="24"/>
          <w:szCs w:val="24"/>
        </w:rPr>
        <w:t>Policy on Loan Classification:</w:t>
      </w:r>
    </w:p>
    <w:p w:rsidR="003130DC" w:rsidRPr="00636630" w:rsidRDefault="00855CDC" w:rsidP="002B455D">
      <w:p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Irrespective of credit score obtain by particular obligor, grading of the classification names should be in line with Bangladesh Bank guidelines on classified accounts, Which is extracted from P</w:t>
      </w:r>
      <w:r w:rsidR="001B625A" w:rsidRPr="00636630">
        <w:rPr>
          <w:rFonts w:ascii="Times New Roman" w:hAnsi="Times New Roman" w:cs="Times New Roman"/>
          <w:sz w:val="24"/>
          <w:szCs w:val="24"/>
        </w:rPr>
        <w:t>RUDENTIAL REGULATORS FOR BANKS: SELECTED ISSUES" by Bangladesh bank are presently as follows</w:t>
      </w:r>
      <w:r w:rsidR="00C325CA" w:rsidRPr="00636630">
        <w:rPr>
          <w:rFonts w:ascii="Times New Roman" w:hAnsi="Times New Roman" w:cs="Times New Roman"/>
          <w:sz w:val="24"/>
          <w:szCs w:val="24"/>
        </w:rPr>
        <w:t>:</w:t>
      </w:r>
    </w:p>
    <w:p w:rsidR="00855CDC" w:rsidRPr="00636630" w:rsidRDefault="001B625A" w:rsidP="002B455D">
      <w:pPr>
        <w:tabs>
          <w:tab w:val="left" w:pos="3968"/>
        </w:tabs>
        <w:spacing w:line="360" w:lineRule="auto"/>
        <w:jc w:val="both"/>
        <w:rPr>
          <w:rFonts w:ascii="Times New Roman" w:hAnsi="Times New Roman" w:cs="Times New Roman"/>
          <w:b/>
          <w:sz w:val="24"/>
          <w:szCs w:val="24"/>
        </w:rPr>
      </w:pPr>
      <w:r w:rsidRPr="00636630">
        <w:rPr>
          <w:rFonts w:ascii="Times New Roman" w:hAnsi="Times New Roman" w:cs="Times New Roman"/>
          <w:b/>
          <w:sz w:val="24"/>
          <w:szCs w:val="24"/>
        </w:rPr>
        <w:t>Basis for Loan Classification:</w:t>
      </w:r>
    </w:p>
    <w:p w:rsidR="001B625A" w:rsidRPr="00636630" w:rsidRDefault="001B625A" w:rsidP="002B455D">
      <w:pPr>
        <w:pStyle w:val="ListParagraph"/>
        <w:numPr>
          <w:ilvl w:val="0"/>
          <w:numId w:val="32"/>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Objective Criteria:</w:t>
      </w:r>
    </w:p>
    <w:tbl>
      <w:tblPr>
        <w:tblStyle w:val="LightShading-Accent3"/>
        <w:tblW w:w="9736" w:type="dxa"/>
        <w:tblLook w:val="0000" w:firstRow="0" w:lastRow="0" w:firstColumn="0" w:lastColumn="0" w:noHBand="0" w:noVBand="0"/>
      </w:tblPr>
      <w:tblGrid>
        <w:gridCol w:w="3243"/>
        <w:gridCol w:w="3250"/>
        <w:gridCol w:w="3243"/>
      </w:tblGrid>
      <w:tr w:rsidR="001B625A" w:rsidRPr="00636630" w:rsidTr="00E014E4">
        <w:trPr>
          <w:cnfStyle w:val="000000100000" w:firstRow="0" w:lastRow="0" w:firstColumn="0" w:lastColumn="0" w:oddVBand="0" w:evenVBand="0" w:oddHBand="1" w:evenHBand="0" w:firstRowFirstColumn="0" w:firstRowLastColumn="0" w:lastRowFirstColumn="0" w:lastRowLastColumn="0"/>
          <w:trHeight w:val="201"/>
        </w:trPr>
        <w:tc>
          <w:tcPr>
            <w:cnfStyle w:val="000010000000" w:firstRow="0" w:lastRow="0" w:firstColumn="0" w:lastColumn="0" w:oddVBand="1" w:evenVBand="0" w:oddHBand="0" w:evenHBand="0" w:firstRowFirstColumn="0" w:firstRowLastColumn="0" w:lastRowFirstColumn="0" w:lastRowLastColumn="0"/>
            <w:tcW w:w="3243" w:type="dxa"/>
          </w:tcPr>
          <w:p w:rsidR="001B625A" w:rsidRPr="00636630" w:rsidRDefault="00AE5DC0" w:rsidP="002B455D">
            <w:pPr>
              <w:tabs>
                <w:tab w:val="left" w:pos="3968"/>
              </w:tabs>
              <w:spacing w:line="360" w:lineRule="auto"/>
              <w:jc w:val="both"/>
              <w:rPr>
                <w:rFonts w:ascii="Times New Roman" w:hAnsi="Times New Roman" w:cs="Times New Roman"/>
                <w:color w:val="auto"/>
                <w:sz w:val="24"/>
                <w:szCs w:val="24"/>
              </w:rPr>
            </w:pPr>
            <w:r w:rsidRPr="00636630">
              <w:rPr>
                <w:rFonts w:ascii="Times New Roman" w:hAnsi="Times New Roman" w:cs="Times New Roman"/>
                <w:color w:val="auto"/>
                <w:sz w:val="24"/>
                <w:szCs w:val="24"/>
              </w:rPr>
              <w:t>Types</w:t>
            </w:r>
          </w:p>
        </w:tc>
        <w:tc>
          <w:tcPr>
            <w:tcW w:w="3250" w:type="dxa"/>
          </w:tcPr>
          <w:p w:rsidR="001B625A" w:rsidRPr="00636630" w:rsidRDefault="00AE5DC0" w:rsidP="002B455D">
            <w:pPr>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Objective Criteria</w:t>
            </w:r>
          </w:p>
        </w:tc>
        <w:tc>
          <w:tcPr>
            <w:cnfStyle w:val="000010000000" w:firstRow="0" w:lastRow="0" w:firstColumn="0" w:lastColumn="0" w:oddVBand="1" w:evenVBand="0" w:oddHBand="0" w:evenHBand="0" w:firstRowFirstColumn="0" w:firstRowLastColumn="0" w:lastRowFirstColumn="0" w:lastRowLastColumn="0"/>
            <w:tcW w:w="3243" w:type="dxa"/>
          </w:tcPr>
          <w:p w:rsidR="001B625A" w:rsidRPr="00636630" w:rsidRDefault="00AE5DC0" w:rsidP="002B455D">
            <w:pPr>
              <w:tabs>
                <w:tab w:val="left" w:pos="3968"/>
              </w:tabs>
              <w:spacing w:line="360" w:lineRule="auto"/>
              <w:jc w:val="both"/>
              <w:rPr>
                <w:rFonts w:ascii="Times New Roman" w:hAnsi="Times New Roman" w:cs="Times New Roman"/>
                <w:color w:val="auto"/>
                <w:sz w:val="24"/>
                <w:szCs w:val="24"/>
              </w:rPr>
            </w:pPr>
            <w:r w:rsidRPr="00636630">
              <w:rPr>
                <w:rFonts w:ascii="Times New Roman" w:hAnsi="Times New Roman" w:cs="Times New Roman"/>
                <w:color w:val="auto"/>
                <w:sz w:val="24"/>
                <w:szCs w:val="24"/>
              </w:rPr>
              <w:t>Status</w:t>
            </w:r>
          </w:p>
        </w:tc>
      </w:tr>
      <w:tr w:rsidR="001B625A" w:rsidRPr="00636630" w:rsidTr="00E014E4">
        <w:trPr>
          <w:trHeight w:val="152"/>
        </w:trPr>
        <w:tc>
          <w:tcPr>
            <w:cnfStyle w:val="000010000000" w:firstRow="0" w:lastRow="0" w:firstColumn="0" w:lastColumn="0" w:oddVBand="1" w:evenVBand="0" w:oddHBand="0" w:evenHBand="0" w:firstRowFirstColumn="0" w:firstRowLastColumn="0" w:lastRowFirstColumn="0" w:lastRowLastColumn="0"/>
            <w:tcW w:w="3243" w:type="dxa"/>
            <w:vMerge w:val="restart"/>
          </w:tcPr>
          <w:p w:rsidR="001B625A" w:rsidRPr="00636630" w:rsidRDefault="00AE5DC0" w:rsidP="002B455D">
            <w:pPr>
              <w:tabs>
                <w:tab w:val="left" w:pos="3968"/>
              </w:tabs>
              <w:spacing w:line="360" w:lineRule="auto"/>
              <w:jc w:val="both"/>
              <w:rPr>
                <w:rFonts w:ascii="Times New Roman" w:hAnsi="Times New Roman" w:cs="Times New Roman"/>
                <w:color w:val="auto"/>
                <w:sz w:val="24"/>
                <w:szCs w:val="24"/>
              </w:rPr>
            </w:pPr>
            <w:r w:rsidRPr="00636630">
              <w:rPr>
                <w:rFonts w:ascii="Times New Roman" w:hAnsi="Times New Roman" w:cs="Times New Roman"/>
                <w:color w:val="auto"/>
                <w:sz w:val="24"/>
                <w:szCs w:val="24"/>
              </w:rPr>
              <w:t>Continuous Loan</w:t>
            </w:r>
          </w:p>
        </w:tc>
        <w:tc>
          <w:tcPr>
            <w:tcW w:w="3250" w:type="dxa"/>
          </w:tcPr>
          <w:p w:rsidR="001B625A" w:rsidRPr="00636630" w:rsidRDefault="00AE5DC0" w:rsidP="002B455D">
            <w:pPr>
              <w:tabs>
                <w:tab w:val="left" w:pos="3968"/>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Overdue period for</w:t>
            </w:r>
          </w:p>
        </w:tc>
        <w:tc>
          <w:tcPr>
            <w:cnfStyle w:val="000010000000" w:firstRow="0" w:lastRow="0" w:firstColumn="0" w:lastColumn="0" w:oddVBand="1" w:evenVBand="0" w:oddHBand="0" w:evenHBand="0" w:firstRowFirstColumn="0" w:firstRowLastColumn="0" w:lastRowFirstColumn="0" w:lastRowLastColumn="0"/>
            <w:tcW w:w="3243" w:type="dxa"/>
          </w:tcPr>
          <w:p w:rsidR="001B625A" w:rsidRPr="00636630" w:rsidRDefault="001B625A" w:rsidP="002B455D">
            <w:pPr>
              <w:tabs>
                <w:tab w:val="left" w:pos="3968"/>
              </w:tabs>
              <w:spacing w:line="360" w:lineRule="auto"/>
              <w:jc w:val="both"/>
              <w:rPr>
                <w:rFonts w:ascii="Times New Roman" w:hAnsi="Times New Roman" w:cs="Times New Roman"/>
                <w:color w:val="auto"/>
                <w:sz w:val="24"/>
                <w:szCs w:val="24"/>
              </w:rPr>
            </w:pPr>
          </w:p>
        </w:tc>
      </w:tr>
      <w:tr w:rsidR="001B625A" w:rsidRPr="00636630" w:rsidTr="00E014E4">
        <w:trPr>
          <w:cnfStyle w:val="000000100000" w:firstRow="0" w:lastRow="0" w:firstColumn="0" w:lastColumn="0" w:oddVBand="0" w:evenVBand="0" w:oddHBand="1" w:evenHBand="0" w:firstRowFirstColumn="0" w:firstRowLastColumn="0" w:lastRowFirstColumn="0" w:lastRowLastColumn="0"/>
          <w:trHeight w:val="111"/>
        </w:trPr>
        <w:tc>
          <w:tcPr>
            <w:cnfStyle w:val="000010000000" w:firstRow="0" w:lastRow="0" w:firstColumn="0" w:lastColumn="0" w:oddVBand="1" w:evenVBand="0" w:oddHBand="0" w:evenHBand="0" w:firstRowFirstColumn="0" w:firstRowLastColumn="0" w:lastRowFirstColumn="0" w:lastRowLastColumn="0"/>
            <w:tcW w:w="3243" w:type="dxa"/>
            <w:vMerge/>
          </w:tcPr>
          <w:p w:rsidR="001B625A" w:rsidRPr="00636630" w:rsidRDefault="001B625A" w:rsidP="002B455D">
            <w:pPr>
              <w:tabs>
                <w:tab w:val="left" w:pos="3968"/>
              </w:tabs>
              <w:spacing w:line="360" w:lineRule="auto"/>
              <w:jc w:val="both"/>
              <w:rPr>
                <w:rFonts w:ascii="Times New Roman" w:hAnsi="Times New Roman" w:cs="Times New Roman"/>
                <w:color w:val="auto"/>
                <w:sz w:val="24"/>
                <w:szCs w:val="24"/>
              </w:rPr>
            </w:pPr>
          </w:p>
        </w:tc>
        <w:tc>
          <w:tcPr>
            <w:tcW w:w="3250" w:type="dxa"/>
          </w:tcPr>
          <w:p w:rsidR="001B625A" w:rsidRPr="00636630" w:rsidRDefault="00AE5DC0" w:rsidP="002B455D">
            <w:pPr>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Less than 90 days</w:t>
            </w:r>
          </w:p>
        </w:tc>
        <w:tc>
          <w:tcPr>
            <w:cnfStyle w:val="000010000000" w:firstRow="0" w:lastRow="0" w:firstColumn="0" w:lastColumn="0" w:oddVBand="1" w:evenVBand="0" w:oddHBand="0" w:evenHBand="0" w:firstRowFirstColumn="0" w:firstRowLastColumn="0" w:lastRowFirstColumn="0" w:lastRowLastColumn="0"/>
            <w:tcW w:w="3243" w:type="dxa"/>
          </w:tcPr>
          <w:p w:rsidR="001B625A" w:rsidRPr="00636630" w:rsidRDefault="00AE5DC0" w:rsidP="002B455D">
            <w:pPr>
              <w:tabs>
                <w:tab w:val="left" w:pos="3968"/>
              </w:tabs>
              <w:spacing w:line="360" w:lineRule="auto"/>
              <w:jc w:val="both"/>
              <w:rPr>
                <w:rFonts w:ascii="Times New Roman" w:hAnsi="Times New Roman" w:cs="Times New Roman"/>
                <w:color w:val="auto"/>
                <w:sz w:val="24"/>
                <w:szCs w:val="24"/>
              </w:rPr>
            </w:pPr>
            <w:r w:rsidRPr="00636630">
              <w:rPr>
                <w:rFonts w:ascii="Times New Roman" w:hAnsi="Times New Roman" w:cs="Times New Roman"/>
                <w:color w:val="auto"/>
                <w:sz w:val="24"/>
                <w:szCs w:val="24"/>
              </w:rPr>
              <w:t>Standard</w:t>
            </w:r>
          </w:p>
        </w:tc>
      </w:tr>
      <w:tr w:rsidR="001B625A" w:rsidRPr="00636630" w:rsidTr="00E014E4">
        <w:trPr>
          <w:trHeight w:val="111"/>
        </w:trPr>
        <w:tc>
          <w:tcPr>
            <w:cnfStyle w:val="000010000000" w:firstRow="0" w:lastRow="0" w:firstColumn="0" w:lastColumn="0" w:oddVBand="1" w:evenVBand="0" w:oddHBand="0" w:evenHBand="0" w:firstRowFirstColumn="0" w:firstRowLastColumn="0" w:lastRowFirstColumn="0" w:lastRowLastColumn="0"/>
            <w:tcW w:w="3243" w:type="dxa"/>
            <w:vMerge/>
          </w:tcPr>
          <w:p w:rsidR="001B625A" w:rsidRPr="00636630" w:rsidRDefault="001B625A" w:rsidP="002B455D">
            <w:pPr>
              <w:tabs>
                <w:tab w:val="left" w:pos="3968"/>
              </w:tabs>
              <w:spacing w:line="360" w:lineRule="auto"/>
              <w:jc w:val="both"/>
              <w:rPr>
                <w:rFonts w:ascii="Times New Roman" w:hAnsi="Times New Roman" w:cs="Times New Roman"/>
                <w:color w:val="auto"/>
                <w:sz w:val="24"/>
                <w:szCs w:val="24"/>
              </w:rPr>
            </w:pPr>
          </w:p>
        </w:tc>
        <w:tc>
          <w:tcPr>
            <w:tcW w:w="3250" w:type="dxa"/>
          </w:tcPr>
          <w:p w:rsidR="001B625A" w:rsidRPr="00636630" w:rsidRDefault="00AE5DC0" w:rsidP="002B455D">
            <w:pPr>
              <w:tabs>
                <w:tab w:val="left" w:pos="3968"/>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90 days or more but less than 6 months</w:t>
            </w:r>
          </w:p>
        </w:tc>
        <w:tc>
          <w:tcPr>
            <w:cnfStyle w:val="000010000000" w:firstRow="0" w:lastRow="0" w:firstColumn="0" w:lastColumn="0" w:oddVBand="1" w:evenVBand="0" w:oddHBand="0" w:evenHBand="0" w:firstRowFirstColumn="0" w:firstRowLastColumn="0" w:lastRowFirstColumn="0" w:lastRowLastColumn="0"/>
            <w:tcW w:w="3243" w:type="dxa"/>
          </w:tcPr>
          <w:p w:rsidR="001B625A" w:rsidRPr="00636630" w:rsidRDefault="00AE5DC0" w:rsidP="002B455D">
            <w:pPr>
              <w:tabs>
                <w:tab w:val="left" w:pos="3968"/>
              </w:tabs>
              <w:spacing w:line="360" w:lineRule="auto"/>
              <w:jc w:val="both"/>
              <w:rPr>
                <w:rFonts w:ascii="Times New Roman" w:hAnsi="Times New Roman" w:cs="Times New Roman"/>
                <w:color w:val="auto"/>
                <w:sz w:val="24"/>
                <w:szCs w:val="24"/>
              </w:rPr>
            </w:pPr>
            <w:r w:rsidRPr="00636630">
              <w:rPr>
                <w:rFonts w:ascii="Times New Roman" w:hAnsi="Times New Roman" w:cs="Times New Roman"/>
                <w:color w:val="auto"/>
                <w:sz w:val="24"/>
                <w:szCs w:val="24"/>
              </w:rPr>
              <w:t>Special Mention Account</w:t>
            </w:r>
          </w:p>
        </w:tc>
      </w:tr>
      <w:tr w:rsidR="001B625A" w:rsidRPr="00636630" w:rsidTr="00E014E4">
        <w:trPr>
          <w:cnfStyle w:val="000000100000" w:firstRow="0" w:lastRow="0" w:firstColumn="0" w:lastColumn="0" w:oddVBand="0" w:evenVBand="0" w:oddHBand="1" w:evenHBand="0" w:firstRowFirstColumn="0" w:firstRowLastColumn="0" w:lastRowFirstColumn="0" w:lastRowLastColumn="0"/>
          <w:trHeight w:val="201"/>
        </w:trPr>
        <w:tc>
          <w:tcPr>
            <w:cnfStyle w:val="000010000000" w:firstRow="0" w:lastRow="0" w:firstColumn="0" w:lastColumn="0" w:oddVBand="1" w:evenVBand="0" w:oddHBand="0" w:evenHBand="0" w:firstRowFirstColumn="0" w:firstRowLastColumn="0" w:lastRowFirstColumn="0" w:lastRowLastColumn="0"/>
            <w:tcW w:w="3243" w:type="dxa"/>
            <w:vMerge/>
          </w:tcPr>
          <w:p w:rsidR="001B625A" w:rsidRPr="00636630" w:rsidRDefault="001B625A" w:rsidP="002B455D">
            <w:pPr>
              <w:tabs>
                <w:tab w:val="left" w:pos="3968"/>
              </w:tabs>
              <w:spacing w:line="360" w:lineRule="auto"/>
              <w:jc w:val="both"/>
              <w:rPr>
                <w:rFonts w:ascii="Times New Roman" w:hAnsi="Times New Roman" w:cs="Times New Roman"/>
                <w:color w:val="auto"/>
                <w:sz w:val="24"/>
                <w:szCs w:val="24"/>
              </w:rPr>
            </w:pPr>
          </w:p>
        </w:tc>
        <w:tc>
          <w:tcPr>
            <w:tcW w:w="3250" w:type="dxa"/>
          </w:tcPr>
          <w:p w:rsidR="001B625A" w:rsidRPr="00636630" w:rsidRDefault="00AE5DC0" w:rsidP="002B455D">
            <w:pPr>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6 months to less than 9 months</w:t>
            </w:r>
          </w:p>
        </w:tc>
        <w:tc>
          <w:tcPr>
            <w:cnfStyle w:val="000010000000" w:firstRow="0" w:lastRow="0" w:firstColumn="0" w:lastColumn="0" w:oddVBand="1" w:evenVBand="0" w:oddHBand="0" w:evenHBand="0" w:firstRowFirstColumn="0" w:firstRowLastColumn="0" w:lastRowFirstColumn="0" w:lastRowLastColumn="0"/>
            <w:tcW w:w="3243" w:type="dxa"/>
          </w:tcPr>
          <w:p w:rsidR="001B625A" w:rsidRPr="00636630" w:rsidRDefault="00AE5DC0" w:rsidP="002B455D">
            <w:pPr>
              <w:tabs>
                <w:tab w:val="left" w:pos="3968"/>
              </w:tabs>
              <w:spacing w:line="360" w:lineRule="auto"/>
              <w:jc w:val="both"/>
              <w:rPr>
                <w:rFonts w:ascii="Times New Roman" w:hAnsi="Times New Roman" w:cs="Times New Roman"/>
                <w:color w:val="auto"/>
                <w:sz w:val="24"/>
                <w:szCs w:val="24"/>
              </w:rPr>
            </w:pPr>
            <w:r w:rsidRPr="00636630">
              <w:rPr>
                <w:rFonts w:ascii="Times New Roman" w:hAnsi="Times New Roman" w:cs="Times New Roman"/>
                <w:color w:val="auto"/>
                <w:sz w:val="24"/>
                <w:szCs w:val="24"/>
              </w:rPr>
              <w:t>Sub Slandered</w:t>
            </w:r>
          </w:p>
        </w:tc>
      </w:tr>
      <w:tr w:rsidR="001B625A" w:rsidRPr="00636630" w:rsidTr="00E014E4">
        <w:trPr>
          <w:trHeight w:val="141"/>
        </w:trPr>
        <w:tc>
          <w:tcPr>
            <w:cnfStyle w:val="000010000000" w:firstRow="0" w:lastRow="0" w:firstColumn="0" w:lastColumn="0" w:oddVBand="1" w:evenVBand="0" w:oddHBand="0" w:evenHBand="0" w:firstRowFirstColumn="0" w:firstRowLastColumn="0" w:lastRowFirstColumn="0" w:lastRowLastColumn="0"/>
            <w:tcW w:w="3243" w:type="dxa"/>
            <w:vMerge/>
          </w:tcPr>
          <w:p w:rsidR="001B625A" w:rsidRPr="00636630" w:rsidRDefault="001B625A" w:rsidP="002B455D">
            <w:pPr>
              <w:tabs>
                <w:tab w:val="left" w:pos="3968"/>
              </w:tabs>
              <w:spacing w:line="360" w:lineRule="auto"/>
              <w:jc w:val="both"/>
              <w:rPr>
                <w:rFonts w:ascii="Times New Roman" w:hAnsi="Times New Roman" w:cs="Times New Roman"/>
                <w:color w:val="auto"/>
                <w:sz w:val="24"/>
                <w:szCs w:val="24"/>
              </w:rPr>
            </w:pPr>
          </w:p>
        </w:tc>
        <w:tc>
          <w:tcPr>
            <w:tcW w:w="3250" w:type="dxa"/>
          </w:tcPr>
          <w:p w:rsidR="001B625A" w:rsidRPr="00636630" w:rsidRDefault="00AE5DC0" w:rsidP="002B455D">
            <w:pPr>
              <w:tabs>
                <w:tab w:val="left" w:pos="3968"/>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9 months to less than 12 months</w:t>
            </w:r>
          </w:p>
        </w:tc>
        <w:tc>
          <w:tcPr>
            <w:cnfStyle w:val="000010000000" w:firstRow="0" w:lastRow="0" w:firstColumn="0" w:lastColumn="0" w:oddVBand="1" w:evenVBand="0" w:oddHBand="0" w:evenHBand="0" w:firstRowFirstColumn="0" w:firstRowLastColumn="0" w:lastRowFirstColumn="0" w:lastRowLastColumn="0"/>
            <w:tcW w:w="3243" w:type="dxa"/>
          </w:tcPr>
          <w:p w:rsidR="001B625A" w:rsidRPr="00636630" w:rsidRDefault="00AE5DC0" w:rsidP="002B455D">
            <w:pPr>
              <w:tabs>
                <w:tab w:val="left" w:pos="3968"/>
              </w:tabs>
              <w:spacing w:line="360" w:lineRule="auto"/>
              <w:jc w:val="both"/>
              <w:rPr>
                <w:rFonts w:ascii="Times New Roman" w:hAnsi="Times New Roman" w:cs="Times New Roman"/>
                <w:color w:val="auto"/>
                <w:sz w:val="24"/>
                <w:szCs w:val="24"/>
              </w:rPr>
            </w:pPr>
            <w:r w:rsidRPr="00636630">
              <w:rPr>
                <w:rFonts w:ascii="Times New Roman" w:hAnsi="Times New Roman" w:cs="Times New Roman"/>
                <w:color w:val="auto"/>
                <w:sz w:val="24"/>
                <w:szCs w:val="24"/>
              </w:rPr>
              <w:t>Doubtful</w:t>
            </w:r>
          </w:p>
        </w:tc>
      </w:tr>
      <w:tr w:rsidR="001B625A" w:rsidRPr="00636630" w:rsidTr="00E014E4">
        <w:trPr>
          <w:cnfStyle w:val="000000100000" w:firstRow="0" w:lastRow="0" w:firstColumn="0" w:lastColumn="0" w:oddVBand="0" w:evenVBand="0" w:oddHBand="1" w:evenHBand="0" w:firstRowFirstColumn="0" w:firstRowLastColumn="0" w:lastRowFirstColumn="0" w:lastRowLastColumn="0"/>
          <w:trHeight w:val="91"/>
        </w:trPr>
        <w:tc>
          <w:tcPr>
            <w:cnfStyle w:val="000010000000" w:firstRow="0" w:lastRow="0" w:firstColumn="0" w:lastColumn="0" w:oddVBand="1" w:evenVBand="0" w:oddHBand="0" w:evenHBand="0" w:firstRowFirstColumn="0" w:firstRowLastColumn="0" w:lastRowFirstColumn="0" w:lastRowLastColumn="0"/>
            <w:tcW w:w="3243" w:type="dxa"/>
            <w:vMerge/>
          </w:tcPr>
          <w:p w:rsidR="001B625A" w:rsidRPr="00636630" w:rsidRDefault="001B625A" w:rsidP="002B455D">
            <w:pPr>
              <w:tabs>
                <w:tab w:val="left" w:pos="3968"/>
              </w:tabs>
              <w:spacing w:line="360" w:lineRule="auto"/>
              <w:jc w:val="both"/>
              <w:rPr>
                <w:rFonts w:ascii="Times New Roman" w:hAnsi="Times New Roman" w:cs="Times New Roman"/>
                <w:color w:val="auto"/>
                <w:sz w:val="24"/>
                <w:szCs w:val="24"/>
              </w:rPr>
            </w:pPr>
          </w:p>
        </w:tc>
        <w:tc>
          <w:tcPr>
            <w:tcW w:w="3250" w:type="dxa"/>
          </w:tcPr>
          <w:p w:rsidR="001B625A" w:rsidRPr="00636630" w:rsidRDefault="00AE5DC0" w:rsidP="002B455D">
            <w:pPr>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12 months or above</w:t>
            </w:r>
          </w:p>
        </w:tc>
        <w:tc>
          <w:tcPr>
            <w:cnfStyle w:val="000010000000" w:firstRow="0" w:lastRow="0" w:firstColumn="0" w:lastColumn="0" w:oddVBand="1" w:evenVBand="0" w:oddHBand="0" w:evenHBand="0" w:firstRowFirstColumn="0" w:firstRowLastColumn="0" w:lastRowFirstColumn="0" w:lastRowLastColumn="0"/>
            <w:tcW w:w="3243" w:type="dxa"/>
          </w:tcPr>
          <w:p w:rsidR="001B625A" w:rsidRPr="00636630" w:rsidRDefault="00AE5DC0" w:rsidP="002B455D">
            <w:pPr>
              <w:tabs>
                <w:tab w:val="left" w:pos="3968"/>
              </w:tabs>
              <w:spacing w:line="360" w:lineRule="auto"/>
              <w:jc w:val="both"/>
              <w:rPr>
                <w:rFonts w:ascii="Times New Roman" w:hAnsi="Times New Roman" w:cs="Times New Roman"/>
                <w:color w:val="auto"/>
                <w:sz w:val="24"/>
                <w:szCs w:val="24"/>
              </w:rPr>
            </w:pPr>
            <w:r w:rsidRPr="00636630">
              <w:rPr>
                <w:rFonts w:ascii="Times New Roman" w:hAnsi="Times New Roman" w:cs="Times New Roman"/>
                <w:color w:val="auto"/>
                <w:sz w:val="24"/>
                <w:szCs w:val="24"/>
              </w:rPr>
              <w:t>Bad Loan</w:t>
            </w:r>
          </w:p>
        </w:tc>
      </w:tr>
      <w:tr w:rsidR="001B625A" w:rsidRPr="00636630" w:rsidTr="00E014E4">
        <w:trPr>
          <w:trHeight w:val="182"/>
        </w:trPr>
        <w:tc>
          <w:tcPr>
            <w:cnfStyle w:val="000010000000" w:firstRow="0" w:lastRow="0" w:firstColumn="0" w:lastColumn="0" w:oddVBand="1" w:evenVBand="0" w:oddHBand="0" w:evenHBand="0" w:firstRowFirstColumn="0" w:firstRowLastColumn="0" w:lastRowFirstColumn="0" w:lastRowLastColumn="0"/>
            <w:tcW w:w="3243" w:type="dxa"/>
            <w:vMerge w:val="restart"/>
          </w:tcPr>
          <w:p w:rsidR="001B625A" w:rsidRPr="00636630" w:rsidRDefault="00AE5DC0" w:rsidP="002B455D">
            <w:pPr>
              <w:tabs>
                <w:tab w:val="left" w:pos="3968"/>
              </w:tabs>
              <w:spacing w:line="360" w:lineRule="auto"/>
              <w:jc w:val="both"/>
              <w:rPr>
                <w:rFonts w:ascii="Times New Roman" w:hAnsi="Times New Roman" w:cs="Times New Roman"/>
                <w:color w:val="auto"/>
                <w:sz w:val="24"/>
                <w:szCs w:val="24"/>
              </w:rPr>
            </w:pPr>
            <w:r w:rsidRPr="00636630">
              <w:rPr>
                <w:rFonts w:ascii="Times New Roman" w:hAnsi="Times New Roman" w:cs="Times New Roman"/>
                <w:color w:val="auto"/>
                <w:sz w:val="24"/>
                <w:szCs w:val="24"/>
              </w:rPr>
              <w:t>Demand Loan</w:t>
            </w:r>
          </w:p>
        </w:tc>
        <w:tc>
          <w:tcPr>
            <w:tcW w:w="3250" w:type="dxa"/>
          </w:tcPr>
          <w:p w:rsidR="001B625A" w:rsidRPr="00636630" w:rsidRDefault="00AE5DC0" w:rsidP="002B455D">
            <w:pPr>
              <w:tabs>
                <w:tab w:val="left" w:pos="3968"/>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Overdue period for</w:t>
            </w:r>
          </w:p>
        </w:tc>
        <w:tc>
          <w:tcPr>
            <w:cnfStyle w:val="000010000000" w:firstRow="0" w:lastRow="0" w:firstColumn="0" w:lastColumn="0" w:oddVBand="1" w:evenVBand="0" w:oddHBand="0" w:evenHBand="0" w:firstRowFirstColumn="0" w:firstRowLastColumn="0" w:lastRowFirstColumn="0" w:lastRowLastColumn="0"/>
            <w:tcW w:w="3243" w:type="dxa"/>
          </w:tcPr>
          <w:p w:rsidR="001B625A" w:rsidRPr="00636630" w:rsidRDefault="001B625A" w:rsidP="002B455D">
            <w:pPr>
              <w:tabs>
                <w:tab w:val="left" w:pos="3968"/>
              </w:tabs>
              <w:spacing w:line="360" w:lineRule="auto"/>
              <w:jc w:val="both"/>
              <w:rPr>
                <w:rFonts w:ascii="Times New Roman" w:hAnsi="Times New Roman" w:cs="Times New Roman"/>
                <w:color w:val="auto"/>
                <w:sz w:val="24"/>
                <w:szCs w:val="24"/>
              </w:rPr>
            </w:pPr>
          </w:p>
        </w:tc>
      </w:tr>
      <w:tr w:rsidR="001B625A" w:rsidRPr="00636630" w:rsidTr="00E014E4">
        <w:trPr>
          <w:cnfStyle w:val="000000100000" w:firstRow="0" w:lastRow="0" w:firstColumn="0" w:lastColumn="0" w:oddVBand="0" w:evenVBand="0" w:oddHBand="1" w:evenHBand="0" w:firstRowFirstColumn="0" w:firstRowLastColumn="0" w:lastRowFirstColumn="0" w:lastRowLastColumn="0"/>
          <w:trHeight w:val="81"/>
        </w:trPr>
        <w:tc>
          <w:tcPr>
            <w:cnfStyle w:val="000010000000" w:firstRow="0" w:lastRow="0" w:firstColumn="0" w:lastColumn="0" w:oddVBand="1" w:evenVBand="0" w:oddHBand="0" w:evenHBand="0" w:firstRowFirstColumn="0" w:firstRowLastColumn="0" w:lastRowFirstColumn="0" w:lastRowLastColumn="0"/>
            <w:tcW w:w="3243" w:type="dxa"/>
            <w:vMerge/>
          </w:tcPr>
          <w:p w:rsidR="001B625A" w:rsidRPr="00636630" w:rsidRDefault="001B625A" w:rsidP="002B455D">
            <w:pPr>
              <w:tabs>
                <w:tab w:val="left" w:pos="3968"/>
              </w:tabs>
              <w:spacing w:line="360" w:lineRule="auto"/>
              <w:jc w:val="both"/>
              <w:rPr>
                <w:rFonts w:ascii="Times New Roman" w:hAnsi="Times New Roman" w:cs="Times New Roman"/>
                <w:color w:val="auto"/>
                <w:sz w:val="24"/>
                <w:szCs w:val="24"/>
              </w:rPr>
            </w:pPr>
          </w:p>
        </w:tc>
        <w:tc>
          <w:tcPr>
            <w:tcW w:w="3250" w:type="dxa"/>
          </w:tcPr>
          <w:p w:rsidR="001B625A" w:rsidRPr="00636630" w:rsidRDefault="00AE5DC0" w:rsidP="002B455D">
            <w:pPr>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Less than 90 days</w:t>
            </w:r>
          </w:p>
        </w:tc>
        <w:tc>
          <w:tcPr>
            <w:cnfStyle w:val="000010000000" w:firstRow="0" w:lastRow="0" w:firstColumn="0" w:lastColumn="0" w:oddVBand="1" w:evenVBand="0" w:oddHBand="0" w:evenHBand="0" w:firstRowFirstColumn="0" w:firstRowLastColumn="0" w:lastRowFirstColumn="0" w:lastRowLastColumn="0"/>
            <w:tcW w:w="3243" w:type="dxa"/>
          </w:tcPr>
          <w:p w:rsidR="001B625A" w:rsidRPr="00636630" w:rsidRDefault="00AE5DC0" w:rsidP="002B455D">
            <w:pPr>
              <w:tabs>
                <w:tab w:val="left" w:pos="3968"/>
              </w:tabs>
              <w:spacing w:line="360" w:lineRule="auto"/>
              <w:jc w:val="both"/>
              <w:rPr>
                <w:rFonts w:ascii="Times New Roman" w:hAnsi="Times New Roman" w:cs="Times New Roman"/>
                <w:color w:val="auto"/>
                <w:sz w:val="24"/>
                <w:szCs w:val="24"/>
              </w:rPr>
            </w:pPr>
            <w:r w:rsidRPr="00636630">
              <w:rPr>
                <w:rFonts w:ascii="Times New Roman" w:hAnsi="Times New Roman" w:cs="Times New Roman"/>
                <w:color w:val="auto"/>
                <w:sz w:val="24"/>
                <w:szCs w:val="24"/>
              </w:rPr>
              <w:t>Standard</w:t>
            </w:r>
          </w:p>
        </w:tc>
      </w:tr>
      <w:tr w:rsidR="001B625A" w:rsidRPr="00636630" w:rsidTr="00E014E4">
        <w:trPr>
          <w:trHeight w:val="171"/>
        </w:trPr>
        <w:tc>
          <w:tcPr>
            <w:cnfStyle w:val="000010000000" w:firstRow="0" w:lastRow="0" w:firstColumn="0" w:lastColumn="0" w:oddVBand="1" w:evenVBand="0" w:oddHBand="0" w:evenHBand="0" w:firstRowFirstColumn="0" w:firstRowLastColumn="0" w:lastRowFirstColumn="0" w:lastRowLastColumn="0"/>
            <w:tcW w:w="3243" w:type="dxa"/>
            <w:vMerge/>
          </w:tcPr>
          <w:p w:rsidR="001B625A" w:rsidRPr="00636630" w:rsidRDefault="001B625A" w:rsidP="002B455D">
            <w:pPr>
              <w:tabs>
                <w:tab w:val="left" w:pos="3968"/>
              </w:tabs>
              <w:spacing w:line="360" w:lineRule="auto"/>
              <w:jc w:val="both"/>
              <w:rPr>
                <w:rFonts w:ascii="Times New Roman" w:hAnsi="Times New Roman" w:cs="Times New Roman"/>
                <w:color w:val="auto"/>
                <w:sz w:val="24"/>
                <w:szCs w:val="24"/>
              </w:rPr>
            </w:pPr>
          </w:p>
        </w:tc>
        <w:tc>
          <w:tcPr>
            <w:tcW w:w="3250" w:type="dxa"/>
          </w:tcPr>
          <w:p w:rsidR="001B625A" w:rsidRPr="00636630" w:rsidRDefault="00AE5DC0" w:rsidP="002B455D">
            <w:pPr>
              <w:tabs>
                <w:tab w:val="left" w:pos="3968"/>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90 days or more but less than 6 months</w:t>
            </w:r>
          </w:p>
        </w:tc>
        <w:tc>
          <w:tcPr>
            <w:cnfStyle w:val="000010000000" w:firstRow="0" w:lastRow="0" w:firstColumn="0" w:lastColumn="0" w:oddVBand="1" w:evenVBand="0" w:oddHBand="0" w:evenHBand="0" w:firstRowFirstColumn="0" w:firstRowLastColumn="0" w:lastRowFirstColumn="0" w:lastRowLastColumn="0"/>
            <w:tcW w:w="3243" w:type="dxa"/>
          </w:tcPr>
          <w:p w:rsidR="001B625A" w:rsidRPr="00636630" w:rsidRDefault="00AE5DC0" w:rsidP="002B455D">
            <w:pPr>
              <w:tabs>
                <w:tab w:val="left" w:pos="3968"/>
              </w:tabs>
              <w:spacing w:line="360" w:lineRule="auto"/>
              <w:jc w:val="both"/>
              <w:rPr>
                <w:rFonts w:ascii="Times New Roman" w:hAnsi="Times New Roman" w:cs="Times New Roman"/>
                <w:color w:val="auto"/>
                <w:sz w:val="24"/>
                <w:szCs w:val="24"/>
              </w:rPr>
            </w:pPr>
            <w:r w:rsidRPr="00636630">
              <w:rPr>
                <w:rFonts w:ascii="Times New Roman" w:hAnsi="Times New Roman" w:cs="Times New Roman"/>
                <w:color w:val="auto"/>
                <w:sz w:val="24"/>
                <w:szCs w:val="24"/>
              </w:rPr>
              <w:t xml:space="preserve">Special Mention Account </w:t>
            </w:r>
          </w:p>
        </w:tc>
      </w:tr>
      <w:tr w:rsidR="001B625A" w:rsidRPr="00636630" w:rsidTr="00E014E4">
        <w:trPr>
          <w:cnfStyle w:val="000000100000" w:firstRow="0" w:lastRow="0" w:firstColumn="0" w:lastColumn="0" w:oddVBand="0" w:evenVBand="0" w:oddHBand="1" w:evenHBand="0" w:firstRowFirstColumn="0" w:firstRowLastColumn="0" w:lastRowFirstColumn="0" w:lastRowLastColumn="0"/>
          <w:trHeight w:val="131"/>
        </w:trPr>
        <w:tc>
          <w:tcPr>
            <w:cnfStyle w:val="000010000000" w:firstRow="0" w:lastRow="0" w:firstColumn="0" w:lastColumn="0" w:oddVBand="1" w:evenVBand="0" w:oddHBand="0" w:evenHBand="0" w:firstRowFirstColumn="0" w:firstRowLastColumn="0" w:lastRowFirstColumn="0" w:lastRowLastColumn="0"/>
            <w:tcW w:w="3243" w:type="dxa"/>
            <w:vMerge/>
          </w:tcPr>
          <w:p w:rsidR="001B625A" w:rsidRPr="00636630" w:rsidRDefault="001B625A" w:rsidP="002B455D">
            <w:pPr>
              <w:tabs>
                <w:tab w:val="left" w:pos="3968"/>
              </w:tabs>
              <w:spacing w:line="360" w:lineRule="auto"/>
              <w:jc w:val="both"/>
              <w:rPr>
                <w:rFonts w:ascii="Times New Roman" w:hAnsi="Times New Roman" w:cs="Times New Roman"/>
                <w:color w:val="auto"/>
                <w:sz w:val="24"/>
                <w:szCs w:val="24"/>
              </w:rPr>
            </w:pPr>
          </w:p>
        </w:tc>
        <w:tc>
          <w:tcPr>
            <w:tcW w:w="3250" w:type="dxa"/>
          </w:tcPr>
          <w:p w:rsidR="001B625A" w:rsidRPr="00636630" w:rsidRDefault="00AE5DC0" w:rsidP="002B455D">
            <w:pPr>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6 months to less than 9 months</w:t>
            </w:r>
          </w:p>
        </w:tc>
        <w:tc>
          <w:tcPr>
            <w:cnfStyle w:val="000010000000" w:firstRow="0" w:lastRow="0" w:firstColumn="0" w:lastColumn="0" w:oddVBand="1" w:evenVBand="0" w:oddHBand="0" w:evenHBand="0" w:firstRowFirstColumn="0" w:firstRowLastColumn="0" w:lastRowFirstColumn="0" w:lastRowLastColumn="0"/>
            <w:tcW w:w="3243" w:type="dxa"/>
          </w:tcPr>
          <w:p w:rsidR="001B625A" w:rsidRPr="00636630" w:rsidRDefault="00AE5DC0" w:rsidP="002B455D">
            <w:pPr>
              <w:tabs>
                <w:tab w:val="left" w:pos="3968"/>
              </w:tabs>
              <w:spacing w:line="360" w:lineRule="auto"/>
              <w:jc w:val="both"/>
              <w:rPr>
                <w:rFonts w:ascii="Times New Roman" w:hAnsi="Times New Roman" w:cs="Times New Roman"/>
                <w:color w:val="auto"/>
                <w:sz w:val="24"/>
                <w:szCs w:val="24"/>
              </w:rPr>
            </w:pPr>
            <w:r w:rsidRPr="00636630">
              <w:rPr>
                <w:rFonts w:ascii="Times New Roman" w:hAnsi="Times New Roman" w:cs="Times New Roman"/>
                <w:color w:val="auto"/>
                <w:sz w:val="24"/>
                <w:szCs w:val="24"/>
              </w:rPr>
              <w:t>Sub Standard</w:t>
            </w:r>
          </w:p>
        </w:tc>
      </w:tr>
      <w:tr w:rsidR="001B625A" w:rsidRPr="00636630" w:rsidTr="00E014E4">
        <w:trPr>
          <w:trHeight w:val="121"/>
        </w:trPr>
        <w:tc>
          <w:tcPr>
            <w:cnfStyle w:val="000010000000" w:firstRow="0" w:lastRow="0" w:firstColumn="0" w:lastColumn="0" w:oddVBand="1" w:evenVBand="0" w:oddHBand="0" w:evenHBand="0" w:firstRowFirstColumn="0" w:firstRowLastColumn="0" w:lastRowFirstColumn="0" w:lastRowLastColumn="0"/>
            <w:tcW w:w="3243" w:type="dxa"/>
            <w:vMerge/>
          </w:tcPr>
          <w:p w:rsidR="001B625A" w:rsidRPr="00636630" w:rsidRDefault="001B625A" w:rsidP="002B455D">
            <w:pPr>
              <w:tabs>
                <w:tab w:val="left" w:pos="3968"/>
              </w:tabs>
              <w:spacing w:line="360" w:lineRule="auto"/>
              <w:jc w:val="both"/>
              <w:rPr>
                <w:rFonts w:ascii="Times New Roman" w:hAnsi="Times New Roman" w:cs="Times New Roman"/>
                <w:color w:val="auto"/>
                <w:sz w:val="24"/>
                <w:szCs w:val="24"/>
              </w:rPr>
            </w:pPr>
          </w:p>
        </w:tc>
        <w:tc>
          <w:tcPr>
            <w:tcW w:w="3250" w:type="dxa"/>
          </w:tcPr>
          <w:p w:rsidR="001B625A" w:rsidRPr="00636630" w:rsidRDefault="00AE5DC0" w:rsidP="002B455D">
            <w:pPr>
              <w:tabs>
                <w:tab w:val="left" w:pos="3968"/>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9 months to less than 12</w:t>
            </w:r>
          </w:p>
        </w:tc>
        <w:tc>
          <w:tcPr>
            <w:cnfStyle w:val="000010000000" w:firstRow="0" w:lastRow="0" w:firstColumn="0" w:lastColumn="0" w:oddVBand="1" w:evenVBand="0" w:oddHBand="0" w:evenHBand="0" w:firstRowFirstColumn="0" w:firstRowLastColumn="0" w:lastRowFirstColumn="0" w:lastRowLastColumn="0"/>
            <w:tcW w:w="3243" w:type="dxa"/>
          </w:tcPr>
          <w:p w:rsidR="001B625A" w:rsidRPr="00636630" w:rsidRDefault="00AE5DC0" w:rsidP="002B455D">
            <w:pPr>
              <w:tabs>
                <w:tab w:val="left" w:pos="3968"/>
              </w:tabs>
              <w:spacing w:line="360" w:lineRule="auto"/>
              <w:jc w:val="both"/>
              <w:rPr>
                <w:rFonts w:ascii="Times New Roman" w:hAnsi="Times New Roman" w:cs="Times New Roman"/>
                <w:color w:val="auto"/>
                <w:sz w:val="24"/>
                <w:szCs w:val="24"/>
              </w:rPr>
            </w:pPr>
            <w:r w:rsidRPr="00636630">
              <w:rPr>
                <w:rFonts w:ascii="Times New Roman" w:hAnsi="Times New Roman" w:cs="Times New Roman"/>
                <w:color w:val="auto"/>
                <w:sz w:val="24"/>
                <w:szCs w:val="24"/>
              </w:rPr>
              <w:t>Doubtful</w:t>
            </w:r>
          </w:p>
        </w:tc>
      </w:tr>
      <w:tr w:rsidR="001B625A" w:rsidRPr="00636630" w:rsidTr="00E014E4">
        <w:trPr>
          <w:cnfStyle w:val="000000100000" w:firstRow="0" w:lastRow="0" w:firstColumn="0" w:lastColumn="0" w:oddVBand="0" w:evenVBand="0" w:oddHBand="1" w:evenHBand="0" w:firstRowFirstColumn="0" w:firstRowLastColumn="0" w:lastRowFirstColumn="0" w:lastRowLastColumn="0"/>
          <w:trHeight w:val="152"/>
        </w:trPr>
        <w:tc>
          <w:tcPr>
            <w:cnfStyle w:val="000010000000" w:firstRow="0" w:lastRow="0" w:firstColumn="0" w:lastColumn="0" w:oddVBand="1" w:evenVBand="0" w:oddHBand="0" w:evenHBand="0" w:firstRowFirstColumn="0" w:firstRowLastColumn="0" w:lastRowFirstColumn="0" w:lastRowLastColumn="0"/>
            <w:tcW w:w="3243" w:type="dxa"/>
            <w:vMerge/>
          </w:tcPr>
          <w:p w:rsidR="001B625A" w:rsidRPr="00636630" w:rsidRDefault="001B625A" w:rsidP="002B455D">
            <w:pPr>
              <w:tabs>
                <w:tab w:val="left" w:pos="3968"/>
              </w:tabs>
              <w:spacing w:line="360" w:lineRule="auto"/>
              <w:jc w:val="both"/>
              <w:rPr>
                <w:rFonts w:ascii="Times New Roman" w:hAnsi="Times New Roman" w:cs="Times New Roman"/>
                <w:color w:val="auto"/>
                <w:sz w:val="24"/>
                <w:szCs w:val="24"/>
              </w:rPr>
            </w:pPr>
          </w:p>
        </w:tc>
        <w:tc>
          <w:tcPr>
            <w:tcW w:w="3250" w:type="dxa"/>
          </w:tcPr>
          <w:p w:rsidR="001B625A" w:rsidRPr="00636630" w:rsidRDefault="00AE5DC0" w:rsidP="002B455D">
            <w:pPr>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12 months or above</w:t>
            </w:r>
          </w:p>
        </w:tc>
        <w:tc>
          <w:tcPr>
            <w:cnfStyle w:val="000010000000" w:firstRow="0" w:lastRow="0" w:firstColumn="0" w:lastColumn="0" w:oddVBand="1" w:evenVBand="0" w:oddHBand="0" w:evenHBand="0" w:firstRowFirstColumn="0" w:firstRowLastColumn="0" w:lastRowFirstColumn="0" w:lastRowLastColumn="0"/>
            <w:tcW w:w="3243" w:type="dxa"/>
          </w:tcPr>
          <w:p w:rsidR="001B625A" w:rsidRPr="00636630" w:rsidRDefault="00AE5DC0" w:rsidP="002B455D">
            <w:pPr>
              <w:tabs>
                <w:tab w:val="left" w:pos="3968"/>
              </w:tabs>
              <w:spacing w:line="360" w:lineRule="auto"/>
              <w:jc w:val="both"/>
              <w:rPr>
                <w:rFonts w:ascii="Times New Roman" w:hAnsi="Times New Roman" w:cs="Times New Roman"/>
                <w:color w:val="auto"/>
                <w:sz w:val="24"/>
                <w:szCs w:val="24"/>
              </w:rPr>
            </w:pPr>
            <w:r w:rsidRPr="00636630">
              <w:rPr>
                <w:rFonts w:ascii="Times New Roman" w:hAnsi="Times New Roman" w:cs="Times New Roman"/>
                <w:color w:val="auto"/>
                <w:sz w:val="24"/>
                <w:szCs w:val="24"/>
              </w:rPr>
              <w:t>Bad Loan</w:t>
            </w:r>
          </w:p>
        </w:tc>
      </w:tr>
      <w:tr w:rsidR="00CF3822" w:rsidRPr="00636630" w:rsidTr="00E014E4">
        <w:trPr>
          <w:trHeight w:val="1367"/>
        </w:trPr>
        <w:tc>
          <w:tcPr>
            <w:cnfStyle w:val="000010000000" w:firstRow="0" w:lastRow="0" w:firstColumn="0" w:lastColumn="0" w:oddVBand="1" w:evenVBand="0" w:oddHBand="0" w:evenHBand="0" w:firstRowFirstColumn="0" w:firstRowLastColumn="0" w:lastRowFirstColumn="0" w:lastRowLastColumn="0"/>
            <w:tcW w:w="3243" w:type="dxa"/>
            <w:vMerge w:val="restart"/>
          </w:tcPr>
          <w:p w:rsidR="00CF3822" w:rsidRPr="00636630" w:rsidRDefault="00CF3822" w:rsidP="002B455D">
            <w:pPr>
              <w:tabs>
                <w:tab w:val="left" w:pos="3968"/>
              </w:tabs>
              <w:spacing w:line="360" w:lineRule="auto"/>
              <w:jc w:val="both"/>
              <w:rPr>
                <w:rFonts w:ascii="Times New Roman" w:hAnsi="Times New Roman" w:cs="Times New Roman"/>
                <w:color w:val="auto"/>
                <w:sz w:val="24"/>
                <w:szCs w:val="24"/>
              </w:rPr>
            </w:pPr>
            <w:r w:rsidRPr="00636630">
              <w:rPr>
                <w:rFonts w:ascii="Times New Roman" w:hAnsi="Times New Roman" w:cs="Times New Roman"/>
                <w:color w:val="auto"/>
                <w:sz w:val="24"/>
                <w:szCs w:val="24"/>
              </w:rPr>
              <w:t>Fixed term loan period up to 5 years</w:t>
            </w:r>
          </w:p>
          <w:p w:rsidR="00CF3822" w:rsidRPr="00636630" w:rsidRDefault="00CF3822" w:rsidP="002B455D">
            <w:pPr>
              <w:spacing w:line="360" w:lineRule="auto"/>
              <w:ind w:firstLine="720"/>
              <w:jc w:val="both"/>
              <w:rPr>
                <w:rFonts w:ascii="Times New Roman" w:hAnsi="Times New Roman" w:cs="Times New Roman"/>
                <w:color w:val="auto"/>
                <w:sz w:val="24"/>
                <w:szCs w:val="24"/>
              </w:rPr>
            </w:pPr>
          </w:p>
        </w:tc>
        <w:tc>
          <w:tcPr>
            <w:tcW w:w="3250" w:type="dxa"/>
          </w:tcPr>
          <w:p w:rsidR="00CF3822" w:rsidRPr="00636630" w:rsidRDefault="00CF3822" w:rsidP="002B455D">
            <w:pPr>
              <w:tabs>
                <w:tab w:val="left" w:pos="3968"/>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 xml:space="preserve">If the amount of default installment is equal to or </w:t>
            </w:r>
            <w:r w:rsidR="00511CC2" w:rsidRPr="00636630">
              <w:rPr>
                <w:rFonts w:ascii="Times New Roman" w:hAnsi="Times New Roman" w:cs="Times New Roman"/>
                <w:color w:val="auto"/>
                <w:sz w:val="24"/>
                <w:szCs w:val="24"/>
              </w:rPr>
              <w:t>more than</w:t>
            </w:r>
            <w:r w:rsidRPr="00636630">
              <w:rPr>
                <w:rFonts w:ascii="Times New Roman" w:hAnsi="Times New Roman" w:cs="Times New Roman"/>
                <w:color w:val="auto"/>
                <w:sz w:val="24"/>
                <w:szCs w:val="24"/>
              </w:rPr>
              <w:t xml:space="preserve"> the amount of installments due within.</w:t>
            </w:r>
          </w:p>
        </w:tc>
        <w:tc>
          <w:tcPr>
            <w:cnfStyle w:val="000010000000" w:firstRow="0" w:lastRow="0" w:firstColumn="0" w:lastColumn="0" w:oddVBand="1" w:evenVBand="0" w:oddHBand="0" w:evenHBand="0" w:firstRowFirstColumn="0" w:firstRowLastColumn="0" w:lastRowFirstColumn="0" w:lastRowLastColumn="0"/>
            <w:tcW w:w="3243" w:type="dxa"/>
          </w:tcPr>
          <w:p w:rsidR="00CF3822" w:rsidRPr="00636630" w:rsidRDefault="00CF3822" w:rsidP="002B455D">
            <w:pPr>
              <w:tabs>
                <w:tab w:val="left" w:pos="3968"/>
              </w:tabs>
              <w:spacing w:line="360" w:lineRule="auto"/>
              <w:jc w:val="both"/>
              <w:rPr>
                <w:rFonts w:ascii="Times New Roman" w:hAnsi="Times New Roman" w:cs="Times New Roman"/>
                <w:color w:val="auto"/>
                <w:sz w:val="24"/>
                <w:szCs w:val="24"/>
              </w:rPr>
            </w:pPr>
          </w:p>
        </w:tc>
      </w:tr>
      <w:tr w:rsidR="00CF3822" w:rsidRPr="00636630" w:rsidTr="00E014E4">
        <w:trPr>
          <w:cnfStyle w:val="000000100000" w:firstRow="0" w:lastRow="0" w:firstColumn="0" w:lastColumn="0" w:oddVBand="0" w:evenVBand="0" w:oddHBand="1" w:evenHBand="0" w:firstRowFirstColumn="0" w:firstRowLastColumn="0" w:lastRowFirstColumn="0" w:lastRowLastColumn="0"/>
          <w:trHeight w:val="91"/>
        </w:trPr>
        <w:tc>
          <w:tcPr>
            <w:cnfStyle w:val="000010000000" w:firstRow="0" w:lastRow="0" w:firstColumn="0" w:lastColumn="0" w:oddVBand="1" w:evenVBand="0" w:oddHBand="0" w:evenHBand="0" w:firstRowFirstColumn="0" w:firstRowLastColumn="0" w:lastRowFirstColumn="0" w:lastRowLastColumn="0"/>
            <w:tcW w:w="3243" w:type="dxa"/>
            <w:vMerge/>
          </w:tcPr>
          <w:p w:rsidR="00CF3822" w:rsidRPr="00636630" w:rsidRDefault="00CF3822" w:rsidP="002B455D">
            <w:pPr>
              <w:tabs>
                <w:tab w:val="left" w:pos="3968"/>
              </w:tabs>
              <w:spacing w:line="360" w:lineRule="auto"/>
              <w:jc w:val="both"/>
              <w:rPr>
                <w:rFonts w:ascii="Times New Roman" w:hAnsi="Times New Roman" w:cs="Times New Roman"/>
                <w:color w:val="auto"/>
                <w:sz w:val="24"/>
                <w:szCs w:val="24"/>
              </w:rPr>
            </w:pPr>
          </w:p>
        </w:tc>
        <w:tc>
          <w:tcPr>
            <w:tcW w:w="3250" w:type="dxa"/>
          </w:tcPr>
          <w:p w:rsidR="00CF3822" w:rsidRPr="00636630" w:rsidRDefault="00CF3822" w:rsidP="002B455D">
            <w:pPr>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Less than 90 days</w:t>
            </w:r>
          </w:p>
        </w:tc>
        <w:tc>
          <w:tcPr>
            <w:cnfStyle w:val="000010000000" w:firstRow="0" w:lastRow="0" w:firstColumn="0" w:lastColumn="0" w:oddVBand="1" w:evenVBand="0" w:oddHBand="0" w:evenHBand="0" w:firstRowFirstColumn="0" w:firstRowLastColumn="0" w:lastRowFirstColumn="0" w:lastRowLastColumn="0"/>
            <w:tcW w:w="3243" w:type="dxa"/>
          </w:tcPr>
          <w:p w:rsidR="00CF3822" w:rsidRPr="00636630" w:rsidRDefault="00CF3822" w:rsidP="002B455D">
            <w:pPr>
              <w:tabs>
                <w:tab w:val="left" w:pos="3968"/>
              </w:tabs>
              <w:spacing w:line="360" w:lineRule="auto"/>
              <w:jc w:val="both"/>
              <w:rPr>
                <w:rFonts w:ascii="Times New Roman" w:hAnsi="Times New Roman" w:cs="Times New Roman"/>
                <w:color w:val="auto"/>
                <w:sz w:val="24"/>
                <w:szCs w:val="24"/>
              </w:rPr>
            </w:pPr>
            <w:r w:rsidRPr="00636630">
              <w:rPr>
                <w:rFonts w:ascii="Times New Roman" w:hAnsi="Times New Roman" w:cs="Times New Roman"/>
                <w:color w:val="auto"/>
                <w:sz w:val="24"/>
                <w:szCs w:val="24"/>
              </w:rPr>
              <w:t>Standard</w:t>
            </w:r>
          </w:p>
        </w:tc>
      </w:tr>
      <w:tr w:rsidR="00CF3822" w:rsidRPr="00636630" w:rsidTr="00E014E4">
        <w:trPr>
          <w:trHeight w:val="111"/>
        </w:trPr>
        <w:tc>
          <w:tcPr>
            <w:cnfStyle w:val="000010000000" w:firstRow="0" w:lastRow="0" w:firstColumn="0" w:lastColumn="0" w:oddVBand="1" w:evenVBand="0" w:oddHBand="0" w:evenHBand="0" w:firstRowFirstColumn="0" w:firstRowLastColumn="0" w:lastRowFirstColumn="0" w:lastRowLastColumn="0"/>
            <w:tcW w:w="3243" w:type="dxa"/>
            <w:vMerge/>
          </w:tcPr>
          <w:p w:rsidR="00CF3822" w:rsidRPr="00636630" w:rsidRDefault="00CF3822" w:rsidP="002B455D">
            <w:pPr>
              <w:tabs>
                <w:tab w:val="left" w:pos="3968"/>
              </w:tabs>
              <w:spacing w:line="360" w:lineRule="auto"/>
              <w:jc w:val="both"/>
              <w:rPr>
                <w:rFonts w:ascii="Times New Roman" w:hAnsi="Times New Roman" w:cs="Times New Roman"/>
                <w:color w:val="auto"/>
                <w:sz w:val="24"/>
                <w:szCs w:val="24"/>
              </w:rPr>
            </w:pPr>
          </w:p>
        </w:tc>
        <w:tc>
          <w:tcPr>
            <w:tcW w:w="3250" w:type="dxa"/>
          </w:tcPr>
          <w:p w:rsidR="00CF3822" w:rsidRPr="00636630" w:rsidRDefault="00CF3822" w:rsidP="002B455D">
            <w:pPr>
              <w:tabs>
                <w:tab w:val="left" w:pos="3968"/>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90 days or more but less than 6 months</w:t>
            </w:r>
          </w:p>
        </w:tc>
        <w:tc>
          <w:tcPr>
            <w:cnfStyle w:val="000010000000" w:firstRow="0" w:lastRow="0" w:firstColumn="0" w:lastColumn="0" w:oddVBand="1" w:evenVBand="0" w:oddHBand="0" w:evenHBand="0" w:firstRowFirstColumn="0" w:firstRowLastColumn="0" w:lastRowFirstColumn="0" w:lastRowLastColumn="0"/>
            <w:tcW w:w="3243" w:type="dxa"/>
          </w:tcPr>
          <w:p w:rsidR="00CF3822" w:rsidRPr="00636630" w:rsidRDefault="00CF3822" w:rsidP="002B455D">
            <w:pPr>
              <w:tabs>
                <w:tab w:val="left" w:pos="3968"/>
              </w:tabs>
              <w:spacing w:line="360" w:lineRule="auto"/>
              <w:jc w:val="both"/>
              <w:rPr>
                <w:rFonts w:ascii="Times New Roman" w:hAnsi="Times New Roman" w:cs="Times New Roman"/>
                <w:color w:val="auto"/>
                <w:sz w:val="24"/>
                <w:szCs w:val="24"/>
              </w:rPr>
            </w:pPr>
            <w:r w:rsidRPr="00636630">
              <w:rPr>
                <w:rFonts w:ascii="Times New Roman" w:hAnsi="Times New Roman" w:cs="Times New Roman"/>
                <w:color w:val="auto"/>
                <w:sz w:val="24"/>
                <w:szCs w:val="24"/>
              </w:rPr>
              <w:t xml:space="preserve">Special Mention Account </w:t>
            </w:r>
          </w:p>
        </w:tc>
      </w:tr>
      <w:tr w:rsidR="00CF3822" w:rsidRPr="00636630" w:rsidTr="00E014E4">
        <w:trPr>
          <w:cnfStyle w:val="000000100000" w:firstRow="0" w:lastRow="0" w:firstColumn="0" w:lastColumn="0" w:oddVBand="0" w:evenVBand="0" w:oddHBand="1" w:evenHBand="0" w:firstRowFirstColumn="0" w:firstRowLastColumn="0" w:lastRowFirstColumn="0" w:lastRowLastColumn="0"/>
          <w:trHeight w:val="152"/>
        </w:trPr>
        <w:tc>
          <w:tcPr>
            <w:cnfStyle w:val="000010000000" w:firstRow="0" w:lastRow="0" w:firstColumn="0" w:lastColumn="0" w:oddVBand="1" w:evenVBand="0" w:oddHBand="0" w:evenHBand="0" w:firstRowFirstColumn="0" w:firstRowLastColumn="0" w:lastRowFirstColumn="0" w:lastRowLastColumn="0"/>
            <w:tcW w:w="3243" w:type="dxa"/>
            <w:vMerge/>
          </w:tcPr>
          <w:p w:rsidR="00CF3822" w:rsidRPr="00636630" w:rsidRDefault="00CF3822" w:rsidP="002B455D">
            <w:pPr>
              <w:tabs>
                <w:tab w:val="left" w:pos="3968"/>
              </w:tabs>
              <w:spacing w:line="360" w:lineRule="auto"/>
              <w:jc w:val="both"/>
              <w:rPr>
                <w:rFonts w:ascii="Times New Roman" w:hAnsi="Times New Roman" w:cs="Times New Roman"/>
                <w:color w:val="auto"/>
                <w:sz w:val="24"/>
                <w:szCs w:val="24"/>
              </w:rPr>
            </w:pPr>
          </w:p>
        </w:tc>
        <w:tc>
          <w:tcPr>
            <w:tcW w:w="3250" w:type="dxa"/>
          </w:tcPr>
          <w:p w:rsidR="00CF3822" w:rsidRPr="00636630" w:rsidRDefault="00CF3822" w:rsidP="002B455D">
            <w:pPr>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6 months to less than 9 months</w:t>
            </w:r>
          </w:p>
        </w:tc>
        <w:tc>
          <w:tcPr>
            <w:cnfStyle w:val="000010000000" w:firstRow="0" w:lastRow="0" w:firstColumn="0" w:lastColumn="0" w:oddVBand="1" w:evenVBand="0" w:oddHBand="0" w:evenHBand="0" w:firstRowFirstColumn="0" w:firstRowLastColumn="0" w:lastRowFirstColumn="0" w:lastRowLastColumn="0"/>
            <w:tcW w:w="3243" w:type="dxa"/>
          </w:tcPr>
          <w:p w:rsidR="00CF3822" w:rsidRPr="00636630" w:rsidRDefault="00CF3822" w:rsidP="002B455D">
            <w:pPr>
              <w:tabs>
                <w:tab w:val="left" w:pos="3968"/>
              </w:tabs>
              <w:spacing w:line="360" w:lineRule="auto"/>
              <w:jc w:val="both"/>
              <w:rPr>
                <w:rFonts w:ascii="Times New Roman" w:hAnsi="Times New Roman" w:cs="Times New Roman"/>
                <w:color w:val="auto"/>
                <w:sz w:val="24"/>
                <w:szCs w:val="24"/>
              </w:rPr>
            </w:pPr>
            <w:r w:rsidRPr="00636630">
              <w:rPr>
                <w:rFonts w:ascii="Times New Roman" w:hAnsi="Times New Roman" w:cs="Times New Roman"/>
                <w:color w:val="auto"/>
                <w:sz w:val="24"/>
                <w:szCs w:val="24"/>
              </w:rPr>
              <w:t>Sub Standard</w:t>
            </w:r>
          </w:p>
        </w:tc>
      </w:tr>
      <w:tr w:rsidR="00CF3822" w:rsidRPr="00636630" w:rsidTr="00E014E4">
        <w:trPr>
          <w:trHeight w:val="201"/>
        </w:trPr>
        <w:tc>
          <w:tcPr>
            <w:cnfStyle w:val="000010000000" w:firstRow="0" w:lastRow="0" w:firstColumn="0" w:lastColumn="0" w:oddVBand="1" w:evenVBand="0" w:oddHBand="0" w:evenHBand="0" w:firstRowFirstColumn="0" w:firstRowLastColumn="0" w:lastRowFirstColumn="0" w:lastRowLastColumn="0"/>
            <w:tcW w:w="3243" w:type="dxa"/>
            <w:vMerge/>
          </w:tcPr>
          <w:p w:rsidR="00CF3822" w:rsidRPr="00636630" w:rsidRDefault="00CF3822" w:rsidP="002B455D">
            <w:pPr>
              <w:tabs>
                <w:tab w:val="left" w:pos="3968"/>
              </w:tabs>
              <w:spacing w:line="360" w:lineRule="auto"/>
              <w:jc w:val="both"/>
              <w:rPr>
                <w:rFonts w:ascii="Times New Roman" w:hAnsi="Times New Roman" w:cs="Times New Roman"/>
                <w:color w:val="auto"/>
                <w:sz w:val="24"/>
                <w:szCs w:val="24"/>
              </w:rPr>
            </w:pPr>
          </w:p>
        </w:tc>
        <w:tc>
          <w:tcPr>
            <w:tcW w:w="3250" w:type="dxa"/>
          </w:tcPr>
          <w:p w:rsidR="00CF3822" w:rsidRPr="00636630" w:rsidRDefault="00CF3822" w:rsidP="002B455D">
            <w:pPr>
              <w:tabs>
                <w:tab w:val="left" w:pos="3968"/>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9 months to less than 12</w:t>
            </w:r>
          </w:p>
        </w:tc>
        <w:tc>
          <w:tcPr>
            <w:cnfStyle w:val="000010000000" w:firstRow="0" w:lastRow="0" w:firstColumn="0" w:lastColumn="0" w:oddVBand="1" w:evenVBand="0" w:oddHBand="0" w:evenHBand="0" w:firstRowFirstColumn="0" w:firstRowLastColumn="0" w:lastRowFirstColumn="0" w:lastRowLastColumn="0"/>
            <w:tcW w:w="3243" w:type="dxa"/>
          </w:tcPr>
          <w:p w:rsidR="00CF3822" w:rsidRPr="00636630" w:rsidRDefault="00CF3822" w:rsidP="002B455D">
            <w:pPr>
              <w:tabs>
                <w:tab w:val="left" w:pos="3968"/>
              </w:tabs>
              <w:spacing w:line="360" w:lineRule="auto"/>
              <w:jc w:val="both"/>
              <w:rPr>
                <w:rFonts w:ascii="Times New Roman" w:hAnsi="Times New Roman" w:cs="Times New Roman"/>
                <w:color w:val="auto"/>
                <w:sz w:val="24"/>
                <w:szCs w:val="24"/>
              </w:rPr>
            </w:pPr>
            <w:r w:rsidRPr="00636630">
              <w:rPr>
                <w:rFonts w:ascii="Times New Roman" w:hAnsi="Times New Roman" w:cs="Times New Roman"/>
                <w:color w:val="auto"/>
                <w:sz w:val="24"/>
                <w:szCs w:val="24"/>
              </w:rPr>
              <w:t>Doubtful</w:t>
            </w:r>
          </w:p>
        </w:tc>
      </w:tr>
      <w:tr w:rsidR="00CF3822" w:rsidRPr="00636630" w:rsidTr="00E014E4">
        <w:trPr>
          <w:cnfStyle w:val="000000100000" w:firstRow="0" w:lastRow="0" w:firstColumn="0" w:lastColumn="0" w:oddVBand="0" w:evenVBand="0" w:oddHBand="1" w:evenHBand="0" w:firstRowFirstColumn="0" w:firstRowLastColumn="0" w:lastRowFirstColumn="0" w:lastRowLastColumn="0"/>
          <w:trHeight w:val="141"/>
        </w:trPr>
        <w:tc>
          <w:tcPr>
            <w:cnfStyle w:val="000010000000" w:firstRow="0" w:lastRow="0" w:firstColumn="0" w:lastColumn="0" w:oddVBand="1" w:evenVBand="0" w:oddHBand="0" w:evenHBand="0" w:firstRowFirstColumn="0" w:firstRowLastColumn="0" w:lastRowFirstColumn="0" w:lastRowLastColumn="0"/>
            <w:tcW w:w="3243" w:type="dxa"/>
            <w:vMerge/>
          </w:tcPr>
          <w:p w:rsidR="00CF3822" w:rsidRPr="00636630" w:rsidRDefault="00CF3822" w:rsidP="002B455D">
            <w:pPr>
              <w:tabs>
                <w:tab w:val="left" w:pos="3968"/>
              </w:tabs>
              <w:spacing w:line="360" w:lineRule="auto"/>
              <w:jc w:val="both"/>
              <w:rPr>
                <w:rFonts w:ascii="Times New Roman" w:hAnsi="Times New Roman" w:cs="Times New Roman"/>
                <w:color w:val="auto"/>
                <w:sz w:val="24"/>
                <w:szCs w:val="24"/>
              </w:rPr>
            </w:pPr>
          </w:p>
        </w:tc>
        <w:tc>
          <w:tcPr>
            <w:tcW w:w="3250" w:type="dxa"/>
          </w:tcPr>
          <w:p w:rsidR="00CF3822" w:rsidRPr="00636630" w:rsidRDefault="00CF3822" w:rsidP="002B455D">
            <w:pPr>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12 months or above</w:t>
            </w:r>
          </w:p>
        </w:tc>
        <w:tc>
          <w:tcPr>
            <w:cnfStyle w:val="000010000000" w:firstRow="0" w:lastRow="0" w:firstColumn="0" w:lastColumn="0" w:oddVBand="1" w:evenVBand="0" w:oddHBand="0" w:evenHBand="0" w:firstRowFirstColumn="0" w:firstRowLastColumn="0" w:lastRowFirstColumn="0" w:lastRowLastColumn="0"/>
            <w:tcW w:w="3243" w:type="dxa"/>
          </w:tcPr>
          <w:p w:rsidR="00CF3822" w:rsidRPr="00636630" w:rsidRDefault="00CF3822" w:rsidP="002B455D">
            <w:pPr>
              <w:tabs>
                <w:tab w:val="left" w:pos="3968"/>
              </w:tabs>
              <w:spacing w:line="360" w:lineRule="auto"/>
              <w:jc w:val="both"/>
              <w:rPr>
                <w:rFonts w:ascii="Times New Roman" w:hAnsi="Times New Roman" w:cs="Times New Roman"/>
                <w:color w:val="auto"/>
                <w:sz w:val="24"/>
                <w:szCs w:val="24"/>
              </w:rPr>
            </w:pPr>
            <w:r w:rsidRPr="00636630">
              <w:rPr>
                <w:rFonts w:ascii="Times New Roman" w:hAnsi="Times New Roman" w:cs="Times New Roman"/>
                <w:color w:val="auto"/>
                <w:sz w:val="24"/>
                <w:szCs w:val="24"/>
              </w:rPr>
              <w:t>Bad Loan</w:t>
            </w:r>
          </w:p>
        </w:tc>
      </w:tr>
      <w:tr w:rsidR="00CF3822" w:rsidRPr="00636630" w:rsidTr="00E014E4">
        <w:trPr>
          <w:trHeight w:val="142"/>
        </w:trPr>
        <w:tc>
          <w:tcPr>
            <w:cnfStyle w:val="000010000000" w:firstRow="0" w:lastRow="0" w:firstColumn="0" w:lastColumn="0" w:oddVBand="1" w:evenVBand="0" w:oddHBand="0" w:evenHBand="0" w:firstRowFirstColumn="0" w:firstRowLastColumn="0" w:lastRowFirstColumn="0" w:lastRowLastColumn="0"/>
            <w:tcW w:w="3243" w:type="dxa"/>
            <w:vMerge w:val="restart"/>
          </w:tcPr>
          <w:p w:rsidR="00CF3822" w:rsidRPr="00636630" w:rsidRDefault="00CF3822" w:rsidP="002B455D">
            <w:pPr>
              <w:tabs>
                <w:tab w:val="left" w:pos="3968"/>
              </w:tabs>
              <w:spacing w:line="360" w:lineRule="auto"/>
              <w:jc w:val="both"/>
              <w:rPr>
                <w:rFonts w:ascii="Times New Roman" w:hAnsi="Times New Roman" w:cs="Times New Roman"/>
                <w:color w:val="auto"/>
                <w:sz w:val="24"/>
                <w:szCs w:val="24"/>
              </w:rPr>
            </w:pPr>
            <w:r w:rsidRPr="00636630">
              <w:rPr>
                <w:rFonts w:ascii="Times New Roman" w:hAnsi="Times New Roman" w:cs="Times New Roman"/>
                <w:color w:val="auto"/>
                <w:sz w:val="24"/>
                <w:szCs w:val="24"/>
              </w:rPr>
              <w:t xml:space="preserve">Short -term agricultural credit and microcredit </w:t>
            </w:r>
          </w:p>
        </w:tc>
        <w:tc>
          <w:tcPr>
            <w:tcW w:w="3250" w:type="dxa"/>
          </w:tcPr>
          <w:p w:rsidR="00CF3822" w:rsidRPr="00636630" w:rsidRDefault="00CF3822" w:rsidP="002B455D">
            <w:pPr>
              <w:tabs>
                <w:tab w:val="left" w:pos="3968"/>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Overdue period for</w:t>
            </w:r>
          </w:p>
        </w:tc>
        <w:tc>
          <w:tcPr>
            <w:cnfStyle w:val="000010000000" w:firstRow="0" w:lastRow="0" w:firstColumn="0" w:lastColumn="0" w:oddVBand="1" w:evenVBand="0" w:oddHBand="0" w:evenHBand="0" w:firstRowFirstColumn="0" w:firstRowLastColumn="0" w:lastRowFirstColumn="0" w:lastRowLastColumn="0"/>
            <w:tcW w:w="3243" w:type="dxa"/>
          </w:tcPr>
          <w:p w:rsidR="00CF3822" w:rsidRPr="00636630" w:rsidRDefault="00CF3822" w:rsidP="002B455D">
            <w:pPr>
              <w:tabs>
                <w:tab w:val="left" w:pos="3968"/>
              </w:tabs>
              <w:spacing w:line="360" w:lineRule="auto"/>
              <w:jc w:val="both"/>
              <w:rPr>
                <w:rFonts w:ascii="Times New Roman" w:hAnsi="Times New Roman" w:cs="Times New Roman"/>
                <w:color w:val="auto"/>
                <w:sz w:val="24"/>
                <w:szCs w:val="24"/>
              </w:rPr>
            </w:pPr>
          </w:p>
        </w:tc>
      </w:tr>
      <w:tr w:rsidR="00CF3822" w:rsidRPr="00636630" w:rsidTr="00E014E4">
        <w:trPr>
          <w:cnfStyle w:val="000000100000" w:firstRow="0" w:lastRow="0" w:firstColumn="0" w:lastColumn="0" w:oddVBand="0" w:evenVBand="0" w:oddHBand="1" w:evenHBand="0" w:firstRowFirstColumn="0" w:firstRowLastColumn="0" w:lastRowFirstColumn="0" w:lastRowLastColumn="0"/>
          <w:trHeight w:val="121"/>
        </w:trPr>
        <w:tc>
          <w:tcPr>
            <w:cnfStyle w:val="000010000000" w:firstRow="0" w:lastRow="0" w:firstColumn="0" w:lastColumn="0" w:oddVBand="1" w:evenVBand="0" w:oddHBand="0" w:evenHBand="0" w:firstRowFirstColumn="0" w:firstRowLastColumn="0" w:lastRowFirstColumn="0" w:lastRowLastColumn="0"/>
            <w:tcW w:w="3243" w:type="dxa"/>
            <w:vMerge/>
          </w:tcPr>
          <w:p w:rsidR="00CF3822" w:rsidRPr="00636630" w:rsidRDefault="00CF3822" w:rsidP="002B455D">
            <w:pPr>
              <w:tabs>
                <w:tab w:val="left" w:pos="3968"/>
              </w:tabs>
              <w:spacing w:line="360" w:lineRule="auto"/>
              <w:jc w:val="both"/>
              <w:rPr>
                <w:rFonts w:ascii="Times New Roman" w:hAnsi="Times New Roman" w:cs="Times New Roman"/>
                <w:color w:val="auto"/>
                <w:sz w:val="24"/>
                <w:szCs w:val="24"/>
              </w:rPr>
            </w:pPr>
          </w:p>
        </w:tc>
        <w:tc>
          <w:tcPr>
            <w:tcW w:w="3250" w:type="dxa"/>
          </w:tcPr>
          <w:p w:rsidR="00CF3822" w:rsidRPr="00636630" w:rsidRDefault="00CF3822" w:rsidP="002B455D">
            <w:pPr>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Less than 90 days</w:t>
            </w:r>
          </w:p>
        </w:tc>
        <w:tc>
          <w:tcPr>
            <w:cnfStyle w:val="000010000000" w:firstRow="0" w:lastRow="0" w:firstColumn="0" w:lastColumn="0" w:oddVBand="1" w:evenVBand="0" w:oddHBand="0" w:evenHBand="0" w:firstRowFirstColumn="0" w:firstRowLastColumn="0" w:lastRowFirstColumn="0" w:lastRowLastColumn="0"/>
            <w:tcW w:w="3243" w:type="dxa"/>
          </w:tcPr>
          <w:p w:rsidR="00CF3822" w:rsidRPr="00636630" w:rsidRDefault="00CF3822" w:rsidP="002B455D">
            <w:pPr>
              <w:tabs>
                <w:tab w:val="left" w:pos="3968"/>
              </w:tabs>
              <w:spacing w:line="360" w:lineRule="auto"/>
              <w:jc w:val="both"/>
              <w:rPr>
                <w:rFonts w:ascii="Times New Roman" w:hAnsi="Times New Roman" w:cs="Times New Roman"/>
                <w:color w:val="auto"/>
                <w:sz w:val="24"/>
                <w:szCs w:val="24"/>
              </w:rPr>
            </w:pPr>
            <w:r w:rsidRPr="00636630">
              <w:rPr>
                <w:rFonts w:ascii="Times New Roman" w:hAnsi="Times New Roman" w:cs="Times New Roman"/>
                <w:color w:val="auto"/>
                <w:sz w:val="24"/>
                <w:szCs w:val="24"/>
              </w:rPr>
              <w:t>Standard</w:t>
            </w:r>
          </w:p>
        </w:tc>
      </w:tr>
      <w:tr w:rsidR="00CF3822" w:rsidRPr="00636630" w:rsidTr="00E014E4">
        <w:trPr>
          <w:trHeight w:val="212"/>
        </w:trPr>
        <w:tc>
          <w:tcPr>
            <w:cnfStyle w:val="000010000000" w:firstRow="0" w:lastRow="0" w:firstColumn="0" w:lastColumn="0" w:oddVBand="1" w:evenVBand="0" w:oddHBand="0" w:evenHBand="0" w:firstRowFirstColumn="0" w:firstRowLastColumn="0" w:lastRowFirstColumn="0" w:lastRowLastColumn="0"/>
            <w:tcW w:w="3243" w:type="dxa"/>
            <w:vMerge/>
          </w:tcPr>
          <w:p w:rsidR="00CF3822" w:rsidRPr="00636630" w:rsidRDefault="00CF3822" w:rsidP="002B455D">
            <w:pPr>
              <w:tabs>
                <w:tab w:val="left" w:pos="3968"/>
              </w:tabs>
              <w:spacing w:line="360" w:lineRule="auto"/>
              <w:jc w:val="both"/>
              <w:rPr>
                <w:rFonts w:ascii="Times New Roman" w:hAnsi="Times New Roman" w:cs="Times New Roman"/>
                <w:color w:val="auto"/>
                <w:sz w:val="24"/>
                <w:szCs w:val="24"/>
              </w:rPr>
            </w:pPr>
          </w:p>
        </w:tc>
        <w:tc>
          <w:tcPr>
            <w:tcW w:w="3250" w:type="dxa"/>
          </w:tcPr>
          <w:p w:rsidR="00CF3822" w:rsidRPr="00636630" w:rsidRDefault="00CF3822" w:rsidP="002B455D">
            <w:pPr>
              <w:tabs>
                <w:tab w:val="left" w:pos="3968"/>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90 days or more but less than 6 months</w:t>
            </w:r>
          </w:p>
        </w:tc>
        <w:tc>
          <w:tcPr>
            <w:cnfStyle w:val="000010000000" w:firstRow="0" w:lastRow="0" w:firstColumn="0" w:lastColumn="0" w:oddVBand="1" w:evenVBand="0" w:oddHBand="0" w:evenHBand="0" w:firstRowFirstColumn="0" w:firstRowLastColumn="0" w:lastRowFirstColumn="0" w:lastRowLastColumn="0"/>
            <w:tcW w:w="3243" w:type="dxa"/>
          </w:tcPr>
          <w:p w:rsidR="00CF3822" w:rsidRPr="00636630" w:rsidRDefault="00CF3822" w:rsidP="002B455D">
            <w:pPr>
              <w:tabs>
                <w:tab w:val="left" w:pos="3968"/>
              </w:tabs>
              <w:spacing w:line="360" w:lineRule="auto"/>
              <w:jc w:val="both"/>
              <w:rPr>
                <w:rFonts w:ascii="Times New Roman" w:hAnsi="Times New Roman" w:cs="Times New Roman"/>
                <w:color w:val="auto"/>
                <w:sz w:val="24"/>
                <w:szCs w:val="24"/>
              </w:rPr>
            </w:pPr>
            <w:r w:rsidRPr="00636630">
              <w:rPr>
                <w:rFonts w:ascii="Times New Roman" w:hAnsi="Times New Roman" w:cs="Times New Roman"/>
                <w:color w:val="auto"/>
                <w:sz w:val="24"/>
                <w:szCs w:val="24"/>
              </w:rPr>
              <w:t xml:space="preserve">Special Mention Account </w:t>
            </w:r>
          </w:p>
        </w:tc>
      </w:tr>
      <w:tr w:rsidR="00CF3822" w:rsidRPr="00636630" w:rsidTr="00E014E4">
        <w:trPr>
          <w:cnfStyle w:val="000000100000" w:firstRow="0" w:lastRow="0" w:firstColumn="0" w:lastColumn="0" w:oddVBand="0" w:evenVBand="0" w:oddHBand="1" w:evenHBand="0" w:firstRowFirstColumn="0" w:firstRowLastColumn="0" w:lastRowFirstColumn="0" w:lastRowLastColumn="0"/>
          <w:trHeight w:val="121"/>
        </w:trPr>
        <w:tc>
          <w:tcPr>
            <w:cnfStyle w:val="000010000000" w:firstRow="0" w:lastRow="0" w:firstColumn="0" w:lastColumn="0" w:oddVBand="1" w:evenVBand="0" w:oddHBand="0" w:evenHBand="0" w:firstRowFirstColumn="0" w:firstRowLastColumn="0" w:lastRowFirstColumn="0" w:lastRowLastColumn="0"/>
            <w:tcW w:w="3243" w:type="dxa"/>
            <w:vMerge/>
          </w:tcPr>
          <w:p w:rsidR="00CF3822" w:rsidRPr="00636630" w:rsidRDefault="00CF3822" w:rsidP="002B455D">
            <w:pPr>
              <w:tabs>
                <w:tab w:val="left" w:pos="3968"/>
              </w:tabs>
              <w:spacing w:line="360" w:lineRule="auto"/>
              <w:jc w:val="both"/>
              <w:rPr>
                <w:rFonts w:ascii="Times New Roman" w:hAnsi="Times New Roman" w:cs="Times New Roman"/>
                <w:color w:val="auto"/>
                <w:sz w:val="24"/>
                <w:szCs w:val="24"/>
              </w:rPr>
            </w:pPr>
          </w:p>
        </w:tc>
        <w:tc>
          <w:tcPr>
            <w:tcW w:w="3250" w:type="dxa"/>
          </w:tcPr>
          <w:p w:rsidR="00CF3822" w:rsidRPr="00636630" w:rsidRDefault="00CF3822" w:rsidP="002B455D">
            <w:pPr>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6 months to less than 9 months</w:t>
            </w:r>
          </w:p>
        </w:tc>
        <w:tc>
          <w:tcPr>
            <w:cnfStyle w:val="000010000000" w:firstRow="0" w:lastRow="0" w:firstColumn="0" w:lastColumn="0" w:oddVBand="1" w:evenVBand="0" w:oddHBand="0" w:evenHBand="0" w:firstRowFirstColumn="0" w:firstRowLastColumn="0" w:lastRowFirstColumn="0" w:lastRowLastColumn="0"/>
            <w:tcW w:w="3243" w:type="dxa"/>
          </w:tcPr>
          <w:p w:rsidR="00CF3822" w:rsidRPr="00636630" w:rsidRDefault="00CF3822" w:rsidP="002B455D">
            <w:pPr>
              <w:tabs>
                <w:tab w:val="left" w:pos="3968"/>
              </w:tabs>
              <w:spacing w:line="360" w:lineRule="auto"/>
              <w:jc w:val="both"/>
              <w:rPr>
                <w:rFonts w:ascii="Times New Roman" w:hAnsi="Times New Roman" w:cs="Times New Roman"/>
                <w:color w:val="auto"/>
                <w:sz w:val="24"/>
                <w:szCs w:val="24"/>
              </w:rPr>
            </w:pPr>
            <w:r w:rsidRPr="00636630">
              <w:rPr>
                <w:rFonts w:ascii="Times New Roman" w:hAnsi="Times New Roman" w:cs="Times New Roman"/>
                <w:color w:val="auto"/>
                <w:sz w:val="24"/>
                <w:szCs w:val="24"/>
              </w:rPr>
              <w:t>Sub Standard</w:t>
            </w:r>
          </w:p>
        </w:tc>
      </w:tr>
      <w:tr w:rsidR="00CF3822" w:rsidRPr="00636630" w:rsidTr="00E014E4">
        <w:trPr>
          <w:trHeight w:val="30"/>
        </w:trPr>
        <w:tc>
          <w:tcPr>
            <w:cnfStyle w:val="000010000000" w:firstRow="0" w:lastRow="0" w:firstColumn="0" w:lastColumn="0" w:oddVBand="1" w:evenVBand="0" w:oddHBand="0" w:evenHBand="0" w:firstRowFirstColumn="0" w:firstRowLastColumn="0" w:lastRowFirstColumn="0" w:lastRowLastColumn="0"/>
            <w:tcW w:w="3243" w:type="dxa"/>
            <w:vMerge/>
          </w:tcPr>
          <w:p w:rsidR="00CF3822" w:rsidRPr="00636630" w:rsidRDefault="00CF3822" w:rsidP="002B455D">
            <w:pPr>
              <w:tabs>
                <w:tab w:val="left" w:pos="3968"/>
              </w:tabs>
              <w:spacing w:line="360" w:lineRule="auto"/>
              <w:jc w:val="both"/>
              <w:rPr>
                <w:rFonts w:ascii="Times New Roman" w:hAnsi="Times New Roman" w:cs="Times New Roman"/>
                <w:color w:val="auto"/>
                <w:sz w:val="24"/>
                <w:szCs w:val="24"/>
              </w:rPr>
            </w:pPr>
          </w:p>
        </w:tc>
        <w:tc>
          <w:tcPr>
            <w:tcW w:w="3250" w:type="dxa"/>
          </w:tcPr>
          <w:p w:rsidR="00CF3822" w:rsidRPr="00636630" w:rsidRDefault="00CF3822" w:rsidP="002B455D">
            <w:pPr>
              <w:tabs>
                <w:tab w:val="left" w:pos="3968"/>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9 months to less than 12</w:t>
            </w:r>
          </w:p>
        </w:tc>
        <w:tc>
          <w:tcPr>
            <w:cnfStyle w:val="000010000000" w:firstRow="0" w:lastRow="0" w:firstColumn="0" w:lastColumn="0" w:oddVBand="1" w:evenVBand="0" w:oddHBand="0" w:evenHBand="0" w:firstRowFirstColumn="0" w:firstRowLastColumn="0" w:lastRowFirstColumn="0" w:lastRowLastColumn="0"/>
            <w:tcW w:w="3243" w:type="dxa"/>
          </w:tcPr>
          <w:p w:rsidR="00CF3822" w:rsidRPr="00636630" w:rsidRDefault="00CF3822" w:rsidP="002B455D">
            <w:pPr>
              <w:tabs>
                <w:tab w:val="left" w:pos="3968"/>
              </w:tabs>
              <w:spacing w:line="360" w:lineRule="auto"/>
              <w:jc w:val="both"/>
              <w:rPr>
                <w:rFonts w:ascii="Times New Roman" w:hAnsi="Times New Roman" w:cs="Times New Roman"/>
                <w:color w:val="auto"/>
                <w:sz w:val="24"/>
                <w:szCs w:val="24"/>
              </w:rPr>
            </w:pPr>
            <w:r w:rsidRPr="00636630">
              <w:rPr>
                <w:rFonts w:ascii="Times New Roman" w:hAnsi="Times New Roman" w:cs="Times New Roman"/>
                <w:color w:val="auto"/>
                <w:sz w:val="24"/>
                <w:szCs w:val="24"/>
              </w:rPr>
              <w:t>Doubtful</w:t>
            </w:r>
          </w:p>
        </w:tc>
      </w:tr>
      <w:tr w:rsidR="00CF3822" w:rsidRPr="00636630" w:rsidTr="00E014E4">
        <w:trPr>
          <w:cnfStyle w:val="000000100000" w:firstRow="0" w:lastRow="0" w:firstColumn="0" w:lastColumn="0" w:oddVBand="0" w:evenVBand="0" w:oddHBand="1" w:evenHBand="0" w:firstRowFirstColumn="0" w:firstRowLastColumn="0" w:lastRowFirstColumn="0" w:lastRowLastColumn="0"/>
          <w:trHeight w:val="131"/>
        </w:trPr>
        <w:tc>
          <w:tcPr>
            <w:cnfStyle w:val="000010000000" w:firstRow="0" w:lastRow="0" w:firstColumn="0" w:lastColumn="0" w:oddVBand="1" w:evenVBand="0" w:oddHBand="0" w:evenHBand="0" w:firstRowFirstColumn="0" w:firstRowLastColumn="0" w:lastRowFirstColumn="0" w:lastRowLastColumn="0"/>
            <w:tcW w:w="3243" w:type="dxa"/>
            <w:vMerge/>
          </w:tcPr>
          <w:p w:rsidR="00CF3822" w:rsidRPr="00636630" w:rsidRDefault="00CF3822" w:rsidP="002B455D">
            <w:pPr>
              <w:tabs>
                <w:tab w:val="left" w:pos="3968"/>
              </w:tabs>
              <w:spacing w:line="360" w:lineRule="auto"/>
              <w:jc w:val="both"/>
              <w:rPr>
                <w:rFonts w:ascii="Times New Roman" w:hAnsi="Times New Roman" w:cs="Times New Roman"/>
                <w:color w:val="auto"/>
                <w:sz w:val="24"/>
                <w:szCs w:val="24"/>
              </w:rPr>
            </w:pPr>
          </w:p>
        </w:tc>
        <w:tc>
          <w:tcPr>
            <w:tcW w:w="3250" w:type="dxa"/>
          </w:tcPr>
          <w:p w:rsidR="00CF3822" w:rsidRPr="00636630" w:rsidRDefault="00CF3822" w:rsidP="002B455D">
            <w:pPr>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12 months or above</w:t>
            </w:r>
          </w:p>
        </w:tc>
        <w:tc>
          <w:tcPr>
            <w:cnfStyle w:val="000010000000" w:firstRow="0" w:lastRow="0" w:firstColumn="0" w:lastColumn="0" w:oddVBand="1" w:evenVBand="0" w:oddHBand="0" w:evenHBand="0" w:firstRowFirstColumn="0" w:firstRowLastColumn="0" w:lastRowFirstColumn="0" w:lastRowLastColumn="0"/>
            <w:tcW w:w="3243" w:type="dxa"/>
          </w:tcPr>
          <w:p w:rsidR="00CF3822" w:rsidRPr="00636630" w:rsidRDefault="00CF3822" w:rsidP="002B455D">
            <w:pPr>
              <w:tabs>
                <w:tab w:val="left" w:pos="3968"/>
              </w:tabs>
              <w:spacing w:line="360" w:lineRule="auto"/>
              <w:jc w:val="both"/>
              <w:rPr>
                <w:rFonts w:ascii="Times New Roman" w:hAnsi="Times New Roman" w:cs="Times New Roman"/>
                <w:color w:val="auto"/>
                <w:sz w:val="24"/>
                <w:szCs w:val="24"/>
              </w:rPr>
            </w:pPr>
            <w:r w:rsidRPr="00636630">
              <w:rPr>
                <w:rFonts w:ascii="Times New Roman" w:hAnsi="Times New Roman" w:cs="Times New Roman"/>
                <w:color w:val="auto"/>
                <w:sz w:val="24"/>
                <w:szCs w:val="24"/>
              </w:rPr>
              <w:t>Bad Loan</w:t>
            </w:r>
          </w:p>
        </w:tc>
      </w:tr>
      <w:tr w:rsidR="00CF3822" w:rsidRPr="00636630" w:rsidTr="00E014E4">
        <w:trPr>
          <w:trHeight w:val="152"/>
        </w:trPr>
        <w:tc>
          <w:tcPr>
            <w:cnfStyle w:val="000010000000" w:firstRow="0" w:lastRow="0" w:firstColumn="0" w:lastColumn="0" w:oddVBand="1" w:evenVBand="0" w:oddHBand="0" w:evenHBand="0" w:firstRowFirstColumn="0" w:firstRowLastColumn="0" w:lastRowFirstColumn="0" w:lastRowLastColumn="0"/>
            <w:tcW w:w="3243" w:type="dxa"/>
            <w:vMerge w:val="restart"/>
          </w:tcPr>
          <w:p w:rsidR="00CF3822" w:rsidRPr="00636630" w:rsidRDefault="00CF3822" w:rsidP="002B455D">
            <w:pPr>
              <w:tabs>
                <w:tab w:val="left" w:pos="3968"/>
              </w:tabs>
              <w:spacing w:line="360" w:lineRule="auto"/>
              <w:jc w:val="both"/>
              <w:rPr>
                <w:rFonts w:ascii="Times New Roman" w:hAnsi="Times New Roman" w:cs="Times New Roman"/>
                <w:color w:val="auto"/>
                <w:sz w:val="24"/>
                <w:szCs w:val="24"/>
              </w:rPr>
            </w:pPr>
            <w:r w:rsidRPr="00636630">
              <w:rPr>
                <w:rFonts w:ascii="Times New Roman" w:hAnsi="Times New Roman" w:cs="Times New Roman"/>
                <w:color w:val="auto"/>
                <w:sz w:val="24"/>
                <w:szCs w:val="24"/>
              </w:rPr>
              <w:t>Fixed term loan period more than 5 years</w:t>
            </w:r>
          </w:p>
          <w:p w:rsidR="00CF3822" w:rsidRPr="00636630" w:rsidRDefault="00CF3822" w:rsidP="002B455D">
            <w:pPr>
              <w:tabs>
                <w:tab w:val="left" w:pos="3968"/>
              </w:tabs>
              <w:spacing w:line="360" w:lineRule="auto"/>
              <w:jc w:val="both"/>
              <w:rPr>
                <w:rFonts w:ascii="Times New Roman" w:hAnsi="Times New Roman" w:cs="Times New Roman"/>
                <w:color w:val="auto"/>
                <w:sz w:val="24"/>
                <w:szCs w:val="24"/>
              </w:rPr>
            </w:pPr>
          </w:p>
        </w:tc>
        <w:tc>
          <w:tcPr>
            <w:tcW w:w="3250" w:type="dxa"/>
          </w:tcPr>
          <w:p w:rsidR="00CF3822" w:rsidRPr="00636630" w:rsidRDefault="00CF3822" w:rsidP="002B455D">
            <w:pPr>
              <w:tabs>
                <w:tab w:val="left" w:pos="3968"/>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 xml:space="preserve">If the amount of default installment is equal to or </w:t>
            </w:r>
            <w:r w:rsidR="00511CC2" w:rsidRPr="00636630">
              <w:rPr>
                <w:rFonts w:ascii="Times New Roman" w:hAnsi="Times New Roman" w:cs="Times New Roman"/>
                <w:color w:val="auto"/>
                <w:sz w:val="24"/>
                <w:szCs w:val="24"/>
              </w:rPr>
              <w:t>more than</w:t>
            </w:r>
            <w:r w:rsidRPr="00636630">
              <w:rPr>
                <w:rFonts w:ascii="Times New Roman" w:hAnsi="Times New Roman" w:cs="Times New Roman"/>
                <w:color w:val="auto"/>
                <w:sz w:val="24"/>
                <w:szCs w:val="24"/>
              </w:rPr>
              <w:t xml:space="preserve"> the amount of installments due within.</w:t>
            </w:r>
          </w:p>
        </w:tc>
        <w:tc>
          <w:tcPr>
            <w:cnfStyle w:val="000010000000" w:firstRow="0" w:lastRow="0" w:firstColumn="0" w:lastColumn="0" w:oddVBand="1" w:evenVBand="0" w:oddHBand="0" w:evenHBand="0" w:firstRowFirstColumn="0" w:firstRowLastColumn="0" w:lastRowFirstColumn="0" w:lastRowLastColumn="0"/>
            <w:tcW w:w="3243" w:type="dxa"/>
          </w:tcPr>
          <w:p w:rsidR="00CF3822" w:rsidRPr="00636630" w:rsidRDefault="00CF3822" w:rsidP="002B455D">
            <w:pPr>
              <w:tabs>
                <w:tab w:val="left" w:pos="3968"/>
              </w:tabs>
              <w:spacing w:line="360" w:lineRule="auto"/>
              <w:jc w:val="both"/>
              <w:rPr>
                <w:rFonts w:ascii="Times New Roman" w:hAnsi="Times New Roman" w:cs="Times New Roman"/>
                <w:color w:val="auto"/>
                <w:sz w:val="24"/>
                <w:szCs w:val="24"/>
              </w:rPr>
            </w:pPr>
          </w:p>
        </w:tc>
      </w:tr>
      <w:tr w:rsidR="00CF3822" w:rsidRPr="00636630" w:rsidTr="00E014E4">
        <w:trPr>
          <w:cnfStyle w:val="000000100000" w:firstRow="0" w:lastRow="0" w:firstColumn="0" w:lastColumn="0" w:oddVBand="0" w:evenVBand="0" w:oddHBand="1" w:evenHBand="0" w:firstRowFirstColumn="0" w:firstRowLastColumn="0" w:lastRowFirstColumn="0" w:lastRowLastColumn="0"/>
          <w:trHeight w:val="111"/>
        </w:trPr>
        <w:tc>
          <w:tcPr>
            <w:cnfStyle w:val="000010000000" w:firstRow="0" w:lastRow="0" w:firstColumn="0" w:lastColumn="0" w:oddVBand="1" w:evenVBand="0" w:oddHBand="0" w:evenHBand="0" w:firstRowFirstColumn="0" w:firstRowLastColumn="0" w:lastRowFirstColumn="0" w:lastRowLastColumn="0"/>
            <w:tcW w:w="3243" w:type="dxa"/>
            <w:vMerge/>
          </w:tcPr>
          <w:p w:rsidR="00CF3822" w:rsidRPr="00636630" w:rsidRDefault="00CF3822" w:rsidP="002B455D">
            <w:pPr>
              <w:tabs>
                <w:tab w:val="left" w:pos="3968"/>
              </w:tabs>
              <w:spacing w:line="360" w:lineRule="auto"/>
              <w:jc w:val="both"/>
              <w:rPr>
                <w:rFonts w:ascii="Times New Roman" w:hAnsi="Times New Roman" w:cs="Times New Roman"/>
                <w:color w:val="auto"/>
                <w:sz w:val="24"/>
                <w:szCs w:val="24"/>
              </w:rPr>
            </w:pPr>
          </w:p>
        </w:tc>
        <w:tc>
          <w:tcPr>
            <w:tcW w:w="3250" w:type="dxa"/>
          </w:tcPr>
          <w:p w:rsidR="00CF3822" w:rsidRPr="00636630" w:rsidRDefault="00CF3822" w:rsidP="002B455D">
            <w:pPr>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Less than 90 days</w:t>
            </w:r>
          </w:p>
        </w:tc>
        <w:tc>
          <w:tcPr>
            <w:cnfStyle w:val="000010000000" w:firstRow="0" w:lastRow="0" w:firstColumn="0" w:lastColumn="0" w:oddVBand="1" w:evenVBand="0" w:oddHBand="0" w:evenHBand="0" w:firstRowFirstColumn="0" w:firstRowLastColumn="0" w:lastRowFirstColumn="0" w:lastRowLastColumn="0"/>
            <w:tcW w:w="3243" w:type="dxa"/>
          </w:tcPr>
          <w:p w:rsidR="00CF3822" w:rsidRPr="00636630" w:rsidRDefault="00CF3822" w:rsidP="002B455D">
            <w:pPr>
              <w:tabs>
                <w:tab w:val="left" w:pos="3968"/>
              </w:tabs>
              <w:spacing w:line="360" w:lineRule="auto"/>
              <w:jc w:val="both"/>
              <w:rPr>
                <w:rFonts w:ascii="Times New Roman" w:hAnsi="Times New Roman" w:cs="Times New Roman"/>
                <w:color w:val="auto"/>
                <w:sz w:val="24"/>
                <w:szCs w:val="24"/>
              </w:rPr>
            </w:pPr>
            <w:r w:rsidRPr="00636630">
              <w:rPr>
                <w:rFonts w:ascii="Times New Roman" w:hAnsi="Times New Roman" w:cs="Times New Roman"/>
                <w:color w:val="auto"/>
                <w:sz w:val="24"/>
                <w:szCs w:val="24"/>
              </w:rPr>
              <w:t>Standard</w:t>
            </w:r>
          </w:p>
        </w:tc>
      </w:tr>
      <w:tr w:rsidR="00CF3822" w:rsidRPr="00636630" w:rsidTr="00E014E4">
        <w:trPr>
          <w:trHeight w:val="182"/>
        </w:trPr>
        <w:tc>
          <w:tcPr>
            <w:cnfStyle w:val="000010000000" w:firstRow="0" w:lastRow="0" w:firstColumn="0" w:lastColumn="0" w:oddVBand="1" w:evenVBand="0" w:oddHBand="0" w:evenHBand="0" w:firstRowFirstColumn="0" w:firstRowLastColumn="0" w:lastRowFirstColumn="0" w:lastRowLastColumn="0"/>
            <w:tcW w:w="3243" w:type="dxa"/>
            <w:vMerge/>
          </w:tcPr>
          <w:p w:rsidR="00CF3822" w:rsidRPr="00636630" w:rsidRDefault="00CF3822" w:rsidP="002B455D">
            <w:pPr>
              <w:tabs>
                <w:tab w:val="left" w:pos="3968"/>
              </w:tabs>
              <w:spacing w:line="360" w:lineRule="auto"/>
              <w:jc w:val="both"/>
              <w:rPr>
                <w:rFonts w:ascii="Times New Roman" w:hAnsi="Times New Roman" w:cs="Times New Roman"/>
                <w:color w:val="auto"/>
                <w:sz w:val="24"/>
                <w:szCs w:val="24"/>
              </w:rPr>
            </w:pPr>
          </w:p>
        </w:tc>
        <w:tc>
          <w:tcPr>
            <w:tcW w:w="3250" w:type="dxa"/>
          </w:tcPr>
          <w:p w:rsidR="00CF3822" w:rsidRPr="00636630" w:rsidRDefault="00CF3822" w:rsidP="002B455D">
            <w:pPr>
              <w:tabs>
                <w:tab w:val="left" w:pos="3968"/>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90 days or more but less than 6 months</w:t>
            </w:r>
          </w:p>
        </w:tc>
        <w:tc>
          <w:tcPr>
            <w:cnfStyle w:val="000010000000" w:firstRow="0" w:lastRow="0" w:firstColumn="0" w:lastColumn="0" w:oddVBand="1" w:evenVBand="0" w:oddHBand="0" w:evenHBand="0" w:firstRowFirstColumn="0" w:firstRowLastColumn="0" w:lastRowFirstColumn="0" w:lastRowLastColumn="0"/>
            <w:tcW w:w="3243" w:type="dxa"/>
          </w:tcPr>
          <w:p w:rsidR="00CF3822" w:rsidRPr="00636630" w:rsidRDefault="00CF3822" w:rsidP="002B455D">
            <w:pPr>
              <w:tabs>
                <w:tab w:val="left" w:pos="3968"/>
              </w:tabs>
              <w:spacing w:line="360" w:lineRule="auto"/>
              <w:jc w:val="both"/>
              <w:rPr>
                <w:rFonts w:ascii="Times New Roman" w:hAnsi="Times New Roman" w:cs="Times New Roman"/>
                <w:color w:val="auto"/>
                <w:sz w:val="24"/>
                <w:szCs w:val="24"/>
              </w:rPr>
            </w:pPr>
            <w:r w:rsidRPr="00636630">
              <w:rPr>
                <w:rFonts w:ascii="Times New Roman" w:hAnsi="Times New Roman" w:cs="Times New Roman"/>
                <w:color w:val="auto"/>
                <w:sz w:val="24"/>
                <w:szCs w:val="24"/>
              </w:rPr>
              <w:t xml:space="preserve">Special Mention Account </w:t>
            </w:r>
          </w:p>
        </w:tc>
      </w:tr>
      <w:tr w:rsidR="00CF3822" w:rsidRPr="00636630" w:rsidTr="00E014E4">
        <w:trPr>
          <w:cnfStyle w:val="000000100000" w:firstRow="0" w:lastRow="0" w:firstColumn="0" w:lastColumn="0" w:oddVBand="0" w:evenVBand="0" w:oddHBand="1" w:evenHBand="0" w:firstRowFirstColumn="0" w:firstRowLastColumn="0" w:lastRowFirstColumn="0" w:lastRowLastColumn="0"/>
          <w:trHeight w:val="101"/>
        </w:trPr>
        <w:tc>
          <w:tcPr>
            <w:cnfStyle w:val="000010000000" w:firstRow="0" w:lastRow="0" w:firstColumn="0" w:lastColumn="0" w:oddVBand="1" w:evenVBand="0" w:oddHBand="0" w:evenHBand="0" w:firstRowFirstColumn="0" w:firstRowLastColumn="0" w:lastRowFirstColumn="0" w:lastRowLastColumn="0"/>
            <w:tcW w:w="3243" w:type="dxa"/>
            <w:vMerge/>
          </w:tcPr>
          <w:p w:rsidR="00CF3822" w:rsidRPr="00636630" w:rsidRDefault="00CF3822" w:rsidP="002B455D">
            <w:pPr>
              <w:tabs>
                <w:tab w:val="left" w:pos="3968"/>
              </w:tabs>
              <w:spacing w:line="360" w:lineRule="auto"/>
              <w:jc w:val="both"/>
              <w:rPr>
                <w:rFonts w:ascii="Times New Roman" w:hAnsi="Times New Roman" w:cs="Times New Roman"/>
                <w:color w:val="auto"/>
                <w:sz w:val="24"/>
                <w:szCs w:val="24"/>
              </w:rPr>
            </w:pPr>
          </w:p>
        </w:tc>
        <w:tc>
          <w:tcPr>
            <w:tcW w:w="3250" w:type="dxa"/>
          </w:tcPr>
          <w:p w:rsidR="00CF3822" w:rsidRPr="00636630" w:rsidRDefault="00CF3822" w:rsidP="002B455D">
            <w:pPr>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6 months to less than 9 months</w:t>
            </w:r>
          </w:p>
        </w:tc>
        <w:tc>
          <w:tcPr>
            <w:cnfStyle w:val="000010000000" w:firstRow="0" w:lastRow="0" w:firstColumn="0" w:lastColumn="0" w:oddVBand="1" w:evenVBand="0" w:oddHBand="0" w:evenHBand="0" w:firstRowFirstColumn="0" w:firstRowLastColumn="0" w:lastRowFirstColumn="0" w:lastRowLastColumn="0"/>
            <w:tcW w:w="3243" w:type="dxa"/>
          </w:tcPr>
          <w:p w:rsidR="00CF3822" w:rsidRPr="00636630" w:rsidRDefault="00CF3822" w:rsidP="002B455D">
            <w:pPr>
              <w:tabs>
                <w:tab w:val="left" w:pos="3968"/>
              </w:tabs>
              <w:spacing w:line="360" w:lineRule="auto"/>
              <w:jc w:val="both"/>
              <w:rPr>
                <w:rFonts w:ascii="Times New Roman" w:hAnsi="Times New Roman" w:cs="Times New Roman"/>
                <w:color w:val="auto"/>
                <w:sz w:val="24"/>
                <w:szCs w:val="24"/>
              </w:rPr>
            </w:pPr>
            <w:r w:rsidRPr="00636630">
              <w:rPr>
                <w:rFonts w:ascii="Times New Roman" w:hAnsi="Times New Roman" w:cs="Times New Roman"/>
                <w:color w:val="auto"/>
                <w:sz w:val="24"/>
                <w:szCs w:val="24"/>
              </w:rPr>
              <w:t>Sub Standard</w:t>
            </w:r>
          </w:p>
        </w:tc>
      </w:tr>
      <w:tr w:rsidR="00CF3822" w:rsidRPr="00636630" w:rsidTr="00E014E4">
        <w:trPr>
          <w:trHeight w:val="192"/>
        </w:trPr>
        <w:tc>
          <w:tcPr>
            <w:cnfStyle w:val="000010000000" w:firstRow="0" w:lastRow="0" w:firstColumn="0" w:lastColumn="0" w:oddVBand="1" w:evenVBand="0" w:oddHBand="0" w:evenHBand="0" w:firstRowFirstColumn="0" w:firstRowLastColumn="0" w:lastRowFirstColumn="0" w:lastRowLastColumn="0"/>
            <w:tcW w:w="3243" w:type="dxa"/>
            <w:vMerge/>
          </w:tcPr>
          <w:p w:rsidR="00CF3822" w:rsidRPr="00636630" w:rsidRDefault="00CF3822" w:rsidP="002B455D">
            <w:pPr>
              <w:tabs>
                <w:tab w:val="left" w:pos="3968"/>
              </w:tabs>
              <w:spacing w:line="360" w:lineRule="auto"/>
              <w:jc w:val="both"/>
              <w:rPr>
                <w:rFonts w:ascii="Times New Roman" w:hAnsi="Times New Roman" w:cs="Times New Roman"/>
                <w:color w:val="auto"/>
                <w:sz w:val="24"/>
                <w:szCs w:val="24"/>
              </w:rPr>
            </w:pPr>
          </w:p>
        </w:tc>
        <w:tc>
          <w:tcPr>
            <w:tcW w:w="3250" w:type="dxa"/>
          </w:tcPr>
          <w:p w:rsidR="00CF3822" w:rsidRPr="00636630" w:rsidRDefault="00CF3822" w:rsidP="002B455D">
            <w:pPr>
              <w:tabs>
                <w:tab w:val="left" w:pos="3968"/>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9 months to less than 12</w:t>
            </w:r>
          </w:p>
        </w:tc>
        <w:tc>
          <w:tcPr>
            <w:cnfStyle w:val="000010000000" w:firstRow="0" w:lastRow="0" w:firstColumn="0" w:lastColumn="0" w:oddVBand="1" w:evenVBand="0" w:oddHBand="0" w:evenHBand="0" w:firstRowFirstColumn="0" w:firstRowLastColumn="0" w:lastRowFirstColumn="0" w:lastRowLastColumn="0"/>
            <w:tcW w:w="3243" w:type="dxa"/>
          </w:tcPr>
          <w:p w:rsidR="00CF3822" w:rsidRPr="00636630" w:rsidRDefault="00CF3822" w:rsidP="002B455D">
            <w:pPr>
              <w:tabs>
                <w:tab w:val="left" w:pos="3968"/>
              </w:tabs>
              <w:spacing w:line="360" w:lineRule="auto"/>
              <w:jc w:val="both"/>
              <w:rPr>
                <w:rFonts w:ascii="Times New Roman" w:hAnsi="Times New Roman" w:cs="Times New Roman"/>
                <w:color w:val="auto"/>
                <w:sz w:val="24"/>
                <w:szCs w:val="24"/>
              </w:rPr>
            </w:pPr>
            <w:r w:rsidRPr="00636630">
              <w:rPr>
                <w:rFonts w:ascii="Times New Roman" w:hAnsi="Times New Roman" w:cs="Times New Roman"/>
                <w:color w:val="auto"/>
                <w:sz w:val="24"/>
                <w:szCs w:val="24"/>
              </w:rPr>
              <w:t>Doubtful</w:t>
            </w:r>
          </w:p>
        </w:tc>
      </w:tr>
      <w:tr w:rsidR="00CF3822" w:rsidRPr="00636630" w:rsidTr="00E014E4">
        <w:trPr>
          <w:cnfStyle w:val="000000100000" w:firstRow="0" w:lastRow="0" w:firstColumn="0" w:lastColumn="0" w:oddVBand="0" w:evenVBand="0" w:oddHBand="1" w:evenHBand="0" w:firstRowFirstColumn="0" w:firstRowLastColumn="0" w:lastRowFirstColumn="0" w:lastRowLastColumn="0"/>
          <w:trHeight w:val="101"/>
        </w:trPr>
        <w:tc>
          <w:tcPr>
            <w:cnfStyle w:val="000010000000" w:firstRow="0" w:lastRow="0" w:firstColumn="0" w:lastColumn="0" w:oddVBand="1" w:evenVBand="0" w:oddHBand="0" w:evenHBand="0" w:firstRowFirstColumn="0" w:firstRowLastColumn="0" w:lastRowFirstColumn="0" w:lastRowLastColumn="0"/>
            <w:tcW w:w="3243" w:type="dxa"/>
            <w:vMerge/>
          </w:tcPr>
          <w:p w:rsidR="00CF3822" w:rsidRPr="00636630" w:rsidRDefault="00CF3822" w:rsidP="002B455D">
            <w:pPr>
              <w:tabs>
                <w:tab w:val="left" w:pos="3968"/>
              </w:tabs>
              <w:spacing w:line="360" w:lineRule="auto"/>
              <w:jc w:val="both"/>
              <w:rPr>
                <w:rFonts w:ascii="Times New Roman" w:hAnsi="Times New Roman" w:cs="Times New Roman"/>
                <w:color w:val="auto"/>
                <w:sz w:val="24"/>
                <w:szCs w:val="24"/>
              </w:rPr>
            </w:pPr>
          </w:p>
        </w:tc>
        <w:tc>
          <w:tcPr>
            <w:tcW w:w="3250" w:type="dxa"/>
          </w:tcPr>
          <w:p w:rsidR="00CF3822" w:rsidRPr="00636630" w:rsidRDefault="00CF3822" w:rsidP="002B455D">
            <w:pPr>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12 months or above</w:t>
            </w:r>
          </w:p>
        </w:tc>
        <w:tc>
          <w:tcPr>
            <w:cnfStyle w:val="000010000000" w:firstRow="0" w:lastRow="0" w:firstColumn="0" w:lastColumn="0" w:oddVBand="1" w:evenVBand="0" w:oddHBand="0" w:evenHBand="0" w:firstRowFirstColumn="0" w:firstRowLastColumn="0" w:lastRowFirstColumn="0" w:lastRowLastColumn="0"/>
            <w:tcW w:w="3243" w:type="dxa"/>
          </w:tcPr>
          <w:p w:rsidR="00CF3822" w:rsidRPr="00636630" w:rsidRDefault="00CF3822" w:rsidP="002B455D">
            <w:pPr>
              <w:keepNext/>
              <w:tabs>
                <w:tab w:val="left" w:pos="3968"/>
              </w:tabs>
              <w:spacing w:line="360" w:lineRule="auto"/>
              <w:jc w:val="both"/>
              <w:rPr>
                <w:rFonts w:ascii="Times New Roman" w:hAnsi="Times New Roman" w:cs="Times New Roman"/>
                <w:color w:val="auto"/>
                <w:sz w:val="24"/>
                <w:szCs w:val="24"/>
              </w:rPr>
            </w:pPr>
            <w:r w:rsidRPr="00636630">
              <w:rPr>
                <w:rFonts w:ascii="Times New Roman" w:hAnsi="Times New Roman" w:cs="Times New Roman"/>
                <w:color w:val="auto"/>
                <w:sz w:val="24"/>
                <w:szCs w:val="24"/>
              </w:rPr>
              <w:t>Bad Loan</w:t>
            </w:r>
          </w:p>
        </w:tc>
      </w:tr>
    </w:tbl>
    <w:p w:rsidR="001B625A" w:rsidRPr="00636630" w:rsidRDefault="001F027A" w:rsidP="0055325D">
      <w:pPr>
        <w:pStyle w:val="Caption"/>
        <w:spacing w:line="360" w:lineRule="auto"/>
        <w:jc w:val="center"/>
        <w:rPr>
          <w:rFonts w:ascii="Times New Roman" w:hAnsi="Times New Roman" w:cs="Times New Roman"/>
          <w:sz w:val="24"/>
          <w:szCs w:val="24"/>
        </w:rPr>
      </w:pPr>
      <w:bookmarkStart w:id="68" w:name="_Toc503306171"/>
      <w:r w:rsidRPr="00636630">
        <w:rPr>
          <w:rFonts w:ascii="Times New Roman" w:hAnsi="Times New Roman" w:cs="Times New Roman"/>
          <w:sz w:val="24"/>
          <w:szCs w:val="24"/>
        </w:rPr>
        <w:t xml:space="preserve">Table </w:t>
      </w:r>
      <w:r w:rsidR="005C60BF" w:rsidRPr="00636630">
        <w:rPr>
          <w:rFonts w:ascii="Times New Roman" w:hAnsi="Times New Roman" w:cs="Times New Roman"/>
          <w:sz w:val="24"/>
          <w:szCs w:val="24"/>
        </w:rPr>
        <w:fldChar w:fldCharType="begin"/>
      </w:r>
      <w:r w:rsidRPr="00636630">
        <w:rPr>
          <w:rFonts w:ascii="Times New Roman" w:hAnsi="Times New Roman" w:cs="Times New Roman"/>
          <w:sz w:val="24"/>
          <w:szCs w:val="24"/>
        </w:rPr>
        <w:instrText xml:space="preserve"> SEQ Table \* ARABIC </w:instrText>
      </w:r>
      <w:r w:rsidR="005C60BF" w:rsidRPr="00636630">
        <w:rPr>
          <w:rFonts w:ascii="Times New Roman" w:hAnsi="Times New Roman" w:cs="Times New Roman"/>
          <w:sz w:val="24"/>
          <w:szCs w:val="24"/>
        </w:rPr>
        <w:fldChar w:fldCharType="separate"/>
      </w:r>
      <w:r w:rsidR="00A74D52" w:rsidRPr="00636630">
        <w:rPr>
          <w:rFonts w:ascii="Times New Roman" w:hAnsi="Times New Roman" w:cs="Times New Roman"/>
          <w:noProof/>
          <w:sz w:val="24"/>
          <w:szCs w:val="24"/>
        </w:rPr>
        <w:t>8</w:t>
      </w:r>
      <w:r w:rsidR="005C60BF" w:rsidRPr="00636630">
        <w:rPr>
          <w:rFonts w:ascii="Times New Roman" w:hAnsi="Times New Roman" w:cs="Times New Roman"/>
          <w:sz w:val="24"/>
          <w:szCs w:val="24"/>
        </w:rPr>
        <w:fldChar w:fldCharType="end"/>
      </w:r>
      <w:r w:rsidRPr="00636630">
        <w:rPr>
          <w:rFonts w:ascii="Times New Roman" w:hAnsi="Times New Roman" w:cs="Times New Roman"/>
          <w:sz w:val="24"/>
          <w:szCs w:val="24"/>
        </w:rPr>
        <w:t>: Basis for Loan classification (objective criteria)</w:t>
      </w:r>
      <w:bookmarkEnd w:id="68"/>
    </w:p>
    <w:p w:rsidR="001B625A" w:rsidRPr="00636630" w:rsidRDefault="00755A1A" w:rsidP="002B455D">
      <w:p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b) Qualitative Judgment:</w:t>
      </w:r>
    </w:p>
    <w:p w:rsidR="002C752A" w:rsidRPr="00636630" w:rsidRDefault="00755A1A" w:rsidP="002B455D">
      <w:p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If any uncertainty is raised in relation to cover the</w:t>
      </w:r>
      <w:r w:rsidR="002C752A" w:rsidRPr="00636630">
        <w:rPr>
          <w:rFonts w:ascii="Times New Roman" w:hAnsi="Times New Roman" w:cs="Times New Roman"/>
          <w:sz w:val="24"/>
          <w:szCs w:val="24"/>
        </w:rPr>
        <w:t xml:space="preserve"> particular </w:t>
      </w:r>
      <w:r w:rsidR="00511CC2" w:rsidRPr="00636630">
        <w:rPr>
          <w:rFonts w:ascii="Times New Roman" w:hAnsi="Times New Roman" w:cs="Times New Roman"/>
          <w:sz w:val="24"/>
          <w:szCs w:val="24"/>
        </w:rPr>
        <w:t>loan,</w:t>
      </w:r>
      <w:r w:rsidR="002C752A" w:rsidRPr="00636630">
        <w:rPr>
          <w:rFonts w:ascii="Times New Roman" w:hAnsi="Times New Roman" w:cs="Times New Roman"/>
          <w:sz w:val="24"/>
          <w:szCs w:val="24"/>
        </w:rPr>
        <w:t xml:space="preserve"> Demand loan o</w:t>
      </w:r>
      <w:r w:rsidRPr="00636630">
        <w:rPr>
          <w:rFonts w:ascii="Times New Roman" w:hAnsi="Times New Roman" w:cs="Times New Roman"/>
          <w:sz w:val="24"/>
          <w:szCs w:val="24"/>
        </w:rPr>
        <w:t xml:space="preserve">f Permanent term loan it will be classified </w:t>
      </w:r>
      <w:r w:rsidR="002C752A" w:rsidRPr="00636630">
        <w:rPr>
          <w:rFonts w:ascii="Times New Roman" w:hAnsi="Times New Roman" w:cs="Times New Roman"/>
          <w:sz w:val="24"/>
          <w:szCs w:val="24"/>
        </w:rPr>
        <w:t>based on qualitative ration or not based on the consideration.</w:t>
      </w:r>
    </w:p>
    <w:p w:rsidR="001F027A" w:rsidRPr="00636630" w:rsidRDefault="002C752A" w:rsidP="002B455D">
      <w:p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I conditional change are extended to the extent of loan, the transaction will be classified as the capital of the transaction or if the debtor's capital becomes impaired due to the opposite conditions or if the price of security decreases due to any other reason for the restitution of the loan, the quality will be classified according to the quantity. </w:t>
      </w:r>
    </w:p>
    <w:p w:rsidR="007033C9" w:rsidRPr="00636630" w:rsidRDefault="007033C9" w:rsidP="002B455D">
      <w:pPr>
        <w:pStyle w:val="ListParagraph"/>
        <w:numPr>
          <w:ilvl w:val="0"/>
          <w:numId w:val="30"/>
        </w:numPr>
        <w:tabs>
          <w:tab w:val="left" w:pos="3968"/>
        </w:tabs>
        <w:spacing w:line="360" w:lineRule="auto"/>
        <w:jc w:val="both"/>
        <w:rPr>
          <w:rFonts w:ascii="Times New Roman" w:hAnsi="Times New Roman" w:cs="Times New Roman"/>
          <w:b/>
          <w:sz w:val="24"/>
          <w:szCs w:val="24"/>
        </w:rPr>
      </w:pPr>
      <w:r w:rsidRPr="00636630">
        <w:rPr>
          <w:rFonts w:ascii="Times New Roman" w:hAnsi="Times New Roman" w:cs="Times New Roman"/>
          <w:b/>
          <w:sz w:val="24"/>
          <w:szCs w:val="24"/>
        </w:rPr>
        <w:t>policy on Loan provisioning</w:t>
      </w:r>
    </w:p>
    <w:p w:rsidR="00A3278D" w:rsidRPr="00636630" w:rsidRDefault="00511CC2" w:rsidP="002B455D">
      <w:p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The </w:t>
      </w:r>
      <w:r w:rsidR="00E014E4" w:rsidRPr="00636630">
        <w:rPr>
          <w:rFonts w:ascii="Times New Roman" w:hAnsi="Times New Roman" w:cs="Times New Roman"/>
          <w:sz w:val="24"/>
          <w:szCs w:val="24"/>
        </w:rPr>
        <w:t>provision ingrates</w:t>
      </w:r>
      <w:r w:rsidRPr="00636630">
        <w:rPr>
          <w:rFonts w:ascii="Times New Roman" w:hAnsi="Times New Roman" w:cs="Times New Roman"/>
          <w:sz w:val="24"/>
          <w:szCs w:val="24"/>
        </w:rPr>
        <w:t xml:space="preserve"> as Bangladesh Banks are</w:t>
      </w:r>
      <w:r w:rsidR="00A3278D" w:rsidRPr="00636630">
        <w:rPr>
          <w:rFonts w:ascii="Times New Roman" w:hAnsi="Times New Roman" w:cs="Times New Roman"/>
          <w:sz w:val="24"/>
          <w:szCs w:val="24"/>
        </w:rPr>
        <w:t xml:space="preserve"> followed:</w:t>
      </w:r>
    </w:p>
    <w:tbl>
      <w:tblPr>
        <w:tblStyle w:val="LightShading-Accent2"/>
        <w:tblW w:w="9577" w:type="dxa"/>
        <w:tblLook w:val="04A0" w:firstRow="1" w:lastRow="0" w:firstColumn="1" w:lastColumn="0" w:noHBand="0" w:noVBand="1"/>
      </w:tblPr>
      <w:tblGrid>
        <w:gridCol w:w="1283"/>
        <w:gridCol w:w="4478"/>
        <w:gridCol w:w="709"/>
        <w:gridCol w:w="917"/>
        <w:gridCol w:w="758"/>
        <w:gridCol w:w="656"/>
        <w:gridCol w:w="776"/>
      </w:tblGrid>
      <w:tr w:rsidR="00A3278D" w:rsidRPr="00636630" w:rsidTr="00E014E4">
        <w:trPr>
          <w:cnfStyle w:val="100000000000" w:firstRow="1" w:lastRow="0" w:firstColumn="0" w:lastColumn="0" w:oddVBand="0" w:evenVBand="0" w:oddHBand="0" w:evenHBand="0" w:firstRowFirstColumn="0" w:firstRowLastColumn="0" w:lastRowFirstColumn="0" w:lastRowLastColumn="0"/>
          <w:trHeight w:val="92"/>
        </w:trPr>
        <w:tc>
          <w:tcPr>
            <w:cnfStyle w:val="001000000000" w:firstRow="0" w:lastRow="0" w:firstColumn="1" w:lastColumn="0" w:oddVBand="0" w:evenVBand="0" w:oddHBand="0" w:evenHBand="0" w:firstRowFirstColumn="0" w:firstRowLastColumn="0" w:lastRowFirstColumn="0" w:lastRowLastColumn="0"/>
            <w:tcW w:w="1278" w:type="dxa"/>
            <w:vMerge w:val="restart"/>
          </w:tcPr>
          <w:p w:rsidR="00A3278D" w:rsidRPr="00636630" w:rsidRDefault="00A3278D" w:rsidP="002B455D">
            <w:pPr>
              <w:tabs>
                <w:tab w:val="left" w:pos="3968"/>
              </w:tabs>
              <w:spacing w:line="360" w:lineRule="auto"/>
              <w:jc w:val="both"/>
              <w:rPr>
                <w:rFonts w:ascii="Times New Roman" w:hAnsi="Times New Roman" w:cs="Times New Roman"/>
                <w:color w:val="auto"/>
                <w:sz w:val="24"/>
                <w:szCs w:val="24"/>
              </w:rPr>
            </w:pPr>
          </w:p>
        </w:tc>
        <w:tc>
          <w:tcPr>
            <w:tcW w:w="5106" w:type="dxa"/>
            <w:vMerge w:val="restart"/>
          </w:tcPr>
          <w:p w:rsidR="00A3278D" w:rsidRPr="00636630" w:rsidRDefault="00A3278D" w:rsidP="002B455D">
            <w:pPr>
              <w:tabs>
                <w:tab w:val="left" w:pos="3968"/>
              </w:tabs>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Business unite</w:t>
            </w:r>
          </w:p>
        </w:tc>
        <w:tc>
          <w:tcPr>
            <w:tcW w:w="3193" w:type="dxa"/>
            <w:gridSpan w:val="5"/>
          </w:tcPr>
          <w:p w:rsidR="00A3278D" w:rsidRPr="00636630" w:rsidRDefault="001E133A" w:rsidP="002B455D">
            <w:pPr>
              <w:tabs>
                <w:tab w:val="left" w:pos="3968"/>
              </w:tabs>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Rates of Provision</w:t>
            </w:r>
          </w:p>
        </w:tc>
      </w:tr>
      <w:tr w:rsidR="001E133A" w:rsidRPr="00636630" w:rsidTr="00E014E4">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1278" w:type="dxa"/>
            <w:vMerge/>
          </w:tcPr>
          <w:p w:rsidR="00A3278D" w:rsidRPr="00636630" w:rsidRDefault="00A3278D" w:rsidP="002B455D">
            <w:pPr>
              <w:tabs>
                <w:tab w:val="left" w:pos="3968"/>
              </w:tabs>
              <w:spacing w:line="360" w:lineRule="auto"/>
              <w:jc w:val="both"/>
              <w:rPr>
                <w:rFonts w:ascii="Times New Roman" w:hAnsi="Times New Roman" w:cs="Times New Roman"/>
                <w:color w:val="auto"/>
                <w:sz w:val="24"/>
                <w:szCs w:val="24"/>
              </w:rPr>
            </w:pPr>
          </w:p>
        </w:tc>
        <w:tc>
          <w:tcPr>
            <w:tcW w:w="5106" w:type="dxa"/>
            <w:vMerge/>
          </w:tcPr>
          <w:p w:rsidR="00A3278D" w:rsidRPr="00636630" w:rsidRDefault="00A3278D" w:rsidP="002B455D">
            <w:pPr>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tc>
        <w:tc>
          <w:tcPr>
            <w:tcW w:w="744" w:type="dxa"/>
          </w:tcPr>
          <w:p w:rsidR="00A3278D" w:rsidRPr="00636630" w:rsidRDefault="001E133A" w:rsidP="002B455D">
            <w:pPr>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UC</w:t>
            </w:r>
          </w:p>
        </w:tc>
        <w:tc>
          <w:tcPr>
            <w:tcW w:w="957" w:type="dxa"/>
          </w:tcPr>
          <w:p w:rsidR="00A3278D" w:rsidRPr="00636630" w:rsidRDefault="001E133A" w:rsidP="002B455D">
            <w:pPr>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SMA</w:t>
            </w:r>
          </w:p>
        </w:tc>
        <w:tc>
          <w:tcPr>
            <w:tcW w:w="781" w:type="dxa"/>
          </w:tcPr>
          <w:p w:rsidR="00A3278D" w:rsidRPr="00636630" w:rsidRDefault="001E133A" w:rsidP="002B455D">
            <w:pPr>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SS</w:t>
            </w:r>
          </w:p>
        </w:tc>
        <w:tc>
          <w:tcPr>
            <w:tcW w:w="475" w:type="dxa"/>
          </w:tcPr>
          <w:p w:rsidR="00A3278D" w:rsidRPr="00636630" w:rsidRDefault="001E133A" w:rsidP="002B455D">
            <w:pPr>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DF</w:t>
            </w:r>
          </w:p>
        </w:tc>
        <w:tc>
          <w:tcPr>
            <w:tcW w:w="236" w:type="dxa"/>
          </w:tcPr>
          <w:p w:rsidR="00A3278D" w:rsidRPr="00636630" w:rsidRDefault="001E133A" w:rsidP="002B455D">
            <w:pPr>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BL</w:t>
            </w:r>
          </w:p>
        </w:tc>
      </w:tr>
      <w:tr w:rsidR="001E133A" w:rsidRPr="00636630" w:rsidTr="00E014E4">
        <w:trPr>
          <w:trHeight w:val="123"/>
        </w:trPr>
        <w:tc>
          <w:tcPr>
            <w:cnfStyle w:val="001000000000" w:firstRow="0" w:lastRow="0" w:firstColumn="1" w:lastColumn="0" w:oddVBand="0" w:evenVBand="0" w:oddHBand="0" w:evenHBand="0" w:firstRowFirstColumn="0" w:firstRowLastColumn="0" w:lastRowFirstColumn="0" w:lastRowLastColumn="0"/>
            <w:tcW w:w="1278" w:type="dxa"/>
            <w:vMerge w:val="restart"/>
          </w:tcPr>
          <w:p w:rsidR="00A3278D" w:rsidRPr="00636630" w:rsidRDefault="001E133A" w:rsidP="002B455D">
            <w:pPr>
              <w:tabs>
                <w:tab w:val="left" w:pos="3968"/>
              </w:tabs>
              <w:spacing w:line="360" w:lineRule="auto"/>
              <w:jc w:val="both"/>
              <w:rPr>
                <w:rFonts w:ascii="Times New Roman" w:hAnsi="Times New Roman" w:cs="Times New Roman"/>
                <w:color w:val="auto"/>
                <w:sz w:val="24"/>
                <w:szCs w:val="24"/>
              </w:rPr>
            </w:pPr>
            <w:r w:rsidRPr="00636630">
              <w:rPr>
                <w:rFonts w:ascii="Times New Roman" w:hAnsi="Times New Roman" w:cs="Times New Roman"/>
                <w:color w:val="auto"/>
                <w:sz w:val="24"/>
                <w:szCs w:val="24"/>
              </w:rPr>
              <w:t>Consumer Financing</w:t>
            </w:r>
          </w:p>
        </w:tc>
        <w:tc>
          <w:tcPr>
            <w:tcW w:w="5106" w:type="dxa"/>
          </w:tcPr>
          <w:p w:rsidR="00A3278D" w:rsidRPr="00636630" w:rsidRDefault="00A3278D" w:rsidP="002B455D">
            <w:pPr>
              <w:tabs>
                <w:tab w:val="left" w:pos="3968"/>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 xml:space="preserve">House Building &amp; Professional </w:t>
            </w:r>
          </w:p>
        </w:tc>
        <w:tc>
          <w:tcPr>
            <w:tcW w:w="744" w:type="dxa"/>
          </w:tcPr>
          <w:p w:rsidR="00A3278D" w:rsidRPr="00636630" w:rsidRDefault="001E133A" w:rsidP="002B455D">
            <w:pPr>
              <w:tabs>
                <w:tab w:val="left" w:pos="3968"/>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2%</w:t>
            </w:r>
          </w:p>
        </w:tc>
        <w:tc>
          <w:tcPr>
            <w:tcW w:w="957" w:type="dxa"/>
          </w:tcPr>
          <w:p w:rsidR="00A3278D" w:rsidRPr="00636630" w:rsidRDefault="001E133A" w:rsidP="002B455D">
            <w:pPr>
              <w:tabs>
                <w:tab w:val="left" w:pos="3968"/>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5%</w:t>
            </w:r>
          </w:p>
        </w:tc>
        <w:tc>
          <w:tcPr>
            <w:tcW w:w="781" w:type="dxa"/>
          </w:tcPr>
          <w:p w:rsidR="00A3278D" w:rsidRPr="00636630" w:rsidRDefault="001E133A" w:rsidP="002B455D">
            <w:pPr>
              <w:tabs>
                <w:tab w:val="left" w:pos="3968"/>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20%</w:t>
            </w:r>
          </w:p>
        </w:tc>
        <w:tc>
          <w:tcPr>
            <w:tcW w:w="475" w:type="dxa"/>
          </w:tcPr>
          <w:p w:rsidR="00A3278D" w:rsidRPr="00636630" w:rsidRDefault="001E133A" w:rsidP="002B455D">
            <w:pPr>
              <w:tabs>
                <w:tab w:val="left" w:pos="3968"/>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50%</w:t>
            </w:r>
          </w:p>
        </w:tc>
        <w:tc>
          <w:tcPr>
            <w:tcW w:w="236" w:type="dxa"/>
          </w:tcPr>
          <w:p w:rsidR="00A3278D" w:rsidRPr="00636630" w:rsidRDefault="001E133A" w:rsidP="002B455D">
            <w:pPr>
              <w:tabs>
                <w:tab w:val="left" w:pos="3968"/>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100%</w:t>
            </w:r>
          </w:p>
        </w:tc>
      </w:tr>
      <w:tr w:rsidR="001E133A" w:rsidRPr="00636630" w:rsidTr="00E014E4">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1278" w:type="dxa"/>
            <w:vMerge/>
          </w:tcPr>
          <w:p w:rsidR="00A3278D" w:rsidRPr="00636630" w:rsidRDefault="00A3278D" w:rsidP="002B455D">
            <w:pPr>
              <w:tabs>
                <w:tab w:val="left" w:pos="3968"/>
              </w:tabs>
              <w:spacing w:line="360" w:lineRule="auto"/>
              <w:jc w:val="both"/>
              <w:rPr>
                <w:rFonts w:ascii="Times New Roman" w:hAnsi="Times New Roman" w:cs="Times New Roman"/>
                <w:color w:val="auto"/>
                <w:sz w:val="24"/>
                <w:szCs w:val="24"/>
              </w:rPr>
            </w:pPr>
          </w:p>
        </w:tc>
        <w:tc>
          <w:tcPr>
            <w:tcW w:w="5106" w:type="dxa"/>
          </w:tcPr>
          <w:p w:rsidR="00A3278D" w:rsidRPr="00636630" w:rsidRDefault="00A3278D" w:rsidP="002B455D">
            <w:pPr>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Other than House Building &amp; professional</w:t>
            </w:r>
          </w:p>
        </w:tc>
        <w:tc>
          <w:tcPr>
            <w:tcW w:w="744" w:type="dxa"/>
          </w:tcPr>
          <w:p w:rsidR="00A3278D" w:rsidRPr="00636630" w:rsidRDefault="001E133A" w:rsidP="002B455D">
            <w:pPr>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5%</w:t>
            </w:r>
          </w:p>
        </w:tc>
        <w:tc>
          <w:tcPr>
            <w:tcW w:w="957" w:type="dxa"/>
          </w:tcPr>
          <w:p w:rsidR="00A3278D" w:rsidRPr="00636630" w:rsidRDefault="001E133A" w:rsidP="002B455D">
            <w:pPr>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5%</w:t>
            </w:r>
          </w:p>
        </w:tc>
        <w:tc>
          <w:tcPr>
            <w:tcW w:w="781" w:type="dxa"/>
          </w:tcPr>
          <w:p w:rsidR="00A3278D" w:rsidRPr="00636630" w:rsidRDefault="001E133A" w:rsidP="002B455D">
            <w:pPr>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20%</w:t>
            </w:r>
          </w:p>
        </w:tc>
        <w:tc>
          <w:tcPr>
            <w:tcW w:w="475" w:type="dxa"/>
          </w:tcPr>
          <w:p w:rsidR="00A3278D" w:rsidRPr="00636630" w:rsidRDefault="001E133A" w:rsidP="002B455D">
            <w:pPr>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50%</w:t>
            </w:r>
          </w:p>
        </w:tc>
        <w:tc>
          <w:tcPr>
            <w:tcW w:w="236" w:type="dxa"/>
          </w:tcPr>
          <w:p w:rsidR="00A3278D" w:rsidRPr="00636630" w:rsidRDefault="001E133A" w:rsidP="002B455D">
            <w:pPr>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100%</w:t>
            </w:r>
          </w:p>
        </w:tc>
      </w:tr>
      <w:tr w:rsidR="001E133A" w:rsidRPr="00636630" w:rsidTr="00E014E4">
        <w:trPr>
          <w:trHeight w:val="77"/>
        </w:trPr>
        <w:tc>
          <w:tcPr>
            <w:cnfStyle w:val="001000000000" w:firstRow="0" w:lastRow="0" w:firstColumn="1" w:lastColumn="0" w:oddVBand="0" w:evenVBand="0" w:oddHBand="0" w:evenHBand="0" w:firstRowFirstColumn="0" w:firstRowLastColumn="0" w:lastRowFirstColumn="0" w:lastRowLastColumn="0"/>
            <w:tcW w:w="1278" w:type="dxa"/>
            <w:vMerge w:val="restart"/>
          </w:tcPr>
          <w:p w:rsidR="00A3278D" w:rsidRPr="00636630" w:rsidRDefault="00A3278D" w:rsidP="002B455D">
            <w:pPr>
              <w:tabs>
                <w:tab w:val="left" w:pos="3968"/>
              </w:tabs>
              <w:spacing w:line="360" w:lineRule="auto"/>
              <w:jc w:val="both"/>
              <w:rPr>
                <w:rFonts w:ascii="Times New Roman" w:hAnsi="Times New Roman" w:cs="Times New Roman"/>
                <w:color w:val="auto"/>
                <w:sz w:val="24"/>
                <w:szCs w:val="24"/>
              </w:rPr>
            </w:pPr>
          </w:p>
        </w:tc>
        <w:tc>
          <w:tcPr>
            <w:tcW w:w="5106" w:type="dxa"/>
          </w:tcPr>
          <w:p w:rsidR="00A3278D" w:rsidRPr="00636630" w:rsidRDefault="00A3278D" w:rsidP="002B455D">
            <w:pPr>
              <w:tabs>
                <w:tab w:val="left" w:pos="3968"/>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Small &amp; Medium Enterprise</w:t>
            </w:r>
          </w:p>
        </w:tc>
        <w:tc>
          <w:tcPr>
            <w:tcW w:w="744" w:type="dxa"/>
          </w:tcPr>
          <w:p w:rsidR="00A3278D" w:rsidRPr="00636630" w:rsidRDefault="001E133A" w:rsidP="002B455D">
            <w:pPr>
              <w:tabs>
                <w:tab w:val="left" w:pos="3968"/>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1%</w:t>
            </w:r>
          </w:p>
        </w:tc>
        <w:tc>
          <w:tcPr>
            <w:tcW w:w="957" w:type="dxa"/>
          </w:tcPr>
          <w:p w:rsidR="00A3278D" w:rsidRPr="00636630" w:rsidRDefault="001E133A" w:rsidP="002B455D">
            <w:pPr>
              <w:tabs>
                <w:tab w:val="left" w:pos="3968"/>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5%</w:t>
            </w:r>
          </w:p>
        </w:tc>
        <w:tc>
          <w:tcPr>
            <w:tcW w:w="781" w:type="dxa"/>
          </w:tcPr>
          <w:p w:rsidR="00A3278D" w:rsidRPr="00636630" w:rsidRDefault="001E133A" w:rsidP="002B455D">
            <w:pPr>
              <w:tabs>
                <w:tab w:val="left" w:pos="3968"/>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20%</w:t>
            </w:r>
          </w:p>
        </w:tc>
        <w:tc>
          <w:tcPr>
            <w:tcW w:w="475" w:type="dxa"/>
          </w:tcPr>
          <w:p w:rsidR="00A3278D" w:rsidRPr="00636630" w:rsidRDefault="001E133A" w:rsidP="002B455D">
            <w:pPr>
              <w:tabs>
                <w:tab w:val="left" w:pos="3968"/>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50%</w:t>
            </w:r>
          </w:p>
        </w:tc>
        <w:tc>
          <w:tcPr>
            <w:tcW w:w="236" w:type="dxa"/>
          </w:tcPr>
          <w:p w:rsidR="00A3278D" w:rsidRPr="00636630" w:rsidRDefault="001E133A" w:rsidP="002B455D">
            <w:pPr>
              <w:tabs>
                <w:tab w:val="left" w:pos="3968"/>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100%</w:t>
            </w:r>
          </w:p>
        </w:tc>
      </w:tr>
      <w:tr w:rsidR="001E133A" w:rsidRPr="00636630" w:rsidTr="00E014E4">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1278" w:type="dxa"/>
            <w:vMerge/>
          </w:tcPr>
          <w:p w:rsidR="00A3278D" w:rsidRPr="00636630" w:rsidRDefault="00A3278D" w:rsidP="002B455D">
            <w:pPr>
              <w:tabs>
                <w:tab w:val="left" w:pos="3968"/>
              </w:tabs>
              <w:spacing w:line="360" w:lineRule="auto"/>
              <w:jc w:val="both"/>
              <w:rPr>
                <w:rFonts w:ascii="Times New Roman" w:hAnsi="Times New Roman" w:cs="Times New Roman"/>
                <w:color w:val="auto"/>
                <w:sz w:val="24"/>
                <w:szCs w:val="24"/>
              </w:rPr>
            </w:pPr>
          </w:p>
        </w:tc>
        <w:tc>
          <w:tcPr>
            <w:tcW w:w="5106" w:type="dxa"/>
          </w:tcPr>
          <w:p w:rsidR="00A3278D" w:rsidRPr="00636630" w:rsidRDefault="001E133A" w:rsidP="002B455D">
            <w:pPr>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BHs/MBs/SDs against share</w:t>
            </w:r>
          </w:p>
        </w:tc>
        <w:tc>
          <w:tcPr>
            <w:tcW w:w="744" w:type="dxa"/>
          </w:tcPr>
          <w:p w:rsidR="00A3278D" w:rsidRPr="00636630" w:rsidRDefault="001E133A" w:rsidP="002B455D">
            <w:pPr>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2%</w:t>
            </w:r>
          </w:p>
        </w:tc>
        <w:tc>
          <w:tcPr>
            <w:tcW w:w="957" w:type="dxa"/>
          </w:tcPr>
          <w:p w:rsidR="00A3278D" w:rsidRPr="00636630" w:rsidRDefault="001E133A" w:rsidP="002B455D">
            <w:pPr>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5%</w:t>
            </w:r>
          </w:p>
        </w:tc>
        <w:tc>
          <w:tcPr>
            <w:tcW w:w="781" w:type="dxa"/>
          </w:tcPr>
          <w:p w:rsidR="00A3278D" w:rsidRPr="00636630" w:rsidRDefault="001E133A" w:rsidP="002B455D">
            <w:pPr>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20%</w:t>
            </w:r>
          </w:p>
        </w:tc>
        <w:tc>
          <w:tcPr>
            <w:tcW w:w="475" w:type="dxa"/>
          </w:tcPr>
          <w:p w:rsidR="00A3278D" w:rsidRPr="00636630" w:rsidRDefault="001E133A" w:rsidP="002B455D">
            <w:pPr>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50%</w:t>
            </w:r>
          </w:p>
        </w:tc>
        <w:tc>
          <w:tcPr>
            <w:tcW w:w="236" w:type="dxa"/>
          </w:tcPr>
          <w:p w:rsidR="00A3278D" w:rsidRPr="00636630" w:rsidRDefault="001E133A" w:rsidP="002B455D">
            <w:pPr>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100%</w:t>
            </w:r>
          </w:p>
        </w:tc>
      </w:tr>
      <w:tr w:rsidR="001E133A" w:rsidRPr="00636630" w:rsidTr="00E014E4">
        <w:trPr>
          <w:trHeight w:val="260"/>
        </w:trPr>
        <w:tc>
          <w:tcPr>
            <w:cnfStyle w:val="001000000000" w:firstRow="0" w:lastRow="0" w:firstColumn="1" w:lastColumn="0" w:oddVBand="0" w:evenVBand="0" w:oddHBand="0" w:evenHBand="0" w:firstRowFirstColumn="0" w:firstRowLastColumn="0" w:lastRowFirstColumn="0" w:lastRowLastColumn="0"/>
            <w:tcW w:w="1278" w:type="dxa"/>
            <w:vMerge/>
          </w:tcPr>
          <w:p w:rsidR="00A3278D" w:rsidRPr="00636630" w:rsidRDefault="00A3278D" w:rsidP="002B455D">
            <w:pPr>
              <w:tabs>
                <w:tab w:val="left" w:pos="3968"/>
              </w:tabs>
              <w:spacing w:line="360" w:lineRule="auto"/>
              <w:jc w:val="both"/>
              <w:rPr>
                <w:rFonts w:ascii="Times New Roman" w:hAnsi="Times New Roman" w:cs="Times New Roman"/>
                <w:color w:val="auto"/>
                <w:sz w:val="24"/>
                <w:szCs w:val="24"/>
              </w:rPr>
            </w:pPr>
          </w:p>
        </w:tc>
        <w:tc>
          <w:tcPr>
            <w:tcW w:w="5106" w:type="dxa"/>
          </w:tcPr>
          <w:p w:rsidR="00A3278D" w:rsidRPr="00636630" w:rsidRDefault="001E133A" w:rsidP="002B455D">
            <w:pPr>
              <w:tabs>
                <w:tab w:val="left" w:pos="3968"/>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All others</w:t>
            </w:r>
          </w:p>
        </w:tc>
        <w:tc>
          <w:tcPr>
            <w:tcW w:w="744" w:type="dxa"/>
          </w:tcPr>
          <w:p w:rsidR="00A3278D" w:rsidRPr="00636630" w:rsidRDefault="001E133A" w:rsidP="002B455D">
            <w:pPr>
              <w:tabs>
                <w:tab w:val="left" w:pos="3968"/>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1%</w:t>
            </w:r>
          </w:p>
        </w:tc>
        <w:tc>
          <w:tcPr>
            <w:tcW w:w="957" w:type="dxa"/>
          </w:tcPr>
          <w:p w:rsidR="00A3278D" w:rsidRPr="00636630" w:rsidRDefault="001E133A" w:rsidP="002B455D">
            <w:pPr>
              <w:tabs>
                <w:tab w:val="left" w:pos="3968"/>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5%</w:t>
            </w:r>
          </w:p>
        </w:tc>
        <w:tc>
          <w:tcPr>
            <w:tcW w:w="781" w:type="dxa"/>
          </w:tcPr>
          <w:p w:rsidR="00A3278D" w:rsidRPr="00636630" w:rsidRDefault="001E133A" w:rsidP="002B455D">
            <w:pPr>
              <w:tabs>
                <w:tab w:val="left" w:pos="3968"/>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20%</w:t>
            </w:r>
          </w:p>
        </w:tc>
        <w:tc>
          <w:tcPr>
            <w:tcW w:w="475" w:type="dxa"/>
          </w:tcPr>
          <w:p w:rsidR="00A3278D" w:rsidRPr="00636630" w:rsidRDefault="001E133A" w:rsidP="002B455D">
            <w:pPr>
              <w:tabs>
                <w:tab w:val="left" w:pos="3968"/>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50%</w:t>
            </w:r>
          </w:p>
        </w:tc>
        <w:tc>
          <w:tcPr>
            <w:tcW w:w="236" w:type="dxa"/>
          </w:tcPr>
          <w:p w:rsidR="00A3278D" w:rsidRPr="00636630" w:rsidRDefault="001E133A" w:rsidP="002B455D">
            <w:pPr>
              <w:keepNext/>
              <w:tabs>
                <w:tab w:val="left" w:pos="3968"/>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100%</w:t>
            </w:r>
          </w:p>
        </w:tc>
      </w:tr>
    </w:tbl>
    <w:p w:rsidR="001F027A" w:rsidRPr="00636630" w:rsidRDefault="001F027A" w:rsidP="0055325D">
      <w:pPr>
        <w:pStyle w:val="Caption"/>
        <w:spacing w:line="360" w:lineRule="auto"/>
        <w:jc w:val="center"/>
        <w:rPr>
          <w:rFonts w:ascii="Times New Roman" w:hAnsi="Times New Roman" w:cs="Times New Roman"/>
          <w:sz w:val="24"/>
          <w:szCs w:val="24"/>
        </w:rPr>
      </w:pPr>
      <w:bookmarkStart w:id="69" w:name="_Toc503306172"/>
      <w:r w:rsidRPr="00636630">
        <w:rPr>
          <w:rFonts w:ascii="Times New Roman" w:hAnsi="Times New Roman" w:cs="Times New Roman"/>
          <w:sz w:val="24"/>
          <w:szCs w:val="24"/>
        </w:rPr>
        <w:t xml:space="preserve">Table </w:t>
      </w:r>
      <w:r w:rsidR="005C60BF" w:rsidRPr="00636630">
        <w:rPr>
          <w:rFonts w:ascii="Times New Roman" w:hAnsi="Times New Roman" w:cs="Times New Roman"/>
          <w:sz w:val="24"/>
          <w:szCs w:val="24"/>
        </w:rPr>
        <w:fldChar w:fldCharType="begin"/>
      </w:r>
      <w:r w:rsidRPr="00636630">
        <w:rPr>
          <w:rFonts w:ascii="Times New Roman" w:hAnsi="Times New Roman" w:cs="Times New Roman"/>
          <w:sz w:val="24"/>
          <w:szCs w:val="24"/>
        </w:rPr>
        <w:instrText xml:space="preserve"> SEQ Table \* ARABIC </w:instrText>
      </w:r>
      <w:r w:rsidR="005C60BF" w:rsidRPr="00636630">
        <w:rPr>
          <w:rFonts w:ascii="Times New Roman" w:hAnsi="Times New Roman" w:cs="Times New Roman"/>
          <w:sz w:val="24"/>
          <w:szCs w:val="24"/>
        </w:rPr>
        <w:fldChar w:fldCharType="separate"/>
      </w:r>
      <w:r w:rsidR="00A74D52" w:rsidRPr="00636630">
        <w:rPr>
          <w:rFonts w:ascii="Times New Roman" w:hAnsi="Times New Roman" w:cs="Times New Roman"/>
          <w:noProof/>
          <w:sz w:val="24"/>
          <w:szCs w:val="24"/>
        </w:rPr>
        <w:t>9</w:t>
      </w:r>
      <w:r w:rsidR="005C60BF" w:rsidRPr="00636630">
        <w:rPr>
          <w:rFonts w:ascii="Times New Roman" w:hAnsi="Times New Roman" w:cs="Times New Roman"/>
          <w:sz w:val="24"/>
          <w:szCs w:val="24"/>
        </w:rPr>
        <w:fldChar w:fldCharType="end"/>
      </w:r>
      <w:r w:rsidRPr="00636630">
        <w:rPr>
          <w:rFonts w:ascii="Times New Roman" w:hAnsi="Times New Roman" w:cs="Times New Roman"/>
          <w:sz w:val="24"/>
          <w:szCs w:val="24"/>
        </w:rPr>
        <w:t>: Policy loan provisioning</w:t>
      </w:r>
      <w:bookmarkEnd w:id="69"/>
    </w:p>
    <w:p w:rsidR="007033C9" w:rsidRPr="00636630" w:rsidRDefault="007033C9" w:rsidP="002B455D">
      <w:pPr>
        <w:tabs>
          <w:tab w:val="left" w:pos="3968"/>
        </w:tabs>
        <w:spacing w:line="360" w:lineRule="auto"/>
        <w:jc w:val="both"/>
        <w:rPr>
          <w:rFonts w:ascii="Times New Roman" w:hAnsi="Times New Roman" w:cs="Times New Roman"/>
          <w:sz w:val="24"/>
          <w:szCs w:val="24"/>
        </w:rPr>
      </w:pPr>
    </w:p>
    <w:p w:rsidR="00C325CA" w:rsidRPr="00636630" w:rsidRDefault="00C325CA" w:rsidP="002B455D">
      <w:pPr>
        <w:tabs>
          <w:tab w:val="left" w:pos="3968"/>
        </w:tabs>
        <w:spacing w:line="360" w:lineRule="auto"/>
        <w:jc w:val="both"/>
        <w:rPr>
          <w:rFonts w:ascii="Times New Roman" w:hAnsi="Times New Roman" w:cs="Times New Roman"/>
          <w:sz w:val="24"/>
          <w:szCs w:val="24"/>
        </w:rPr>
      </w:pPr>
    </w:p>
    <w:p w:rsidR="001E133A" w:rsidRPr="00636630" w:rsidRDefault="001E133A" w:rsidP="002B455D">
      <w:pPr>
        <w:pStyle w:val="Heading3"/>
        <w:spacing w:line="360" w:lineRule="auto"/>
        <w:jc w:val="both"/>
        <w:rPr>
          <w:rFonts w:ascii="Times New Roman" w:hAnsi="Times New Roman" w:cs="Times New Roman"/>
          <w:sz w:val="24"/>
          <w:szCs w:val="24"/>
        </w:rPr>
      </w:pPr>
      <w:bookmarkStart w:id="70" w:name="_Toc503301183"/>
      <w:r w:rsidRPr="00636630">
        <w:rPr>
          <w:rFonts w:ascii="Times New Roman" w:hAnsi="Times New Roman" w:cs="Times New Roman"/>
          <w:sz w:val="24"/>
          <w:szCs w:val="24"/>
        </w:rPr>
        <w:lastRenderedPageBreak/>
        <w:t>Procedural Guidelines:</w:t>
      </w:r>
      <w:bookmarkEnd w:id="70"/>
    </w:p>
    <w:p w:rsidR="001E133A" w:rsidRPr="00636630" w:rsidRDefault="001E133A" w:rsidP="002B455D">
      <w:p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This section outlines of the main procedures that are needed to ensure compliance with the policies contained in section 1.0 of these guidelines.</w:t>
      </w:r>
    </w:p>
    <w:p w:rsidR="000E4C2B" w:rsidRPr="00636630" w:rsidRDefault="000E4C2B" w:rsidP="002B455D">
      <w:pPr>
        <w:pStyle w:val="ListParagraph"/>
        <w:numPr>
          <w:ilvl w:val="0"/>
          <w:numId w:val="33"/>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b/>
          <w:sz w:val="24"/>
          <w:szCs w:val="24"/>
        </w:rPr>
        <w:t>Approval Process:</w:t>
      </w:r>
    </w:p>
    <w:p w:rsidR="007033C9" w:rsidRPr="00636630" w:rsidRDefault="000E4C2B" w:rsidP="002B455D">
      <w:pPr>
        <w:pStyle w:val="ListParagraph"/>
        <w:numPr>
          <w:ilvl w:val="0"/>
          <w:numId w:val="34"/>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Application forwarded for approved/decline to Zonal Office.</w:t>
      </w:r>
    </w:p>
    <w:p w:rsidR="00140307" w:rsidRPr="00636630" w:rsidRDefault="000E4C2B" w:rsidP="002B455D">
      <w:pPr>
        <w:pStyle w:val="ListParagraph"/>
        <w:numPr>
          <w:ilvl w:val="0"/>
          <w:numId w:val="34"/>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Recommend decision according to approved authority </w:t>
      </w:r>
      <w:r w:rsidR="00140307" w:rsidRPr="00636630">
        <w:rPr>
          <w:rFonts w:ascii="Times New Roman" w:hAnsi="Times New Roman" w:cs="Times New Roman"/>
          <w:sz w:val="24"/>
          <w:szCs w:val="24"/>
        </w:rPr>
        <w:t xml:space="preserve">to recommend the branch. To report authorization in the approved months in the Zonal Officer, the monthly summary of the JDCO approval should be sent to HOC 10% ZCO approvals should be reviewed for compliance with </w:t>
      </w:r>
      <w:r w:rsidR="00511CC2" w:rsidRPr="00636630">
        <w:rPr>
          <w:rFonts w:ascii="Times New Roman" w:hAnsi="Times New Roman" w:cs="Times New Roman"/>
          <w:sz w:val="24"/>
          <w:szCs w:val="24"/>
        </w:rPr>
        <w:t>creditor’s</w:t>
      </w:r>
      <w:r w:rsidR="00140307" w:rsidRPr="00636630">
        <w:rPr>
          <w:rFonts w:ascii="Times New Roman" w:hAnsi="Times New Roman" w:cs="Times New Roman"/>
          <w:sz w:val="24"/>
          <w:szCs w:val="24"/>
        </w:rPr>
        <w:t xml:space="preserve"> guidelines and bank policies.</w:t>
      </w:r>
    </w:p>
    <w:p w:rsidR="000E4C2B" w:rsidRPr="00636630" w:rsidRDefault="00140307" w:rsidP="002B455D">
      <w:pPr>
        <w:pStyle w:val="ListParagraph"/>
        <w:numPr>
          <w:ilvl w:val="0"/>
          <w:numId w:val="34"/>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ZCO support and Head Corporate Banking (HOBC) or representative for approval and for credit </w:t>
      </w:r>
      <w:r w:rsidR="00511CC2" w:rsidRPr="00636630">
        <w:rPr>
          <w:rFonts w:ascii="Times New Roman" w:hAnsi="Times New Roman" w:cs="Times New Roman"/>
          <w:sz w:val="24"/>
          <w:szCs w:val="24"/>
        </w:rPr>
        <w:t>approval (</w:t>
      </w:r>
      <w:r w:rsidRPr="00636630">
        <w:rPr>
          <w:rFonts w:ascii="Times New Roman" w:hAnsi="Times New Roman" w:cs="Times New Roman"/>
          <w:sz w:val="24"/>
          <w:szCs w:val="24"/>
        </w:rPr>
        <w:t>HOC) or forward for recommendations.</w:t>
      </w:r>
    </w:p>
    <w:p w:rsidR="00140307" w:rsidRPr="00636630" w:rsidRDefault="00140307" w:rsidP="002B455D">
      <w:pPr>
        <w:pStyle w:val="ListParagraph"/>
        <w:numPr>
          <w:ilvl w:val="0"/>
          <w:numId w:val="34"/>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Decision based </w:t>
      </w:r>
      <w:r w:rsidR="006C33C9" w:rsidRPr="00636630">
        <w:rPr>
          <w:rFonts w:ascii="Times New Roman" w:hAnsi="Times New Roman" w:cs="Times New Roman"/>
          <w:sz w:val="24"/>
          <w:szCs w:val="24"/>
        </w:rPr>
        <w:t>on the decision of the authorities approved  by HOC JDCO</w:t>
      </w:r>
    </w:p>
    <w:p w:rsidR="006C33C9" w:rsidRPr="00636630" w:rsidRDefault="006C33C9" w:rsidP="002B455D">
      <w:pPr>
        <w:pStyle w:val="ListParagraph"/>
        <w:numPr>
          <w:ilvl w:val="0"/>
          <w:numId w:val="34"/>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HOC and HOCB assist and forward the managing director.</w:t>
      </w:r>
    </w:p>
    <w:p w:rsidR="006C33C9" w:rsidRPr="00636630" w:rsidRDefault="006C33C9" w:rsidP="002B455D">
      <w:pPr>
        <w:pStyle w:val="ListParagraph"/>
        <w:numPr>
          <w:ilvl w:val="0"/>
          <w:numId w:val="34"/>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Managing Director provides advice according to the decision of the authority given by HOC and HOCB.</w:t>
      </w:r>
    </w:p>
    <w:p w:rsidR="006C33C9" w:rsidRPr="00636630" w:rsidRDefault="006C33C9" w:rsidP="002B455D">
      <w:pPr>
        <w:pStyle w:val="ListParagraph"/>
        <w:numPr>
          <w:ilvl w:val="0"/>
          <w:numId w:val="34"/>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Managing director EC/ Board officer proposal</w:t>
      </w:r>
    </w:p>
    <w:p w:rsidR="00D25893" w:rsidRPr="00636630" w:rsidRDefault="006C33C9" w:rsidP="002B455D">
      <w:pPr>
        <w:pStyle w:val="ListParagraph"/>
        <w:numPr>
          <w:ilvl w:val="0"/>
          <w:numId w:val="34"/>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EC/boards advise HOC and HOCB decision.</w:t>
      </w:r>
    </w:p>
    <w:p w:rsidR="0065712F" w:rsidRPr="00636630" w:rsidRDefault="0065712F" w:rsidP="002B455D">
      <w:pPr>
        <w:tabs>
          <w:tab w:val="left" w:pos="3968"/>
        </w:tabs>
        <w:spacing w:line="360" w:lineRule="auto"/>
        <w:ind w:left="360"/>
        <w:jc w:val="both"/>
        <w:rPr>
          <w:rFonts w:ascii="Times New Roman" w:hAnsi="Times New Roman" w:cs="Times New Roman"/>
          <w:sz w:val="24"/>
          <w:szCs w:val="24"/>
        </w:rPr>
      </w:pPr>
    </w:p>
    <w:p w:rsidR="006C33C9" w:rsidRPr="00636630" w:rsidRDefault="006C33C9" w:rsidP="002B455D">
      <w:pPr>
        <w:pStyle w:val="ListParagraph"/>
        <w:numPr>
          <w:ilvl w:val="0"/>
          <w:numId w:val="33"/>
        </w:numPr>
        <w:tabs>
          <w:tab w:val="left" w:pos="3968"/>
        </w:tabs>
        <w:spacing w:line="360" w:lineRule="auto"/>
        <w:jc w:val="both"/>
        <w:rPr>
          <w:rFonts w:ascii="Times New Roman" w:hAnsi="Times New Roman" w:cs="Times New Roman"/>
          <w:b/>
          <w:sz w:val="24"/>
          <w:szCs w:val="24"/>
        </w:rPr>
      </w:pPr>
      <w:r w:rsidRPr="00636630">
        <w:rPr>
          <w:rFonts w:ascii="Times New Roman" w:hAnsi="Times New Roman" w:cs="Times New Roman"/>
          <w:b/>
          <w:sz w:val="24"/>
          <w:szCs w:val="24"/>
        </w:rPr>
        <w:t>Credit Monitoring</w:t>
      </w:r>
    </w:p>
    <w:p w:rsidR="006C33C9" w:rsidRPr="00636630" w:rsidRDefault="006C33C9" w:rsidP="002B455D">
      <w:p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In order to reduce the loss of</w:t>
      </w:r>
      <w:r w:rsidR="00C842E6" w:rsidRPr="00636630">
        <w:rPr>
          <w:rFonts w:ascii="Times New Roman" w:hAnsi="Times New Roman" w:cs="Times New Roman"/>
          <w:sz w:val="24"/>
          <w:szCs w:val="24"/>
        </w:rPr>
        <w:t xml:space="preserve"> debt, the monitoring procedures should be in a condition that provides </w:t>
      </w:r>
      <w:r w:rsidR="00511CC2" w:rsidRPr="00636630">
        <w:rPr>
          <w:rFonts w:ascii="Times New Roman" w:hAnsi="Times New Roman" w:cs="Times New Roman"/>
          <w:sz w:val="24"/>
          <w:szCs w:val="24"/>
        </w:rPr>
        <w:t>initial instructions</w:t>
      </w:r>
      <w:r w:rsidR="00C842E6" w:rsidRPr="00636630">
        <w:rPr>
          <w:rFonts w:ascii="Times New Roman" w:hAnsi="Times New Roman" w:cs="Times New Roman"/>
          <w:sz w:val="24"/>
          <w:szCs w:val="24"/>
        </w:rPr>
        <w:t xml:space="preserve"> for the financial health of the borrower. At a </w:t>
      </w:r>
      <w:r w:rsidR="00511CC2" w:rsidRPr="00636630">
        <w:rPr>
          <w:rFonts w:ascii="Times New Roman" w:hAnsi="Times New Roman" w:cs="Times New Roman"/>
          <w:sz w:val="24"/>
          <w:szCs w:val="24"/>
        </w:rPr>
        <w:t>minimum,system has</w:t>
      </w:r>
      <w:r w:rsidR="00C842E6" w:rsidRPr="00636630">
        <w:rPr>
          <w:rFonts w:ascii="Times New Roman" w:hAnsi="Times New Roman" w:cs="Times New Roman"/>
          <w:sz w:val="24"/>
          <w:szCs w:val="24"/>
        </w:rPr>
        <w:t xml:space="preserve"> to be in place to report the following </w:t>
      </w:r>
      <w:r w:rsidR="00511CC2" w:rsidRPr="00636630">
        <w:rPr>
          <w:rFonts w:ascii="Times New Roman" w:hAnsi="Times New Roman" w:cs="Times New Roman"/>
          <w:sz w:val="24"/>
          <w:szCs w:val="24"/>
        </w:rPr>
        <w:t>exception to</w:t>
      </w:r>
      <w:r w:rsidR="00C842E6" w:rsidRPr="00636630">
        <w:rPr>
          <w:rFonts w:ascii="Times New Roman" w:hAnsi="Times New Roman" w:cs="Times New Roman"/>
          <w:sz w:val="24"/>
          <w:szCs w:val="24"/>
        </w:rPr>
        <w:t xml:space="preserve"> relevant executives in CRM and RM team.  </w:t>
      </w:r>
    </w:p>
    <w:p w:rsidR="00755A1A" w:rsidRPr="00636630" w:rsidRDefault="002C752A" w:rsidP="002B455D">
      <w:pPr>
        <w:pStyle w:val="ListParagraph"/>
        <w:numPr>
          <w:ilvl w:val="0"/>
          <w:numId w:val="35"/>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w:t>
      </w:r>
      <w:r w:rsidR="006F3E42" w:rsidRPr="00636630">
        <w:rPr>
          <w:rFonts w:ascii="Times New Roman" w:hAnsi="Times New Roman" w:cs="Times New Roman"/>
          <w:sz w:val="24"/>
          <w:szCs w:val="24"/>
        </w:rPr>
        <w:t>Previous payment principle or interest , specific tread bill of past, Account extraction, and breach of loan agreement</w:t>
      </w:r>
    </w:p>
    <w:p w:rsidR="006F3E42" w:rsidRPr="00636630" w:rsidRDefault="006F3E42" w:rsidP="002B455D">
      <w:pPr>
        <w:pStyle w:val="ListParagraph"/>
        <w:numPr>
          <w:ilvl w:val="0"/>
          <w:numId w:val="35"/>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Monitored the terms of the loan, the financial </w:t>
      </w:r>
      <w:r w:rsidR="00511CC2" w:rsidRPr="00636630">
        <w:rPr>
          <w:rFonts w:ascii="Times New Roman" w:hAnsi="Times New Roman" w:cs="Times New Roman"/>
          <w:sz w:val="24"/>
          <w:szCs w:val="24"/>
        </w:rPr>
        <w:t>statement is</w:t>
      </w:r>
      <w:r w:rsidRPr="00636630">
        <w:rPr>
          <w:rFonts w:ascii="Times New Roman" w:hAnsi="Times New Roman" w:cs="Times New Roman"/>
          <w:sz w:val="24"/>
          <w:szCs w:val="24"/>
        </w:rPr>
        <w:t xml:space="preserve"> received in regular basis, and breach of the contract or the expectations for the follow up is mentioned to the CRM and RM team.</w:t>
      </w:r>
    </w:p>
    <w:p w:rsidR="006F3E42" w:rsidRPr="00636630" w:rsidRDefault="006F3E42" w:rsidP="002B455D">
      <w:pPr>
        <w:pStyle w:val="ListParagraph"/>
        <w:numPr>
          <w:ilvl w:val="0"/>
          <w:numId w:val="35"/>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lastRenderedPageBreak/>
        <w:t>Timely corrective action is taken for the results of an internal, external or regulatory inspection/audit.</w:t>
      </w:r>
    </w:p>
    <w:p w:rsidR="00561178" w:rsidRPr="00636630" w:rsidRDefault="00561178" w:rsidP="002B455D">
      <w:pPr>
        <w:pStyle w:val="ListParagraph"/>
        <w:numPr>
          <w:ilvl w:val="0"/>
          <w:numId w:val="35"/>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All </w:t>
      </w:r>
      <w:r w:rsidR="00511CC2" w:rsidRPr="00636630">
        <w:rPr>
          <w:rFonts w:ascii="Times New Roman" w:hAnsi="Times New Roman" w:cs="Times New Roman"/>
          <w:sz w:val="24"/>
          <w:szCs w:val="24"/>
        </w:rPr>
        <w:t>borrowers’</w:t>
      </w:r>
      <w:r w:rsidRPr="00636630">
        <w:rPr>
          <w:rFonts w:ascii="Times New Roman" w:hAnsi="Times New Roman" w:cs="Times New Roman"/>
          <w:sz w:val="24"/>
          <w:szCs w:val="24"/>
        </w:rPr>
        <w:t xml:space="preserve"> relation /Loan facilities are reviewed and approved through the submission of at least annual credit application.</w:t>
      </w:r>
    </w:p>
    <w:p w:rsidR="00561178" w:rsidRPr="00636630" w:rsidRDefault="00561178" w:rsidP="002B455D">
      <w:pPr>
        <w:pStyle w:val="ListParagraph"/>
        <w:numPr>
          <w:ilvl w:val="0"/>
          <w:numId w:val="35"/>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Computer systems will be able to create the above information for loan review as well as the central main office. Where automated system are not available. </w:t>
      </w:r>
    </w:p>
    <w:p w:rsidR="00561178" w:rsidRPr="00636630" w:rsidRDefault="00561178" w:rsidP="002B455D">
      <w:pPr>
        <w:pStyle w:val="ListParagraph"/>
        <w:numPr>
          <w:ilvl w:val="0"/>
          <w:numId w:val="35"/>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Must have production capacity to report the correct expectation to manual process.</w:t>
      </w:r>
    </w:p>
    <w:p w:rsidR="00D25C83" w:rsidRPr="00636630" w:rsidRDefault="00D25C83" w:rsidP="002B455D">
      <w:pPr>
        <w:pStyle w:val="ListParagraph"/>
        <w:numPr>
          <w:ilvl w:val="0"/>
          <w:numId w:val="33"/>
        </w:numPr>
        <w:tabs>
          <w:tab w:val="left" w:pos="3968"/>
        </w:tabs>
        <w:spacing w:line="360" w:lineRule="auto"/>
        <w:jc w:val="both"/>
        <w:rPr>
          <w:rFonts w:ascii="Times New Roman" w:hAnsi="Times New Roman" w:cs="Times New Roman"/>
          <w:b/>
          <w:sz w:val="24"/>
          <w:szCs w:val="24"/>
        </w:rPr>
      </w:pPr>
      <w:r w:rsidRPr="00636630">
        <w:rPr>
          <w:rFonts w:ascii="Times New Roman" w:hAnsi="Times New Roman" w:cs="Times New Roman"/>
          <w:b/>
          <w:sz w:val="24"/>
          <w:szCs w:val="24"/>
        </w:rPr>
        <w:t>Credit Recovery:</w:t>
      </w:r>
    </w:p>
    <w:p w:rsidR="000B0F23" w:rsidRPr="00636630" w:rsidRDefault="000B0F23" w:rsidP="002B455D">
      <w:p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The Recovery Unit's primary </w:t>
      </w:r>
      <w:r w:rsidR="00511CC2" w:rsidRPr="00636630">
        <w:rPr>
          <w:rFonts w:ascii="Times New Roman" w:hAnsi="Times New Roman" w:cs="Times New Roman"/>
          <w:sz w:val="24"/>
          <w:szCs w:val="24"/>
        </w:rPr>
        <w:t>functions are</w:t>
      </w:r>
      <w:r w:rsidRPr="00636630">
        <w:rPr>
          <w:rFonts w:ascii="Times New Roman" w:hAnsi="Times New Roman" w:cs="Times New Roman"/>
          <w:sz w:val="24"/>
          <w:szCs w:val="24"/>
        </w:rPr>
        <w:t>:</w:t>
      </w:r>
    </w:p>
    <w:p w:rsidR="000B0F23" w:rsidRPr="00636630" w:rsidRDefault="000B0F23" w:rsidP="002B455D">
      <w:pPr>
        <w:pStyle w:val="ListParagraph"/>
        <w:numPr>
          <w:ilvl w:val="0"/>
          <w:numId w:val="36"/>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Set account action plan/ recovery strategy</w:t>
      </w:r>
    </w:p>
    <w:p w:rsidR="00D25C83" w:rsidRPr="00636630" w:rsidRDefault="000B0F23" w:rsidP="002B455D">
      <w:pPr>
        <w:pStyle w:val="ListParagraph"/>
        <w:numPr>
          <w:ilvl w:val="0"/>
          <w:numId w:val="36"/>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Follow all the options for </w:t>
      </w:r>
      <w:r w:rsidR="00B11BBE" w:rsidRPr="00636630">
        <w:rPr>
          <w:rFonts w:ascii="Times New Roman" w:hAnsi="Times New Roman" w:cs="Times New Roman"/>
          <w:sz w:val="24"/>
          <w:szCs w:val="24"/>
        </w:rPr>
        <w:t>recovery</w:t>
      </w:r>
      <w:r w:rsidRPr="00636630">
        <w:rPr>
          <w:rFonts w:ascii="Times New Roman" w:hAnsi="Times New Roman" w:cs="Times New Roman"/>
          <w:sz w:val="24"/>
          <w:szCs w:val="24"/>
        </w:rPr>
        <w:t xml:space="preserve">, So </w:t>
      </w:r>
      <w:r w:rsidR="00511CC2" w:rsidRPr="00636630">
        <w:rPr>
          <w:rFonts w:ascii="Times New Roman" w:hAnsi="Times New Roman" w:cs="Times New Roman"/>
          <w:sz w:val="24"/>
          <w:szCs w:val="24"/>
        </w:rPr>
        <w:t>that customers</w:t>
      </w:r>
      <w:r w:rsidR="00B11BBE" w:rsidRPr="00636630">
        <w:rPr>
          <w:rFonts w:ascii="Times New Roman" w:hAnsi="Times New Roman" w:cs="Times New Roman"/>
          <w:sz w:val="24"/>
          <w:szCs w:val="24"/>
        </w:rPr>
        <w:t xml:space="preserve"> are eligible for liquidation.</w:t>
      </w:r>
    </w:p>
    <w:p w:rsidR="001F62EB" w:rsidRPr="00636630" w:rsidRDefault="001F62EB" w:rsidP="002B455D">
      <w:pPr>
        <w:pStyle w:val="ListParagraph"/>
        <w:numPr>
          <w:ilvl w:val="0"/>
          <w:numId w:val="36"/>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Accurate and timely loan loss arrangements are ensured based on actual expected loss.</w:t>
      </w:r>
    </w:p>
    <w:p w:rsidR="0020353D" w:rsidRPr="00636630" w:rsidRDefault="0020353D" w:rsidP="002B455D">
      <w:pPr>
        <w:pStyle w:val="Heading2"/>
        <w:spacing w:line="360" w:lineRule="auto"/>
        <w:jc w:val="both"/>
        <w:rPr>
          <w:rFonts w:ascii="Times New Roman" w:hAnsi="Times New Roman" w:cs="Times New Roman"/>
          <w:sz w:val="24"/>
          <w:szCs w:val="24"/>
        </w:rPr>
      </w:pPr>
      <w:bookmarkStart w:id="71" w:name="_Toc503301184"/>
      <w:r w:rsidRPr="00636630">
        <w:rPr>
          <w:rFonts w:ascii="Times New Roman" w:hAnsi="Times New Roman" w:cs="Times New Roman"/>
          <w:sz w:val="24"/>
          <w:szCs w:val="24"/>
        </w:rPr>
        <w:t>Credit Risk Management -Brief Description of the system</w:t>
      </w:r>
      <w:bookmarkEnd w:id="71"/>
    </w:p>
    <w:p w:rsidR="0064461E" w:rsidRPr="00636630" w:rsidRDefault="0020353D" w:rsidP="002B455D">
      <w:pPr>
        <w:tabs>
          <w:tab w:val="left" w:pos="3968"/>
        </w:tabs>
        <w:spacing w:line="360" w:lineRule="auto"/>
        <w:ind w:left="46"/>
        <w:jc w:val="both"/>
        <w:rPr>
          <w:rFonts w:ascii="Times New Roman" w:hAnsi="Times New Roman" w:cs="Times New Roman"/>
          <w:sz w:val="24"/>
          <w:szCs w:val="24"/>
        </w:rPr>
      </w:pPr>
      <w:r w:rsidRPr="00636630">
        <w:rPr>
          <w:rFonts w:ascii="Times New Roman" w:hAnsi="Times New Roman" w:cs="Times New Roman"/>
          <w:sz w:val="24"/>
          <w:szCs w:val="24"/>
        </w:rPr>
        <w:t xml:space="preserve">A compressive and accurate evaluation of the risk of each credit proposal of the bank is </w:t>
      </w:r>
      <w:r w:rsidR="00511CC2" w:rsidRPr="00636630">
        <w:rPr>
          <w:rFonts w:ascii="Times New Roman" w:hAnsi="Times New Roman" w:cs="Times New Roman"/>
          <w:sz w:val="24"/>
          <w:szCs w:val="24"/>
        </w:rPr>
        <w:t xml:space="preserve">mandatory. </w:t>
      </w:r>
      <w:r w:rsidRPr="00636630">
        <w:rPr>
          <w:rFonts w:ascii="Times New Roman" w:hAnsi="Times New Roman" w:cs="Times New Roman"/>
          <w:sz w:val="24"/>
          <w:szCs w:val="24"/>
        </w:rPr>
        <w:t xml:space="preserve">An offer can be placed before authorizing an analysis without analyzing an </w:t>
      </w:r>
      <w:r w:rsidR="00511CC2" w:rsidRPr="00636630">
        <w:rPr>
          <w:rFonts w:ascii="Times New Roman" w:hAnsi="Times New Roman" w:cs="Times New Roman"/>
          <w:sz w:val="24"/>
          <w:szCs w:val="24"/>
        </w:rPr>
        <w:t xml:space="preserve">analysis. </w:t>
      </w:r>
      <w:r w:rsidRPr="00636630">
        <w:rPr>
          <w:rFonts w:ascii="Times New Roman" w:hAnsi="Times New Roman" w:cs="Times New Roman"/>
          <w:sz w:val="24"/>
          <w:szCs w:val="24"/>
        </w:rPr>
        <w:t xml:space="preserve">For the full tenure of the advance, </w:t>
      </w:r>
      <w:r w:rsidR="00511CC2" w:rsidRPr="00636630">
        <w:rPr>
          <w:rFonts w:ascii="Times New Roman" w:hAnsi="Times New Roman" w:cs="Times New Roman"/>
          <w:sz w:val="24"/>
          <w:szCs w:val="24"/>
        </w:rPr>
        <w:t>the credit</w:t>
      </w:r>
      <w:r w:rsidRPr="00636630">
        <w:rPr>
          <w:rFonts w:ascii="Times New Roman" w:hAnsi="Times New Roman" w:cs="Times New Roman"/>
          <w:sz w:val="24"/>
          <w:szCs w:val="24"/>
        </w:rPr>
        <w:t xml:space="preserve"> worthiness of the bank , continuity, adequacy, security expansion, all regulatory/ legal process, all the terms of the documentation and the continuation of a continuous </w:t>
      </w:r>
      <w:r w:rsidR="004878F7" w:rsidRPr="00636630">
        <w:rPr>
          <w:rFonts w:ascii="Times New Roman" w:hAnsi="Times New Roman" w:cs="Times New Roman"/>
          <w:sz w:val="24"/>
          <w:szCs w:val="24"/>
        </w:rPr>
        <w:t xml:space="preserve">supervision on the bank is called . The credit risk manager /RM's absolute responsibility is to ensure that all required document collected before submitting for the proposed approval. Where the loan/advance/credit facility is provided against the payment of third party guarantee, </w:t>
      </w:r>
      <w:r w:rsidR="007D5574" w:rsidRPr="00636630">
        <w:rPr>
          <w:rFonts w:ascii="Times New Roman" w:hAnsi="Times New Roman" w:cs="Times New Roman"/>
          <w:sz w:val="24"/>
          <w:szCs w:val="24"/>
        </w:rPr>
        <w:t>the</w:t>
      </w:r>
      <w:r w:rsidR="004878F7" w:rsidRPr="00636630">
        <w:rPr>
          <w:rFonts w:ascii="Times New Roman" w:hAnsi="Times New Roman" w:cs="Times New Roman"/>
          <w:sz w:val="24"/>
          <w:szCs w:val="24"/>
        </w:rPr>
        <w:t xml:space="preserve"> guarantors must have the same credit assessment made of the original creditor.</w:t>
      </w:r>
      <w:r w:rsidR="0064461E" w:rsidRPr="00636630">
        <w:rPr>
          <w:rFonts w:ascii="Times New Roman" w:hAnsi="Times New Roman" w:cs="Times New Roman"/>
          <w:sz w:val="24"/>
          <w:szCs w:val="24"/>
        </w:rPr>
        <w:t>CBL performs the following steps in credit risk management division:</w:t>
      </w:r>
    </w:p>
    <w:p w:rsidR="0064461E" w:rsidRPr="00636630" w:rsidRDefault="0064461E" w:rsidP="002B455D">
      <w:pPr>
        <w:pStyle w:val="ListParagraph"/>
        <w:numPr>
          <w:ilvl w:val="0"/>
          <w:numId w:val="37"/>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Loan administration</w:t>
      </w:r>
    </w:p>
    <w:p w:rsidR="0064461E" w:rsidRPr="00636630" w:rsidRDefault="0064461E" w:rsidP="002B455D">
      <w:pPr>
        <w:pStyle w:val="ListParagraph"/>
        <w:numPr>
          <w:ilvl w:val="0"/>
          <w:numId w:val="37"/>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Loan disbursement</w:t>
      </w:r>
    </w:p>
    <w:p w:rsidR="0064461E" w:rsidRPr="00636630" w:rsidRDefault="0064461E" w:rsidP="002B455D">
      <w:pPr>
        <w:pStyle w:val="ListParagraph"/>
        <w:numPr>
          <w:ilvl w:val="0"/>
          <w:numId w:val="37"/>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Project evaluation</w:t>
      </w:r>
    </w:p>
    <w:p w:rsidR="0064461E" w:rsidRPr="00636630" w:rsidRDefault="0064461E" w:rsidP="002B455D">
      <w:pPr>
        <w:pStyle w:val="ListParagraph"/>
        <w:numPr>
          <w:ilvl w:val="0"/>
          <w:numId w:val="37"/>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Processing and approving credit proposals of the branches</w:t>
      </w:r>
    </w:p>
    <w:p w:rsidR="0064461E" w:rsidRPr="00636630" w:rsidRDefault="007D5574" w:rsidP="002B455D">
      <w:pPr>
        <w:pStyle w:val="ListParagraph"/>
        <w:numPr>
          <w:ilvl w:val="0"/>
          <w:numId w:val="37"/>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Documentation, CBL</w:t>
      </w:r>
      <w:r w:rsidR="0064461E" w:rsidRPr="00636630">
        <w:rPr>
          <w:rFonts w:ascii="Times New Roman" w:hAnsi="Times New Roman" w:cs="Times New Roman"/>
          <w:sz w:val="24"/>
          <w:szCs w:val="24"/>
        </w:rPr>
        <w:t xml:space="preserve"> report </w:t>
      </w:r>
      <w:r w:rsidR="00511CC2" w:rsidRPr="00636630">
        <w:rPr>
          <w:rFonts w:ascii="Times New Roman" w:hAnsi="Times New Roman" w:cs="Times New Roman"/>
          <w:sz w:val="24"/>
          <w:szCs w:val="24"/>
        </w:rPr>
        <w:t>etc.</w:t>
      </w:r>
    </w:p>
    <w:p w:rsidR="0064461E" w:rsidRPr="00636630" w:rsidRDefault="0064461E" w:rsidP="002B455D">
      <w:pPr>
        <w:pStyle w:val="ListParagraph"/>
        <w:numPr>
          <w:ilvl w:val="0"/>
          <w:numId w:val="37"/>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Arranging different credit facilities</w:t>
      </w:r>
    </w:p>
    <w:p w:rsidR="0064461E" w:rsidRPr="00636630" w:rsidRDefault="003954BF" w:rsidP="002B455D">
      <w:pPr>
        <w:pStyle w:val="ListParagraph"/>
        <w:numPr>
          <w:ilvl w:val="0"/>
          <w:numId w:val="37"/>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Providing related statements to the Bangladesh Bank and others </w:t>
      </w:r>
      <w:r w:rsidR="00D25893" w:rsidRPr="00636630">
        <w:rPr>
          <w:rFonts w:ascii="Times New Roman" w:hAnsi="Times New Roman" w:cs="Times New Roman"/>
          <w:sz w:val="24"/>
          <w:szCs w:val="24"/>
        </w:rPr>
        <w:t>departments</w:t>
      </w:r>
      <w:r w:rsidRPr="00636630">
        <w:rPr>
          <w:rFonts w:ascii="Times New Roman" w:hAnsi="Times New Roman" w:cs="Times New Roman"/>
          <w:sz w:val="24"/>
          <w:szCs w:val="24"/>
        </w:rPr>
        <w:t>.</w:t>
      </w:r>
    </w:p>
    <w:p w:rsidR="003954BF" w:rsidRPr="00636630" w:rsidRDefault="003954BF" w:rsidP="002B455D">
      <w:pPr>
        <w:pStyle w:val="Heading2"/>
        <w:spacing w:line="360" w:lineRule="auto"/>
        <w:jc w:val="both"/>
        <w:rPr>
          <w:rFonts w:ascii="Times New Roman" w:hAnsi="Times New Roman" w:cs="Times New Roman"/>
          <w:sz w:val="24"/>
          <w:szCs w:val="24"/>
        </w:rPr>
      </w:pPr>
      <w:bookmarkStart w:id="72" w:name="_Toc503301185"/>
      <w:r w:rsidRPr="00636630">
        <w:rPr>
          <w:rFonts w:ascii="Times New Roman" w:hAnsi="Times New Roman" w:cs="Times New Roman"/>
          <w:sz w:val="24"/>
          <w:szCs w:val="24"/>
        </w:rPr>
        <w:lastRenderedPageBreak/>
        <w:t>Credit management Process of City Bank</w:t>
      </w:r>
      <w:bookmarkEnd w:id="72"/>
    </w:p>
    <w:p w:rsidR="002D0E3B" w:rsidRPr="00636630" w:rsidRDefault="003954BF" w:rsidP="002B455D">
      <w:pPr>
        <w:keepNext/>
        <w:tabs>
          <w:tab w:val="left" w:pos="3968"/>
        </w:tabs>
        <w:spacing w:line="360" w:lineRule="auto"/>
        <w:ind w:left="46"/>
        <w:jc w:val="both"/>
        <w:rPr>
          <w:rFonts w:ascii="Times New Roman" w:hAnsi="Times New Roman" w:cs="Times New Roman"/>
          <w:sz w:val="24"/>
          <w:szCs w:val="24"/>
        </w:rPr>
      </w:pPr>
      <w:r w:rsidRPr="00636630">
        <w:rPr>
          <w:rFonts w:ascii="Times New Roman" w:hAnsi="Times New Roman" w:cs="Times New Roman"/>
          <w:noProof/>
          <w:sz w:val="24"/>
          <w:szCs w:val="24"/>
        </w:rPr>
        <w:drawing>
          <wp:inline distT="0" distB="0" distL="0" distR="0">
            <wp:extent cx="5691086" cy="4192622"/>
            <wp:effectExtent l="0" t="0" r="24130" b="1778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9B1DE1" w:rsidRPr="00636630" w:rsidRDefault="002D0E3B" w:rsidP="0055325D">
      <w:pPr>
        <w:pStyle w:val="Caption"/>
        <w:spacing w:line="360" w:lineRule="auto"/>
        <w:jc w:val="center"/>
        <w:rPr>
          <w:rFonts w:ascii="Times New Roman" w:hAnsi="Times New Roman" w:cs="Times New Roman"/>
          <w:sz w:val="24"/>
          <w:szCs w:val="24"/>
        </w:rPr>
      </w:pPr>
      <w:bookmarkStart w:id="73" w:name="_Toc503306148"/>
      <w:r w:rsidRPr="00636630">
        <w:rPr>
          <w:rFonts w:ascii="Times New Roman" w:hAnsi="Times New Roman" w:cs="Times New Roman"/>
          <w:sz w:val="24"/>
          <w:szCs w:val="24"/>
        </w:rPr>
        <w:t xml:space="preserve">Figure </w:t>
      </w:r>
      <w:r w:rsidR="005C60BF" w:rsidRPr="00636630">
        <w:rPr>
          <w:rFonts w:ascii="Times New Roman" w:hAnsi="Times New Roman" w:cs="Times New Roman"/>
          <w:sz w:val="24"/>
          <w:szCs w:val="24"/>
        </w:rPr>
        <w:fldChar w:fldCharType="begin"/>
      </w:r>
      <w:r w:rsidRPr="00636630">
        <w:rPr>
          <w:rFonts w:ascii="Times New Roman" w:hAnsi="Times New Roman" w:cs="Times New Roman"/>
          <w:sz w:val="24"/>
          <w:szCs w:val="24"/>
        </w:rPr>
        <w:instrText xml:space="preserve"> SEQ Figure \* ARABIC </w:instrText>
      </w:r>
      <w:r w:rsidR="005C60BF" w:rsidRPr="00636630">
        <w:rPr>
          <w:rFonts w:ascii="Times New Roman" w:hAnsi="Times New Roman" w:cs="Times New Roman"/>
          <w:sz w:val="24"/>
          <w:szCs w:val="24"/>
        </w:rPr>
        <w:fldChar w:fldCharType="separate"/>
      </w:r>
      <w:r w:rsidR="00A74D52" w:rsidRPr="00636630">
        <w:rPr>
          <w:rFonts w:ascii="Times New Roman" w:hAnsi="Times New Roman" w:cs="Times New Roman"/>
          <w:noProof/>
          <w:sz w:val="24"/>
          <w:szCs w:val="24"/>
        </w:rPr>
        <w:t>3</w:t>
      </w:r>
      <w:r w:rsidR="005C60BF" w:rsidRPr="00636630">
        <w:rPr>
          <w:rFonts w:ascii="Times New Roman" w:hAnsi="Times New Roman" w:cs="Times New Roman"/>
          <w:sz w:val="24"/>
          <w:szCs w:val="24"/>
        </w:rPr>
        <w:fldChar w:fldCharType="end"/>
      </w:r>
      <w:r w:rsidRPr="00636630">
        <w:rPr>
          <w:rFonts w:ascii="Times New Roman" w:hAnsi="Times New Roman" w:cs="Times New Roman"/>
          <w:sz w:val="24"/>
          <w:szCs w:val="24"/>
        </w:rPr>
        <w:t>: Credit management process of City Bank LTD</w:t>
      </w:r>
      <w:bookmarkEnd w:id="73"/>
    </w:p>
    <w:p w:rsidR="003954BF" w:rsidRPr="00636630" w:rsidRDefault="00935DAD" w:rsidP="002B455D">
      <w:pPr>
        <w:pStyle w:val="Heading2"/>
        <w:spacing w:line="360" w:lineRule="auto"/>
        <w:jc w:val="both"/>
        <w:rPr>
          <w:rFonts w:ascii="Times New Roman" w:hAnsi="Times New Roman" w:cs="Times New Roman"/>
          <w:sz w:val="24"/>
          <w:szCs w:val="24"/>
        </w:rPr>
      </w:pPr>
      <w:bookmarkStart w:id="74" w:name="_Toc503301186"/>
      <w:r w:rsidRPr="00636630">
        <w:rPr>
          <w:rFonts w:ascii="Times New Roman" w:hAnsi="Times New Roman" w:cs="Times New Roman"/>
          <w:sz w:val="24"/>
          <w:szCs w:val="24"/>
        </w:rPr>
        <w:t>Credit Risk Grading:</w:t>
      </w:r>
      <w:bookmarkEnd w:id="74"/>
    </w:p>
    <w:p w:rsidR="00841616" w:rsidRPr="00636630" w:rsidRDefault="00A04537" w:rsidP="002B455D">
      <w:pPr>
        <w:tabs>
          <w:tab w:val="left" w:pos="3968"/>
        </w:tabs>
        <w:spacing w:line="360" w:lineRule="auto"/>
        <w:ind w:left="46"/>
        <w:jc w:val="both"/>
        <w:rPr>
          <w:rFonts w:ascii="Times New Roman" w:hAnsi="Times New Roman" w:cs="Times New Roman"/>
          <w:sz w:val="24"/>
          <w:szCs w:val="24"/>
        </w:rPr>
      </w:pPr>
      <w:r w:rsidRPr="00636630">
        <w:rPr>
          <w:rFonts w:ascii="Times New Roman" w:hAnsi="Times New Roman" w:cs="Times New Roman"/>
          <w:sz w:val="24"/>
          <w:szCs w:val="24"/>
        </w:rPr>
        <w:t xml:space="preserve">Better managed credit risk zero system keep the banks security and fidelity through marking informed decisions. Grading system measure credit risk and separate </w:t>
      </w:r>
      <w:r w:rsidR="00B62646" w:rsidRPr="00636630">
        <w:rPr>
          <w:rFonts w:ascii="Times New Roman" w:hAnsi="Times New Roman" w:cs="Times New Roman"/>
          <w:sz w:val="24"/>
          <w:szCs w:val="24"/>
        </w:rPr>
        <w:t>credit and credit group of separated by their risk. It allows bank management and testers to monitor risk patterns and monitor trends. The process allows the management of risk management to optimize the bank's operations.</w:t>
      </w:r>
    </w:p>
    <w:p w:rsidR="00B62646" w:rsidRPr="00636630" w:rsidRDefault="00B62646" w:rsidP="002B455D">
      <w:pPr>
        <w:pStyle w:val="Heading3"/>
        <w:spacing w:line="360" w:lineRule="auto"/>
        <w:jc w:val="both"/>
        <w:rPr>
          <w:rFonts w:ascii="Times New Roman" w:hAnsi="Times New Roman" w:cs="Times New Roman"/>
          <w:sz w:val="24"/>
          <w:szCs w:val="24"/>
        </w:rPr>
      </w:pPr>
      <w:bookmarkStart w:id="75" w:name="_Toc503301187"/>
      <w:r w:rsidRPr="00636630">
        <w:rPr>
          <w:rFonts w:ascii="Times New Roman" w:hAnsi="Times New Roman" w:cs="Times New Roman"/>
          <w:sz w:val="24"/>
          <w:szCs w:val="24"/>
        </w:rPr>
        <w:t>Use of credit risk grading:</w:t>
      </w:r>
      <w:bookmarkEnd w:id="75"/>
    </w:p>
    <w:p w:rsidR="00B62646" w:rsidRPr="00636630" w:rsidRDefault="00B62646" w:rsidP="002B455D">
      <w:pPr>
        <w:pStyle w:val="ListParagraph"/>
        <w:numPr>
          <w:ilvl w:val="0"/>
          <w:numId w:val="38"/>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Credit risk grading matrices can apply for the application of monetary standards to credit, which can ensure general anxiety, a unit credit portfolio, Business line, branch or bank's full evaluation.</w:t>
      </w:r>
    </w:p>
    <w:p w:rsidR="00F3219A" w:rsidRPr="00636630" w:rsidRDefault="00511CC2" w:rsidP="002B455D">
      <w:pPr>
        <w:pStyle w:val="ListParagraph"/>
        <w:numPr>
          <w:ilvl w:val="0"/>
          <w:numId w:val="38"/>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lastRenderedPageBreak/>
        <w:t>Clearly,</w:t>
      </w:r>
      <w:r w:rsidR="00F3219A" w:rsidRPr="00636630">
        <w:rPr>
          <w:rFonts w:ascii="Times New Roman" w:hAnsi="Times New Roman" w:cs="Times New Roman"/>
          <w:sz w:val="24"/>
          <w:szCs w:val="24"/>
        </w:rPr>
        <w:t xml:space="preserve"> the CRG output will be relevant for the selection of separate credit, in which a borrower or a certain exposure/facility is offered. Other decision value and credit facilities will be related to specific features. This will basically be composed of the negation level analysis.</w:t>
      </w:r>
    </w:p>
    <w:p w:rsidR="00F3219A" w:rsidRPr="00636630" w:rsidRDefault="00F3219A" w:rsidP="002B455D">
      <w:pPr>
        <w:pStyle w:val="ListParagraph"/>
        <w:numPr>
          <w:ilvl w:val="0"/>
          <w:numId w:val="38"/>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Risk grade reporting is also relevant for monitoring and internal MIS and overall risk statisti</w:t>
      </w:r>
      <w:r w:rsidR="00067543" w:rsidRPr="00636630">
        <w:rPr>
          <w:rFonts w:ascii="Times New Roman" w:hAnsi="Times New Roman" w:cs="Times New Roman"/>
          <w:sz w:val="24"/>
          <w:szCs w:val="24"/>
        </w:rPr>
        <w:t>cs of the bank. It is also relevant for portfolio level analysis.</w:t>
      </w:r>
    </w:p>
    <w:p w:rsidR="00542D8B" w:rsidRPr="00636630" w:rsidRDefault="00542D8B" w:rsidP="002B455D">
      <w:pPr>
        <w:pStyle w:val="Heading3"/>
        <w:spacing w:line="360" w:lineRule="auto"/>
        <w:jc w:val="both"/>
        <w:rPr>
          <w:rFonts w:ascii="Times New Roman" w:hAnsi="Times New Roman" w:cs="Times New Roman"/>
          <w:sz w:val="24"/>
          <w:szCs w:val="24"/>
        </w:rPr>
      </w:pPr>
      <w:bookmarkStart w:id="76" w:name="_Toc503301188"/>
      <w:r w:rsidRPr="00636630">
        <w:rPr>
          <w:rFonts w:ascii="Times New Roman" w:hAnsi="Times New Roman" w:cs="Times New Roman"/>
          <w:sz w:val="24"/>
          <w:szCs w:val="24"/>
        </w:rPr>
        <w:t>Number and short Name of grades used in the CRG:</w:t>
      </w:r>
      <w:bookmarkEnd w:id="76"/>
    </w:p>
    <w:p w:rsidR="00542D8B" w:rsidRPr="00636630" w:rsidRDefault="00542D8B" w:rsidP="002B455D">
      <w:pPr>
        <w:tabs>
          <w:tab w:val="left" w:pos="3968"/>
        </w:tabs>
        <w:spacing w:line="360" w:lineRule="auto"/>
        <w:ind w:left="46"/>
        <w:jc w:val="both"/>
        <w:rPr>
          <w:rFonts w:ascii="Times New Roman" w:hAnsi="Times New Roman" w:cs="Times New Roman"/>
          <w:sz w:val="24"/>
          <w:szCs w:val="24"/>
        </w:rPr>
      </w:pPr>
      <w:r w:rsidRPr="00636630">
        <w:rPr>
          <w:rFonts w:ascii="Times New Roman" w:hAnsi="Times New Roman" w:cs="Times New Roman"/>
          <w:sz w:val="24"/>
          <w:szCs w:val="24"/>
        </w:rPr>
        <w:t>The CRG scale consists of 8 categories with short names and numbers are provided as follows:</w:t>
      </w:r>
    </w:p>
    <w:tbl>
      <w:tblPr>
        <w:tblStyle w:val="LightGrid-Accent6"/>
        <w:tblW w:w="0" w:type="auto"/>
        <w:tblLook w:val="04A0" w:firstRow="1" w:lastRow="0" w:firstColumn="1" w:lastColumn="0" w:noHBand="0" w:noVBand="1"/>
      </w:tblPr>
      <w:tblGrid>
        <w:gridCol w:w="3192"/>
        <w:gridCol w:w="3192"/>
        <w:gridCol w:w="3192"/>
      </w:tblGrid>
      <w:tr w:rsidR="00542D8B" w:rsidRPr="00636630" w:rsidTr="002D0E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542D8B" w:rsidRPr="00636630" w:rsidRDefault="00542D8B" w:rsidP="002B455D">
            <w:p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Grading</w:t>
            </w:r>
          </w:p>
        </w:tc>
        <w:tc>
          <w:tcPr>
            <w:tcW w:w="3192" w:type="dxa"/>
          </w:tcPr>
          <w:p w:rsidR="00542D8B" w:rsidRPr="00636630" w:rsidRDefault="00542D8B" w:rsidP="002B455D">
            <w:pPr>
              <w:tabs>
                <w:tab w:val="left" w:pos="3968"/>
              </w:tabs>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6630">
              <w:rPr>
                <w:rFonts w:ascii="Times New Roman" w:hAnsi="Times New Roman" w:cs="Times New Roman"/>
                <w:sz w:val="24"/>
                <w:szCs w:val="24"/>
              </w:rPr>
              <w:t>Short Name</w:t>
            </w:r>
          </w:p>
        </w:tc>
        <w:tc>
          <w:tcPr>
            <w:tcW w:w="3192" w:type="dxa"/>
          </w:tcPr>
          <w:p w:rsidR="00542D8B" w:rsidRPr="00636630" w:rsidRDefault="00ED5E31" w:rsidP="002B455D">
            <w:pPr>
              <w:tabs>
                <w:tab w:val="left" w:pos="3968"/>
              </w:tabs>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36630">
              <w:rPr>
                <w:rFonts w:ascii="Times New Roman" w:hAnsi="Times New Roman" w:cs="Times New Roman"/>
                <w:sz w:val="24"/>
                <w:szCs w:val="24"/>
              </w:rPr>
              <w:t>Number</w:t>
            </w:r>
          </w:p>
        </w:tc>
      </w:tr>
      <w:tr w:rsidR="00542D8B" w:rsidRPr="00636630" w:rsidTr="002D0E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542D8B" w:rsidRPr="00636630" w:rsidRDefault="00542D8B" w:rsidP="002B455D">
            <w:p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Superior</w:t>
            </w:r>
          </w:p>
        </w:tc>
        <w:tc>
          <w:tcPr>
            <w:tcW w:w="3192" w:type="dxa"/>
          </w:tcPr>
          <w:p w:rsidR="00542D8B" w:rsidRPr="00636630" w:rsidRDefault="00542D8B" w:rsidP="002B455D">
            <w:pPr>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6630">
              <w:rPr>
                <w:rFonts w:ascii="Times New Roman" w:hAnsi="Times New Roman" w:cs="Times New Roman"/>
                <w:sz w:val="24"/>
                <w:szCs w:val="24"/>
              </w:rPr>
              <w:t>SUP</w:t>
            </w:r>
          </w:p>
        </w:tc>
        <w:tc>
          <w:tcPr>
            <w:tcW w:w="3192" w:type="dxa"/>
          </w:tcPr>
          <w:p w:rsidR="00542D8B" w:rsidRPr="00636630" w:rsidRDefault="00ED5E31" w:rsidP="002B455D">
            <w:pPr>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6630">
              <w:rPr>
                <w:rFonts w:ascii="Times New Roman" w:hAnsi="Times New Roman" w:cs="Times New Roman"/>
                <w:sz w:val="24"/>
                <w:szCs w:val="24"/>
              </w:rPr>
              <w:t>1</w:t>
            </w:r>
          </w:p>
        </w:tc>
      </w:tr>
      <w:tr w:rsidR="00542D8B" w:rsidRPr="00636630" w:rsidTr="002D0E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542D8B" w:rsidRPr="00636630" w:rsidRDefault="00542D8B" w:rsidP="002B455D">
            <w:p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Good</w:t>
            </w:r>
          </w:p>
        </w:tc>
        <w:tc>
          <w:tcPr>
            <w:tcW w:w="3192" w:type="dxa"/>
          </w:tcPr>
          <w:p w:rsidR="00542D8B" w:rsidRPr="00636630" w:rsidRDefault="00542D8B" w:rsidP="002B455D">
            <w:pPr>
              <w:tabs>
                <w:tab w:val="left" w:pos="3968"/>
              </w:tabs>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636630">
              <w:rPr>
                <w:rFonts w:ascii="Times New Roman" w:hAnsi="Times New Roman" w:cs="Times New Roman"/>
                <w:sz w:val="24"/>
                <w:szCs w:val="24"/>
              </w:rPr>
              <w:t>GD</w:t>
            </w:r>
          </w:p>
        </w:tc>
        <w:tc>
          <w:tcPr>
            <w:tcW w:w="3192" w:type="dxa"/>
          </w:tcPr>
          <w:p w:rsidR="00542D8B" w:rsidRPr="00636630" w:rsidRDefault="00ED5E31" w:rsidP="002B455D">
            <w:pPr>
              <w:tabs>
                <w:tab w:val="left" w:pos="3968"/>
              </w:tabs>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636630">
              <w:rPr>
                <w:rFonts w:ascii="Times New Roman" w:hAnsi="Times New Roman" w:cs="Times New Roman"/>
                <w:sz w:val="24"/>
                <w:szCs w:val="24"/>
              </w:rPr>
              <w:t>2</w:t>
            </w:r>
          </w:p>
        </w:tc>
      </w:tr>
      <w:tr w:rsidR="00542D8B" w:rsidRPr="00636630" w:rsidTr="002D0E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542D8B" w:rsidRPr="00636630" w:rsidRDefault="00542D8B" w:rsidP="002B455D">
            <w:p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Acceptable</w:t>
            </w:r>
          </w:p>
        </w:tc>
        <w:tc>
          <w:tcPr>
            <w:tcW w:w="3192" w:type="dxa"/>
          </w:tcPr>
          <w:p w:rsidR="00542D8B" w:rsidRPr="00636630" w:rsidRDefault="00542D8B" w:rsidP="002B455D">
            <w:pPr>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6630">
              <w:rPr>
                <w:rFonts w:ascii="Times New Roman" w:hAnsi="Times New Roman" w:cs="Times New Roman"/>
                <w:sz w:val="24"/>
                <w:szCs w:val="24"/>
              </w:rPr>
              <w:t>ACCPT</w:t>
            </w:r>
          </w:p>
        </w:tc>
        <w:tc>
          <w:tcPr>
            <w:tcW w:w="3192" w:type="dxa"/>
          </w:tcPr>
          <w:p w:rsidR="00542D8B" w:rsidRPr="00636630" w:rsidRDefault="00ED5E31" w:rsidP="002B455D">
            <w:pPr>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6630">
              <w:rPr>
                <w:rFonts w:ascii="Times New Roman" w:hAnsi="Times New Roman" w:cs="Times New Roman"/>
                <w:sz w:val="24"/>
                <w:szCs w:val="24"/>
              </w:rPr>
              <w:t>3</w:t>
            </w:r>
          </w:p>
        </w:tc>
      </w:tr>
      <w:tr w:rsidR="00542D8B" w:rsidRPr="00636630" w:rsidTr="002D0E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542D8B" w:rsidRPr="00636630" w:rsidRDefault="00542D8B" w:rsidP="002B455D">
            <w:p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Marginal/Watch list</w:t>
            </w:r>
          </w:p>
        </w:tc>
        <w:tc>
          <w:tcPr>
            <w:tcW w:w="3192" w:type="dxa"/>
          </w:tcPr>
          <w:p w:rsidR="00542D8B" w:rsidRPr="00636630" w:rsidRDefault="00542D8B" w:rsidP="002B455D">
            <w:pPr>
              <w:tabs>
                <w:tab w:val="left" w:pos="3968"/>
              </w:tabs>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636630">
              <w:rPr>
                <w:rFonts w:ascii="Times New Roman" w:hAnsi="Times New Roman" w:cs="Times New Roman"/>
                <w:sz w:val="24"/>
                <w:szCs w:val="24"/>
              </w:rPr>
              <w:t>MG/WL</w:t>
            </w:r>
          </w:p>
        </w:tc>
        <w:tc>
          <w:tcPr>
            <w:tcW w:w="3192" w:type="dxa"/>
          </w:tcPr>
          <w:p w:rsidR="00542D8B" w:rsidRPr="00636630" w:rsidRDefault="00ED5E31" w:rsidP="002B455D">
            <w:pPr>
              <w:tabs>
                <w:tab w:val="left" w:pos="3968"/>
              </w:tabs>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636630">
              <w:rPr>
                <w:rFonts w:ascii="Times New Roman" w:hAnsi="Times New Roman" w:cs="Times New Roman"/>
                <w:sz w:val="24"/>
                <w:szCs w:val="24"/>
              </w:rPr>
              <w:t>4</w:t>
            </w:r>
          </w:p>
        </w:tc>
      </w:tr>
      <w:tr w:rsidR="00542D8B" w:rsidRPr="00636630" w:rsidTr="002D0E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542D8B" w:rsidRPr="00636630" w:rsidRDefault="00542D8B" w:rsidP="002B455D">
            <w:p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Special Mention</w:t>
            </w:r>
          </w:p>
        </w:tc>
        <w:tc>
          <w:tcPr>
            <w:tcW w:w="3192" w:type="dxa"/>
          </w:tcPr>
          <w:p w:rsidR="00542D8B" w:rsidRPr="00636630" w:rsidRDefault="00542D8B" w:rsidP="002B455D">
            <w:pPr>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6630">
              <w:rPr>
                <w:rFonts w:ascii="Times New Roman" w:hAnsi="Times New Roman" w:cs="Times New Roman"/>
                <w:sz w:val="24"/>
                <w:szCs w:val="24"/>
              </w:rPr>
              <w:t>SM</w:t>
            </w:r>
          </w:p>
        </w:tc>
        <w:tc>
          <w:tcPr>
            <w:tcW w:w="3192" w:type="dxa"/>
          </w:tcPr>
          <w:p w:rsidR="00542D8B" w:rsidRPr="00636630" w:rsidRDefault="00ED5E31" w:rsidP="002B455D">
            <w:pPr>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6630">
              <w:rPr>
                <w:rFonts w:ascii="Times New Roman" w:hAnsi="Times New Roman" w:cs="Times New Roman"/>
                <w:sz w:val="24"/>
                <w:szCs w:val="24"/>
              </w:rPr>
              <w:t>5</w:t>
            </w:r>
          </w:p>
        </w:tc>
      </w:tr>
      <w:tr w:rsidR="00542D8B" w:rsidRPr="00636630" w:rsidTr="002D0E3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542D8B" w:rsidRPr="00636630" w:rsidRDefault="00542D8B" w:rsidP="002B455D">
            <w:p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Sub standard</w:t>
            </w:r>
          </w:p>
        </w:tc>
        <w:tc>
          <w:tcPr>
            <w:tcW w:w="3192" w:type="dxa"/>
          </w:tcPr>
          <w:p w:rsidR="00542D8B" w:rsidRPr="00636630" w:rsidRDefault="00ED5E31" w:rsidP="002B455D">
            <w:pPr>
              <w:tabs>
                <w:tab w:val="left" w:pos="3968"/>
              </w:tabs>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636630">
              <w:rPr>
                <w:rFonts w:ascii="Times New Roman" w:hAnsi="Times New Roman" w:cs="Times New Roman"/>
                <w:sz w:val="24"/>
                <w:szCs w:val="24"/>
              </w:rPr>
              <w:t>SS</w:t>
            </w:r>
          </w:p>
        </w:tc>
        <w:tc>
          <w:tcPr>
            <w:tcW w:w="3192" w:type="dxa"/>
          </w:tcPr>
          <w:p w:rsidR="00542D8B" w:rsidRPr="00636630" w:rsidRDefault="00ED5E31" w:rsidP="002B455D">
            <w:pPr>
              <w:tabs>
                <w:tab w:val="left" w:pos="3968"/>
              </w:tabs>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636630">
              <w:rPr>
                <w:rFonts w:ascii="Times New Roman" w:hAnsi="Times New Roman" w:cs="Times New Roman"/>
                <w:sz w:val="24"/>
                <w:szCs w:val="24"/>
              </w:rPr>
              <w:t>6</w:t>
            </w:r>
          </w:p>
        </w:tc>
      </w:tr>
      <w:tr w:rsidR="00542D8B" w:rsidRPr="00636630" w:rsidTr="002D0E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542D8B" w:rsidRPr="00636630" w:rsidRDefault="00542D8B" w:rsidP="002B455D">
            <w:p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Doubtful</w:t>
            </w:r>
          </w:p>
        </w:tc>
        <w:tc>
          <w:tcPr>
            <w:tcW w:w="3192" w:type="dxa"/>
          </w:tcPr>
          <w:p w:rsidR="00542D8B" w:rsidRPr="00636630" w:rsidRDefault="00ED5E31" w:rsidP="002B455D">
            <w:pPr>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6630">
              <w:rPr>
                <w:rFonts w:ascii="Times New Roman" w:hAnsi="Times New Roman" w:cs="Times New Roman"/>
                <w:sz w:val="24"/>
                <w:szCs w:val="24"/>
              </w:rPr>
              <w:t>DF</w:t>
            </w:r>
          </w:p>
        </w:tc>
        <w:tc>
          <w:tcPr>
            <w:tcW w:w="3192" w:type="dxa"/>
          </w:tcPr>
          <w:p w:rsidR="00542D8B" w:rsidRPr="00636630" w:rsidRDefault="00ED5E31" w:rsidP="002B455D">
            <w:pPr>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6630">
              <w:rPr>
                <w:rFonts w:ascii="Times New Roman" w:hAnsi="Times New Roman" w:cs="Times New Roman"/>
                <w:sz w:val="24"/>
                <w:szCs w:val="24"/>
              </w:rPr>
              <w:t>7</w:t>
            </w:r>
          </w:p>
        </w:tc>
      </w:tr>
      <w:tr w:rsidR="00542D8B" w:rsidRPr="00636630" w:rsidTr="002D0E3B">
        <w:trPr>
          <w:cnfStyle w:val="000000010000" w:firstRow="0" w:lastRow="0" w:firstColumn="0" w:lastColumn="0" w:oddVBand="0" w:evenVBand="0" w:oddHBand="0" w:evenHBand="1"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3192" w:type="dxa"/>
          </w:tcPr>
          <w:p w:rsidR="00542D8B" w:rsidRPr="00636630" w:rsidRDefault="00542D8B" w:rsidP="002B455D">
            <w:p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Bad and loss</w:t>
            </w:r>
          </w:p>
        </w:tc>
        <w:tc>
          <w:tcPr>
            <w:tcW w:w="3192" w:type="dxa"/>
          </w:tcPr>
          <w:p w:rsidR="00542D8B" w:rsidRPr="00636630" w:rsidRDefault="00ED5E31" w:rsidP="002B455D">
            <w:pPr>
              <w:tabs>
                <w:tab w:val="left" w:pos="3968"/>
              </w:tabs>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636630">
              <w:rPr>
                <w:rFonts w:ascii="Times New Roman" w:hAnsi="Times New Roman" w:cs="Times New Roman"/>
                <w:sz w:val="24"/>
                <w:szCs w:val="24"/>
              </w:rPr>
              <w:t>BL</w:t>
            </w:r>
          </w:p>
        </w:tc>
        <w:tc>
          <w:tcPr>
            <w:tcW w:w="3192" w:type="dxa"/>
          </w:tcPr>
          <w:p w:rsidR="00542D8B" w:rsidRPr="00636630" w:rsidRDefault="00ED5E31" w:rsidP="002B455D">
            <w:pPr>
              <w:keepNext/>
              <w:tabs>
                <w:tab w:val="left" w:pos="3968"/>
              </w:tabs>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636630">
              <w:rPr>
                <w:rFonts w:ascii="Times New Roman" w:hAnsi="Times New Roman" w:cs="Times New Roman"/>
                <w:sz w:val="24"/>
                <w:szCs w:val="24"/>
              </w:rPr>
              <w:t>8</w:t>
            </w:r>
          </w:p>
        </w:tc>
      </w:tr>
    </w:tbl>
    <w:p w:rsidR="009B1DE1" w:rsidRPr="00636630" w:rsidRDefault="001608E1" w:rsidP="0055325D">
      <w:pPr>
        <w:pStyle w:val="Caption"/>
        <w:spacing w:line="360" w:lineRule="auto"/>
        <w:jc w:val="center"/>
        <w:rPr>
          <w:rFonts w:ascii="Times New Roman" w:hAnsi="Times New Roman" w:cs="Times New Roman"/>
          <w:b w:val="0"/>
          <w:sz w:val="24"/>
          <w:szCs w:val="24"/>
        </w:rPr>
      </w:pPr>
      <w:bookmarkStart w:id="77" w:name="_Toc503306173"/>
      <w:r w:rsidRPr="00636630">
        <w:rPr>
          <w:rFonts w:ascii="Times New Roman" w:hAnsi="Times New Roman" w:cs="Times New Roman"/>
          <w:sz w:val="24"/>
          <w:szCs w:val="24"/>
        </w:rPr>
        <w:t xml:space="preserve">Table </w:t>
      </w:r>
      <w:r w:rsidRPr="00636630">
        <w:rPr>
          <w:rFonts w:ascii="Times New Roman" w:hAnsi="Times New Roman" w:cs="Times New Roman"/>
          <w:sz w:val="24"/>
          <w:szCs w:val="24"/>
        </w:rPr>
        <w:fldChar w:fldCharType="begin"/>
      </w:r>
      <w:r w:rsidRPr="00636630">
        <w:rPr>
          <w:rFonts w:ascii="Times New Roman" w:hAnsi="Times New Roman" w:cs="Times New Roman"/>
          <w:sz w:val="24"/>
          <w:szCs w:val="24"/>
        </w:rPr>
        <w:instrText xml:space="preserve"> SEQ Table \* ARABIC </w:instrText>
      </w:r>
      <w:r w:rsidRPr="00636630">
        <w:rPr>
          <w:rFonts w:ascii="Times New Roman" w:hAnsi="Times New Roman" w:cs="Times New Roman"/>
          <w:sz w:val="24"/>
          <w:szCs w:val="24"/>
        </w:rPr>
        <w:fldChar w:fldCharType="separate"/>
      </w:r>
      <w:r w:rsidR="00A74D52" w:rsidRPr="00636630">
        <w:rPr>
          <w:rFonts w:ascii="Times New Roman" w:hAnsi="Times New Roman" w:cs="Times New Roman"/>
          <w:noProof/>
          <w:sz w:val="24"/>
          <w:szCs w:val="24"/>
        </w:rPr>
        <w:t>10</w:t>
      </w:r>
      <w:r w:rsidRPr="00636630">
        <w:rPr>
          <w:rFonts w:ascii="Times New Roman" w:hAnsi="Times New Roman" w:cs="Times New Roman"/>
          <w:sz w:val="24"/>
          <w:szCs w:val="24"/>
        </w:rPr>
        <w:fldChar w:fldCharType="end"/>
      </w:r>
      <w:r w:rsidRPr="00636630">
        <w:rPr>
          <w:rFonts w:ascii="Times New Roman" w:hAnsi="Times New Roman" w:cs="Times New Roman"/>
          <w:sz w:val="24"/>
          <w:szCs w:val="24"/>
        </w:rPr>
        <w:t>: Number and Short Name of grades used in the CRG</w:t>
      </w:r>
      <w:bookmarkEnd w:id="77"/>
    </w:p>
    <w:p w:rsidR="009B1DE1" w:rsidRPr="00636630" w:rsidRDefault="009B1DE1" w:rsidP="002B455D">
      <w:pPr>
        <w:tabs>
          <w:tab w:val="left" w:pos="3968"/>
        </w:tabs>
        <w:spacing w:line="360" w:lineRule="auto"/>
        <w:jc w:val="both"/>
        <w:rPr>
          <w:rFonts w:ascii="Times New Roman" w:hAnsi="Times New Roman" w:cs="Times New Roman"/>
          <w:b/>
          <w:sz w:val="24"/>
          <w:szCs w:val="24"/>
        </w:rPr>
      </w:pPr>
    </w:p>
    <w:p w:rsidR="00ED5E31" w:rsidRPr="00636630" w:rsidRDefault="00ED5E31" w:rsidP="002B455D">
      <w:pPr>
        <w:pStyle w:val="Heading3"/>
        <w:spacing w:line="360" w:lineRule="auto"/>
        <w:jc w:val="both"/>
        <w:rPr>
          <w:rFonts w:ascii="Times New Roman" w:hAnsi="Times New Roman" w:cs="Times New Roman"/>
          <w:sz w:val="24"/>
          <w:szCs w:val="24"/>
        </w:rPr>
      </w:pPr>
      <w:bookmarkStart w:id="78" w:name="_Toc503301189"/>
      <w:r w:rsidRPr="00636630">
        <w:rPr>
          <w:rFonts w:ascii="Times New Roman" w:hAnsi="Times New Roman" w:cs="Times New Roman"/>
          <w:sz w:val="24"/>
          <w:szCs w:val="24"/>
        </w:rPr>
        <w:t>Credit Principles/Principle of Lending:</w:t>
      </w:r>
      <w:bookmarkEnd w:id="78"/>
    </w:p>
    <w:p w:rsidR="00B62646" w:rsidRPr="00636630" w:rsidRDefault="00ED5E31" w:rsidP="002B455D">
      <w:pPr>
        <w:tabs>
          <w:tab w:val="left" w:pos="3968"/>
        </w:tabs>
        <w:spacing w:line="360" w:lineRule="auto"/>
        <w:ind w:left="46"/>
        <w:jc w:val="both"/>
        <w:rPr>
          <w:rFonts w:ascii="Times New Roman" w:hAnsi="Times New Roman" w:cs="Times New Roman"/>
          <w:sz w:val="24"/>
          <w:szCs w:val="24"/>
        </w:rPr>
      </w:pPr>
      <w:r w:rsidRPr="00636630">
        <w:rPr>
          <w:rFonts w:ascii="Times New Roman" w:hAnsi="Times New Roman" w:cs="Times New Roman"/>
          <w:sz w:val="24"/>
          <w:szCs w:val="24"/>
        </w:rPr>
        <w:t xml:space="preserve">Banks are a profit based organization for which a bank can earn its income by investing its funds. At the same time the banks run the default risk of reconsideration. For example: Banks have to follow some basic principles of debt. These </w:t>
      </w:r>
      <w:r w:rsidR="00511CC2" w:rsidRPr="00636630">
        <w:rPr>
          <w:rFonts w:ascii="Times New Roman" w:hAnsi="Times New Roman" w:cs="Times New Roman"/>
          <w:sz w:val="24"/>
          <w:szCs w:val="24"/>
        </w:rPr>
        <w:t>policies</w:t>
      </w:r>
      <w:r w:rsidRPr="00636630">
        <w:rPr>
          <w:rFonts w:ascii="Times New Roman" w:hAnsi="Times New Roman" w:cs="Times New Roman"/>
          <w:sz w:val="24"/>
          <w:szCs w:val="24"/>
        </w:rPr>
        <w:t xml:space="preserve"> are:</w:t>
      </w:r>
    </w:p>
    <w:p w:rsidR="00ED5E31" w:rsidRPr="00636630" w:rsidRDefault="00ED5E31" w:rsidP="002B455D">
      <w:pPr>
        <w:tabs>
          <w:tab w:val="left" w:pos="3968"/>
        </w:tabs>
        <w:spacing w:line="360" w:lineRule="auto"/>
        <w:ind w:left="46"/>
        <w:jc w:val="both"/>
        <w:rPr>
          <w:rFonts w:ascii="Times New Roman" w:hAnsi="Times New Roman" w:cs="Times New Roman"/>
          <w:b/>
          <w:sz w:val="24"/>
          <w:szCs w:val="24"/>
        </w:rPr>
      </w:pPr>
      <w:r w:rsidRPr="00636630">
        <w:rPr>
          <w:rFonts w:ascii="Times New Roman" w:hAnsi="Times New Roman" w:cs="Times New Roman"/>
          <w:b/>
          <w:sz w:val="24"/>
          <w:szCs w:val="24"/>
        </w:rPr>
        <w:t>Know your Customer:</w:t>
      </w:r>
    </w:p>
    <w:p w:rsidR="00ED5E31" w:rsidRPr="00636630" w:rsidRDefault="00ED5E31" w:rsidP="002B455D">
      <w:pPr>
        <w:tabs>
          <w:tab w:val="left" w:pos="3968"/>
        </w:tabs>
        <w:spacing w:line="360" w:lineRule="auto"/>
        <w:ind w:left="46"/>
        <w:jc w:val="both"/>
        <w:rPr>
          <w:rFonts w:ascii="Times New Roman" w:hAnsi="Times New Roman" w:cs="Times New Roman"/>
          <w:sz w:val="24"/>
          <w:szCs w:val="24"/>
        </w:rPr>
      </w:pPr>
      <w:r w:rsidRPr="00636630">
        <w:rPr>
          <w:rFonts w:ascii="Times New Roman" w:hAnsi="Times New Roman" w:cs="Times New Roman"/>
          <w:sz w:val="24"/>
          <w:szCs w:val="24"/>
        </w:rPr>
        <w:t>Know your customer (KYC) the more important guideline for providing credit facility to potential bank borrowers of City Bank Limited</w:t>
      </w:r>
      <w:r w:rsidR="005278C2" w:rsidRPr="00636630">
        <w:rPr>
          <w:rFonts w:ascii="Times New Roman" w:hAnsi="Times New Roman" w:cs="Times New Roman"/>
          <w:sz w:val="24"/>
          <w:szCs w:val="24"/>
        </w:rPr>
        <w:t xml:space="preserve"> following this policy, the banks helps the banks to avoid the criminalization or criminal offenses and the criminality of the criminals.</w:t>
      </w:r>
    </w:p>
    <w:p w:rsidR="005278C2" w:rsidRPr="00636630" w:rsidRDefault="005278C2" w:rsidP="002B455D">
      <w:pPr>
        <w:tabs>
          <w:tab w:val="left" w:pos="3968"/>
        </w:tabs>
        <w:spacing w:line="360" w:lineRule="auto"/>
        <w:ind w:left="43"/>
        <w:jc w:val="both"/>
        <w:rPr>
          <w:rFonts w:ascii="Times New Roman" w:hAnsi="Times New Roman" w:cs="Times New Roman"/>
          <w:b/>
          <w:sz w:val="24"/>
          <w:szCs w:val="24"/>
        </w:rPr>
      </w:pPr>
      <w:r w:rsidRPr="00636630">
        <w:rPr>
          <w:rFonts w:ascii="Times New Roman" w:hAnsi="Times New Roman" w:cs="Times New Roman"/>
          <w:b/>
          <w:sz w:val="24"/>
          <w:szCs w:val="24"/>
        </w:rPr>
        <w:lastRenderedPageBreak/>
        <w:t>Safety:</w:t>
      </w:r>
    </w:p>
    <w:p w:rsidR="00ED5E31" w:rsidRPr="00636630" w:rsidRDefault="005278C2" w:rsidP="002B455D">
      <w:pPr>
        <w:tabs>
          <w:tab w:val="left" w:pos="3968"/>
        </w:tabs>
        <w:spacing w:line="360" w:lineRule="auto"/>
        <w:ind w:left="46"/>
        <w:jc w:val="both"/>
        <w:rPr>
          <w:rFonts w:ascii="Times New Roman" w:hAnsi="Times New Roman" w:cs="Times New Roman"/>
          <w:sz w:val="24"/>
          <w:szCs w:val="24"/>
        </w:rPr>
      </w:pPr>
      <w:r w:rsidRPr="00636630">
        <w:rPr>
          <w:rFonts w:ascii="Times New Roman" w:hAnsi="Times New Roman" w:cs="Times New Roman"/>
          <w:sz w:val="24"/>
          <w:szCs w:val="24"/>
        </w:rPr>
        <w:t>Safety depends first upon the security and its value offered by the borrower and willingness of the borrower to repay the loan with interest.</w:t>
      </w:r>
    </w:p>
    <w:p w:rsidR="005278C2" w:rsidRPr="00636630" w:rsidRDefault="005278C2" w:rsidP="002B455D">
      <w:pPr>
        <w:tabs>
          <w:tab w:val="left" w:pos="3968"/>
        </w:tabs>
        <w:spacing w:line="360" w:lineRule="auto"/>
        <w:ind w:left="46"/>
        <w:jc w:val="both"/>
        <w:rPr>
          <w:rFonts w:ascii="Times New Roman" w:hAnsi="Times New Roman" w:cs="Times New Roman"/>
          <w:b/>
          <w:sz w:val="24"/>
          <w:szCs w:val="24"/>
        </w:rPr>
      </w:pPr>
      <w:r w:rsidRPr="00636630">
        <w:rPr>
          <w:rFonts w:ascii="Times New Roman" w:hAnsi="Times New Roman" w:cs="Times New Roman"/>
          <w:b/>
          <w:sz w:val="24"/>
          <w:szCs w:val="24"/>
        </w:rPr>
        <w:t>Liquidity:</w:t>
      </w:r>
    </w:p>
    <w:p w:rsidR="005278C2" w:rsidRPr="00636630" w:rsidRDefault="005278C2" w:rsidP="002B455D">
      <w:pPr>
        <w:tabs>
          <w:tab w:val="left" w:pos="3968"/>
        </w:tabs>
        <w:spacing w:line="360" w:lineRule="auto"/>
        <w:ind w:left="46"/>
        <w:jc w:val="both"/>
        <w:rPr>
          <w:rFonts w:ascii="Times New Roman" w:hAnsi="Times New Roman" w:cs="Times New Roman"/>
          <w:sz w:val="24"/>
          <w:szCs w:val="24"/>
        </w:rPr>
      </w:pPr>
      <w:r w:rsidRPr="00636630">
        <w:rPr>
          <w:rFonts w:ascii="Times New Roman" w:hAnsi="Times New Roman" w:cs="Times New Roman"/>
          <w:sz w:val="24"/>
          <w:szCs w:val="24"/>
        </w:rPr>
        <w:t>It refers to the ability to cash in a short time to compensate for the loss of a property and to meet the needs of depositors of cash.</w:t>
      </w:r>
    </w:p>
    <w:p w:rsidR="005278C2" w:rsidRPr="00636630" w:rsidRDefault="005278C2" w:rsidP="002B455D">
      <w:pPr>
        <w:tabs>
          <w:tab w:val="left" w:pos="3968"/>
        </w:tabs>
        <w:spacing w:line="360" w:lineRule="auto"/>
        <w:ind w:left="46"/>
        <w:jc w:val="both"/>
        <w:rPr>
          <w:rFonts w:ascii="Times New Roman" w:hAnsi="Times New Roman" w:cs="Times New Roman"/>
          <w:b/>
          <w:sz w:val="24"/>
          <w:szCs w:val="24"/>
        </w:rPr>
      </w:pPr>
      <w:r w:rsidRPr="00636630">
        <w:rPr>
          <w:rFonts w:ascii="Times New Roman" w:hAnsi="Times New Roman" w:cs="Times New Roman"/>
          <w:b/>
          <w:sz w:val="24"/>
          <w:szCs w:val="24"/>
        </w:rPr>
        <w:t>Profitability</w:t>
      </w:r>
    </w:p>
    <w:p w:rsidR="005278C2" w:rsidRPr="00636630" w:rsidRDefault="005278C2" w:rsidP="002B455D">
      <w:pPr>
        <w:tabs>
          <w:tab w:val="left" w:pos="3968"/>
        </w:tabs>
        <w:spacing w:line="360" w:lineRule="auto"/>
        <w:ind w:left="46"/>
        <w:jc w:val="both"/>
        <w:rPr>
          <w:rFonts w:ascii="Times New Roman" w:hAnsi="Times New Roman" w:cs="Times New Roman"/>
          <w:sz w:val="24"/>
          <w:szCs w:val="24"/>
        </w:rPr>
      </w:pPr>
      <w:r w:rsidRPr="00636630">
        <w:rPr>
          <w:rFonts w:ascii="Times New Roman" w:hAnsi="Times New Roman" w:cs="Times New Roman"/>
          <w:sz w:val="24"/>
          <w:szCs w:val="24"/>
        </w:rPr>
        <w:t>City bank Limited should use its funds in such a way that they will bring enough return of the bank, which should be more than the funds expenditure.</w:t>
      </w:r>
    </w:p>
    <w:p w:rsidR="005278C2" w:rsidRPr="00636630" w:rsidRDefault="005278C2" w:rsidP="002B455D">
      <w:pPr>
        <w:tabs>
          <w:tab w:val="left" w:pos="3968"/>
        </w:tabs>
        <w:spacing w:line="360" w:lineRule="auto"/>
        <w:ind w:left="46"/>
        <w:jc w:val="both"/>
        <w:rPr>
          <w:rFonts w:ascii="Times New Roman" w:hAnsi="Times New Roman" w:cs="Times New Roman"/>
          <w:b/>
          <w:sz w:val="24"/>
          <w:szCs w:val="24"/>
        </w:rPr>
      </w:pPr>
      <w:r w:rsidRPr="00636630">
        <w:rPr>
          <w:rFonts w:ascii="Times New Roman" w:hAnsi="Times New Roman" w:cs="Times New Roman"/>
          <w:b/>
          <w:sz w:val="24"/>
          <w:szCs w:val="24"/>
        </w:rPr>
        <w:t>Purpose:</w:t>
      </w:r>
    </w:p>
    <w:p w:rsidR="00D95A97" w:rsidRPr="00636630" w:rsidRDefault="00D95A97" w:rsidP="002B455D">
      <w:pPr>
        <w:tabs>
          <w:tab w:val="left" w:pos="3968"/>
        </w:tabs>
        <w:spacing w:line="360" w:lineRule="auto"/>
        <w:ind w:left="46"/>
        <w:jc w:val="both"/>
        <w:rPr>
          <w:rFonts w:ascii="Times New Roman" w:hAnsi="Times New Roman" w:cs="Times New Roman"/>
          <w:sz w:val="24"/>
          <w:szCs w:val="24"/>
        </w:rPr>
      </w:pPr>
      <w:r w:rsidRPr="00636630">
        <w:rPr>
          <w:rFonts w:ascii="Times New Roman" w:hAnsi="Times New Roman" w:cs="Times New Roman"/>
          <w:sz w:val="24"/>
          <w:szCs w:val="24"/>
        </w:rPr>
        <w:t xml:space="preserve">City banks should be productive for the purpose of providing loans so that the money is not safe only, but it provides </w:t>
      </w:r>
      <w:r w:rsidR="00511CC2" w:rsidRPr="00636630">
        <w:rPr>
          <w:rFonts w:ascii="Times New Roman" w:hAnsi="Times New Roman" w:cs="Times New Roman"/>
          <w:sz w:val="24"/>
          <w:szCs w:val="24"/>
        </w:rPr>
        <w:t>specific sources</w:t>
      </w:r>
      <w:r w:rsidRPr="00636630">
        <w:rPr>
          <w:rFonts w:ascii="Times New Roman" w:hAnsi="Times New Roman" w:cs="Times New Roman"/>
          <w:sz w:val="24"/>
          <w:szCs w:val="24"/>
        </w:rPr>
        <w:t xml:space="preserve"> of review.</w:t>
      </w:r>
    </w:p>
    <w:p w:rsidR="00D95A97" w:rsidRPr="00636630" w:rsidRDefault="005F2FCA" w:rsidP="002B455D">
      <w:pPr>
        <w:tabs>
          <w:tab w:val="left" w:pos="3968"/>
        </w:tabs>
        <w:spacing w:line="360" w:lineRule="auto"/>
        <w:ind w:left="46"/>
        <w:jc w:val="both"/>
        <w:rPr>
          <w:rFonts w:ascii="Times New Roman" w:hAnsi="Times New Roman" w:cs="Times New Roman"/>
          <w:b/>
          <w:sz w:val="24"/>
          <w:szCs w:val="24"/>
        </w:rPr>
      </w:pPr>
      <w:r w:rsidRPr="00636630">
        <w:rPr>
          <w:rFonts w:ascii="Times New Roman" w:hAnsi="Times New Roman" w:cs="Times New Roman"/>
          <w:b/>
          <w:sz w:val="24"/>
          <w:szCs w:val="24"/>
        </w:rPr>
        <w:t>Spread:</w:t>
      </w:r>
    </w:p>
    <w:p w:rsidR="005F2FCA" w:rsidRPr="00636630" w:rsidRDefault="005F2FCA" w:rsidP="002B455D">
      <w:pPr>
        <w:tabs>
          <w:tab w:val="left" w:pos="3968"/>
        </w:tabs>
        <w:spacing w:line="360" w:lineRule="auto"/>
        <w:ind w:left="46"/>
        <w:jc w:val="both"/>
        <w:rPr>
          <w:rFonts w:ascii="Times New Roman" w:hAnsi="Times New Roman" w:cs="Times New Roman"/>
          <w:sz w:val="24"/>
          <w:szCs w:val="24"/>
        </w:rPr>
      </w:pPr>
      <w:r w:rsidRPr="00636630">
        <w:rPr>
          <w:rFonts w:ascii="Times New Roman" w:hAnsi="Times New Roman" w:cs="Times New Roman"/>
          <w:sz w:val="24"/>
          <w:szCs w:val="24"/>
        </w:rPr>
        <w:t xml:space="preserve">It refers to the diversification of the advance so far. City Bank Limited can maintain sufficient margins in its distributed debt, but recently the Bangladesh bank imposed a ban on the rate of interest and complied with the Bangladesh bank's policy </w:t>
      </w:r>
      <w:r w:rsidR="00511CC2" w:rsidRPr="00636630">
        <w:rPr>
          <w:rFonts w:ascii="Times New Roman" w:hAnsi="Times New Roman" w:cs="Times New Roman"/>
          <w:sz w:val="24"/>
          <w:szCs w:val="24"/>
        </w:rPr>
        <w:t>guidelines,</w:t>
      </w:r>
      <w:r w:rsidRPr="00636630">
        <w:rPr>
          <w:rFonts w:ascii="Times New Roman" w:hAnsi="Times New Roman" w:cs="Times New Roman"/>
          <w:sz w:val="24"/>
          <w:szCs w:val="24"/>
        </w:rPr>
        <w:t xml:space="preserve"> City Bank Limited reduced its loan rate.</w:t>
      </w:r>
    </w:p>
    <w:p w:rsidR="00FD0B1D" w:rsidRPr="00636630" w:rsidRDefault="00FD0B1D" w:rsidP="002B455D">
      <w:pPr>
        <w:pStyle w:val="Heading2"/>
        <w:spacing w:line="360" w:lineRule="auto"/>
        <w:jc w:val="both"/>
        <w:rPr>
          <w:rFonts w:ascii="Times New Roman" w:hAnsi="Times New Roman" w:cs="Times New Roman"/>
          <w:sz w:val="24"/>
          <w:szCs w:val="24"/>
        </w:rPr>
      </w:pPr>
      <w:bookmarkStart w:id="79" w:name="_Toc503301190"/>
      <w:r w:rsidRPr="00636630">
        <w:rPr>
          <w:rFonts w:ascii="Times New Roman" w:hAnsi="Times New Roman" w:cs="Times New Roman"/>
          <w:sz w:val="24"/>
          <w:szCs w:val="24"/>
        </w:rPr>
        <w:t>Credit Supervision and Monitoring Techniques in the City Bank Limited:</w:t>
      </w:r>
      <w:bookmarkEnd w:id="79"/>
    </w:p>
    <w:p w:rsidR="00FD0B1D" w:rsidRPr="00636630" w:rsidRDefault="00511CC2" w:rsidP="002B455D">
      <w:pPr>
        <w:tabs>
          <w:tab w:val="left" w:pos="3968"/>
        </w:tabs>
        <w:spacing w:line="360" w:lineRule="auto"/>
        <w:ind w:left="46"/>
        <w:jc w:val="both"/>
        <w:rPr>
          <w:rFonts w:ascii="Times New Roman" w:hAnsi="Times New Roman" w:cs="Times New Roman"/>
          <w:sz w:val="24"/>
          <w:szCs w:val="24"/>
        </w:rPr>
      </w:pPr>
      <w:r w:rsidRPr="00636630">
        <w:rPr>
          <w:rFonts w:ascii="Times New Roman" w:hAnsi="Times New Roman" w:cs="Times New Roman"/>
          <w:sz w:val="24"/>
          <w:szCs w:val="24"/>
        </w:rPr>
        <w:t>Transaction has</w:t>
      </w:r>
      <w:r w:rsidR="00FD0B1D" w:rsidRPr="00636630">
        <w:rPr>
          <w:rFonts w:ascii="Times New Roman" w:hAnsi="Times New Roman" w:cs="Times New Roman"/>
          <w:sz w:val="24"/>
          <w:szCs w:val="24"/>
        </w:rPr>
        <w:t xml:space="preserve"> always been involved in such risk before. The </w:t>
      </w:r>
      <w:r w:rsidR="00573573" w:rsidRPr="00636630">
        <w:rPr>
          <w:rFonts w:ascii="Times New Roman" w:hAnsi="Times New Roman" w:cs="Times New Roman"/>
          <w:sz w:val="24"/>
          <w:szCs w:val="24"/>
        </w:rPr>
        <w:t>primary</w:t>
      </w:r>
      <w:r w:rsidR="00FD0B1D" w:rsidRPr="00636630">
        <w:rPr>
          <w:rFonts w:ascii="Times New Roman" w:hAnsi="Times New Roman" w:cs="Times New Roman"/>
          <w:sz w:val="24"/>
          <w:szCs w:val="24"/>
        </w:rPr>
        <w:t xml:space="preserve"> and most important risk associated with the loan is the default risk or the borrower to pay the debt with </w:t>
      </w:r>
      <w:r w:rsidR="00573573" w:rsidRPr="00636630">
        <w:rPr>
          <w:rFonts w:ascii="Times New Roman" w:hAnsi="Times New Roman" w:cs="Times New Roman"/>
          <w:sz w:val="24"/>
          <w:szCs w:val="24"/>
        </w:rPr>
        <w:t>interest. Effective supervision and monitoring of resources for pre-approval and post approval levels or ongoing credit for maintaining loan assets from City Bank Limited. Among the simplest words, Continuous scrutiny of the supervision and supervision of the loan and the willingness to reconsider the loan based on the borrower, its business valuation, and some predetermined behaviors. City Bank Limited credits monitoring -The following Points are includes:</w:t>
      </w:r>
    </w:p>
    <w:p w:rsidR="00896DAF" w:rsidRPr="00636630" w:rsidRDefault="00896DAF" w:rsidP="002B455D">
      <w:pPr>
        <w:pStyle w:val="ListParagraph"/>
        <w:numPr>
          <w:ilvl w:val="0"/>
          <w:numId w:val="39"/>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To prevent loan classification</w:t>
      </w:r>
    </w:p>
    <w:p w:rsidR="00896DAF" w:rsidRPr="00636630" w:rsidRDefault="00041B69" w:rsidP="002B455D">
      <w:pPr>
        <w:pStyle w:val="ListParagraph"/>
        <w:numPr>
          <w:ilvl w:val="0"/>
          <w:numId w:val="39"/>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lastRenderedPageBreak/>
        <w:t>T</w:t>
      </w:r>
      <w:r w:rsidR="00896DAF" w:rsidRPr="00636630">
        <w:rPr>
          <w:rFonts w:ascii="Times New Roman" w:hAnsi="Times New Roman" w:cs="Times New Roman"/>
          <w:sz w:val="24"/>
          <w:szCs w:val="24"/>
        </w:rPr>
        <w:t>o withdraw finds flow</w:t>
      </w:r>
    </w:p>
    <w:p w:rsidR="00896DAF" w:rsidRPr="00636630" w:rsidRDefault="00896DAF" w:rsidP="002B455D">
      <w:pPr>
        <w:pStyle w:val="ListParagraph"/>
        <w:numPr>
          <w:ilvl w:val="0"/>
          <w:numId w:val="39"/>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Confirm compliance with the teams </w:t>
      </w:r>
    </w:p>
    <w:p w:rsidR="00896DAF" w:rsidRPr="00636630" w:rsidRDefault="00896DAF" w:rsidP="002B455D">
      <w:pPr>
        <w:pStyle w:val="ListParagraph"/>
        <w:numPr>
          <w:ilvl w:val="0"/>
          <w:numId w:val="39"/>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To respond to borrowers</w:t>
      </w:r>
    </w:p>
    <w:p w:rsidR="00896DAF" w:rsidRPr="00636630" w:rsidRDefault="00896DAF" w:rsidP="002B455D">
      <w:pPr>
        <w:pStyle w:val="ListParagraph"/>
        <w:numPr>
          <w:ilvl w:val="0"/>
          <w:numId w:val="39"/>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Take corrective steps on a particular loan</w:t>
      </w:r>
    </w:p>
    <w:p w:rsidR="00896DAF" w:rsidRPr="00636630" w:rsidRDefault="00896DAF" w:rsidP="002B455D">
      <w:pPr>
        <w:pStyle w:val="ListParagraph"/>
        <w:numPr>
          <w:ilvl w:val="0"/>
          <w:numId w:val="39"/>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 Credit administration as a tool for credit monitoring</w:t>
      </w:r>
    </w:p>
    <w:p w:rsidR="00896DAF" w:rsidRPr="00636630" w:rsidRDefault="00896DAF" w:rsidP="002B455D">
      <w:pPr>
        <w:pStyle w:val="ListParagraph"/>
        <w:numPr>
          <w:ilvl w:val="0"/>
          <w:numId w:val="39"/>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All security documentation </w:t>
      </w:r>
      <w:r w:rsidR="00511CC2" w:rsidRPr="00636630">
        <w:rPr>
          <w:rFonts w:ascii="Times New Roman" w:hAnsi="Times New Roman" w:cs="Times New Roman"/>
          <w:sz w:val="24"/>
          <w:szCs w:val="24"/>
        </w:rPr>
        <w:t>complies</w:t>
      </w:r>
      <w:r w:rsidRPr="00636630">
        <w:rPr>
          <w:rFonts w:ascii="Times New Roman" w:hAnsi="Times New Roman" w:cs="Times New Roman"/>
          <w:sz w:val="24"/>
          <w:szCs w:val="24"/>
        </w:rPr>
        <w:t xml:space="preserve"> with approval terms and to make it effective for it to be effective.</w:t>
      </w:r>
    </w:p>
    <w:p w:rsidR="00896DAF" w:rsidRPr="00636630" w:rsidRDefault="00896DAF" w:rsidP="002B455D">
      <w:pPr>
        <w:pStyle w:val="ListParagraph"/>
        <w:numPr>
          <w:ilvl w:val="0"/>
          <w:numId w:val="39"/>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After full filling all the approval conditions and all the security documentation is available, </w:t>
      </w:r>
      <w:r w:rsidR="007D5574" w:rsidRPr="00636630">
        <w:rPr>
          <w:rFonts w:ascii="Times New Roman" w:hAnsi="Times New Roman" w:cs="Times New Roman"/>
          <w:sz w:val="24"/>
          <w:szCs w:val="24"/>
        </w:rPr>
        <w:t>the</w:t>
      </w:r>
      <w:r w:rsidRPr="00636630">
        <w:rPr>
          <w:rFonts w:ascii="Times New Roman" w:hAnsi="Times New Roman" w:cs="Times New Roman"/>
          <w:sz w:val="24"/>
          <w:szCs w:val="24"/>
        </w:rPr>
        <w:t xml:space="preserve"> delivery of debt will be controlled.</w:t>
      </w:r>
    </w:p>
    <w:p w:rsidR="00896DAF" w:rsidRPr="00636630" w:rsidRDefault="00896DAF" w:rsidP="002B455D">
      <w:pPr>
        <w:pStyle w:val="ListParagraph"/>
        <w:numPr>
          <w:ilvl w:val="0"/>
          <w:numId w:val="39"/>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Maintain control overall security documentation.</w:t>
      </w:r>
    </w:p>
    <w:p w:rsidR="00896DAF" w:rsidRPr="00636630" w:rsidRDefault="00896DAF" w:rsidP="002B455D">
      <w:pPr>
        <w:pStyle w:val="ListParagraph"/>
        <w:numPr>
          <w:ilvl w:val="0"/>
          <w:numId w:val="39"/>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Observe borrowers consent with contracts and agreed agreement and conditions, and general monitoring of account management/</w:t>
      </w:r>
      <w:r w:rsidR="00041B69" w:rsidRPr="00636630">
        <w:rPr>
          <w:rFonts w:ascii="Times New Roman" w:hAnsi="Times New Roman" w:cs="Times New Roman"/>
          <w:sz w:val="24"/>
          <w:szCs w:val="24"/>
        </w:rPr>
        <w:t>performance</w:t>
      </w:r>
      <w:r w:rsidRPr="00636630">
        <w:rPr>
          <w:rFonts w:ascii="Times New Roman" w:hAnsi="Times New Roman" w:cs="Times New Roman"/>
          <w:sz w:val="24"/>
          <w:szCs w:val="24"/>
        </w:rPr>
        <w:t>.</w:t>
      </w:r>
    </w:p>
    <w:p w:rsidR="00896DAF" w:rsidRPr="00636630" w:rsidRDefault="00041B69" w:rsidP="002B455D">
      <w:pPr>
        <w:pStyle w:val="ListParagraph"/>
        <w:numPr>
          <w:ilvl w:val="0"/>
          <w:numId w:val="39"/>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In order to reduce debt transactions, monitoring methods and procedures should be in condition that provides primary signals to the financial health of the debtor suffering.</w:t>
      </w:r>
    </w:p>
    <w:p w:rsidR="00041B69" w:rsidRPr="00636630" w:rsidRDefault="00041B69" w:rsidP="002B455D">
      <w:pPr>
        <w:pStyle w:val="ListParagraph"/>
        <w:numPr>
          <w:ilvl w:val="0"/>
          <w:numId w:val="39"/>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Previous principle or payment of </w:t>
      </w:r>
      <w:r w:rsidR="00511CC2" w:rsidRPr="00636630">
        <w:rPr>
          <w:rFonts w:ascii="Times New Roman" w:hAnsi="Times New Roman" w:cs="Times New Roman"/>
          <w:sz w:val="24"/>
          <w:szCs w:val="24"/>
        </w:rPr>
        <w:t>interest,</w:t>
      </w:r>
      <w:r w:rsidRPr="00636630">
        <w:rPr>
          <w:rFonts w:ascii="Times New Roman" w:hAnsi="Times New Roman" w:cs="Times New Roman"/>
          <w:sz w:val="24"/>
          <w:szCs w:val="24"/>
        </w:rPr>
        <w:t xml:space="preserve"> past specific tread bills, accounts extraction and breach of loan agreement.</w:t>
      </w:r>
    </w:p>
    <w:p w:rsidR="00851548" w:rsidRPr="00636630" w:rsidRDefault="00041B69" w:rsidP="002B455D">
      <w:pPr>
        <w:pStyle w:val="ListParagraph"/>
        <w:numPr>
          <w:ilvl w:val="0"/>
          <w:numId w:val="39"/>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The t</w:t>
      </w:r>
      <w:r w:rsidR="00851548" w:rsidRPr="00636630">
        <w:rPr>
          <w:rFonts w:ascii="Times New Roman" w:hAnsi="Times New Roman" w:cs="Times New Roman"/>
          <w:sz w:val="24"/>
          <w:szCs w:val="24"/>
        </w:rPr>
        <w:t xml:space="preserve">ermed of the loan are monitored, </w:t>
      </w:r>
      <w:r w:rsidR="00511CC2" w:rsidRPr="00636630">
        <w:rPr>
          <w:rFonts w:ascii="Times New Roman" w:hAnsi="Times New Roman" w:cs="Times New Roman"/>
          <w:sz w:val="24"/>
          <w:szCs w:val="24"/>
        </w:rPr>
        <w:t>financial</w:t>
      </w:r>
      <w:r w:rsidR="00851548" w:rsidRPr="00636630">
        <w:rPr>
          <w:rFonts w:ascii="Times New Roman" w:hAnsi="Times New Roman" w:cs="Times New Roman"/>
          <w:sz w:val="24"/>
          <w:szCs w:val="24"/>
        </w:rPr>
        <w:t xml:space="preserve"> statements are received on a regular basis and any contravention or exceptions are required on time.</w:t>
      </w:r>
    </w:p>
    <w:p w:rsidR="00041B69" w:rsidRPr="00636630" w:rsidRDefault="00851548" w:rsidP="002B455D">
      <w:pPr>
        <w:pStyle w:val="ListParagraph"/>
        <w:numPr>
          <w:ilvl w:val="0"/>
          <w:numId w:val="39"/>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A timely corrective action is taken for the result of an internal, external or regulatory inspection/ audit.</w:t>
      </w:r>
    </w:p>
    <w:p w:rsidR="00851548" w:rsidRPr="00636630" w:rsidRDefault="00851548" w:rsidP="002B455D">
      <w:pPr>
        <w:pStyle w:val="ListParagraph"/>
        <w:numPr>
          <w:ilvl w:val="0"/>
          <w:numId w:val="39"/>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An early warning account which is risk or feasibility; An element needs to focus on the weakness of the nature, </w:t>
      </w:r>
      <w:r w:rsidR="00511CC2" w:rsidRPr="00636630">
        <w:rPr>
          <w:rFonts w:ascii="Times New Roman" w:hAnsi="Times New Roman" w:cs="Times New Roman"/>
          <w:sz w:val="24"/>
          <w:szCs w:val="24"/>
        </w:rPr>
        <w:t>supervision,</w:t>
      </w:r>
      <w:r w:rsidRPr="00636630">
        <w:rPr>
          <w:rFonts w:ascii="Times New Roman" w:hAnsi="Times New Roman" w:cs="Times New Roman"/>
          <w:sz w:val="24"/>
          <w:szCs w:val="24"/>
        </w:rPr>
        <w:t xml:space="preserve"> or close attention by management.</w:t>
      </w:r>
    </w:p>
    <w:p w:rsidR="00851548" w:rsidRPr="00636630" w:rsidRDefault="00851548" w:rsidP="002B455D">
      <w:pPr>
        <w:pStyle w:val="ListParagraph"/>
        <w:numPr>
          <w:ilvl w:val="0"/>
          <w:numId w:val="39"/>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Along with regular contact with buyers will increase the likelihood of mutually acceptable strategies for both the customer and the bank.</w:t>
      </w:r>
    </w:p>
    <w:p w:rsidR="00851548" w:rsidRPr="00636630" w:rsidRDefault="00851548" w:rsidP="002B455D">
      <w:pPr>
        <w:pStyle w:val="ListParagraph"/>
        <w:numPr>
          <w:ilvl w:val="0"/>
          <w:numId w:val="39"/>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Define account action plan recovery strategy.</w:t>
      </w:r>
    </w:p>
    <w:p w:rsidR="00851548" w:rsidRPr="00636630" w:rsidRDefault="00851548" w:rsidP="002B455D">
      <w:pPr>
        <w:pStyle w:val="ListParagraph"/>
        <w:numPr>
          <w:ilvl w:val="0"/>
          <w:numId w:val="39"/>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Ensuring adequate and timely credit loss measures based on actual and expected losses.</w:t>
      </w:r>
    </w:p>
    <w:p w:rsidR="00D25893" w:rsidRPr="00636630" w:rsidRDefault="00851548" w:rsidP="002B455D">
      <w:pPr>
        <w:pStyle w:val="ListParagraph"/>
        <w:numPr>
          <w:ilvl w:val="0"/>
          <w:numId w:val="39"/>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Regular review of bad accounts.</w:t>
      </w:r>
    </w:p>
    <w:p w:rsidR="00851548" w:rsidRPr="00636630" w:rsidRDefault="00223FCE" w:rsidP="002B455D">
      <w:pPr>
        <w:pStyle w:val="Heading2"/>
        <w:spacing w:line="360" w:lineRule="auto"/>
        <w:jc w:val="both"/>
        <w:rPr>
          <w:rFonts w:ascii="Times New Roman" w:hAnsi="Times New Roman" w:cs="Times New Roman"/>
          <w:sz w:val="24"/>
          <w:szCs w:val="24"/>
        </w:rPr>
      </w:pPr>
      <w:bookmarkStart w:id="80" w:name="_Toc503301191"/>
      <w:r w:rsidRPr="00636630">
        <w:rPr>
          <w:rFonts w:ascii="Times New Roman" w:hAnsi="Times New Roman" w:cs="Times New Roman"/>
          <w:sz w:val="24"/>
          <w:szCs w:val="24"/>
        </w:rPr>
        <w:t>Risk Grading As a Tool of Credit Monitoring:</w:t>
      </w:r>
      <w:bookmarkEnd w:id="80"/>
    </w:p>
    <w:p w:rsidR="00223FCE" w:rsidRPr="00636630" w:rsidRDefault="00223FCE" w:rsidP="002B455D">
      <w:pPr>
        <w:tabs>
          <w:tab w:val="left" w:pos="3968"/>
        </w:tabs>
        <w:spacing w:line="360" w:lineRule="auto"/>
        <w:ind w:left="46"/>
        <w:jc w:val="both"/>
        <w:rPr>
          <w:rFonts w:ascii="Times New Roman" w:hAnsi="Times New Roman" w:cs="Times New Roman"/>
          <w:sz w:val="24"/>
          <w:szCs w:val="24"/>
        </w:rPr>
      </w:pPr>
      <w:r w:rsidRPr="00636630">
        <w:rPr>
          <w:rFonts w:ascii="Times New Roman" w:hAnsi="Times New Roman" w:cs="Times New Roman"/>
          <w:sz w:val="24"/>
          <w:szCs w:val="24"/>
        </w:rPr>
        <w:t xml:space="preserve">Management should determine the risk profile of the borrower to manage the risk associated with account management, structure and </w:t>
      </w:r>
      <w:r w:rsidR="00511CC2" w:rsidRPr="00636630">
        <w:rPr>
          <w:rFonts w:ascii="Times New Roman" w:hAnsi="Times New Roman" w:cs="Times New Roman"/>
          <w:sz w:val="24"/>
          <w:szCs w:val="24"/>
        </w:rPr>
        <w:t xml:space="preserve">pricing. </w:t>
      </w:r>
      <w:r w:rsidRPr="00636630">
        <w:rPr>
          <w:rFonts w:ascii="Times New Roman" w:hAnsi="Times New Roman" w:cs="Times New Roman"/>
          <w:sz w:val="24"/>
          <w:szCs w:val="24"/>
        </w:rPr>
        <w:t xml:space="preserve">Risk description is the main measure of the </w:t>
      </w:r>
      <w:r w:rsidRPr="00636630">
        <w:rPr>
          <w:rFonts w:ascii="Times New Roman" w:hAnsi="Times New Roman" w:cs="Times New Roman"/>
          <w:sz w:val="24"/>
          <w:szCs w:val="24"/>
        </w:rPr>
        <w:lastRenderedPageBreak/>
        <w:t>quality of a bank's asset, and for example, a robust process of grading. All facilities should be assigned a risk grade. It is acknowle</w:t>
      </w:r>
      <w:r w:rsidR="00FF1A79" w:rsidRPr="00636630">
        <w:rPr>
          <w:rFonts w:ascii="Times New Roman" w:hAnsi="Times New Roman" w:cs="Times New Roman"/>
          <w:sz w:val="24"/>
          <w:szCs w:val="24"/>
        </w:rPr>
        <w:t>dge that banks may have more of less risky grade. However the scheduled risk grade should be appropriate to monitor monitoring and account management.</w:t>
      </w:r>
    </w:p>
    <w:p w:rsidR="00A37D48" w:rsidRPr="00636630" w:rsidRDefault="00A37D48" w:rsidP="002B455D">
      <w:pPr>
        <w:tabs>
          <w:tab w:val="left" w:pos="3968"/>
        </w:tabs>
        <w:spacing w:line="360" w:lineRule="auto"/>
        <w:ind w:left="46"/>
        <w:jc w:val="both"/>
        <w:rPr>
          <w:rFonts w:ascii="Times New Roman" w:hAnsi="Times New Roman" w:cs="Times New Roman"/>
          <w:b/>
          <w:sz w:val="24"/>
          <w:szCs w:val="24"/>
        </w:rPr>
      </w:pPr>
      <w:r w:rsidRPr="00636630">
        <w:rPr>
          <w:rFonts w:ascii="Times New Roman" w:hAnsi="Times New Roman" w:cs="Times New Roman"/>
          <w:b/>
          <w:sz w:val="24"/>
          <w:szCs w:val="24"/>
        </w:rPr>
        <w:t>Table-Risk Rating Grading Definition</w:t>
      </w:r>
    </w:p>
    <w:tbl>
      <w:tblPr>
        <w:tblStyle w:val="LightShading-Accent2"/>
        <w:tblW w:w="0" w:type="auto"/>
        <w:tblLook w:val="04A0" w:firstRow="1" w:lastRow="0" w:firstColumn="1" w:lastColumn="0" w:noHBand="0" w:noVBand="1"/>
      </w:tblPr>
      <w:tblGrid>
        <w:gridCol w:w="3192"/>
        <w:gridCol w:w="966"/>
        <w:gridCol w:w="5418"/>
      </w:tblGrid>
      <w:tr w:rsidR="00A37D48" w:rsidRPr="00636630" w:rsidTr="00EF75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A37D48" w:rsidRPr="00636630" w:rsidRDefault="00A37D48" w:rsidP="002B455D">
            <w:pPr>
              <w:tabs>
                <w:tab w:val="left" w:pos="3968"/>
              </w:tabs>
              <w:spacing w:line="360" w:lineRule="auto"/>
              <w:jc w:val="both"/>
              <w:rPr>
                <w:rFonts w:ascii="Times New Roman" w:hAnsi="Times New Roman" w:cs="Times New Roman"/>
                <w:color w:val="auto"/>
                <w:sz w:val="24"/>
                <w:szCs w:val="24"/>
              </w:rPr>
            </w:pPr>
            <w:r w:rsidRPr="00636630">
              <w:rPr>
                <w:rFonts w:ascii="Times New Roman" w:hAnsi="Times New Roman" w:cs="Times New Roman"/>
                <w:color w:val="auto"/>
                <w:sz w:val="24"/>
                <w:szCs w:val="24"/>
              </w:rPr>
              <w:t>Risk -Rating</w:t>
            </w:r>
          </w:p>
        </w:tc>
        <w:tc>
          <w:tcPr>
            <w:tcW w:w="966" w:type="dxa"/>
          </w:tcPr>
          <w:p w:rsidR="00A37D48" w:rsidRPr="00636630" w:rsidRDefault="00A37D48" w:rsidP="002B455D">
            <w:pPr>
              <w:tabs>
                <w:tab w:val="left" w:pos="3968"/>
              </w:tabs>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Grade</w:t>
            </w:r>
          </w:p>
        </w:tc>
        <w:tc>
          <w:tcPr>
            <w:tcW w:w="5418" w:type="dxa"/>
          </w:tcPr>
          <w:p w:rsidR="00A37D48" w:rsidRPr="00636630" w:rsidRDefault="00A37D48" w:rsidP="002B455D">
            <w:pPr>
              <w:tabs>
                <w:tab w:val="left" w:pos="3968"/>
              </w:tabs>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Definition</w:t>
            </w:r>
          </w:p>
        </w:tc>
      </w:tr>
      <w:tr w:rsidR="00A37D48" w:rsidRPr="00636630" w:rsidTr="00EF75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A37D48" w:rsidRPr="00636630" w:rsidRDefault="00A37D48" w:rsidP="002B455D">
            <w:pPr>
              <w:tabs>
                <w:tab w:val="left" w:pos="3968"/>
              </w:tabs>
              <w:spacing w:line="360" w:lineRule="auto"/>
              <w:jc w:val="both"/>
              <w:rPr>
                <w:rFonts w:ascii="Times New Roman" w:hAnsi="Times New Roman" w:cs="Times New Roman"/>
                <w:b w:val="0"/>
                <w:color w:val="auto"/>
                <w:sz w:val="24"/>
                <w:szCs w:val="24"/>
              </w:rPr>
            </w:pPr>
            <w:r w:rsidRPr="00636630">
              <w:rPr>
                <w:rFonts w:ascii="Times New Roman" w:hAnsi="Times New Roman" w:cs="Times New Roman"/>
                <w:color w:val="auto"/>
                <w:sz w:val="24"/>
                <w:szCs w:val="24"/>
              </w:rPr>
              <w:t>i) Superior- Low Risk</w:t>
            </w:r>
          </w:p>
        </w:tc>
        <w:tc>
          <w:tcPr>
            <w:tcW w:w="966" w:type="dxa"/>
          </w:tcPr>
          <w:p w:rsidR="00A37D48" w:rsidRPr="00636630" w:rsidRDefault="00A37D48" w:rsidP="002B455D">
            <w:pPr>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1</w:t>
            </w:r>
          </w:p>
        </w:tc>
        <w:tc>
          <w:tcPr>
            <w:tcW w:w="5418" w:type="dxa"/>
          </w:tcPr>
          <w:p w:rsidR="00A37D48" w:rsidRPr="00636630" w:rsidRDefault="00511CC2" w:rsidP="002B455D">
            <w:pPr>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Facilities are</w:t>
            </w:r>
            <w:r w:rsidR="00A37D48" w:rsidRPr="00636630">
              <w:rPr>
                <w:rFonts w:ascii="Times New Roman" w:hAnsi="Times New Roman" w:cs="Times New Roman"/>
                <w:color w:val="auto"/>
                <w:sz w:val="24"/>
                <w:szCs w:val="24"/>
              </w:rPr>
              <w:t xml:space="preserve"> fully secured by cash deposits, government bonds or a counter guarantee from a top tire international bank.</w:t>
            </w:r>
          </w:p>
        </w:tc>
      </w:tr>
      <w:tr w:rsidR="00A37D48" w:rsidRPr="00636630" w:rsidTr="00EF7535">
        <w:tc>
          <w:tcPr>
            <w:cnfStyle w:val="001000000000" w:firstRow="0" w:lastRow="0" w:firstColumn="1" w:lastColumn="0" w:oddVBand="0" w:evenVBand="0" w:oddHBand="0" w:evenHBand="0" w:firstRowFirstColumn="0" w:firstRowLastColumn="0" w:lastRowFirstColumn="0" w:lastRowLastColumn="0"/>
            <w:tcW w:w="3192" w:type="dxa"/>
          </w:tcPr>
          <w:p w:rsidR="00A37D48" w:rsidRPr="00636630" w:rsidRDefault="00A37D48" w:rsidP="002B455D">
            <w:pPr>
              <w:tabs>
                <w:tab w:val="left" w:pos="3968"/>
              </w:tabs>
              <w:spacing w:line="360" w:lineRule="auto"/>
              <w:jc w:val="both"/>
              <w:rPr>
                <w:rFonts w:ascii="Times New Roman" w:hAnsi="Times New Roman" w:cs="Times New Roman"/>
                <w:b w:val="0"/>
                <w:color w:val="auto"/>
                <w:sz w:val="24"/>
                <w:szCs w:val="24"/>
              </w:rPr>
            </w:pPr>
            <w:r w:rsidRPr="00636630">
              <w:rPr>
                <w:rFonts w:ascii="Times New Roman" w:hAnsi="Times New Roman" w:cs="Times New Roman"/>
                <w:color w:val="auto"/>
                <w:sz w:val="24"/>
                <w:szCs w:val="24"/>
              </w:rPr>
              <w:t>ii) Good-Satisfactory Risk</w:t>
            </w:r>
          </w:p>
        </w:tc>
        <w:tc>
          <w:tcPr>
            <w:tcW w:w="966" w:type="dxa"/>
          </w:tcPr>
          <w:p w:rsidR="00A37D48" w:rsidRPr="00636630" w:rsidRDefault="00A37D48" w:rsidP="002B455D">
            <w:pPr>
              <w:tabs>
                <w:tab w:val="left" w:pos="3968"/>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2</w:t>
            </w:r>
          </w:p>
        </w:tc>
        <w:tc>
          <w:tcPr>
            <w:tcW w:w="5418" w:type="dxa"/>
          </w:tcPr>
          <w:p w:rsidR="00A37D48" w:rsidRPr="00636630" w:rsidRDefault="00A37D48" w:rsidP="002B455D">
            <w:pPr>
              <w:tabs>
                <w:tab w:val="left" w:pos="3968"/>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 xml:space="preserve">The repayment capacity of the borrower is strong. The borrower should have excellent liquidity and low advantage. The company should </w:t>
            </w:r>
            <w:r w:rsidR="00C50166" w:rsidRPr="00636630">
              <w:rPr>
                <w:rFonts w:ascii="Times New Roman" w:hAnsi="Times New Roman" w:cs="Times New Roman"/>
                <w:color w:val="auto"/>
                <w:sz w:val="24"/>
                <w:szCs w:val="24"/>
              </w:rPr>
              <w:t>demonstrate</w:t>
            </w:r>
            <w:r w:rsidRPr="00636630">
              <w:rPr>
                <w:rFonts w:ascii="Times New Roman" w:hAnsi="Times New Roman" w:cs="Times New Roman"/>
                <w:color w:val="auto"/>
                <w:sz w:val="24"/>
                <w:szCs w:val="24"/>
              </w:rPr>
              <w:t xml:space="preserve"> consistently strong earning cash flow.</w:t>
            </w:r>
          </w:p>
        </w:tc>
      </w:tr>
      <w:tr w:rsidR="00A37D48" w:rsidRPr="00636630" w:rsidTr="00EF75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A37D48" w:rsidRPr="00636630" w:rsidRDefault="00A37D48" w:rsidP="002B455D">
            <w:pPr>
              <w:tabs>
                <w:tab w:val="left" w:pos="3968"/>
              </w:tabs>
              <w:spacing w:line="360" w:lineRule="auto"/>
              <w:jc w:val="both"/>
              <w:rPr>
                <w:rFonts w:ascii="Times New Roman" w:hAnsi="Times New Roman" w:cs="Times New Roman"/>
                <w:b w:val="0"/>
                <w:color w:val="auto"/>
                <w:sz w:val="24"/>
                <w:szCs w:val="24"/>
              </w:rPr>
            </w:pPr>
            <w:r w:rsidRPr="00636630">
              <w:rPr>
                <w:rFonts w:ascii="Times New Roman" w:hAnsi="Times New Roman" w:cs="Times New Roman"/>
                <w:color w:val="auto"/>
                <w:sz w:val="24"/>
                <w:szCs w:val="24"/>
              </w:rPr>
              <w:t>iii) Acceptable- Fair Risk</w:t>
            </w:r>
          </w:p>
        </w:tc>
        <w:tc>
          <w:tcPr>
            <w:tcW w:w="966" w:type="dxa"/>
          </w:tcPr>
          <w:p w:rsidR="00A37D48" w:rsidRPr="00636630" w:rsidRDefault="00A37D48" w:rsidP="002B455D">
            <w:pPr>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3</w:t>
            </w:r>
          </w:p>
        </w:tc>
        <w:tc>
          <w:tcPr>
            <w:tcW w:w="5418" w:type="dxa"/>
          </w:tcPr>
          <w:p w:rsidR="00A37D48" w:rsidRPr="00636630" w:rsidRDefault="00A37D48" w:rsidP="002B455D">
            <w:pPr>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Adequate financial condition through may not be able to sustain any major or continued be able to sustain any major or continued setbacks, But should be still demonstrate</w:t>
            </w:r>
            <w:r w:rsidR="00620384" w:rsidRPr="00636630">
              <w:rPr>
                <w:rFonts w:ascii="Times New Roman" w:hAnsi="Times New Roman" w:cs="Times New Roman"/>
                <w:color w:val="auto"/>
                <w:sz w:val="24"/>
                <w:szCs w:val="24"/>
              </w:rPr>
              <w:t xml:space="preserve"> consistent earnings. cash flow and have a good record of accomplishment.</w:t>
            </w:r>
          </w:p>
        </w:tc>
      </w:tr>
      <w:tr w:rsidR="00A37D48" w:rsidRPr="00636630" w:rsidTr="00EF7535">
        <w:tc>
          <w:tcPr>
            <w:cnfStyle w:val="001000000000" w:firstRow="0" w:lastRow="0" w:firstColumn="1" w:lastColumn="0" w:oddVBand="0" w:evenVBand="0" w:oddHBand="0" w:evenHBand="0" w:firstRowFirstColumn="0" w:firstRowLastColumn="0" w:lastRowFirstColumn="0" w:lastRowLastColumn="0"/>
            <w:tcW w:w="3192" w:type="dxa"/>
          </w:tcPr>
          <w:p w:rsidR="00A37D48" w:rsidRPr="00636630" w:rsidRDefault="00620384" w:rsidP="002B455D">
            <w:pPr>
              <w:tabs>
                <w:tab w:val="left" w:pos="3968"/>
              </w:tabs>
              <w:spacing w:line="360" w:lineRule="auto"/>
              <w:jc w:val="both"/>
              <w:rPr>
                <w:rFonts w:ascii="Times New Roman" w:hAnsi="Times New Roman" w:cs="Times New Roman"/>
                <w:b w:val="0"/>
                <w:color w:val="auto"/>
                <w:sz w:val="24"/>
                <w:szCs w:val="24"/>
              </w:rPr>
            </w:pPr>
            <w:r w:rsidRPr="00636630">
              <w:rPr>
                <w:rFonts w:ascii="Times New Roman" w:hAnsi="Times New Roman" w:cs="Times New Roman"/>
                <w:color w:val="auto"/>
                <w:sz w:val="24"/>
                <w:szCs w:val="24"/>
              </w:rPr>
              <w:t>iv) Marginal-watch list</w:t>
            </w:r>
          </w:p>
        </w:tc>
        <w:tc>
          <w:tcPr>
            <w:tcW w:w="966" w:type="dxa"/>
          </w:tcPr>
          <w:p w:rsidR="00A37D48" w:rsidRPr="00636630" w:rsidRDefault="00620384" w:rsidP="002B455D">
            <w:pPr>
              <w:tabs>
                <w:tab w:val="left" w:pos="3968"/>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4</w:t>
            </w:r>
          </w:p>
        </w:tc>
        <w:tc>
          <w:tcPr>
            <w:tcW w:w="5418" w:type="dxa"/>
          </w:tcPr>
          <w:p w:rsidR="00A37D48" w:rsidRPr="00636630" w:rsidRDefault="00620384" w:rsidP="002B455D">
            <w:pPr>
              <w:tabs>
                <w:tab w:val="left" w:pos="3968"/>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 xml:space="preserve">Grade 4 assets warrant great attention due to conditions affecting the borrower, the industry or the economic environment. These borrowers have an above average risk due to strained liquidity, higher than normal advantage, their cash flow or inconsistent earnings. </w:t>
            </w:r>
          </w:p>
        </w:tc>
      </w:tr>
      <w:tr w:rsidR="00A37D48" w:rsidRPr="00636630" w:rsidTr="00EF75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A37D48" w:rsidRPr="00636630" w:rsidRDefault="00C50166" w:rsidP="002B455D">
            <w:pPr>
              <w:tabs>
                <w:tab w:val="left" w:pos="3968"/>
              </w:tabs>
              <w:spacing w:line="360" w:lineRule="auto"/>
              <w:jc w:val="both"/>
              <w:rPr>
                <w:rFonts w:ascii="Times New Roman" w:hAnsi="Times New Roman" w:cs="Times New Roman"/>
                <w:b w:val="0"/>
                <w:color w:val="auto"/>
                <w:sz w:val="24"/>
                <w:szCs w:val="24"/>
              </w:rPr>
            </w:pPr>
            <w:r w:rsidRPr="00636630">
              <w:rPr>
                <w:rFonts w:ascii="Times New Roman" w:hAnsi="Times New Roman" w:cs="Times New Roman"/>
                <w:color w:val="auto"/>
                <w:sz w:val="24"/>
                <w:szCs w:val="24"/>
              </w:rPr>
              <w:t>v) Special Mention</w:t>
            </w:r>
          </w:p>
        </w:tc>
        <w:tc>
          <w:tcPr>
            <w:tcW w:w="966" w:type="dxa"/>
          </w:tcPr>
          <w:p w:rsidR="00A37D48" w:rsidRPr="00636630" w:rsidRDefault="00C50166" w:rsidP="002B455D">
            <w:pPr>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5</w:t>
            </w:r>
          </w:p>
        </w:tc>
        <w:tc>
          <w:tcPr>
            <w:tcW w:w="5418" w:type="dxa"/>
          </w:tcPr>
          <w:p w:rsidR="00A37D48" w:rsidRPr="00636630" w:rsidRDefault="00620384" w:rsidP="002B455D">
            <w:pPr>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 xml:space="preserve">In this, grade assets have potential weaknesses that deserve management's close attention. If left uncorrected, </w:t>
            </w:r>
            <w:r w:rsidR="00511CC2" w:rsidRPr="00636630">
              <w:rPr>
                <w:rFonts w:ascii="Times New Roman" w:hAnsi="Times New Roman" w:cs="Times New Roman"/>
                <w:color w:val="auto"/>
                <w:sz w:val="24"/>
                <w:szCs w:val="24"/>
              </w:rPr>
              <w:t>these weaknesses</w:t>
            </w:r>
            <w:r w:rsidRPr="00636630">
              <w:rPr>
                <w:rFonts w:ascii="Times New Roman" w:hAnsi="Times New Roman" w:cs="Times New Roman"/>
                <w:color w:val="auto"/>
                <w:sz w:val="24"/>
                <w:szCs w:val="24"/>
              </w:rPr>
              <w:t xml:space="preserve"> may result in a deteriorating of the repayment prospects of the borrower.</w:t>
            </w:r>
          </w:p>
        </w:tc>
      </w:tr>
      <w:tr w:rsidR="00A37D48" w:rsidRPr="00636630" w:rsidTr="00EF7535">
        <w:tc>
          <w:tcPr>
            <w:cnfStyle w:val="001000000000" w:firstRow="0" w:lastRow="0" w:firstColumn="1" w:lastColumn="0" w:oddVBand="0" w:evenVBand="0" w:oddHBand="0" w:evenHBand="0" w:firstRowFirstColumn="0" w:firstRowLastColumn="0" w:lastRowFirstColumn="0" w:lastRowLastColumn="0"/>
            <w:tcW w:w="3192" w:type="dxa"/>
          </w:tcPr>
          <w:p w:rsidR="00C50166" w:rsidRPr="00636630" w:rsidRDefault="00C50166" w:rsidP="002B455D">
            <w:pPr>
              <w:tabs>
                <w:tab w:val="left" w:pos="3968"/>
              </w:tabs>
              <w:spacing w:line="360" w:lineRule="auto"/>
              <w:jc w:val="both"/>
              <w:rPr>
                <w:rFonts w:ascii="Times New Roman" w:hAnsi="Times New Roman" w:cs="Times New Roman"/>
                <w:b w:val="0"/>
                <w:color w:val="auto"/>
                <w:sz w:val="24"/>
                <w:szCs w:val="24"/>
              </w:rPr>
            </w:pPr>
            <w:r w:rsidRPr="00636630">
              <w:rPr>
                <w:rFonts w:ascii="Times New Roman" w:hAnsi="Times New Roman" w:cs="Times New Roman"/>
                <w:color w:val="auto"/>
                <w:sz w:val="24"/>
                <w:szCs w:val="24"/>
              </w:rPr>
              <w:t>Vi) Substandard</w:t>
            </w:r>
          </w:p>
        </w:tc>
        <w:tc>
          <w:tcPr>
            <w:tcW w:w="966" w:type="dxa"/>
          </w:tcPr>
          <w:p w:rsidR="00A37D48" w:rsidRPr="00636630" w:rsidRDefault="00C50166" w:rsidP="002B455D">
            <w:pPr>
              <w:tabs>
                <w:tab w:val="left" w:pos="3968"/>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6</w:t>
            </w:r>
          </w:p>
        </w:tc>
        <w:tc>
          <w:tcPr>
            <w:tcW w:w="5418" w:type="dxa"/>
          </w:tcPr>
          <w:p w:rsidR="00A37D48" w:rsidRPr="00636630" w:rsidRDefault="00620384" w:rsidP="002B455D">
            <w:pPr>
              <w:tabs>
                <w:tab w:val="left" w:pos="3968"/>
              </w:tabs>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6630">
              <w:rPr>
                <w:rFonts w:ascii="Times New Roman" w:hAnsi="Times New Roman" w:cs="Times New Roman"/>
                <w:color w:val="auto"/>
                <w:sz w:val="24"/>
                <w:szCs w:val="24"/>
              </w:rPr>
              <w:t xml:space="preserve">Financial condition is weak and capacity or inclination to repay is in doubt. These weaknesses </w:t>
            </w:r>
            <w:r w:rsidRPr="00636630">
              <w:rPr>
                <w:rFonts w:ascii="Times New Roman" w:hAnsi="Times New Roman" w:cs="Times New Roman"/>
                <w:color w:val="auto"/>
                <w:sz w:val="24"/>
                <w:szCs w:val="24"/>
              </w:rPr>
              <w:lastRenderedPageBreak/>
              <w:t xml:space="preserve">jeopardize the full settlement of loans. Still may </w:t>
            </w:r>
            <w:r w:rsidR="00C50166" w:rsidRPr="00636630">
              <w:rPr>
                <w:rFonts w:ascii="Times New Roman" w:hAnsi="Times New Roman" w:cs="Times New Roman"/>
                <w:color w:val="auto"/>
                <w:sz w:val="24"/>
                <w:szCs w:val="24"/>
              </w:rPr>
              <w:t>not be considered non performing as the correction of the deficiencies may result in an improved interest can still be taken into profits.</w:t>
            </w:r>
          </w:p>
        </w:tc>
      </w:tr>
      <w:tr w:rsidR="00A37D48" w:rsidRPr="00636630" w:rsidTr="00EF75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A37D48" w:rsidRPr="00636630" w:rsidRDefault="00C50166" w:rsidP="002B455D">
            <w:pPr>
              <w:tabs>
                <w:tab w:val="left" w:pos="3968"/>
              </w:tabs>
              <w:spacing w:line="360" w:lineRule="auto"/>
              <w:jc w:val="both"/>
              <w:rPr>
                <w:rFonts w:ascii="Times New Roman" w:hAnsi="Times New Roman" w:cs="Times New Roman"/>
                <w:b w:val="0"/>
                <w:color w:val="auto"/>
                <w:sz w:val="24"/>
                <w:szCs w:val="24"/>
              </w:rPr>
            </w:pPr>
            <w:r w:rsidRPr="00636630">
              <w:rPr>
                <w:rFonts w:ascii="Times New Roman" w:hAnsi="Times New Roman" w:cs="Times New Roman"/>
                <w:color w:val="auto"/>
                <w:sz w:val="24"/>
                <w:szCs w:val="24"/>
              </w:rPr>
              <w:lastRenderedPageBreak/>
              <w:t>vii) Doubtful and Bad (Non performing)</w:t>
            </w:r>
          </w:p>
        </w:tc>
        <w:tc>
          <w:tcPr>
            <w:tcW w:w="966" w:type="dxa"/>
          </w:tcPr>
          <w:p w:rsidR="00A37D48" w:rsidRPr="00636630" w:rsidRDefault="00A37D48" w:rsidP="002B455D">
            <w:pPr>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tc>
        <w:tc>
          <w:tcPr>
            <w:tcW w:w="5418" w:type="dxa"/>
          </w:tcPr>
          <w:p w:rsidR="00A37D48" w:rsidRPr="00636630" w:rsidRDefault="00A37D48" w:rsidP="002B455D">
            <w:pPr>
              <w:keepNext/>
              <w:tabs>
                <w:tab w:val="left" w:pos="3968"/>
              </w:tabs>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tc>
      </w:tr>
    </w:tbl>
    <w:p w:rsidR="00A37D48" w:rsidRPr="00636630" w:rsidRDefault="001608E1" w:rsidP="0055325D">
      <w:pPr>
        <w:pStyle w:val="Caption"/>
        <w:spacing w:line="360" w:lineRule="auto"/>
        <w:jc w:val="center"/>
        <w:rPr>
          <w:rFonts w:ascii="Times New Roman" w:hAnsi="Times New Roman" w:cs="Times New Roman"/>
          <w:sz w:val="24"/>
          <w:szCs w:val="24"/>
        </w:rPr>
      </w:pPr>
      <w:bookmarkStart w:id="81" w:name="_Toc503306174"/>
      <w:r w:rsidRPr="00636630">
        <w:rPr>
          <w:rFonts w:ascii="Times New Roman" w:hAnsi="Times New Roman" w:cs="Times New Roman"/>
          <w:sz w:val="24"/>
          <w:szCs w:val="24"/>
        </w:rPr>
        <w:t xml:space="preserve">Table </w:t>
      </w:r>
      <w:r w:rsidRPr="00636630">
        <w:rPr>
          <w:rFonts w:ascii="Times New Roman" w:hAnsi="Times New Roman" w:cs="Times New Roman"/>
          <w:sz w:val="24"/>
          <w:szCs w:val="24"/>
        </w:rPr>
        <w:fldChar w:fldCharType="begin"/>
      </w:r>
      <w:r w:rsidRPr="00636630">
        <w:rPr>
          <w:rFonts w:ascii="Times New Roman" w:hAnsi="Times New Roman" w:cs="Times New Roman"/>
          <w:sz w:val="24"/>
          <w:szCs w:val="24"/>
        </w:rPr>
        <w:instrText xml:space="preserve"> SEQ Table \* ARABIC </w:instrText>
      </w:r>
      <w:r w:rsidRPr="00636630">
        <w:rPr>
          <w:rFonts w:ascii="Times New Roman" w:hAnsi="Times New Roman" w:cs="Times New Roman"/>
          <w:sz w:val="24"/>
          <w:szCs w:val="24"/>
        </w:rPr>
        <w:fldChar w:fldCharType="separate"/>
      </w:r>
      <w:r w:rsidR="00A74D52" w:rsidRPr="00636630">
        <w:rPr>
          <w:rFonts w:ascii="Times New Roman" w:hAnsi="Times New Roman" w:cs="Times New Roman"/>
          <w:noProof/>
          <w:sz w:val="24"/>
          <w:szCs w:val="24"/>
        </w:rPr>
        <w:t>11</w:t>
      </w:r>
      <w:r w:rsidRPr="00636630">
        <w:rPr>
          <w:rFonts w:ascii="Times New Roman" w:hAnsi="Times New Roman" w:cs="Times New Roman"/>
          <w:sz w:val="24"/>
          <w:szCs w:val="24"/>
        </w:rPr>
        <w:fldChar w:fldCharType="end"/>
      </w:r>
      <w:r w:rsidRPr="00636630">
        <w:rPr>
          <w:rFonts w:ascii="Times New Roman" w:hAnsi="Times New Roman" w:cs="Times New Roman"/>
          <w:sz w:val="24"/>
          <w:szCs w:val="24"/>
        </w:rPr>
        <w:t>: Risk rating grading</w:t>
      </w:r>
      <w:bookmarkEnd w:id="81"/>
    </w:p>
    <w:p w:rsidR="00C50166" w:rsidRPr="00636630" w:rsidRDefault="001C1C1C" w:rsidP="002B455D">
      <w:pPr>
        <w:tabs>
          <w:tab w:val="left" w:pos="3968"/>
        </w:tabs>
        <w:spacing w:line="360" w:lineRule="auto"/>
        <w:ind w:left="46"/>
        <w:jc w:val="both"/>
        <w:rPr>
          <w:rFonts w:ascii="Times New Roman" w:hAnsi="Times New Roman" w:cs="Times New Roman"/>
          <w:sz w:val="24"/>
          <w:szCs w:val="24"/>
        </w:rPr>
      </w:pPr>
      <w:r w:rsidRPr="00636630">
        <w:rPr>
          <w:rFonts w:ascii="Times New Roman" w:hAnsi="Times New Roman" w:cs="Times New Roman"/>
          <w:sz w:val="24"/>
          <w:szCs w:val="24"/>
        </w:rPr>
        <w:t xml:space="preserve">Payment of principal and interest is impossible and the probability of losses is very high. However, due to </w:t>
      </w:r>
      <w:r w:rsidR="00511CC2" w:rsidRPr="00636630">
        <w:rPr>
          <w:rFonts w:ascii="Times New Roman" w:hAnsi="Times New Roman" w:cs="Times New Roman"/>
          <w:sz w:val="24"/>
          <w:szCs w:val="24"/>
        </w:rPr>
        <w:t>especially</w:t>
      </w:r>
      <w:r w:rsidRPr="00636630">
        <w:rPr>
          <w:rFonts w:ascii="Times New Roman" w:hAnsi="Times New Roman" w:cs="Times New Roman"/>
          <w:sz w:val="24"/>
          <w:szCs w:val="24"/>
        </w:rPr>
        <w:t xml:space="preserve"> identifiable permanent issues, such as lawsuits, availability process or capital injection, property is still not classified as losers. All advantages must be proportionate to the loss of loan against the estimated amount of money. Damage non performing 8 there is no progress or restoration of the restitution or </w:t>
      </w:r>
      <w:r w:rsidR="006D7AA7" w:rsidRPr="00636630">
        <w:rPr>
          <w:rFonts w:ascii="Times New Roman" w:hAnsi="Times New Roman" w:cs="Times New Roman"/>
          <w:sz w:val="24"/>
          <w:szCs w:val="24"/>
        </w:rPr>
        <w:t>restoration</w:t>
      </w:r>
      <w:r w:rsidRPr="00636630">
        <w:rPr>
          <w:rFonts w:ascii="Times New Roman" w:hAnsi="Times New Roman" w:cs="Times New Roman"/>
          <w:sz w:val="24"/>
          <w:szCs w:val="24"/>
        </w:rPr>
        <w:t xml:space="preserve"> of the wind </w:t>
      </w:r>
      <w:r w:rsidR="006D7AA7" w:rsidRPr="00636630">
        <w:rPr>
          <w:rFonts w:ascii="Times New Roman" w:hAnsi="Times New Roman" w:cs="Times New Roman"/>
          <w:sz w:val="24"/>
          <w:szCs w:val="24"/>
        </w:rPr>
        <w:t xml:space="preserve">with the long term assets of under the </w:t>
      </w:r>
      <w:r w:rsidR="00511CC2" w:rsidRPr="00636630">
        <w:rPr>
          <w:rFonts w:ascii="Times New Roman" w:hAnsi="Times New Roman" w:cs="Times New Roman"/>
          <w:sz w:val="24"/>
          <w:szCs w:val="24"/>
        </w:rPr>
        <w:t xml:space="preserve">department. </w:t>
      </w:r>
      <w:r w:rsidR="006D7AA7" w:rsidRPr="00636630">
        <w:rPr>
          <w:rFonts w:ascii="Times New Roman" w:hAnsi="Times New Roman" w:cs="Times New Roman"/>
          <w:sz w:val="24"/>
          <w:szCs w:val="24"/>
        </w:rPr>
        <w:t>The prospect of recovery has been followed by legal alternatives. Expected income from liquidation or security earnings may be expected. The continuity of the loan as the banking assets was not maintained and should be paid for the expected losses.</w:t>
      </w:r>
    </w:p>
    <w:p w:rsidR="00FF1A79" w:rsidRPr="00636630" w:rsidRDefault="00FF1A79" w:rsidP="002B455D">
      <w:pPr>
        <w:tabs>
          <w:tab w:val="left" w:pos="3968"/>
        </w:tabs>
        <w:spacing w:line="360" w:lineRule="auto"/>
        <w:ind w:left="46"/>
        <w:jc w:val="both"/>
        <w:rPr>
          <w:rFonts w:ascii="Times New Roman" w:hAnsi="Times New Roman" w:cs="Times New Roman"/>
          <w:sz w:val="24"/>
          <w:szCs w:val="24"/>
        </w:rPr>
      </w:pPr>
    </w:p>
    <w:p w:rsidR="00D25893" w:rsidRPr="00636630" w:rsidRDefault="00D25893" w:rsidP="002B455D">
      <w:pPr>
        <w:tabs>
          <w:tab w:val="left" w:pos="3968"/>
        </w:tabs>
        <w:spacing w:line="360" w:lineRule="auto"/>
        <w:ind w:left="46"/>
        <w:jc w:val="both"/>
        <w:rPr>
          <w:rFonts w:ascii="Times New Roman" w:hAnsi="Times New Roman" w:cs="Times New Roman"/>
          <w:sz w:val="24"/>
        </w:rPr>
      </w:pPr>
    </w:p>
    <w:p w:rsidR="00D25893" w:rsidRPr="00636630" w:rsidRDefault="00D25893" w:rsidP="002B455D">
      <w:pPr>
        <w:tabs>
          <w:tab w:val="left" w:pos="3968"/>
        </w:tabs>
        <w:spacing w:line="360" w:lineRule="auto"/>
        <w:ind w:left="46"/>
        <w:jc w:val="both"/>
        <w:rPr>
          <w:rFonts w:ascii="Times New Roman" w:hAnsi="Times New Roman" w:cs="Times New Roman"/>
          <w:sz w:val="24"/>
        </w:rPr>
      </w:pPr>
    </w:p>
    <w:p w:rsidR="00D25893" w:rsidRPr="00636630" w:rsidRDefault="00D25893" w:rsidP="002B455D">
      <w:pPr>
        <w:tabs>
          <w:tab w:val="left" w:pos="3968"/>
        </w:tabs>
        <w:spacing w:line="360" w:lineRule="auto"/>
        <w:ind w:left="46"/>
        <w:jc w:val="both"/>
        <w:rPr>
          <w:rFonts w:ascii="Times New Roman" w:hAnsi="Times New Roman" w:cs="Times New Roman"/>
          <w:sz w:val="24"/>
        </w:rPr>
      </w:pPr>
    </w:p>
    <w:p w:rsidR="00D25893" w:rsidRPr="00636630" w:rsidRDefault="00D25893" w:rsidP="002B455D">
      <w:pPr>
        <w:tabs>
          <w:tab w:val="left" w:pos="3968"/>
        </w:tabs>
        <w:spacing w:line="360" w:lineRule="auto"/>
        <w:ind w:left="46"/>
        <w:jc w:val="both"/>
        <w:rPr>
          <w:rFonts w:ascii="Times New Roman" w:hAnsi="Times New Roman" w:cs="Times New Roman"/>
          <w:sz w:val="24"/>
        </w:rPr>
      </w:pPr>
    </w:p>
    <w:p w:rsidR="00D25893" w:rsidRPr="00636630" w:rsidRDefault="00D25893" w:rsidP="002B455D">
      <w:pPr>
        <w:tabs>
          <w:tab w:val="left" w:pos="3968"/>
        </w:tabs>
        <w:spacing w:line="360" w:lineRule="auto"/>
        <w:ind w:left="46"/>
        <w:jc w:val="both"/>
        <w:rPr>
          <w:rFonts w:ascii="Times New Roman" w:hAnsi="Times New Roman" w:cs="Times New Roman"/>
          <w:sz w:val="24"/>
        </w:rPr>
      </w:pPr>
    </w:p>
    <w:p w:rsidR="00D25893" w:rsidRPr="00636630" w:rsidRDefault="00D25893" w:rsidP="002B455D">
      <w:pPr>
        <w:tabs>
          <w:tab w:val="left" w:pos="3968"/>
        </w:tabs>
        <w:spacing w:line="360" w:lineRule="auto"/>
        <w:ind w:left="46"/>
        <w:jc w:val="both"/>
        <w:rPr>
          <w:rFonts w:ascii="Times New Roman" w:hAnsi="Times New Roman" w:cs="Times New Roman"/>
          <w:sz w:val="24"/>
        </w:rPr>
      </w:pPr>
    </w:p>
    <w:p w:rsidR="00D25893" w:rsidRPr="00636630" w:rsidRDefault="00D25893" w:rsidP="002B455D">
      <w:pPr>
        <w:tabs>
          <w:tab w:val="left" w:pos="3968"/>
        </w:tabs>
        <w:spacing w:line="360" w:lineRule="auto"/>
        <w:ind w:left="46"/>
        <w:jc w:val="both"/>
        <w:rPr>
          <w:rFonts w:ascii="Times New Roman" w:hAnsi="Times New Roman" w:cs="Times New Roman"/>
          <w:sz w:val="24"/>
        </w:rPr>
      </w:pPr>
    </w:p>
    <w:p w:rsidR="007D5574" w:rsidRPr="00636630" w:rsidRDefault="007D5574" w:rsidP="002B455D">
      <w:pPr>
        <w:tabs>
          <w:tab w:val="left" w:pos="3968"/>
        </w:tabs>
        <w:spacing w:line="360" w:lineRule="auto"/>
        <w:ind w:left="46"/>
        <w:jc w:val="both"/>
        <w:rPr>
          <w:rFonts w:ascii="Times New Roman" w:hAnsi="Times New Roman" w:cs="Times New Roman"/>
          <w:sz w:val="72"/>
        </w:rPr>
      </w:pPr>
    </w:p>
    <w:p w:rsidR="00C325CA" w:rsidRPr="00636630" w:rsidRDefault="00C325CA" w:rsidP="002B455D">
      <w:pPr>
        <w:tabs>
          <w:tab w:val="left" w:pos="3968"/>
        </w:tabs>
        <w:spacing w:line="360" w:lineRule="auto"/>
        <w:ind w:left="46"/>
        <w:jc w:val="both"/>
        <w:rPr>
          <w:rFonts w:ascii="Times New Roman" w:hAnsi="Times New Roman" w:cs="Times New Roman"/>
          <w:sz w:val="72"/>
        </w:rPr>
      </w:pPr>
    </w:p>
    <w:p w:rsidR="00C325CA" w:rsidRPr="00636630" w:rsidRDefault="00C325CA" w:rsidP="002B455D">
      <w:pPr>
        <w:tabs>
          <w:tab w:val="left" w:pos="3968"/>
        </w:tabs>
        <w:spacing w:line="360" w:lineRule="auto"/>
        <w:ind w:left="46"/>
        <w:jc w:val="both"/>
        <w:rPr>
          <w:rFonts w:ascii="Times New Roman" w:hAnsi="Times New Roman" w:cs="Times New Roman"/>
          <w:sz w:val="72"/>
        </w:rPr>
      </w:pPr>
    </w:p>
    <w:p w:rsidR="00C325CA" w:rsidRPr="00636630" w:rsidRDefault="00C325CA" w:rsidP="002B455D">
      <w:pPr>
        <w:tabs>
          <w:tab w:val="left" w:pos="3968"/>
        </w:tabs>
        <w:spacing w:line="360" w:lineRule="auto"/>
        <w:ind w:left="46"/>
        <w:jc w:val="both"/>
        <w:rPr>
          <w:rFonts w:ascii="Times New Roman" w:hAnsi="Times New Roman" w:cs="Times New Roman"/>
          <w:sz w:val="72"/>
        </w:rPr>
      </w:pPr>
    </w:p>
    <w:p w:rsidR="00C325CA" w:rsidRPr="00636630" w:rsidRDefault="00C325CA" w:rsidP="002B455D">
      <w:pPr>
        <w:tabs>
          <w:tab w:val="left" w:pos="3968"/>
        </w:tabs>
        <w:spacing w:line="360" w:lineRule="auto"/>
        <w:ind w:left="46"/>
        <w:jc w:val="both"/>
        <w:rPr>
          <w:rFonts w:ascii="Times New Roman" w:hAnsi="Times New Roman" w:cs="Times New Roman"/>
          <w:sz w:val="72"/>
        </w:rPr>
      </w:pPr>
    </w:p>
    <w:p w:rsidR="00536456" w:rsidRPr="00636630" w:rsidRDefault="007D5574" w:rsidP="0055325D">
      <w:pPr>
        <w:pStyle w:val="Heading1"/>
        <w:spacing w:line="360" w:lineRule="auto"/>
        <w:jc w:val="center"/>
        <w:rPr>
          <w:rFonts w:ascii="Times New Roman" w:hAnsi="Times New Roman" w:cs="Times New Roman"/>
          <w:sz w:val="96"/>
        </w:rPr>
      </w:pPr>
      <w:bookmarkStart w:id="82" w:name="_Toc503301192"/>
      <w:r w:rsidRPr="00636630">
        <w:rPr>
          <w:rFonts w:ascii="Times New Roman" w:hAnsi="Times New Roman" w:cs="Times New Roman"/>
          <w:sz w:val="96"/>
        </w:rPr>
        <w:t>CREDIT RISK</w:t>
      </w:r>
      <w:bookmarkEnd w:id="82"/>
    </w:p>
    <w:p w:rsidR="007D5574" w:rsidRPr="00636630" w:rsidRDefault="007D5574" w:rsidP="002B455D">
      <w:pPr>
        <w:spacing w:line="360" w:lineRule="auto"/>
        <w:jc w:val="both"/>
        <w:rPr>
          <w:rFonts w:ascii="Times New Roman" w:hAnsi="Times New Roman" w:cs="Times New Roman"/>
          <w:b/>
          <w:sz w:val="24"/>
          <w:szCs w:val="24"/>
        </w:rPr>
      </w:pPr>
      <w:r w:rsidRPr="00636630">
        <w:rPr>
          <w:rFonts w:ascii="Times New Roman" w:hAnsi="Times New Roman" w:cs="Times New Roman"/>
          <w:b/>
          <w:sz w:val="24"/>
          <w:szCs w:val="24"/>
        </w:rPr>
        <w:br w:type="page"/>
      </w:r>
    </w:p>
    <w:p w:rsidR="00B13044" w:rsidRPr="00636630" w:rsidRDefault="00B13044" w:rsidP="002B455D">
      <w:pPr>
        <w:pStyle w:val="Heading2"/>
        <w:spacing w:line="360" w:lineRule="auto"/>
        <w:jc w:val="both"/>
        <w:rPr>
          <w:rFonts w:ascii="Times New Roman" w:hAnsi="Times New Roman" w:cs="Times New Roman"/>
          <w:sz w:val="24"/>
          <w:szCs w:val="24"/>
        </w:rPr>
      </w:pPr>
      <w:bookmarkStart w:id="83" w:name="_Toc503301193"/>
      <w:r w:rsidRPr="00636630">
        <w:rPr>
          <w:rFonts w:ascii="Times New Roman" w:hAnsi="Times New Roman" w:cs="Times New Roman"/>
          <w:sz w:val="24"/>
          <w:szCs w:val="24"/>
        </w:rPr>
        <w:lastRenderedPageBreak/>
        <w:t>Credit risk Assessment:</w:t>
      </w:r>
      <w:bookmarkEnd w:id="83"/>
    </w:p>
    <w:p w:rsidR="00B13044" w:rsidRPr="00636630" w:rsidRDefault="00B13044"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A thorough credit and risk assessment will be done for all types of debt proposals. This assessment result will be raised from the Credit risk management / Relationship Manager (RM) </w:t>
      </w:r>
      <w:r w:rsidR="00511CC2" w:rsidRPr="00636630">
        <w:rPr>
          <w:rFonts w:ascii="Times New Roman" w:hAnsi="Times New Roman" w:cs="Times New Roman"/>
          <w:sz w:val="24"/>
          <w:szCs w:val="24"/>
        </w:rPr>
        <w:t>and the</w:t>
      </w:r>
      <w:r w:rsidRPr="00636630">
        <w:rPr>
          <w:rFonts w:ascii="Times New Roman" w:hAnsi="Times New Roman" w:cs="Times New Roman"/>
          <w:sz w:val="24"/>
          <w:szCs w:val="24"/>
        </w:rPr>
        <w:t xml:space="preserve"> credit committee/ management director/ Executive committee of the Executive committee. The credit research manager/RM will be held responsible for ensuring the accuracy of the proposal submitted for full credit application /approval. Credit risk manager/RM should be familiar with the bank's loan guidelines and should be considered in line with the policy guidelines, new borrowers, principals and guarantors.</w:t>
      </w:r>
    </w:p>
    <w:p w:rsidR="00B13044" w:rsidRPr="00636630" w:rsidRDefault="00F65645"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Credit Assessment should be summarized at risk managers/RM evaluation results and as the following, </w:t>
      </w:r>
      <w:r w:rsidR="00511CC2" w:rsidRPr="00636630">
        <w:rPr>
          <w:rFonts w:ascii="Times New Roman" w:hAnsi="Times New Roman" w:cs="Times New Roman"/>
          <w:sz w:val="24"/>
          <w:szCs w:val="24"/>
        </w:rPr>
        <w:t>the</w:t>
      </w:r>
      <w:r w:rsidRPr="00636630">
        <w:rPr>
          <w:rFonts w:ascii="Times New Roman" w:hAnsi="Times New Roman" w:cs="Times New Roman"/>
          <w:sz w:val="24"/>
          <w:szCs w:val="24"/>
        </w:rPr>
        <w:t xml:space="preserve"> following statements should </w:t>
      </w:r>
      <w:r w:rsidR="00511CC2" w:rsidRPr="00636630">
        <w:rPr>
          <w:rFonts w:ascii="Times New Roman" w:hAnsi="Times New Roman" w:cs="Times New Roman"/>
          <w:sz w:val="24"/>
          <w:szCs w:val="24"/>
        </w:rPr>
        <w:t>include</w:t>
      </w:r>
      <w:r w:rsidRPr="00636630">
        <w:rPr>
          <w:rFonts w:ascii="Times New Roman" w:hAnsi="Times New Roman" w:cs="Times New Roman"/>
          <w:sz w:val="24"/>
          <w:szCs w:val="24"/>
        </w:rPr>
        <w:t>:</w:t>
      </w:r>
    </w:p>
    <w:p w:rsidR="00F65645" w:rsidRPr="00636630" w:rsidRDefault="00F65645" w:rsidP="002B455D">
      <w:pPr>
        <w:pStyle w:val="ListParagraph"/>
        <w:numPr>
          <w:ilvl w:val="0"/>
          <w:numId w:val="40"/>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Proposed loan amount and type of proposed loan </w:t>
      </w:r>
    </w:p>
    <w:p w:rsidR="00F65645" w:rsidRPr="00636630" w:rsidRDefault="00F65645" w:rsidP="002B455D">
      <w:pPr>
        <w:pStyle w:val="ListParagraph"/>
        <w:numPr>
          <w:ilvl w:val="0"/>
          <w:numId w:val="40"/>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The purpose of the loan</w:t>
      </w:r>
    </w:p>
    <w:p w:rsidR="00F65645" w:rsidRPr="00636630" w:rsidRDefault="00F65645" w:rsidP="002B455D">
      <w:pPr>
        <w:pStyle w:val="ListParagraph"/>
        <w:numPr>
          <w:ilvl w:val="0"/>
          <w:numId w:val="40"/>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Financial analysis results</w:t>
      </w:r>
    </w:p>
    <w:p w:rsidR="00F65645" w:rsidRPr="00636630" w:rsidRDefault="00F65645" w:rsidP="002B455D">
      <w:pPr>
        <w:pStyle w:val="ListParagraph"/>
        <w:numPr>
          <w:ilvl w:val="0"/>
          <w:numId w:val="40"/>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Loan structure(Tenor, contract, payment certificate, interest)</w:t>
      </w:r>
    </w:p>
    <w:p w:rsidR="00F65645" w:rsidRPr="00636630" w:rsidRDefault="00F65645" w:rsidP="002B455D">
      <w:pPr>
        <w:pStyle w:val="ListParagraph"/>
        <w:numPr>
          <w:ilvl w:val="0"/>
          <w:numId w:val="40"/>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Security measures</w:t>
      </w:r>
    </w:p>
    <w:p w:rsidR="00B13044" w:rsidRPr="00636630" w:rsidRDefault="00F65645" w:rsidP="002B455D">
      <w:pPr>
        <w:pStyle w:val="Heading2"/>
        <w:spacing w:line="360" w:lineRule="auto"/>
        <w:jc w:val="both"/>
        <w:rPr>
          <w:rFonts w:ascii="Times New Roman" w:hAnsi="Times New Roman" w:cs="Times New Roman"/>
          <w:sz w:val="24"/>
          <w:szCs w:val="24"/>
        </w:rPr>
      </w:pPr>
      <w:bookmarkStart w:id="84" w:name="_Toc503301194"/>
      <w:r w:rsidRPr="00636630">
        <w:rPr>
          <w:rFonts w:ascii="Times New Roman" w:hAnsi="Times New Roman" w:cs="Times New Roman"/>
          <w:sz w:val="24"/>
          <w:szCs w:val="24"/>
        </w:rPr>
        <w:t>KYC:</w:t>
      </w:r>
      <w:bookmarkEnd w:id="84"/>
    </w:p>
    <w:p w:rsidR="00F65645" w:rsidRPr="00636630" w:rsidRDefault="00F65645"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The credit research manager/ RM must be informed by their clients and the new borrowers, Principals and grantors should be able to manage the appropriate activities so that these parties actually represent themselves, such as know your customer(KYC).</w:t>
      </w:r>
    </w:p>
    <w:p w:rsidR="00F65645" w:rsidRPr="00636630" w:rsidRDefault="00F65645"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The customer relationship will be </w:t>
      </w:r>
      <w:r w:rsidR="00E65ACA" w:rsidRPr="00636630">
        <w:rPr>
          <w:rFonts w:ascii="Times New Roman" w:hAnsi="Times New Roman" w:cs="Times New Roman"/>
          <w:sz w:val="24"/>
          <w:szCs w:val="24"/>
        </w:rPr>
        <w:t>established</w:t>
      </w:r>
      <w:r w:rsidRPr="00636630">
        <w:rPr>
          <w:rFonts w:ascii="Times New Roman" w:hAnsi="Times New Roman" w:cs="Times New Roman"/>
          <w:sz w:val="24"/>
          <w:szCs w:val="24"/>
        </w:rPr>
        <w:t xml:space="preserve"> by opening the bank</w:t>
      </w:r>
      <w:r w:rsidR="00E65ACA" w:rsidRPr="00636630">
        <w:rPr>
          <w:rFonts w:ascii="Times New Roman" w:hAnsi="Times New Roman" w:cs="Times New Roman"/>
          <w:sz w:val="24"/>
          <w:szCs w:val="24"/>
        </w:rPr>
        <w:t>-CD/STD/SB account. Proper introduction, Photographs of accounts holders/signatories, passports, trade licenses, memorandum and company articles, integration certificates, business start-up certificates, director lists, resolution etc.</w:t>
      </w:r>
      <w:r w:rsidR="002F5668" w:rsidRPr="00636630">
        <w:rPr>
          <w:rFonts w:ascii="Times New Roman" w:hAnsi="Times New Roman" w:cs="Times New Roman"/>
          <w:sz w:val="24"/>
          <w:szCs w:val="24"/>
        </w:rPr>
        <w:t xml:space="preserve"> This means that all the necessary documents are provided by the bank's policy and regulatory requirements while opening the account. There is statement about the estimated transaction on the account while opening account. Information-business </w:t>
      </w:r>
      <w:r w:rsidR="00511CC2" w:rsidRPr="00636630">
        <w:rPr>
          <w:rFonts w:ascii="Times New Roman" w:hAnsi="Times New Roman" w:cs="Times New Roman"/>
          <w:sz w:val="24"/>
          <w:szCs w:val="24"/>
        </w:rPr>
        <w:t>pattern, nature</w:t>
      </w:r>
      <w:r w:rsidR="002F5668" w:rsidRPr="00636630">
        <w:rPr>
          <w:rFonts w:ascii="Times New Roman" w:hAnsi="Times New Roman" w:cs="Times New Roman"/>
          <w:sz w:val="24"/>
          <w:szCs w:val="24"/>
        </w:rPr>
        <w:t xml:space="preserve"> of business, business volume etc. Any suspicious transaction will be timely verified must be used properly by the Bangladesh bank and must be properly </w:t>
      </w:r>
      <w:r w:rsidR="00511CC2" w:rsidRPr="00636630">
        <w:rPr>
          <w:rFonts w:ascii="Times New Roman" w:hAnsi="Times New Roman" w:cs="Times New Roman"/>
          <w:sz w:val="24"/>
          <w:szCs w:val="24"/>
        </w:rPr>
        <w:t>accepted</w:t>
      </w:r>
      <w:r w:rsidR="002F5668" w:rsidRPr="00636630">
        <w:rPr>
          <w:rFonts w:ascii="Times New Roman" w:hAnsi="Times New Roman" w:cs="Times New Roman"/>
          <w:sz w:val="24"/>
          <w:szCs w:val="24"/>
        </w:rPr>
        <w:t xml:space="preserve"> on the instructions of the bank management.</w:t>
      </w:r>
    </w:p>
    <w:p w:rsidR="00A52A00" w:rsidRPr="00636630" w:rsidRDefault="00A52A00" w:rsidP="002B455D">
      <w:pPr>
        <w:spacing w:line="360" w:lineRule="auto"/>
        <w:jc w:val="both"/>
        <w:rPr>
          <w:rFonts w:ascii="Times New Roman" w:hAnsi="Times New Roman" w:cs="Times New Roman"/>
          <w:sz w:val="24"/>
          <w:szCs w:val="24"/>
        </w:rPr>
      </w:pPr>
    </w:p>
    <w:p w:rsidR="002F5668" w:rsidRPr="00636630" w:rsidRDefault="005269C3" w:rsidP="002B455D">
      <w:pPr>
        <w:pStyle w:val="Heading2"/>
        <w:spacing w:line="360" w:lineRule="auto"/>
        <w:jc w:val="both"/>
        <w:rPr>
          <w:rFonts w:ascii="Times New Roman" w:hAnsi="Times New Roman" w:cs="Times New Roman"/>
          <w:sz w:val="24"/>
          <w:szCs w:val="24"/>
        </w:rPr>
      </w:pPr>
      <w:bookmarkStart w:id="85" w:name="_Toc503301195"/>
      <w:r w:rsidRPr="00636630">
        <w:rPr>
          <w:rFonts w:ascii="Times New Roman" w:hAnsi="Times New Roman" w:cs="Times New Roman"/>
          <w:sz w:val="24"/>
          <w:szCs w:val="24"/>
        </w:rPr>
        <w:lastRenderedPageBreak/>
        <w:t>Basic of Credit Risk</w:t>
      </w:r>
      <w:bookmarkEnd w:id="85"/>
      <w:r w:rsidRPr="00636630">
        <w:rPr>
          <w:rFonts w:ascii="Times New Roman" w:hAnsi="Times New Roman" w:cs="Times New Roman"/>
          <w:sz w:val="24"/>
          <w:szCs w:val="24"/>
        </w:rPr>
        <w:t xml:space="preserve"> </w:t>
      </w:r>
    </w:p>
    <w:p w:rsidR="005269C3" w:rsidRPr="00636630" w:rsidRDefault="005269C3"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The following risk areas shall be considered for analyzing credit proposal;</w:t>
      </w:r>
    </w:p>
    <w:p w:rsidR="005269C3" w:rsidRPr="00636630" w:rsidRDefault="005269C3" w:rsidP="002B455D">
      <w:pPr>
        <w:pStyle w:val="ListParagraph"/>
        <w:numPr>
          <w:ilvl w:val="0"/>
          <w:numId w:val="9"/>
        </w:numPr>
        <w:spacing w:line="360" w:lineRule="auto"/>
        <w:jc w:val="both"/>
        <w:rPr>
          <w:rFonts w:ascii="Times New Roman" w:hAnsi="Times New Roman" w:cs="Times New Roman"/>
          <w:b/>
          <w:sz w:val="24"/>
          <w:szCs w:val="24"/>
        </w:rPr>
      </w:pPr>
      <w:r w:rsidRPr="00636630">
        <w:rPr>
          <w:rFonts w:ascii="Times New Roman" w:hAnsi="Times New Roman" w:cs="Times New Roman"/>
          <w:b/>
          <w:sz w:val="24"/>
          <w:szCs w:val="24"/>
        </w:rPr>
        <w:t>Borrower analysis:</w:t>
      </w:r>
    </w:p>
    <w:p w:rsidR="005269C3" w:rsidRPr="00636630" w:rsidRDefault="005269C3"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Most shareholders, management teams and groups of affiliate organizations will be evaluated. Any problem related to lack of management depth, complex ownership structure or inter-group transaction will be resolved, and risk will be reduced.</w:t>
      </w:r>
    </w:p>
    <w:p w:rsidR="005269C3" w:rsidRPr="00636630" w:rsidRDefault="00E42735" w:rsidP="002B455D">
      <w:pPr>
        <w:pStyle w:val="ListParagraph"/>
        <w:numPr>
          <w:ilvl w:val="0"/>
          <w:numId w:val="9"/>
        </w:numPr>
        <w:spacing w:line="360" w:lineRule="auto"/>
        <w:jc w:val="both"/>
        <w:rPr>
          <w:rFonts w:ascii="Times New Roman" w:hAnsi="Times New Roman" w:cs="Times New Roman"/>
          <w:b/>
          <w:sz w:val="24"/>
          <w:szCs w:val="24"/>
        </w:rPr>
      </w:pPr>
      <w:r w:rsidRPr="00636630">
        <w:rPr>
          <w:rFonts w:ascii="Times New Roman" w:hAnsi="Times New Roman" w:cs="Times New Roman"/>
          <w:b/>
          <w:sz w:val="24"/>
          <w:szCs w:val="24"/>
        </w:rPr>
        <w:t>Industry analysis:</w:t>
      </w:r>
    </w:p>
    <w:p w:rsidR="0055325D" w:rsidRDefault="00E42735" w:rsidP="005532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The main risk factors of the </w:t>
      </w:r>
      <w:r w:rsidR="00986177" w:rsidRPr="00636630">
        <w:rPr>
          <w:rFonts w:ascii="Times New Roman" w:hAnsi="Times New Roman" w:cs="Times New Roman"/>
          <w:sz w:val="24"/>
          <w:szCs w:val="24"/>
        </w:rPr>
        <w:t>borrower</w:t>
      </w:r>
      <w:r w:rsidRPr="00636630">
        <w:rPr>
          <w:rFonts w:ascii="Times New Roman" w:hAnsi="Times New Roman" w:cs="Times New Roman"/>
          <w:sz w:val="24"/>
          <w:szCs w:val="24"/>
        </w:rPr>
        <w:t xml:space="preserve"> industry will be assessed. Some related to the position of the borrower in the industry, the competitiveness of the supply gap will be tackled and the borrower's kinship and weakness (SWOT </w:t>
      </w:r>
      <w:r w:rsidR="00986177" w:rsidRPr="00636630">
        <w:rPr>
          <w:rFonts w:ascii="Times New Roman" w:hAnsi="Times New Roman" w:cs="Times New Roman"/>
          <w:sz w:val="24"/>
          <w:szCs w:val="24"/>
        </w:rPr>
        <w:t xml:space="preserve">analysis) will be identified compared to </w:t>
      </w:r>
      <w:r w:rsidR="0055325D">
        <w:rPr>
          <w:rFonts w:ascii="Times New Roman" w:hAnsi="Times New Roman" w:cs="Times New Roman"/>
          <w:sz w:val="24"/>
          <w:szCs w:val="24"/>
        </w:rPr>
        <w:t xml:space="preserve">the competition. </w:t>
      </w:r>
    </w:p>
    <w:p w:rsidR="00E42735" w:rsidRPr="00636630" w:rsidRDefault="0055325D" w:rsidP="0055325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Credit </w:t>
      </w:r>
      <w:r w:rsidR="000C000D" w:rsidRPr="00636630">
        <w:rPr>
          <w:rFonts w:ascii="Times New Roman" w:hAnsi="Times New Roman" w:cs="Times New Roman"/>
          <w:sz w:val="24"/>
          <w:szCs w:val="24"/>
        </w:rPr>
        <w:t xml:space="preserve">Research Manager/RM Bangladesh bank /Public reporters/Newspaper/Journals </w:t>
      </w:r>
      <w:r w:rsidR="00511CC2" w:rsidRPr="00636630">
        <w:rPr>
          <w:rFonts w:ascii="Times New Roman" w:hAnsi="Times New Roman" w:cs="Times New Roman"/>
          <w:sz w:val="24"/>
          <w:szCs w:val="24"/>
        </w:rPr>
        <w:t>etc.</w:t>
      </w:r>
      <w:r w:rsidR="000C000D" w:rsidRPr="00636630">
        <w:rPr>
          <w:rFonts w:ascii="Times New Roman" w:hAnsi="Times New Roman" w:cs="Times New Roman"/>
          <w:sz w:val="24"/>
          <w:szCs w:val="24"/>
        </w:rPr>
        <w:t xml:space="preserve"> can collect data from the book economic trends of the year.</w:t>
      </w:r>
    </w:p>
    <w:p w:rsidR="0092492D" w:rsidRPr="00636630" w:rsidRDefault="0092492D" w:rsidP="002B455D">
      <w:pPr>
        <w:pStyle w:val="ListParagraph"/>
        <w:numPr>
          <w:ilvl w:val="0"/>
          <w:numId w:val="9"/>
        </w:numPr>
        <w:spacing w:line="360" w:lineRule="auto"/>
        <w:jc w:val="both"/>
        <w:rPr>
          <w:rFonts w:ascii="Times New Roman" w:hAnsi="Times New Roman" w:cs="Times New Roman"/>
          <w:b/>
          <w:sz w:val="24"/>
          <w:szCs w:val="24"/>
        </w:rPr>
      </w:pPr>
      <w:r w:rsidRPr="00636630">
        <w:rPr>
          <w:rFonts w:ascii="Times New Roman" w:hAnsi="Times New Roman" w:cs="Times New Roman"/>
          <w:b/>
          <w:sz w:val="24"/>
          <w:szCs w:val="24"/>
        </w:rPr>
        <w:t>Suppliers/Buyers analysis/Market Risk:</w:t>
      </w:r>
    </w:p>
    <w:p w:rsidR="00B13044" w:rsidRPr="00636630" w:rsidRDefault="0092492D"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The density of a customer or supplier will be </w:t>
      </w:r>
      <w:r w:rsidR="00511CC2" w:rsidRPr="00636630">
        <w:rPr>
          <w:rFonts w:ascii="Times New Roman" w:hAnsi="Times New Roman" w:cs="Times New Roman"/>
          <w:sz w:val="24"/>
          <w:szCs w:val="24"/>
        </w:rPr>
        <w:t>mentioned, because</w:t>
      </w:r>
      <w:r w:rsidRPr="00636630">
        <w:rPr>
          <w:rFonts w:ascii="Times New Roman" w:hAnsi="Times New Roman" w:cs="Times New Roman"/>
          <w:sz w:val="24"/>
          <w:szCs w:val="24"/>
        </w:rPr>
        <w:t xml:space="preserve"> this can have a significant impact on the future functioning of the borrower.</w:t>
      </w:r>
    </w:p>
    <w:p w:rsidR="00B13044" w:rsidRPr="00636630" w:rsidRDefault="0092492D" w:rsidP="002B455D">
      <w:pPr>
        <w:pStyle w:val="ListParagraph"/>
        <w:numPr>
          <w:ilvl w:val="0"/>
          <w:numId w:val="9"/>
        </w:numPr>
        <w:spacing w:line="360" w:lineRule="auto"/>
        <w:jc w:val="both"/>
        <w:rPr>
          <w:rFonts w:ascii="Times New Roman" w:hAnsi="Times New Roman" w:cs="Times New Roman"/>
          <w:b/>
          <w:sz w:val="24"/>
          <w:szCs w:val="24"/>
        </w:rPr>
      </w:pPr>
      <w:r w:rsidRPr="00636630">
        <w:rPr>
          <w:rFonts w:ascii="Times New Roman" w:hAnsi="Times New Roman" w:cs="Times New Roman"/>
          <w:b/>
          <w:sz w:val="24"/>
          <w:szCs w:val="24"/>
        </w:rPr>
        <w:t>Market Risk:</w:t>
      </w:r>
    </w:p>
    <w:p w:rsidR="0092492D" w:rsidRPr="00636630" w:rsidRDefault="0092492D"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Current market information is obtained to identify the market share of the customers/borrowers in the market.</w:t>
      </w:r>
    </w:p>
    <w:p w:rsidR="0092492D" w:rsidRPr="00636630" w:rsidRDefault="0092492D" w:rsidP="002B455D">
      <w:pPr>
        <w:pStyle w:val="ListParagraph"/>
        <w:numPr>
          <w:ilvl w:val="0"/>
          <w:numId w:val="9"/>
        </w:numPr>
        <w:spacing w:line="360" w:lineRule="auto"/>
        <w:jc w:val="both"/>
        <w:rPr>
          <w:rFonts w:ascii="Times New Roman" w:hAnsi="Times New Roman" w:cs="Times New Roman"/>
          <w:b/>
          <w:sz w:val="24"/>
          <w:szCs w:val="24"/>
        </w:rPr>
      </w:pPr>
      <w:r w:rsidRPr="00636630">
        <w:rPr>
          <w:rFonts w:ascii="Times New Roman" w:hAnsi="Times New Roman" w:cs="Times New Roman"/>
          <w:b/>
          <w:sz w:val="24"/>
          <w:szCs w:val="24"/>
        </w:rPr>
        <w:t>Technological Risk:</w:t>
      </w:r>
    </w:p>
    <w:p w:rsidR="00B13044" w:rsidRPr="00636630" w:rsidRDefault="0092492D"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Produced product must be technologically sustainable. Whether the application of technology has been updated. Understanding the product's stage in its life cycle. The technical aspects of the product must of course be mentioned. Credit risk manager/RM should be satisfied with the technical risk and factors, which are related to the products.</w:t>
      </w:r>
    </w:p>
    <w:p w:rsidR="008E645B" w:rsidRPr="00636630" w:rsidRDefault="008E645B" w:rsidP="002B455D">
      <w:pPr>
        <w:spacing w:line="360" w:lineRule="auto"/>
        <w:jc w:val="both"/>
        <w:rPr>
          <w:rFonts w:ascii="Times New Roman" w:hAnsi="Times New Roman" w:cs="Times New Roman"/>
          <w:sz w:val="24"/>
          <w:szCs w:val="24"/>
        </w:rPr>
      </w:pPr>
    </w:p>
    <w:p w:rsidR="008E645B" w:rsidRPr="00636630" w:rsidRDefault="008E645B" w:rsidP="002B455D">
      <w:pPr>
        <w:spacing w:line="360" w:lineRule="auto"/>
        <w:jc w:val="both"/>
        <w:rPr>
          <w:rFonts w:ascii="Times New Roman" w:hAnsi="Times New Roman" w:cs="Times New Roman"/>
          <w:sz w:val="24"/>
          <w:szCs w:val="24"/>
        </w:rPr>
      </w:pPr>
    </w:p>
    <w:p w:rsidR="00B13044" w:rsidRPr="00636630" w:rsidRDefault="0092492D" w:rsidP="002B455D">
      <w:pPr>
        <w:pStyle w:val="ListParagraph"/>
        <w:numPr>
          <w:ilvl w:val="0"/>
          <w:numId w:val="9"/>
        </w:numPr>
        <w:spacing w:line="360" w:lineRule="auto"/>
        <w:jc w:val="both"/>
        <w:rPr>
          <w:rFonts w:ascii="Times New Roman" w:hAnsi="Times New Roman" w:cs="Times New Roman"/>
          <w:b/>
          <w:sz w:val="24"/>
          <w:szCs w:val="24"/>
        </w:rPr>
      </w:pPr>
      <w:r w:rsidRPr="00636630">
        <w:rPr>
          <w:rFonts w:ascii="Times New Roman" w:hAnsi="Times New Roman" w:cs="Times New Roman"/>
          <w:b/>
          <w:sz w:val="24"/>
          <w:szCs w:val="24"/>
        </w:rPr>
        <w:t>Financial Analysis:</w:t>
      </w:r>
    </w:p>
    <w:p w:rsidR="00FF22E8" w:rsidRPr="00636630" w:rsidRDefault="00FF22E8"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The financial statements of the borrower should be given a minimum of 3 years detailed analysis. Where there is dependency on the guarantor company, the guarantor's financial statement should also </w:t>
      </w:r>
      <w:r w:rsidR="00726447" w:rsidRPr="00636630">
        <w:rPr>
          <w:rFonts w:ascii="Times New Roman" w:hAnsi="Times New Roman" w:cs="Times New Roman"/>
          <w:sz w:val="24"/>
          <w:szCs w:val="24"/>
        </w:rPr>
        <w:t>analyze</w:t>
      </w:r>
      <w:r w:rsidRPr="00636630">
        <w:rPr>
          <w:rFonts w:ascii="Times New Roman" w:hAnsi="Times New Roman" w:cs="Times New Roman"/>
          <w:sz w:val="24"/>
          <w:szCs w:val="24"/>
        </w:rPr>
        <w:t>. Analysis of cash flows and balance of the borrower should deal with strength and duality of sheet power. In particular cash flow leverage and profit must be analyzed. In this regard, the credit risk manager /RM must consider the condition of the chartered accountant firm.</w:t>
      </w:r>
    </w:p>
    <w:p w:rsidR="0092492D" w:rsidRPr="00636630" w:rsidRDefault="00FF22E8"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 Where the term benefits are proposed, future borrower's projects are expected, it refers to the analysis of cash flow in relation. Loans will not be given due to inadequate cash flow for the reinstatement of loans. Chances of cost enhanced and sensitivity analysis will be done in this regard.</w:t>
      </w:r>
    </w:p>
    <w:p w:rsidR="003875E2" w:rsidRPr="00636630" w:rsidRDefault="003875E2" w:rsidP="002B455D">
      <w:pPr>
        <w:pStyle w:val="ListParagraph"/>
        <w:numPr>
          <w:ilvl w:val="0"/>
          <w:numId w:val="9"/>
        </w:numPr>
        <w:spacing w:line="360" w:lineRule="auto"/>
        <w:jc w:val="both"/>
        <w:rPr>
          <w:rFonts w:ascii="Times New Roman" w:hAnsi="Times New Roman" w:cs="Times New Roman"/>
          <w:b/>
          <w:sz w:val="24"/>
          <w:szCs w:val="24"/>
        </w:rPr>
      </w:pPr>
      <w:r w:rsidRPr="00636630">
        <w:rPr>
          <w:rFonts w:ascii="Times New Roman" w:hAnsi="Times New Roman" w:cs="Times New Roman"/>
          <w:b/>
          <w:sz w:val="24"/>
          <w:szCs w:val="24"/>
        </w:rPr>
        <w:t>Account Conduct:</w:t>
      </w:r>
    </w:p>
    <w:p w:rsidR="003875E2" w:rsidRPr="00636630" w:rsidRDefault="003875E2"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For existing borrowers, historical actions will be performed while refunding liability*(trade, payment, check </w:t>
      </w:r>
      <w:r w:rsidR="00511CC2" w:rsidRPr="00636630">
        <w:rPr>
          <w:rFonts w:ascii="Times New Roman" w:hAnsi="Times New Roman" w:cs="Times New Roman"/>
          <w:sz w:val="24"/>
          <w:szCs w:val="24"/>
        </w:rPr>
        <w:t>etc.)</w:t>
      </w:r>
      <w:r w:rsidRPr="00636630">
        <w:rPr>
          <w:rFonts w:ascii="Times New Roman" w:hAnsi="Times New Roman" w:cs="Times New Roman"/>
          <w:sz w:val="24"/>
          <w:szCs w:val="24"/>
        </w:rPr>
        <w:t xml:space="preserve">In this regard, credit research manager/RM account can look at exchange rates such credit summary/credit limit/maximum debt balance/maximum credit balance. Debit entry/No credit entry in the last three years. </w:t>
      </w:r>
    </w:p>
    <w:p w:rsidR="003875E2" w:rsidRPr="00636630" w:rsidRDefault="003875E2" w:rsidP="002B455D">
      <w:pPr>
        <w:pStyle w:val="ListParagraph"/>
        <w:numPr>
          <w:ilvl w:val="0"/>
          <w:numId w:val="9"/>
        </w:numPr>
        <w:spacing w:line="360" w:lineRule="auto"/>
        <w:jc w:val="both"/>
        <w:rPr>
          <w:rFonts w:ascii="Times New Roman" w:hAnsi="Times New Roman" w:cs="Times New Roman"/>
          <w:b/>
          <w:sz w:val="24"/>
          <w:szCs w:val="24"/>
        </w:rPr>
      </w:pPr>
      <w:r w:rsidRPr="00636630">
        <w:rPr>
          <w:rFonts w:ascii="Times New Roman" w:hAnsi="Times New Roman" w:cs="Times New Roman"/>
          <w:b/>
          <w:sz w:val="24"/>
          <w:szCs w:val="24"/>
        </w:rPr>
        <w:t>Adherence to lending guidelines:</w:t>
      </w:r>
    </w:p>
    <w:p w:rsidR="003875E2" w:rsidRPr="00636630" w:rsidRDefault="00726447"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Credit</w:t>
      </w:r>
      <w:r w:rsidR="003875E2" w:rsidRPr="00636630">
        <w:rPr>
          <w:rFonts w:ascii="Times New Roman" w:hAnsi="Times New Roman" w:cs="Times New Roman"/>
          <w:sz w:val="24"/>
          <w:szCs w:val="24"/>
        </w:rPr>
        <w:t xml:space="preserve"> applications/ assessments must be in line with the </w:t>
      </w:r>
      <w:r w:rsidR="00B56137" w:rsidRPr="00636630">
        <w:rPr>
          <w:rFonts w:ascii="Times New Roman" w:hAnsi="Times New Roman" w:cs="Times New Roman"/>
          <w:sz w:val="24"/>
          <w:szCs w:val="24"/>
        </w:rPr>
        <w:t>bank's credit guidelines. It is necessary to specify clear weather the application/offer is consistent with the bank's credit policy guidelines.</w:t>
      </w:r>
    </w:p>
    <w:p w:rsidR="00B56137" w:rsidRPr="00636630" w:rsidRDefault="00B56137" w:rsidP="002B455D">
      <w:pPr>
        <w:pStyle w:val="ListParagraph"/>
        <w:numPr>
          <w:ilvl w:val="0"/>
          <w:numId w:val="9"/>
        </w:numPr>
        <w:spacing w:line="360" w:lineRule="auto"/>
        <w:jc w:val="both"/>
        <w:rPr>
          <w:rFonts w:ascii="Times New Roman" w:hAnsi="Times New Roman" w:cs="Times New Roman"/>
          <w:b/>
          <w:sz w:val="24"/>
          <w:szCs w:val="24"/>
        </w:rPr>
      </w:pPr>
      <w:r w:rsidRPr="00636630">
        <w:rPr>
          <w:rFonts w:ascii="Times New Roman" w:hAnsi="Times New Roman" w:cs="Times New Roman"/>
          <w:b/>
          <w:sz w:val="24"/>
          <w:szCs w:val="24"/>
        </w:rPr>
        <w:t>Interest rate risk:</w:t>
      </w:r>
    </w:p>
    <w:p w:rsidR="00B56137" w:rsidRPr="00636630" w:rsidRDefault="00B56137"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Based on the different types of </w:t>
      </w:r>
      <w:r w:rsidR="00511CC2" w:rsidRPr="00636630">
        <w:rPr>
          <w:rFonts w:ascii="Times New Roman" w:hAnsi="Times New Roman" w:cs="Times New Roman"/>
          <w:sz w:val="24"/>
          <w:szCs w:val="24"/>
        </w:rPr>
        <w:t>risk,</w:t>
      </w:r>
      <w:r w:rsidRPr="00636630">
        <w:rPr>
          <w:rFonts w:ascii="Times New Roman" w:hAnsi="Times New Roman" w:cs="Times New Roman"/>
          <w:sz w:val="24"/>
          <w:szCs w:val="24"/>
        </w:rPr>
        <w:t xml:space="preserve"> the interest rate should be determined which are the type of business, such as liquid risk, product risk, equity risk and the risk of credit risk. Interest </w:t>
      </w:r>
      <w:r w:rsidR="00511CC2" w:rsidRPr="00636630">
        <w:rPr>
          <w:rFonts w:ascii="Times New Roman" w:hAnsi="Times New Roman" w:cs="Times New Roman"/>
          <w:sz w:val="24"/>
          <w:szCs w:val="24"/>
        </w:rPr>
        <w:t>rate also comes</w:t>
      </w:r>
      <w:r w:rsidRPr="00636630">
        <w:rPr>
          <w:rFonts w:ascii="Times New Roman" w:hAnsi="Times New Roman" w:cs="Times New Roman"/>
          <w:sz w:val="24"/>
          <w:szCs w:val="24"/>
        </w:rPr>
        <w:t xml:space="preserve"> from interest rate movements in the market. In determining prices and profits, the debt risk manager RMK should consider income from anchor business as foreign exchange business, group business, business size etc.</w:t>
      </w:r>
    </w:p>
    <w:p w:rsidR="007F4997" w:rsidRPr="00636630" w:rsidRDefault="007F4997" w:rsidP="002B455D">
      <w:pPr>
        <w:spacing w:line="360" w:lineRule="auto"/>
        <w:jc w:val="both"/>
        <w:rPr>
          <w:rFonts w:ascii="Times New Roman" w:hAnsi="Times New Roman" w:cs="Times New Roman"/>
          <w:b/>
          <w:sz w:val="24"/>
          <w:szCs w:val="24"/>
        </w:rPr>
      </w:pPr>
    </w:p>
    <w:p w:rsidR="00B56137" w:rsidRPr="00636630" w:rsidRDefault="00A814F0" w:rsidP="002B455D">
      <w:pPr>
        <w:pStyle w:val="ListParagraph"/>
        <w:numPr>
          <w:ilvl w:val="0"/>
          <w:numId w:val="9"/>
        </w:numPr>
        <w:spacing w:line="360" w:lineRule="auto"/>
        <w:jc w:val="both"/>
        <w:rPr>
          <w:rFonts w:ascii="Times New Roman" w:hAnsi="Times New Roman" w:cs="Times New Roman"/>
          <w:b/>
          <w:sz w:val="24"/>
          <w:szCs w:val="24"/>
        </w:rPr>
      </w:pPr>
      <w:r w:rsidRPr="00636630">
        <w:rPr>
          <w:rFonts w:ascii="Times New Roman" w:hAnsi="Times New Roman" w:cs="Times New Roman"/>
          <w:b/>
          <w:sz w:val="24"/>
          <w:szCs w:val="24"/>
        </w:rPr>
        <w:t>Foreign Exchange Risk:</w:t>
      </w:r>
    </w:p>
    <w:p w:rsidR="00B56137" w:rsidRPr="00636630" w:rsidRDefault="00A814F0"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Foreign exchange transactions related to the risk of foreign currency disaster. So credit research manager/RM must definitely take the risk of foreign exchange.</w:t>
      </w:r>
    </w:p>
    <w:p w:rsidR="00A814F0" w:rsidRPr="00636630" w:rsidRDefault="00A814F0" w:rsidP="002B455D">
      <w:pPr>
        <w:pStyle w:val="ListParagraph"/>
        <w:numPr>
          <w:ilvl w:val="0"/>
          <w:numId w:val="9"/>
        </w:numPr>
        <w:spacing w:line="360" w:lineRule="auto"/>
        <w:jc w:val="both"/>
        <w:rPr>
          <w:rFonts w:ascii="Times New Roman" w:hAnsi="Times New Roman" w:cs="Times New Roman"/>
          <w:b/>
          <w:sz w:val="24"/>
          <w:szCs w:val="24"/>
        </w:rPr>
      </w:pPr>
      <w:r w:rsidRPr="00636630">
        <w:rPr>
          <w:rFonts w:ascii="Times New Roman" w:hAnsi="Times New Roman" w:cs="Times New Roman"/>
          <w:b/>
          <w:sz w:val="24"/>
          <w:szCs w:val="24"/>
        </w:rPr>
        <w:t>Cost overrun Risk:</w:t>
      </w:r>
    </w:p>
    <w:p w:rsidR="00A814F0" w:rsidRPr="00636630" w:rsidRDefault="00A814F0"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Such </w:t>
      </w:r>
      <w:r w:rsidR="00726447" w:rsidRPr="00636630">
        <w:rPr>
          <w:rFonts w:ascii="Times New Roman" w:hAnsi="Times New Roman" w:cs="Times New Roman"/>
          <w:sz w:val="24"/>
          <w:szCs w:val="24"/>
        </w:rPr>
        <w:t xml:space="preserve">risks </w:t>
      </w:r>
      <w:r w:rsidR="00EF7535" w:rsidRPr="00636630">
        <w:rPr>
          <w:rFonts w:ascii="Times New Roman" w:hAnsi="Times New Roman" w:cs="Times New Roman"/>
          <w:sz w:val="24"/>
          <w:szCs w:val="24"/>
        </w:rPr>
        <w:t>are usually</w:t>
      </w:r>
      <w:r w:rsidRPr="00636630">
        <w:rPr>
          <w:rFonts w:ascii="Times New Roman" w:hAnsi="Times New Roman" w:cs="Times New Roman"/>
          <w:sz w:val="24"/>
          <w:szCs w:val="24"/>
        </w:rPr>
        <w:t xml:space="preserve"> involved in adopting project finance. A high degree of cost could be a </w:t>
      </w:r>
      <w:r w:rsidR="001C5BEE" w:rsidRPr="00636630">
        <w:rPr>
          <w:rFonts w:ascii="Times New Roman" w:hAnsi="Times New Roman" w:cs="Times New Roman"/>
          <w:sz w:val="24"/>
          <w:szCs w:val="24"/>
        </w:rPr>
        <w:t>failure</w:t>
      </w:r>
      <w:r w:rsidRPr="00636630">
        <w:rPr>
          <w:rFonts w:ascii="Times New Roman" w:hAnsi="Times New Roman" w:cs="Times New Roman"/>
          <w:sz w:val="24"/>
          <w:szCs w:val="24"/>
        </w:rPr>
        <w:t xml:space="preserve"> of the extended project. There for the</w:t>
      </w:r>
      <w:r w:rsidR="001C5BEE" w:rsidRPr="00636630">
        <w:rPr>
          <w:rFonts w:ascii="Times New Roman" w:hAnsi="Times New Roman" w:cs="Times New Roman"/>
          <w:sz w:val="24"/>
          <w:szCs w:val="24"/>
        </w:rPr>
        <w:t xml:space="preserve"> credit risk manager should consider the cost and devaluation of the project.</w:t>
      </w:r>
    </w:p>
    <w:p w:rsidR="003875E2" w:rsidRPr="00636630" w:rsidRDefault="001C5BEE" w:rsidP="002B455D">
      <w:pPr>
        <w:pStyle w:val="ListParagraph"/>
        <w:numPr>
          <w:ilvl w:val="0"/>
          <w:numId w:val="9"/>
        </w:numPr>
        <w:spacing w:line="360" w:lineRule="auto"/>
        <w:jc w:val="both"/>
        <w:rPr>
          <w:rFonts w:ascii="Times New Roman" w:hAnsi="Times New Roman" w:cs="Times New Roman"/>
          <w:b/>
          <w:sz w:val="24"/>
          <w:szCs w:val="24"/>
        </w:rPr>
      </w:pPr>
      <w:r w:rsidRPr="00636630">
        <w:rPr>
          <w:rFonts w:ascii="Times New Roman" w:hAnsi="Times New Roman" w:cs="Times New Roman"/>
          <w:b/>
          <w:sz w:val="24"/>
          <w:szCs w:val="24"/>
        </w:rPr>
        <w:t>Mitigating Factor:</w:t>
      </w:r>
    </w:p>
    <w:p w:rsidR="001C5BEE" w:rsidRPr="00636630" w:rsidRDefault="001C5BEE"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There must be several risks related to the loan risk manager/RMK proposal. Risk margin durable and or volatility, high debt load, risk of overstocking or debtor issues, rapid growth, acquisition or expansion </w:t>
      </w:r>
      <w:r w:rsidR="00EF7535" w:rsidRPr="00636630">
        <w:rPr>
          <w:rFonts w:ascii="Times New Roman" w:hAnsi="Times New Roman" w:cs="Times New Roman"/>
          <w:sz w:val="24"/>
          <w:szCs w:val="24"/>
        </w:rPr>
        <w:t>risk, New</w:t>
      </w:r>
      <w:r w:rsidRPr="00636630">
        <w:rPr>
          <w:rFonts w:ascii="Times New Roman" w:hAnsi="Times New Roman" w:cs="Times New Roman"/>
          <w:sz w:val="24"/>
          <w:szCs w:val="24"/>
        </w:rPr>
        <w:t xml:space="preserve"> business line/ expansion of product management related to charges or succession, customer or supplier density, transparency or lack of industry. The risk factors for the credit assessment will be described and understood. Bank have to seriously vulnerable to the benefits offered and evaluated in such a manner way. Some important thinks are:</w:t>
      </w:r>
    </w:p>
    <w:p w:rsidR="00FF22E8" w:rsidRPr="00636630" w:rsidRDefault="008E645B" w:rsidP="002B455D">
      <w:pPr>
        <w:pStyle w:val="ListParagraph"/>
        <w:numPr>
          <w:ilvl w:val="0"/>
          <w:numId w:val="41"/>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Volatility </w:t>
      </w:r>
    </w:p>
    <w:p w:rsidR="008E645B" w:rsidRPr="00636630" w:rsidRDefault="008E645B" w:rsidP="002B455D">
      <w:pPr>
        <w:pStyle w:val="ListParagraph"/>
        <w:numPr>
          <w:ilvl w:val="0"/>
          <w:numId w:val="41"/>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High debt</w:t>
      </w:r>
    </w:p>
    <w:p w:rsidR="008E645B" w:rsidRPr="00636630" w:rsidRDefault="008E645B" w:rsidP="002B455D">
      <w:pPr>
        <w:pStyle w:val="ListParagraph"/>
        <w:numPr>
          <w:ilvl w:val="0"/>
          <w:numId w:val="41"/>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Overstocking</w:t>
      </w:r>
    </w:p>
    <w:p w:rsidR="008E645B" w:rsidRPr="00636630" w:rsidRDefault="008E645B" w:rsidP="002B455D">
      <w:pPr>
        <w:pStyle w:val="ListParagraph"/>
        <w:numPr>
          <w:ilvl w:val="0"/>
          <w:numId w:val="41"/>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Rapid Growth</w:t>
      </w:r>
    </w:p>
    <w:p w:rsidR="008E645B" w:rsidRPr="00636630" w:rsidRDefault="008E645B" w:rsidP="002B455D">
      <w:pPr>
        <w:pStyle w:val="ListParagraph"/>
        <w:numPr>
          <w:ilvl w:val="0"/>
          <w:numId w:val="41"/>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Acquisition</w:t>
      </w:r>
    </w:p>
    <w:p w:rsidR="008E645B" w:rsidRPr="00636630" w:rsidRDefault="009E1504" w:rsidP="002B455D">
      <w:pPr>
        <w:pStyle w:val="ListParagraph"/>
        <w:numPr>
          <w:ilvl w:val="0"/>
          <w:numId w:val="41"/>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D</w:t>
      </w:r>
      <w:r w:rsidR="008E645B" w:rsidRPr="00636630">
        <w:rPr>
          <w:rFonts w:ascii="Times New Roman" w:hAnsi="Times New Roman" w:cs="Times New Roman"/>
          <w:sz w:val="24"/>
          <w:szCs w:val="24"/>
        </w:rPr>
        <w:t>ebtors issues</w:t>
      </w:r>
    </w:p>
    <w:p w:rsidR="008E645B" w:rsidRPr="00636630" w:rsidRDefault="008E645B" w:rsidP="002B455D">
      <w:pPr>
        <w:pStyle w:val="ListParagraph"/>
        <w:numPr>
          <w:ilvl w:val="0"/>
          <w:numId w:val="41"/>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Succession</w:t>
      </w:r>
    </w:p>
    <w:p w:rsidR="00A52A00" w:rsidRPr="00636630" w:rsidRDefault="00A52A00" w:rsidP="002B455D">
      <w:pPr>
        <w:spacing w:line="360" w:lineRule="auto"/>
        <w:jc w:val="both"/>
        <w:rPr>
          <w:rFonts w:ascii="Times New Roman" w:hAnsi="Times New Roman" w:cs="Times New Roman"/>
          <w:b/>
          <w:sz w:val="24"/>
          <w:szCs w:val="24"/>
        </w:rPr>
      </w:pPr>
    </w:p>
    <w:p w:rsidR="00A52A00" w:rsidRPr="00636630" w:rsidRDefault="00A52A00" w:rsidP="002B455D">
      <w:pPr>
        <w:spacing w:line="360" w:lineRule="auto"/>
        <w:jc w:val="both"/>
        <w:rPr>
          <w:rFonts w:ascii="Times New Roman" w:hAnsi="Times New Roman" w:cs="Times New Roman"/>
          <w:b/>
          <w:sz w:val="24"/>
          <w:szCs w:val="24"/>
        </w:rPr>
      </w:pPr>
    </w:p>
    <w:p w:rsidR="00A52A00" w:rsidRPr="00636630" w:rsidRDefault="00A52A00" w:rsidP="002B455D">
      <w:pPr>
        <w:spacing w:line="360" w:lineRule="auto"/>
        <w:jc w:val="both"/>
        <w:rPr>
          <w:rFonts w:ascii="Times New Roman" w:hAnsi="Times New Roman" w:cs="Times New Roman"/>
          <w:b/>
          <w:sz w:val="24"/>
          <w:szCs w:val="24"/>
        </w:rPr>
      </w:pPr>
    </w:p>
    <w:p w:rsidR="00A52A00" w:rsidRPr="00636630" w:rsidRDefault="00A52A00" w:rsidP="002B455D">
      <w:pPr>
        <w:spacing w:line="360" w:lineRule="auto"/>
        <w:jc w:val="both"/>
        <w:rPr>
          <w:rFonts w:ascii="Times New Roman" w:hAnsi="Times New Roman" w:cs="Times New Roman"/>
          <w:b/>
          <w:sz w:val="24"/>
          <w:szCs w:val="24"/>
        </w:rPr>
      </w:pPr>
    </w:p>
    <w:p w:rsidR="00A52A00" w:rsidRPr="00636630" w:rsidRDefault="00A52A00" w:rsidP="002B455D">
      <w:pPr>
        <w:spacing w:line="360" w:lineRule="auto"/>
        <w:jc w:val="both"/>
        <w:rPr>
          <w:rFonts w:ascii="Times New Roman" w:hAnsi="Times New Roman" w:cs="Times New Roman"/>
          <w:b/>
          <w:sz w:val="24"/>
          <w:szCs w:val="24"/>
        </w:rPr>
      </w:pPr>
    </w:p>
    <w:p w:rsidR="003B3543" w:rsidRPr="00636630" w:rsidRDefault="00D614C5" w:rsidP="002B455D">
      <w:pPr>
        <w:pStyle w:val="Heading2"/>
        <w:spacing w:line="360" w:lineRule="auto"/>
        <w:jc w:val="both"/>
        <w:rPr>
          <w:rFonts w:ascii="Times New Roman" w:hAnsi="Times New Roman" w:cs="Times New Roman"/>
          <w:sz w:val="24"/>
          <w:szCs w:val="24"/>
        </w:rPr>
      </w:pPr>
      <w:bookmarkStart w:id="86" w:name="_Toc503301196"/>
      <w:r w:rsidRPr="00636630">
        <w:rPr>
          <w:rFonts w:ascii="Times New Roman" w:hAnsi="Times New Roman" w:cs="Times New Roman"/>
          <w:sz w:val="24"/>
          <w:szCs w:val="24"/>
        </w:rPr>
        <w:t>Loan Process of CBL:</w:t>
      </w:r>
      <w:bookmarkEnd w:id="86"/>
    </w:p>
    <w:p w:rsidR="00D614C5" w:rsidRPr="00636630" w:rsidRDefault="00D614C5" w:rsidP="002B455D">
      <w:pPr>
        <w:pStyle w:val="ListParagraph"/>
        <w:numPr>
          <w:ilvl w:val="0"/>
          <w:numId w:val="46"/>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After receiving the loan application form, </w:t>
      </w:r>
      <w:r w:rsidR="00FC4DC6" w:rsidRPr="00636630">
        <w:rPr>
          <w:rFonts w:ascii="Times New Roman" w:hAnsi="Times New Roman" w:cs="Times New Roman"/>
          <w:sz w:val="24"/>
          <w:szCs w:val="24"/>
        </w:rPr>
        <w:t>check</w:t>
      </w:r>
      <w:r w:rsidRPr="00636630">
        <w:rPr>
          <w:rFonts w:ascii="Times New Roman" w:hAnsi="Times New Roman" w:cs="Times New Roman"/>
          <w:sz w:val="24"/>
          <w:szCs w:val="24"/>
        </w:rPr>
        <w:t xml:space="preserve"> the papers to ensure the following in the branch.</w:t>
      </w:r>
    </w:p>
    <w:p w:rsidR="00D614C5" w:rsidRPr="00636630" w:rsidRDefault="00D614C5" w:rsidP="002B455D">
      <w:pPr>
        <w:pStyle w:val="ListParagraph"/>
        <w:numPr>
          <w:ilvl w:val="0"/>
          <w:numId w:val="46"/>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All the columns of the application form have been filled with appropriate information and the application has been signed.</w:t>
      </w:r>
    </w:p>
    <w:p w:rsidR="00D614C5" w:rsidRPr="00636630" w:rsidRDefault="00D614C5" w:rsidP="002B455D">
      <w:pPr>
        <w:pStyle w:val="ListParagraph"/>
        <w:numPr>
          <w:ilvl w:val="0"/>
          <w:numId w:val="46"/>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All documents </w:t>
      </w:r>
      <w:r w:rsidR="00ED39D0" w:rsidRPr="00636630">
        <w:rPr>
          <w:rFonts w:ascii="Times New Roman" w:hAnsi="Times New Roman" w:cs="Times New Roman"/>
          <w:sz w:val="24"/>
          <w:szCs w:val="24"/>
        </w:rPr>
        <w:t>submitted</w:t>
      </w:r>
      <w:r w:rsidRPr="00636630">
        <w:rPr>
          <w:rFonts w:ascii="Times New Roman" w:hAnsi="Times New Roman" w:cs="Times New Roman"/>
          <w:sz w:val="24"/>
          <w:szCs w:val="24"/>
        </w:rPr>
        <w:t xml:space="preserve"> with the </w:t>
      </w:r>
      <w:r w:rsidR="00ED39D0" w:rsidRPr="00636630">
        <w:rPr>
          <w:rFonts w:ascii="Times New Roman" w:hAnsi="Times New Roman" w:cs="Times New Roman"/>
          <w:sz w:val="24"/>
          <w:szCs w:val="24"/>
        </w:rPr>
        <w:t>necessary</w:t>
      </w:r>
      <w:r w:rsidRPr="00636630">
        <w:rPr>
          <w:rFonts w:ascii="Times New Roman" w:hAnsi="Times New Roman" w:cs="Times New Roman"/>
          <w:sz w:val="24"/>
          <w:szCs w:val="24"/>
        </w:rPr>
        <w:t xml:space="preserve"> information have been submitted according to the checklist.</w:t>
      </w:r>
    </w:p>
    <w:p w:rsidR="00D614C5" w:rsidRPr="00636630" w:rsidRDefault="00D614C5" w:rsidP="002B455D">
      <w:pPr>
        <w:pStyle w:val="ListParagraph"/>
        <w:numPr>
          <w:ilvl w:val="0"/>
          <w:numId w:val="46"/>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There is no apparent contradiction in the </w:t>
      </w:r>
      <w:r w:rsidR="00FC4DC6" w:rsidRPr="00636630">
        <w:rPr>
          <w:rFonts w:ascii="Times New Roman" w:hAnsi="Times New Roman" w:cs="Times New Roman"/>
          <w:sz w:val="24"/>
          <w:szCs w:val="24"/>
        </w:rPr>
        <w:t>application, documents</w:t>
      </w:r>
      <w:r w:rsidRPr="00636630">
        <w:rPr>
          <w:rFonts w:ascii="Times New Roman" w:hAnsi="Times New Roman" w:cs="Times New Roman"/>
          <w:sz w:val="24"/>
          <w:szCs w:val="24"/>
        </w:rPr>
        <w:t xml:space="preserve"> submitted by the </w:t>
      </w:r>
      <w:r w:rsidR="00ED39D0" w:rsidRPr="00636630">
        <w:rPr>
          <w:rFonts w:ascii="Times New Roman" w:hAnsi="Times New Roman" w:cs="Times New Roman"/>
          <w:sz w:val="24"/>
          <w:szCs w:val="24"/>
        </w:rPr>
        <w:t>client</w:t>
      </w:r>
      <w:r w:rsidRPr="00636630">
        <w:rPr>
          <w:rFonts w:ascii="Times New Roman" w:hAnsi="Times New Roman" w:cs="Times New Roman"/>
          <w:sz w:val="24"/>
          <w:szCs w:val="24"/>
        </w:rPr>
        <w:t>.</w:t>
      </w:r>
    </w:p>
    <w:p w:rsidR="00D614C5" w:rsidRPr="00636630" w:rsidRDefault="00D614C5" w:rsidP="002B455D">
      <w:pPr>
        <w:pStyle w:val="ListParagraph"/>
        <w:numPr>
          <w:ilvl w:val="0"/>
          <w:numId w:val="46"/>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In order to </w:t>
      </w:r>
      <w:r w:rsidR="00ED39D0" w:rsidRPr="00636630">
        <w:rPr>
          <w:rFonts w:ascii="Times New Roman" w:hAnsi="Times New Roman" w:cs="Times New Roman"/>
          <w:sz w:val="24"/>
          <w:szCs w:val="24"/>
        </w:rPr>
        <w:t>verify</w:t>
      </w:r>
      <w:r w:rsidRPr="00636630">
        <w:rPr>
          <w:rFonts w:ascii="Times New Roman" w:hAnsi="Times New Roman" w:cs="Times New Roman"/>
          <w:sz w:val="24"/>
          <w:szCs w:val="24"/>
        </w:rPr>
        <w:t xml:space="preserve"> the documents the </w:t>
      </w:r>
      <w:r w:rsidR="00ED39D0" w:rsidRPr="00636630">
        <w:rPr>
          <w:rFonts w:ascii="Times New Roman" w:hAnsi="Times New Roman" w:cs="Times New Roman"/>
          <w:sz w:val="24"/>
          <w:szCs w:val="24"/>
        </w:rPr>
        <w:t>client</w:t>
      </w:r>
      <w:r w:rsidRPr="00636630">
        <w:rPr>
          <w:rFonts w:ascii="Times New Roman" w:hAnsi="Times New Roman" w:cs="Times New Roman"/>
          <w:sz w:val="24"/>
          <w:szCs w:val="24"/>
        </w:rPr>
        <w:t xml:space="preserve"> should be interviewed for details on Business and find out the discrepancies in the paper.</w:t>
      </w:r>
    </w:p>
    <w:p w:rsidR="00D614C5" w:rsidRPr="00636630" w:rsidRDefault="00D614C5" w:rsidP="002B455D">
      <w:pPr>
        <w:pStyle w:val="ListParagraph"/>
        <w:numPr>
          <w:ilvl w:val="0"/>
          <w:numId w:val="46"/>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Credit process should be prepared </w:t>
      </w:r>
      <w:r w:rsidR="00ED39D0" w:rsidRPr="00636630">
        <w:rPr>
          <w:rFonts w:ascii="Times New Roman" w:hAnsi="Times New Roman" w:cs="Times New Roman"/>
          <w:sz w:val="24"/>
          <w:szCs w:val="24"/>
        </w:rPr>
        <w:t>for all credit facilities, benefits will be renewed at the discretion of CBL every year</w:t>
      </w:r>
    </w:p>
    <w:p w:rsidR="00ED39D0" w:rsidRPr="00636630" w:rsidRDefault="00ED39D0" w:rsidP="002B455D">
      <w:pPr>
        <w:pStyle w:val="ListParagraph"/>
        <w:numPr>
          <w:ilvl w:val="0"/>
          <w:numId w:val="46"/>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Processing of credit proposals mainly falls into two stages: Steps for obtaining approved authorities and for taking credit to the customer.</w:t>
      </w:r>
    </w:p>
    <w:p w:rsidR="00ED39D0" w:rsidRPr="00636630" w:rsidRDefault="00223F5F" w:rsidP="002B455D">
      <w:pPr>
        <w:pStyle w:val="Heading3"/>
        <w:spacing w:line="360" w:lineRule="auto"/>
        <w:jc w:val="both"/>
        <w:rPr>
          <w:rFonts w:ascii="Times New Roman" w:hAnsi="Times New Roman" w:cs="Times New Roman"/>
          <w:sz w:val="24"/>
          <w:szCs w:val="24"/>
        </w:rPr>
      </w:pPr>
      <w:bookmarkStart w:id="87" w:name="_Toc503301197"/>
      <w:r w:rsidRPr="00636630">
        <w:rPr>
          <w:rFonts w:ascii="Times New Roman" w:hAnsi="Times New Roman" w:cs="Times New Roman"/>
          <w:sz w:val="24"/>
          <w:szCs w:val="24"/>
        </w:rPr>
        <w:t xml:space="preserve">Supporting </w:t>
      </w:r>
      <w:r w:rsidR="00ED39D0" w:rsidRPr="00636630">
        <w:rPr>
          <w:rFonts w:ascii="Times New Roman" w:hAnsi="Times New Roman" w:cs="Times New Roman"/>
          <w:sz w:val="24"/>
          <w:szCs w:val="24"/>
        </w:rPr>
        <w:t>Documents</w:t>
      </w:r>
      <w:r w:rsidRPr="00636630">
        <w:rPr>
          <w:rFonts w:ascii="Times New Roman" w:hAnsi="Times New Roman" w:cs="Times New Roman"/>
          <w:sz w:val="24"/>
          <w:szCs w:val="24"/>
        </w:rPr>
        <w:t xml:space="preserve"> for Processing Credit Proposal:</w:t>
      </w:r>
      <w:bookmarkEnd w:id="87"/>
    </w:p>
    <w:p w:rsidR="00ED39D0" w:rsidRPr="00636630" w:rsidRDefault="00726447" w:rsidP="002B455D">
      <w:pPr>
        <w:spacing w:line="360" w:lineRule="auto"/>
        <w:ind w:left="144"/>
        <w:jc w:val="both"/>
        <w:rPr>
          <w:rFonts w:ascii="Times New Roman" w:hAnsi="Times New Roman" w:cs="Times New Roman"/>
          <w:b/>
          <w:sz w:val="24"/>
          <w:szCs w:val="24"/>
        </w:rPr>
      </w:pPr>
      <w:r w:rsidRPr="00636630">
        <w:rPr>
          <w:rFonts w:ascii="Times New Roman" w:hAnsi="Times New Roman" w:cs="Times New Roman"/>
          <w:b/>
          <w:sz w:val="24"/>
          <w:szCs w:val="24"/>
        </w:rPr>
        <w:t>1. For</w:t>
      </w:r>
      <w:r w:rsidR="00ED39D0" w:rsidRPr="00636630">
        <w:rPr>
          <w:rFonts w:ascii="Times New Roman" w:hAnsi="Times New Roman" w:cs="Times New Roman"/>
          <w:b/>
          <w:sz w:val="24"/>
          <w:szCs w:val="24"/>
        </w:rPr>
        <w:t xml:space="preserve"> Retail loan:</w:t>
      </w:r>
    </w:p>
    <w:p w:rsidR="00ED39D0" w:rsidRPr="00636630" w:rsidRDefault="00ED39D0" w:rsidP="002B455D">
      <w:pPr>
        <w:pStyle w:val="ListParagraph"/>
        <w:numPr>
          <w:ilvl w:val="0"/>
          <w:numId w:val="47"/>
        </w:numPr>
        <w:spacing w:after="0" w:line="360" w:lineRule="auto"/>
        <w:contextualSpacing w:val="0"/>
        <w:jc w:val="both"/>
        <w:rPr>
          <w:rFonts w:ascii="Times New Roman" w:hAnsi="Times New Roman" w:cs="Times New Roman"/>
          <w:b/>
          <w:sz w:val="24"/>
          <w:szCs w:val="24"/>
        </w:rPr>
      </w:pPr>
      <w:r w:rsidRPr="00636630">
        <w:rPr>
          <w:rFonts w:ascii="Times New Roman" w:hAnsi="Times New Roman" w:cs="Times New Roman"/>
          <w:sz w:val="24"/>
          <w:szCs w:val="24"/>
        </w:rPr>
        <w:t>Loan application file</w:t>
      </w:r>
    </w:p>
    <w:p w:rsidR="00ED39D0" w:rsidRPr="00636630" w:rsidRDefault="00ED39D0" w:rsidP="002B455D">
      <w:pPr>
        <w:pStyle w:val="ListParagraph"/>
        <w:numPr>
          <w:ilvl w:val="0"/>
          <w:numId w:val="47"/>
        </w:numPr>
        <w:spacing w:after="0" w:line="360" w:lineRule="auto"/>
        <w:contextualSpacing w:val="0"/>
        <w:jc w:val="both"/>
        <w:rPr>
          <w:rFonts w:ascii="Times New Roman" w:hAnsi="Times New Roman" w:cs="Times New Roman"/>
          <w:b/>
          <w:sz w:val="24"/>
          <w:szCs w:val="24"/>
        </w:rPr>
      </w:pPr>
      <w:r w:rsidRPr="00636630">
        <w:rPr>
          <w:rFonts w:ascii="Times New Roman" w:hAnsi="Times New Roman" w:cs="Times New Roman"/>
          <w:sz w:val="24"/>
          <w:szCs w:val="24"/>
        </w:rPr>
        <w:t>Up to date LoI/Salary Certificate in company letter head</w:t>
      </w:r>
    </w:p>
    <w:p w:rsidR="00ED39D0" w:rsidRPr="00636630" w:rsidRDefault="00ED39D0" w:rsidP="002B455D">
      <w:pPr>
        <w:pStyle w:val="ListParagraph"/>
        <w:numPr>
          <w:ilvl w:val="0"/>
          <w:numId w:val="47"/>
        </w:numPr>
        <w:spacing w:after="0" w:line="360" w:lineRule="auto"/>
        <w:contextualSpacing w:val="0"/>
        <w:jc w:val="both"/>
        <w:rPr>
          <w:rFonts w:ascii="Times New Roman" w:hAnsi="Times New Roman" w:cs="Times New Roman"/>
          <w:b/>
          <w:sz w:val="24"/>
          <w:szCs w:val="24"/>
        </w:rPr>
      </w:pPr>
      <w:r w:rsidRPr="00636630">
        <w:rPr>
          <w:rFonts w:ascii="Times New Roman" w:hAnsi="Times New Roman" w:cs="Times New Roman"/>
          <w:sz w:val="24"/>
          <w:szCs w:val="24"/>
        </w:rPr>
        <w:t>6 months original printed bank statement with bank seal and sign</w:t>
      </w:r>
    </w:p>
    <w:p w:rsidR="00ED39D0" w:rsidRPr="00636630" w:rsidRDefault="00ED39D0" w:rsidP="002B455D">
      <w:pPr>
        <w:pStyle w:val="ListParagraph"/>
        <w:numPr>
          <w:ilvl w:val="0"/>
          <w:numId w:val="47"/>
        </w:numPr>
        <w:spacing w:after="0" w:line="360" w:lineRule="auto"/>
        <w:contextualSpacing w:val="0"/>
        <w:jc w:val="both"/>
        <w:rPr>
          <w:rFonts w:ascii="Times New Roman" w:hAnsi="Times New Roman" w:cs="Times New Roman"/>
          <w:sz w:val="24"/>
          <w:szCs w:val="24"/>
        </w:rPr>
      </w:pPr>
      <w:r w:rsidRPr="00636630">
        <w:rPr>
          <w:rFonts w:ascii="Times New Roman" w:hAnsi="Times New Roman" w:cs="Times New Roman"/>
          <w:sz w:val="24"/>
          <w:szCs w:val="24"/>
        </w:rPr>
        <w:t>Price Quotation</w:t>
      </w:r>
    </w:p>
    <w:p w:rsidR="00ED39D0" w:rsidRPr="00636630" w:rsidRDefault="00ED39D0" w:rsidP="002B455D">
      <w:pPr>
        <w:pStyle w:val="ListParagraph"/>
        <w:numPr>
          <w:ilvl w:val="0"/>
          <w:numId w:val="47"/>
        </w:numPr>
        <w:spacing w:after="0" w:line="360" w:lineRule="auto"/>
        <w:contextualSpacing w:val="0"/>
        <w:jc w:val="both"/>
        <w:rPr>
          <w:rFonts w:ascii="Times New Roman" w:hAnsi="Times New Roman" w:cs="Times New Roman"/>
          <w:sz w:val="24"/>
          <w:szCs w:val="24"/>
        </w:rPr>
      </w:pPr>
      <w:r w:rsidRPr="00636630">
        <w:rPr>
          <w:rFonts w:ascii="Times New Roman" w:hAnsi="Times New Roman" w:cs="Times New Roman"/>
          <w:sz w:val="24"/>
          <w:szCs w:val="24"/>
        </w:rPr>
        <w:t>5 no photo of borrower</w:t>
      </w:r>
    </w:p>
    <w:p w:rsidR="00ED39D0" w:rsidRPr="00636630" w:rsidRDefault="00ED39D0" w:rsidP="002B455D">
      <w:pPr>
        <w:pStyle w:val="ListParagraph"/>
        <w:numPr>
          <w:ilvl w:val="0"/>
          <w:numId w:val="47"/>
        </w:numPr>
        <w:spacing w:after="0" w:line="360" w:lineRule="auto"/>
        <w:contextualSpacing w:val="0"/>
        <w:jc w:val="both"/>
        <w:rPr>
          <w:rFonts w:ascii="Times New Roman" w:hAnsi="Times New Roman" w:cs="Times New Roman"/>
          <w:sz w:val="24"/>
          <w:szCs w:val="24"/>
        </w:rPr>
      </w:pPr>
      <w:r w:rsidRPr="00636630">
        <w:rPr>
          <w:rFonts w:ascii="Times New Roman" w:hAnsi="Times New Roman" w:cs="Times New Roman"/>
          <w:sz w:val="24"/>
          <w:szCs w:val="24"/>
        </w:rPr>
        <w:t xml:space="preserve">Copy of NID </w:t>
      </w:r>
    </w:p>
    <w:p w:rsidR="00ED39D0" w:rsidRPr="00636630" w:rsidRDefault="00ED39D0" w:rsidP="002B455D">
      <w:pPr>
        <w:pStyle w:val="ListParagraph"/>
        <w:numPr>
          <w:ilvl w:val="0"/>
          <w:numId w:val="47"/>
        </w:numPr>
        <w:spacing w:after="0" w:line="360" w:lineRule="auto"/>
        <w:contextualSpacing w:val="0"/>
        <w:jc w:val="both"/>
        <w:rPr>
          <w:rFonts w:ascii="Times New Roman" w:hAnsi="Times New Roman" w:cs="Times New Roman"/>
          <w:sz w:val="24"/>
          <w:szCs w:val="24"/>
        </w:rPr>
      </w:pPr>
      <w:r w:rsidRPr="00636630">
        <w:rPr>
          <w:rFonts w:ascii="Times New Roman" w:hAnsi="Times New Roman" w:cs="Times New Roman"/>
          <w:sz w:val="24"/>
          <w:szCs w:val="24"/>
        </w:rPr>
        <w:t>Copy of e-TIN</w:t>
      </w:r>
    </w:p>
    <w:p w:rsidR="00ED39D0" w:rsidRPr="00636630" w:rsidRDefault="00ED39D0" w:rsidP="002B455D">
      <w:pPr>
        <w:pStyle w:val="ListParagraph"/>
        <w:numPr>
          <w:ilvl w:val="0"/>
          <w:numId w:val="47"/>
        </w:numPr>
        <w:spacing w:after="0" w:line="360" w:lineRule="auto"/>
        <w:contextualSpacing w:val="0"/>
        <w:jc w:val="both"/>
        <w:rPr>
          <w:rFonts w:ascii="Times New Roman" w:hAnsi="Times New Roman" w:cs="Times New Roman"/>
          <w:sz w:val="24"/>
          <w:szCs w:val="24"/>
        </w:rPr>
      </w:pPr>
      <w:r w:rsidRPr="00636630">
        <w:rPr>
          <w:rFonts w:ascii="Times New Roman" w:hAnsi="Times New Roman" w:cs="Times New Roman"/>
          <w:sz w:val="24"/>
          <w:szCs w:val="24"/>
        </w:rPr>
        <w:t>Copy of employee ID</w:t>
      </w:r>
    </w:p>
    <w:p w:rsidR="00ED39D0" w:rsidRPr="00636630" w:rsidRDefault="00ED39D0" w:rsidP="002B455D">
      <w:pPr>
        <w:pStyle w:val="ListParagraph"/>
        <w:numPr>
          <w:ilvl w:val="0"/>
          <w:numId w:val="47"/>
        </w:numPr>
        <w:spacing w:after="0" w:line="360" w:lineRule="auto"/>
        <w:contextualSpacing w:val="0"/>
        <w:jc w:val="both"/>
        <w:rPr>
          <w:rFonts w:ascii="Times New Roman" w:hAnsi="Times New Roman" w:cs="Times New Roman"/>
          <w:sz w:val="24"/>
          <w:szCs w:val="24"/>
        </w:rPr>
      </w:pPr>
      <w:r w:rsidRPr="00636630">
        <w:rPr>
          <w:rFonts w:ascii="Times New Roman" w:hAnsi="Times New Roman" w:cs="Times New Roman"/>
          <w:sz w:val="24"/>
          <w:szCs w:val="24"/>
        </w:rPr>
        <w:t xml:space="preserve">Copy of trade license, Memorandum </w:t>
      </w:r>
      <w:r w:rsidR="00FC4DC6" w:rsidRPr="00636630">
        <w:rPr>
          <w:rFonts w:ascii="Times New Roman" w:hAnsi="Times New Roman" w:cs="Times New Roman"/>
          <w:sz w:val="24"/>
          <w:szCs w:val="24"/>
        </w:rPr>
        <w:t>etc.</w:t>
      </w:r>
      <w:r w:rsidRPr="00636630">
        <w:rPr>
          <w:rFonts w:ascii="Times New Roman" w:hAnsi="Times New Roman" w:cs="Times New Roman"/>
          <w:sz w:val="24"/>
          <w:szCs w:val="24"/>
        </w:rPr>
        <w:t xml:space="preserve"> For Limited company</w:t>
      </w:r>
    </w:p>
    <w:p w:rsidR="00ED39D0" w:rsidRPr="00636630" w:rsidRDefault="00ED39D0" w:rsidP="002B455D">
      <w:pPr>
        <w:pStyle w:val="ListParagraph"/>
        <w:numPr>
          <w:ilvl w:val="0"/>
          <w:numId w:val="47"/>
        </w:numPr>
        <w:spacing w:after="0" w:line="360" w:lineRule="auto"/>
        <w:contextualSpacing w:val="0"/>
        <w:jc w:val="both"/>
        <w:rPr>
          <w:rFonts w:ascii="Times New Roman" w:hAnsi="Times New Roman" w:cs="Times New Roman"/>
          <w:sz w:val="24"/>
          <w:szCs w:val="24"/>
        </w:rPr>
      </w:pPr>
      <w:r w:rsidRPr="00636630">
        <w:rPr>
          <w:rFonts w:ascii="Times New Roman" w:hAnsi="Times New Roman" w:cs="Times New Roman"/>
          <w:sz w:val="24"/>
          <w:szCs w:val="24"/>
        </w:rPr>
        <w:t xml:space="preserve">Copy of </w:t>
      </w:r>
      <w:r w:rsidR="00FC4DC6" w:rsidRPr="00636630">
        <w:rPr>
          <w:rFonts w:ascii="Times New Roman" w:hAnsi="Times New Roman" w:cs="Times New Roman"/>
          <w:sz w:val="24"/>
          <w:szCs w:val="24"/>
        </w:rPr>
        <w:t>up to</w:t>
      </w:r>
      <w:r w:rsidRPr="00636630">
        <w:rPr>
          <w:rFonts w:ascii="Times New Roman" w:hAnsi="Times New Roman" w:cs="Times New Roman"/>
          <w:sz w:val="24"/>
          <w:szCs w:val="24"/>
        </w:rPr>
        <w:t xml:space="preserve"> date utility bill</w:t>
      </w:r>
    </w:p>
    <w:p w:rsidR="00ED39D0" w:rsidRPr="00636630" w:rsidRDefault="00ED39D0" w:rsidP="002B455D">
      <w:pPr>
        <w:pStyle w:val="ListParagraph"/>
        <w:numPr>
          <w:ilvl w:val="0"/>
          <w:numId w:val="47"/>
        </w:numPr>
        <w:spacing w:after="0" w:line="360" w:lineRule="auto"/>
        <w:contextualSpacing w:val="0"/>
        <w:jc w:val="both"/>
        <w:rPr>
          <w:rFonts w:ascii="Times New Roman" w:hAnsi="Times New Roman" w:cs="Times New Roman"/>
          <w:sz w:val="24"/>
          <w:szCs w:val="24"/>
        </w:rPr>
      </w:pPr>
      <w:r w:rsidRPr="00636630">
        <w:rPr>
          <w:rFonts w:ascii="Times New Roman" w:hAnsi="Times New Roman" w:cs="Times New Roman"/>
          <w:sz w:val="24"/>
          <w:szCs w:val="24"/>
        </w:rPr>
        <w:t>Closing Letter of previous Loan /Sanction letter of existing loan</w:t>
      </w:r>
    </w:p>
    <w:p w:rsidR="00ED39D0" w:rsidRPr="00636630" w:rsidRDefault="00ED39D0" w:rsidP="002B455D">
      <w:pPr>
        <w:pStyle w:val="ListParagraph"/>
        <w:numPr>
          <w:ilvl w:val="0"/>
          <w:numId w:val="47"/>
        </w:numPr>
        <w:spacing w:after="0" w:line="360" w:lineRule="auto"/>
        <w:contextualSpacing w:val="0"/>
        <w:jc w:val="both"/>
        <w:rPr>
          <w:rFonts w:ascii="Times New Roman" w:hAnsi="Times New Roman" w:cs="Times New Roman"/>
          <w:sz w:val="24"/>
          <w:szCs w:val="24"/>
        </w:rPr>
      </w:pPr>
      <w:r w:rsidRPr="00636630">
        <w:rPr>
          <w:rFonts w:ascii="Times New Roman" w:hAnsi="Times New Roman" w:cs="Times New Roman"/>
          <w:sz w:val="24"/>
          <w:szCs w:val="24"/>
        </w:rPr>
        <w:t>2 Business card of Borrower</w:t>
      </w:r>
    </w:p>
    <w:p w:rsidR="00ED39D0" w:rsidRPr="00636630" w:rsidRDefault="00ED39D0" w:rsidP="002B455D">
      <w:pPr>
        <w:pStyle w:val="ListParagraph"/>
        <w:numPr>
          <w:ilvl w:val="0"/>
          <w:numId w:val="47"/>
        </w:numPr>
        <w:spacing w:after="0" w:line="360" w:lineRule="auto"/>
        <w:contextualSpacing w:val="0"/>
        <w:jc w:val="both"/>
        <w:rPr>
          <w:rFonts w:ascii="Times New Roman" w:hAnsi="Times New Roman" w:cs="Times New Roman"/>
          <w:sz w:val="24"/>
          <w:szCs w:val="24"/>
        </w:rPr>
      </w:pPr>
      <w:r w:rsidRPr="00636630">
        <w:rPr>
          <w:rFonts w:ascii="Times New Roman" w:hAnsi="Times New Roman" w:cs="Times New Roman"/>
          <w:sz w:val="24"/>
          <w:szCs w:val="24"/>
        </w:rPr>
        <w:lastRenderedPageBreak/>
        <w:t>2 No photo of guarantor</w:t>
      </w:r>
    </w:p>
    <w:p w:rsidR="00ED39D0" w:rsidRPr="00636630" w:rsidRDefault="00ED39D0" w:rsidP="002B455D">
      <w:pPr>
        <w:pStyle w:val="ListParagraph"/>
        <w:numPr>
          <w:ilvl w:val="0"/>
          <w:numId w:val="47"/>
        </w:numPr>
        <w:spacing w:after="0" w:line="360" w:lineRule="auto"/>
        <w:contextualSpacing w:val="0"/>
        <w:jc w:val="both"/>
        <w:rPr>
          <w:rFonts w:ascii="Times New Roman" w:hAnsi="Times New Roman" w:cs="Times New Roman"/>
          <w:sz w:val="24"/>
          <w:szCs w:val="24"/>
        </w:rPr>
      </w:pPr>
      <w:r w:rsidRPr="00636630">
        <w:rPr>
          <w:rFonts w:ascii="Times New Roman" w:hAnsi="Times New Roman" w:cs="Times New Roman"/>
          <w:sz w:val="24"/>
          <w:szCs w:val="24"/>
        </w:rPr>
        <w:t>Copy of NID of Guarantor</w:t>
      </w:r>
    </w:p>
    <w:p w:rsidR="00ED39D0" w:rsidRPr="00636630" w:rsidRDefault="00ED39D0" w:rsidP="002B455D">
      <w:pPr>
        <w:pStyle w:val="ListParagraph"/>
        <w:numPr>
          <w:ilvl w:val="0"/>
          <w:numId w:val="47"/>
        </w:numPr>
        <w:spacing w:after="0" w:line="360" w:lineRule="auto"/>
        <w:contextualSpacing w:val="0"/>
        <w:jc w:val="both"/>
        <w:rPr>
          <w:rFonts w:ascii="Times New Roman" w:hAnsi="Times New Roman" w:cs="Times New Roman"/>
          <w:sz w:val="24"/>
          <w:szCs w:val="24"/>
        </w:rPr>
      </w:pPr>
      <w:r w:rsidRPr="00636630">
        <w:rPr>
          <w:rFonts w:ascii="Times New Roman" w:hAnsi="Times New Roman" w:cs="Times New Roman"/>
          <w:sz w:val="24"/>
          <w:szCs w:val="24"/>
        </w:rPr>
        <w:t>2 business card of guarantor</w:t>
      </w:r>
    </w:p>
    <w:p w:rsidR="00726447" w:rsidRPr="00636630" w:rsidRDefault="00726447" w:rsidP="002B455D">
      <w:pPr>
        <w:spacing w:line="360" w:lineRule="auto"/>
        <w:ind w:left="144"/>
        <w:jc w:val="both"/>
        <w:rPr>
          <w:rFonts w:ascii="Times New Roman" w:hAnsi="Times New Roman" w:cs="Times New Roman"/>
          <w:b/>
          <w:sz w:val="24"/>
          <w:szCs w:val="24"/>
        </w:rPr>
      </w:pPr>
    </w:p>
    <w:p w:rsidR="00ED39D0" w:rsidRPr="00636630" w:rsidRDefault="00FC4DC6" w:rsidP="002B455D">
      <w:pPr>
        <w:spacing w:line="360" w:lineRule="auto"/>
        <w:ind w:left="144"/>
        <w:jc w:val="both"/>
        <w:rPr>
          <w:rFonts w:ascii="Times New Roman" w:hAnsi="Times New Roman" w:cs="Times New Roman"/>
          <w:b/>
          <w:sz w:val="24"/>
          <w:szCs w:val="24"/>
        </w:rPr>
      </w:pPr>
      <w:r w:rsidRPr="00636630">
        <w:rPr>
          <w:rFonts w:ascii="Times New Roman" w:hAnsi="Times New Roman" w:cs="Times New Roman"/>
          <w:b/>
          <w:sz w:val="24"/>
          <w:szCs w:val="24"/>
        </w:rPr>
        <w:t>2. SME</w:t>
      </w:r>
      <w:r w:rsidR="00ED39D0" w:rsidRPr="00636630">
        <w:rPr>
          <w:rFonts w:ascii="Times New Roman" w:hAnsi="Times New Roman" w:cs="Times New Roman"/>
          <w:b/>
          <w:sz w:val="24"/>
          <w:szCs w:val="24"/>
        </w:rPr>
        <w:t>&amp; CORPORATE:</w:t>
      </w:r>
    </w:p>
    <w:p w:rsidR="00ED39D0" w:rsidRPr="00636630" w:rsidRDefault="00ED39D0" w:rsidP="002B455D">
      <w:pPr>
        <w:pStyle w:val="ListParagraph"/>
        <w:numPr>
          <w:ilvl w:val="0"/>
          <w:numId w:val="48"/>
        </w:numPr>
        <w:spacing w:after="0" w:line="360" w:lineRule="auto"/>
        <w:contextualSpacing w:val="0"/>
        <w:jc w:val="both"/>
        <w:rPr>
          <w:rFonts w:ascii="Times New Roman" w:hAnsi="Times New Roman" w:cs="Times New Roman"/>
          <w:sz w:val="24"/>
          <w:szCs w:val="24"/>
        </w:rPr>
      </w:pPr>
      <w:r w:rsidRPr="00636630">
        <w:rPr>
          <w:rFonts w:ascii="Times New Roman" w:hAnsi="Times New Roman" w:cs="Times New Roman"/>
          <w:sz w:val="24"/>
          <w:szCs w:val="24"/>
        </w:rPr>
        <w:t>Loan application</w:t>
      </w:r>
    </w:p>
    <w:p w:rsidR="00ED39D0" w:rsidRPr="00636630" w:rsidRDefault="00FC4DC6" w:rsidP="002B455D">
      <w:pPr>
        <w:pStyle w:val="ListParagraph"/>
        <w:numPr>
          <w:ilvl w:val="0"/>
          <w:numId w:val="48"/>
        </w:numPr>
        <w:spacing w:after="0" w:line="360" w:lineRule="auto"/>
        <w:contextualSpacing w:val="0"/>
        <w:jc w:val="both"/>
        <w:rPr>
          <w:rFonts w:ascii="Times New Roman" w:hAnsi="Times New Roman" w:cs="Times New Roman"/>
          <w:sz w:val="24"/>
          <w:szCs w:val="24"/>
        </w:rPr>
      </w:pPr>
      <w:r w:rsidRPr="00636630">
        <w:rPr>
          <w:rFonts w:ascii="Times New Roman" w:hAnsi="Times New Roman" w:cs="Times New Roman"/>
          <w:sz w:val="24"/>
          <w:szCs w:val="24"/>
        </w:rPr>
        <w:t>CIB inquiry</w:t>
      </w:r>
      <w:r w:rsidR="00ED39D0" w:rsidRPr="00636630">
        <w:rPr>
          <w:rFonts w:ascii="Times New Roman" w:hAnsi="Times New Roman" w:cs="Times New Roman"/>
          <w:sz w:val="24"/>
          <w:szCs w:val="24"/>
        </w:rPr>
        <w:t xml:space="preserve"> and CIB undertaking form.</w:t>
      </w:r>
    </w:p>
    <w:p w:rsidR="00ED39D0" w:rsidRPr="00636630" w:rsidRDefault="00ED39D0" w:rsidP="002B455D">
      <w:pPr>
        <w:pStyle w:val="ListParagraph"/>
        <w:numPr>
          <w:ilvl w:val="0"/>
          <w:numId w:val="48"/>
        </w:numPr>
        <w:spacing w:after="0" w:line="360" w:lineRule="auto"/>
        <w:contextualSpacing w:val="0"/>
        <w:jc w:val="both"/>
        <w:rPr>
          <w:rFonts w:ascii="Times New Roman" w:hAnsi="Times New Roman" w:cs="Times New Roman"/>
          <w:sz w:val="24"/>
          <w:szCs w:val="24"/>
        </w:rPr>
      </w:pPr>
      <w:r w:rsidRPr="00636630">
        <w:rPr>
          <w:rFonts w:ascii="Times New Roman" w:hAnsi="Times New Roman" w:cs="Times New Roman"/>
          <w:sz w:val="24"/>
          <w:szCs w:val="24"/>
        </w:rPr>
        <w:t>Trade License (UP to date for last two years)</w:t>
      </w:r>
    </w:p>
    <w:p w:rsidR="00ED39D0" w:rsidRPr="00636630" w:rsidRDefault="00ED39D0" w:rsidP="002B455D">
      <w:pPr>
        <w:pStyle w:val="ListParagraph"/>
        <w:numPr>
          <w:ilvl w:val="0"/>
          <w:numId w:val="48"/>
        </w:numPr>
        <w:spacing w:after="0" w:line="360" w:lineRule="auto"/>
        <w:contextualSpacing w:val="0"/>
        <w:jc w:val="both"/>
        <w:rPr>
          <w:rFonts w:ascii="Times New Roman" w:hAnsi="Times New Roman" w:cs="Times New Roman"/>
          <w:sz w:val="24"/>
          <w:szCs w:val="24"/>
        </w:rPr>
      </w:pPr>
      <w:r w:rsidRPr="00636630">
        <w:rPr>
          <w:rFonts w:ascii="Times New Roman" w:hAnsi="Times New Roman" w:cs="Times New Roman"/>
          <w:sz w:val="24"/>
          <w:szCs w:val="24"/>
        </w:rPr>
        <w:t>Vat registration certificate</w:t>
      </w:r>
    </w:p>
    <w:p w:rsidR="00ED39D0" w:rsidRPr="00636630" w:rsidRDefault="00ED39D0" w:rsidP="002B455D">
      <w:pPr>
        <w:pStyle w:val="ListParagraph"/>
        <w:numPr>
          <w:ilvl w:val="0"/>
          <w:numId w:val="48"/>
        </w:numPr>
        <w:spacing w:after="0" w:line="360" w:lineRule="auto"/>
        <w:contextualSpacing w:val="0"/>
        <w:jc w:val="both"/>
        <w:rPr>
          <w:rFonts w:ascii="Times New Roman" w:hAnsi="Times New Roman" w:cs="Times New Roman"/>
          <w:sz w:val="24"/>
          <w:szCs w:val="24"/>
        </w:rPr>
      </w:pPr>
      <w:r w:rsidRPr="00636630">
        <w:rPr>
          <w:rFonts w:ascii="Times New Roman" w:hAnsi="Times New Roman" w:cs="Times New Roman"/>
          <w:sz w:val="24"/>
          <w:szCs w:val="24"/>
        </w:rPr>
        <w:t>E-TIN certificate</w:t>
      </w:r>
    </w:p>
    <w:p w:rsidR="00ED39D0" w:rsidRPr="00636630" w:rsidRDefault="00ED39D0" w:rsidP="002B455D">
      <w:pPr>
        <w:pStyle w:val="ListParagraph"/>
        <w:numPr>
          <w:ilvl w:val="0"/>
          <w:numId w:val="48"/>
        </w:numPr>
        <w:spacing w:after="0" w:line="360" w:lineRule="auto"/>
        <w:contextualSpacing w:val="0"/>
        <w:jc w:val="both"/>
        <w:rPr>
          <w:rFonts w:ascii="Times New Roman" w:hAnsi="Times New Roman" w:cs="Times New Roman"/>
          <w:sz w:val="24"/>
          <w:szCs w:val="24"/>
        </w:rPr>
      </w:pPr>
      <w:r w:rsidRPr="00636630">
        <w:rPr>
          <w:rFonts w:ascii="Times New Roman" w:hAnsi="Times New Roman" w:cs="Times New Roman"/>
          <w:sz w:val="24"/>
          <w:szCs w:val="24"/>
        </w:rPr>
        <w:t>Net worth statement of all of the directors</w:t>
      </w:r>
    </w:p>
    <w:p w:rsidR="00ED39D0" w:rsidRPr="00636630" w:rsidRDefault="00ED39D0" w:rsidP="002B455D">
      <w:pPr>
        <w:pStyle w:val="ListParagraph"/>
        <w:numPr>
          <w:ilvl w:val="0"/>
          <w:numId w:val="48"/>
        </w:numPr>
        <w:spacing w:after="0" w:line="360" w:lineRule="auto"/>
        <w:contextualSpacing w:val="0"/>
        <w:jc w:val="both"/>
        <w:rPr>
          <w:rFonts w:ascii="Times New Roman" w:hAnsi="Times New Roman" w:cs="Times New Roman"/>
          <w:sz w:val="24"/>
          <w:szCs w:val="24"/>
        </w:rPr>
      </w:pPr>
      <w:r w:rsidRPr="00636630">
        <w:rPr>
          <w:rFonts w:ascii="Times New Roman" w:hAnsi="Times New Roman" w:cs="Times New Roman"/>
          <w:sz w:val="24"/>
          <w:szCs w:val="24"/>
        </w:rPr>
        <w:t>Financial statement for last three years</w:t>
      </w:r>
    </w:p>
    <w:p w:rsidR="00ED39D0" w:rsidRPr="00636630" w:rsidRDefault="00ED39D0" w:rsidP="002B455D">
      <w:pPr>
        <w:pStyle w:val="ListParagraph"/>
        <w:numPr>
          <w:ilvl w:val="0"/>
          <w:numId w:val="48"/>
        </w:numPr>
        <w:spacing w:after="0" w:line="360" w:lineRule="auto"/>
        <w:contextualSpacing w:val="0"/>
        <w:jc w:val="both"/>
        <w:rPr>
          <w:rFonts w:ascii="Times New Roman" w:hAnsi="Times New Roman" w:cs="Times New Roman"/>
          <w:sz w:val="24"/>
          <w:szCs w:val="24"/>
        </w:rPr>
      </w:pPr>
      <w:r w:rsidRPr="00636630">
        <w:rPr>
          <w:rFonts w:ascii="Times New Roman" w:hAnsi="Times New Roman" w:cs="Times New Roman"/>
          <w:sz w:val="24"/>
          <w:szCs w:val="24"/>
        </w:rPr>
        <w:t>stocks reports on letter head pad</w:t>
      </w:r>
    </w:p>
    <w:p w:rsidR="00ED39D0" w:rsidRPr="00636630" w:rsidRDefault="00FC4DC6" w:rsidP="002B455D">
      <w:pPr>
        <w:pStyle w:val="ListParagraph"/>
        <w:numPr>
          <w:ilvl w:val="0"/>
          <w:numId w:val="49"/>
        </w:numPr>
        <w:spacing w:after="0" w:line="360" w:lineRule="auto"/>
        <w:contextualSpacing w:val="0"/>
        <w:jc w:val="both"/>
        <w:rPr>
          <w:rFonts w:ascii="Times New Roman" w:hAnsi="Times New Roman" w:cs="Times New Roman"/>
          <w:sz w:val="24"/>
          <w:szCs w:val="24"/>
        </w:rPr>
      </w:pPr>
      <w:r w:rsidRPr="00636630">
        <w:rPr>
          <w:rFonts w:ascii="Times New Roman" w:hAnsi="Times New Roman" w:cs="Times New Roman"/>
          <w:sz w:val="24"/>
          <w:szCs w:val="24"/>
        </w:rPr>
        <w:t>As on</w:t>
      </w:r>
      <w:r w:rsidR="00ED39D0" w:rsidRPr="00636630">
        <w:rPr>
          <w:rFonts w:ascii="Times New Roman" w:hAnsi="Times New Roman" w:cs="Times New Roman"/>
          <w:sz w:val="24"/>
          <w:szCs w:val="24"/>
        </w:rPr>
        <w:t xml:space="preserve"> latest date's amount on </w:t>
      </w:r>
      <w:r w:rsidRPr="00636630">
        <w:rPr>
          <w:rFonts w:ascii="Times New Roman" w:hAnsi="Times New Roman" w:cs="Times New Roman"/>
          <w:sz w:val="24"/>
          <w:szCs w:val="24"/>
        </w:rPr>
        <w:t>stock, total</w:t>
      </w:r>
      <w:r w:rsidR="00ED39D0" w:rsidRPr="00636630">
        <w:rPr>
          <w:rFonts w:ascii="Times New Roman" w:hAnsi="Times New Roman" w:cs="Times New Roman"/>
          <w:sz w:val="24"/>
          <w:szCs w:val="24"/>
        </w:rPr>
        <w:t xml:space="preserve"> storage capacity both in factory, Go down with aging.</w:t>
      </w:r>
    </w:p>
    <w:p w:rsidR="00ED39D0" w:rsidRPr="00636630" w:rsidRDefault="00ED39D0" w:rsidP="002B455D">
      <w:pPr>
        <w:pStyle w:val="ListParagraph"/>
        <w:numPr>
          <w:ilvl w:val="0"/>
          <w:numId w:val="50"/>
        </w:numPr>
        <w:spacing w:after="0" w:line="360" w:lineRule="auto"/>
        <w:contextualSpacing w:val="0"/>
        <w:jc w:val="both"/>
        <w:rPr>
          <w:rFonts w:ascii="Times New Roman" w:hAnsi="Times New Roman" w:cs="Times New Roman"/>
          <w:sz w:val="24"/>
          <w:szCs w:val="24"/>
        </w:rPr>
      </w:pPr>
      <w:r w:rsidRPr="00636630">
        <w:rPr>
          <w:rFonts w:ascii="Times New Roman" w:hAnsi="Times New Roman" w:cs="Times New Roman"/>
          <w:sz w:val="24"/>
          <w:szCs w:val="24"/>
        </w:rPr>
        <w:t>Receivable report on letter head pad</w:t>
      </w:r>
    </w:p>
    <w:p w:rsidR="00ED39D0" w:rsidRPr="00636630" w:rsidRDefault="00ED39D0" w:rsidP="002B455D">
      <w:pPr>
        <w:pStyle w:val="ListParagraph"/>
        <w:numPr>
          <w:ilvl w:val="0"/>
          <w:numId w:val="49"/>
        </w:numPr>
        <w:spacing w:after="0" w:line="360" w:lineRule="auto"/>
        <w:contextualSpacing w:val="0"/>
        <w:jc w:val="both"/>
        <w:rPr>
          <w:rFonts w:ascii="Times New Roman" w:hAnsi="Times New Roman" w:cs="Times New Roman"/>
          <w:sz w:val="24"/>
          <w:szCs w:val="24"/>
        </w:rPr>
      </w:pPr>
      <w:r w:rsidRPr="00636630">
        <w:rPr>
          <w:rFonts w:ascii="Times New Roman" w:hAnsi="Times New Roman" w:cs="Times New Roman"/>
          <w:sz w:val="24"/>
          <w:szCs w:val="24"/>
        </w:rPr>
        <w:t>Amount of receivable with client name and aging etc.</w:t>
      </w:r>
    </w:p>
    <w:p w:rsidR="003B3543" w:rsidRPr="00636630" w:rsidRDefault="00ED39D0" w:rsidP="002B455D">
      <w:pPr>
        <w:pStyle w:val="Heading3"/>
        <w:spacing w:line="360" w:lineRule="auto"/>
        <w:jc w:val="both"/>
        <w:rPr>
          <w:rFonts w:ascii="Times New Roman" w:hAnsi="Times New Roman" w:cs="Times New Roman"/>
          <w:sz w:val="24"/>
          <w:szCs w:val="24"/>
        </w:rPr>
      </w:pPr>
      <w:bookmarkStart w:id="88" w:name="_Toc503301198"/>
      <w:r w:rsidRPr="00636630">
        <w:rPr>
          <w:rFonts w:ascii="Times New Roman" w:hAnsi="Times New Roman" w:cs="Times New Roman"/>
          <w:sz w:val="24"/>
          <w:szCs w:val="24"/>
        </w:rPr>
        <w:t>Credit Report:</w:t>
      </w:r>
      <w:bookmarkEnd w:id="88"/>
    </w:p>
    <w:p w:rsidR="00ED39D0" w:rsidRPr="00636630" w:rsidRDefault="00ED39D0"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The branch manager will have to prepare the </w:t>
      </w:r>
      <w:r w:rsidR="007D0396" w:rsidRPr="00636630">
        <w:rPr>
          <w:rFonts w:ascii="Times New Roman" w:hAnsi="Times New Roman" w:cs="Times New Roman"/>
          <w:sz w:val="24"/>
          <w:szCs w:val="24"/>
        </w:rPr>
        <w:t>client's</w:t>
      </w:r>
      <w:r w:rsidRPr="00636630">
        <w:rPr>
          <w:rFonts w:ascii="Times New Roman" w:hAnsi="Times New Roman" w:cs="Times New Roman"/>
          <w:sz w:val="24"/>
          <w:szCs w:val="24"/>
        </w:rPr>
        <w:t xml:space="preserve"> credit report to </w:t>
      </w:r>
      <w:r w:rsidR="007D0396" w:rsidRPr="00636630">
        <w:rPr>
          <w:rFonts w:ascii="Times New Roman" w:hAnsi="Times New Roman" w:cs="Times New Roman"/>
          <w:sz w:val="24"/>
          <w:szCs w:val="24"/>
        </w:rPr>
        <w:t>determine</w:t>
      </w:r>
      <w:r w:rsidRPr="00636630">
        <w:rPr>
          <w:rFonts w:ascii="Times New Roman" w:hAnsi="Times New Roman" w:cs="Times New Roman"/>
          <w:sz w:val="24"/>
          <w:szCs w:val="24"/>
        </w:rPr>
        <w:t xml:space="preserve"> his past record, business </w:t>
      </w:r>
      <w:r w:rsidR="007D0396" w:rsidRPr="00636630">
        <w:rPr>
          <w:rFonts w:ascii="Times New Roman" w:hAnsi="Times New Roman" w:cs="Times New Roman"/>
          <w:sz w:val="24"/>
          <w:szCs w:val="24"/>
        </w:rPr>
        <w:t>performance</w:t>
      </w:r>
      <w:r w:rsidRPr="00636630">
        <w:rPr>
          <w:rFonts w:ascii="Times New Roman" w:hAnsi="Times New Roman" w:cs="Times New Roman"/>
          <w:sz w:val="24"/>
          <w:szCs w:val="24"/>
        </w:rPr>
        <w:t xml:space="preserve">, market reputation etc. The credit report should be </w:t>
      </w:r>
      <w:r w:rsidR="00FC4DC6" w:rsidRPr="00636630">
        <w:rPr>
          <w:rFonts w:ascii="Times New Roman" w:hAnsi="Times New Roman" w:cs="Times New Roman"/>
          <w:sz w:val="24"/>
          <w:szCs w:val="24"/>
        </w:rPr>
        <w:t>including</w:t>
      </w:r>
      <w:r w:rsidRPr="00636630">
        <w:rPr>
          <w:rFonts w:ascii="Times New Roman" w:hAnsi="Times New Roman" w:cs="Times New Roman"/>
          <w:sz w:val="24"/>
          <w:szCs w:val="24"/>
        </w:rPr>
        <w:t xml:space="preserve"> the </w:t>
      </w:r>
      <w:r w:rsidR="00FC4DC6" w:rsidRPr="00636630">
        <w:rPr>
          <w:rFonts w:ascii="Times New Roman" w:hAnsi="Times New Roman" w:cs="Times New Roman"/>
          <w:sz w:val="24"/>
          <w:szCs w:val="24"/>
        </w:rPr>
        <w:t>following:</w:t>
      </w:r>
    </w:p>
    <w:p w:rsidR="00ED39D0" w:rsidRPr="00636630" w:rsidRDefault="00ED39D0" w:rsidP="002B455D">
      <w:pPr>
        <w:pStyle w:val="ListParagraph"/>
        <w:numPr>
          <w:ilvl w:val="0"/>
          <w:numId w:val="50"/>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Owner's names and their related business concern </w:t>
      </w:r>
      <w:r w:rsidR="007D0396" w:rsidRPr="00636630">
        <w:rPr>
          <w:rFonts w:ascii="Times New Roman" w:hAnsi="Times New Roman" w:cs="Times New Roman"/>
          <w:sz w:val="24"/>
          <w:szCs w:val="24"/>
        </w:rPr>
        <w:t xml:space="preserve">details. </w:t>
      </w:r>
      <w:r w:rsidR="0055325D" w:rsidRPr="00636630">
        <w:rPr>
          <w:rFonts w:ascii="Times New Roman" w:hAnsi="Times New Roman" w:cs="Times New Roman"/>
          <w:sz w:val="24"/>
          <w:szCs w:val="24"/>
        </w:rPr>
        <w:t>When submitting</w:t>
      </w:r>
      <w:r w:rsidRPr="00636630">
        <w:rPr>
          <w:rFonts w:ascii="Times New Roman" w:hAnsi="Times New Roman" w:cs="Times New Roman"/>
          <w:sz w:val="24"/>
          <w:szCs w:val="24"/>
        </w:rPr>
        <w:t xml:space="preserve"> a loan application, the person's net value due to the declaration of the firm/</w:t>
      </w:r>
      <w:r w:rsidR="00FC4DC6" w:rsidRPr="00636630">
        <w:rPr>
          <w:rFonts w:ascii="Times New Roman" w:hAnsi="Times New Roman" w:cs="Times New Roman"/>
          <w:sz w:val="24"/>
          <w:szCs w:val="24"/>
        </w:rPr>
        <w:t>company (</w:t>
      </w:r>
      <w:r w:rsidRPr="00636630">
        <w:rPr>
          <w:rFonts w:ascii="Times New Roman" w:hAnsi="Times New Roman" w:cs="Times New Roman"/>
          <w:sz w:val="24"/>
          <w:szCs w:val="24"/>
        </w:rPr>
        <w:t xml:space="preserve">through the declaration) </w:t>
      </w:r>
      <w:r w:rsidR="007D0396" w:rsidRPr="00636630">
        <w:rPr>
          <w:rFonts w:ascii="Times New Roman" w:hAnsi="Times New Roman" w:cs="Times New Roman"/>
          <w:sz w:val="24"/>
          <w:szCs w:val="24"/>
        </w:rPr>
        <w:t>is the financial health of the loan application business.</w:t>
      </w:r>
    </w:p>
    <w:p w:rsidR="007D0396" w:rsidRDefault="007D0396" w:rsidP="002B455D">
      <w:pPr>
        <w:pStyle w:val="ListParagraph"/>
        <w:numPr>
          <w:ilvl w:val="0"/>
          <w:numId w:val="50"/>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Business concerns financial health evaluation of operational capabilities by analyzing previous bank transactions, financial statements and market reports.</w:t>
      </w:r>
    </w:p>
    <w:p w:rsidR="0055325D" w:rsidRDefault="0055325D" w:rsidP="0055325D">
      <w:pPr>
        <w:spacing w:line="360" w:lineRule="auto"/>
        <w:jc w:val="both"/>
        <w:rPr>
          <w:rFonts w:ascii="Times New Roman" w:hAnsi="Times New Roman" w:cs="Times New Roman"/>
          <w:sz w:val="24"/>
          <w:szCs w:val="24"/>
        </w:rPr>
      </w:pPr>
    </w:p>
    <w:p w:rsidR="0055325D" w:rsidRPr="0055325D" w:rsidRDefault="0055325D" w:rsidP="0055325D">
      <w:pPr>
        <w:spacing w:line="360" w:lineRule="auto"/>
        <w:jc w:val="both"/>
        <w:rPr>
          <w:rFonts w:ascii="Times New Roman" w:hAnsi="Times New Roman" w:cs="Times New Roman"/>
          <w:sz w:val="24"/>
          <w:szCs w:val="24"/>
        </w:rPr>
      </w:pPr>
    </w:p>
    <w:p w:rsidR="007D0396" w:rsidRPr="00636630" w:rsidRDefault="007D0396" w:rsidP="002B455D">
      <w:pPr>
        <w:pStyle w:val="Heading3"/>
        <w:spacing w:line="360" w:lineRule="auto"/>
        <w:jc w:val="both"/>
        <w:rPr>
          <w:rFonts w:ascii="Times New Roman" w:hAnsi="Times New Roman" w:cs="Times New Roman"/>
          <w:sz w:val="24"/>
          <w:szCs w:val="24"/>
        </w:rPr>
      </w:pPr>
      <w:bookmarkStart w:id="89" w:name="_Toc503301199"/>
      <w:r w:rsidRPr="00636630">
        <w:rPr>
          <w:rFonts w:ascii="Times New Roman" w:hAnsi="Times New Roman" w:cs="Times New Roman"/>
          <w:sz w:val="24"/>
          <w:szCs w:val="24"/>
        </w:rPr>
        <w:lastRenderedPageBreak/>
        <w:t>CIB Report:</w:t>
      </w:r>
      <w:bookmarkEnd w:id="89"/>
    </w:p>
    <w:p w:rsidR="007D0396" w:rsidRPr="00636630" w:rsidRDefault="007D0396"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In order to introduce law line credit discipline in the banking sector in the recent past and to ensure the treatment of poor borrowers by the commercial banks, be cautiously determined by the  bank company Act 1991. The Bangladesh bank has introduced a credit part folio data base which is the credit information bureau (CIB). Credit proposals, banks should get compulsory satisfactory</w:t>
      </w:r>
      <w:r w:rsidR="001B2895" w:rsidRPr="00636630">
        <w:rPr>
          <w:rFonts w:ascii="Times New Roman" w:hAnsi="Times New Roman" w:cs="Times New Roman"/>
          <w:sz w:val="24"/>
          <w:szCs w:val="24"/>
        </w:rPr>
        <w:t xml:space="preserve"> CIB report from the Bangladesh Bank. Current standards for receiving compulsory CIB report may be changed from time to time in the consideration of the Bangladesh Bank. Any change in this matter will be notified on the banks through CIB notifications of the Bangladesh bank. Prior to processing credit transactions, the branch manager should get satisfactory CIB report and credit line proposals should mention the client's status and related issues borrowers, as it has been published in the latest CIB report.</w:t>
      </w:r>
    </w:p>
    <w:p w:rsidR="00B53DCE" w:rsidRPr="00636630" w:rsidRDefault="00B53DCE" w:rsidP="002B455D">
      <w:pPr>
        <w:pStyle w:val="Heading3"/>
        <w:spacing w:line="360" w:lineRule="auto"/>
        <w:jc w:val="both"/>
        <w:rPr>
          <w:rFonts w:ascii="Times New Roman" w:hAnsi="Times New Roman" w:cs="Times New Roman"/>
          <w:sz w:val="24"/>
          <w:szCs w:val="24"/>
        </w:rPr>
      </w:pPr>
      <w:bookmarkStart w:id="90" w:name="_Toc503301200"/>
      <w:r w:rsidRPr="00636630">
        <w:rPr>
          <w:rFonts w:ascii="Times New Roman" w:hAnsi="Times New Roman" w:cs="Times New Roman"/>
          <w:sz w:val="24"/>
          <w:szCs w:val="24"/>
        </w:rPr>
        <w:t>Client Visit:</w:t>
      </w:r>
      <w:bookmarkEnd w:id="90"/>
    </w:p>
    <w:p w:rsidR="00B53DCE" w:rsidRPr="00636630" w:rsidRDefault="00B53DCE"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A visit of credit business project the factory may a very useful opportunity to gather information for preparing credit proposals. These philosophies and client's help ensure the business decision of the manager regarding the </w:t>
      </w:r>
      <w:r w:rsidR="00223F5F" w:rsidRPr="00636630">
        <w:rPr>
          <w:rFonts w:ascii="Times New Roman" w:hAnsi="Times New Roman" w:cs="Times New Roman"/>
          <w:sz w:val="24"/>
          <w:szCs w:val="24"/>
        </w:rPr>
        <w:t xml:space="preserve">technical analysis in the </w:t>
      </w:r>
      <w:r w:rsidR="0086386E" w:rsidRPr="00636630">
        <w:rPr>
          <w:rFonts w:ascii="Times New Roman" w:hAnsi="Times New Roman" w:cs="Times New Roman"/>
          <w:sz w:val="24"/>
          <w:szCs w:val="24"/>
        </w:rPr>
        <w:t xml:space="preserve">door </w:t>
      </w:r>
      <w:r w:rsidR="00223F5F" w:rsidRPr="00636630">
        <w:rPr>
          <w:rFonts w:ascii="Times New Roman" w:hAnsi="Times New Roman" w:cs="Times New Roman"/>
          <w:sz w:val="24"/>
          <w:szCs w:val="24"/>
        </w:rPr>
        <w:t>step. During the operation of the factory, the manager can get an idea of the client's investment, machinery and client's status of the stock movement. It will help to judge its value and acceptance as a reliable protection. A set of questions might be asked should already be prepared.</w:t>
      </w:r>
    </w:p>
    <w:p w:rsidR="00223F5F" w:rsidRPr="00636630" w:rsidRDefault="007A71FF" w:rsidP="002B455D">
      <w:pPr>
        <w:pStyle w:val="Heading3"/>
        <w:spacing w:line="360" w:lineRule="auto"/>
        <w:jc w:val="both"/>
        <w:rPr>
          <w:rFonts w:ascii="Times New Roman" w:hAnsi="Times New Roman" w:cs="Times New Roman"/>
          <w:sz w:val="24"/>
          <w:szCs w:val="24"/>
        </w:rPr>
      </w:pPr>
      <w:bookmarkStart w:id="91" w:name="_Toc503301201"/>
      <w:r w:rsidRPr="00636630">
        <w:rPr>
          <w:rFonts w:ascii="Times New Roman" w:hAnsi="Times New Roman" w:cs="Times New Roman"/>
          <w:sz w:val="24"/>
          <w:szCs w:val="24"/>
        </w:rPr>
        <w:t>Post Sanctioning Process:</w:t>
      </w:r>
      <w:bookmarkEnd w:id="91"/>
    </w:p>
    <w:p w:rsidR="007A71FF" w:rsidRPr="00636630" w:rsidRDefault="007A71FF"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After approval of the credit line, the approval of the bank's credit institution's framework has been approve by the authorities after enters the post </w:t>
      </w:r>
      <w:r w:rsidR="002E51AC" w:rsidRPr="00636630">
        <w:rPr>
          <w:rFonts w:ascii="Times New Roman" w:hAnsi="Times New Roman" w:cs="Times New Roman"/>
          <w:sz w:val="24"/>
          <w:szCs w:val="24"/>
        </w:rPr>
        <w:t>approval</w:t>
      </w:r>
      <w:r w:rsidRPr="00636630">
        <w:rPr>
          <w:rFonts w:ascii="Times New Roman" w:hAnsi="Times New Roman" w:cs="Times New Roman"/>
          <w:sz w:val="24"/>
          <w:szCs w:val="24"/>
        </w:rPr>
        <w:t xml:space="preserve"> processing </w:t>
      </w:r>
      <w:r w:rsidR="002E51AC" w:rsidRPr="00636630">
        <w:rPr>
          <w:rFonts w:ascii="Times New Roman" w:hAnsi="Times New Roman" w:cs="Times New Roman"/>
          <w:sz w:val="24"/>
          <w:szCs w:val="24"/>
        </w:rPr>
        <w:t>phase</w:t>
      </w:r>
      <w:r w:rsidRPr="00636630">
        <w:rPr>
          <w:rFonts w:ascii="Times New Roman" w:hAnsi="Times New Roman" w:cs="Times New Roman"/>
          <w:sz w:val="24"/>
          <w:szCs w:val="24"/>
        </w:rPr>
        <w:t xml:space="preserve">. At this stage the proposals of signed credit line are returned to the branch credit </w:t>
      </w:r>
      <w:r w:rsidR="002E51AC" w:rsidRPr="00636630">
        <w:rPr>
          <w:rFonts w:ascii="Times New Roman" w:hAnsi="Times New Roman" w:cs="Times New Roman"/>
          <w:sz w:val="24"/>
          <w:szCs w:val="24"/>
        </w:rPr>
        <w:t>officers. The</w:t>
      </w:r>
      <w:r w:rsidRPr="00636630">
        <w:rPr>
          <w:rFonts w:ascii="Times New Roman" w:hAnsi="Times New Roman" w:cs="Times New Roman"/>
          <w:sz w:val="24"/>
          <w:szCs w:val="24"/>
        </w:rPr>
        <w:t xml:space="preserve"> borrower will have to take four steps by the branch manager before using him the approved credit </w:t>
      </w:r>
      <w:r w:rsidR="002E51AC" w:rsidRPr="00636630">
        <w:rPr>
          <w:rFonts w:ascii="Times New Roman" w:hAnsi="Times New Roman" w:cs="Times New Roman"/>
          <w:sz w:val="24"/>
          <w:szCs w:val="24"/>
        </w:rPr>
        <w:t>line. These steps are as follows:</w:t>
      </w:r>
    </w:p>
    <w:p w:rsidR="002E51AC" w:rsidRPr="00636630" w:rsidRDefault="002E51AC" w:rsidP="002B455D">
      <w:pPr>
        <w:pStyle w:val="ListParagraph"/>
        <w:numPr>
          <w:ilvl w:val="0"/>
          <w:numId w:val="51"/>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Offer the authorization letter to the borrower.</w:t>
      </w:r>
    </w:p>
    <w:p w:rsidR="002E51AC" w:rsidRPr="00636630" w:rsidRDefault="002E51AC" w:rsidP="002B455D">
      <w:pPr>
        <w:pStyle w:val="ListParagraph"/>
        <w:numPr>
          <w:ilvl w:val="0"/>
          <w:numId w:val="51"/>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Branch credit officers ensure the securities and land related laws. The head office will give direction to the branches at this time. Where CBL panel lawyers should get the necessary advice.</w:t>
      </w:r>
    </w:p>
    <w:p w:rsidR="002E51AC" w:rsidRPr="00636630" w:rsidRDefault="002E51AC" w:rsidP="002B455D">
      <w:pPr>
        <w:pStyle w:val="ListParagraph"/>
        <w:numPr>
          <w:ilvl w:val="0"/>
          <w:numId w:val="51"/>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An account number is allocated to new credit facilities.</w:t>
      </w:r>
    </w:p>
    <w:p w:rsidR="00A50879" w:rsidRPr="00636630" w:rsidRDefault="002E51AC" w:rsidP="002B455D">
      <w:pPr>
        <w:pStyle w:val="ListParagraph"/>
        <w:numPr>
          <w:ilvl w:val="0"/>
          <w:numId w:val="51"/>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lastRenderedPageBreak/>
        <w:t>Account records are established and the borrowers file is prepared. When these four steps are followed, the post authorization process is completed and the borrower can draw on his account.</w:t>
      </w:r>
    </w:p>
    <w:p w:rsidR="00A52A00" w:rsidRPr="00636630" w:rsidRDefault="00A52A00" w:rsidP="002B455D">
      <w:pPr>
        <w:spacing w:line="360" w:lineRule="auto"/>
        <w:jc w:val="both"/>
        <w:rPr>
          <w:rFonts w:ascii="Times New Roman" w:hAnsi="Times New Roman" w:cs="Times New Roman"/>
          <w:b/>
          <w:sz w:val="24"/>
          <w:szCs w:val="24"/>
        </w:rPr>
      </w:pPr>
    </w:p>
    <w:p w:rsidR="00A50879" w:rsidRPr="00636630" w:rsidRDefault="00A50879" w:rsidP="002B455D">
      <w:pPr>
        <w:pStyle w:val="Heading3"/>
        <w:spacing w:line="360" w:lineRule="auto"/>
        <w:jc w:val="both"/>
        <w:rPr>
          <w:rFonts w:ascii="Times New Roman" w:hAnsi="Times New Roman" w:cs="Times New Roman"/>
          <w:sz w:val="24"/>
          <w:szCs w:val="24"/>
        </w:rPr>
      </w:pPr>
      <w:bookmarkStart w:id="92" w:name="_Toc503301202"/>
      <w:r w:rsidRPr="00636630">
        <w:rPr>
          <w:rFonts w:ascii="Times New Roman" w:hAnsi="Times New Roman" w:cs="Times New Roman"/>
          <w:sz w:val="24"/>
          <w:szCs w:val="24"/>
        </w:rPr>
        <w:t>Disbursement:</w:t>
      </w:r>
      <w:bookmarkEnd w:id="92"/>
    </w:p>
    <w:p w:rsidR="002E51AC" w:rsidRPr="00636630" w:rsidRDefault="00A50879" w:rsidP="002B455D">
      <w:pPr>
        <w:pStyle w:val="ListParagraph"/>
        <w:numPr>
          <w:ilvl w:val="0"/>
          <w:numId w:val="52"/>
        </w:numPr>
        <w:spacing w:line="360" w:lineRule="auto"/>
        <w:jc w:val="both"/>
        <w:rPr>
          <w:rFonts w:ascii="Times New Roman" w:hAnsi="Times New Roman" w:cs="Times New Roman"/>
          <w:sz w:val="24"/>
          <w:szCs w:val="24"/>
        </w:rPr>
      </w:pPr>
      <w:r w:rsidRPr="00636630">
        <w:rPr>
          <w:rFonts w:ascii="Times New Roman" w:hAnsi="Times New Roman" w:cs="Times New Roman"/>
          <w:b/>
          <w:sz w:val="24"/>
          <w:szCs w:val="24"/>
        </w:rPr>
        <w:t>Loan</w:t>
      </w:r>
      <w:r w:rsidRPr="00636630">
        <w:rPr>
          <w:rFonts w:ascii="Times New Roman" w:hAnsi="Times New Roman" w:cs="Times New Roman"/>
          <w:sz w:val="24"/>
          <w:szCs w:val="24"/>
        </w:rPr>
        <w:t xml:space="preserve">: </w:t>
      </w:r>
    </w:p>
    <w:p w:rsidR="00A50879" w:rsidRPr="00636630" w:rsidRDefault="00A50879" w:rsidP="002B455D">
      <w:pPr>
        <w:spacing w:line="360" w:lineRule="auto"/>
        <w:ind w:left="105"/>
        <w:jc w:val="both"/>
        <w:rPr>
          <w:rFonts w:ascii="Times New Roman" w:hAnsi="Times New Roman" w:cs="Times New Roman"/>
          <w:sz w:val="24"/>
          <w:szCs w:val="24"/>
        </w:rPr>
      </w:pPr>
      <w:r w:rsidRPr="00636630">
        <w:rPr>
          <w:rFonts w:ascii="Times New Roman" w:hAnsi="Times New Roman" w:cs="Times New Roman"/>
          <w:sz w:val="24"/>
          <w:szCs w:val="24"/>
        </w:rPr>
        <w:t>On the basis of fixed installments or in advance for one month, advance pile, without any subsequent debit, is called loan without interest, formal charge etc.</w:t>
      </w:r>
    </w:p>
    <w:p w:rsidR="00A50879" w:rsidRPr="00636630" w:rsidRDefault="00A50879" w:rsidP="002B455D">
      <w:pPr>
        <w:pStyle w:val="ListParagraph"/>
        <w:numPr>
          <w:ilvl w:val="0"/>
          <w:numId w:val="52"/>
        </w:numPr>
        <w:spacing w:line="360" w:lineRule="auto"/>
        <w:jc w:val="both"/>
        <w:rPr>
          <w:rFonts w:ascii="Times New Roman" w:hAnsi="Times New Roman" w:cs="Times New Roman"/>
          <w:sz w:val="24"/>
          <w:szCs w:val="24"/>
        </w:rPr>
      </w:pPr>
      <w:r w:rsidRPr="00636630">
        <w:rPr>
          <w:rFonts w:ascii="Times New Roman" w:hAnsi="Times New Roman" w:cs="Times New Roman"/>
          <w:b/>
          <w:sz w:val="24"/>
          <w:szCs w:val="24"/>
        </w:rPr>
        <w:t>Overdrafts</w:t>
      </w:r>
      <w:r w:rsidRPr="00636630">
        <w:rPr>
          <w:rFonts w:ascii="Times New Roman" w:hAnsi="Times New Roman" w:cs="Times New Roman"/>
          <w:sz w:val="24"/>
          <w:szCs w:val="24"/>
        </w:rPr>
        <w:t>:</w:t>
      </w:r>
    </w:p>
    <w:p w:rsidR="00A50879" w:rsidRPr="00636630" w:rsidRDefault="00A50879" w:rsidP="002B455D">
      <w:pPr>
        <w:spacing w:line="360" w:lineRule="auto"/>
        <w:ind w:left="105"/>
        <w:jc w:val="both"/>
        <w:rPr>
          <w:rFonts w:ascii="Times New Roman" w:hAnsi="Times New Roman" w:cs="Times New Roman"/>
          <w:sz w:val="24"/>
          <w:szCs w:val="24"/>
        </w:rPr>
      </w:pPr>
      <w:r w:rsidRPr="00636630">
        <w:rPr>
          <w:rFonts w:ascii="Times New Roman" w:hAnsi="Times New Roman" w:cs="Times New Roman"/>
          <w:sz w:val="24"/>
          <w:szCs w:val="24"/>
        </w:rPr>
        <w:t>In the form of overdraft, the advance is always allowed on an existing account managed on advance checks. Within the allowed limits, the borrower can.</w:t>
      </w:r>
    </w:p>
    <w:p w:rsidR="00A50879" w:rsidRPr="00636630" w:rsidRDefault="00A50879" w:rsidP="002B455D">
      <w:pPr>
        <w:pStyle w:val="ListParagraph"/>
        <w:numPr>
          <w:ilvl w:val="0"/>
          <w:numId w:val="52"/>
        </w:numPr>
        <w:spacing w:line="360" w:lineRule="auto"/>
        <w:jc w:val="both"/>
        <w:rPr>
          <w:rFonts w:ascii="Times New Roman" w:hAnsi="Times New Roman" w:cs="Times New Roman"/>
          <w:b/>
          <w:sz w:val="24"/>
          <w:szCs w:val="24"/>
        </w:rPr>
      </w:pPr>
      <w:r w:rsidRPr="00636630">
        <w:rPr>
          <w:rFonts w:ascii="Times New Roman" w:hAnsi="Times New Roman" w:cs="Times New Roman"/>
          <w:b/>
          <w:sz w:val="24"/>
          <w:szCs w:val="24"/>
        </w:rPr>
        <w:t>Cash Credit:</w:t>
      </w:r>
    </w:p>
    <w:p w:rsidR="00A50879" w:rsidRPr="00636630" w:rsidRDefault="00A50879" w:rsidP="002B455D">
      <w:pPr>
        <w:spacing w:line="360" w:lineRule="auto"/>
        <w:ind w:left="105"/>
        <w:jc w:val="both"/>
        <w:rPr>
          <w:rFonts w:ascii="Times New Roman" w:hAnsi="Times New Roman" w:cs="Times New Roman"/>
          <w:sz w:val="24"/>
          <w:szCs w:val="24"/>
        </w:rPr>
      </w:pPr>
      <w:r w:rsidRPr="00636630">
        <w:rPr>
          <w:rFonts w:ascii="Times New Roman" w:hAnsi="Times New Roman" w:cs="Times New Roman"/>
          <w:sz w:val="24"/>
          <w:szCs w:val="24"/>
        </w:rPr>
        <w:t>As an advance form, the cash credit itself is maintained in a separate account and in a separate charity. The borrower can operate within the prescribed limits and when necessary.</w:t>
      </w:r>
    </w:p>
    <w:p w:rsidR="00A50879" w:rsidRPr="00636630" w:rsidRDefault="00A50879" w:rsidP="002B455D">
      <w:pPr>
        <w:pStyle w:val="ListParagraph"/>
        <w:numPr>
          <w:ilvl w:val="0"/>
          <w:numId w:val="52"/>
        </w:numPr>
        <w:spacing w:line="360" w:lineRule="auto"/>
        <w:jc w:val="both"/>
        <w:rPr>
          <w:rFonts w:ascii="Times New Roman" w:hAnsi="Times New Roman" w:cs="Times New Roman"/>
          <w:b/>
          <w:sz w:val="24"/>
          <w:szCs w:val="24"/>
        </w:rPr>
      </w:pPr>
      <w:r w:rsidRPr="00636630">
        <w:rPr>
          <w:rFonts w:ascii="Times New Roman" w:hAnsi="Times New Roman" w:cs="Times New Roman"/>
          <w:b/>
          <w:sz w:val="24"/>
          <w:szCs w:val="24"/>
        </w:rPr>
        <w:t xml:space="preserve">Inland bill </w:t>
      </w:r>
      <w:r w:rsidR="00451107" w:rsidRPr="00636630">
        <w:rPr>
          <w:rFonts w:ascii="Times New Roman" w:hAnsi="Times New Roman" w:cs="Times New Roman"/>
          <w:b/>
          <w:sz w:val="24"/>
          <w:szCs w:val="24"/>
        </w:rPr>
        <w:t>purchases</w:t>
      </w:r>
      <w:r w:rsidRPr="00636630">
        <w:rPr>
          <w:rFonts w:ascii="Times New Roman" w:hAnsi="Times New Roman" w:cs="Times New Roman"/>
          <w:b/>
          <w:sz w:val="24"/>
          <w:szCs w:val="24"/>
        </w:rPr>
        <w:t>:</w:t>
      </w:r>
    </w:p>
    <w:p w:rsidR="00A50879" w:rsidRPr="00636630" w:rsidRDefault="00451107" w:rsidP="002B455D">
      <w:pPr>
        <w:spacing w:line="360" w:lineRule="auto"/>
        <w:ind w:left="105"/>
        <w:jc w:val="both"/>
        <w:rPr>
          <w:rFonts w:ascii="Times New Roman" w:hAnsi="Times New Roman" w:cs="Times New Roman"/>
          <w:sz w:val="24"/>
          <w:szCs w:val="24"/>
        </w:rPr>
      </w:pPr>
      <w:r w:rsidRPr="00636630">
        <w:rPr>
          <w:rFonts w:ascii="Times New Roman" w:hAnsi="Times New Roman" w:cs="Times New Roman"/>
          <w:sz w:val="24"/>
          <w:szCs w:val="24"/>
        </w:rPr>
        <w:t>Sometimes bank have to purchase exchange bill to facilitate commercial transactions. In case of purchases and withdrawal of the bill, the bank lends to the customer's account the amount of the bill expect its charge or discount.</w:t>
      </w:r>
    </w:p>
    <w:p w:rsidR="00451107" w:rsidRPr="00636630" w:rsidRDefault="00451107" w:rsidP="002B455D">
      <w:pPr>
        <w:pStyle w:val="ListParagraph"/>
        <w:numPr>
          <w:ilvl w:val="0"/>
          <w:numId w:val="52"/>
        </w:numPr>
        <w:spacing w:line="360" w:lineRule="auto"/>
        <w:jc w:val="both"/>
        <w:rPr>
          <w:rFonts w:ascii="Times New Roman" w:hAnsi="Times New Roman" w:cs="Times New Roman"/>
          <w:b/>
          <w:sz w:val="24"/>
          <w:szCs w:val="24"/>
        </w:rPr>
      </w:pPr>
      <w:r w:rsidRPr="00636630">
        <w:rPr>
          <w:rFonts w:ascii="Times New Roman" w:hAnsi="Times New Roman" w:cs="Times New Roman"/>
          <w:b/>
          <w:sz w:val="24"/>
          <w:szCs w:val="24"/>
        </w:rPr>
        <w:t>Payments Against Documents:</w:t>
      </w:r>
    </w:p>
    <w:p w:rsidR="00395ED4" w:rsidRPr="00636630" w:rsidRDefault="00451107" w:rsidP="002B455D">
      <w:pPr>
        <w:spacing w:line="360" w:lineRule="auto"/>
        <w:ind w:left="105"/>
        <w:jc w:val="both"/>
        <w:rPr>
          <w:rFonts w:ascii="Times New Roman" w:hAnsi="Times New Roman" w:cs="Times New Roman"/>
          <w:sz w:val="24"/>
          <w:szCs w:val="24"/>
        </w:rPr>
      </w:pPr>
      <w:r w:rsidRPr="00636630">
        <w:rPr>
          <w:rFonts w:ascii="Times New Roman" w:hAnsi="Times New Roman" w:cs="Times New Roman"/>
          <w:sz w:val="24"/>
          <w:szCs w:val="24"/>
        </w:rPr>
        <w:t>Pads are associated with important and import financing. The opening letter of the bank should be respectful of the promise of</w:t>
      </w:r>
      <w:r w:rsidR="00395ED4" w:rsidRPr="00636630">
        <w:rPr>
          <w:rFonts w:ascii="Times New Roman" w:hAnsi="Times New Roman" w:cs="Times New Roman"/>
          <w:sz w:val="24"/>
          <w:szCs w:val="24"/>
        </w:rPr>
        <w:t xml:space="preserve"> payment for import deposit when it is paid for payment, but it is strictly drown.</w:t>
      </w:r>
    </w:p>
    <w:p w:rsidR="00273ED4" w:rsidRPr="00636630" w:rsidRDefault="00273ED4" w:rsidP="002B455D">
      <w:pPr>
        <w:pStyle w:val="ListParagraph"/>
        <w:numPr>
          <w:ilvl w:val="0"/>
          <w:numId w:val="52"/>
        </w:numPr>
        <w:spacing w:line="360" w:lineRule="auto"/>
        <w:jc w:val="both"/>
        <w:rPr>
          <w:rFonts w:ascii="Times New Roman" w:hAnsi="Times New Roman" w:cs="Times New Roman"/>
          <w:b/>
          <w:sz w:val="24"/>
          <w:szCs w:val="24"/>
        </w:rPr>
      </w:pPr>
      <w:r w:rsidRPr="00636630">
        <w:rPr>
          <w:rFonts w:ascii="Times New Roman" w:hAnsi="Times New Roman" w:cs="Times New Roman"/>
          <w:b/>
          <w:sz w:val="24"/>
          <w:szCs w:val="24"/>
        </w:rPr>
        <w:t>Loan Against Imported merchandise :</w:t>
      </w:r>
    </w:p>
    <w:p w:rsidR="00451107" w:rsidRDefault="00674DE2" w:rsidP="002B455D">
      <w:pPr>
        <w:spacing w:line="360" w:lineRule="auto"/>
        <w:ind w:left="105"/>
        <w:jc w:val="both"/>
        <w:rPr>
          <w:rFonts w:ascii="Times New Roman" w:hAnsi="Times New Roman" w:cs="Times New Roman"/>
          <w:sz w:val="24"/>
          <w:szCs w:val="24"/>
        </w:rPr>
      </w:pPr>
      <w:r w:rsidRPr="00636630">
        <w:rPr>
          <w:rFonts w:ascii="Times New Roman" w:hAnsi="Times New Roman" w:cs="Times New Roman"/>
          <w:sz w:val="24"/>
          <w:szCs w:val="24"/>
        </w:rPr>
        <w:t xml:space="preserve">When importers fail to draw documents or requests for clearance of products, the outstanding transfer </w:t>
      </w:r>
      <w:r w:rsidR="0086386E" w:rsidRPr="00636630">
        <w:rPr>
          <w:rFonts w:ascii="Times New Roman" w:hAnsi="Times New Roman" w:cs="Times New Roman"/>
          <w:sz w:val="24"/>
          <w:szCs w:val="24"/>
        </w:rPr>
        <w:t xml:space="preserve">is in </w:t>
      </w:r>
      <w:r w:rsidRPr="00636630">
        <w:rPr>
          <w:rFonts w:ascii="Times New Roman" w:hAnsi="Times New Roman" w:cs="Times New Roman"/>
          <w:sz w:val="24"/>
          <w:szCs w:val="24"/>
        </w:rPr>
        <w:t xml:space="preserve">under the </w:t>
      </w:r>
      <w:r w:rsidR="0086386E" w:rsidRPr="00636630">
        <w:rPr>
          <w:rFonts w:ascii="Times New Roman" w:hAnsi="Times New Roman" w:cs="Times New Roman"/>
          <w:sz w:val="24"/>
          <w:szCs w:val="24"/>
        </w:rPr>
        <w:t xml:space="preserve">pad. </w:t>
      </w:r>
    </w:p>
    <w:p w:rsidR="0055325D" w:rsidRPr="00636630" w:rsidRDefault="0055325D" w:rsidP="002B455D">
      <w:pPr>
        <w:spacing w:line="360" w:lineRule="auto"/>
        <w:ind w:left="105"/>
        <w:jc w:val="both"/>
        <w:rPr>
          <w:rFonts w:ascii="Times New Roman" w:hAnsi="Times New Roman" w:cs="Times New Roman"/>
          <w:sz w:val="24"/>
          <w:szCs w:val="24"/>
        </w:rPr>
      </w:pPr>
    </w:p>
    <w:p w:rsidR="00273ED4" w:rsidRPr="00636630" w:rsidRDefault="00273ED4" w:rsidP="002B455D">
      <w:pPr>
        <w:pStyle w:val="ListParagraph"/>
        <w:numPr>
          <w:ilvl w:val="0"/>
          <w:numId w:val="52"/>
        </w:numPr>
        <w:spacing w:line="360" w:lineRule="auto"/>
        <w:jc w:val="both"/>
        <w:rPr>
          <w:rFonts w:ascii="Times New Roman" w:hAnsi="Times New Roman" w:cs="Times New Roman"/>
          <w:b/>
          <w:sz w:val="24"/>
          <w:szCs w:val="24"/>
        </w:rPr>
      </w:pPr>
      <w:r w:rsidRPr="00636630">
        <w:rPr>
          <w:rFonts w:ascii="Times New Roman" w:hAnsi="Times New Roman" w:cs="Times New Roman"/>
          <w:b/>
          <w:sz w:val="24"/>
          <w:szCs w:val="24"/>
        </w:rPr>
        <w:t>Trusts Receipts:</w:t>
      </w:r>
    </w:p>
    <w:p w:rsidR="00674DE2" w:rsidRPr="00636630" w:rsidRDefault="00674DE2" w:rsidP="002B455D">
      <w:pPr>
        <w:spacing w:line="360" w:lineRule="auto"/>
        <w:ind w:left="105"/>
        <w:jc w:val="both"/>
        <w:rPr>
          <w:rFonts w:ascii="Times New Roman" w:hAnsi="Times New Roman" w:cs="Times New Roman"/>
          <w:sz w:val="24"/>
          <w:szCs w:val="24"/>
        </w:rPr>
      </w:pPr>
      <w:r w:rsidRPr="00636630">
        <w:rPr>
          <w:rFonts w:ascii="Times New Roman" w:hAnsi="Times New Roman" w:cs="Times New Roman"/>
          <w:sz w:val="24"/>
          <w:szCs w:val="24"/>
        </w:rPr>
        <w:t xml:space="preserve">It is permitted to move </w:t>
      </w:r>
      <w:r w:rsidR="00273ED4" w:rsidRPr="00636630">
        <w:rPr>
          <w:rFonts w:ascii="Times New Roman" w:hAnsi="Times New Roman" w:cs="Times New Roman"/>
          <w:sz w:val="24"/>
          <w:szCs w:val="24"/>
        </w:rPr>
        <w:t>against the receipt of a trust received from the buyers when the important slip papers are paid without payment.</w:t>
      </w:r>
    </w:p>
    <w:p w:rsidR="00273ED4" w:rsidRPr="00636630" w:rsidRDefault="00273ED4" w:rsidP="002B455D">
      <w:pPr>
        <w:pStyle w:val="ListParagraph"/>
        <w:numPr>
          <w:ilvl w:val="0"/>
          <w:numId w:val="52"/>
        </w:numPr>
        <w:spacing w:line="360" w:lineRule="auto"/>
        <w:jc w:val="both"/>
        <w:rPr>
          <w:rFonts w:ascii="Times New Roman" w:hAnsi="Times New Roman" w:cs="Times New Roman"/>
          <w:b/>
          <w:sz w:val="24"/>
          <w:szCs w:val="24"/>
        </w:rPr>
      </w:pPr>
      <w:r w:rsidRPr="00636630">
        <w:rPr>
          <w:rFonts w:ascii="Times New Roman" w:hAnsi="Times New Roman" w:cs="Times New Roman"/>
          <w:b/>
          <w:sz w:val="24"/>
          <w:szCs w:val="24"/>
        </w:rPr>
        <w:t>Long Term Loan:</w:t>
      </w:r>
    </w:p>
    <w:p w:rsidR="00273ED4" w:rsidRPr="00636630" w:rsidRDefault="00273ED4" w:rsidP="002B455D">
      <w:pPr>
        <w:spacing w:line="360" w:lineRule="auto"/>
        <w:ind w:left="105"/>
        <w:jc w:val="both"/>
        <w:rPr>
          <w:rFonts w:ascii="Times New Roman" w:hAnsi="Times New Roman" w:cs="Times New Roman"/>
          <w:sz w:val="24"/>
          <w:szCs w:val="24"/>
        </w:rPr>
      </w:pPr>
      <w:r w:rsidRPr="00636630">
        <w:rPr>
          <w:rFonts w:ascii="Times New Roman" w:hAnsi="Times New Roman" w:cs="Times New Roman"/>
          <w:sz w:val="24"/>
          <w:szCs w:val="24"/>
        </w:rPr>
        <w:t>Long term loan finance is a project industrial initiative. Funding for the development of infrastructure facilities with the purchase of facilities.</w:t>
      </w:r>
    </w:p>
    <w:p w:rsidR="00536456" w:rsidRPr="00636630" w:rsidRDefault="00536456" w:rsidP="002B455D">
      <w:pPr>
        <w:pStyle w:val="Heading2"/>
        <w:spacing w:line="360" w:lineRule="auto"/>
        <w:jc w:val="both"/>
        <w:rPr>
          <w:rFonts w:ascii="Times New Roman" w:hAnsi="Times New Roman" w:cs="Times New Roman"/>
          <w:sz w:val="24"/>
          <w:szCs w:val="24"/>
        </w:rPr>
      </w:pPr>
      <w:bookmarkStart w:id="93" w:name="_Toc503301203"/>
      <w:r w:rsidRPr="00636630">
        <w:rPr>
          <w:rFonts w:ascii="Times New Roman" w:hAnsi="Times New Roman" w:cs="Times New Roman"/>
          <w:sz w:val="24"/>
          <w:szCs w:val="24"/>
        </w:rPr>
        <w:t>BAD LOAN:</w:t>
      </w:r>
      <w:bookmarkEnd w:id="93"/>
    </w:p>
    <w:p w:rsidR="007F4997" w:rsidRPr="00636630" w:rsidRDefault="00536456"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In the CBL VIP Road branch there are some loans </w:t>
      </w:r>
      <w:r w:rsidR="0086386E" w:rsidRPr="00636630">
        <w:rPr>
          <w:rFonts w:ascii="Times New Roman" w:hAnsi="Times New Roman" w:cs="Times New Roman"/>
          <w:sz w:val="24"/>
          <w:szCs w:val="24"/>
        </w:rPr>
        <w:t>whose</w:t>
      </w:r>
      <w:r w:rsidRPr="00636630">
        <w:rPr>
          <w:rFonts w:ascii="Times New Roman" w:hAnsi="Times New Roman" w:cs="Times New Roman"/>
          <w:sz w:val="24"/>
          <w:szCs w:val="24"/>
        </w:rPr>
        <w:t xml:space="preserve"> are not performing against their loan in exact time and some are not performing their </w:t>
      </w:r>
      <w:r w:rsidR="007D0396" w:rsidRPr="00636630">
        <w:rPr>
          <w:rFonts w:ascii="Times New Roman" w:hAnsi="Times New Roman" w:cs="Times New Roman"/>
          <w:sz w:val="24"/>
          <w:szCs w:val="24"/>
        </w:rPr>
        <w:t>loan. There</w:t>
      </w:r>
      <w:r w:rsidRPr="00636630">
        <w:rPr>
          <w:rFonts w:ascii="Times New Roman" w:hAnsi="Times New Roman" w:cs="Times New Roman"/>
          <w:sz w:val="24"/>
          <w:szCs w:val="24"/>
        </w:rPr>
        <w:t xml:space="preserve"> are 2 </w:t>
      </w:r>
      <w:r w:rsidR="0086386E" w:rsidRPr="00636630">
        <w:rPr>
          <w:rFonts w:ascii="Times New Roman" w:hAnsi="Times New Roman" w:cs="Times New Roman"/>
          <w:sz w:val="24"/>
          <w:szCs w:val="24"/>
        </w:rPr>
        <w:t>companies</w:t>
      </w:r>
      <w:r w:rsidRPr="00636630">
        <w:rPr>
          <w:rFonts w:ascii="Times New Roman" w:hAnsi="Times New Roman" w:cs="Times New Roman"/>
          <w:sz w:val="24"/>
          <w:szCs w:val="24"/>
        </w:rPr>
        <w:t xml:space="preserve"> recently </w:t>
      </w:r>
      <w:r w:rsidR="0086386E" w:rsidRPr="00636630">
        <w:rPr>
          <w:rFonts w:ascii="Times New Roman" w:hAnsi="Times New Roman" w:cs="Times New Roman"/>
          <w:sz w:val="24"/>
          <w:szCs w:val="24"/>
        </w:rPr>
        <w:t>whose</w:t>
      </w:r>
      <w:r w:rsidRPr="00636630">
        <w:rPr>
          <w:rFonts w:ascii="Times New Roman" w:hAnsi="Times New Roman" w:cs="Times New Roman"/>
          <w:sz w:val="24"/>
          <w:szCs w:val="24"/>
        </w:rPr>
        <w:t xml:space="preserve"> are not performing their loan.</w:t>
      </w:r>
    </w:p>
    <w:p w:rsidR="00536456" w:rsidRPr="00636630" w:rsidRDefault="00536456" w:rsidP="002B455D">
      <w:pPr>
        <w:spacing w:line="360" w:lineRule="auto"/>
        <w:jc w:val="both"/>
        <w:rPr>
          <w:rFonts w:ascii="Times New Roman" w:hAnsi="Times New Roman" w:cs="Times New Roman"/>
          <w:b/>
          <w:sz w:val="24"/>
          <w:szCs w:val="24"/>
        </w:rPr>
      </w:pPr>
      <w:r w:rsidRPr="00636630">
        <w:rPr>
          <w:rFonts w:ascii="Times New Roman" w:hAnsi="Times New Roman" w:cs="Times New Roman"/>
          <w:b/>
          <w:sz w:val="24"/>
          <w:szCs w:val="24"/>
        </w:rPr>
        <w:t xml:space="preserve">1. The </w:t>
      </w:r>
      <w:r w:rsidR="0086386E" w:rsidRPr="00636630">
        <w:rPr>
          <w:rFonts w:ascii="Times New Roman" w:hAnsi="Times New Roman" w:cs="Times New Roman"/>
          <w:b/>
          <w:sz w:val="24"/>
          <w:szCs w:val="24"/>
        </w:rPr>
        <w:t>Blooming</w:t>
      </w:r>
      <w:r w:rsidRPr="00636630">
        <w:rPr>
          <w:rFonts w:ascii="Times New Roman" w:hAnsi="Times New Roman" w:cs="Times New Roman"/>
          <w:b/>
          <w:sz w:val="24"/>
          <w:szCs w:val="24"/>
        </w:rPr>
        <w:t xml:space="preserve"> company:</w:t>
      </w:r>
    </w:p>
    <w:p w:rsidR="00536456" w:rsidRPr="00636630" w:rsidRDefault="00536456"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They are trader of chemical Business. They have taken 1.8 crore taka </w:t>
      </w:r>
      <w:r w:rsidR="0086386E" w:rsidRPr="00636630">
        <w:rPr>
          <w:rFonts w:ascii="Times New Roman" w:hAnsi="Times New Roman" w:cs="Times New Roman"/>
          <w:sz w:val="24"/>
          <w:szCs w:val="24"/>
        </w:rPr>
        <w:t>loans</w:t>
      </w:r>
      <w:r w:rsidRPr="00636630">
        <w:rPr>
          <w:rFonts w:ascii="Times New Roman" w:hAnsi="Times New Roman" w:cs="Times New Roman"/>
          <w:sz w:val="24"/>
          <w:szCs w:val="24"/>
        </w:rPr>
        <w:t xml:space="preserve"> from CBL. And this company is in BL stage that means </w:t>
      </w:r>
      <w:r w:rsidR="0086386E" w:rsidRPr="00636630">
        <w:rPr>
          <w:rFonts w:ascii="Times New Roman" w:hAnsi="Times New Roman" w:cs="Times New Roman"/>
          <w:sz w:val="24"/>
          <w:szCs w:val="24"/>
        </w:rPr>
        <w:t>bad</w:t>
      </w:r>
      <w:r w:rsidRPr="00636630">
        <w:rPr>
          <w:rFonts w:ascii="Times New Roman" w:hAnsi="Times New Roman" w:cs="Times New Roman"/>
          <w:sz w:val="24"/>
          <w:szCs w:val="24"/>
        </w:rPr>
        <w:t xml:space="preserve"> and Loss stage.</w:t>
      </w:r>
    </w:p>
    <w:p w:rsidR="00536456" w:rsidRPr="00636630" w:rsidRDefault="0086386E" w:rsidP="002B455D">
      <w:pPr>
        <w:spacing w:line="360" w:lineRule="auto"/>
        <w:jc w:val="both"/>
        <w:rPr>
          <w:rFonts w:ascii="Times New Roman" w:hAnsi="Times New Roman" w:cs="Times New Roman"/>
          <w:b/>
          <w:sz w:val="24"/>
          <w:szCs w:val="24"/>
        </w:rPr>
      </w:pPr>
      <w:r w:rsidRPr="00636630">
        <w:rPr>
          <w:rFonts w:ascii="Times New Roman" w:hAnsi="Times New Roman" w:cs="Times New Roman"/>
          <w:b/>
          <w:sz w:val="24"/>
          <w:szCs w:val="24"/>
        </w:rPr>
        <w:t>2. Nazrul</w:t>
      </w:r>
      <w:r w:rsidR="00536456" w:rsidRPr="00636630">
        <w:rPr>
          <w:rFonts w:ascii="Times New Roman" w:hAnsi="Times New Roman" w:cs="Times New Roman"/>
          <w:b/>
          <w:sz w:val="24"/>
          <w:szCs w:val="24"/>
        </w:rPr>
        <w:t xml:space="preserve"> AC:</w:t>
      </w:r>
    </w:p>
    <w:p w:rsidR="00536456" w:rsidRPr="00636630" w:rsidRDefault="00536456"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They are selling motors and parts. They are trader of motors parts. </w:t>
      </w:r>
      <w:r w:rsidR="0086386E" w:rsidRPr="00636630">
        <w:rPr>
          <w:rFonts w:ascii="Times New Roman" w:hAnsi="Times New Roman" w:cs="Times New Roman"/>
          <w:sz w:val="24"/>
          <w:szCs w:val="24"/>
        </w:rPr>
        <w:t>They</w:t>
      </w:r>
      <w:r w:rsidRPr="00636630">
        <w:rPr>
          <w:rFonts w:ascii="Times New Roman" w:hAnsi="Times New Roman" w:cs="Times New Roman"/>
          <w:sz w:val="24"/>
          <w:szCs w:val="24"/>
        </w:rPr>
        <w:t xml:space="preserve"> take 1.5 cr taka loan form CBL. They are also in BL stage.</w:t>
      </w:r>
    </w:p>
    <w:p w:rsidR="00536456" w:rsidRPr="00636630" w:rsidRDefault="0086386E" w:rsidP="002B455D">
      <w:pPr>
        <w:spacing w:line="360" w:lineRule="auto"/>
        <w:jc w:val="both"/>
        <w:rPr>
          <w:rFonts w:ascii="Times New Roman" w:hAnsi="Times New Roman" w:cs="Times New Roman"/>
          <w:b/>
          <w:sz w:val="24"/>
          <w:szCs w:val="24"/>
        </w:rPr>
      </w:pPr>
      <w:r w:rsidRPr="00636630">
        <w:rPr>
          <w:rFonts w:ascii="Times New Roman" w:hAnsi="Times New Roman" w:cs="Times New Roman"/>
          <w:b/>
          <w:sz w:val="24"/>
          <w:szCs w:val="24"/>
        </w:rPr>
        <w:t>BL (</w:t>
      </w:r>
      <w:r w:rsidR="00536456" w:rsidRPr="00636630">
        <w:rPr>
          <w:rFonts w:ascii="Times New Roman" w:hAnsi="Times New Roman" w:cs="Times New Roman"/>
          <w:b/>
          <w:sz w:val="24"/>
          <w:szCs w:val="24"/>
        </w:rPr>
        <w:t xml:space="preserve">Bad </w:t>
      </w:r>
      <w:r w:rsidRPr="00636630">
        <w:rPr>
          <w:rFonts w:ascii="Times New Roman" w:hAnsi="Times New Roman" w:cs="Times New Roman"/>
          <w:b/>
          <w:sz w:val="24"/>
          <w:szCs w:val="24"/>
        </w:rPr>
        <w:t>and</w:t>
      </w:r>
      <w:r w:rsidR="00536456" w:rsidRPr="00636630">
        <w:rPr>
          <w:rFonts w:ascii="Times New Roman" w:hAnsi="Times New Roman" w:cs="Times New Roman"/>
          <w:b/>
          <w:sz w:val="24"/>
          <w:szCs w:val="24"/>
        </w:rPr>
        <w:t xml:space="preserve"> Loss):</w:t>
      </w:r>
    </w:p>
    <w:p w:rsidR="00536456" w:rsidRPr="00636630" w:rsidRDefault="00536456" w:rsidP="002B455D">
      <w:pPr>
        <w:spacing w:line="360" w:lineRule="auto"/>
        <w:jc w:val="both"/>
        <w:rPr>
          <w:rFonts w:ascii="Times New Roman" w:hAnsi="Times New Roman" w:cs="Times New Roman"/>
          <w:color w:val="000000"/>
          <w:spacing w:val="5"/>
          <w:sz w:val="24"/>
          <w:szCs w:val="24"/>
          <w:shd w:val="clear" w:color="auto" w:fill="FEFEFE"/>
        </w:rPr>
      </w:pPr>
      <w:r w:rsidRPr="00636630">
        <w:rPr>
          <w:rFonts w:ascii="Times New Roman" w:hAnsi="Times New Roman" w:cs="Times New Roman"/>
          <w:sz w:val="24"/>
          <w:szCs w:val="24"/>
        </w:rPr>
        <w:t xml:space="preserve">In this stage when the bank is not capable to convene their customer or loan account holder to performing their loan that time the bank are going to the government court and through the court they </w:t>
      </w:r>
      <w:r w:rsidR="00EF7535" w:rsidRPr="00636630">
        <w:rPr>
          <w:rFonts w:ascii="Times New Roman" w:hAnsi="Times New Roman" w:cs="Times New Roman"/>
          <w:sz w:val="24"/>
          <w:szCs w:val="24"/>
        </w:rPr>
        <w:t>are</w:t>
      </w:r>
      <w:r w:rsidR="00EF7535" w:rsidRPr="00636630">
        <w:rPr>
          <w:rFonts w:ascii="Times New Roman" w:hAnsi="Times New Roman" w:cs="Times New Roman"/>
          <w:color w:val="000000"/>
          <w:spacing w:val="5"/>
          <w:sz w:val="24"/>
          <w:szCs w:val="24"/>
          <w:shd w:val="clear" w:color="auto" w:fill="FEFEFE"/>
        </w:rPr>
        <w:t xml:space="preserve"> auction</w:t>
      </w:r>
      <w:r w:rsidRPr="00636630">
        <w:rPr>
          <w:rFonts w:ascii="Times New Roman" w:hAnsi="Times New Roman" w:cs="Times New Roman"/>
          <w:color w:val="000000"/>
          <w:spacing w:val="5"/>
          <w:sz w:val="24"/>
          <w:szCs w:val="24"/>
          <w:shd w:val="clear" w:color="auto" w:fill="FEFEFE"/>
        </w:rPr>
        <w:t xml:space="preserve"> the account holder's property and take back banks money.</w:t>
      </w:r>
    </w:p>
    <w:p w:rsidR="00726447" w:rsidRPr="00636630" w:rsidRDefault="00726447" w:rsidP="002B455D">
      <w:pPr>
        <w:spacing w:line="360" w:lineRule="auto"/>
        <w:jc w:val="both"/>
        <w:rPr>
          <w:rFonts w:ascii="Times New Roman" w:hAnsi="Times New Roman" w:cs="Times New Roman"/>
          <w:color w:val="000000"/>
          <w:spacing w:val="5"/>
          <w:sz w:val="24"/>
          <w:szCs w:val="24"/>
          <w:shd w:val="clear" w:color="auto" w:fill="FEFEFE"/>
        </w:rPr>
      </w:pPr>
    </w:p>
    <w:p w:rsidR="00726447" w:rsidRPr="00636630" w:rsidRDefault="00726447" w:rsidP="002B455D">
      <w:pPr>
        <w:spacing w:line="360" w:lineRule="auto"/>
        <w:jc w:val="both"/>
        <w:rPr>
          <w:rFonts w:ascii="Times New Roman" w:hAnsi="Times New Roman" w:cs="Times New Roman"/>
          <w:color w:val="000000"/>
          <w:spacing w:val="5"/>
          <w:sz w:val="24"/>
          <w:szCs w:val="24"/>
          <w:shd w:val="clear" w:color="auto" w:fill="FEFEFE"/>
        </w:rPr>
      </w:pPr>
    </w:p>
    <w:p w:rsidR="00726447" w:rsidRPr="00636630" w:rsidRDefault="00726447" w:rsidP="002B455D">
      <w:pPr>
        <w:spacing w:line="360" w:lineRule="auto"/>
        <w:jc w:val="both"/>
        <w:rPr>
          <w:rFonts w:ascii="Times New Roman" w:hAnsi="Times New Roman" w:cs="Times New Roman"/>
          <w:color w:val="000000"/>
          <w:spacing w:val="5"/>
          <w:sz w:val="24"/>
          <w:szCs w:val="24"/>
          <w:shd w:val="clear" w:color="auto" w:fill="FEFEFE"/>
        </w:rPr>
      </w:pPr>
    </w:p>
    <w:p w:rsidR="00726447" w:rsidRPr="00636630" w:rsidRDefault="00726447" w:rsidP="002B455D">
      <w:pPr>
        <w:spacing w:line="360" w:lineRule="auto"/>
        <w:jc w:val="both"/>
        <w:rPr>
          <w:rFonts w:ascii="Times New Roman" w:hAnsi="Times New Roman" w:cs="Times New Roman"/>
          <w:color w:val="000000"/>
          <w:spacing w:val="5"/>
          <w:sz w:val="24"/>
          <w:szCs w:val="24"/>
          <w:shd w:val="clear" w:color="auto" w:fill="FEFEFE"/>
        </w:rPr>
      </w:pPr>
    </w:p>
    <w:p w:rsidR="00726447" w:rsidRPr="00636630" w:rsidRDefault="00726447" w:rsidP="002B455D">
      <w:pPr>
        <w:spacing w:line="360" w:lineRule="auto"/>
        <w:jc w:val="both"/>
        <w:rPr>
          <w:rFonts w:ascii="Times New Roman" w:hAnsi="Times New Roman" w:cs="Times New Roman"/>
          <w:color w:val="000000"/>
          <w:spacing w:val="5"/>
          <w:sz w:val="24"/>
          <w:szCs w:val="24"/>
          <w:shd w:val="clear" w:color="auto" w:fill="FEFEFE"/>
        </w:rPr>
      </w:pPr>
    </w:p>
    <w:p w:rsidR="00A52A00" w:rsidRPr="00636630" w:rsidRDefault="00A52A00" w:rsidP="002B455D">
      <w:pPr>
        <w:spacing w:line="360" w:lineRule="auto"/>
        <w:jc w:val="both"/>
        <w:rPr>
          <w:rFonts w:ascii="Times New Roman" w:hAnsi="Times New Roman" w:cs="Times New Roman"/>
          <w:color w:val="000000"/>
          <w:spacing w:val="5"/>
          <w:sz w:val="24"/>
          <w:szCs w:val="24"/>
          <w:shd w:val="clear" w:color="auto" w:fill="FEFEFE"/>
        </w:rPr>
      </w:pPr>
    </w:p>
    <w:p w:rsidR="00726447" w:rsidRPr="00636630" w:rsidRDefault="00726447" w:rsidP="002B455D">
      <w:pPr>
        <w:spacing w:line="360" w:lineRule="auto"/>
        <w:jc w:val="both"/>
        <w:rPr>
          <w:rFonts w:ascii="Times New Roman" w:hAnsi="Times New Roman" w:cs="Times New Roman"/>
          <w:color w:val="000000"/>
          <w:spacing w:val="5"/>
          <w:sz w:val="24"/>
          <w:szCs w:val="24"/>
          <w:shd w:val="clear" w:color="auto" w:fill="FEFEFE"/>
        </w:rPr>
      </w:pPr>
    </w:p>
    <w:p w:rsidR="00536456" w:rsidRPr="00636630" w:rsidRDefault="00536456" w:rsidP="002B455D">
      <w:pPr>
        <w:spacing w:line="360" w:lineRule="auto"/>
        <w:jc w:val="both"/>
        <w:rPr>
          <w:rFonts w:ascii="Times New Roman" w:hAnsi="Times New Roman" w:cs="Times New Roman"/>
          <w:color w:val="000000"/>
          <w:spacing w:val="5"/>
          <w:sz w:val="24"/>
          <w:szCs w:val="24"/>
          <w:shd w:val="clear" w:color="auto" w:fill="FEFEFE"/>
        </w:rPr>
      </w:pPr>
      <w:r w:rsidRPr="00636630">
        <w:rPr>
          <w:rFonts w:ascii="Times New Roman" w:hAnsi="Times New Roman" w:cs="Times New Roman"/>
          <w:color w:val="000000"/>
          <w:spacing w:val="5"/>
          <w:sz w:val="24"/>
          <w:szCs w:val="24"/>
          <w:shd w:val="clear" w:color="auto" w:fill="FEFEFE"/>
        </w:rPr>
        <w:t>Appr</w:t>
      </w:r>
      <w:r w:rsidR="00C7455C" w:rsidRPr="00636630">
        <w:rPr>
          <w:rFonts w:ascii="Times New Roman" w:hAnsi="Times New Roman" w:cs="Times New Roman"/>
          <w:color w:val="000000"/>
          <w:spacing w:val="5"/>
          <w:sz w:val="24"/>
          <w:szCs w:val="24"/>
          <w:shd w:val="clear" w:color="auto" w:fill="FEFEFE"/>
        </w:rPr>
        <w:t xml:space="preserve">oximate total loan is Performing </w:t>
      </w:r>
      <w:r w:rsidRPr="00636630">
        <w:rPr>
          <w:rFonts w:ascii="Times New Roman" w:hAnsi="Times New Roman" w:cs="Times New Roman"/>
          <w:color w:val="000000"/>
          <w:spacing w:val="5"/>
          <w:sz w:val="24"/>
          <w:szCs w:val="24"/>
          <w:shd w:val="clear" w:color="auto" w:fill="FEFEFE"/>
        </w:rPr>
        <w:t xml:space="preserve">and </w:t>
      </w:r>
      <w:r w:rsidR="0086386E" w:rsidRPr="00636630">
        <w:rPr>
          <w:rFonts w:ascii="Times New Roman" w:hAnsi="Times New Roman" w:cs="Times New Roman"/>
          <w:color w:val="000000"/>
          <w:spacing w:val="5"/>
          <w:sz w:val="24"/>
          <w:szCs w:val="24"/>
          <w:shd w:val="clear" w:color="auto" w:fill="FEFEFE"/>
        </w:rPr>
        <w:t>non-performing</w:t>
      </w:r>
      <w:r w:rsidRPr="00636630">
        <w:rPr>
          <w:rFonts w:ascii="Times New Roman" w:hAnsi="Times New Roman" w:cs="Times New Roman"/>
          <w:color w:val="000000"/>
          <w:spacing w:val="5"/>
          <w:sz w:val="24"/>
          <w:szCs w:val="24"/>
          <w:shd w:val="clear" w:color="auto" w:fill="FEFEFE"/>
        </w:rPr>
        <w:t xml:space="preserve"> loan in CBL VIP road branch: </w:t>
      </w:r>
    </w:p>
    <w:tbl>
      <w:tblPr>
        <w:tblStyle w:val="LightList-Accent6"/>
        <w:tblW w:w="10548" w:type="dxa"/>
        <w:jc w:val="center"/>
        <w:tblLook w:val="0000" w:firstRow="0" w:lastRow="0" w:firstColumn="0" w:lastColumn="0" w:noHBand="0" w:noVBand="0"/>
      </w:tblPr>
      <w:tblGrid>
        <w:gridCol w:w="2968"/>
        <w:gridCol w:w="2364"/>
        <w:gridCol w:w="1530"/>
        <w:gridCol w:w="1227"/>
        <w:gridCol w:w="1206"/>
        <w:gridCol w:w="1253"/>
      </w:tblGrid>
      <w:tr w:rsidR="00536456" w:rsidRPr="00636630" w:rsidTr="001608E1">
        <w:trPr>
          <w:cnfStyle w:val="000000100000" w:firstRow="0" w:lastRow="0" w:firstColumn="0" w:lastColumn="0" w:oddVBand="0" w:evenVBand="0" w:oddHBand="1" w:evenHBand="0" w:firstRowFirstColumn="0" w:firstRowLastColumn="0" w:lastRowFirstColumn="0" w:lastRowLastColumn="0"/>
          <w:trHeight w:val="1041"/>
          <w:jc w:val="center"/>
        </w:trPr>
        <w:tc>
          <w:tcPr>
            <w:cnfStyle w:val="000010000000" w:firstRow="0" w:lastRow="0" w:firstColumn="0" w:lastColumn="0" w:oddVBand="1" w:evenVBand="0" w:oddHBand="0" w:evenHBand="0" w:firstRowFirstColumn="0" w:firstRowLastColumn="0" w:lastRowFirstColumn="0" w:lastRowLastColumn="0"/>
            <w:tcW w:w="2968" w:type="dxa"/>
            <w:shd w:val="clear" w:color="auto" w:fill="FF8F43"/>
          </w:tcPr>
          <w:p w:rsidR="00536456" w:rsidRPr="00636630" w:rsidRDefault="00536456" w:rsidP="0055325D">
            <w:pPr>
              <w:spacing w:line="360" w:lineRule="auto"/>
              <w:jc w:val="center"/>
              <w:rPr>
                <w:rFonts w:ascii="Times New Roman" w:hAnsi="Times New Roman" w:cs="Times New Roman"/>
                <w:color w:val="000000"/>
                <w:spacing w:val="5"/>
                <w:sz w:val="24"/>
                <w:szCs w:val="24"/>
                <w:shd w:val="clear" w:color="auto" w:fill="FEFEFE"/>
              </w:rPr>
            </w:pPr>
          </w:p>
          <w:p w:rsidR="00536456" w:rsidRPr="00636630" w:rsidRDefault="00536456" w:rsidP="0055325D">
            <w:pPr>
              <w:spacing w:line="360" w:lineRule="auto"/>
              <w:jc w:val="center"/>
              <w:rPr>
                <w:rFonts w:ascii="Times New Roman" w:hAnsi="Times New Roman" w:cs="Times New Roman"/>
                <w:sz w:val="24"/>
                <w:szCs w:val="24"/>
              </w:rPr>
            </w:pPr>
            <w:r w:rsidRPr="00636630">
              <w:rPr>
                <w:rFonts w:ascii="Times New Roman" w:hAnsi="Times New Roman" w:cs="Times New Roman"/>
                <w:sz w:val="24"/>
                <w:szCs w:val="24"/>
              </w:rPr>
              <w:t>Total Loan</w:t>
            </w:r>
          </w:p>
        </w:tc>
        <w:tc>
          <w:tcPr>
            <w:tcW w:w="3894" w:type="dxa"/>
            <w:gridSpan w:val="2"/>
            <w:shd w:val="clear" w:color="auto" w:fill="FF8F43"/>
          </w:tcPr>
          <w:p w:rsidR="00536456" w:rsidRPr="00636630" w:rsidRDefault="00536456" w:rsidP="0055325D">
            <w:pPr>
              <w:tabs>
                <w:tab w:val="left" w:pos="1088"/>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pacing w:val="5"/>
                <w:sz w:val="24"/>
                <w:szCs w:val="24"/>
                <w:shd w:val="clear" w:color="auto" w:fill="FEFEFE"/>
              </w:rPr>
            </w:pPr>
          </w:p>
          <w:p w:rsidR="00536456" w:rsidRPr="00636630" w:rsidRDefault="00536456" w:rsidP="0055325D">
            <w:pPr>
              <w:tabs>
                <w:tab w:val="left" w:pos="1088"/>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6630">
              <w:rPr>
                <w:rFonts w:ascii="Times New Roman" w:hAnsi="Times New Roman" w:cs="Times New Roman"/>
                <w:sz w:val="24"/>
                <w:szCs w:val="24"/>
              </w:rPr>
              <w:t>Types of Loan</w:t>
            </w:r>
          </w:p>
        </w:tc>
        <w:tc>
          <w:tcPr>
            <w:cnfStyle w:val="000010000000" w:firstRow="0" w:lastRow="0" w:firstColumn="0" w:lastColumn="0" w:oddVBand="1" w:evenVBand="0" w:oddHBand="0" w:evenHBand="0" w:firstRowFirstColumn="0" w:firstRowLastColumn="0" w:lastRowFirstColumn="0" w:lastRowLastColumn="0"/>
            <w:tcW w:w="1227" w:type="dxa"/>
            <w:shd w:val="clear" w:color="auto" w:fill="FF8F43"/>
          </w:tcPr>
          <w:p w:rsidR="00536456" w:rsidRPr="00636630" w:rsidRDefault="00536456" w:rsidP="0055325D">
            <w:pPr>
              <w:spacing w:line="360" w:lineRule="auto"/>
              <w:jc w:val="center"/>
              <w:rPr>
                <w:rFonts w:ascii="Times New Roman" w:hAnsi="Times New Roman" w:cs="Times New Roman"/>
                <w:color w:val="000000"/>
                <w:spacing w:val="5"/>
                <w:sz w:val="24"/>
                <w:szCs w:val="24"/>
                <w:shd w:val="clear" w:color="auto" w:fill="FEFEFE"/>
              </w:rPr>
            </w:pPr>
          </w:p>
          <w:p w:rsidR="00536456" w:rsidRPr="00636630" w:rsidRDefault="00536456" w:rsidP="0055325D">
            <w:pPr>
              <w:spacing w:line="360" w:lineRule="auto"/>
              <w:jc w:val="center"/>
              <w:rPr>
                <w:rFonts w:ascii="Times New Roman" w:hAnsi="Times New Roman" w:cs="Times New Roman"/>
                <w:sz w:val="24"/>
                <w:szCs w:val="24"/>
              </w:rPr>
            </w:pPr>
            <w:r w:rsidRPr="00636630">
              <w:rPr>
                <w:rFonts w:ascii="Times New Roman" w:hAnsi="Times New Roman" w:cs="Times New Roman"/>
                <w:sz w:val="24"/>
                <w:szCs w:val="24"/>
              </w:rPr>
              <w:t>Total</w:t>
            </w:r>
          </w:p>
        </w:tc>
        <w:tc>
          <w:tcPr>
            <w:tcW w:w="1206" w:type="dxa"/>
            <w:shd w:val="clear" w:color="auto" w:fill="FF8F43"/>
          </w:tcPr>
          <w:p w:rsidR="00536456" w:rsidRPr="00636630" w:rsidRDefault="00536456" w:rsidP="005532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pacing w:val="5"/>
                <w:sz w:val="24"/>
                <w:szCs w:val="24"/>
                <w:shd w:val="clear" w:color="auto" w:fill="FEFEFE"/>
              </w:rPr>
            </w:pPr>
          </w:p>
          <w:p w:rsidR="00536456" w:rsidRPr="00636630" w:rsidRDefault="00536456" w:rsidP="005532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36630">
              <w:rPr>
                <w:rFonts w:ascii="Times New Roman" w:hAnsi="Times New Roman" w:cs="Times New Roman"/>
                <w:sz w:val="24"/>
                <w:szCs w:val="24"/>
              </w:rPr>
              <w:t>Disburse</w:t>
            </w:r>
          </w:p>
        </w:tc>
        <w:tc>
          <w:tcPr>
            <w:cnfStyle w:val="000010000000" w:firstRow="0" w:lastRow="0" w:firstColumn="0" w:lastColumn="0" w:oddVBand="1" w:evenVBand="0" w:oddHBand="0" w:evenHBand="0" w:firstRowFirstColumn="0" w:firstRowLastColumn="0" w:lastRowFirstColumn="0" w:lastRowLastColumn="0"/>
            <w:tcW w:w="1253" w:type="dxa"/>
            <w:shd w:val="clear" w:color="auto" w:fill="FF8F43"/>
          </w:tcPr>
          <w:p w:rsidR="00536456" w:rsidRPr="00636630" w:rsidRDefault="00536456" w:rsidP="0055325D">
            <w:pPr>
              <w:spacing w:line="360" w:lineRule="auto"/>
              <w:jc w:val="center"/>
              <w:rPr>
                <w:rFonts w:ascii="Times New Roman" w:hAnsi="Times New Roman" w:cs="Times New Roman"/>
                <w:color w:val="000000"/>
                <w:spacing w:val="5"/>
                <w:sz w:val="24"/>
                <w:szCs w:val="24"/>
                <w:shd w:val="clear" w:color="auto" w:fill="FEFEFE"/>
              </w:rPr>
            </w:pPr>
          </w:p>
          <w:p w:rsidR="00536456" w:rsidRPr="00636630" w:rsidRDefault="00536456" w:rsidP="0055325D">
            <w:pPr>
              <w:spacing w:line="360" w:lineRule="auto"/>
              <w:jc w:val="center"/>
              <w:rPr>
                <w:rFonts w:ascii="Times New Roman" w:hAnsi="Times New Roman" w:cs="Times New Roman"/>
                <w:sz w:val="24"/>
                <w:szCs w:val="24"/>
              </w:rPr>
            </w:pPr>
            <w:r w:rsidRPr="00636630">
              <w:rPr>
                <w:rFonts w:ascii="Times New Roman" w:hAnsi="Times New Roman" w:cs="Times New Roman"/>
                <w:sz w:val="24"/>
                <w:szCs w:val="24"/>
              </w:rPr>
              <w:t>Bad</w:t>
            </w:r>
          </w:p>
        </w:tc>
      </w:tr>
      <w:tr w:rsidR="00536456" w:rsidRPr="00636630" w:rsidTr="001608E1">
        <w:trPr>
          <w:trHeight w:val="348"/>
          <w:jc w:val="center"/>
        </w:trPr>
        <w:tc>
          <w:tcPr>
            <w:cnfStyle w:val="000010000000" w:firstRow="0" w:lastRow="0" w:firstColumn="0" w:lastColumn="0" w:oddVBand="1" w:evenVBand="0" w:oddHBand="0" w:evenHBand="0" w:firstRowFirstColumn="0" w:firstRowLastColumn="0" w:lastRowFirstColumn="0" w:lastRowLastColumn="0"/>
            <w:tcW w:w="2968" w:type="dxa"/>
            <w:vMerge w:val="restart"/>
          </w:tcPr>
          <w:p w:rsidR="00536456" w:rsidRPr="00636630" w:rsidRDefault="00536456" w:rsidP="0055325D">
            <w:pPr>
              <w:spacing w:line="360" w:lineRule="auto"/>
              <w:jc w:val="center"/>
              <w:rPr>
                <w:rFonts w:ascii="Times New Roman" w:hAnsi="Times New Roman" w:cs="Times New Roman"/>
                <w:color w:val="000000"/>
                <w:spacing w:val="5"/>
                <w:sz w:val="24"/>
                <w:szCs w:val="24"/>
                <w:shd w:val="clear" w:color="auto" w:fill="FEFEFE"/>
              </w:rPr>
            </w:pPr>
          </w:p>
          <w:p w:rsidR="00536456" w:rsidRPr="00636630" w:rsidRDefault="00536456" w:rsidP="0055325D">
            <w:pPr>
              <w:spacing w:line="360" w:lineRule="auto"/>
              <w:jc w:val="center"/>
              <w:rPr>
                <w:rFonts w:ascii="Times New Roman" w:hAnsi="Times New Roman" w:cs="Times New Roman"/>
                <w:color w:val="000000"/>
                <w:spacing w:val="5"/>
                <w:sz w:val="24"/>
                <w:szCs w:val="24"/>
                <w:shd w:val="clear" w:color="auto" w:fill="FEFEFE"/>
              </w:rPr>
            </w:pPr>
          </w:p>
          <w:p w:rsidR="00536456" w:rsidRPr="00636630" w:rsidRDefault="00536456" w:rsidP="0055325D">
            <w:pPr>
              <w:spacing w:line="360" w:lineRule="auto"/>
              <w:jc w:val="center"/>
              <w:rPr>
                <w:rFonts w:ascii="Times New Roman" w:hAnsi="Times New Roman" w:cs="Times New Roman"/>
                <w:color w:val="000000"/>
                <w:spacing w:val="5"/>
                <w:sz w:val="24"/>
                <w:szCs w:val="24"/>
                <w:shd w:val="clear" w:color="auto" w:fill="FEFEFE"/>
              </w:rPr>
            </w:pPr>
          </w:p>
          <w:p w:rsidR="00536456" w:rsidRPr="00636630" w:rsidRDefault="00536456" w:rsidP="0055325D">
            <w:pPr>
              <w:spacing w:line="360" w:lineRule="auto"/>
              <w:jc w:val="center"/>
              <w:rPr>
                <w:rFonts w:ascii="Times New Roman" w:hAnsi="Times New Roman" w:cs="Times New Roman"/>
                <w:color w:val="000000"/>
                <w:spacing w:val="5"/>
                <w:sz w:val="24"/>
                <w:szCs w:val="24"/>
                <w:shd w:val="clear" w:color="auto" w:fill="FEFEFE"/>
              </w:rPr>
            </w:pPr>
            <w:r w:rsidRPr="00636630">
              <w:rPr>
                <w:rFonts w:ascii="Times New Roman" w:hAnsi="Times New Roman" w:cs="Times New Roman"/>
                <w:color w:val="000000"/>
                <w:spacing w:val="5"/>
                <w:sz w:val="24"/>
                <w:szCs w:val="24"/>
                <w:shd w:val="clear" w:color="auto" w:fill="FEFEFE"/>
              </w:rPr>
              <w:t>Total Loan</w:t>
            </w:r>
          </w:p>
          <w:p w:rsidR="00536456" w:rsidRPr="00636630" w:rsidRDefault="00536456" w:rsidP="0055325D">
            <w:pPr>
              <w:spacing w:line="360" w:lineRule="auto"/>
              <w:jc w:val="center"/>
              <w:rPr>
                <w:rFonts w:ascii="Times New Roman" w:hAnsi="Times New Roman" w:cs="Times New Roman"/>
                <w:color w:val="000000"/>
                <w:spacing w:val="5"/>
                <w:sz w:val="24"/>
                <w:szCs w:val="24"/>
                <w:shd w:val="clear" w:color="auto" w:fill="FEFEFE"/>
              </w:rPr>
            </w:pPr>
            <w:r w:rsidRPr="00636630">
              <w:rPr>
                <w:rFonts w:ascii="Times New Roman" w:hAnsi="Times New Roman" w:cs="Times New Roman"/>
                <w:color w:val="000000"/>
                <w:spacing w:val="5"/>
                <w:sz w:val="24"/>
                <w:szCs w:val="24"/>
                <w:shd w:val="clear" w:color="auto" w:fill="FEFEFE"/>
              </w:rPr>
              <w:t>97</w:t>
            </w:r>
          </w:p>
        </w:tc>
        <w:tc>
          <w:tcPr>
            <w:tcW w:w="2364" w:type="dxa"/>
            <w:vMerge w:val="restart"/>
          </w:tcPr>
          <w:p w:rsidR="00536456" w:rsidRPr="00636630" w:rsidRDefault="00536456" w:rsidP="0055325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pacing w:val="5"/>
                <w:sz w:val="24"/>
                <w:szCs w:val="24"/>
                <w:shd w:val="clear" w:color="auto" w:fill="FEFEFE"/>
              </w:rPr>
            </w:pPr>
          </w:p>
          <w:p w:rsidR="00536456" w:rsidRPr="00636630" w:rsidRDefault="00536456" w:rsidP="0055325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pacing w:val="5"/>
                <w:sz w:val="24"/>
                <w:szCs w:val="24"/>
                <w:shd w:val="clear" w:color="auto" w:fill="FEFEFE"/>
              </w:rPr>
            </w:pPr>
          </w:p>
          <w:p w:rsidR="00536456" w:rsidRPr="00636630" w:rsidRDefault="00536456" w:rsidP="0055325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pacing w:val="5"/>
                <w:sz w:val="24"/>
                <w:szCs w:val="24"/>
                <w:shd w:val="clear" w:color="auto" w:fill="FEFEFE"/>
              </w:rPr>
            </w:pPr>
            <w:r w:rsidRPr="00636630">
              <w:rPr>
                <w:rFonts w:ascii="Times New Roman" w:hAnsi="Times New Roman" w:cs="Times New Roman"/>
                <w:color w:val="000000"/>
                <w:spacing w:val="5"/>
                <w:sz w:val="24"/>
                <w:szCs w:val="24"/>
                <w:shd w:val="clear" w:color="auto" w:fill="FEFEFE"/>
              </w:rPr>
              <w:t>Retail</w:t>
            </w:r>
          </w:p>
        </w:tc>
        <w:tc>
          <w:tcPr>
            <w:cnfStyle w:val="000010000000" w:firstRow="0" w:lastRow="0" w:firstColumn="0" w:lastColumn="0" w:oddVBand="1" w:evenVBand="0" w:oddHBand="0" w:evenHBand="0" w:firstRowFirstColumn="0" w:firstRowLastColumn="0" w:lastRowFirstColumn="0" w:lastRowLastColumn="0"/>
            <w:tcW w:w="1530" w:type="dxa"/>
          </w:tcPr>
          <w:p w:rsidR="00536456" w:rsidRPr="00636630" w:rsidRDefault="00536456" w:rsidP="0055325D">
            <w:pPr>
              <w:spacing w:line="360" w:lineRule="auto"/>
              <w:jc w:val="center"/>
              <w:rPr>
                <w:rFonts w:ascii="Times New Roman" w:hAnsi="Times New Roman" w:cs="Times New Roman"/>
                <w:color w:val="000000"/>
                <w:spacing w:val="5"/>
                <w:sz w:val="24"/>
                <w:szCs w:val="24"/>
                <w:shd w:val="clear" w:color="auto" w:fill="FEFEFE"/>
              </w:rPr>
            </w:pPr>
            <w:r w:rsidRPr="00636630">
              <w:rPr>
                <w:rFonts w:ascii="Times New Roman" w:hAnsi="Times New Roman" w:cs="Times New Roman"/>
                <w:color w:val="000000"/>
                <w:spacing w:val="5"/>
                <w:sz w:val="24"/>
                <w:szCs w:val="24"/>
                <w:shd w:val="clear" w:color="auto" w:fill="FEFEFE"/>
              </w:rPr>
              <w:t>Personal</w:t>
            </w:r>
          </w:p>
        </w:tc>
        <w:tc>
          <w:tcPr>
            <w:tcW w:w="1227" w:type="dxa"/>
          </w:tcPr>
          <w:p w:rsidR="00536456" w:rsidRPr="00636630" w:rsidRDefault="00536456" w:rsidP="0055325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pacing w:val="5"/>
                <w:sz w:val="24"/>
                <w:szCs w:val="24"/>
                <w:shd w:val="clear" w:color="auto" w:fill="FEFEFE"/>
              </w:rPr>
            </w:pPr>
            <w:r w:rsidRPr="00636630">
              <w:rPr>
                <w:rFonts w:ascii="Times New Roman" w:hAnsi="Times New Roman" w:cs="Times New Roman"/>
                <w:color w:val="000000"/>
                <w:spacing w:val="5"/>
                <w:sz w:val="24"/>
                <w:szCs w:val="24"/>
                <w:shd w:val="clear" w:color="auto" w:fill="FEFEFE"/>
              </w:rPr>
              <w:t>60</w:t>
            </w:r>
          </w:p>
        </w:tc>
        <w:tc>
          <w:tcPr>
            <w:cnfStyle w:val="000010000000" w:firstRow="0" w:lastRow="0" w:firstColumn="0" w:lastColumn="0" w:oddVBand="1" w:evenVBand="0" w:oddHBand="0" w:evenHBand="0" w:firstRowFirstColumn="0" w:firstRowLastColumn="0" w:lastRowFirstColumn="0" w:lastRowLastColumn="0"/>
            <w:tcW w:w="1206" w:type="dxa"/>
          </w:tcPr>
          <w:p w:rsidR="00536456" w:rsidRPr="00636630" w:rsidRDefault="00536456" w:rsidP="0055325D">
            <w:pPr>
              <w:spacing w:line="360" w:lineRule="auto"/>
              <w:jc w:val="center"/>
              <w:rPr>
                <w:rFonts w:ascii="Times New Roman" w:hAnsi="Times New Roman" w:cs="Times New Roman"/>
                <w:color w:val="000000"/>
                <w:spacing w:val="5"/>
                <w:sz w:val="24"/>
                <w:szCs w:val="24"/>
                <w:shd w:val="clear" w:color="auto" w:fill="FEFEFE"/>
              </w:rPr>
            </w:pPr>
            <w:r w:rsidRPr="00636630">
              <w:rPr>
                <w:rFonts w:ascii="Times New Roman" w:hAnsi="Times New Roman" w:cs="Times New Roman"/>
                <w:color w:val="000000"/>
                <w:spacing w:val="5"/>
                <w:sz w:val="24"/>
                <w:szCs w:val="24"/>
                <w:shd w:val="clear" w:color="auto" w:fill="FEFEFE"/>
              </w:rPr>
              <w:t>50</w:t>
            </w:r>
          </w:p>
        </w:tc>
        <w:tc>
          <w:tcPr>
            <w:tcW w:w="1253" w:type="dxa"/>
          </w:tcPr>
          <w:p w:rsidR="00536456" w:rsidRPr="00636630" w:rsidRDefault="00536456" w:rsidP="0055325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pacing w:val="5"/>
                <w:sz w:val="24"/>
                <w:szCs w:val="24"/>
                <w:shd w:val="clear" w:color="auto" w:fill="FEFEFE"/>
              </w:rPr>
            </w:pPr>
            <w:r w:rsidRPr="00636630">
              <w:rPr>
                <w:rFonts w:ascii="Times New Roman" w:hAnsi="Times New Roman" w:cs="Times New Roman"/>
                <w:color w:val="000000"/>
                <w:spacing w:val="5"/>
                <w:sz w:val="24"/>
                <w:szCs w:val="24"/>
                <w:shd w:val="clear" w:color="auto" w:fill="FEFEFE"/>
              </w:rPr>
              <w:t>10</w:t>
            </w:r>
          </w:p>
        </w:tc>
      </w:tr>
      <w:tr w:rsidR="00536456" w:rsidRPr="00636630" w:rsidTr="001608E1">
        <w:trPr>
          <w:cnfStyle w:val="000000100000" w:firstRow="0" w:lastRow="0" w:firstColumn="0" w:lastColumn="0" w:oddVBand="0" w:evenVBand="0" w:oddHBand="1" w:evenHBand="0" w:firstRowFirstColumn="0" w:firstRowLastColumn="0" w:lastRowFirstColumn="0" w:lastRowLastColumn="0"/>
          <w:trHeight w:val="554"/>
          <w:jc w:val="center"/>
        </w:trPr>
        <w:tc>
          <w:tcPr>
            <w:cnfStyle w:val="000010000000" w:firstRow="0" w:lastRow="0" w:firstColumn="0" w:lastColumn="0" w:oddVBand="1" w:evenVBand="0" w:oddHBand="0" w:evenHBand="0" w:firstRowFirstColumn="0" w:firstRowLastColumn="0" w:lastRowFirstColumn="0" w:lastRowLastColumn="0"/>
            <w:tcW w:w="2968" w:type="dxa"/>
            <w:vMerge/>
          </w:tcPr>
          <w:p w:rsidR="00536456" w:rsidRPr="00636630" w:rsidRDefault="00536456" w:rsidP="0055325D">
            <w:pPr>
              <w:spacing w:line="360" w:lineRule="auto"/>
              <w:jc w:val="center"/>
              <w:rPr>
                <w:rFonts w:ascii="Times New Roman" w:hAnsi="Times New Roman" w:cs="Times New Roman"/>
                <w:color w:val="000000"/>
                <w:spacing w:val="5"/>
                <w:sz w:val="24"/>
                <w:szCs w:val="24"/>
                <w:shd w:val="clear" w:color="auto" w:fill="FEFEFE"/>
              </w:rPr>
            </w:pPr>
          </w:p>
        </w:tc>
        <w:tc>
          <w:tcPr>
            <w:tcW w:w="2364" w:type="dxa"/>
            <w:vMerge/>
          </w:tcPr>
          <w:p w:rsidR="00536456" w:rsidRPr="00636630" w:rsidRDefault="00536456" w:rsidP="005532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pacing w:val="5"/>
                <w:sz w:val="24"/>
                <w:szCs w:val="24"/>
                <w:shd w:val="clear" w:color="auto" w:fill="FEFEFE"/>
              </w:rPr>
            </w:pPr>
          </w:p>
        </w:tc>
        <w:tc>
          <w:tcPr>
            <w:cnfStyle w:val="000010000000" w:firstRow="0" w:lastRow="0" w:firstColumn="0" w:lastColumn="0" w:oddVBand="1" w:evenVBand="0" w:oddHBand="0" w:evenHBand="0" w:firstRowFirstColumn="0" w:firstRowLastColumn="0" w:lastRowFirstColumn="0" w:lastRowLastColumn="0"/>
            <w:tcW w:w="1530" w:type="dxa"/>
          </w:tcPr>
          <w:p w:rsidR="00536456" w:rsidRPr="00636630" w:rsidRDefault="00536456" w:rsidP="0055325D">
            <w:pPr>
              <w:spacing w:line="360" w:lineRule="auto"/>
              <w:jc w:val="center"/>
              <w:rPr>
                <w:rFonts w:ascii="Times New Roman" w:hAnsi="Times New Roman" w:cs="Times New Roman"/>
                <w:color w:val="000000"/>
                <w:spacing w:val="5"/>
                <w:sz w:val="24"/>
                <w:szCs w:val="24"/>
                <w:shd w:val="clear" w:color="auto" w:fill="FEFEFE"/>
              </w:rPr>
            </w:pPr>
            <w:r w:rsidRPr="00636630">
              <w:rPr>
                <w:rFonts w:ascii="Times New Roman" w:hAnsi="Times New Roman" w:cs="Times New Roman"/>
                <w:color w:val="000000"/>
                <w:spacing w:val="5"/>
                <w:sz w:val="24"/>
                <w:szCs w:val="24"/>
                <w:shd w:val="clear" w:color="auto" w:fill="FEFEFE"/>
              </w:rPr>
              <w:t>Home</w:t>
            </w:r>
          </w:p>
        </w:tc>
        <w:tc>
          <w:tcPr>
            <w:tcW w:w="1227" w:type="dxa"/>
          </w:tcPr>
          <w:p w:rsidR="00536456" w:rsidRPr="00636630" w:rsidRDefault="00536456" w:rsidP="005532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pacing w:val="5"/>
                <w:sz w:val="24"/>
                <w:szCs w:val="24"/>
                <w:shd w:val="clear" w:color="auto" w:fill="FEFEFE"/>
              </w:rPr>
            </w:pPr>
            <w:r w:rsidRPr="00636630">
              <w:rPr>
                <w:rFonts w:ascii="Times New Roman" w:hAnsi="Times New Roman" w:cs="Times New Roman"/>
                <w:color w:val="000000"/>
                <w:spacing w:val="5"/>
                <w:sz w:val="24"/>
                <w:szCs w:val="24"/>
                <w:shd w:val="clear" w:color="auto" w:fill="FEFEFE"/>
              </w:rPr>
              <w:t>5</w:t>
            </w:r>
          </w:p>
        </w:tc>
        <w:tc>
          <w:tcPr>
            <w:cnfStyle w:val="000010000000" w:firstRow="0" w:lastRow="0" w:firstColumn="0" w:lastColumn="0" w:oddVBand="1" w:evenVBand="0" w:oddHBand="0" w:evenHBand="0" w:firstRowFirstColumn="0" w:firstRowLastColumn="0" w:lastRowFirstColumn="0" w:lastRowLastColumn="0"/>
            <w:tcW w:w="1206" w:type="dxa"/>
          </w:tcPr>
          <w:p w:rsidR="00536456" w:rsidRPr="00636630" w:rsidRDefault="00536456" w:rsidP="0055325D">
            <w:pPr>
              <w:spacing w:line="360" w:lineRule="auto"/>
              <w:jc w:val="center"/>
              <w:rPr>
                <w:rFonts w:ascii="Times New Roman" w:hAnsi="Times New Roman" w:cs="Times New Roman"/>
                <w:color w:val="000000"/>
                <w:spacing w:val="5"/>
                <w:sz w:val="24"/>
                <w:szCs w:val="24"/>
                <w:shd w:val="clear" w:color="auto" w:fill="FEFEFE"/>
              </w:rPr>
            </w:pPr>
            <w:r w:rsidRPr="00636630">
              <w:rPr>
                <w:rFonts w:ascii="Times New Roman" w:hAnsi="Times New Roman" w:cs="Times New Roman"/>
                <w:color w:val="000000"/>
                <w:spacing w:val="5"/>
                <w:sz w:val="24"/>
                <w:szCs w:val="24"/>
                <w:shd w:val="clear" w:color="auto" w:fill="FEFEFE"/>
              </w:rPr>
              <w:t>5</w:t>
            </w:r>
          </w:p>
        </w:tc>
        <w:tc>
          <w:tcPr>
            <w:tcW w:w="1253" w:type="dxa"/>
          </w:tcPr>
          <w:p w:rsidR="00536456" w:rsidRPr="00636630" w:rsidRDefault="00536456" w:rsidP="005532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pacing w:val="5"/>
                <w:sz w:val="24"/>
                <w:szCs w:val="24"/>
                <w:shd w:val="clear" w:color="auto" w:fill="FEFEFE"/>
              </w:rPr>
            </w:pPr>
            <w:r w:rsidRPr="00636630">
              <w:rPr>
                <w:rFonts w:ascii="Times New Roman" w:hAnsi="Times New Roman" w:cs="Times New Roman"/>
                <w:color w:val="000000"/>
                <w:spacing w:val="5"/>
                <w:sz w:val="24"/>
                <w:szCs w:val="24"/>
                <w:shd w:val="clear" w:color="auto" w:fill="FEFEFE"/>
              </w:rPr>
              <w:t>-</w:t>
            </w:r>
          </w:p>
        </w:tc>
      </w:tr>
      <w:tr w:rsidR="00536456" w:rsidRPr="00636630" w:rsidTr="001608E1">
        <w:trPr>
          <w:trHeight w:val="588"/>
          <w:jc w:val="center"/>
        </w:trPr>
        <w:tc>
          <w:tcPr>
            <w:cnfStyle w:val="000010000000" w:firstRow="0" w:lastRow="0" w:firstColumn="0" w:lastColumn="0" w:oddVBand="1" w:evenVBand="0" w:oddHBand="0" w:evenHBand="0" w:firstRowFirstColumn="0" w:firstRowLastColumn="0" w:lastRowFirstColumn="0" w:lastRowLastColumn="0"/>
            <w:tcW w:w="2968" w:type="dxa"/>
            <w:vMerge/>
          </w:tcPr>
          <w:p w:rsidR="00536456" w:rsidRPr="00636630" w:rsidRDefault="00536456" w:rsidP="0055325D">
            <w:pPr>
              <w:spacing w:line="360" w:lineRule="auto"/>
              <w:jc w:val="center"/>
              <w:rPr>
                <w:rFonts w:ascii="Times New Roman" w:hAnsi="Times New Roman" w:cs="Times New Roman"/>
                <w:color w:val="000000"/>
                <w:spacing w:val="5"/>
                <w:sz w:val="24"/>
                <w:szCs w:val="24"/>
                <w:shd w:val="clear" w:color="auto" w:fill="FEFEFE"/>
              </w:rPr>
            </w:pPr>
          </w:p>
        </w:tc>
        <w:tc>
          <w:tcPr>
            <w:tcW w:w="2364" w:type="dxa"/>
            <w:vMerge/>
          </w:tcPr>
          <w:p w:rsidR="00536456" w:rsidRPr="00636630" w:rsidRDefault="00536456" w:rsidP="0055325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pacing w:val="5"/>
                <w:sz w:val="24"/>
                <w:szCs w:val="24"/>
                <w:shd w:val="clear" w:color="auto" w:fill="FEFEFE"/>
              </w:rPr>
            </w:pPr>
          </w:p>
        </w:tc>
        <w:tc>
          <w:tcPr>
            <w:cnfStyle w:val="000010000000" w:firstRow="0" w:lastRow="0" w:firstColumn="0" w:lastColumn="0" w:oddVBand="1" w:evenVBand="0" w:oddHBand="0" w:evenHBand="0" w:firstRowFirstColumn="0" w:firstRowLastColumn="0" w:lastRowFirstColumn="0" w:lastRowLastColumn="0"/>
            <w:tcW w:w="1530" w:type="dxa"/>
          </w:tcPr>
          <w:p w:rsidR="00536456" w:rsidRPr="00636630" w:rsidRDefault="00536456" w:rsidP="0055325D">
            <w:pPr>
              <w:spacing w:line="360" w:lineRule="auto"/>
              <w:jc w:val="center"/>
              <w:rPr>
                <w:rFonts w:ascii="Times New Roman" w:hAnsi="Times New Roman" w:cs="Times New Roman"/>
                <w:color w:val="000000"/>
                <w:spacing w:val="5"/>
                <w:sz w:val="24"/>
                <w:szCs w:val="24"/>
                <w:shd w:val="clear" w:color="auto" w:fill="FEFEFE"/>
              </w:rPr>
            </w:pPr>
            <w:r w:rsidRPr="00636630">
              <w:rPr>
                <w:rFonts w:ascii="Times New Roman" w:hAnsi="Times New Roman" w:cs="Times New Roman"/>
                <w:color w:val="000000"/>
                <w:spacing w:val="5"/>
                <w:sz w:val="24"/>
                <w:szCs w:val="24"/>
                <w:shd w:val="clear" w:color="auto" w:fill="FEFEFE"/>
              </w:rPr>
              <w:t>Auto</w:t>
            </w:r>
          </w:p>
        </w:tc>
        <w:tc>
          <w:tcPr>
            <w:tcW w:w="1227" w:type="dxa"/>
          </w:tcPr>
          <w:p w:rsidR="00536456" w:rsidRPr="00636630" w:rsidRDefault="00536456" w:rsidP="0055325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pacing w:val="5"/>
                <w:sz w:val="24"/>
                <w:szCs w:val="24"/>
                <w:shd w:val="clear" w:color="auto" w:fill="FEFEFE"/>
              </w:rPr>
            </w:pPr>
            <w:r w:rsidRPr="00636630">
              <w:rPr>
                <w:rFonts w:ascii="Times New Roman" w:hAnsi="Times New Roman" w:cs="Times New Roman"/>
                <w:color w:val="000000"/>
                <w:spacing w:val="5"/>
                <w:sz w:val="24"/>
                <w:szCs w:val="24"/>
                <w:shd w:val="clear" w:color="auto" w:fill="FEFEFE"/>
              </w:rPr>
              <w:t>5</w:t>
            </w:r>
          </w:p>
        </w:tc>
        <w:tc>
          <w:tcPr>
            <w:cnfStyle w:val="000010000000" w:firstRow="0" w:lastRow="0" w:firstColumn="0" w:lastColumn="0" w:oddVBand="1" w:evenVBand="0" w:oddHBand="0" w:evenHBand="0" w:firstRowFirstColumn="0" w:firstRowLastColumn="0" w:lastRowFirstColumn="0" w:lastRowLastColumn="0"/>
            <w:tcW w:w="1206" w:type="dxa"/>
          </w:tcPr>
          <w:p w:rsidR="00536456" w:rsidRPr="00636630" w:rsidRDefault="00536456" w:rsidP="0055325D">
            <w:pPr>
              <w:spacing w:line="360" w:lineRule="auto"/>
              <w:jc w:val="center"/>
              <w:rPr>
                <w:rFonts w:ascii="Times New Roman" w:hAnsi="Times New Roman" w:cs="Times New Roman"/>
                <w:color w:val="000000"/>
                <w:spacing w:val="5"/>
                <w:sz w:val="24"/>
                <w:szCs w:val="24"/>
                <w:shd w:val="clear" w:color="auto" w:fill="FEFEFE"/>
              </w:rPr>
            </w:pPr>
            <w:r w:rsidRPr="00636630">
              <w:rPr>
                <w:rFonts w:ascii="Times New Roman" w:hAnsi="Times New Roman" w:cs="Times New Roman"/>
                <w:color w:val="000000"/>
                <w:spacing w:val="5"/>
                <w:sz w:val="24"/>
                <w:szCs w:val="24"/>
                <w:shd w:val="clear" w:color="auto" w:fill="FEFEFE"/>
              </w:rPr>
              <w:t>4</w:t>
            </w:r>
          </w:p>
        </w:tc>
        <w:tc>
          <w:tcPr>
            <w:tcW w:w="1253" w:type="dxa"/>
          </w:tcPr>
          <w:p w:rsidR="00536456" w:rsidRPr="00636630" w:rsidRDefault="00536456" w:rsidP="0055325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pacing w:val="5"/>
                <w:sz w:val="24"/>
                <w:szCs w:val="24"/>
                <w:shd w:val="clear" w:color="auto" w:fill="FEFEFE"/>
              </w:rPr>
            </w:pPr>
            <w:r w:rsidRPr="00636630">
              <w:rPr>
                <w:rFonts w:ascii="Times New Roman" w:hAnsi="Times New Roman" w:cs="Times New Roman"/>
                <w:color w:val="000000"/>
                <w:spacing w:val="5"/>
                <w:sz w:val="24"/>
                <w:szCs w:val="24"/>
                <w:shd w:val="clear" w:color="auto" w:fill="FEFEFE"/>
              </w:rPr>
              <w:t>1</w:t>
            </w:r>
          </w:p>
        </w:tc>
      </w:tr>
      <w:tr w:rsidR="00536456" w:rsidRPr="00636630" w:rsidTr="001608E1">
        <w:trPr>
          <w:cnfStyle w:val="000000100000" w:firstRow="0" w:lastRow="0" w:firstColumn="0" w:lastColumn="0" w:oddVBand="0" w:evenVBand="0" w:oddHBand="1" w:evenHBand="0" w:firstRowFirstColumn="0" w:firstRowLastColumn="0" w:lastRowFirstColumn="0" w:lastRowLastColumn="0"/>
          <w:trHeight w:val="588"/>
          <w:jc w:val="center"/>
        </w:trPr>
        <w:tc>
          <w:tcPr>
            <w:cnfStyle w:val="000010000000" w:firstRow="0" w:lastRow="0" w:firstColumn="0" w:lastColumn="0" w:oddVBand="1" w:evenVBand="0" w:oddHBand="0" w:evenHBand="0" w:firstRowFirstColumn="0" w:firstRowLastColumn="0" w:lastRowFirstColumn="0" w:lastRowLastColumn="0"/>
            <w:tcW w:w="2968" w:type="dxa"/>
            <w:vMerge/>
          </w:tcPr>
          <w:p w:rsidR="00536456" w:rsidRPr="00636630" w:rsidRDefault="00536456" w:rsidP="0055325D">
            <w:pPr>
              <w:spacing w:line="360" w:lineRule="auto"/>
              <w:jc w:val="center"/>
              <w:rPr>
                <w:rFonts w:ascii="Times New Roman" w:hAnsi="Times New Roman" w:cs="Times New Roman"/>
                <w:color w:val="000000"/>
                <w:spacing w:val="5"/>
                <w:sz w:val="24"/>
                <w:szCs w:val="24"/>
                <w:shd w:val="clear" w:color="auto" w:fill="FEFEFE"/>
              </w:rPr>
            </w:pPr>
          </w:p>
        </w:tc>
        <w:tc>
          <w:tcPr>
            <w:tcW w:w="2364" w:type="dxa"/>
            <w:vMerge/>
          </w:tcPr>
          <w:p w:rsidR="00536456" w:rsidRPr="00636630" w:rsidRDefault="00536456" w:rsidP="005532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pacing w:val="5"/>
                <w:sz w:val="24"/>
                <w:szCs w:val="24"/>
                <w:shd w:val="clear" w:color="auto" w:fill="FEFEFE"/>
              </w:rPr>
            </w:pPr>
          </w:p>
        </w:tc>
        <w:tc>
          <w:tcPr>
            <w:cnfStyle w:val="000010000000" w:firstRow="0" w:lastRow="0" w:firstColumn="0" w:lastColumn="0" w:oddVBand="1" w:evenVBand="0" w:oddHBand="0" w:evenHBand="0" w:firstRowFirstColumn="0" w:firstRowLastColumn="0" w:lastRowFirstColumn="0" w:lastRowLastColumn="0"/>
            <w:tcW w:w="1530" w:type="dxa"/>
          </w:tcPr>
          <w:p w:rsidR="00536456" w:rsidRPr="00636630" w:rsidRDefault="00536456" w:rsidP="0055325D">
            <w:pPr>
              <w:spacing w:line="360" w:lineRule="auto"/>
              <w:jc w:val="center"/>
              <w:rPr>
                <w:rFonts w:ascii="Times New Roman" w:hAnsi="Times New Roman" w:cs="Times New Roman"/>
                <w:color w:val="000000"/>
                <w:spacing w:val="5"/>
                <w:sz w:val="24"/>
                <w:szCs w:val="24"/>
                <w:shd w:val="clear" w:color="auto" w:fill="FEFEFE"/>
              </w:rPr>
            </w:pPr>
            <w:r w:rsidRPr="00636630">
              <w:rPr>
                <w:rFonts w:ascii="Times New Roman" w:hAnsi="Times New Roman" w:cs="Times New Roman"/>
                <w:color w:val="000000"/>
                <w:spacing w:val="5"/>
                <w:sz w:val="24"/>
                <w:szCs w:val="24"/>
                <w:shd w:val="clear" w:color="auto" w:fill="FEFEFE"/>
              </w:rPr>
              <w:t>Secured</w:t>
            </w:r>
          </w:p>
        </w:tc>
        <w:tc>
          <w:tcPr>
            <w:tcW w:w="1227" w:type="dxa"/>
          </w:tcPr>
          <w:p w:rsidR="00536456" w:rsidRPr="00636630" w:rsidRDefault="00536456" w:rsidP="005532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pacing w:val="5"/>
                <w:sz w:val="24"/>
                <w:szCs w:val="24"/>
                <w:shd w:val="clear" w:color="auto" w:fill="FEFEFE"/>
              </w:rPr>
            </w:pPr>
            <w:r w:rsidRPr="00636630">
              <w:rPr>
                <w:rFonts w:ascii="Times New Roman" w:hAnsi="Times New Roman" w:cs="Times New Roman"/>
                <w:color w:val="000000"/>
                <w:spacing w:val="5"/>
                <w:sz w:val="24"/>
                <w:szCs w:val="24"/>
                <w:shd w:val="clear" w:color="auto" w:fill="FEFEFE"/>
              </w:rPr>
              <w:t>14</w:t>
            </w:r>
          </w:p>
        </w:tc>
        <w:tc>
          <w:tcPr>
            <w:cnfStyle w:val="000010000000" w:firstRow="0" w:lastRow="0" w:firstColumn="0" w:lastColumn="0" w:oddVBand="1" w:evenVBand="0" w:oddHBand="0" w:evenHBand="0" w:firstRowFirstColumn="0" w:firstRowLastColumn="0" w:lastRowFirstColumn="0" w:lastRowLastColumn="0"/>
            <w:tcW w:w="1206" w:type="dxa"/>
          </w:tcPr>
          <w:p w:rsidR="00536456" w:rsidRPr="00636630" w:rsidRDefault="00536456" w:rsidP="0055325D">
            <w:pPr>
              <w:spacing w:line="360" w:lineRule="auto"/>
              <w:jc w:val="center"/>
              <w:rPr>
                <w:rFonts w:ascii="Times New Roman" w:hAnsi="Times New Roman" w:cs="Times New Roman"/>
                <w:color w:val="000000"/>
                <w:spacing w:val="5"/>
                <w:sz w:val="24"/>
                <w:szCs w:val="24"/>
                <w:shd w:val="clear" w:color="auto" w:fill="FEFEFE"/>
              </w:rPr>
            </w:pPr>
            <w:r w:rsidRPr="00636630">
              <w:rPr>
                <w:rFonts w:ascii="Times New Roman" w:hAnsi="Times New Roman" w:cs="Times New Roman"/>
                <w:color w:val="000000"/>
                <w:spacing w:val="5"/>
                <w:sz w:val="24"/>
                <w:szCs w:val="24"/>
                <w:shd w:val="clear" w:color="auto" w:fill="FEFEFE"/>
              </w:rPr>
              <w:t>14</w:t>
            </w:r>
          </w:p>
        </w:tc>
        <w:tc>
          <w:tcPr>
            <w:tcW w:w="1253" w:type="dxa"/>
          </w:tcPr>
          <w:p w:rsidR="00536456" w:rsidRPr="00636630" w:rsidRDefault="00536456" w:rsidP="005532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pacing w:val="5"/>
                <w:sz w:val="24"/>
                <w:szCs w:val="24"/>
                <w:shd w:val="clear" w:color="auto" w:fill="FEFEFE"/>
              </w:rPr>
            </w:pPr>
            <w:r w:rsidRPr="00636630">
              <w:rPr>
                <w:rFonts w:ascii="Times New Roman" w:hAnsi="Times New Roman" w:cs="Times New Roman"/>
                <w:color w:val="000000"/>
                <w:spacing w:val="5"/>
                <w:sz w:val="24"/>
                <w:szCs w:val="24"/>
                <w:shd w:val="clear" w:color="auto" w:fill="FEFEFE"/>
              </w:rPr>
              <w:t>Not applicable</w:t>
            </w:r>
          </w:p>
        </w:tc>
      </w:tr>
      <w:tr w:rsidR="00536456" w:rsidRPr="00636630" w:rsidTr="001608E1">
        <w:trPr>
          <w:trHeight w:val="326"/>
          <w:jc w:val="center"/>
        </w:trPr>
        <w:tc>
          <w:tcPr>
            <w:cnfStyle w:val="000010000000" w:firstRow="0" w:lastRow="0" w:firstColumn="0" w:lastColumn="0" w:oddVBand="1" w:evenVBand="0" w:oddHBand="0" w:evenHBand="0" w:firstRowFirstColumn="0" w:firstRowLastColumn="0" w:lastRowFirstColumn="0" w:lastRowLastColumn="0"/>
            <w:tcW w:w="2968" w:type="dxa"/>
            <w:vMerge/>
          </w:tcPr>
          <w:p w:rsidR="00536456" w:rsidRPr="00636630" w:rsidRDefault="00536456" w:rsidP="0055325D">
            <w:pPr>
              <w:spacing w:line="360" w:lineRule="auto"/>
              <w:jc w:val="center"/>
              <w:rPr>
                <w:rFonts w:ascii="Times New Roman" w:hAnsi="Times New Roman" w:cs="Times New Roman"/>
                <w:color w:val="000000"/>
                <w:spacing w:val="5"/>
                <w:sz w:val="24"/>
                <w:szCs w:val="24"/>
                <w:shd w:val="clear" w:color="auto" w:fill="FEFEFE"/>
              </w:rPr>
            </w:pPr>
          </w:p>
        </w:tc>
        <w:tc>
          <w:tcPr>
            <w:tcW w:w="3894" w:type="dxa"/>
            <w:gridSpan w:val="2"/>
          </w:tcPr>
          <w:p w:rsidR="00536456" w:rsidRPr="00636630" w:rsidRDefault="00536456" w:rsidP="0055325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pacing w:val="5"/>
                <w:sz w:val="24"/>
                <w:szCs w:val="24"/>
                <w:shd w:val="clear" w:color="auto" w:fill="FEFEFE"/>
              </w:rPr>
            </w:pPr>
            <w:r w:rsidRPr="00636630">
              <w:rPr>
                <w:rFonts w:ascii="Times New Roman" w:hAnsi="Times New Roman" w:cs="Times New Roman"/>
                <w:color w:val="000000"/>
                <w:spacing w:val="5"/>
                <w:sz w:val="24"/>
                <w:szCs w:val="24"/>
                <w:shd w:val="clear" w:color="auto" w:fill="FEFEFE"/>
              </w:rPr>
              <w:t>SME</w:t>
            </w:r>
          </w:p>
        </w:tc>
        <w:tc>
          <w:tcPr>
            <w:cnfStyle w:val="000010000000" w:firstRow="0" w:lastRow="0" w:firstColumn="0" w:lastColumn="0" w:oddVBand="1" w:evenVBand="0" w:oddHBand="0" w:evenHBand="0" w:firstRowFirstColumn="0" w:firstRowLastColumn="0" w:lastRowFirstColumn="0" w:lastRowLastColumn="0"/>
            <w:tcW w:w="1227" w:type="dxa"/>
          </w:tcPr>
          <w:p w:rsidR="00536456" w:rsidRPr="00636630" w:rsidRDefault="00536456" w:rsidP="0055325D">
            <w:pPr>
              <w:spacing w:line="360" w:lineRule="auto"/>
              <w:jc w:val="center"/>
              <w:rPr>
                <w:rFonts w:ascii="Times New Roman" w:hAnsi="Times New Roman" w:cs="Times New Roman"/>
                <w:color w:val="000000"/>
                <w:spacing w:val="5"/>
                <w:sz w:val="24"/>
                <w:szCs w:val="24"/>
                <w:shd w:val="clear" w:color="auto" w:fill="FEFEFE"/>
              </w:rPr>
            </w:pPr>
            <w:r w:rsidRPr="00636630">
              <w:rPr>
                <w:rFonts w:ascii="Times New Roman" w:hAnsi="Times New Roman" w:cs="Times New Roman"/>
                <w:color w:val="000000"/>
                <w:spacing w:val="5"/>
                <w:sz w:val="24"/>
                <w:szCs w:val="24"/>
                <w:shd w:val="clear" w:color="auto" w:fill="FEFEFE"/>
              </w:rPr>
              <w:t>11</w:t>
            </w:r>
          </w:p>
        </w:tc>
        <w:tc>
          <w:tcPr>
            <w:tcW w:w="1206" w:type="dxa"/>
          </w:tcPr>
          <w:p w:rsidR="00536456" w:rsidRPr="00636630" w:rsidRDefault="00536456" w:rsidP="0055325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pacing w:val="5"/>
                <w:sz w:val="24"/>
                <w:szCs w:val="24"/>
                <w:shd w:val="clear" w:color="auto" w:fill="FEFEFE"/>
              </w:rPr>
            </w:pPr>
          </w:p>
        </w:tc>
        <w:tc>
          <w:tcPr>
            <w:cnfStyle w:val="000010000000" w:firstRow="0" w:lastRow="0" w:firstColumn="0" w:lastColumn="0" w:oddVBand="1" w:evenVBand="0" w:oddHBand="0" w:evenHBand="0" w:firstRowFirstColumn="0" w:firstRowLastColumn="0" w:lastRowFirstColumn="0" w:lastRowLastColumn="0"/>
            <w:tcW w:w="1253" w:type="dxa"/>
          </w:tcPr>
          <w:p w:rsidR="00536456" w:rsidRPr="00636630" w:rsidRDefault="00536456" w:rsidP="0055325D">
            <w:pPr>
              <w:spacing w:line="360" w:lineRule="auto"/>
              <w:jc w:val="center"/>
              <w:rPr>
                <w:rFonts w:ascii="Times New Roman" w:hAnsi="Times New Roman" w:cs="Times New Roman"/>
                <w:color w:val="000000"/>
                <w:spacing w:val="5"/>
                <w:sz w:val="24"/>
                <w:szCs w:val="24"/>
                <w:shd w:val="clear" w:color="auto" w:fill="FEFEFE"/>
              </w:rPr>
            </w:pPr>
            <w:r w:rsidRPr="00636630">
              <w:rPr>
                <w:rFonts w:ascii="Times New Roman" w:hAnsi="Times New Roman" w:cs="Times New Roman"/>
                <w:color w:val="000000"/>
                <w:spacing w:val="5"/>
                <w:sz w:val="24"/>
                <w:szCs w:val="24"/>
                <w:shd w:val="clear" w:color="auto" w:fill="FEFEFE"/>
              </w:rPr>
              <w:t>2</w:t>
            </w:r>
          </w:p>
        </w:tc>
      </w:tr>
      <w:tr w:rsidR="00536456" w:rsidRPr="00636630" w:rsidTr="001608E1">
        <w:trPr>
          <w:cnfStyle w:val="000000100000" w:firstRow="0" w:lastRow="0" w:firstColumn="0" w:lastColumn="0" w:oddVBand="0" w:evenVBand="0" w:oddHBand="1" w:evenHBand="0" w:firstRowFirstColumn="0" w:firstRowLastColumn="0" w:lastRowFirstColumn="0" w:lastRowLastColumn="0"/>
          <w:trHeight w:val="494"/>
          <w:jc w:val="center"/>
        </w:trPr>
        <w:tc>
          <w:tcPr>
            <w:cnfStyle w:val="000010000000" w:firstRow="0" w:lastRow="0" w:firstColumn="0" w:lastColumn="0" w:oddVBand="1" w:evenVBand="0" w:oddHBand="0" w:evenHBand="0" w:firstRowFirstColumn="0" w:firstRowLastColumn="0" w:lastRowFirstColumn="0" w:lastRowLastColumn="0"/>
            <w:tcW w:w="2968" w:type="dxa"/>
            <w:vMerge/>
          </w:tcPr>
          <w:p w:rsidR="00536456" w:rsidRPr="00636630" w:rsidRDefault="00536456" w:rsidP="0055325D">
            <w:pPr>
              <w:spacing w:line="360" w:lineRule="auto"/>
              <w:jc w:val="center"/>
              <w:rPr>
                <w:rFonts w:ascii="Times New Roman" w:hAnsi="Times New Roman" w:cs="Times New Roman"/>
                <w:color w:val="000000"/>
                <w:spacing w:val="5"/>
                <w:sz w:val="24"/>
                <w:szCs w:val="24"/>
                <w:shd w:val="clear" w:color="auto" w:fill="FEFEFE"/>
              </w:rPr>
            </w:pPr>
          </w:p>
        </w:tc>
        <w:tc>
          <w:tcPr>
            <w:tcW w:w="3894" w:type="dxa"/>
            <w:gridSpan w:val="2"/>
          </w:tcPr>
          <w:p w:rsidR="00536456" w:rsidRPr="00636630" w:rsidRDefault="00536456" w:rsidP="005532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pacing w:val="5"/>
                <w:sz w:val="24"/>
                <w:szCs w:val="24"/>
                <w:shd w:val="clear" w:color="auto" w:fill="FEFEFE"/>
              </w:rPr>
            </w:pPr>
            <w:r w:rsidRPr="00636630">
              <w:rPr>
                <w:rFonts w:ascii="Times New Roman" w:hAnsi="Times New Roman" w:cs="Times New Roman"/>
                <w:color w:val="000000"/>
                <w:spacing w:val="5"/>
                <w:sz w:val="24"/>
                <w:szCs w:val="24"/>
                <w:shd w:val="clear" w:color="auto" w:fill="FEFEFE"/>
              </w:rPr>
              <w:t>Corporate</w:t>
            </w:r>
          </w:p>
        </w:tc>
        <w:tc>
          <w:tcPr>
            <w:cnfStyle w:val="000010000000" w:firstRow="0" w:lastRow="0" w:firstColumn="0" w:lastColumn="0" w:oddVBand="1" w:evenVBand="0" w:oddHBand="0" w:evenHBand="0" w:firstRowFirstColumn="0" w:firstRowLastColumn="0" w:lastRowFirstColumn="0" w:lastRowLastColumn="0"/>
            <w:tcW w:w="1227" w:type="dxa"/>
          </w:tcPr>
          <w:p w:rsidR="00536456" w:rsidRPr="00636630" w:rsidRDefault="00536456" w:rsidP="0055325D">
            <w:pPr>
              <w:spacing w:line="360" w:lineRule="auto"/>
              <w:jc w:val="center"/>
              <w:rPr>
                <w:rFonts w:ascii="Times New Roman" w:hAnsi="Times New Roman" w:cs="Times New Roman"/>
                <w:color w:val="000000"/>
                <w:spacing w:val="5"/>
                <w:sz w:val="24"/>
                <w:szCs w:val="24"/>
                <w:shd w:val="clear" w:color="auto" w:fill="FEFEFE"/>
              </w:rPr>
            </w:pPr>
            <w:r w:rsidRPr="00636630">
              <w:rPr>
                <w:rFonts w:ascii="Times New Roman" w:hAnsi="Times New Roman" w:cs="Times New Roman"/>
                <w:color w:val="000000"/>
                <w:spacing w:val="5"/>
                <w:sz w:val="24"/>
                <w:szCs w:val="24"/>
                <w:shd w:val="clear" w:color="auto" w:fill="FEFEFE"/>
              </w:rPr>
              <w:t>2</w:t>
            </w:r>
          </w:p>
        </w:tc>
        <w:tc>
          <w:tcPr>
            <w:tcW w:w="1206" w:type="dxa"/>
          </w:tcPr>
          <w:p w:rsidR="00536456" w:rsidRPr="00636630" w:rsidRDefault="00536456" w:rsidP="005532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pacing w:val="5"/>
                <w:sz w:val="24"/>
                <w:szCs w:val="24"/>
                <w:shd w:val="clear" w:color="auto" w:fill="FEFEFE"/>
              </w:rPr>
            </w:pPr>
            <w:r w:rsidRPr="00636630">
              <w:rPr>
                <w:rFonts w:ascii="Times New Roman" w:hAnsi="Times New Roman" w:cs="Times New Roman"/>
                <w:color w:val="000000"/>
                <w:spacing w:val="5"/>
                <w:sz w:val="24"/>
                <w:szCs w:val="24"/>
                <w:shd w:val="clear" w:color="auto" w:fill="FEFEFE"/>
              </w:rPr>
              <w:t>2</w:t>
            </w:r>
          </w:p>
        </w:tc>
        <w:tc>
          <w:tcPr>
            <w:cnfStyle w:val="000010000000" w:firstRow="0" w:lastRow="0" w:firstColumn="0" w:lastColumn="0" w:oddVBand="1" w:evenVBand="0" w:oddHBand="0" w:evenHBand="0" w:firstRowFirstColumn="0" w:firstRowLastColumn="0" w:lastRowFirstColumn="0" w:lastRowLastColumn="0"/>
            <w:tcW w:w="1253" w:type="dxa"/>
          </w:tcPr>
          <w:p w:rsidR="00536456" w:rsidRPr="00636630" w:rsidRDefault="00536456" w:rsidP="0055325D">
            <w:pPr>
              <w:keepNext/>
              <w:spacing w:line="360" w:lineRule="auto"/>
              <w:jc w:val="center"/>
              <w:rPr>
                <w:rFonts w:ascii="Times New Roman" w:hAnsi="Times New Roman" w:cs="Times New Roman"/>
                <w:color w:val="000000"/>
                <w:spacing w:val="5"/>
                <w:sz w:val="24"/>
                <w:szCs w:val="24"/>
                <w:shd w:val="clear" w:color="auto" w:fill="FEFEFE"/>
              </w:rPr>
            </w:pPr>
            <w:r w:rsidRPr="00636630">
              <w:rPr>
                <w:rFonts w:ascii="Times New Roman" w:hAnsi="Times New Roman" w:cs="Times New Roman"/>
                <w:color w:val="000000"/>
                <w:spacing w:val="5"/>
                <w:sz w:val="24"/>
                <w:szCs w:val="24"/>
                <w:shd w:val="clear" w:color="auto" w:fill="FEFEFE"/>
              </w:rPr>
              <w:t>Not applicable</w:t>
            </w:r>
          </w:p>
        </w:tc>
      </w:tr>
    </w:tbl>
    <w:p w:rsidR="00A52A00" w:rsidRPr="00636630" w:rsidRDefault="001608E1" w:rsidP="0055325D">
      <w:pPr>
        <w:pStyle w:val="Caption"/>
        <w:spacing w:line="360" w:lineRule="auto"/>
        <w:jc w:val="center"/>
        <w:rPr>
          <w:rFonts w:ascii="Times New Roman" w:hAnsi="Times New Roman" w:cs="Times New Roman"/>
          <w:b w:val="0"/>
          <w:sz w:val="24"/>
          <w:szCs w:val="24"/>
        </w:rPr>
      </w:pPr>
      <w:bookmarkStart w:id="94" w:name="_Toc503306175"/>
      <w:r w:rsidRPr="00636630">
        <w:rPr>
          <w:rFonts w:ascii="Times New Roman" w:hAnsi="Times New Roman" w:cs="Times New Roman"/>
          <w:sz w:val="24"/>
          <w:szCs w:val="24"/>
        </w:rPr>
        <w:t xml:space="preserve">Table </w:t>
      </w:r>
      <w:r w:rsidRPr="00636630">
        <w:rPr>
          <w:rFonts w:ascii="Times New Roman" w:hAnsi="Times New Roman" w:cs="Times New Roman"/>
          <w:sz w:val="24"/>
          <w:szCs w:val="24"/>
        </w:rPr>
        <w:fldChar w:fldCharType="begin"/>
      </w:r>
      <w:r w:rsidRPr="00636630">
        <w:rPr>
          <w:rFonts w:ascii="Times New Roman" w:hAnsi="Times New Roman" w:cs="Times New Roman"/>
          <w:sz w:val="24"/>
          <w:szCs w:val="24"/>
        </w:rPr>
        <w:instrText xml:space="preserve"> SEQ Table \* ARABIC </w:instrText>
      </w:r>
      <w:r w:rsidRPr="00636630">
        <w:rPr>
          <w:rFonts w:ascii="Times New Roman" w:hAnsi="Times New Roman" w:cs="Times New Roman"/>
          <w:sz w:val="24"/>
          <w:szCs w:val="24"/>
        </w:rPr>
        <w:fldChar w:fldCharType="separate"/>
      </w:r>
      <w:r w:rsidR="00A74D52" w:rsidRPr="00636630">
        <w:rPr>
          <w:rFonts w:ascii="Times New Roman" w:hAnsi="Times New Roman" w:cs="Times New Roman"/>
          <w:noProof/>
          <w:sz w:val="24"/>
          <w:szCs w:val="24"/>
        </w:rPr>
        <w:t>12</w:t>
      </w:r>
      <w:r w:rsidRPr="00636630">
        <w:rPr>
          <w:rFonts w:ascii="Times New Roman" w:hAnsi="Times New Roman" w:cs="Times New Roman"/>
          <w:sz w:val="24"/>
          <w:szCs w:val="24"/>
        </w:rPr>
        <w:fldChar w:fldCharType="end"/>
      </w:r>
      <w:r w:rsidRPr="00636630">
        <w:rPr>
          <w:rFonts w:ascii="Times New Roman" w:hAnsi="Times New Roman" w:cs="Times New Roman"/>
          <w:sz w:val="24"/>
          <w:szCs w:val="24"/>
        </w:rPr>
        <w:t>: Performing and Non performing loan</w:t>
      </w:r>
      <w:bookmarkEnd w:id="94"/>
    </w:p>
    <w:p w:rsidR="00A52A00" w:rsidRPr="00636630" w:rsidRDefault="00A52A00" w:rsidP="002B455D">
      <w:pPr>
        <w:tabs>
          <w:tab w:val="left" w:pos="3968"/>
        </w:tabs>
        <w:spacing w:line="360" w:lineRule="auto"/>
        <w:ind w:left="46"/>
        <w:jc w:val="both"/>
        <w:rPr>
          <w:rFonts w:ascii="Times New Roman" w:hAnsi="Times New Roman" w:cs="Times New Roman"/>
          <w:b/>
          <w:sz w:val="24"/>
          <w:szCs w:val="24"/>
        </w:rPr>
      </w:pPr>
    </w:p>
    <w:p w:rsidR="007F4997" w:rsidRPr="00636630" w:rsidRDefault="007F4997" w:rsidP="002B455D">
      <w:pPr>
        <w:pStyle w:val="Heading2"/>
        <w:spacing w:line="360" w:lineRule="auto"/>
        <w:jc w:val="both"/>
        <w:rPr>
          <w:rFonts w:ascii="Times New Roman" w:hAnsi="Times New Roman" w:cs="Times New Roman"/>
          <w:sz w:val="24"/>
          <w:szCs w:val="24"/>
        </w:rPr>
      </w:pPr>
      <w:bookmarkStart w:id="95" w:name="_Toc503301204"/>
      <w:r w:rsidRPr="00636630">
        <w:rPr>
          <w:rFonts w:ascii="Times New Roman" w:hAnsi="Times New Roman" w:cs="Times New Roman"/>
          <w:sz w:val="24"/>
          <w:szCs w:val="24"/>
        </w:rPr>
        <w:lastRenderedPageBreak/>
        <w:t>Total Loan and Advance:</w:t>
      </w:r>
      <w:bookmarkEnd w:id="95"/>
      <w:r w:rsidRPr="00636630">
        <w:rPr>
          <w:rFonts w:ascii="Times New Roman" w:hAnsi="Times New Roman" w:cs="Times New Roman"/>
          <w:sz w:val="24"/>
          <w:szCs w:val="24"/>
        </w:rPr>
        <w:t xml:space="preserve"> </w:t>
      </w:r>
    </w:p>
    <w:p w:rsidR="00C7455C" w:rsidRPr="00636630" w:rsidRDefault="00536456" w:rsidP="0055325D">
      <w:pPr>
        <w:keepNext/>
        <w:tabs>
          <w:tab w:val="left" w:pos="3968"/>
        </w:tabs>
        <w:spacing w:line="360" w:lineRule="auto"/>
        <w:ind w:left="46"/>
        <w:jc w:val="center"/>
        <w:rPr>
          <w:rFonts w:ascii="Times New Roman" w:hAnsi="Times New Roman" w:cs="Times New Roman"/>
          <w:sz w:val="24"/>
          <w:szCs w:val="24"/>
        </w:rPr>
      </w:pPr>
      <w:r w:rsidRPr="00636630">
        <w:rPr>
          <w:rFonts w:ascii="Times New Roman" w:hAnsi="Times New Roman" w:cs="Times New Roman"/>
          <w:noProof/>
          <w:sz w:val="24"/>
          <w:szCs w:val="24"/>
        </w:rPr>
        <w:drawing>
          <wp:inline distT="0" distB="0" distL="0" distR="0">
            <wp:extent cx="5553076" cy="2714625"/>
            <wp:effectExtent l="19050" t="0" r="28574"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04537" w:rsidRPr="00636630" w:rsidRDefault="00C7455C" w:rsidP="0055325D">
      <w:pPr>
        <w:pStyle w:val="Caption"/>
        <w:spacing w:line="360" w:lineRule="auto"/>
        <w:jc w:val="center"/>
        <w:rPr>
          <w:rFonts w:ascii="Times New Roman" w:hAnsi="Times New Roman" w:cs="Times New Roman"/>
          <w:sz w:val="24"/>
          <w:szCs w:val="24"/>
        </w:rPr>
      </w:pPr>
      <w:bookmarkStart w:id="96" w:name="_Toc503306149"/>
      <w:r w:rsidRPr="00636630">
        <w:rPr>
          <w:rFonts w:ascii="Times New Roman" w:hAnsi="Times New Roman" w:cs="Times New Roman"/>
          <w:sz w:val="24"/>
          <w:szCs w:val="24"/>
        </w:rPr>
        <w:t xml:space="preserve">Figure </w:t>
      </w:r>
      <w:r w:rsidRPr="00636630">
        <w:rPr>
          <w:rFonts w:ascii="Times New Roman" w:hAnsi="Times New Roman" w:cs="Times New Roman"/>
          <w:sz w:val="24"/>
          <w:szCs w:val="24"/>
        </w:rPr>
        <w:fldChar w:fldCharType="begin"/>
      </w:r>
      <w:r w:rsidRPr="00636630">
        <w:rPr>
          <w:rFonts w:ascii="Times New Roman" w:hAnsi="Times New Roman" w:cs="Times New Roman"/>
          <w:sz w:val="24"/>
          <w:szCs w:val="24"/>
        </w:rPr>
        <w:instrText xml:space="preserve"> SEQ Figure \* ARABIC </w:instrText>
      </w:r>
      <w:r w:rsidRPr="00636630">
        <w:rPr>
          <w:rFonts w:ascii="Times New Roman" w:hAnsi="Times New Roman" w:cs="Times New Roman"/>
          <w:sz w:val="24"/>
          <w:szCs w:val="24"/>
        </w:rPr>
        <w:fldChar w:fldCharType="separate"/>
      </w:r>
      <w:r w:rsidR="00A74D52" w:rsidRPr="00636630">
        <w:rPr>
          <w:rFonts w:ascii="Times New Roman" w:hAnsi="Times New Roman" w:cs="Times New Roman"/>
          <w:noProof/>
          <w:sz w:val="24"/>
          <w:szCs w:val="24"/>
        </w:rPr>
        <w:t>4</w:t>
      </w:r>
      <w:r w:rsidRPr="00636630">
        <w:rPr>
          <w:rFonts w:ascii="Times New Roman" w:hAnsi="Times New Roman" w:cs="Times New Roman"/>
          <w:sz w:val="24"/>
          <w:szCs w:val="24"/>
        </w:rPr>
        <w:fldChar w:fldCharType="end"/>
      </w:r>
      <w:r w:rsidRPr="00636630">
        <w:rPr>
          <w:rFonts w:ascii="Times New Roman" w:hAnsi="Times New Roman" w:cs="Times New Roman"/>
          <w:sz w:val="24"/>
          <w:szCs w:val="24"/>
        </w:rPr>
        <w:t>: Loans and advance/ investment</w:t>
      </w:r>
      <w:bookmarkEnd w:id="96"/>
    </w:p>
    <w:p w:rsidR="00C7455C" w:rsidRPr="00636630" w:rsidRDefault="00536456" w:rsidP="0055325D">
      <w:pPr>
        <w:keepNext/>
        <w:tabs>
          <w:tab w:val="left" w:pos="3968"/>
        </w:tabs>
        <w:spacing w:line="360" w:lineRule="auto"/>
        <w:ind w:left="46"/>
        <w:jc w:val="center"/>
        <w:rPr>
          <w:rFonts w:ascii="Times New Roman" w:hAnsi="Times New Roman" w:cs="Times New Roman"/>
          <w:sz w:val="24"/>
          <w:szCs w:val="24"/>
        </w:rPr>
      </w:pPr>
      <w:r w:rsidRPr="00636630">
        <w:rPr>
          <w:rFonts w:ascii="Times New Roman" w:hAnsi="Times New Roman" w:cs="Times New Roman"/>
          <w:noProof/>
          <w:sz w:val="24"/>
          <w:szCs w:val="24"/>
        </w:rPr>
        <w:drawing>
          <wp:inline distT="0" distB="0" distL="0" distR="0">
            <wp:extent cx="4567767" cy="2291644"/>
            <wp:effectExtent l="19050" t="0" r="23283"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36456" w:rsidRPr="00636630" w:rsidRDefault="00C7455C" w:rsidP="0055325D">
      <w:pPr>
        <w:pStyle w:val="Caption"/>
        <w:spacing w:line="360" w:lineRule="auto"/>
        <w:jc w:val="center"/>
        <w:rPr>
          <w:rFonts w:ascii="Times New Roman" w:hAnsi="Times New Roman" w:cs="Times New Roman"/>
          <w:sz w:val="24"/>
          <w:szCs w:val="24"/>
        </w:rPr>
      </w:pPr>
      <w:bookmarkStart w:id="97" w:name="_Toc503306150"/>
      <w:r w:rsidRPr="00636630">
        <w:rPr>
          <w:rFonts w:ascii="Times New Roman" w:hAnsi="Times New Roman" w:cs="Times New Roman"/>
          <w:sz w:val="24"/>
          <w:szCs w:val="24"/>
        </w:rPr>
        <w:t xml:space="preserve">Figure </w:t>
      </w:r>
      <w:r w:rsidRPr="00636630">
        <w:rPr>
          <w:rFonts w:ascii="Times New Roman" w:hAnsi="Times New Roman" w:cs="Times New Roman"/>
          <w:sz w:val="24"/>
          <w:szCs w:val="24"/>
        </w:rPr>
        <w:fldChar w:fldCharType="begin"/>
      </w:r>
      <w:r w:rsidRPr="00636630">
        <w:rPr>
          <w:rFonts w:ascii="Times New Roman" w:hAnsi="Times New Roman" w:cs="Times New Roman"/>
          <w:sz w:val="24"/>
          <w:szCs w:val="24"/>
        </w:rPr>
        <w:instrText xml:space="preserve"> SEQ Figure \* ARABIC </w:instrText>
      </w:r>
      <w:r w:rsidRPr="00636630">
        <w:rPr>
          <w:rFonts w:ascii="Times New Roman" w:hAnsi="Times New Roman" w:cs="Times New Roman"/>
          <w:sz w:val="24"/>
          <w:szCs w:val="24"/>
        </w:rPr>
        <w:fldChar w:fldCharType="separate"/>
      </w:r>
      <w:r w:rsidR="00A74D52" w:rsidRPr="00636630">
        <w:rPr>
          <w:rFonts w:ascii="Times New Roman" w:hAnsi="Times New Roman" w:cs="Times New Roman"/>
          <w:noProof/>
          <w:sz w:val="24"/>
          <w:szCs w:val="24"/>
        </w:rPr>
        <w:t>5</w:t>
      </w:r>
      <w:r w:rsidRPr="00636630">
        <w:rPr>
          <w:rFonts w:ascii="Times New Roman" w:hAnsi="Times New Roman" w:cs="Times New Roman"/>
          <w:sz w:val="24"/>
          <w:szCs w:val="24"/>
        </w:rPr>
        <w:fldChar w:fldCharType="end"/>
      </w:r>
      <w:r w:rsidRPr="00636630">
        <w:rPr>
          <w:rFonts w:ascii="Times New Roman" w:hAnsi="Times New Roman" w:cs="Times New Roman"/>
          <w:sz w:val="24"/>
          <w:szCs w:val="24"/>
        </w:rPr>
        <w:t>: Loans &amp; advances/Investment growth rate</w:t>
      </w:r>
      <w:bookmarkEnd w:id="97"/>
    </w:p>
    <w:p w:rsidR="007F4997" w:rsidRPr="00636630" w:rsidRDefault="00722FA0" w:rsidP="002B455D">
      <w:pPr>
        <w:tabs>
          <w:tab w:val="left" w:pos="3968"/>
        </w:tabs>
        <w:spacing w:line="360" w:lineRule="auto"/>
        <w:ind w:left="46"/>
        <w:jc w:val="both"/>
        <w:rPr>
          <w:rFonts w:ascii="Times New Roman" w:hAnsi="Times New Roman" w:cs="Times New Roman"/>
          <w:sz w:val="24"/>
          <w:szCs w:val="24"/>
        </w:rPr>
      </w:pPr>
      <w:r w:rsidRPr="00636630">
        <w:rPr>
          <w:rFonts w:ascii="Times New Roman" w:hAnsi="Times New Roman" w:cs="Times New Roman"/>
          <w:sz w:val="24"/>
          <w:szCs w:val="24"/>
        </w:rPr>
        <w:t>Interpretation: The</w:t>
      </w:r>
      <w:r w:rsidR="007F4997" w:rsidRPr="00636630">
        <w:rPr>
          <w:rFonts w:ascii="Times New Roman" w:hAnsi="Times New Roman" w:cs="Times New Roman"/>
          <w:sz w:val="24"/>
          <w:szCs w:val="24"/>
        </w:rPr>
        <w:t xml:space="preserve"> graph represent that the total loan and </w:t>
      </w:r>
      <w:r w:rsidR="0086386E" w:rsidRPr="00636630">
        <w:rPr>
          <w:rFonts w:ascii="Times New Roman" w:hAnsi="Times New Roman" w:cs="Times New Roman"/>
          <w:sz w:val="24"/>
          <w:szCs w:val="24"/>
        </w:rPr>
        <w:t>advances of</w:t>
      </w:r>
      <w:r w:rsidR="007F4997" w:rsidRPr="00636630">
        <w:rPr>
          <w:rFonts w:ascii="Times New Roman" w:hAnsi="Times New Roman" w:cs="Times New Roman"/>
          <w:sz w:val="24"/>
          <w:szCs w:val="24"/>
        </w:rPr>
        <w:t xml:space="preserve"> growth rate performance is fluctuating gradually year by year. In 2012 the loan and advances was 82,934,979,953 then it was increase year by year. In 2016 it was highest as 175</w:t>
      </w:r>
      <w:r w:rsidRPr="00636630">
        <w:rPr>
          <w:rFonts w:ascii="Times New Roman" w:hAnsi="Times New Roman" w:cs="Times New Roman"/>
          <w:sz w:val="24"/>
          <w:szCs w:val="24"/>
        </w:rPr>
        <w:t>,</w:t>
      </w:r>
      <w:r w:rsidR="007F4997" w:rsidRPr="00636630">
        <w:rPr>
          <w:rFonts w:ascii="Times New Roman" w:hAnsi="Times New Roman" w:cs="Times New Roman"/>
          <w:sz w:val="24"/>
          <w:szCs w:val="24"/>
        </w:rPr>
        <w:t>025</w:t>
      </w:r>
      <w:r w:rsidRPr="00636630">
        <w:rPr>
          <w:rFonts w:ascii="Times New Roman" w:hAnsi="Times New Roman" w:cs="Times New Roman"/>
          <w:sz w:val="24"/>
          <w:szCs w:val="24"/>
        </w:rPr>
        <w:t>,076,659. Although the amount of loans and advances increased year by year but at a fluctuating growth rate. In 2013 it was 8% but in 2016 it stood at 22%.</w:t>
      </w:r>
    </w:p>
    <w:p w:rsidR="00722FA0" w:rsidRPr="00636630" w:rsidRDefault="00722FA0" w:rsidP="002B455D">
      <w:pPr>
        <w:pStyle w:val="Heading2"/>
        <w:spacing w:line="360" w:lineRule="auto"/>
        <w:jc w:val="both"/>
        <w:rPr>
          <w:rFonts w:ascii="Times New Roman" w:hAnsi="Times New Roman" w:cs="Times New Roman"/>
          <w:sz w:val="24"/>
          <w:szCs w:val="24"/>
        </w:rPr>
      </w:pPr>
      <w:bookmarkStart w:id="98" w:name="_Toc503301205"/>
      <w:r w:rsidRPr="00636630">
        <w:rPr>
          <w:rFonts w:ascii="Times New Roman" w:hAnsi="Times New Roman" w:cs="Times New Roman"/>
          <w:sz w:val="24"/>
          <w:szCs w:val="24"/>
        </w:rPr>
        <w:lastRenderedPageBreak/>
        <w:t>Sector Wise Loans:</w:t>
      </w:r>
      <w:bookmarkEnd w:id="98"/>
    </w:p>
    <w:tbl>
      <w:tblPr>
        <w:tblStyle w:val="LightGrid-Accent11"/>
        <w:tblW w:w="9147" w:type="dxa"/>
        <w:tblLook w:val="04A0" w:firstRow="1" w:lastRow="0" w:firstColumn="1" w:lastColumn="0" w:noHBand="0" w:noVBand="1"/>
      </w:tblPr>
      <w:tblGrid>
        <w:gridCol w:w="3467"/>
        <w:gridCol w:w="3097"/>
        <w:gridCol w:w="2583"/>
      </w:tblGrid>
      <w:tr w:rsidR="00536456" w:rsidRPr="00636630" w:rsidTr="00C7455C">
        <w:trPr>
          <w:cnfStyle w:val="100000000000" w:firstRow="1" w:lastRow="0" w:firstColumn="0" w:lastColumn="0" w:oddVBand="0" w:evenVBand="0" w:oddHBand="0"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3467" w:type="dxa"/>
            <w:noWrap/>
            <w:hideMark/>
          </w:tcPr>
          <w:p w:rsidR="00536456" w:rsidRPr="00636630" w:rsidRDefault="00536456" w:rsidP="0055325D">
            <w:pPr>
              <w:spacing w:line="360" w:lineRule="auto"/>
              <w:rPr>
                <w:rFonts w:ascii="Times New Roman" w:eastAsia="Times New Roman" w:hAnsi="Times New Roman" w:cs="Times New Roman"/>
                <w:sz w:val="24"/>
                <w:szCs w:val="24"/>
              </w:rPr>
            </w:pPr>
            <w:r w:rsidRPr="00636630">
              <w:rPr>
                <w:rFonts w:ascii="Times New Roman" w:eastAsia="Times New Roman" w:hAnsi="Times New Roman" w:cs="Times New Roman"/>
                <w:sz w:val="24"/>
                <w:szCs w:val="24"/>
              </w:rPr>
              <w:t>Industry-wise loans and advances</w:t>
            </w:r>
          </w:p>
        </w:tc>
        <w:tc>
          <w:tcPr>
            <w:tcW w:w="3097" w:type="dxa"/>
            <w:noWrap/>
            <w:hideMark/>
          </w:tcPr>
          <w:p w:rsidR="00536456" w:rsidRPr="00636630" w:rsidRDefault="00536456" w:rsidP="0055325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36630">
              <w:rPr>
                <w:rFonts w:ascii="Times New Roman" w:eastAsia="Times New Roman" w:hAnsi="Times New Roman" w:cs="Times New Roman"/>
                <w:sz w:val="24"/>
                <w:szCs w:val="24"/>
              </w:rPr>
              <w:t>Average in Amount</w:t>
            </w:r>
          </w:p>
        </w:tc>
        <w:tc>
          <w:tcPr>
            <w:tcW w:w="2583" w:type="dxa"/>
            <w:noWrap/>
            <w:hideMark/>
          </w:tcPr>
          <w:p w:rsidR="00536456" w:rsidRPr="00636630" w:rsidRDefault="00536456" w:rsidP="0055325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36630">
              <w:rPr>
                <w:rFonts w:ascii="Times New Roman" w:eastAsia="Times New Roman" w:hAnsi="Times New Roman" w:cs="Times New Roman"/>
                <w:sz w:val="24"/>
                <w:szCs w:val="24"/>
              </w:rPr>
              <w:t>Average in Percentage</w:t>
            </w:r>
          </w:p>
        </w:tc>
      </w:tr>
      <w:tr w:rsidR="00536456" w:rsidRPr="00636630" w:rsidTr="00C7455C">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3467" w:type="dxa"/>
            <w:noWrap/>
            <w:hideMark/>
          </w:tcPr>
          <w:p w:rsidR="00536456" w:rsidRPr="00636630" w:rsidRDefault="00536456" w:rsidP="0055325D">
            <w:pPr>
              <w:spacing w:line="360" w:lineRule="auto"/>
              <w:rPr>
                <w:rFonts w:ascii="Times New Roman" w:eastAsia="Times New Roman" w:hAnsi="Times New Roman" w:cs="Times New Roman"/>
                <w:sz w:val="24"/>
                <w:szCs w:val="24"/>
              </w:rPr>
            </w:pPr>
            <w:r w:rsidRPr="00636630">
              <w:rPr>
                <w:rFonts w:ascii="Times New Roman" w:eastAsia="Times New Roman" w:hAnsi="Times New Roman" w:cs="Times New Roman"/>
                <w:sz w:val="24"/>
                <w:szCs w:val="24"/>
              </w:rPr>
              <w:t>Agricultural industries</w:t>
            </w:r>
          </w:p>
        </w:tc>
        <w:tc>
          <w:tcPr>
            <w:tcW w:w="3097" w:type="dxa"/>
            <w:noWrap/>
            <w:hideMark/>
          </w:tcPr>
          <w:p w:rsidR="00536456" w:rsidRPr="00636630" w:rsidRDefault="00536456" w:rsidP="005532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36630">
              <w:rPr>
                <w:rFonts w:ascii="Times New Roman" w:eastAsia="Times New Roman" w:hAnsi="Times New Roman" w:cs="Times New Roman"/>
                <w:sz w:val="24"/>
                <w:szCs w:val="24"/>
              </w:rPr>
              <w:t>3,467,991,958</w:t>
            </w:r>
          </w:p>
        </w:tc>
        <w:tc>
          <w:tcPr>
            <w:tcW w:w="2583" w:type="dxa"/>
            <w:noWrap/>
            <w:hideMark/>
          </w:tcPr>
          <w:p w:rsidR="00536456" w:rsidRPr="00636630" w:rsidRDefault="00536456" w:rsidP="005532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36630">
              <w:rPr>
                <w:rFonts w:ascii="Times New Roman" w:eastAsia="Times New Roman" w:hAnsi="Times New Roman" w:cs="Times New Roman"/>
                <w:sz w:val="24"/>
                <w:szCs w:val="24"/>
              </w:rPr>
              <w:t>3.86%</w:t>
            </w:r>
          </w:p>
        </w:tc>
      </w:tr>
      <w:tr w:rsidR="00536456" w:rsidRPr="00636630" w:rsidTr="00C7455C">
        <w:trPr>
          <w:cnfStyle w:val="000000010000" w:firstRow="0" w:lastRow="0" w:firstColumn="0" w:lastColumn="0" w:oddVBand="0" w:evenVBand="0" w:oddHBand="0" w:evenHBand="1"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3467" w:type="dxa"/>
            <w:noWrap/>
            <w:hideMark/>
          </w:tcPr>
          <w:p w:rsidR="00536456" w:rsidRPr="00636630" w:rsidRDefault="00536456" w:rsidP="0055325D">
            <w:pPr>
              <w:spacing w:line="360" w:lineRule="auto"/>
              <w:rPr>
                <w:rFonts w:ascii="Times New Roman" w:eastAsia="Times New Roman" w:hAnsi="Times New Roman" w:cs="Times New Roman"/>
                <w:sz w:val="24"/>
                <w:szCs w:val="24"/>
              </w:rPr>
            </w:pPr>
            <w:r w:rsidRPr="00636630">
              <w:rPr>
                <w:rFonts w:ascii="Times New Roman" w:eastAsia="Times New Roman" w:hAnsi="Times New Roman" w:cs="Times New Roman"/>
                <w:sz w:val="24"/>
                <w:szCs w:val="24"/>
              </w:rPr>
              <w:t>Large and medium industries</w:t>
            </w:r>
          </w:p>
        </w:tc>
        <w:tc>
          <w:tcPr>
            <w:tcW w:w="3097" w:type="dxa"/>
            <w:noWrap/>
            <w:hideMark/>
          </w:tcPr>
          <w:p w:rsidR="00536456" w:rsidRPr="00636630" w:rsidRDefault="00536456" w:rsidP="0055325D">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636630">
              <w:rPr>
                <w:rFonts w:ascii="Times New Roman" w:eastAsia="Times New Roman" w:hAnsi="Times New Roman" w:cs="Times New Roman"/>
                <w:sz w:val="24"/>
                <w:szCs w:val="24"/>
              </w:rPr>
              <w:t>30,196,838,279</w:t>
            </w:r>
          </w:p>
        </w:tc>
        <w:tc>
          <w:tcPr>
            <w:tcW w:w="2583" w:type="dxa"/>
            <w:noWrap/>
            <w:hideMark/>
          </w:tcPr>
          <w:p w:rsidR="00536456" w:rsidRPr="00636630" w:rsidRDefault="00536456" w:rsidP="0055325D">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636630">
              <w:rPr>
                <w:rFonts w:ascii="Times New Roman" w:eastAsia="Times New Roman" w:hAnsi="Times New Roman" w:cs="Times New Roman"/>
                <w:sz w:val="24"/>
                <w:szCs w:val="24"/>
              </w:rPr>
              <w:t>33.61%</w:t>
            </w:r>
          </w:p>
        </w:tc>
      </w:tr>
      <w:tr w:rsidR="00536456" w:rsidRPr="00636630" w:rsidTr="00C7455C">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3467" w:type="dxa"/>
            <w:noWrap/>
            <w:hideMark/>
          </w:tcPr>
          <w:p w:rsidR="00536456" w:rsidRPr="00636630" w:rsidRDefault="00536456" w:rsidP="0055325D">
            <w:pPr>
              <w:spacing w:line="360" w:lineRule="auto"/>
              <w:rPr>
                <w:rFonts w:ascii="Times New Roman" w:eastAsia="Times New Roman" w:hAnsi="Times New Roman" w:cs="Times New Roman"/>
                <w:sz w:val="24"/>
                <w:szCs w:val="24"/>
              </w:rPr>
            </w:pPr>
            <w:r w:rsidRPr="00636630">
              <w:rPr>
                <w:rFonts w:ascii="Times New Roman" w:eastAsia="Times New Roman" w:hAnsi="Times New Roman" w:cs="Times New Roman"/>
                <w:sz w:val="24"/>
                <w:szCs w:val="24"/>
              </w:rPr>
              <w:t>Small and cottage industries</w:t>
            </w:r>
          </w:p>
        </w:tc>
        <w:tc>
          <w:tcPr>
            <w:tcW w:w="3097" w:type="dxa"/>
            <w:noWrap/>
            <w:hideMark/>
          </w:tcPr>
          <w:p w:rsidR="00536456" w:rsidRPr="00636630" w:rsidRDefault="00536456" w:rsidP="005532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36630">
              <w:rPr>
                <w:rFonts w:ascii="Times New Roman" w:eastAsia="Times New Roman" w:hAnsi="Times New Roman" w:cs="Times New Roman"/>
                <w:sz w:val="24"/>
                <w:szCs w:val="24"/>
              </w:rPr>
              <w:t>1,747,919,190</w:t>
            </w:r>
          </w:p>
        </w:tc>
        <w:tc>
          <w:tcPr>
            <w:tcW w:w="2583" w:type="dxa"/>
            <w:noWrap/>
            <w:hideMark/>
          </w:tcPr>
          <w:p w:rsidR="00536456" w:rsidRPr="00636630" w:rsidRDefault="00536456" w:rsidP="005532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36630">
              <w:rPr>
                <w:rFonts w:ascii="Times New Roman" w:eastAsia="Times New Roman" w:hAnsi="Times New Roman" w:cs="Times New Roman"/>
                <w:sz w:val="24"/>
                <w:szCs w:val="24"/>
              </w:rPr>
              <w:t>1.94%</w:t>
            </w:r>
          </w:p>
        </w:tc>
      </w:tr>
      <w:tr w:rsidR="00536456" w:rsidRPr="00636630" w:rsidTr="00C7455C">
        <w:trPr>
          <w:cnfStyle w:val="000000010000" w:firstRow="0" w:lastRow="0" w:firstColumn="0" w:lastColumn="0" w:oddVBand="0" w:evenVBand="0" w:oddHBand="0" w:evenHBand="1"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3467" w:type="dxa"/>
            <w:noWrap/>
            <w:hideMark/>
          </w:tcPr>
          <w:p w:rsidR="00536456" w:rsidRPr="00636630" w:rsidRDefault="00536456" w:rsidP="0055325D">
            <w:pPr>
              <w:spacing w:line="360" w:lineRule="auto"/>
              <w:rPr>
                <w:rFonts w:ascii="Times New Roman" w:eastAsia="Times New Roman" w:hAnsi="Times New Roman" w:cs="Times New Roman"/>
                <w:sz w:val="24"/>
                <w:szCs w:val="24"/>
              </w:rPr>
            </w:pPr>
            <w:r w:rsidRPr="00636630">
              <w:rPr>
                <w:rFonts w:ascii="Times New Roman" w:eastAsia="Times New Roman" w:hAnsi="Times New Roman" w:cs="Times New Roman"/>
                <w:sz w:val="24"/>
                <w:szCs w:val="24"/>
              </w:rPr>
              <w:t>Commerce and trade industries</w:t>
            </w:r>
          </w:p>
        </w:tc>
        <w:tc>
          <w:tcPr>
            <w:tcW w:w="3097" w:type="dxa"/>
            <w:noWrap/>
            <w:hideMark/>
          </w:tcPr>
          <w:p w:rsidR="00536456" w:rsidRPr="00636630" w:rsidRDefault="00536456" w:rsidP="0055325D">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636630">
              <w:rPr>
                <w:rFonts w:ascii="Times New Roman" w:eastAsia="Times New Roman" w:hAnsi="Times New Roman" w:cs="Times New Roman"/>
                <w:sz w:val="24"/>
                <w:szCs w:val="24"/>
              </w:rPr>
              <w:t>14,690,270,172</w:t>
            </w:r>
          </w:p>
        </w:tc>
        <w:tc>
          <w:tcPr>
            <w:tcW w:w="2583" w:type="dxa"/>
            <w:noWrap/>
            <w:hideMark/>
          </w:tcPr>
          <w:p w:rsidR="00536456" w:rsidRPr="00636630" w:rsidRDefault="00536456" w:rsidP="0055325D">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636630">
              <w:rPr>
                <w:rFonts w:ascii="Times New Roman" w:eastAsia="Times New Roman" w:hAnsi="Times New Roman" w:cs="Times New Roman"/>
                <w:sz w:val="24"/>
                <w:szCs w:val="24"/>
              </w:rPr>
              <w:t>16.34%</w:t>
            </w:r>
          </w:p>
        </w:tc>
      </w:tr>
      <w:tr w:rsidR="00536456" w:rsidRPr="00636630" w:rsidTr="00C7455C">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3467" w:type="dxa"/>
            <w:noWrap/>
            <w:hideMark/>
          </w:tcPr>
          <w:p w:rsidR="00536456" w:rsidRPr="00636630" w:rsidRDefault="00536456" w:rsidP="0055325D">
            <w:pPr>
              <w:spacing w:line="360" w:lineRule="auto"/>
              <w:rPr>
                <w:rFonts w:ascii="Times New Roman" w:eastAsia="Times New Roman" w:hAnsi="Times New Roman" w:cs="Times New Roman"/>
                <w:sz w:val="24"/>
                <w:szCs w:val="24"/>
              </w:rPr>
            </w:pPr>
            <w:r w:rsidRPr="00636630">
              <w:rPr>
                <w:rFonts w:ascii="Times New Roman" w:eastAsia="Times New Roman" w:hAnsi="Times New Roman" w:cs="Times New Roman"/>
                <w:sz w:val="24"/>
                <w:szCs w:val="24"/>
              </w:rPr>
              <w:t>Insurance, real estate and service industries</w:t>
            </w:r>
          </w:p>
        </w:tc>
        <w:tc>
          <w:tcPr>
            <w:tcW w:w="3097" w:type="dxa"/>
            <w:noWrap/>
            <w:hideMark/>
          </w:tcPr>
          <w:p w:rsidR="00536456" w:rsidRPr="00636630" w:rsidRDefault="00536456" w:rsidP="005532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36630">
              <w:rPr>
                <w:rFonts w:ascii="Times New Roman" w:eastAsia="Times New Roman" w:hAnsi="Times New Roman" w:cs="Times New Roman"/>
                <w:sz w:val="24"/>
                <w:szCs w:val="24"/>
              </w:rPr>
              <w:t>16,918,787,857</w:t>
            </w:r>
          </w:p>
        </w:tc>
        <w:tc>
          <w:tcPr>
            <w:tcW w:w="2583" w:type="dxa"/>
            <w:noWrap/>
            <w:hideMark/>
          </w:tcPr>
          <w:p w:rsidR="00536456" w:rsidRPr="00636630" w:rsidRDefault="00536456" w:rsidP="005532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36630">
              <w:rPr>
                <w:rFonts w:ascii="Times New Roman" w:eastAsia="Times New Roman" w:hAnsi="Times New Roman" w:cs="Times New Roman"/>
                <w:sz w:val="24"/>
                <w:szCs w:val="24"/>
              </w:rPr>
              <w:t>18.82%</w:t>
            </w:r>
          </w:p>
        </w:tc>
      </w:tr>
      <w:tr w:rsidR="00536456" w:rsidRPr="00636630" w:rsidTr="00C7455C">
        <w:trPr>
          <w:cnfStyle w:val="000000010000" w:firstRow="0" w:lastRow="0" w:firstColumn="0" w:lastColumn="0" w:oddVBand="0" w:evenVBand="0" w:oddHBand="0" w:evenHBand="1"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3467" w:type="dxa"/>
            <w:noWrap/>
            <w:hideMark/>
          </w:tcPr>
          <w:p w:rsidR="00536456" w:rsidRPr="00636630" w:rsidRDefault="00536456" w:rsidP="0055325D">
            <w:pPr>
              <w:spacing w:line="360" w:lineRule="auto"/>
              <w:rPr>
                <w:rFonts w:ascii="Times New Roman" w:eastAsia="Times New Roman" w:hAnsi="Times New Roman" w:cs="Times New Roman"/>
                <w:sz w:val="24"/>
                <w:szCs w:val="24"/>
              </w:rPr>
            </w:pPr>
            <w:r w:rsidRPr="00636630">
              <w:rPr>
                <w:rFonts w:ascii="Times New Roman" w:eastAsia="Times New Roman" w:hAnsi="Times New Roman" w:cs="Times New Roman"/>
                <w:sz w:val="24"/>
                <w:szCs w:val="24"/>
              </w:rPr>
              <w:t>Transportation and communications industries</w:t>
            </w:r>
          </w:p>
        </w:tc>
        <w:tc>
          <w:tcPr>
            <w:tcW w:w="3097" w:type="dxa"/>
            <w:noWrap/>
            <w:hideMark/>
          </w:tcPr>
          <w:p w:rsidR="00536456" w:rsidRPr="00636630" w:rsidRDefault="00536456" w:rsidP="0055325D">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636630">
              <w:rPr>
                <w:rFonts w:ascii="Times New Roman" w:eastAsia="Times New Roman" w:hAnsi="Times New Roman" w:cs="Times New Roman"/>
                <w:sz w:val="24"/>
                <w:szCs w:val="24"/>
              </w:rPr>
              <w:t>5,809,880,220</w:t>
            </w:r>
          </w:p>
        </w:tc>
        <w:tc>
          <w:tcPr>
            <w:tcW w:w="2583" w:type="dxa"/>
            <w:noWrap/>
            <w:hideMark/>
          </w:tcPr>
          <w:p w:rsidR="00536456" w:rsidRPr="00636630" w:rsidRDefault="00536456" w:rsidP="0055325D">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636630">
              <w:rPr>
                <w:rFonts w:ascii="Times New Roman" w:eastAsia="Times New Roman" w:hAnsi="Times New Roman" w:cs="Times New Roman"/>
                <w:sz w:val="24"/>
                <w:szCs w:val="24"/>
              </w:rPr>
              <w:t>6.46%</w:t>
            </w:r>
          </w:p>
        </w:tc>
      </w:tr>
      <w:tr w:rsidR="00536456" w:rsidRPr="00636630" w:rsidTr="00C7455C">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3467" w:type="dxa"/>
            <w:noWrap/>
            <w:hideMark/>
          </w:tcPr>
          <w:p w:rsidR="00536456" w:rsidRPr="00636630" w:rsidRDefault="00536456" w:rsidP="0055325D">
            <w:pPr>
              <w:spacing w:line="360" w:lineRule="auto"/>
              <w:rPr>
                <w:rFonts w:ascii="Times New Roman" w:eastAsia="Times New Roman" w:hAnsi="Times New Roman" w:cs="Times New Roman"/>
                <w:sz w:val="24"/>
                <w:szCs w:val="24"/>
              </w:rPr>
            </w:pPr>
            <w:r w:rsidRPr="00636630">
              <w:rPr>
                <w:rFonts w:ascii="Times New Roman" w:eastAsia="Times New Roman" w:hAnsi="Times New Roman" w:cs="Times New Roman"/>
                <w:sz w:val="24"/>
                <w:szCs w:val="24"/>
              </w:rPr>
              <w:t>Others</w:t>
            </w:r>
          </w:p>
        </w:tc>
        <w:tc>
          <w:tcPr>
            <w:tcW w:w="3097" w:type="dxa"/>
            <w:noWrap/>
            <w:hideMark/>
          </w:tcPr>
          <w:p w:rsidR="00536456" w:rsidRPr="00636630" w:rsidRDefault="00536456" w:rsidP="005532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36630">
              <w:rPr>
                <w:rFonts w:ascii="Times New Roman" w:eastAsia="Times New Roman" w:hAnsi="Times New Roman" w:cs="Times New Roman"/>
                <w:sz w:val="24"/>
                <w:szCs w:val="24"/>
              </w:rPr>
              <w:t>17,046,942,227</w:t>
            </w:r>
          </w:p>
        </w:tc>
        <w:tc>
          <w:tcPr>
            <w:tcW w:w="2583" w:type="dxa"/>
            <w:noWrap/>
            <w:hideMark/>
          </w:tcPr>
          <w:p w:rsidR="00536456" w:rsidRPr="00636630" w:rsidRDefault="00536456" w:rsidP="005532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36630">
              <w:rPr>
                <w:rFonts w:ascii="Times New Roman" w:eastAsia="Times New Roman" w:hAnsi="Times New Roman" w:cs="Times New Roman"/>
                <w:sz w:val="24"/>
                <w:szCs w:val="24"/>
              </w:rPr>
              <w:t>18.97%</w:t>
            </w:r>
          </w:p>
        </w:tc>
      </w:tr>
      <w:tr w:rsidR="00536456" w:rsidRPr="00636630" w:rsidTr="00C7455C">
        <w:trPr>
          <w:cnfStyle w:val="000000010000" w:firstRow="0" w:lastRow="0" w:firstColumn="0" w:lastColumn="0" w:oddVBand="0" w:evenVBand="0" w:oddHBand="0" w:evenHBand="1"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3467" w:type="dxa"/>
            <w:noWrap/>
            <w:hideMark/>
          </w:tcPr>
          <w:p w:rsidR="00536456" w:rsidRPr="00636630" w:rsidRDefault="00536456" w:rsidP="0055325D">
            <w:pPr>
              <w:spacing w:line="360" w:lineRule="auto"/>
              <w:rPr>
                <w:rFonts w:ascii="Times New Roman" w:eastAsia="Times New Roman" w:hAnsi="Times New Roman" w:cs="Times New Roman"/>
                <w:sz w:val="24"/>
                <w:szCs w:val="24"/>
              </w:rPr>
            </w:pPr>
            <w:r w:rsidRPr="00636630">
              <w:rPr>
                <w:rFonts w:ascii="Times New Roman" w:eastAsia="Times New Roman" w:hAnsi="Times New Roman" w:cs="Times New Roman"/>
                <w:sz w:val="24"/>
                <w:szCs w:val="24"/>
              </w:rPr>
              <w:t>Total</w:t>
            </w:r>
          </w:p>
        </w:tc>
        <w:tc>
          <w:tcPr>
            <w:tcW w:w="3097" w:type="dxa"/>
            <w:noWrap/>
            <w:hideMark/>
          </w:tcPr>
          <w:p w:rsidR="00536456" w:rsidRPr="00636630" w:rsidRDefault="00536456" w:rsidP="0055325D">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636630">
              <w:rPr>
                <w:rFonts w:ascii="Times New Roman" w:eastAsia="Times New Roman" w:hAnsi="Times New Roman" w:cs="Times New Roman"/>
                <w:sz w:val="24"/>
                <w:szCs w:val="24"/>
              </w:rPr>
              <w:t>89,878,629,903</w:t>
            </w:r>
          </w:p>
        </w:tc>
        <w:tc>
          <w:tcPr>
            <w:tcW w:w="2583" w:type="dxa"/>
            <w:noWrap/>
            <w:hideMark/>
          </w:tcPr>
          <w:p w:rsidR="00536456" w:rsidRPr="00636630" w:rsidRDefault="00536456" w:rsidP="0055325D">
            <w:pPr>
              <w:keepNext/>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636630">
              <w:rPr>
                <w:rFonts w:ascii="Times New Roman" w:eastAsia="Times New Roman" w:hAnsi="Times New Roman" w:cs="Times New Roman"/>
                <w:sz w:val="24"/>
                <w:szCs w:val="24"/>
              </w:rPr>
              <w:t>100.00%</w:t>
            </w:r>
          </w:p>
        </w:tc>
      </w:tr>
    </w:tbl>
    <w:p w:rsidR="00536456" w:rsidRPr="00636630" w:rsidRDefault="00C7455C" w:rsidP="0055325D">
      <w:pPr>
        <w:pStyle w:val="Caption"/>
        <w:spacing w:line="360" w:lineRule="auto"/>
        <w:jc w:val="center"/>
        <w:rPr>
          <w:rFonts w:ascii="Times New Roman" w:hAnsi="Times New Roman" w:cs="Times New Roman"/>
          <w:sz w:val="24"/>
          <w:szCs w:val="24"/>
        </w:rPr>
      </w:pPr>
      <w:bookmarkStart w:id="99" w:name="_Toc503306176"/>
      <w:r w:rsidRPr="00636630">
        <w:rPr>
          <w:rFonts w:ascii="Times New Roman" w:hAnsi="Times New Roman" w:cs="Times New Roman"/>
          <w:sz w:val="24"/>
          <w:szCs w:val="24"/>
        </w:rPr>
        <w:t xml:space="preserve">Table </w:t>
      </w:r>
      <w:r w:rsidRPr="00636630">
        <w:rPr>
          <w:rFonts w:ascii="Times New Roman" w:hAnsi="Times New Roman" w:cs="Times New Roman"/>
          <w:sz w:val="24"/>
          <w:szCs w:val="24"/>
        </w:rPr>
        <w:fldChar w:fldCharType="begin"/>
      </w:r>
      <w:r w:rsidRPr="00636630">
        <w:rPr>
          <w:rFonts w:ascii="Times New Roman" w:hAnsi="Times New Roman" w:cs="Times New Roman"/>
          <w:sz w:val="24"/>
          <w:szCs w:val="24"/>
        </w:rPr>
        <w:instrText xml:space="preserve"> SEQ Table \* ARABIC </w:instrText>
      </w:r>
      <w:r w:rsidRPr="00636630">
        <w:rPr>
          <w:rFonts w:ascii="Times New Roman" w:hAnsi="Times New Roman" w:cs="Times New Roman"/>
          <w:sz w:val="24"/>
          <w:szCs w:val="24"/>
        </w:rPr>
        <w:fldChar w:fldCharType="separate"/>
      </w:r>
      <w:r w:rsidR="00A74D52" w:rsidRPr="00636630">
        <w:rPr>
          <w:rFonts w:ascii="Times New Roman" w:hAnsi="Times New Roman" w:cs="Times New Roman"/>
          <w:noProof/>
          <w:sz w:val="24"/>
          <w:szCs w:val="24"/>
        </w:rPr>
        <w:t>13</w:t>
      </w:r>
      <w:r w:rsidRPr="00636630">
        <w:rPr>
          <w:rFonts w:ascii="Times New Roman" w:hAnsi="Times New Roman" w:cs="Times New Roman"/>
          <w:sz w:val="24"/>
          <w:szCs w:val="24"/>
        </w:rPr>
        <w:fldChar w:fldCharType="end"/>
      </w:r>
      <w:r w:rsidRPr="00636630">
        <w:rPr>
          <w:rFonts w:ascii="Times New Roman" w:hAnsi="Times New Roman" w:cs="Times New Roman"/>
          <w:sz w:val="24"/>
          <w:szCs w:val="24"/>
        </w:rPr>
        <w:t>: Sector Wise Loans</w:t>
      </w:r>
      <w:bookmarkEnd w:id="99"/>
    </w:p>
    <w:p w:rsidR="00C7455C" w:rsidRPr="00636630" w:rsidRDefault="00536456" w:rsidP="0055325D">
      <w:pPr>
        <w:keepNext/>
        <w:tabs>
          <w:tab w:val="left" w:pos="3968"/>
        </w:tabs>
        <w:spacing w:line="360" w:lineRule="auto"/>
        <w:ind w:left="46"/>
        <w:jc w:val="center"/>
        <w:rPr>
          <w:rFonts w:ascii="Times New Roman" w:hAnsi="Times New Roman" w:cs="Times New Roman"/>
          <w:sz w:val="24"/>
          <w:szCs w:val="24"/>
        </w:rPr>
      </w:pPr>
      <w:r w:rsidRPr="00636630">
        <w:rPr>
          <w:rFonts w:ascii="Times New Roman" w:hAnsi="Times New Roman" w:cs="Times New Roman"/>
          <w:noProof/>
          <w:sz w:val="24"/>
          <w:szCs w:val="24"/>
        </w:rPr>
        <w:drawing>
          <wp:inline distT="0" distB="0" distL="0" distR="0">
            <wp:extent cx="4572000" cy="2743200"/>
            <wp:effectExtent l="19050" t="0" r="1905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36456" w:rsidRPr="00636630" w:rsidRDefault="00C7455C" w:rsidP="0055325D">
      <w:pPr>
        <w:pStyle w:val="Caption"/>
        <w:spacing w:line="360" w:lineRule="auto"/>
        <w:jc w:val="center"/>
        <w:rPr>
          <w:rFonts w:ascii="Times New Roman" w:hAnsi="Times New Roman" w:cs="Times New Roman"/>
          <w:sz w:val="24"/>
          <w:szCs w:val="24"/>
        </w:rPr>
      </w:pPr>
      <w:bookmarkStart w:id="100" w:name="_Toc503306151"/>
      <w:r w:rsidRPr="00636630">
        <w:rPr>
          <w:rFonts w:ascii="Times New Roman" w:hAnsi="Times New Roman" w:cs="Times New Roman"/>
          <w:sz w:val="24"/>
          <w:szCs w:val="24"/>
        </w:rPr>
        <w:t xml:space="preserve">Figure </w:t>
      </w:r>
      <w:r w:rsidRPr="00636630">
        <w:rPr>
          <w:rFonts w:ascii="Times New Roman" w:hAnsi="Times New Roman" w:cs="Times New Roman"/>
          <w:sz w:val="24"/>
          <w:szCs w:val="24"/>
        </w:rPr>
        <w:fldChar w:fldCharType="begin"/>
      </w:r>
      <w:r w:rsidRPr="00636630">
        <w:rPr>
          <w:rFonts w:ascii="Times New Roman" w:hAnsi="Times New Roman" w:cs="Times New Roman"/>
          <w:sz w:val="24"/>
          <w:szCs w:val="24"/>
        </w:rPr>
        <w:instrText xml:space="preserve"> SEQ Figure \* ARABIC </w:instrText>
      </w:r>
      <w:r w:rsidRPr="00636630">
        <w:rPr>
          <w:rFonts w:ascii="Times New Roman" w:hAnsi="Times New Roman" w:cs="Times New Roman"/>
          <w:sz w:val="24"/>
          <w:szCs w:val="24"/>
        </w:rPr>
        <w:fldChar w:fldCharType="separate"/>
      </w:r>
      <w:r w:rsidR="00A74D52" w:rsidRPr="00636630">
        <w:rPr>
          <w:rFonts w:ascii="Times New Roman" w:hAnsi="Times New Roman" w:cs="Times New Roman"/>
          <w:noProof/>
          <w:sz w:val="24"/>
          <w:szCs w:val="24"/>
        </w:rPr>
        <w:t>6</w:t>
      </w:r>
      <w:r w:rsidRPr="00636630">
        <w:rPr>
          <w:rFonts w:ascii="Times New Roman" w:hAnsi="Times New Roman" w:cs="Times New Roman"/>
          <w:sz w:val="24"/>
          <w:szCs w:val="24"/>
        </w:rPr>
        <w:fldChar w:fldCharType="end"/>
      </w:r>
      <w:r w:rsidRPr="00636630">
        <w:rPr>
          <w:rFonts w:ascii="Times New Roman" w:hAnsi="Times New Roman" w:cs="Times New Roman"/>
          <w:sz w:val="24"/>
          <w:szCs w:val="24"/>
        </w:rPr>
        <w:t>: Industry wise loan and advances average</w:t>
      </w:r>
      <w:bookmarkEnd w:id="100"/>
    </w:p>
    <w:p w:rsidR="00726447" w:rsidRPr="00636630" w:rsidRDefault="00722FA0" w:rsidP="002B455D">
      <w:pPr>
        <w:tabs>
          <w:tab w:val="left" w:pos="3968"/>
        </w:tabs>
        <w:spacing w:line="360" w:lineRule="auto"/>
        <w:ind w:left="46"/>
        <w:jc w:val="both"/>
        <w:rPr>
          <w:rFonts w:ascii="Times New Roman" w:hAnsi="Times New Roman" w:cs="Times New Roman"/>
          <w:sz w:val="24"/>
          <w:szCs w:val="24"/>
        </w:rPr>
      </w:pPr>
      <w:r w:rsidRPr="00636630">
        <w:rPr>
          <w:rFonts w:ascii="Times New Roman" w:hAnsi="Times New Roman" w:cs="Times New Roman"/>
          <w:sz w:val="24"/>
          <w:szCs w:val="24"/>
        </w:rPr>
        <w:t xml:space="preserve">Interpretation: A wide range of business industries and sectors constitutes the bank's portfolio. Major sector where the bank extended includes trade finance, term loan to medium industries, </w:t>
      </w:r>
      <w:r w:rsidRPr="00636630">
        <w:rPr>
          <w:rFonts w:ascii="Times New Roman" w:hAnsi="Times New Roman" w:cs="Times New Roman"/>
          <w:sz w:val="24"/>
          <w:szCs w:val="24"/>
        </w:rPr>
        <w:lastRenderedPageBreak/>
        <w:t>working capital to industry etc. T</w:t>
      </w:r>
      <w:r w:rsidR="00726447" w:rsidRPr="00636630">
        <w:rPr>
          <w:rFonts w:ascii="Times New Roman" w:hAnsi="Times New Roman" w:cs="Times New Roman"/>
          <w:sz w:val="24"/>
          <w:szCs w:val="24"/>
        </w:rPr>
        <w:t>he term loan to medium industry’</w:t>
      </w:r>
      <w:r w:rsidRPr="00636630">
        <w:rPr>
          <w:rFonts w:ascii="Times New Roman" w:hAnsi="Times New Roman" w:cs="Times New Roman"/>
          <w:sz w:val="24"/>
          <w:szCs w:val="24"/>
        </w:rPr>
        <w:t>s 44.47% an</w:t>
      </w:r>
      <w:r w:rsidR="00726447" w:rsidRPr="00636630">
        <w:rPr>
          <w:rFonts w:ascii="Times New Roman" w:hAnsi="Times New Roman" w:cs="Times New Roman"/>
          <w:sz w:val="24"/>
          <w:szCs w:val="24"/>
        </w:rPr>
        <w:t>d agriculture industry’s 2.91%.</w:t>
      </w:r>
    </w:p>
    <w:p w:rsidR="00CC2C15" w:rsidRPr="00636630" w:rsidRDefault="00CC2C15" w:rsidP="002B455D">
      <w:pPr>
        <w:pStyle w:val="Heading2"/>
        <w:spacing w:line="360" w:lineRule="auto"/>
        <w:jc w:val="both"/>
        <w:rPr>
          <w:rFonts w:ascii="Times New Roman" w:hAnsi="Times New Roman" w:cs="Times New Roman"/>
          <w:sz w:val="24"/>
          <w:szCs w:val="24"/>
        </w:rPr>
      </w:pPr>
      <w:bookmarkStart w:id="101" w:name="_Toc503301206"/>
      <w:r w:rsidRPr="00636630">
        <w:rPr>
          <w:rFonts w:ascii="Times New Roman" w:eastAsia="Times New Roman" w:hAnsi="Times New Roman" w:cs="Times New Roman"/>
          <w:sz w:val="24"/>
          <w:szCs w:val="24"/>
        </w:rPr>
        <w:t>Geographical location-wise loans and advances Inside Bangladesh:</w:t>
      </w:r>
      <w:bookmarkEnd w:id="101"/>
    </w:p>
    <w:tbl>
      <w:tblPr>
        <w:tblStyle w:val="LightGrid-Accent3"/>
        <w:tblW w:w="9513" w:type="dxa"/>
        <w:jc w:val="center"/>
        <w:tblLook w:val="04A0" w:firstRow="1" w:lastRow="0" w:firstColumn="1" w:lastColumn="0" w:noHBand="0" w:noVBand="1"/>
      </w:tblPr>
      <w:tblGrid>
        <w:gridCol w:w="5074"/>
        <w:gridCol w:w="2228"/>
        <w:gridCol w:w="2211"/>
      </w:tblGrid>
      <w:tr w:rsidR="00347D03" w:rsidRPr="00636630" w:rsidTr="00E1250B">
        <w:trPr>
          <w:cnfStyle w:val="100000000000" w:firstRow="1" w:lastRow="0" w:firstColumn="0" w:lastColumn="0" w:oddVBand="0" w:evenVBand="0" w:oddHBand="0" w:evenHBand="0" w:firstRowFirstColumn="0" w:firstRowLastColumn="0" w:lastRowFirstColumn="0" w:lastRowLastColumn="0"/>
          <w:trHeight w:val="762"/>
          <w:jc w:val="center"/>
        </w:trPr>
        <w:tc>
          <w:tcPr>
            <w:cnfStyle w:val="001000000000" w:firstRow="0" w:lastRow="0" w:firstColumn="1" w:lastColumn="0" w:oddVBand="0" w:evenVBand="0" w:oddHBand="0" w:evenHBand="0" w:firstRowFirstColumn="0" w:firstRowLastColumn="0" w:lastRowFirstColumn="0" w:lastRowLastColumn="0"/>
            <w:tcW w:w="5074" w:type="dxa"/>
            <w:noWrap/>
            <w:hideMark/>
          </w:tcPr>
          <w:p w:rsidR="00536456" w:rsidRPr="00636630" w:rsidRDefault="00536456" w:rsidP="0055325D">
            <w:pPr>
              <w:spacing w:line="360" w:lineRule="auto"/>
              <w:jc w:val="center"/>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Geographical location-wise loans and advances Inside Bangladesh</w:t>
            </w:r>
          </w:p>
        </w:tc>
        <w:tc>
          <w:tcPr>
            <w:tcW w:w="2228" w:type="dxa"/>
            <w:noWrap/>
            <w:hideMark/>
          </w:tcPr>
          <w:p w:rsidR="00536456" w:rsidRPr="00636630" w:rsidRDefault="00536456" w:rsidP="0055325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Average in Amount</w:t>
            </w:r>
          </w:p>
        </w:tc>
        <w:tc>
          <w:tcPr>
            <w:tcW w:w="2211" w:type="dxa"/>
            <w:noWrap/>
            <w:hideMark/>
          </w:tcPr>
          <w:p w:rsidR="00536456" w:rsidRPr="00636630" w:rsidRDefault="00536456" w:rsidP="0055325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Average in Percentage</w:t>
            </w:r>
          </w:p>
        </w:tc>
      </w:tr>
      <w:tr w:rsidR="00347D03" w:rsidRPr="00636630" w:rsidTr="00E1250B">
        <w:trPr>
          <w:cnfStyle w:val="000000100000" w:firstRow="0" w:lastRow="0" w:firstColumn="0" w:lastColumn="0" w:oddVBand="0" w:evenVBand="0" w:oddHBand="1" w:evenHBand="0" w:firstRowFirstColumn="0" w:firstRowLastColumn="0" w:lastRowFirstColumn="0" w:lastRowLastColumn="0"/>
          <w:trHeight w:val="762"/>
          <w:jc w:val="center"/>
        </w:trPr>
        <w:tc>
          <w:tcPr>
            <w:cnfStyle w:val="001000000000" w:firstRow="0" w:lastRow="0" w:firstColumn="1" w:lastColumn="0" w:oddVBand="0" w:evenVBand="0" w:oddHBand="0" w:evenHBand="0" w:firstRowFirstColumn="0" w:firstRowLastColumn="0" w:lastRowFirstColumn="0" w:lastRowLastColumn="0"/>
            <w:tcW w:w="5074" w:type="dxa"/>
            <w:noWrap/>
            <w:hideMark/>
          </w:tcPr>
          <w:p w:rsidR="00536456" w:rsidRPr="00636630" w:rsidRDefault="00536456" w:rsidP="0055325D">
            <w:pPr>
              <w:spacing w:line="360" w:lineRule="auto"/>
              <w:jc w:val="center"/>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Urban</w:t>
            </w:r>
          </w:p>
        </w:tc>
        <w:tc>
          <w:tcPr>
            <w:tcW w:w="2228" w:type="dxa"/>
            <w:noWrap/>
            <w:hideMark/>
          </w:tcPr>
          <w:p w:rsidR="00536456" w:rsidRPr="00636630" w:rsidRDefault="00536456" w:rsidP="005532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118,621,131,499</w:t>
            </w:r>
          </w:p>
        </w:tc>
        <w:tc>
          <w:tcPr>
            <w:tcW w:w="2211" w:type="dxa"/>
            <w:noWrap/>
            <w:hideMark/>
          </w:tcPr>
          <w:p w:rsidR="00536456" w:rsidRPr="00636630" w:rsidRDefault="00536456" w:rsidP="005532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97.58%</w:t>
            </w:r>
          </w:p>
        </w:tc>
      </w:tr>
      <w:tr w:rsidR="00536456" w:rsidRPr="00636630" w:rsidTr="00E1250B">
        <w:trPr>
          <w:cnfStyle w:val="000000010000" w:firstRow="0" w:lastRow="0" w:firstColumn="0" w:lastColumn="0" w:oddVBand="0" w:evenVBand="0" w:oddHBand="0" w:evenHBand="1" w:firstRowFirstColumn="0" w:firstRowLastColumn="0" w:lastRowFirstColumn="0" w:lastRowLastColumn="0"/>
          <w:trHeight w:val="762"/>
          <w:jc w:val="center"/>
        </w:trPr>
        <w:tc>
          <w:tcPr>
            <w:cnfStyle w:val="001000000000" w:firstRow="0" w:lastRow="0" w:firstColumn="1" w:lastColumn="0" w:oddVBand="0" w:evenVBand="0" w:oddHBand="0" w:evenHBand="0" w:firstRowFirstColumn="0" w:firstRowLastColumn="0" w:lastRowFirstColumn="0" w:lastRowLastColumn="0"/>
            <w:tcW w:w="5074" w:type="dxa"/>
            <w:noWrap/>
            <w:hideMark/>
          </w:tcPr>
          <w:p w:rsidR="00536456" w:rsidRPr="00636630" w:rsidRDefault="00536456" w:rsidP="0055325D">
            <w:pPr>
              <w:spacing w:line="360" w:lineRule="auto"/>
              <w:jc w:val="center"/>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Rural</w:t>
            </w:r>
          </w:p>
        </w:tc>
        <w:tc>
          <w:tcPr>
            <w:tcW w:w="2228" w:type="dxa"/>
            <w:noWrap/>
            <w:hideMark/>
          </w:tcPr>
          <w:p w:rsidR="00536456" w:rsidRPr="00636630" w:rsidRDefault="00536456" w:rsidP="0055325D">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2,967,763,732</w:t>
            </w:r>
          </w:p>
        </w:tc>
        <w:tc>
          <w:tcPr>
            <w:tcW w:w="2211" w:type="dxa"/>
            <w:noWrap/>
            <w:hideMark/>
          </w:tcPr>
          <w:p w:rsidR="00536456" w:rsidRPr="00636630" w:rsidRDefault="00536456" w:rsidP="0055325D">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2.42%</w:t>
            </w:r>
          </w:p>
        </w:tc>
      </w:tr>
      <w:tr w:rsidR="00347D03" w:rsidRPr="00636630" w:rsidTr="00E1250B">
        <w:trPr>
          <w:cnfStyle w:val="000000100000" w:firstRow="0" w:lastRow="0" w:firstColumn="0" w:lastColumn="0" w:oddVBand="0" w:evenVBand="0" w:oddHBand="1" w:evenHBand="0" w:firstRowFirstColumn="0" w:firstRowLastColumn="0" w:lastRowFirstColumn="0" w:lastRowLastColumn="0"/>
          <w:trHeight w:val="762"/>
          <w:jc w:val="center"/>
        </w:trPr>
        <w:tc>
          <w:tcPr>
            <w:cnfStyle w:val="001000000000" w:firstRow="0" w:lastRow="0" w:firstColumn="1" w:lastColumn="0" w:oddVBand="0" w:evenVBand="0" w:oddHBand="0" w:evenHBand="0" w:firstRowFirstColumn="0" w:firstRowLastColumn="0" w:lastRowFirstColumn="0" w:lastRowLastColumn="0"/>
            <w:tcW w:w="5074" w:type="dxa"/>
            <w:noWrap/>
            <w:hideMark/>
          </w:tcPr>
          <w:p w:rsidR="00536456" w:rsidRPr="00636630" w:rsidRDefault="00536456" w:rsidP="0055325D">
            <w:pPr>
              <w:spacing w:line="360" w:lineRule="auto"/>
              <w:jc w:val="center"/>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Grand Total  Bangladesh</w:t>
            </w:r>
          </w:p>
        </w:tc>
        <w:tc>
          <w:tcPr>
            <w:tcW w:w="2228" w:type="dxa"/>
            <w:noWrap/>
            <w:hideMark/>
          </w:tcPr>
          <w:p w:rsidR="00536456" w:rsidRPr="00636630" w:rsidRDefault="00536456" w:rsidP="005532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121,588,895,231</w:t>
            </w:r>
          </w:p>
        </w:tc>
        <w:tc>
          <w:tcPr>
            <w:tcW w:w="2211" w:type="dxa"/>
            <w:noWrap/>
            <w:hideMark/>
          </w:tcPr>
          <w:p w:rsidR="00536456" w:rsidRPr="00636630" w:rsidRDefault="00536456" w:rsidP="0055325D">
            <w:pPr>
              <w:keepNext/>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100%</w:t>
            </w:r>
          </w:p>
        </w:tc>
      </w:tr>
    </w:tbl>
    <w:p w:rsidR="00722FA0" w:rsidRPr="00636630" w:rsidRDefault="00C7455C" w:rsidP="0055325D">
      <w:pPr>
        <w:pStyle w:val="Caption"/>
        <w:spacing w:line="360" w:lineRule="auto"/>
        <w:jc w:val="center"/>
        <w:rPr>
          <w:rFonts w:ascii="Times New Roman" w:hAnsi="Times New Roman" w:cs="Times New Roman"/>
          <w:sz w:val="24"/>
          <w:szCs w:val="24"/>
        </w:rPr>
      </w:pPr>
      <w:bookmarkStart w:id="102" w:name="_Toc503306177"/>
      <w:r w:rsidRPr="00636630">
        <w:rPr>
          <w:rFonts w:ascii="Times New Roman" w:hAnsi="Times New Roman" w:cs="Times New Roman"/>
          <w:sz w:val="24"/>
          <w:szCs w:val="24"/>
        </w:rPr>
        <w:t xml:space="preserve">Table </w:t>
      </w:r>
      <w:r w:rsidRPr="00636630">
        <w:rPr>
          <w:rFonts w:ascii="Times New Roman" w:hAnsi="Times New Roman" w:cs="Times New Roman"/>
          <w:sz w:val="24"/>
          <w:szCs w:val="24"/>
        </w:rPr>
        <w:fldChar w:fldCharType="begin"/>
      </w:r>
      <w:r w:rsidRPr="00636630">
        <w:rPr>
          <w:rFonts w:ascii="Times New Roman" w:hAnsi="Times New Roman" w:cs="Times New Roman"/>
          <w:sz w:val="24"/>
          <w:szCs w:val="24"/>
        </w:rPr>
        <w:instrText xml:space="preserve"> SEQ Table \* ARABIC </w:instrText>
      </w:r>
      <w:r w:rsidRPr="00636630">
        <w:rPr>
          <w:rFonts w:ascii="Times New Roman" w:hAnsi="Times New Roman" w:cs="Times New Roman"/>
          <w:sz w:val="24"/>
          <w:szCs w:val="24"/>
        </w:rPr>
        <w:fldChar w:fldCharType="separate"/>
      </w:r>
      <w:r w:rsidR="00A74D52" w:rsidRPr="00636630">
        <w:rPr>
          <w:rFonts w:ascii="Times New Roman" w:hAnsi="Times New Roman" w:cs="Times New Roman"/>
          <w:noProof/>
          <w:sz w:val="24"/>
          <w:szCs w:val="24"/>
        </w:rPr>
        <w:t>14</w:t>
      </w:r>
      <w:r w:rsidRPr="00636630">
        <w:rPr>
          <w:rFonts w:ascii="Times New Roman" w:hAnsi="Times New Roman" w:cs="Times New Roman"/>
          <w:sz w:val="24"/>
          <w:szCs w:val="24"/>
        </w:rPr>
        <w:fldChar w:fldCharType="end"/>
      </w:r>
      <w:r w:rsidRPr="00636630">
        <w:rPr>
          <w:rFonts w:ascii="Times New Roman" w:hAnsi="Times New Roman" w:cs="Times New Roman"/>
          <w:sz w:val="24"/>
          <w:szCs w:val="24"/>
        </w:rPr>
        <w:t>: Geographical location wise loans and advance</w:t>
      </w:r>
      <w:bookmarkEnd w:id="102"/>
    </w:p>
    <w:p w:rsidR="00B6505B" w:rsidRPr="00636630" w:rsidRDefault="00347D03" w:rsidP="0055325D">
      <w:pPr>
        <w:keepNext/>
        <w:tabs>
          <w:tab w:val="left" w:pos="3968"/>
        </w:tabs>
        <w:spacing w:line="360" w:lineRule="auto"/>
        <w:ind w:left="46"/>
        <w:jc w:val="center"/>
        <w:rPr>
          <w:rFonts w:ascii="Times New Roman" w:hAnsi="Times New Roman" w:cs="Times New Roman"/>
          <w:sz w:val="24"/>
          <w:szCs w:val="24"/>
        </w:rPr>
      </w:pPr>
      <w:r w:rsidRPr="00636630">
        <w:rPr>
          <w:rFonts w:ascii="Times New Roman" w:hAnsi="Times New Roman" w:cs="Times New Roman"/>
          <w:noProof/>
          <w:sz w:val="24"/>
          <w:szCs w:val="24"/>
        </w:rPr>
        <w:drawing>
          <wp:inline distT="0" distB="0" distL="0" distR="0">
            <wp:extent cx="4572000" cy="2743200"/>
            <wp:effectExtent l="19050" t="0" r="1905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36456" w:rsidRPr="00636630" w:rsidRDefault="00B6505B" w:rsidP="0055325D">
      <w:pPr>
        <w:pStyle w:val="Caption"/>
        <w:tabs>
          <w:tab w:val="left" w:pos="3324"/>
          <w:tab w:val="center" w:pos="4680"/>
        </w:tabs>
        <w:spacing w:line="360" w:lineRule="auto"/>
        <w:jc w:val="center"/>
        <w:rPr>
          <w:rFonts w:ascii="Times New Roman" w:hAnsi="Times New Roman" w:cs="Times New Roman"/>
          <w:sz w:val="24"/>
          <w:szCs w:val="24"/>
        </w:rPr>
      </w:pPr>
      <w:bookmarkStart w:id="103" w:name="_Toc503306152"/>
      <w:r w:rsidRPr="00636630">
        <w:rPr>
          <w:rFonts w:ascii="Times New Roman" w:hAnsi="Times New Roman" w:cs="Times New Roman"/>
          <w:sz w:val="24"/>
          <w:szCs w:val="24"/>
        </w:rPr>
        <w:t xml:space="preserve">Figure </w:t>
      </w:r>
      <w:r w:rsidRPr="00636630">
        <w:rPr>
          <w:rFonts w:ascii="Times New Roman" w:hAnsi="Times New Roman" w:cs="Times New Roman"/>
          <w:sz w:val="24"/>
          <w:szCs w:val="24"/>
        </w:rPr>
        <w:fldChar w:fldCharType="begin"/>
      </w:r>
      <w:r w:rsidRPr="00636630">
        <w:rPr>
          <w:rFonts w:ascii="Times New Roman" w:hAnsi="Times New Roman" w:cs="Times New Roman"/>
          <w:sz w:val="24"/>
          <w:szCs w:val="24"/>
        </w:rPr>
        <w:instrText xml:space="preserve"> SEQ Figure \* ARABIC </w:instrText>
      </w:r>
      <w:r w:rsidRPr="00636630">
        <w:rPr>
          <w:rFonts w:ascii="Times New Roman" w:hAnsi="Times New Roman" w:cs="Times New Roman"/>
          <w:sz w:val="24"/>
          <w:szCs w:val="24"/>
        </w:rPr>
        <w:fldChar w:fldCharType="separate"/>
      </w:r>
      <w:r w:rsidR="00A74D52" w:rsidRPr="00636630">
        <w:rPr>
          <w:rFonts w:ascii="Times New Roman" w:hAnsi="Times New Roman" w:cs="Times New Roman"/>
          <w:noProof/>
          <w:sz w:val="24"/>
          <w:szCs w:val="24"/>
        </w:rPr>
        <w:t>7</w:t>
      </w:r>
      <w:r w:rsidRPr="00636630">
        <w:rPr>
          <w:rFonts w:ascii="Times New Roman" w:hAnsi="Times New Roman" w:cs="Times New Roman"/>
          <w:sz w:val="24"/>
          <w:szCs w:val="24"/>
        </w:rPr>
        <w:fldChar w:fldCharType="end"/>
      </w:r>
      <w:r w:rsidRPr="00636630">
        <w:rPr>
          <w:rFonts w:ascii="Times New Roman" w:hAnsi="Times New Roman" w:cs="Times New Roman"/>
          <w:sz w:val="24"/>
          <w:szCs w:val="24"/>
        </w:rPr>
        <w:t>: Average in percentage</w:t>
      </w:r>
      <w:bookmarkEnd w:id="103"/>
    </w:p>
    <w:p w:rsidR="00815F62" w:rsidRPr="00636630" w:rsidRDefault="00815F62" w:rsidP="002B455D">
      <w:pPr>
        <w:tabs>
          <w:tab w:val="left" w:pos="3968"/>
        </w:tabs>
        <w:spacing w:line="360" w:lineRule="auto"/>
        <w:ind w:left="46"/>
        <w:jc w:val="both"/>
        <w:rPr>
          <w:rFonts w:ascii="Times New Roman" w:hAnsi="Times New Roman" w:cs="Times New Roman"/>
          <w:sz w:val="24"/>
          <w:szCs w:val="24"/>
        </w:rPr>
      </w:pPr>
      <w:r w:rsidRPr="00636630">
        <w:rPr>
          <w:rFonts w:ascii="Times New Roman" w:hAnsi="Times New Roman" w:cs="Times New Roman"/>
          <w:sz w:val="24"/>
          <w:szCs w:val="24"/>
        </w:rPr>
        <w:t xml:space="preserve">Interpretation: From the above figure it has seen that CBL distributes a large portion of credit in </w:t>
      </w:r>
      <w:r w:rsidR="0086386E" w:rsidRPr="00636630">
        <w:rPr>
          <w:rFonts w:ascii="Times New Roman" w:hAnsi="Times New Roman" w:cs="Times New Roman"/>
          <w:sz w:val="24"/>
          <w:szCs w:val="24"/>
        </w:rPr>
        <w:t>urban</w:t>
      </w:r>
      <w:r w:rsidRPr="00636630">
        <w:rPr>
          <w:rFonts w:ascii="Times New Roman" w:hAnsi="Times New Roman" w:cs="Times New Roman"/>
          <w:sz w:val="24"/>
          <w:szCs w:val="24"/>
        </w:rPr>
        <w:t xml:space="preserve"> area. In Urban area the bank distributers near about 97.58% where the rural areas are 2.42%.</w:t>
      </w:r>
    </w:p>
    <w:p w:rsidR="00636630" w:rsidRPr="00636630" w:rsidRDefault="00636630" w:rsidP="002B455D">
      <w:pPr>
        <w:tabs>
          <w:tab w:val="left" w:pos="3968"/>
        </w:tabs>
        <w:spacing w:line="360" w:lineRule="auto"/>
        <w:ind w:left="46"/>
        <w:jc w:val="both"/>
        <w:rPr>
          <w:rFonts w:ascii="Times New Roman" w:hAnsi="Times New Roman" w:cs="Times New Roman"/>
          <w:sz w:val="24"/>
          <w:szCs w:val="24"/>
        </w:rPr>
      </w:pPr>
    </w:p>
    <w:p w:rsidR="00CC2C15" w:rsidRPr="00636630" w:rsidRDefault="00CC2C15" w:rsidP="002B455D">
      <w:pPr>
        <w:pStyle w:val="Heading2"/>
        <w:spacing w:line="360" w:lineRule="auto"/>
        <w:jc w:val="both"/>
        <w:rPr>
          <w:rFonts w:ascii="Times New Roman" w:hAnsi="Times New Roman" w:cs="Times New Roman"/>
          <w:sz w:val="24"/>
          <w:szCs w:val="24"/>
        </w:rPr>
      </w:pPr>
      <w:bookmarkStart w:id="104" w:name="_Toc503301207"/>
      <w:r w:rsidRPr="00636630">
        <w:rPr>
          <w:rFonts w:ascii="Times New Roman" w:hAnsi="Times New Roman" w:cs="Times New Roman"/>
          <w:sz w:val="24"/>
          <w:szCs w:val="24"/>
        </w:rPr>
        <w:lastRenderedPageBreak/>
        <w:t>P/E Ratio:</w:t>
      </w:r>
      <w:bookmarkEnd w:id="104"/>
    </w:p>
    <w:tbl>
      <w:tblPr>
        <w:tblStyle w:val="LightShading-Accent6"/>
        <w:tblW w:w="7759" w:type="dxa"/>
        <w:jc w:val="center"/>
        <w:tblLook w:val="04A0" w:firstRow="1" w:lastRow="0" w:firstColumn="1" w:lastColumn="0" w:noHBand="0" w:noVBand="1"/>
      </w:tblPr>
      <w:tblGrid>
        <w:gridCol w:w="2648"/>
        <w:gridCol w:w="1116"/>
        <w:gridCol w:w="996"/>
        <w:gridCol w:w="976"/>
        <w:gridCol w:w="1116"/>
        <w:gridCol w:w="1116"/>
      </w:tblGrid>
      <w:tr w:rsidR="00347D03" w:rsidRPr="00636630" w:rsidTr="00B6505B">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648" w:type="dxa"/>
            <w:noWrap/>
            <w:hideMark/>
          </w:tcPr>
          <w:p w:rsidR="00347D03" w:rsidRPr="00636630" w:rsidRDefault="00347D03" w:rsidP="0055325D">
            <w:pPr>
              <w:spacing w:line="360" w:lineRule="auto"/>
              <w:jc w:val="center"/>
              <w:rPr>
                <w:rFonts w:ascii="Times New Roman" w:eastAsia="Times New Roman" w:hAnsi="Times New Roman" w:cs="Times New Roman"/>
                <w:color w:val="000000"/>
                <w:sz w:val="24"/>
                <w:szCs w:val="24"/>
              </w:rPr>
            </w:pPr>
          </w:p>
        </w:tc>
        <w:tc>
          <w:tcPr>
            <w:tcW w:w="1053" w:type="dxa"/>
            <w:noWrap/>
            <w:hideMark/>
          </w:tcPr>
          <w:p w:rsidR="00347D03" w:rsidRPr="00636630" w:rsidRDefault="00347D03" w:rsidP="0055325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2016</w:t>
            </w:r>
          </w:p>
        </w:tc>
        <w:tc>
          <w:tcPr>
            <w:tcW w:w="976" w:type="dxa"/>
            <w:noWrap/>
            <w:hideMark/>
          </w:tcPr>
          <w:p w:rsidR="00347D03" w:rsidRPr="00636630" w:rsidRDefault="00347D03" w:rsidP="0055325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2015</w:t>
            </w:r>
          </w:p>
        </w:tc>
        <w:tc>
          <w:tcPr>
            <w:tcW w:w="976" w:type="dxa"/>
            <w:noWrap/>
            <w:hideMark/>
          </w:tcPr>
          <w:p w:rsidR="00347D03" w:rsidRPr="00636630" w:rsidRDefault="00347D03" w:rsidP="0055325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2014</w:t>
            </w:r>
          </w:p>
        </w:tc>
        <w:tc>
          <w:tcPr>
            <w:tcW w:w="1053" w:type="dxa"/>
            <w:noWrap/>
            <w:hideMark/>
          </w:tcPr>
          <w:p w:rsidR="00347D03" w:rsidRPr="00636630" w:rsidRDefault="00347D03" w:rsidP="0055325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2013</w:t>
            </w:r>
          </w:p>
        </w:tc>
        <w:tc>
          <w:tcPr>
            <w:tcW w:w="1053" w:type="dxa"/>
            <w:noWrap/>
            <w:hideMark/>
          </w:tcPr>
          <w:p w:rsidR="00347D03" w:rsidRPr="00636630" w:rsidRDefault="00347D03" w:rsidP="0055325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2012</w:t>
            </w:r>
          </w:p>
        </w:tc>
      </w:tr>
      <w:tr w:rsidR="00347D03" w:rsidRPr="00636630" w:rsidTr="00B6505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648" w:type="dxa"/>
            <w:noWrap/>
            <w:hideMark/>
          </w:tcPr>
          <w:p w:rsidR="00347D03" w:rsidRPr="00636630" w:rsidRDefault="00347D03" w:rsidP="0055325D">
            <w:pPr>
              <w:spacing w:line="360" w:lineRule="auto"/>
              <w:jc w:val="center"/>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Market Value</w:t>
            </w:r>
          </w:p>
        </w:tc>
        <w:tc>
          <w:tcPr>
            <w:tcW w:w="1053" w:type="dxa"/>
            <w:noWrap/>
            <w:hideMark/>
          </w:tcPr>
          <w:p w:rsidR="00347D03" w:rsidRPr="00636630" w:rsidRDefault="00347D03" w:rsidP="005532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27.2</w:t>
            </w:r>
          </w:p>
        </w:tc>
        <w:tc>
          <w:tcPr>
            <w:tcW w:w="976" w:type="dxa"/>
            <w:noWrap/>
            <w:hideMark/>
          </w:tcPr>
          <w:p w:rsidR="00347D03" w:rsidRPr="00636630" w:rsidRDefault="00347D03" w:rsidP="005532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20.4</w:t>
            </w:r>
          </w:p>
        </w:tc>
        <w:tc>
          <w:tcPr>
            <w:tcW w:w="976" w:type="dxa"/>
            <w:noWrap/>
            <w:hideMark/>
          </w:tcPr>
          <w:p w:rsidR="00347D03" w:rsidRPr="00636630" w:rsidRDefault="00347D03" w:rsidP="005532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21.8</w:t>
            </w:r>
          </w:p>
        </w:tc>
        <w:tc>
          <w:tcPr>
            <w:tcW w:w="1053" w:type="dxa"/>
            <w:noWrap/>
            <w:hideMark/>
          </w:tcPr>
          <w:p w:rsidR="00347D03" w:rsidRPr="00636630" w:rsidRDefault="00347D03" w:rsidP="005532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20.2</w:t>
            </w:r>
          </w:p>
        </w:tc>
        <w:tc>
          <w:tcPr>
            <w:tcW w:w="1053" w:type="dxa"/>
            <w:noWrap/>
            <w:hideMark/>
          </w:tcPr>
          <w:p w:rsidR="00347D03" w:rsidRPr="00636630" w:rsidRDefault="00347D03" w:rsidP="005532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26.8</w:t>
            </w:r>
          </w:p>
        </w:tc>
      </w:tr>
      <w:tr w:rsidR="00347D03" w:rsidRPr="00636630" w:rsidTr="00B6505B">
        <w:trPr>
          <w:trHeight w:val="300"/>
          <w:jc w:val="center"/>
        </w:trPr>
        <w:tc>
          <w:tcPr>
            <w:cnfStyle w:val="001000000000" w:firstRow="0" w:lastRow="0" w:firstColumn="1" w:lastColumn="0" w:oddVBand="0" w:evenVBand="0" w:oddHBand="0" w:evenHBand="0" w:firstRowFirstColumn="0" w:firstRowLastColumn="0" w:lastRowFirstColumn="0" w:lastRowLastColumn="0"/>
            <w:tcW w:w="2648" w:type="dxa"/>
            <w:noWrap/>
            <w:hideMark/>
          </w:tcPr>
          <w:p w:rsidR="00347D03" w:rsidRPr="00636630" w:rsidRDefault="00347D03" w:rsidP="0055325D">
            <w:pPr>
              <w:spacing w:line="360" w:lineRule="auto"/>
              <w:jc w:val="center"/>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Earnings per share</w:t>
            </w:r>
          </w:p>
        </w:tc>
        <w:tc>
          <w:tcPr>
            <w:tcW w:w="1053" w:type="dxa"/>
            <w:noWrap/>
            <w:hideMark/>
          </w:tcPr>
          <w:p w:rsidR="00347D03" w:rsidRPr="00636630" w:rsidRDefault="00347D03" w:rsidP="0055325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4.5</w:t>
            </w:r>
          </w:p>
        </w:tc>
        <w:tc>
          <w:tcPr>
            <w:tcW w:w="976" w:type="dxa"/>
            <w:noWrap/>
            <w:hideMark/>
          </w:tcPr>
          <w:p w:rsidR="00347D03" w:rsidRPr="00636630" w:rsidRDefault="00347D03" w:rsidP="0055325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4.1</w:t>
            </w:r>
          </w:p>
        </w:tc>
        <w:tc>
          <w:tcPr>
            <w:tcW w:w="976" w:type="dxa"/>
            <w:noWrap/>
            <w:hideMark/>
          </w:tcPr>
          <w:p w:rsidR="00347D03" w:rsidRPr="00636630" w:rsidRDefault="00347D03" w:rsidP="0055325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2.5</w:t>
            </w:r>
          </w:p>
        </w:tc>
        <w:tc>
          <w:tcPr>
            <w:tcW w:w="1053" w:type="dxa"/>
            <w:noWrap/>
            <w:hideMark/>
          </w:tcPr>
          <w:p w:rsidR="00347D03" w:rsidRPr="00636630" w:rsidRDefault="00347D03" w:rsidP="0055325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1.1</w:t>
            </w:r>
          </w:p>
        </w:tc>
        <w:tc>
          <w:tcPr>
            <w:tcW w:w="1053" w:type="dxa"/>
            <w:noWrap/>
            <w:hideMark/>
          </w:tcPr>
          <w:p w:rsidR="00347D03" w:rsidRPr="00636630" w:rsidRDefault="00347D03" w:rsidP="0055325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1.2</w:t>
            </w:r>
          </w:p>
        </w:tc>
      </w:tr>
      <w:tr w:rsidR="00347D03" w:rsidRPr="00636630" w:rsidTr="00B6505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648" w:type="dxa"/>
            <w:noWrap/>
            <w:hideMark/>
          </w:tcPr>
          <w:p w:rsidR="00347D03" w:rsidRPr="00636630" w:rsidRDefault="00347D03" w:rsidP="0055325D">
            <w:pPr>
              <w:spacing w:line="360" w:lineRule="auto"/>
              <w:jc w:val="center"/>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Price earnings ratio</w:t>
            </w:r>
          </w:p>
        </w:tc>
        <w:tc>
          <w:tcPr>
            <w:tcW w:w="1053" w:type="dxa"/>
            <w:noWrap/>
            <w:hideMark/>
          </w:tcPr>
          <w:p w:rsidR="00347D03" w:rsidRPr="00636630" w:rsidRDefault="00347D03" w:rsidP="005532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6.044444</w:t>
            </w:r>
          </w:p>
        </w:tc>
        <w:tc>
          <w:tcPr>
            <w:tcW w:w="976" w:type="dxa"/>
            <w:noWrap/>
            <w:hideMark/>
          </w:tcPr>
          <w:p w:rsidR="00347D03" w:rsidRPr="00636630" w:rsidRDefault="00347D03" w:rsidP="005532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4.97561</w:t>
            </w:r>
          </w:p>
        </w:tc>
        <w:tc>
          <w:tcPr>
            <w:tcW w:w="976" w:type="dxa"/>
            <w:noWrap/>
            <w:hideMark/>
          </w:tcPr>
          <w:p w:rsidR="00347D03" w:rsidRPr="00636630" w:rsidRDefault="00347D03" w:rsidP="005532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8.72</w:t>
            </w:r>
          </w:p>
        </w:tc>
        <w:tc>
          <w:tcPr>
            <w:tcW w:w="1053" w:type="dxa"/>
            <w:noWrap/>
            <w:hideMark/>
          </w:tcPr>
          <w:p w:rsidR="00347D03" w:rsidRPr="00636630" w:rsidRDefault="00347D03" w:rsidP="005532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18.36364</w:t>
            </w:r>
          </w:p>
        </w:tc>
        <w:tc>
          <w:tcPr>
            <w:tcW w:w="1053" w:type="dxa"/>
            <w:noWrap/>
            <w:hideMark/>
          </w:tcPr>
          <w:p w:rsidR="00347D03" w:rsidRPr="00636630" w:rsidRDefault="00347D03" w:rsidP="0055325D">
            <w:pPr>
              <w:keepNext/>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22.33333</w:t>
            </w:r>
          </w:p>
        </w:tc>
      </w:tr>
    </w:tbl>
    <w:p w:rsidR="00347D03" w:rsidRPr="00636630" w:rsidRDefault="00B6505B" w:rsidP="0055325D">
      <w:pPr>
        <w:pStyle w:val="Caption"/>
        <w:spacing w:line="360" w:lineRule="auto"/>
        <w:jc w:val="center"/>
        <w:rPr>
          <w:rFonts w:ascii="Times New Roman" w:hAnsi="Times New Roman" w:cs="Times New Roman"/>
          <w:sz w:val="24"/>
          <w:szCs w:val="24"/>
        </w:rPr>
      </w:pPr>
      <w:bookmarkStart w:id="105" w:name="_Toc503306178"/>
      <w:r w:rsidRPr="00636630">
        <w:rPr>
          <w:rFonts w:ascii="Times New Roman" w:hAnsi="Times New Roman" w:cs="Times New Roman"/>
          <w:sz w:val="24"/>
          <w:szCs w:val="24"/>
        </w:rPr>
        <w:t xml:space="preserve">Table </w:t>
      </w:r>
      <w:r w:rsidRPr="00636630">
        <w:rPr>
          <w:rFonts w:ascii="Times New Roman" w:hAnsi="Times New Roman" w:cs="Times New Roman"/>
          <w:sz w:val="24"/>
          <w:szCs w:val="24"/>
        </w:rPr>
        <w:fldChar w:fldCharType="begin"/>
      </w:r>
      <w:r w:rsidRPr="00636630">
        <w:rPr>
          <w:rFonts w:ascii="Times New Roman" w:hAnsi="Times New Roman" w:cs="Times New Roman"/>
          <w:sz w:val="24"/>
          <w:szCs w:val="24"/>
        </w:rPr>
        <w:instrText xml:space="preserve"> SEQ Table \* ARABIC </w:instrText>
      </w:r>
      <w:r w:rsidRPr="00636630">
        <w:rPr>
          <w:rFonts w:ascii="Times New Roman" w:hAnsi="Times New Roman" w:cs="Times New Roman"/>
          <w:sz w:val="24"/>
          <w:szCs w:val="24"/>
        </w:rPr>
        <w:fldChar w:fldCharType="separate"/>
      </w:r>
      <w:r w:rsidR="00A74D52" w:rsidRPr="00636630">
        <w:rPr>
          <w:rFonts w:ascii="Times New Roman" w:hAnsi="Times New Roman" w:cs="Times New Roman"/>
          <w:noProof/>
          <w:sz w:val="24"/>
          <w:szCs w:val="24"/>
        </w:rPr>
        <w:t>15</w:t>
      </w:r>
      <w:r w:rsidRPr="00636630">
        <w:rPr>
          <w:rFonts w:ascii="Times New Roman" w:hAnsi="Times New Roman" w:cs="Times New Roman"/>
          <w:sz w:val="24"/>
          <w:szCs w:val="24"/>
        </w:rPr>
        <w:fldChar w:fldCharType="end"/>
      </w:r>
      <w:r w:rsidRPr="00636630">
        <w:rPr>
          <w:rFonts w:ascii="Times New Roman" w:hAnsi="Times New Roman" w:cs="Times New Roman"/>
          <w:sz w:val="24"/>
          <w:szCs w:val="24"/>
        </w:rPr>
        <w:t xml:space="preserve"> : P/E Ratio</w:t>
      </w:r>
      <w:bookmarkEnd w:id="105"/>
    </w:p>
    <w:p w:rsidR="00377C61" w:rsidRPr="00636630" w:rsidRDefault="00347D03" w:rsidP="0055325D">
      <w:pPr>
        <w:keepNext/>
        <w:tabs>
          <w:tab w:val="left" w:pos="3968"/>
        </w:tabs>
        <w:spacing w:line="360" w:lineRule="auto"/>
        <w:ind w:left="46"/>
        <w:jc w:val="center"/>
        <w:rPr>
          <w:rFonts w:ascii="Times New Roman" w:hAnsi="Times New Roman" w:cs="Times New Roman"/>
          <w:sz w:val="24"/>
          <w:szCs w:val="24"/>
        </w:rPr>
      </w:pPr>
      <w:r w:rsidRPr="00636630">
        <w:rPr>
          <w:rFonts w:ascii="Times New Roman" w:hAnsi="Times New Roman" w:cs="Times New Roman"/>
          <w:noProof/>
          <w:sz w:val="24"/>
          <w:szCs w:val="24"/>
        </w:rPr>
        <w:drawing>
          <wp:inline distT="0" distB="0" distL="0" distR="0">
            <wp:extent cx="4620127" cy="2454442"/>
            <wp:effectExtent l="19050" t="0" r="28073" b="3008"/>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47D03" w:rsidRPr="00636630" w:rsidRDefault="00377C61" w:rsidP="0055325D">
      <w:pPr>
        <w:pStyle w:val="Caption"/>
        <w:spacing w:line="360" w:lineRule="auto"/>
        <w:jc w:val="center"/>
        <w:rPr>
          <w:rFonts w:ascii="Times New Roman" w:hAnsi="Times New Roman" w:cs="Times New Roman"/>
          <w:sz w:val="24"/>
          <w:szCs w:val="24"/>
        </w:rPr>
      </w:pPr>
      <w:bookmarkStart w:id="106" w:name="_Toc503306153"/>
      <w:r w:rsidRPr="00636630">
        <w:rPr>
          <w:rFonts w:ascii="Times New Roman" w:hAnsi="Times New Roman" w:cs="Times New Roman"/>
          <w:sz w:val="24"/>
          <w:szCs w:val="24"/>
        </w:rPr>
        <w:t xml:space="preserve">Figure </w:t>
      </w:r>
      <w:r w:rsidRPr="00636630">
        <w:rPr>
          <w:rFonts w:ascii="Times New Roman" w:hAnsi="Times New Roman" w:cs="Times New Roman"/>
          <w:sz w:val="24"/>
          <w:szCs w:val="24"/>
        </w:rPr>
        <w:fldChar w:fldCharType="begin"/>
      </w:r>
      <w:r w:rsidRPr="00636630">
        <w:rPr>
          <w:rFonts w:ascii="Times New Roman" w:hAnsi="Times New Roman" w:cs="Times New Roman"/>
          <w:sz w:val="24"/>
          <w:szCs w:val="24"/>
        </w:rPr>
        <w:instrText xml:space="preserve"> SEQ Figure \* ARABIC </w:instrText>
      </w:r>
      <w:r w:rsidRPr="00636630">
        <w:rPr>
          <w:rFonts w:ascii="Times New Roman" w:hAnsi="Times New Roman" w:cs="Times New Roman"/>
          <w:sz w:val="24"/>
          <w:szCs w:val="24"/>
        </w:rPr>
        <w:fldChar w:fldCharType="separate"/>
      </w:r>
      <w:r w:rsidR="00A74D52" w:rsidRPr="00636630">
        <w:rPr>
          <w:rFonts w:ascii="Times New Roman" w:hAnsi="Times New Roman" w:cs="Times New Roman"/>
          <w:noProof/>
          <w:sz w:val="24"/>
          <w:szCs w:val="24"/>
        </w:rPr>
        <w:t>8</w:t>
      </w:r>
      <w:r w:rsidRPr="00636630">
        <w:rPr>
          <w:rFonts w:ascii="Times New Roman" w:hAnsi="Times New Roman" w:cs="Times New Roman"/>
          <w:sz w:val="24"/>
          <w:szCs w:val="24"/>
        </w:rPr>
        <w:fldChar w:fldCharType="end"/>
      </w:r>
      <w:r w:rsidRPr="00636630">
        <w:rPr>
          <w:rFonts w:ascii="Times New Roman" w:hAnsi="Times New Roman" w:cs="Times New Roman"/>
          <w:sz w:val="24"/>
          <w:szCs w:val="24"/>
        </w:rPr>
        <w:t>: P/E Ratio</w:t>
      </w:r>
      <w:bookmarkEnd w:id="106"/>
    </w:p>
    <w:p w:rsidR="00347D03" w:rsidRPr="00636630" w:rsidRDefault="00815F62" w:rsidP="002B455D">
      <w:pPr>
        <w:tabs>
          <w:tab w:val="left" w:pos="3968"/>
        </w:tabs>
        <w:spacing w:line="360" w:lineRule="auto"/>
        <w:ind w:left="46"/>
        <w:jc w:val="both"/>
        <w:rPr>
          <w:rFonts w:ascii="Times New Roman" w:hAnsi="Times New Roman" w:cs="Times New Roman"/>
          <w:sz w:val="24"/>
          <w:szCs w:val="24"/>
        </w:rPr>
      </w:pPr>
      <w:r w:rsidRPr="00636630">
        <w:rPr>
          <w:rFonts w:ascii="Times New Roman" w:hAnsi="Times New Roman" w:cs="Times New Roman"/>
          <w:sz w:val="24"/>
          <w:szCs w:val="24"/>
        </w:rPr>
        <w:t xml:space="preserve">Interpretation: By analyzing price earnings ratio we see the bank's stock valuation </w:t>
      </w:r>
      <w:r w:rsidR="002C6B13" w:rsidRPr="00636630">
        <w:rPr>
          <w:rFonts w:ascii="Times New Roman" w:hAnsi="Times New Roman" w:cs="Times New Roman"/>
          <w:sz w:val="24"/>
          <w:szCs w:val="24"/>
        </w:rPr>
        <w:t>and the income the bank is actually granting from each shares.</w:t>
      </w:r>
      <w:r w:rsidR="00172F88" w:rsidRPr="00636630">
        <w:rPr>
          <w:rFonts w:ascii="Times New Roman" w:hAnsi="Times New Roman" w:cs="Times New Roman"/>
          <w:sz w:val="24"/>
          <w:szCs w:val="24"/>
        </w:rPr>
        <w:t xml:space="preserve"> The higher the price Earnings Ratio becomes, the better the condition of the company. We see that in 2012 the P/E ratio was 22.33 which decrease in 2013 become 18.36; which mean that in 2013 the company didn't generate income compared to 2012. And in 2015 the </w:t>
      </w:r>
      <w:r w:rsidR="0086386E" w:rsidRPr="00636630">
        <w:rPr>
          <w:rFonts w:ascii="Times New Roman" w:hAnsi="Times New Roman" w:cs="Times New Roman"/>
          <w:sz w:val="24"/>
          <w:szCs w:val="24"/>
        </w:rPr>
        <w:t>P/E</w:t>
      </w:r>
      <w:r w:rsidR="00172F88" w:rsidRPr="00636630">
        <w:rPr>
          <w:rFonts w:ascii="Times New Roman" w:hAnsi="Times New Roman" w:cs="Times New Roman"/>
          <w:sz w:val="24"/>
          <w:szCs w:val="24"/>
        </w:rPr>
        <w:t xml:space="preserve"> ratio becomes downward and in 2016 its slightly grownup.</w:t>
      </w:r>
    </w:p>
    <w:p w:rsidR="00636630" w:rsidRPr="00636630" w:rsidRDefault="00636630" w:rsidP="002B455D">
      <w:pPr>
        <w:tabs>
          <w:tab w:val="left" w:pos="3968"/>
        </w:tabs>
        <w:spacing w:line="360" w:lineRule="auto"/>
        <w:ind w:left="46"/>
        <w:jc w:val="both"/>
        <w:rPr>
          <w:rFonts w:ascii="Times New Roman" w:hAnsi="Times New Roman" w:cs="Times New Roman"/>
          <w:sz w:val="24"/>
          <w:szCs w:val="24"/>
        </w:rPr>
      </w:pPr>
    </w:p>
    <w:p w:rsidR="00636630" w:rsidRPr="00636630" w:rsidRDefault="00636630" w:rsidP="002B455D">
      <w:pPr>
        <w:tabs>
          <w:tab w:val="left" w:pos="3968"/>
        </w:tabs>
        <w:spacing w:line="360" w:lineRule="auto"/>
        <w:ind w:left="46"/>
        <w:jc w:val="both"/>
        <w:rPr>
          <w:rFonts w:ascii="Times New Roman" w:hAnsi="Times New Roman" w:cs="Times New Roman"/>
          <w:sz w:val="24"/>
          <w:szCs w:val="24"/>
        </w:rPr>
      </w:pPr>
    </w:p>
    <w:p w:rsidR="00636630" w:rsidRPr="00636630" w:rsidRDefault="00636630" w:rsidP="002B455D">
      <w:pPr>
        <w:tabs>
          <w:tab w:val="left" w:pos="3968"/>
        </w:tabs>
        <w:spacing w:line="360" w:lineRule="auto"/>
        <w:ind w:left="46"/>
        <w:jc w:val="both"/>
        <w:rPr>
          <w:rFonts w:ascii="Times New Roman" w:hAnsi="Times New Roman" w:cs="Times New Roman"/>
          <w:sz w:val="24"/>
          <w:szCs w:val="24"/>
        </w:rPr>
      </w:pPr>
    </w:p>
    <w:p w:rsidR="00347D03" w:rsidRPr="00636630" w:rsidRDefault="0086386E" w:rsidP="002B455D">
      <w:pPr>
        <w:pStyle w:val="Heading2"/>
        <w:spacing w:line="360" w:lineRule="auto"/>
        <w:jc w:val="both"/>
        <w:rPr>
          <w:rFonts w:ascii="Times New Roman" w:hAnsi="Times New Roman" w:cs="Times New Roman"/>
          <w:sz w:val="24"/>
          <w:szCs w:val="24"/>
        </w:rPr>
      </w:pPr>
      <w:bookmarkStart w:id="107" w:name="_Toc503301208"/>
      <w:r w:rsidRPr="00636630">
        <w:rPr>
          <w:rFonts w:ascii="Times New Roman" w:hAnsi="Times New Roman" w:cs="Times New Roman"/>
          <w:sz w:val="24"/>
          <w:szCs w:val="24"/>
        </w:rPr>
        <w:lastRenderedPageBreak/>
        <w:t>NPL (Non-Performing</w:t>
      </w:r>
      <w:r w:rsidR="00CC2C15" w:rsidRPr="00636630">
        <w:rPr>
          <w:rFonts w:ascii="Times New Roman" w:hAnsi="Times New Roman" w:cs="Times New Roman"/>
          <w:sz w:val="24"/>
          <w:szCs w:val="24"/>
        </w:rPr>
        <w:t xml:space="preserve"> Loan)</w:t>
      </w:r>
      <w:bookmarkEnd w:id="107"/>
    </w:p>
    <w:tbl>
      <w:tblPr>
        <w:tblStyle w:val="LightGrid-Accent11"/>
        <w:tblW w:w="9922" w:type="dxa"/>
        <w:jc w:val="center"/>
        <w:tblLook w:val="04A0" w:firstRow="1" w:lastRow="0" w:firstColumn="1" w:lastColumn="0" w:noHBand="0" w:noVBand="1"/>
      </w:tblPr>
      <w:tblGrid>
        <w:gridCol w:w="2430"/>
        <w:gridCol w:w="1716"/>
        <w:gridCol w:w="1716"/>
        <w:gridCol w:w="1836"/>
        <w:gridCol w:w="1836"/>
        <w:gridCol w:w="1836"/>
      </w:tblGrid>
      <w:tr w:rsidR="00347D03" w:rsidRPr="00636630" w:rsidTr="00CC2C15">
        <w:trPr>
          <w:cnfStyle w:val="100000000000" w:firstRow="1" w:lastRow="0" w:firstColumn="0" w:lastColumn="0" w:oddVBand="0" w:evenVBand="0" w:oddHBand="0" w:evenHBand="0" w:firstRowFirstColumn="0" w:firstRowLastColumn="0" w:lastRowFirstColumn="0" w:lastRowLastColumn="0"/>
          <w:trHeight w:val="897"/>
          <w:jc w:val="center"/>
        </w:trPr>
        <w:tc>
          <w:tcPr>
            <w:cnfStyle w:val="001000000000" w:firstRow="0" w:lastRow="0" w:firstColumn="1" w:lastColumn="0" w:oddVBand="0" w:evenVBand="0" w:oddHBand="0" w:evenHBand="0" w:firstRowFirstColumn="0" w:firstRowLastColumn="0" w:lastRowFirstColumn="0" w:lastRowLastColumn="0"/>
            <w:tcW w:w="2348" w:type="dxa"/>
            <w:noWrap/>
            <w:hideMark/>
          </w:tcPr>
          <w:p w:rsidR="00347D03" w:rsidRPr="00636630" w:rsidRDefault="00347D03" w:rsidP="0055325D">
            <w:pPr>
              <w:spacing w:line="360" w:lineRule="auto"/>
              <w:jc w:val="center"/>
              <w:rPr>
                <w:rFonts w:ascii="Times New Roman" w:eastAsia="Times New Roman" w:hAnsi="Times New Roman" w:cs="Times New Roman"/>
                <w:color w:val="000000"/>
                <w:sz w:val="24"/>
                <w:szCs w:val="24"/>
              </w:rPr>
            </w:pPr>
          </w:p>
        </w:tc>
        <w:tc>
          <w:tcPr>
            <w:tcW w:w="1456" w:type="dxa"/>
            <w:noWrap/>
            <w:hideMark/>
          </w:tcPr>
          <w:p w:rsidR="00347D03" w:rsidRPr="00636630" w:rsidRDefault="00347D03" w:rsidP="0055325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2012</w:t>
            </w:r>
          </w:p>
        </w:tc>
        <w:tc>
          <w:tcPr>
            <w:tcW w:w="1456" w:type="dxa"/>
            <w:noWrap/>
            <w:hideMark/>
          </w:tcPr>
          <w:p w:rsidR="00347D03" w:rsidRPr="00636630" w:rsidRDefault="00347D03" w:rsidP="0055325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2013</w:t>
            </w:r>
          </w:p>
        </w:tc>
        <w:tc>
          <w:tcPr>
            <w:tcW w:w="1554" w:type="dxa"/>
            <w:noWrap/>
            <w:hideMark/>
          </w:tcPr>
          <w:p w:rsidR="00347D03" w:rsidRPr="00636630" w:rsidRDefault="00347D03" w:rsidP="0055325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2014</w:t>
            </w:r>
          </w:p>
        </w:tc>
        <w:tc>
          <w:tcPr>
            <w:tcW w:w="1554" w:type="dxa"/>
            <w:noWrap/>
            <w:hideMark/>
          </w:tcPr>
          <w:p w:rsidR="00347D03" w:rsidRPr="00636630" w:rsidRDefault="00347D03" w:rsidP="0055325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2015</w:t>
            </w:r>
          </w:p>
        </w:tc>
        <w:tc>
          <w:tcPr>
            <w:tcW w:w="1554" w:type="dxa"/>
            <w:noWrap/>
            <w:hideMark/>
          </w:tcPr>
          <w:p w:rsidR="00347D03" w:rsidRPr="00636630" w:rsidRDefault="00347D03" w:rsidP="0055325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2016</w:t>
            </w:r>
          </w:p>
        </w:tc>
      </w:tr>
      <w:tr w:rsidR="00347D03" w:rsidRPr="00636630" w:rsidTr="00CC2C15">
        <w:trPr>
          <w:cnfStyle w:val="000000100000" w:firstRow="0" w:lastRow="0" w:firstColumn="0" w:lastColumn="0" w:oddVBand="0" w:evenVBand="0" w:oddHBand="1" w:evenHBand="0" w:firstRowFirstColumn="0" w:firstRowLastColumn="0" w:lastRowFirstColumn="0" w:lastRowLastColumn="0"/>
          <w:trHeight w:val="897"/>
          <w:jc w:val="center"/>
        </w:trPr>
        <w:tc>
          <w:tcPr>
            <w:cnfStyle w:val="001000000000" w:firstRow="0" w:lastRow="0" w:firstColumn="1" w:lastColumn="0" w:oddVBand="0" w:evenVBand="0" w:oddHBand="0" w:evenHBand="0" w:firstRowFirstColumn="0" w:firstRowLastColumn="0" w:lastRowFirstColumn="0" w:lastRowLastColumn="0"/>
            <w:tcW w:w="2348" w:type="dxa"/>
            <w:noWrap/>
            <w:hideMark/>
          </w:tcPr>
          <w:p w:rsidR="00347D03" w:rsidRPr="00636630" w:rsidRDefault="00347D03" w:rsidP="0055325D">
            <w:pPr>
              <w:spacing w:line="360" w:lineRule="auto"/>
              <w:jc w:val="center"/>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Loans and advances/investments</w:t>
            </w:r>
          </w:p>
        </w:tc>
        <w:tc>
          <w:tcPr>
            <w:tcW w:w="1456" w:type="dxa"/>
            <w:noWrap/>
            <w:hideMark/>
          </w:tcPr>
          <w:p w:rsidR="00347D03" w:rsidRPr="00636630" w:rsidRDefault="00347D03" w:rsidP="005532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82,934,979,953</w:t>
            </w:r>
          </w:p>
        </w:tc>
        <w:tc>
          <w:tcPr>
            <w:tcW w:w="1456" w:type="dxa"/>
            <w:noWrap/>
            <w:hideMark/>
          </w:tcPr>
          <w:p w:rsidR="00347D03" w:rsidRPr="00636630" w:rsidRDefault="00347D03" w:rsidP="005532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89,878,629,903</w:t>
            </w:r>
          </w:p>
        </w:tc>
        <w:tc>
          <w:tcPr>
            <w:tcW w:w="1554" w:type="dxa"/>
            <w:noWrap/>
            <w:hideMark/>
          </w:tcPr>
          <w:p w:rsidR="00347D03" w:rsidRPr="00636630" w:rsidRDefault="00347D03" w:rsidP="005532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116,620,601,088</w:t>
            </w:r>
          </w:p>
        </w:tc>
        <w:tc>
          <w:tcPr>
            <w:tcW w:w="1554" w:type="dxa"/>
            <w:noWrap/>
            <w:hideMark/>
          </w:tcPr>
          <w:p w:rsidR="00347D03" w:rsidRPr="00636630" w:rsidRDefault="00347D03" w:rsidP="005532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143,087,501,281</w:t>
            </w:r>
          </w:p>
        </w:tc>
        <w:tc>
          <w:tcPr>
            <w:tcW w:w="1554" w:type="dxa"/>
            <w:noWrap/>
            <w:hideMark/>
          </w:tcPr>
          <w:p w:rsidR="00347D03" w:rsidRPr="00636630" w:rsidRDefault="00347D03" w:rsidP="005532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175,025,076,659</w:t>
            </w:r>
          </w:p>
        </w:tc>
      </w:tr>
      <w:tr w:rsidR="00347D03" w:rsidRPr="00636630" w:rsidTr="00CC2C15">
        <w:trPr>
          <w:cnfStyle w:val="000000010000" w:firstRow="0" w:lastRow="0" w:firstColumn="0" w:lastColumn="0" w:oddVBand="0" w:evenVBand="0" w:oddHBand="0" w:evenHBand="1" w:firstRowFirstColumn="0" w:firstRowLastColumn="0" w:lastRowFirstColumn="0" w:lastRowLastColumn="0"/>
          <w:trHeight w:val="897"/>
          <w:jc w:val="center"/>
        </w:trPr>
        <w:tc>
          <w:tcPr>
            <w:cnfStyle w:val="001000000000" w:firstRow="0" w:lastRow="0" w:firstColumn="1" w:lastColumn="0" w:oddVBand="0" w:evenVBand="0" w:oddHBand="0" w:evenHBand="0" w:firstRowFirstColumn="0" w:firstRowLastColumn="0" w:lastRowFirstColumn="0" w:lastRowLastColumn="0"/>
            <w:tcW w:w="2348" w:type="dxa"/>
            <w:noWrap/>
            <w:hideMark/>
          </w:tcPr>
          <w:p w:rsidR="00347D03" w:rsidRPr="00636630" w:rsidRDefault="00347D03" w:rsidP="0055325D">
            <w:pPr>
              <w:spacing w:line="360" w:lineRule="auto"/>
              <w:jc w:val="center"/>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Non-performing loans and advances/investments</w:t>
            </w:r>
          </w:p>
        </w:tc>
        <w:tc>
          <w:tcPr>
            <w:tcW w:w="1456" w:type="dxa"/>
            <w:noWrap/>
            <w:hideMark/>
          </w:tcPr>
          <w:p w:rsidR="00347D03" w:rsidRPr="00636630" w:rsidRDefault="00347D03" w:rsidP="0055325D">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6,230,781,000</w:t>
            </w:r>
          </w:p>
        </w:tc>
        <w:tc>
          <w:tcPr>
            <w:tcW w:w="1456" w:type="dxa"/>
            <w:noWrap/>
            <w:hideMark/>
          </w:tcPr>
          <w:p w:rsidR="00347D03" w:rsidRPr="00636630" w:rsidRDefault="00347D03" w:rsidP="0055325D">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7,251,011,770</w:t>
            </w:r>
          </w:p>
        </w:tc>
        <w:tc>
          <w:tcPr>
            <w:tcW w:w="1554" w:type="dxa"/>
            <w:noWrap/>
            <w:hideMark/>
          </w:tcPr>
          <w:p w:rsidR="00347D03" w:rsidRPr="00636630" w:rsidRDefault="00347D03" w:rsidP="0055325D">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6,858,621,133</w:t>
            </w:r>
          </w:p>
        </w:tc>
        <w:tc>
          <w:tcPr>
            <w:tcW w:w="1554" w:type="dxa"/>
            <w:noWrap/>
            <w:hideMark/>
          </w:tcPr>
          <w:p w:rsidR="00347D03" w:rsidRPr="00636630" w:rsidRDefault="00347D03" w:rsidP="0055325D">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10,844,779,615</w:t>
            </w:r>
          </w:p>
        </w:tc>
        <w:tc>
          <w:tcPr>
            <w:tcW w:w="1554" w:type="dxa"/>
            <w:noWrap/>
            <w:hideMark/>
          </w:tcPr>
          <w:p w:rsidR="00347D03" w:rsidRPr="00636630" w:rsidRDefault="00347D03" w:rsidP="0055325D">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10,581,921,664</w:t>
            </w:r>
          </w:p>
        </w:tc>
      </w:tr>
      <w:tr w:rsidR="00347D03" w:rsidRPr="00636630" w:rsidTr="00CC2C15">
        <w:trPr>
          <w:cnfStyle w:val="000000100000" w:firstRow="0" w:lastRow="0" w:firstColumn="0" w:lastColumn="0" w:oddVBand="0" w:evenVBand="0" w:oddHBand="1" w:evenHBand="0" w:firstRowFirstColumn="0" w:firstRowLastColumn="0" w:lastRowFirstColumn="0" w:lastRowLastColumn="0"/>
          <w:trHeight w:val="897"/>
          <w:jc w:val="center"/>
        </w:trPr>
        <w:tc>
          <w:tcPr>
            <w:cnfStyle w:val="001000000000" w:firstRow="0" w:lastRow="0" w:firstColumn="1" w:lastColumn="0" w:oddVBand="0" w:evenVBand="0" w:oddHBand="0" w:evenHBand="0" w:firstRowFirstColumn="0" w:firstRowLastColumn="0" w:lastRowFirstColumn="0" w:lastRowLastColumn="0"/>
            <w:tcW w:w="2348" w:type="dxa"/>
            <w:noWrap/>
            <w:hideMark/>
          </w:tcPr>
          <w:p w:rsidR="00347D03" w:rsidRPr="00636630" w:rsidRDefault="00347D03" w:rsidP="0055325D">
            <w:pPr>
              <w:spacing w:line="360" w:lineRule="auto"/>
              <w:jc w:val="center"/>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NPL %</w:t>
            </w:r>
          </w:p>
        </w:tc>
        <w:tc>
          <w:tcPr>
            <w:tcW w:w="1456" w:type="dxa"/>
            <w:noWrap/>
            <w:hideMark/>
          </w:tcPr>
          <w:p w:rsidR="00347D03" w:rsidRPr="00636630" w:rsidRDefault="00347D03" w:rsidP="005532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8%</w:t>
            </w:r>
          </w:p>
        </w:tc>
        <w:tc>
          <w:tcPr>
            <w:tcW w:w="1456" w:type="dxa"/>
            <w:noWrap/>
            <w:hideMark/>
          </w:tcPr>
          <w:p w:rsidR="00347D03" w:rsidRPr="00636630" w:rsidRDefault="00347D03" w:rsidP="005532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8%</w:t>
            </w:r>
          </w:p>
        </w:tc>
        <w:tc>
          <w:tcPr>
            <w:tcW w:w="1554" w:type="dxa"/>
            <w:noWrap/>
            <w:hideMark/>
          </w:tcPr>
          <w:p w:rsidR="00347D03" w:rsidRPr="00636630" w:rsidRDefault="00347D03" w:rsidP="005532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6%</w:t>
            </w:r>
          </w:p>
        </w:tc>
        <w:tc>
          <w:tcPr>
            <w:tcW w:w="1554" w:type="dxa"/>
            <w:noWrap/>
            <w:hideMark/>
          </w:tcPr>
          <w:p w:rsidR="00347D03" w:rsidRPr="00636630" w:rsidRDefault="00347D03" w:rsidP="005532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8%</w:t>
            </w:r>
          </w:p>
        </w:tc>
        <w:tc>
          <w:tcPr>
            <w:tcW w:w="1554" w:type="dxa"/>
            <w:noWrap/>
            <w:hideMark/>
          </w:tcPr>
          <w:p w:rsidR="00347D03" w:rsidRPr="00636630" w:rsidRDefault="00347D03" w:rsidP="0055325D">
            <w:pPr>
              <w:keepNext/>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6%</w:t>
            </w:r>
          </w:p>
        </w:tc>
      </w:tr>
    </w:tbl>
    <w:p w:rsidR="00347D03" w:rsidRPr="00636630" w:rsidRDefault="00377C61" w:rsidP="0055325D">
      <w:pPr>
        <w:pStyle w:val="Caption"/>
        <w:spacing w:line="360" w:lineRule="auto"/>
        <w:jc w:val="center"/>
        <w:rPr>
          <w:rFonts w:ascii="Times New Roman" w:hAnsi="Times New Roman" w:cs="Times New Roman"/>
          <w:sz w:val="24"/>
          <w:szCs w:val="24"/>
        </w:rPr>
      </w:pPr>
      <w:bookmarkStart w:id="108" w:name="_Toc503306179"/>
      <w:r w:rsidRPr="00636630">
        <w:rPr>
          <w:rFonts w:ascii="Times New Roman" w:hAnsi="Times New Roman" w:cs="Times New Roman"/>
          <w:sz w:val="24"/>
          <w:szCs w:val="24"/>
        </w:rPr>
        <w:t xml:space="preserve">Table </w:t>
      </w:r>
      <w:r w:rsidRPr="00636630">
        <w:rPr>
          <w:rFonts w:ascii="Times New Roman" w:hAnsi="Times New Roman" w:cs="Times New Roman"/>
          <w:sz w:val="24"/>
          <w:szCs w:val="24"/>
        </w:rPr>
        <w:fldChar w:fldCharType="begin"/>
      </w:r>
      <w:r w:rsidRPr="00636630">
        <w:rPr>
          <w:rFonts w:ascii="Times New Roman" w:hAnsi="Times New Roman" w:cs="Times New Roman"/>
          <w:sz w:val="24"/>
          <w:szCs w:val="24"/>
        </w:rPr>
        <w:instrText xml:space="preserve"> SEQ Table \* ARABIC </w:instrText>
      </w:r>
      <w:r w:rsidRPr="00636630">
        <w:rPr>
          <w:rFonts w:ascii="Times New Roman" w:hAnsi="Times New Roman" w:cs="Times New Roman"/>
          <w:sz w:val="24"/>
          <w:szCs w:val="24"/>
        </w:rPr>
        <w:fldChar w:fldCharType="separate"/>
      </w:r>
      <w:r w:rsidR="00A74D52" w:rsidRPr="00636630">
        <w:rPr>
          <w:rFonts w:ascii="Times New Roman" w:hAnsi="Times New Roman" w:cs="Times New Roman"/>
          <w:noProof/>
          <w:sz w:val="24"/>
          <w:szCs w:val="24"/>
        </w:rPr>
        <w:t>16</w:t>
      </w:r>
      <w:r w:rsidRPr="00636630">
        <w:rPr>
          <w:rFonts w:ascii="Times New Roman" w:hAnsi="Times New Roman" w:cs="Times New Roman"/>
          <w:sz w:val="24"/>
          <w:szCs w:val="24"/>
        </w:rPr>
        <w:fldChar w:fldCharType="end"/>
      </w:r>
      <w:r w:rsidRPr="00636630">
        <w:rPr>
          <w:rFonts w:ascii="Times New Roman" w:hAnsi="Times New Roman" w:cs="Times New Roman"/>
          <w:sz w:val="24"/>
          <w:szCs w:val="24"/>
        </w:rPr>
        <w:t>: NPL</w:t>
      </w:r>
      <w:bookmarkEnd w:id="108"/>
    </w:p>
    <w:p w:rsidR="00377C61" w:rsidRPr="00636630" w:rsidRDefault="00347D03" w:rsidP="0055325D">
      <w:pPr>
        <w:keepNext/>
        <w:tabs>
          <w:tab w:val="left" w:pos="3968"/>
        </w:tabs>
        <w:spacing w:line="360" w:lineRule="auto"/>
        <w:ind w:left="46"/>
        <w:jc w:val="center"/>
        <w:rPr>
          <w:rFonts w:ascii="Times New Roman" w:hAnsi="Times New Roman" w:cs="Times New Roman"/>
          <w:sz w:val="24"/>
          <w:szCs w:val="24"/>
        </w:rPr>
      </w:pPr>
      <w:r w:rsidRPr="00636630">
        <w:rPr>
          <w:rFonts w:ascii="Times New Roman" w:hAnsi="Times New Roman" w:cs="Times New Roman"/>
          <w:noProof/>
          <w:sz w:val="24"/>
          <w:szCs w:val="24"/>
        </w:rPr>
        <w:drawing>
          <wp:inline distT="0" distB="0" distL="0" distR="0">
            <wp:extent cx="5301980" cy="2996119"/>
            <wp:effectExtent l="19050" t="0" r="1297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347D03" w:rsidRPr="00636630" w:rsidRDefault="00377C61" w:rsidP="0055325D">
      <w:pPr>
        <w:pStyle w:val="Caption"/>
        <w:spacing w:line="360" w:lineRule="auto"/>
        <w:jc w:val="center"/>
        <w:rPr>
          <w:rFonts w:ascii="Times New Roman" w:hAnsi="Times New Roman" w:cs="Times New Roman"/>
          <w:sz w:val="24"/>
          <w:szCs w:val="24"/>
        </w:rPr>
      </w:pPr>
      <w:bookmarkStart w:id="109" w:name="_Toc503306154"/>
      <w:r w:rsidRPr="00636630">
        <w:rPr>
          <w:rFonts w:ascii="Times New Roman" w:hAnsi="Times New Roman" w:cs="Times New Roman"/>
          <w:sz w:val="24"/>
          <w:szCs w:val="24"/>
        </w:rPr>
        <w:t xml:space="preserve">Figure </w:t>
      </w:r>
      <w:r w:rsidRPr="00636630">
        <w:rPr>
          <w:rFonts w:ascii="Times New Roman" w:hAnsi="Times New Roman" w:cs="Times New Roman"/>
          <w:sz w:val="24"/>
          <w:szCs w:val="24"/>
        </w:rPr>
        <w:fldChar w:fldCharType="begin"/>
      </w:r>
      <w:r w:rsidRPr="00636630">
        <w:rPr>
          <w:rFonts w:ascii="Times New Roman" w:hAnsi="Times New Roman" w:cs="Times New Roman"/>
          <w:sz w:val="24"/>
          <w:szCs w:val="24"/>
        </w:rPr>
        <w:instrText xml:space="preserve"> SEQ Figure \* ARABIC </w:instrText>
      </w:r>
      <w:r w:rsidRPr="00636630">
        <w:rPr>
          <w:rFonts w:ascii="Times New Roman" w:hAnsi="Times New Roman" w:cs="Times New Roman"/>
          <w:sz w:val="24"/>
          <w:szCs w:val="24"/>
        </w:rPr>
        <w:fldChar w:fldCharType="separate"/>
      </w:r>
      <w:r w:rsidR="00A74D52" w:rsidRPr="00636630">
        <w:rPr>
          <w:rFonts w:ascii="Times New Roman" w:hAnsi="Times New Roman" w:cs="Times New Roman"/>
          <w:noProof/>
          <w:sz w:val="24"/>
          <w:szCs w:val="24"/>
        </w:rPr>
        <w:t>9</w:t>
      </w:r>
      <w:r w:rsidRPr="00636630">
        <w:rPr>
          <w:rFonts w:ascii="Times New Roman" w:hAnsi="Times New Roman" w:cs="Times New Roman"/>
          <w:sz w:val="24"/>
          <w:szCs w:val="24"/>
        </w:rPr>
        <w:fldChar w:fldCharType="end"/>
      </w:r>
      <w:r w:rsidRPr="00636630">
        <w:rPr>
          <w:rFonts w:ascii="Times New Roman" w:hAnsi="Times New Roman" w:cs="Times New Roman"/>
          <w:sz w:val="24"/>
          <w:szCs w:val="24"/>
        </w:rPr>
        <w:t>: NPL%</w:t>
      </w:r>
      <w:bookmarkEnd w:id="109"/>
    </w:p>
    <w:p w:rsidR="005177A0" w:rsidRPr="00636630" w:rsidRDefault="005177A0" w:rsidP="002B455D">
      <w:pPr>
        <w:tabs>
          <w:tab w:val="left" w:pos="3968"/>
        </w:tabs>
        <w:spacing w:line="360" w:lineRule="auto"/>
        <w:ind w:left="46"/>
        <w:jc w:val="both"/>
        <w:rPr>
          <w:rFonts w:ascii="Times New Roman" w:hAnsi="Times New Roman" w:cs="Times New Roman"/>
          <w:sz w:val="24"/>
          <w:szCs w:val="24"/>
        </w:rPr>
      </w:pPr>
      <w:r w:rsidRPr="00636630">
        <w:rPr>
          <w:rFonts w:ascii="Times New Roman" w:hAnsi="Times New Roman" w:cs="Times New Roman"/>
          <w:sz w:val="24"/>
          <w:szCs w:val="24"/>
        </w:rPr>
        <w:t xml:space="preserve">Interpretation: In the CBL in 2012-2016 the NPL is </w:t>
      </w:r>
      <w:r w:rsidR="0086386E" w:rsidRPr="00636630">
        <w:rPr>
          <w:rFonts w:ascii="Times New Roman" w:hAnsi="Times New Roman" w:cs="Times New Roman"/>
          <w:sz w:val="24"/>
          <w:szCs w:val="24"/>
        </w:rPr>
        <w:t>quite</w:t>
      </w:r>
      <w:r w:rsidRPr="00636630">
        <w:rPr>
          <w:rFonts w:ascii="Times New Roman" w:hAnsi="Times New Roman" w:cs="Times New Roman"/>
          <w:sz w:val="24"/>
          <w:szCs w:val="24"/>
        </w:rPr>
        <w:t xml:space="preserve"> similar. There approximate NPL percentage is 6-8%.</w:t>
      </w:r>
    </w:p>
    <w:p w:rsidR="00636630" w:rsidRPr="00636630" w:rsidRDefault="00636630" w:rsidP="002B455D">
      <w:pPr>
        <w:tabs>
          <w:tab w:val="left" w:pos="3968"/>
        </w:tabs>
        <w:spacing w:line="360" w:lineRule="auto"/>
        <w:ind w:left="46"/>
        <w:jc w:val="both"/>
        <w:rPr>
          <w:rFonts w:ascii="Times New Roman" w:hAnsi="Times New Roman" w:cs="Times New Roman"/>
          <w:sz w:val="24"/>
          <w:szCs w:val="24"/>
        </w:rPr>
      </w:pPr>
    </w:p>
    <w:p w:rsidR="00CC2C15" w:rsidRPr="00636630" w:rsidRDefault="00CC2C15" w:rsidP="002B455D">
      <w:pPr>
        <w:pStyle w:val="Heading2"/>
        <w:spacing w:line="360" w:lineRule="auto"/>
        <w:jc w:val="both"/>
        <w:rPr>
          <w:rFonts w:ascii="Times New Roman" w:hAnsi="Times New Roman" w:cs="Times New Roman"/>
          <w:sz w:val="24"/>
          <w:szCs w:val="24"/>
        </w:rPr>
      </w:pPr>
      <w:bookmarkStart w:id="110" w:name="_Toc503301209"/>
      <w:r w:rsidRPr="00636630">
        <w:rPr>
          <w:rFonts w:ascii="Times New Roman" w:hAnsi="Times New Roman" w:cs="Times New Roman"/>
          <w:sz w:val="24"/>
          <w:szCs w:val="24"/>
        </w:rPr>
        <w:lastRenderedPageBreak/>
        <w:t>Net profit margin:</w:t>
      </w:r>
      <w:bookmarkEnd w:id="110"/>
    </w:p>
    <w:tbl>
      <w:tblPr>
        <w:tblStyle w:val="LightGrid-Accent5"/>
        <w:tblW w:w="9712" w:type="dxa"/>
        <w:tblLook w:val="04A0" w:firstRow="1" w:lastRow="0" w:firstColumn="1" w:lastColumn="0" w:noHBand="0" w:noVBand="1"/>
      </w:tblPr>
      <w:tblGrid>
        <w:gridCol w:w="1510"/>
        <w:gridCol w:w="1726"/>
        <w:gridCol w:w="1716"/>
        <w:gridCol w:w="1716"/>
        <w:gridCol w:w="1812"/>
        <w:gridCol w:w="1783"/>
      </w:tblGrid>
      <w:tr w:rsidR="00347D03" w:rsidRPr="00636630" w:rsidTr="00377C61">
        <w:trPr>
          <w:cnfStyle w:val="100000000000" w:firstRow="1" w:lastRow="0" w:firstColumn="0" w:lastColumn="0" w:oddVBand="0" w:evenVBand="0" w:oddHBand="0"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510" w:type="dxa"/>
            <w:noWrap/>
            <w:hideMark/>
          </w:tcPr>
          <w:p w:rsidR="00347D03" w:rsidRPr="00636630" w:rsidRDefault="00347D03" w:rsidP="0055325D">
            <w:pPr>
              <w:spacing w:line="360" w:lineRule="auto"/>
              <w:jc w:val="center"/>
              <w:rPr>
                <w:rFonts w:ascii="Times New Roman" w:eastAsia="Times New Roman" w:hAnsi="Times New Roman" w:cs="Times New Roman"/>
                <w:color w:val="000000"/>
                <w:sz w:val="24"/>
                <w:szCs w:val="24"/>
              </w:rPr>
            </w:pPr>
          </w:p>
        </w:tc>
        <w:tc>
          <w:tcPr>
            <w:tcW w:w="1726" w:type="dxa"/>
            <w:noWrap/>
            <w:hideMark/>
          </w:tcPr>
          <w:p w:rsidR="00347D03" w:rsidRPr="00636630" w:rsidRDefault="00347D03" w:rsidP="0055325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2016</w:t>
            </w:r>
          </w:p>
        </w:tc>
        <w:tc>
          <w:tcPr>
            <w:tcW w:w="1569" w:type="dxa"/>
            <w:noWrap/>
            <w:hideMark/>
          </w:tcPr>
          <w:p w:rsidR="00347D03" w:rsidRPr="00636630" w:rsidRDefault="00347D03" w:rsidP="0055325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2015</w:t>
            </w:r>
          </w:p>
        </w:tc>
        <w:tc>
          <w:tcPr>
            <w:tcW w:w="1312" w:type="dxa"/>
            <w:noWrap/>
            <w:hideMark/>
          </w:tcPr>
          <w:p w:rsidR="00347D03" w:rsidRPr="00636630" w:rsidRDefault="00347D03" w:rsidP="0055325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2014</w:t>
            </w:r>
          </w:p>
        </w:tc>
        <w:tc>
          <w:tcPr>
            <w:tcW w:w="1812" w:type="dxa"/>
            <w:noWrap/>
            <w:hideMark/>
          </w:tcPr>
          <w:p w:rsidR="00347D03" w:rsidRPr="00636630" w:rsidRDefault="00347D03" w:rsidP="0055325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2013</w:t>
            </w:r>
          </w:p>
        </w:tc>
        <w:tc>
          <w:tcPr>
            <w:tcW w:w="1783" w:type="dxa"/>
            <w:noWrap/>
            <w:hideMark/>
          </w:tcPr>
          <w:p w:rsidR="00347D03" w:rsidRPr="00636630" w:rsidRDefault="00347D03" w:rsidP="0055325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2012</w:t>
            </w:r>
          </w:p>
        </w:tc>
      </w:tr>
      <w:tr w:rsidR="00347D03" w:rsidRPr="00636630" w:rsidTr="00377C61">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510" w:type="dxa"/>
            <w:noWrap/>
            <w:hideMark/>
          </w:tcPr>
          <w:p w:rsidR="00347D03" w:rsidRPr="00636630" w:rsidRDefault="00347D03" w:rsidP="0055325D">
            <w:pPr>
              <w:spacing w:line="360" w:lineRule="auto"/>
              <w:jc w:val="center"/>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Net Profit After Tax</w:t>
            </w:r>
          </w:p>
        </w:tc>
        <w:tc>
          <w:tcPr>
            <w:tcW w:w="1726" w:type="dxa"/>
            <w:noWrap/>
            <w:hideMark/>
          </w:tcPr>
          <w:p w:rsidR="00347D03" w:rsidRPr="00636630" w:rsidRDefault="00347D03" w:rsidP="005532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4,062,730,187</w:t>
            </w:r>
          </w:p>
        </w:tc>
        <w:tc>
          <w:tcPr>
            <w:tcW w:w="1569" w:type="dxa"/>
            <w:noWrap/>
            <w:hideMark/>
          </w:tcPr>
          <w:p w:rsidR="00347D03" w:rsidRPr="00636630" w:rsidRDefault="00347D03" w:rsidP="005532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3,593,142,337</w:t>
            </w:r>
          </w:p>
        </w:tc>
        <w:tc>
          <w:tcPr>
            <w:tcW w:w="1312" w:type="dxa"/>
            <w:noWrap/>
            <w:hideMark/>
          </w:tcPr>
          <w:p w:rsidR="00347D03" w:rsidRPr="00636630" w:rsidRDefault="00347D03" w:rsidP="005532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2,214,940,582</w:t>
            </w:r>
          </w:p>
        </w:tc>
        <w:tc>
          <w:tcPr>
            <w:tcW w:w="1812" w:type="dxa"/>
            <w:noWrap/>
            <w:hideMark/>
          </w:tcPr>
          <w:p w:rsidR="00347D03" w:rsidRPr="00636630" w:rsidRDefault="00347D03" w:rsidP="005532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911,180,280</w:t>
            </w:r>
          </w:p>
        </w:tc>
        <w:tc>
          <w:tcPr>
            <w:tcW w:w="1783" w:type="dxa"/>
            <w:noWrap/>
            <w:hideMark/>
          </w:tcPr>
          <w:p w:rsidR="00347D03" w:rsidRPr="00636630" w:rsidRDefault="00347D03" w:rsidP="005532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762,735,156</w:t>
            </w:r>
          </w:p>
        </w:tc>
      </w:tr>
      <w:tr w:rsidR="00347D03" w:rsidRPr="00636630" w:rsidTr="00377C61">
        <w:trPr>
          <w:cnfStyle w:val="000000010000" w:firstRow="0" w:lastRow="0" w:firstColumn="0" w:lastColumn="0" w:oddVBand="0" w:evenVBand="0" w:oddHBand="0" w:evenHBand="1"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510" w:type="dxa"/>
            <w:noWrap/>
            <w:hideMark/>
          </w:tcPr>
          <w:p w:rsidR="00347D03" w:rsidRPr="00636630" w:rsidRDefault="00347D03" w:rsidP="0055325D">
            <w:pPr>
              <w:spacing w:line="360" w:lineRule="auto"/>
              <w:jc w:val="center"/>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Total Operating Income</w:t>
            </w:r>
          </w:p>
        </w:tc>
        <w:tc>
          <w:tcPr>
            <w:tcW w:w="1726" w:type="dxa"/>
            <w:noWrap/>
            <w:hideMark/>
          </w:tcPr>
          <w:p w:rsidR="00347D03" w:rsidRPr="00636630" w:rsidRDefault="00347D03" w:rsidP="0055325D">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14,888,674,513</w:t>
            </w:r>
          </w:p>
        </w:tc>
        <w:tc>
          <w:tcPr>
            <w:tcW w:w="1569" w:type="dxa"/>
            <w:noWrap/>
            <w:hideMark/>
          </w:tcPr>
          <w:p w:rsidR="00347D03" w:rsidRPr="00636630" w:rsidRDefault="00347D03" w:rsidP="0055325D">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13,086,570,870</w:t>
            </w:r>
          </w:p>
        </w:tc>
        <w:tc>
          <w:tcPr>
            <w:tcW w:w="1312" w:type="dxa"/>
            <w:noWrap/>
            <w:hideMark/>
          </w:tcPr>
          <w:p w:rsidR="00347D03" w:rsidRPr="00636630" w:rsidRDefault="00347D03" w:rsidP="0055325D">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10,538,716,523</w:t>
            </w:r>
          </w:p>
        </w:tc>
        <w:tc>
          <w:tcPr>
            <w:tcW w:w="1812" w:type="dxa"/>
            <w:noWrap/>
            <w:hideMark/>
          </w:tcPr>
          <w:p w:rsidR="00347D03" w:rsidRPr="00636630" w:rsidRDefault="00347D03" w:rsidP="0055325D">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8,895,921,395</w:t>
            </w:r>
          </w:p>
        </w:tc>
        <w:tc>
          <w:tcPr>
            <w:tcW w:w="1783" w:type="dxa"/>
            <w:noWrap/>
            <w:hideMark/>
          </w:tcPr>
          <w:p w:rsidR="00347D03" w:rsidRPr="00636630" w:rsidRDefault="00347D03" w:rsidP="0055325D">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8,560,122,728</w:t>
            </w:r>
          </w:p>
        </w:tc>
      </w:tr>
      <w:tr w:rsidR="00347D03" w:rsidRPr="00636630" w:rsidTr="00377C61">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510" w:type="dxa"/>
            <w:noWrap/>
            <w:hideMark/>
          </w:tcPr>
          <w:p w:rsidR="00347D03" w:rsidRPr="00636630" w:rsidRDefault="00347D03" w:rsidP="0055325D">
            <w:pPr>
              <w:spacing w:line="360" w:lineRule="auto"/>
              <w:jc w:val="center"/>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Net profit Margin</w:t>
            </w:r>
          </w:p>
        </w:tc>
        <w:tc>
          <w:tcPr>
            <w:tcW w:w="1726" w:type="dxa"/>
            <w:noWrap/>
            <w:hideMark/>
          </w:tcPr>
          <w:p w:rsidR="00347D03" w:rsidRPr="00636630" w:rsidRDefault="00347D03" w:rsidP="005532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27%</w:t>
            </w:r>
          </w:p>
        </w:tc>
        <w:tc>
          <w:tcPr>
            <w:tcW w:w="1569" w:type="dxa"/>
            <w:noWrap/>
            <w:hideMark/>
          </w:tcPr>
          <w:p w:rsidR="00347D03" w:rsidRPr="00636630" w:rsidRDefault="00347D03" w:rsidP="005532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27%</w:t>
            </w:r>
          </w:p>
        </w:tc>
        <w:tc>
          <w:tcPr>
            <w:tcW w:w="1312" w:type="dxa"/>
            <w:noWrap/>
            <w:hideMark/>
          </w:tcPr>
          <w:p w:rsidR="00347D03" w:rsidRPr="00636630" w:rsidRDefault="00347D03" w:rsidP="005532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21%</w:t>
            </w:r>
          </w:p>
        </w:tc>
        <w:tc>
          <w:tcPr>
            <w:tcW w:w="1812" w:type="dxa"/>
            <w:noWrap/>
            <w:hideMark/>
          </w:tcPr>
          <w:p w:rsidR="00347D03" w:rsidRPr="00636630" w:rsidRDefault="00347D03" w:rsidP="005532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10%</w:t>
            </w:r>
          </w:p>
        </w:tc>
        <w:tc>
          <w:tcPr>
            <w:tcW w:w="1783" w:type="dxa"/>
            <w:noWrap/>
            <w:hideMark/>
          </w:tcPr>
          <w:p w:rsidR="00347D03" w:rsidRPr="00636630" w:rsidRDefault="00347D03" w:rsidP="0055325D">
            <w:pPr>
              <w:keepNext/>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9%</w:t>
            </w:r>
          </w:p>
        </w:tc>
      </w:tr>
    </w:tbl>
    <w:p w:rsidR="00347D03" w:rsidRPr="00636630" w:rsidRDefault="00377C61" w:rsidP="0055325D">
      <w:pPr>
        <w:pStyle w:val="Caption"/>
        <w:spacing w:line="360" w:lineRule="auto"/>
        <w:jc w:val="center"/>
        <w:rPr>
          <w:rFonts w:ascii="Times New Roman" w:hAnsi="Times New Roman" w:cs="Times New Roman"/>
          <w:sz w:val="24"/>
          <w:szCs w:val="24"/>
        </w:rPr>
      </w:pPr>
      <w:bookmarkStart w:id="111" w:name="_Toc503306180"/>
      <w:r w:rsidRPr="00636630">
        <w:rPr>
          <w:rFonts w:ascii="Times New Roman" w:hAnsi="Times New Roman" w:cs="Times New Roman"/>
          <w:sz w:val="24"/>
          <w:szCs w:val="24"/>
        </w:rPr>
        <w:t xml:space="preserve">Table </w:t>
      </w:r>
      <w:r w:rsidRPr="00636630">
        <w:rPr>
          <w:rFonts w:ascii="Times New Roman" w:hAnsi="Times New Roman" w:cs="Times New Roman"/>
          <w:sz w:val="24"/>
          <w:szCs w:val="24"/>
        </w:rPr>
        <w:fldChar w:fldCharType="begin"/>
      </w:r>
      <w:r w:rsidRPr="00636630">
        <w:rPr>
          <w:rFonts w:ascii="Times New Roman" w:hAnsi="Times New Roman" w:cs="Times New Roman"/>
          <w:sz w:val="24"/>
          <w:szCs w:val="24"/>
        </w:rPr>
        <w:instrText xml:space="preserve"> SEQ Table \* ARABIC </w:instrText>
      </w:r>
      <w:r w:rsidRPr="00636630">
        <w:rPr>
          <w:rFonts w:ascii="Times New Roman" w:hAnsi="Times New Roman" w:cs="Times New Roman"/>
          <w:sz w:val="24"/>
          <w:szCs w:val="24"/>
        </w:rPr>
        <w:fldChar w:fldCharType="separate"/>
      </w:r>
      <w:r w:rsidR="00A74D52" w:rsidRPr="00636630">
        <w:rPr>
          <w:rFonts w:ascii="Times New Roman" w:hAnsi="Times New Roman" w:cs="Times New Roman"/>
          <w:noProof/>
          <w:sz w:val="24"/>
          <w:szCs w:val="24"/>
        </w:rPr>
        <w:t>17</w:t>
      </w:r>
      <w:r w:rsidRPr="00636630">
        <w:rPr>
          <w:rFonts w:ascii="Times New Roman" w:hAnsi="Times New Roman" w:cs="Times New Roman"/>
          <w:sz w:val="24"/>
          <w:szCs w:val="24"/>
        </w:rPr>
        <w:fldChar w:fldCharType="end"/>
      </w:r>
      <w:r w:rsidRPr="00636630">
        <w:rPr>
          <w:rFonts w:ascii="Times New Roman" w:hAnsi="Times New Roman" w:cs="Times New Roman"/>
          <w:sz w:val="24"/>
          <w:szCs w:val="24"/>
        </w:rPr>
        <w:t>: Net profit margin</w:t>
      </w:r>
      <w:bookmarkEnd w:id="111"/>
    </w:p>
    <w:p w:rsidR="00377C61" w:rsidRPr="00636630" w:rsidRDefault="00347D03" w:rsidP="0055325D">
      <w:pPr>
        <w:keepNext/>
        <w:tabs>
          <w:tab w:val="left" w:pos="3968"/>
        </w:tabs>
        <w:spacing w:line="360" w:lineRule="auto"/>
        <w:ind w:left="46"/>
        <w:jc w:val="center"/>
        <w:rPr>
          <w:rFonts w:ascii="Times New Roman" w:hAnsi="Times New Roman" w:cs="Times New Roman"/>
          <w:sz w:val="24"/>
          <w:szCs w:val="24"/>
        </w:rPr>
      </w:pPr>
      <w:r w:rsidRPr="00636630">
        <w:rPr>
          <w:rFonts w:ascii="Times New Roman" w:hAnsi="Times New Roman" w:cs="Times New Roman"/>
          <w:noProof/>
          <w:sz w:val="24"/>
          <w:szCs w:val="24"/>
        </w:rPr>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347D03" w:rsidRPr="00636630" w:rsidRDefault="00377C61" w:rsidP="0055325D">
      <w:pPr>
        <w:pStyle w:val="Caption"/>
        <w:spacing w:line="360" w:lineRule="auto"/>
        <w:jc w:val="center"/>
        <w:rPr>
          <w:rFonts w:ascii="Times New Roman" w:hAnsi="Times New Roman" w:cs="Times New Roman"/>
          <w:sz w:val="24"/>
          <w:szCs w:val="24"/>
        </w:rPr>
      </w:pPr>
      <w:bookmarkStart w:id="112" w:name="_Toc503306155"/>
      <w:r w:rsidRPr="00636630">
        <w:rPr>
          <w:rFonts w:ascii="Times New Roman" w:hAnsi="Times New Roman" w:cs="Times New Roman"/>
          <w:sz w:val="24"/>
          <w:szCs w:val="24"/>
        </w:rPr>
        <w:t xml:space="preserve">Figure </w:t>
      </w:r>
      <w:r w:rsidRPr="00636630">
        <w:rPr>
          <w:rFonts w:ascii="Times New Roman" w:hAnsi="Times New Roman" w:cs="Times New Roman"/>
          <w:sz w:val="24"/>
          <w:szCs w:val="24"/>
        </w:rPr>
        <w:fldChar w:fldCharType="begin"/>
      </w:r>
      <w:r w:rsidRPr="00636630">
        <w:rPr>
          <w:rFonts w:ascii="Times New Roman" w:hAnsi="Times New Roman" w:cs="Times New Roman"/>
          <w:sz w:val="24"/>
          <w:szCs w:val="24"/>
        </w:rPr>
        <w:instrText xml:space="preserve"> SEQ Figure \* ARABIC </w:instrText>
      </w:r>
      <w:r w:rsidRPr="00636630">
        <w:rPr>
          <w:rFonts w:ascii="Times New Roman" w:hAnsi="Times New Roman" w:cs="Times New Roman"/>
          <w:sz w:val="24"/>
          <w:szCs w:val="24"/>
        </w:rPr>
        <w:fldChar w:fldCharType="separate"/>
      </w:r>
      <w:r w:rsidR="00A74D52" w:rsidRPr="00636630">
        <w:rPr>
          <w:rFonts w:ascii="Times New Roman" w:hAnsi="Times New Roman" w:cs="Times New Roman"/>
          <w:noProof/>
          <w:sz w:val="24"/>
          <w:szCs w:val="24"/>
        </w:rPr>
        <w:t>10</w:t>
      </w:r>
      <w:r w:rsidRPr="00636630">
        <w:rPr>
          <w:rFonts w:ascii="Times New Roman" w:hAnsi="Times New Roman" w:cs="Times New Roman"/>
          <w:sz w:val="24"/>
          <w:szCs w:val="24"/>
        </w:rPr>
        <w:fldChar w:fldCharType="end"/>
      </w:r>
      <w:r w:rsidRPr="00636630">
        <w:rPr>
          <w:rFonts w:ascii="Times New Roman" w:hAnsi="Times New Roman" w:cs="Times New Roman"/>
          <w:sz w:val="24"/>
          <w:szCs w:val="24"/>
        </w:rPr>
        <w:t>: Net profit margin</w:t>
      </w:r>
      <w:bookmarkEnd w:id="112"/>
    </w:p>
    <w:p w:rsidR="00726447" w:rsidRPr="00636630" w:rsidRDefault="005177A0" w:rsidP="002B455D">
      <w:pPr>
        <w:tabs>
          <w:tab w:val="left" w:pos="3968"/>
        </w:tabs>
        <w:spacing w:line="360" w:lineRule="auto"/>
        <w:ind w:left="46"/>
        <w:jc w:val="both"/>
        <w:rPr>
          <w:rFonts w:ascii="Times New Roman" w:hAnsi="Times New Roman" w:cs="Times New Roman"/>
          <w:sz w:val="24"/>
          <w:szCs w:val="24"/>
        </w:rPr>
      </w:pPr>
      <w:r w:rsidRPr="00636630">
        <w:rPr>
          <w:rFonts w:ascii="Times New Roman" w:hAnsi="Times New Roman" w:cs="Times New Roman"/>
          <w:sz w:val="24"/>
          <w:szCs w:val="24"/>
        </w:rPr>
        <w:t>Interpretation: The net profit margin indicates that how much the bank keeps in earnings against its sales. The higher the profit margin indicates a more profitable company that has better control over its costs compared to its competitors. The net profit margin is 27% in 2016 in compared to 2012 which was 9%. The increasing profit margin shows the better condition of the bank.</w:t>
      </w:r>
    </w:p>
    <w:p w:rsidR="00CC2C15" w:rsidRPr="00636630" w:rsidRDefault="00CC2C15" w:rsidP="002B455D">
      <w:pPr>
        <w:pStyle w:val="Heading2"/>
        <w:spacing w:line="360" w:lineRule="auto"/>
        <w:jc w:val="both"/>
        <w:rPr>
          <w:rFonts w:ascii="Times New Roman" w:hAnsi="Times New Roman" w:cs="Times New Roman"/>
          <w:sz w:val="24"/>
          <w:szCs w:val="24"/>
        </w:rPr>
      </w:pPr>
      <w:bookmarkStart w:id="113" w:name="_Toc503301210"/>
      <w:r w:rsidRPr="00636630">
        <w:rPr>
          <w:rFonts w:ascii="Times New Roman" w:hAnsi="Times New Roman" w:cs="Times New Roman"/>
          <w:sz w:val="24"/>
          <w:szCs w:val="24"/>
        </w:rPr>
        <w:lastRenderedPageBreak/>
        <w:t>ROA:</w:t>
      </w:r>
      <w:bookmarkEnd w:id="113"/>
    </w:p>
    <w:tbl>
      <w:tblPr>
        <w:tblStyle w:val="LightGrid1"/>
        <w:tblW w:w="10453" w:type="dxa"/>
        <w:jc w:val="center"/>
        <w:tblLook w:val="04A0" w:firstRow="1" w:lastRow="0" w:firstColumn="1" w:lastColumn="0" w:noHBand="0" w:noVBand="1"/>
      </w:tblPr>
      <w:tblGrid>
        <w:gridCol w:w="1858"/>
        <w:gridCol w:w="1836"/>
        <w:gridCol w:w="1836"/>
        <w:gridCol w:w="1836"/>
        <w:gridCol w:w="1836"/>
        <w:gridCol w:w="1836"/>
      </w:tblGrid>
      <w:tr w:rsidR="00347D03" w:rsidRPr="00636630" w:rsidTr="00377C61">
        <w:trPr>
          <w:cnfStyle w:val="100000000000" w:firstRow="1" w:lastRow="0" w:firstColumn="0" w:lastColumn="0" w:oddVBand="0" w:evenVBand="0" w:oddHBand="0" w:evenHBand="0" w:firstRowFirstColumn="0" w:firstRowLastColumn="0" w:lastRowFirstColumn="0" w:lastRowLastColumn="0"/>
          <w:trHeight w:val="744"/>
          <w:jc w:val="center"/>
        </w:trPr>
        <w:tc>
          <w:tcPr>
            <w:cnfStyle w:val="001000000000" w:firstRow="0" w:lastRow="0" w:firstColumn="1" w:lastColumn="0" w:oddVBand="0" w:evenVBand="0" w:oddHBand="0" w:evenHBand="0" w:firstRowFirstColumn="0" w:firstRowLastColumn="0" w:lastRowFirstColumn="0" w:lastRowLastColumn="0"/>
            <w:tcW w:w="1858" w:type="dxa"/>
            <w:noWrap/>
            <w:hideMark/>
          </w:tcPr>
          <w:p w:rsidR="00347D03" w:rsidRPr="00636630" w:rsidRDefault="00347D03" w:rsidP="0055325D">
            <w:pPr>
              <w:spacing w:line="360" w:lineRule="auto"/>
              <w:jc w:val="center"/>
              <w:rPr>
                <w:rFonts w:ascii="Times New Roman" w:eastAsia="Times New Roman" w:hAnsi="Times New Roman" w:cs="Times New Roman"/>
                <w:color w:val="000000"/>
                <w:sz w:val="24"/>
                <w:szCs w:val="24"/>
              </w:rPr>
            </w:pPr>
          </w:p>
        </w:tc>
        <w:tc>
          <w:tcPr>
            <w:tcW w:w="1719" w:type="dxa"/>
            <w:noWrap/>
            <w:hideMark/>
          </w:tcPr>
          <w:p w:rsidR="00347D03" w:rsidRPr="00636630" w:rsidRDefault="00347D03" w:rsidP="0055325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2012</w:t>
            </w:r>
          </w:p>
        </w:tc>
        <w:tc>
          <w:tcPr>
            <w:tcW w:w="1719" w:type="dxa"/>
            <w:noWrap/>
            <w:hideMark/>
          </w:tcPr>
          <w:p w:rsidR="00347D03" w:rsidRPr="00636630" w:rsidRDefault="00347D03" w:rsidP="0055325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2013</w:t>
            </w:r>
          </w:p>
        </w:tc>
        <w:tc>
          <w:tcPr>
            <w:tcW w:w="1719" w:type="dxa"/>
            <w:noWrap/>
            <w:hideMark/>
          </w:tcPr>
          <w:p w:rsidR="00347D03" w:rsidRPr="00636630" w:rsidRDefault="00347D03" w:rsidP="0055325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2014</w:t>
            </w:r>
          </w:p>
        </w:tc>
        <w:tc>
          <w:tcPr>
            <w:tcW w:w="1719" w:type="dxa"/>
            <w:noWrap/>
            <w:hideMark/>
          </w:tcPr>
          <w:p w:rsidR="00347D03" w:rsidRPr="00636630" w:rsidRDefault="00347D03" w:rsidP="0055325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2015</w:t>
            </w:r>
          </w:p>
        </w:tc>
        <w:tc>
          <w:tcPr>
            <w:tcW w:w="1719" w:type="dxa"/>
            <w:noWrap/>
            <w:hideMark/>
          </w:tcPr>
          <w:p w:rsidR="00347D03" w:rsidRPr="00636630" w:rsidRDefault="00347D03" w:rsidP="0055325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2016</w:t>
            </w:r>
          </w:p>
        </w:tc>
      </w:tr>
      <w:tr w:rsidR="00347D03" w:rsidRPr="00636630" w:rsidTr="00377C61">
        <w:trPr>
          <w:cnfStyle w:val="000000100000" w:firstRow="0" w:lastRow="0" w:firstColumn="0" w:lastColumn="0" w:oddVBand="0" w:evenVBand="0" w:oddHBand="1" w:evenHBand="0" w:firstRowFirstColumn="0" w:firstRowLastColumn="0" w:lastRowFirstColumn="0" w:lastRowLastColumn="0"/>
          <w:trHeight w:val="744"/>
          <w:jc w:val="center"/>
        </w:trPr>
        <w:tc>
          <w:tcPr>
            <w:cnfStyle w:val="001000000000" w:firstRow="0" w:lastRow="0" w:firstColumn="1" w:lastColumn="0" w:oddVBand="0" w:evenVBand="0" w:oddHBand="0" w:evenHBand="0" w:firstRowFirstColumn="0" w:firstRowLastColumn="0" w:lastRowFirstColumn="0" w:lastRowLastColumn="0"/>
            <w:tcW w:w="1858" w:type="dxa"/>
            <w:noWrap/>
            <w:hideMark/>
          </w:tcPr>
          <w:p w:rsidR="00347D03" w:rsidRPr="00636630" w:rsidRDefault="00347D03" w:rsidP="0055325D">
            <w:pPr>
              <w:spacing w:line="360" w:lineRule="auto"/>
              <w:jc w:val="center"/>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Total Assets</w:t>
            </w:r>
          </w:p>
        </w:tc>
        <w:tc>
          <w:tcPr>
            <w:tcW w:w="1719" w:type="dxa"/>
            <w:noWrap/>
            <w:hideMark/>
          </w:tcPr>
          <w:p w:rsidR="00347D03" w:rsidRPr="00636630" w:rsidRDefault="00347D03" w:rsidP="005532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130,313,873,725</w:t>
            </w:r>
          </w:p>
        </w:tc>
        <w:tc>
          <w:tcPr>
            <w:tcW w:w="1719" w:type="dxa"/>
            <w:noWrap/>
            <w:hideMark/>
          </w:tcPr>
          <w:p w:rsidR="00347D03" w:rsidRPr="00636630" w:rsidRDefault="00347D03" w:rsidP="005532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147,559,557,572</w:t>
            </w:r>
          </w:p>
        </w:tc>
        <w:tc>
          <w:tcPr>
            <w:tcW w:w="1719" w:type="dxa"/>
            <w:noWrap/>
            <w:hideMark/>
          </w:tcPr>
          <w:p w:rsidR="00347D03" w:rsidRPr="00636630" w:rsidRDefault="00347D03" w:rsidP="005532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176,925,080,453</w:t>
            </w:r>
          </w:p>
        </w:tc>
        <w:tc>
          <w:tcPr>
            <w:tcW w:w="1719" w:type="dxa"/>
            <w:noWrap/>
            <w:hideMark/>
          </w:tcPr>
          <w:p w:rsidR="00347D03" w:rsidRPr="00636630" w:rsidRDefault="00347D03" w:rsidP="005532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214,205,369,487</w:t>
            </w:r>
          </w:p>
        </w:tc>
        <w:tc>
          <w:tcPr>
            <w:tcW w:w="1719" w:type="dxa"/>
            <w:noWrap/>
            <w:hideMark/>
          </w:tcPr>
          <w:p w:rsidR="00347D03" w:rsidRPr="00636630" w:rsidRDefault="00347D03" w:rsidP="005532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259,402,327,831</w:t>
            </w:r>
          </w:p>
        </w:tc>
      </w:tr>
      <w:tr w:rsidR="00347D03" w:rsidRPr="00636630" w:rsidTr="00377C61">
        <w:trPr>
          <w:cnfStyle w:val="000000010000" w:firstRow="0" w:lastRow="0" w:firstColumn="0" w:lastColumn="0" w:oddVBand="0" w:evenVBand="0" w:oddHBand="0" w:evenHBand="1" w:firstRowFirstColumn="0" w:firstRowLastColumn="0" w:lastRowFirstColumn="0" w:lastRowLastColumn="0"/>
          <w:trHeight w:val="744"/>
          <w:jc w:val="center"/>
        </w:trPr>
        <w:tc>
          <w:tcPr>
            <w:cnfStyle w:val="001000000000" w:firstRow="0" w:lastRow="0" w:firstColumn="1" w:lastColumn="0" w:oddVBand="0" w:evenVBand="0" w:oddHBand="0" w:evenHBand="0" w:firstRowFirstColumn="0" w:firstRowLastColumn="0" w:lastRowFirstColumn="0" w:lastRowLastColumn="0"/>
            <w:tcW w:w="1858" w:type="dxa"/>
            <w:noWrap/>
            <w:hideMark/>
          </w:tcPr>
          <w:p w:rsidR="00347D03" w:rsidRPr="00636630" w:rsidRDefault="00347D03" w:rsidP="0055325D">
            <w:pPr>
              <w:spacing w:line="360" w:lineRule="auto"/>
              <w:jc w:val="center"/>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Profit after tax</w:t>
            </w:r>
          </w:p>
        </w:tc>
        <w:tc>
          <w:tcPr>
            <w:tcW w:w="1719" w:type="dxa"/>
            <w:noWrap/>
            <w:hideMark/>
          </w:tcPr>
          <w:p w:rsidR="00347D03" w:rsidRPr="00636630" w:rsidRDefault="00347D03" w:rsidP="0055325D">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762,735,156</w:t>
            </w:r>
          </w:p>
        </w:tc>
        <w:tc>
          <w:tcPr>
            <w:tcW w:w="1719" w:type="dxa"/>
            <w:noWrap/>
            <w:hideMark/>
          </w:tcPr>
          <w:p w:rsidR="00347D03" w:rsidRPr="00636630" w:rsidRDefault="00347D03" w:rsidP="0055325D">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911,180,280</w:t>
            </w:r>
          </w:p>
        </w:tc>
        <w:tc>
          <w:tcPr>
            <w:tcW w:w="1719" w:type="dxa"/>
            <w:noWrap/>
            <w:hideMark/>
          </w:tcPr>
          <w:p w:rsidR="00347D03" w:rsidRPr="00636630" w:rsidRDefault="00347D03" w:rsidP="0055325D">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2,214,940,582</w:t>
            </w:r>
          </w:p>
        </w:tc>
        <w:tc>
          <w:tcPr>
            <w:tcW w:w="1719" w:type="dxa"/>
            <w:noWrap/>
            <w:hideMark/>
          </w:tcPr>
          <w:p w:rsidR="00347D03" w:rsidRPr="00636630" w:rsidRDefault="00347D03" w:rsidP="0055325D">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3,593,142,337</w:t>
            </w:r>
          </w:p>
        </w:tc>
        <w:tc>
          <w:tcPr>
            <w:tcW w:w="1719" w:type="dxa"/>
            <w:noWrap/>
            <w:hideMark/>
          </w:tcPr>
          <w:p w:rsidR="00347D03" w:rsidRPr="00636630" w:rsidRDefault="00347D03" w:rsidP="0055325D">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4,062,730,187</w:t>
            </w:r>
          </w:p>
        </w:tc>
      </w:tr>
      <w:tr w:rsidR="00347D03" w:rsidRPr="00636630" w:rsidTr="00377C61">
        <w:trPr>
          <w:cnfStyle w:val="000000100000" w:firstRow="0" w:lastRow="0" w:firstColumn="0" w:lastColumn="0" w:oddVBand="0" w:evenVBand="0" w:oddHBand="1" w:evenHBand="0" w:firstRowFirstColumn="0" w:firstRowLastColumn="0" w:lastRowFirstColumn="0" w:lastRowLastColumn="0"/>
          <w:trHeight w:val="744"/>
          <w:jc w:val="center"/>
        </w:trPr>
        <w:tc>
          <w:tcPr>
            <w:cnfStyle w:val="001000000000" w:firstRow="0" w:lastRow="0" w:firstColumn="1" w:lastColumn="0" w:oddVBand="0" w:evenVBand="0" w:oddHBand="0" w:evenHBand="0" w:firstRowFirstColumn="0" w:firstRowLastColumn="0" w:lastRowFirstColumn="0" w:lastRowLastColumn="0"/>
            <w:tcW w:w="1858" w:type="dxa"/>
            <w:noWrap/>
            <w:hideMark/>
          </w:tcPr>
          <w:p w:rsidR="00347D03" w:rsidRPr="00636630" w:rsidRDefault="00347D03" w:rsidP="0055325D">
            <w:pPr>
              <w:spacing w:line="360" w:lineRule="auto"/>
              <w:jc w:val="center"/>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ROA</w:t>
            </w:r>
          </w:p>
        </w:tc>
        <w:tc>
          <w:tcPr>
            <w:tcW w:w="1719" w:type="dxa"/>
            <w:noWrap/>
            <w:hideMark/>
          </w:tcPr>
          <w:p w:rsidR="00347D03" w:rsidRPr="00636630" w:rsidRDefault="00347D03" w:rsidP="005532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1%</w:t>
            </w:r>
          </w:p>
        </w:tc>
        <w:tc>
          <w:tcPr>
            <w:tcW w:w="1719" w:type="dxa"/>
            <w:noWrap/>
            <w:hideMark/>
          </w:tcPr>
          <w:p w:rsidR="00347D03" w:rsidRPr="00636630" w:rsidRDefault="00347D03" w:rsidP="005532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1%</w:t>
            </w:r>
          </w:p>
        </w:tc>
        <w:tc>
          <w:tcPr>
            <w:tcW w:w="1719" w:type="dxa"/>
            <w:noWrap/>
            <w:hideMark/>
          </w:tcPr>
          <w:p w:rsidR="00347D03" w:rsidRPr="00636630" w:rsidRDefault="00347D03" w:rsidP="005532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1%</w:t>
            </w:r>
          </w:p>
        </w:tc>
        <w:tc>
          <w:tcPr>
            <w:tcW w:w="1719" w:type="dxa"/>
            <w:noWrap/>
            <w:hideMark/>
          </w:tcPr>
          <w:p w:rsidR="00347D03" w:rsidRPr="00636630" w:rsidRDefault="00347D03" w:rsidP="005532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w:t>
            </w:r>
          </w:p>
        </w:tc>
        <w:tc>
          <w:tcPr>
            <w:tcW w:w="1719" w:type="dxa"/>
            <w:noWrap/>
            <w:hideMark/>
          </w:tcPr>
          <w:p w:rsidR="00347D03" w:rsidRPr="00636630" w:rsidRDefault="00347D03" w:rsidP="0055325D">
            <w:pPr>
              <w:keepNext/>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w:t>
            </w:r>
          </w:p>
        </w:tc>
      </w:tr>
    </w:tbl>
    <w:p w:rsidR="00347D03" w:rsidRPr="00636630" w:rsidRDefault="00377C61" w:rsidP="0055325D">
      <w:pPr>
        <w:pStyle w:val="Caption"/>
        <w:spacing w:line="360" w:lineRule="auto"/>
        <w:jc w:val="center"/>
        <w:rPr>
          <w:rFonts w:ascii="Times New Roman" w:hAnsi="Times New Roman" w:cs="Times New Roman"/>
          <w:sz w:val="24"/>
          <w:szCs w:val="24"/>
        </w:rPr>
      </w:pPr>
      <w:bookmarkStart w:id="114" w:name="_Toc503306181"/>
      <w:r w:rsidRPr="00636630">
        <w:rPr>
          <w:rFonts w:ascii="Times New Roman" w:hAnsi="Times New Roman" w:cs="Times New Roman"/>
          <w:sz w:val="24"/>
          <w:szCs w:val="24"/>
        </w:rPr>
        <w:t xml:space="preserve">Table </w:t>
      </w:r>
      <w:r w:rsidRPr="00636630">
        <w:rPr>
          <w:rFonts w:ascii="Times New Roman" w:hAnsi="Times New Roman" w:cs="Times New Roman"/>
          <w:sz w:val="24"/>
          <w:szCs w:val="24"/>
        </w:rPr>
        <w:fldChar w:fldCharType="begin"/>
      </w:r>
      <w:r w:rsidRPr="00636630">
        <w:rPr>
          <w:rFonts w:ascii="Times New Roman" w:hAnsi="Times New Roman" w:cs="Times New Roman"/>
          <w:sz w:val="24"/>
          <w:szCs w:val="24"/>
        </w:rPr>
        <w:instrText xml:space="preserve"> SEQ Table \* ARABIC </w:instrText>
      </w:r>
      <w:r w:rsidRPr="00636630">
        <w:rPr>
          <w:rFonts w:ascii="Times New Roman" w:hAnsi="Times New Roman" w:cs="Times New Roman"/>
          <w:sz w:val="24"/>
          <w:szCs w:val="24"/>
        </w:rPr>
        <w:fldChar w:fldCharType="separate"/>
      </w:r>
      <w:r w:rsidR="00A74D52" w:rsidRPr="00636630">
        <w:rPr>
          <w:rFonts w:ascii="Times New Roman" w:hAnsi="Times New Roman" w:cs="Times New Roman"/>
          <w:noProof/>
          <w:sz w:val="24"/>
          <w:szCs w:val="24"/>
        </w:rPr>
        <w:t>18</w:t>
      </w:r>
      <w:r w:rsidRPr="00636630">
        <w:rPr>
          <w:rFonts w:ascii="Times New Roman" w:hAnsi="Times New Roman" w:cs="Times New Roman"/>
          <w:sz w:val="24"/>
          <w:szCs w:val="24"/>
        </w:rPr>
        <w:fldChar w:fldCharType="end"/>
      </w:r>
      <w:r w:rsidRPr="00636630">
        <w:rPr>
          <w:rFonts w:ascii="Times New Roman" w:hAnsi="Times New Roman" w:cs="Times New Roman"/>
          <w:sz w:val="24"/>
          <w:szCs w:val="24"/>
        </w:rPr>
        <w:t xml:space="preserve"> : ROA</w:t>
      </w:r>
      <w:bookmarkEnd w:id="114"/>
    </w:p>
    <w:p w:rsidR="005177A0" w:rsidRPr="00636630" w:rsidRDefault="005177A0" w:rsidP="0055325D">
      <w:pPr>
        <w:tabs>
          <w:tab w:val="left" w:pos="3968"/>
        </w:tabs>
        <w:spacing w:line="360" w:lineRule="auto"/>
        <w:ind w:left="46"/>
        <w:jc w:val="center"/>
        <w:rPr>
          <w:rFonts w:ascii="Times New Roman" w:hAnsi="Times New Roman" w:cs="Times New Roman"/>
          <w:sz w:val="24"/>
          <w:szCs w:val="24"/>
        </w:rPr>
      </w:pPr>
    </w:p>
    <w:p w:rsidR="00377C61" w:rsidRPr="00636630" w:rsidRDefault="00347D03" w:rsidP="0055325D">
      <w:pPr>
        <w:keepNext/>
        <w:tabs>
          <w:tab w:val="left" w:pos="3968"/>
        </w:tabs>
        <w:spacing w:line="360" w:lineRule="auto"/>
        <w:ind w:left="46"/>
        <w:jc w:val="center"/>
        <w:rPr>
          <w:rFonts w:ascii="Times New Roman" w:hAnsi="Times New Roman" w:cs="Times New Roman"/>
          <w:sz w:val="24"/>
          <w:szCs w:val="24"/>
        </w:rPr>
      </w:pPr>
      <w:r w:rsidRPr="00636630">
        <w:rPr>
          <w:rFonts w:ascii="Times New Roman" w:hAnsi="Times New Roman" w:cs="Times New Roman"/>
          <w:noProof/>
          <w:sz w:val="24"/>
          <w:szCs w:val="24"/>
        </w:rPr>
        <w:drawing>
          <wp:inline distT="0" distB="0" distL="0" distR="0">
            <wp:extent cx="4572000" cy="2743200"/>
            <wp:effectExtent l="19050" t="0" r="19050" b="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347D03" w:rsidRPr="00636630" w:rsidRDefault="00377C61" w:rsidP="0055325D">
      <w:pPr>
        <w:pStyle w:val="Caption"/>
        <w:spacing w:line="360" w:lineRule="auto"/>
        <w:jc w:val="center"/>
        <w:rPr>
          <w:rFonts w:ascii="Times New Roman" w:hAnsi="Times New Roman" w:cs="Times New Roman"/>
          <w:sz w:val="24"/>
          <w:szCs w:val="24"/>
        </w:rPr>
      </w:pPr>
      <w:bookmarkStart w:id="115" w:name="_Toc503306156"/>
      <w:r w:rsidRPr="00636630">
        <w:rPr>
          <w:rFonts w:ascii="Times New Roman" w:hAnsi="Times New Roman" w:cs="Times New Roman"/>
          <w:sz w:val="24"/>
          <w:szCs w:val="24"/>
        </w:rPr>
        <w:t xml:space="preserve">Figure </w:t>
      </w:r>
      <w:r w:rsidRPr="00636630">
        <w:rPr>
          <w:rFonts w:ascii="Times New Roman" w:hAnsi="Times New Roman" w:cs="Times New Roman"/>
          <w:sz w:val="24"/>
          <w:szCs w:val="24"/>
        </w:rPr>
        <w:fldChar w:fldCharType="begin"/>
      </w:r>
      <w:r w:rsidRPr="00636630">
        <w:rPr>
          <w:rFonts w:ascii="Times New Roman" w:hAnsi="Times New Roman" w:cs="Times New Roman"/>
          <w:sz w:val="24"/>
          <w:szCs w:val="24"/>
        </w:rPr>
        <w:instrText xml:space="preserve"> SEQ Figure \* ARABIC </w:instrText>
      </w:r>
      <w:r w:rsidRPr="00636630">
        <w:rPr>
          <w:rFonts w:ascii="Times New Roman" w:hAnsi="Times New Roman" w:cs="Times New Roman"/>
          <w:sz w:val="24"/>
          <w:szCs w:val="24"/>
        </w:rPr>
        <w:fldChar w:fldCharType="separate"/>
      </w:r>
      <w:r w:rsidR="00A74D52" w:rsidRPr="00636630">
        <w:rPr>
          <w:rFonts w:ascii="Times New Roman" w:hAnsi="Times New Roman" w:cs="Times New Roman"/>
          <w:noProof/>
          <w:sz w:val="24"/>
          <w:szCs w:val="24"/>
        </w:rPr>
        <w:t>11</w:t>
      </w:r>
      <w:r w:rsidRPr="00636630">
        <w:rPr>
          <w:rFonts w:ascii="Times New Roman" w:hAnsi="Times New Roman" w:cs="Times New Roman"/>
          <w:sz w:val="24"/>
          <w:szCs w:val="24"/>
        </w:rPr>
        <w:fldChar w:fldCharType="end"/>
      </w:r>
      <w:r w:rsidRPr="00636630">
        <w:rPr>
          <w:rFonts w:ascii="Times New Roman" w:hAnsi="Times New Roman" w:cs="Times New Roman"/>
          <w:sz w:val="24"/>
          <w:szCs w:val="24"/>
        </w:rPr>
        <w:t xml:space="preserve"> : ROA</w:t>
      </w:r>
      <w:bookmarkEnd w:id="115"/>
    </w:p>
    <w:p w:rsidR="00726447" w:rsidRPr="00636630" w:rsidRDefault="00374F9C" w:rsidP="002B455D">
      <w:pPr>
        <w:tabs>
          <w:tab w:val="left" w:pos="3968"/>
        </w:tabs>
        <w:spacing w:line="360" w:lineRule="auto"/>
        <w:ind w:left="46"/>
        <w:jc w:val="both"/>
        <w:rPr>
          <w:rFonts w:ascii="Times New Roman" w:hAnsi="Times New Roman" w:cs="Times New Roman"/>
          <w:b/>
          <w:sz w:val="24"/>
          <w:szCs w:val="24"/>
        </w:rPr>
      </w:pPr>
      <w:r w:rsidRPr="00636630">
        <w:rPr>
          <w:rFonts w:ascii="Times New Roman" w:hAnsi="Times New Roman" w:cs="Times New Roman"/>
          <w:sz w:val="24"/>
          <w:szCs w:val="24"/>
        </w:rPr>
        <w:t>Interpretation: The higher return on asset shows that the company is well run and has a healthy ROA. Here from 2012 to 2016 the ROA is gradually increasing which shows that the bank is running well.</w:t>
      </w:r>
    </w:p>
    <w:p w:rsidR="00CC2C15" w:rsidRPr="00636630" w:rsidRDefault="00CC2C15" w:rsidP="002B455D">
      <w:pPr>
        <w:pStyle w:val="Heading2"/>
        <w:spacing w:line="360" w:lineRule="auto"/>
        <w:jc w:val="both"/>
        <w:rPr>
          <w:rFonts w:ascii="Times New Roman" w:hAnsi="Times New Roman" w:cs="Times New Roman"/>
          <w:sz w:val="24"/>
          <w:szCs w:val="24"/>
        </w:rPr>
      </w:pPr>
      <w:bookmarkStart w:id="116" w:name="_Toc503301211"/>
      <w:r w:rsidRPr="00636630">
        <w:rPr>
          <w:rFonts w:ascii="Times New Roman" w:hAnsi="Times New Roman" w:cs="Times New Roman"/>
          <w:sz w:val="24"/>
          <w:szCs w:val="24"/>
        </w:rPr>
        <w:t>ROE:</w:t>
      </w:r>
      <w:bookmarkEnd w:id="116"/>
    </w:p>
    <w:tbl>
      <w:tblPr>
        <w:tblStyle w:val="LightGrid-Accent6"/>
        <w:tblW w:w="10251" w:type="dxa"/>
        <w:jc w:val="center"/>
        <w:tblLook w:val="04A0" w:firstRow="1" w:lastRow="0" w:firstColumn="1" w:lastColumn="0" w:noHBand="0" w:noVBand="1"/>
      </w:tblPr>
      <w:tblGrid>
        <w:gridCol w:w="1752"/>
        <w:gridCol w:w="1836"/>
        <w:gridCol w:w="1836"/>
        <w:gridCol w:w="1836"/>
        <w:gridCol w:w="1836"/>
        <w:gridCol w:w="1836"/>
      </w:tblGrid>
      <w:tr w:rsidR="00347D03" w:rsidRPr="00636630" w:rsidTr="00A74D52">
        <w:trPr>
          <w:cnfStyle w:val="100000000000" w:firstRow="1" w:lastRow="0" w:firstColumn="0" w:lastColumn="0" w:oddVBand="0" w:evenVBand="0" w:oddHBand="0" w:evenHBand="0" w:firstRowFirstColumn="0" w:firstRowLastColumn="0" w:lastRowFirstColumn="0" w:lastRowLastColumn="0"/>
          <w:trHeight w:val="974"/>
          <w:jc w:val="center"/>
        </w:trPr>
        <w:tc>
          <w:tcPr>
            <w:cnfStyle w:val="001000000000" w:firstRow="0" w:lastRow="0" w:firstColumn="1" w:lastColumn="0" w:oddVBand="0" w:evenVBand="0" w:oddHBand="0" w:evenHBand="0" w:firstRowFirstColumn="0" w:firstRowLastColumn="0" w:lastRowFirstColumn="0" w:lastRowLastColumn="0"/>
            <w:tcW w:w="1752" w:type="dxa"/>
            <w:noWrap/>
            <w:hideMark/>
          </w:tcPr>
          <w:p w:rsidR="00347D03" w:rsidRPr="00636630" w:rsidRDefault="00347D03" w:rsidP="002B455D">
            <w:pPr>
              <w:spacing w:line="360" w:lineRule="auto"/>
              <w:jc w:val="center"/>
              <w:rPr>
                <w:rFonts w:ascii="Times New Roman" w:eastAsia="Times New Roman" w:hAnsi="Times New Roman" w:cs="Times New Roman"/>
                <w:color w:val="000000"/>
                <w:sz w:val="24"/>
                <w:szCs w:val="24"/>
              </w:rPr>
            </w:pPr>
          </w:p>
        </w:tc>
        <w:tc>
          <w:tcPr>
            <w:tcW w:w="1699" w:type="dxa"/>
            <w:noWrap/>
            <w:hideMark/>
          </w:tcPr>
          <w:p w:rsidR="00347D03" w:rsidRPr="00636630" w:rsidRDefault="00347D03" w:rsidP="002B455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2012</w:t>
            </w:r>
          </w:p>
        </w:tc>
        <w:tc>
          <w:tcPr>
            <w:tcW w:w="1700" w:type="dxa"/>
            <w:noWrap/>
            <w:hideMark/>
          </w:tcPr>
          <w:p w:rsidR="00347D03" w:rsidRPr="00636630" w:rsidRDefault="00347D03" w:rsidP="002B455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2013</w:t>
            </w:r>
          </w:p>
        </w:tc>
        <w:tc>
          <w:tcPr>
            <w:tcW w:w="1700" w:type="dxa"/>
            <w:noWrap/>
            <w:hideMark/>
          </w:tcPr>
          <w:p w:rsidR="00347D03" w:rsidRPr="00636630" w:rsidRDefault="00347D03" w:rsidP="002B455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2014</w:t>
            </w:r>
          </w:p>
        </w:tc>
        <w:tc>
          <w:tcPr>
            <w:tcW w:w="1700" w:type="dxa"/>
            <w:noWrap/>
            <w:hideMark/>
          </w:tcPr>
          <w:p w:rsidR="00347D03" w:rsidRPr="00636630" w:rsidRDefault="00347D03" w:rsidP="002B455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2015</w:t>
            </w:r>
          </w:p>
        </w:tc>
        <w:tc>
          <w:tcPr>
            <w:tcW w:w="1700" w:type="dxa"/>
            <w:noWrap/>
            <w:hideMark/>
          </w:tcPr>
          <w:p w:rsidR="00347D03" w:rsidRPr="00636630" w:rsidRDefault="00347D03" w:rsidP="002B455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2016</w:t>
            </w:r>
          </w:p>
        </w:tc>
      </w:tr>
      <w:tr w:rsidR="00347D03" w:rsidRPr="00636630" w:rsidTr="00A74D52">
        <w:trPr>
          <w:cnfStyle w:val="000000100000" w:firstRow="0" w:lastRow="0" w:firstColumn="0" w:lastColumn="0" w:oddVBand="0" w:evenVBand="0" w:oddHBand="1" w:evenHBand="0" w:firstRowFirstColumn="0" w:firstRowLastColumn="0" w:lastRowFirstColumn="0" w:lastRowLastColumn="0"/>
          <w:trHeight w:val="974"/>
          <w:jc w:val="center"/>
        </w:trPr>
        <w:tc>
          <w:tcPr>
            <w:cnfStyle w:val="001000000000" w:firstRow="0" w:lastRow="0" w:firstColumn="1" w:lastColumn="0" w:oddVBand="0" w:evenVBand="0" w:oddHBand="0" w:evenHBand="0" w:firstRowFirstColumn="0" w:firstRowLastColumn="0" w:lastRowFirstColumn="0" w:lastRowLastColumn="0"/>
            <w:tcW w:w="1752" w:type="dxa"/>
            <w:noWrap/>
            <w:hideMark/>
          </w:tcPr>
          <w:p w:rsidR="00347D03" w:rsidRPr="00636630" w:rsidRDefault="00347D03" w:rsidP="002B455D">
            <w:pPr>
              <w:spacing w:line="360" w:lineRule="auto"/>
              <w:jc w:val="center"/>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lastRenderedPageBreak/>
              <w:t>Total Assets</w:t>
            </w:r>
          </w:p>
        </w:tc>
        <w:tc>
          <w:tcPr>
            <w:tcW w:w="1699" w:type="dxa"/>
            <w:noWrap/>
            <w:hideMark/>
          </w:tcPr>
          <w:p w:rsidR="00347D03" w:rsidRPr="00636630" w:rsidRDefault="00347D03" w:rsidP="002B45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130,313,873,725</w:t>
            </w:r>
          </w:p>
        </w:tc>
        <w:tc>
          <w:tcPr>
            <w:tcW w:w="1700" w:type="dxa"/>
            <w:noWrap/>
            <w:hideMark/>
          </w:tcPr>
          <w:p w:rsidR="00347D03" w:rsidRPr="00636630" w:rsidRDefault="00347D03" w:rsidP="002B45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147,559,557,572</w:t>
            </w:r>
          </w:p>
        </w:tc>
        <w:tc>
          <w:tcPr>
            <w:tcW w:w="1700" w:type="dxa"/>
            <w:noWrap/>
            <w:hideMark/>
          </w:tcPr>
          <w:p w:rsidR="00347D03" w:rsidRPr="00636630" w:rsidRDefault="00347D03" w:rsidP="002B45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176,925,080,453</w:t>
            </w:r>
          </w:p>
        </w:tc>
        <w:tc>
          <w:tcPr>
            <w:tcW w:w="1700" w:type="dxa"/>
            <w:noWrap/>
            <w:hideMark/>
          </w:tcPr>
          <w:p w:rsidR="00347D03" w:rsidRPr="00636630" w:rsidRDefault="00347D03" w:rsidP="002B45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214,205,369,487</w:t>
            </w:r>
          </w:p>
        </w:tc>
        <w:tc>
          <w:tcPr>
            <w:tcW w:w="1700" w:type="dxa"/>
            <w:noWrap/>
            <w:hideMark/>
          </w:tcPr>
          <w:p w:rsidR="00347D03" w:rsidRPr="00636630" w:rsidRDefault="00347D03" w:rsidP="002B45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259,402,327,831</w:t>
            </w:r>
          </w:p>
        </w:tc>
      </w:tr>
      <w:tr w:rsidR="00347D03" w:rsidRPr="00636630" w:rsidTr="00A74D52">
        <w:trPr>
          <w:cnfStyle w:val="000000010000" w:firstRow="0" w:lastRow="0" w:firstColumn="0" w:lastColumn="0" w:oddVBand="0" w:evenVBand="0" w:oddHBand="0" w:evenHBand="1" w:firstRowFirstColumn="0" w:firstRowLastColumn="0" w:lastRowFirstColumn="0" w:lastRowLastColumn="0"/>
          <w:trHeight w:val="974"/>
          <w:jc w:val="center"/>
        </w:trPr>
        <w:tc>
          <w:tcPr>
            <w:cnfStyle w:val="001000000000" w:firstRow="0" w:lastRow="0" w:firstColumn="1" w:lastColumn="0" w:oddVBand="0" w:evenVBand="0" w:oddHBand="0" w:evenHBand="0" w:firstRowFirstColumn="0" w:firstRowLastColumn="0" w:lastRowFirstColumn="0" w:lastRowLastColumn="0"/>
            <w:tcW w:w="1752" w:type="dxa"/>
            <w:noWrap/>
            <w:hideMark/>
          </w:tcPr>
          <w:p w:rsidR="00347D03" w:rsidRPr="00636630" w:rsidRDefault="00347D03" w:rsidP="002B455D">
            <w:pPr>
              <w:spacing w:line="360" w:lineRule="auto"/>
              <w:jc w:val="center"/>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Total Equity</w:t>
            </w:r>
          </w:p>
        </w:tc>
        <w:tc>
          <w:tcPr>
            <w:tcW w:w="1699" w:type="dxa"/>
            <w:noWrap/>
            <w:hideMark/>
          </w:tcPr>
          <w:p w:rsidR="00347D03" w:rsidRPr="00636630" w:rsidRDefault="00347D03" w:rsidP="002B455D">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18,052,015,227</w:t>
            </w:r>
          </w:p>
        </w:tc>
        <w:tc>
          <w:tcPr>
            <w:tcW w:w="1700" w:type="dxa"/>
            <w:noWrap/>
            <w:hideMark/>
          </w:tcPr>
          <w:p w:rsidR="00347D03" w:rsidRPr="00636630" w:rsidRDefault="00347D03" w:rsidP="002B455D">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18,194,010,358</w:t>
            </w:r>
          </w:p>
        </w:tc>
        <w:tc>
          <w:tcPr>
            <w:tcW w:w="1700" w:type="dxa"/>
            <w:noWrap/>
            <w:hideMark/>
          </w:tcPr>
          <w:p w:rsidR="00347D03" w:rsidRPr="00636630" w:rsidRDefault="00347D03" w:rsidP="002B455D">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22,310,044,332</w:t>
            </w:r>
          </w:p>
        </w:tc>
        <w:tc>
          <w:tcPr>
            <w:tcW w:w="1700" w:type="dxa"/>
            <w:noWrap/>
            <w:hideMark/>
          </w:tcPr>
          <w:p w:rsidR="00347D03" w:rsidRPr="00636630" w:rsidRDefault="00347D03" w:rsidP="002B455D">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24,583,637,433</w:t>
            </w:r>
          </w:p>
        </w:tc>
        <w:tc>
          <w:tcPr>
            <w:tcW w:w="1700" w:type="dxa"/>
            <w:noWrap/>
            <w:hideMark/>
          </w:tcPr>
          <w:p w:rsidR="00347D03" w:rsidRPr="00636630" w:rsidRDefault="00347D03" w:rsidP="002B455D">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24,504,273,648</w:t>
            </w:r>
          </w:p>
        </w:tc>
      </w:tr>
      <w:tr w:rsidR="00347D03" w:rsidRPr="00636630" w:rsidTr="00A74D52">
        <w:trPr>
          <w:cnfStyle w:val="000000100000" w:firstRow="0" w:lastRow="0" w:firstColumn="0" w:lastColumn="0" w:oddVBand="0" w:evenVBand="0" w:oddHBand="1" w:evenHBand="0" w:firstRowFirstColumn="0" w:firstRowLastColumn="0" w:lastRowFirstColumn="0" w:lastRowLastColumn="0"/>
          <w:trHeight w:val="974"/>
          <w:jc w:val="center"/>
        </w:trPr>
        <w:tc>
          <w:tcPr>
            <w:cnfStyle w:val="001000000000" w:firstRow="0" w:lastRow="0" w:firstColumn="1" w:lastColumn="0" w:oddVBand="0" w:evenVBand="0" w:oddHBand="0" w:evenHBand="0" w:firstRowFirstColumn="0" w:firstRowLastColumn="0" w:lastRowFirstColumn="0" w:lastRowLastColumn="0"/>
            <w:tcW w:w="1752" w:type="dxa"/>
            <w:noWrap/>
            <w:hideMark/>
          </w:tcPr>
          <w:p w:rsidR="00347D03" w:rsidRPr="00636630" w:rsidRDefault="00347D03" w:rsidP="002B455D">
            <w:pPr>
              <w:spacing w:line="360" w:lineRule="auto"/>
              <w:jc w:val="center"/>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ROE</w:t>
            </w:r>
          </w:p>
        </w:tc>
        <w:tc>
          <w:tcPr>
            <w:tcW w:w="1699" w:type="dxa"/>
            <w:noWrap/>
            <w:hideMark/>
          </w:tcPr>
          <w:p w:rsidR="00347D03" w:rsidRPr="00636630" w:rsidRDefault="00347D03" w:rsidP="002B45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4%</w:t>
            </w:r>
          </w:p>
        </w:tc>
        <w:tc>
          <w:tcPr>
            <w:tcW w:w="1700" w:type="dxa"/>
            <w:noWrap/>
            <w:hideMark/>
          </w:tcPr>
          <w:p w:rsidR="00347D03" w:rsidRPr="00636630" w:rsidRDefault="00347D03" w:rsidP="002B45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5%</w:t>
            </w:r>
          </w:p>
        </w:tc>
        <w:tc>
          <w:tcPr>
            <w:tcW w:w="1700" w:type="dxa"/>
            <w:noWrap/>
            <w:hideMark/>
          </w:tcPr>
          <w:p w:rsidR="00347D03" w:rsidRPr="00636630" w:rsidRDefault="00347D03" w:rsidP="002B45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10%</w:t>
            </w:r>
          </w:p>
        </w:tc>
        <w:tc>
          <w:tcPr>
            <w:tcW w:w="1700" w:type="dxa"/>
            <w:noWrap/>
            <w:hideMark/>
          </w:tcPr>
          <w:p w:rsidR="00347D03" w:rsidRPr="00636630" w:rsidRDefault="00347D03" w:rsidP="002B45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15%</w:t>
            </w:r>
          </w:p>
        </w:tc>
        <w:tc>
          <w:tcPr>
            <w:tcW w:w="1700" w:type="dxa"/>
            <w:noWrap/>
            <w:hideMark/>
          </w:tcPr>
          <w:p w:rsidR="00347D03" w:rsidRPr="00636630" w:rsidRDefault="00347D03" w:rsidP="002B455D">
            <w:pPr>
              <w:keepNext/>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17%</w:t>
            </w:r>
          </w:p>
        </w:tc>
      </w:tr>
    </w:tbl>
    <w:p w:rsidR="00347D03" w:rsidRPr="00636630" w:rsidRDefault="00C4630D" w:rsidP="002B455D">
      <w:pPr>
        <w:pStyle w:val="Caption"/>
        <w:spacing w:line="360" w:lineRule="auto"/>
        <w:jc w:val="center"/>
        <w:rPr>
          <w:rFonts w:ascii="Times New Roman" w:hAnsi="Times New Roman" w:cs="Times New Roman"/>
          <w:sz w:val="24"/>
          <w:szCs w:val="24"/>
        </w:rPr>
      </w:pPr>
      <w:bookmarkStart w:id="117" w:name="_Toc503306182"/>
      <w:r w:rsidRPr="00636630">
        <w:rPr>
          <w:rFonts w:ascii="Times New Roman" w:hAnsi="Times New Roman" w:cs="Times New Roman"/>
          <w:sz w:val="24"/>
          <w:szCs w:val="24"/>
        </w:rPr>
        <w:t xml:space="preserve">Table </w:t>
      </w:r>
      <w:r w:rsidRPr="00636630">
        <w:rPr>
          <w:rFonts w:ascii="Times New Roman" w:hAnsi="Times New Roman" w:cs="Times New Roman"/>
          <w:sz w:val="24"/>
          <w:szCs w:val="24"/>
        </w:rPr>
        <w:fldChar w:fldCharType="begin"/>
      </w:r>
      <w:r w:rsidRPr="00636630">
        <w:rPr>
          <w:rFonts w:ascii="Times New Roman" w:hAnsi="Times New Roman" w:cs="Times New Roman"/>
          <w:sz w:val="24"/>
          <w:szCs w:val="24"/>
        </w:rPr>
        <w:instrText xml:space="preserve"> SEQ Table \* ARABIC </w:instrText>
      </w:r>
      <w:r w:rsidRPr="00636630">
        <w:rPr>
          <w:rFonts w:ascii="Times New Roman" w:hAnsi="Times New Roman" w:cs="Times New Roman"/>
          <w:sz w:val="24"/>
          <w:szCs w:val="24"/>
        </w:rPr>
        <w:fldChar w:fldCharType="separate"/>
      </w:r>
      <w:r w:rsidR="00A74D52" w:rsidRPr="00636630">
        <w:rPr>
          <w:rFonts w:ascii="Times New Roman" w:hAnsi="Times New Roman" w:cs="Times New Roman"/>
          <w:noProof/>
          <w:sz w:val="24"/>
          <w:szCs w:val="24"/>
        </w:rPr>
        <w:t>19</w:t>
      </w:r>
      <w:r w:rsidRPr="00636630">
        <w:rPr>
          <w:rFonts w:ascii="Times New Roman" w:hAnsi="Times New Roman" w:cs="Times New Roman"/>
          <w:sz w:val="24"/>
          <w:szCs w:val="24"/>
        </w:rPr>
        <w:fldChar w:fldCharType="end"/>
      </w:r>
      <w:r w:rsidRPr="00636630">
        <w:rPr>
          <w:rFonts w:ascii="Times New Roman" w:hAnsi="Times New Roman" w:cs="Times New Roman"/>
          <w:sz w:val="24"/>
          <w:szCs w:val="24"/>
        </w:rPr>
        <w:t>: ROE</w:t>
      </w:r>
      <w:bookmarkEnd w:id="117"/>
    </w:p>
    <w:p w:rsidR="00C4630D" w:rsidRPr="00636630" w:rsidRDefault="00347D03" w:rsidP="002B455D">
      <w:pPr>
        <w:keepNext/>
        <w:tabs>
          <w:tab w:val="left" w:pos="3968"/>
        </w:tabs>
        <w:spacing w:line="360" w:lineRule="auto"/>
        <w:ind w:left="46"/>
        <w:jc w:val="center"/>
        <w:rPr>
          <w:rFonts w:ascii="Times New Roman" w:hAnsi="Times New Roman" w:cs="Times New Roman"/>
          <w:sz w:val="24"/>
          <w:szCs w:val="24"/>
        </w:rPr>
      </w:pPr>
      <w:r w:rsidRPr="00636630">
        <w:rPr>
          <w:rFonts w:ascii="Times New Roman" w:hAnsi="Times New Roman" w:cs="Times New Roman"/>
          <w:noProof/>
          <w:sz w:val="24"/>
          <w:szCs w:val="24"/>
        </w:rPr>
        <w:drawing>
          <wp:inline distT="0" distB="0" distL="0" distR="0">
            <wp:extent cx="4572000" cy="2743200"/>
            <wp:effectExtent l="19050" t="0" r="19050" b="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347D03" w:rsidRPr="00636630" w:rsidRDefault="00C4630D" w:rsidP="002B455D">
      <w:pPr>
        <w:pStyle w:val="Caption"/>
        <w:spacing w:line="360" w:lineRule="auto"/>
        <w:jc w:val="center"/>
        <w:rPr>
          <w:rFonts w:ascii="Times New Roman" w:hAnsi="Times New Roman" w:cs="Times New Roman"/>
          <w:sz w:val="24"/>
          <w:szCs w:val="24"/>
        </w:rPr>
      </w:pPr>
      <w:bookmarkStart w:id="118" w:name="_Toc503306157"/>
      <w:r w:rsidRPr="00636630">
        <w:rPr>
          <w:rFonts w:ascii="Times New Roman" w:hAnsi="Times New Roman" w:cs="Times New Roman"/>
          <w:sz w:val="24"/>
          <w:szCs w:val="24"/>
        </w:rPr>
        <w:t xml:space="preserve">Figure </w:t>
      </w:r>
      <w:r w:rsidRPr="00636630">
        <w:rPr>
          <w:rFonts w:ascii="Times New Roman" w:hAnsi="Times New Roman" w:cs="Times New Roman"/>
          <w:sz w:val="24"/>
          <w:szCs w:val="24"/>
        </w:rPr>
        <w:fldChar w:fldCharType="begin"/>
      </w:r>
      <w:r w:rsidRPr="00636630">
        <w:rPr>
          <w:rFonts w:ascii="Times New Roman" w:hAnsi="Times New Roman" w:cs="Times New Roman"/>
          <w:sz w:val="24"/>
          <w:szCs w:val="24"/>
        </w:rPr>
        <w:instrText xml:space="preserve"> SEQ Figure \* ARABIC </w:instrText>
      </w:r>
      <w:r w:rsidRPr="00636630">
        <w:rPr>
          <w:rFonts w:ascii="Times New Roman" w:hAnsi="Times New Roman" w:cs="Times New Roman"/>
          <w:sz w:val="24"/>
          <w:szCs w:val="24"/>
        </w:rPr>
        <w:fldChar w:fldCharType="separate"/>
      </w:r>
      <w:r w:rsidR="00A74D52" w:rsidRPr="00636630">
        <w:rPr>
          <w:rFonts w:ascii="Times New Roman" w:hAnsi="Times New Roman" w:cs="Times New Roman"/>
          <w:noProof/>
          <w:sz w:val="24"/>
          <w:szCs w:val="24"/>
        </w:rPr>
        <w:t>12</w:t>
      </w:r>
      <w:r w:rsidRPr="00636630">
        <w:rPr>
          <w:rFonts w:ascii="Times New Roman" w:hAnsi="Times New Roman" w:cs="Times New Roman"/>
          <w:sz w:val="24"/>
          <w:szCs w:val="24"/>
        </w:rPr>
        <w:fldChar w:fldCharType="end"/>
      </w:r>
      <w:r w:rsidRPr="00636630">
        <w:rPr>
          <w:rFonts w:ascii="Times New Roman" w:hAnsi="Times New Roman" w:cs="Times New Roman"/>
          <w:sz w:val="24"/>
          <w:szCs w:val="24"/>
        </w:rPr>
        <w:t>: ROE</w:t>
      </w:r>
      <w:bookmarkEnd w:id="118"/>
    </w:p>
    <w:p w:rsidR="00726447" w:rsidRPr="00636630" w:rsidRDefault="00DA4BA8" w:rsidP="002B455D">
      <w:pPr>
        <w:tabs>
          <w:tab w:val="left" w:pos="3968"/>
        </w:tabs>
        <w:spacing w:line="360" w:lineRule="auto"/>
        <w:ind w:left="46"/>
        <w:jc w:val="both"/>
        <w:rPr>
          <w:rFonts w:ascii="Times New Roman" w:hAnsi="Times New Roman" w:cs="Times New Roman"/>
          <w:sz w:val="24"/>
          <w:szCs w:val="24"/>
        </w:rPr>
      </w:pPr>
      <w:r w:rsidRPr="00636630">
        <w:rPr>
          <w:rFonts w:ascii="Times New Roman" w:hAnsi="Times New Roman" w:cs="Times New Roman"/>
          <w:sz w:val="24"/>
          <w:szCs w:val="24"/>
        </w:rPr>
        <w:t xml:space="preserve">Interpretation: The return on Equity is an important ratio to decide whether to invest in a company or not. It </w:t>
      </w:r>
      <w:r w:rsidR="001521EB" w:rsidRPr="00636630">
        <w:rPr>
          <w:rFonts w:ascii="Times New Roman" w:hAnsi="Times New Roman" w:cs="Times New Roman"/>
          <w:sz w:val="24"/>
          <w:szCs w:val="24"/>
        </w:rPr>
        <w:t>measured</w:t>
      </w:r>
      <w:r w:rsidRPr="00636630">
        <w:rPr>
          <w:rFonts w:ascii="Times New Roman" w:hAnsi="Times New Roman" w:cs="Times New Roman"/>
          <w:sz w:val="24"/>
          <w:szCs w:val="24"/>
        </w:rPr>
        <w:t xml:space="preserve"> the return </w:t>
      </w:r>
      <w:r w:rsidR="003120C4" w:rsidRPr="00636630">
        <w:rPr>
          <w:rFonts w:ascii="Times New Roman" w:hAnsi="Times New Roman" w:cs="Times New Roman"/>
          <w:sz w:val="24"/>
          <w:szCs w:val="24"/>
        </w:rPr>
        <w:t xml:space="preserve">on the money the investors have put into the company. Here the ROE in 2016 is 17% compared to 2012 is 4%, which shows a good return of the </w:t>
      </w:r>
      <w:r w:rsidR="0086386E" w:rsidRPr="00636630">
        <w:rPr>
          <w:rFonts w:ascii="Times New Roman" w:hAnsi="Times New Roman" w:cs="Times New Roman"/>
          <w:sz w:val="24"/>
          <w:szCs w:val="24"/>
        </w:rPr>
        <w:t>investors’</w:t>
      </w:r>
      <w:r w:rsidR="003120C4" w:rsidRPr="00636630">
        <w:rPr>
          <w:rFonts w:ascii="Times New Roman" w:hAnsi="Times New Roman" w:cs="Times New Roman"/>
          <w:sz w:val="24"/>
          <w:szCs w:val="24"/>
        </w:rPr>
        <w:t xml:space="preserve"> money.</w:t>
      </w:r>
    </w:p>
    <w:p w:rsidR="00CC2C15" w:rsidRPr="00636630" w:rsidRDefault="00CC2C15" w:rsidP="002B455D">
      <w:pPr>
        <w:pStyle w:val="Heading2"/>
        <w:spacing w:line="360" w:lineRule="auto"/>
        <w:jc w:val="both"/>
        <w:rPr>
          <w:rFonts w:ascii="Times New Roman" w:hAnsi="Times New Roman" w:cs="Times New Roman"/>
          <w:sz w:val="24"/>
          <w:szCs w:val="24"/>
        </w:rPr>
      </w:pPr>
      <w:bookmarkStart w:id="119" w:name="_Toc503301212"/>
      <w:r w:rsidRPr="00636630">
        <w:rPr>
          <w:rFonts w:ascii="Times New Roman" w:eastAsia="Times New Roman" w:hAnsi="Times New Roman" w:cs="Times New Roman"/>
          <w:sz w:val="24"/>
          <w:szCs w:val="24"/>
        </w:rPr>
        <w:t>Equity Capital Ratio</w:t>
      </w:r>
      <w:r w:rsidR="00DF59DB" w:rsidRPr="00636630">
        <w:rPr>
          <w:rFonts w:ascii="Times New Roman" w:eastAsia="Times New Roman" w:hAnsi="Times New Roman" w:cs="Times New Roman"/>
          <w:sz w:val="24"/>
          <w:szCs w:val="24"/>
        </w:rPr>
        <w:t xml:space="preserve"> (ECR)</w:t>
      </w:r>
      <w:r w:rsidRPr="00636630">
        <w:rPr>
          <w:rFonts w:ascii="Times New Roman" w:eastAsia="Times New Roman" w:hAnsi="Times New Roman" w:cs="Times New Roman"/>
          <w:sz w:val="24"/>
          <w:szCs w:val="24"/>
        </w:rPr>
        <w:t>:</w:t>
      </w:r>
      <w:bookmarkEnd w:id="119"/>
    </w:p>
    <w:p w:rsidR="003120C4" w:rsidRPr="00636630" w:rsidRDefault="003120C4" w:rsidP="002B455D">
      <w:pPr>
        <w:tabs>
          <w:tab w:val="left" w:pos="3968"/>
        </w:tabs>
        <w:spacing w:line="360" w:lineRule="auto"/>
        <w:ind w:left="46"/>
        <w:jc w:val="both"/>
        <w:rPr>
          <w:rFonts w:ascii="Times New Roman" w:hAnsi="Times New Roman" w:cs="Times New Roman"/>
          <w:sz w:val="24"/>
          <w:szCs w:val="24"/>
        </w:rPr>
      </w:pPr>
      <w:r w:rsidRPr="00636630">
        <w:rPr>
          <w:rFonts w:ascii="Times New Roman" w:hAnsi="Times New Roman" w:cs="Times New Roman"/>
          <w:sz w:val="24"/>
          <w:szCs w:val="24"/>
        </w:rPr>
        <w:t xml:space="preserve">The ratio shows the position of the bank's </w:t>
      </w:r>
      <w:r w:rsidR="0086386E" w:rsidRPr="00636630">
        <w:rPr>
          <w:rFonts w:ascii="Times New Roman" w:hAnsi="Times New Roman" w:cs="Times New Roman"/>
          <w:sz w:val="24"/>
          <w:szCs w:val="24"/>
        </w:rPr>
        <w:t>owners’</w:t>
      </w:r>
      <w:r w:rsidRPr="00636630">
        <w:rPr>
          <w:rFonts w:ascii="Times New Roman" w:hAnsi="Times New Roman" w:cs="Times New Roman"/>
          <w:sz w:val="24"/>
          <w:szCs w:val="24"/>
        </w:rPr>
        <w:t xml:space="preserve"> equity by measuring the portion of total assets financed by the </w:t>
      </w:r>
      <w:r w:rsidR="0086386E" w:rsidRPr="00636630">
        <w:rPr>
          <w:rFonts w:ascii="Times New Roman" w:hAnsi="Times New Roman" w:cs="Times New Roman"/>
          <w:sz w:val="24"/>
          <w:szCs w:val="24"/>
        </w:rPr>
        <w:t>shareholder’s</w:t>
      </w:r>
      <w:r w:rsidRPr="00636630">
        <w:rPr>
          <w:rFonts w:ascii="Times New Roman" w:hAnsi="Times New Roman" w:cs="Times New Roman"/>
          <w:sz w:val="24"/>
          <w:szCs w:val="24"/>
        </w:rPr>
        <w:t xml:space="preserve"> invested funds and it is calculated as follows:</w:t>
      </w:r>
    </w:p>
    <w:p w:rsidR="00636630" w:rsidRPr="00636630" w:rsidRDefault="00636630" w:rsidP="002B455D">
      <w:pPr>
        <w:tabs>
          <w:tab w:val="left" w:pos="3968"/>
        </w:tabs>
        <w:spacing w:line="360" w:lineRule="auto"/>
        <w:ind w:left="46"/>
        <w:jc w:val="both"/>
        <w:rPr>
          <w:rFonts w:ascii="Times New Roman" w:hAnsi="Times New Roman" w:cs="Times New Roman"/>
          <w:sz w:val="24"/>
          <w:szCs w:val="24"/>
        </w:rPr>
      </w:pPr>
    </w:p>
    <w:tbl>
      <w:tblPr>
        <w:tblStyle w:val="LightGrid-Accent11"/>
        <w:tblW w:w="9713" w:type="dxa"/>
        <w:jc w:val="center"/>
        <w:tblLook w:val="04A0" w:firstRow="1" w:lastRow="0" w:firstColumn="1" w:lastColumn="0" w:noHBand="0" w:noVBand="1"/>
      </w:tblPr>
      <w:tblGrid>
        <w:gridCol w:w="1558"/>
        <w:gridCol w:w="1836"/>
        <w:gridCol w:w="1836"/>
        <w:gridCol w:w="1836"/>
        <w:gridCol w:w="1836"/>
        <w:gridCol w:w="1836"/>
      </w:tblGrid>
      <w:tr w:rsidR="00347D03" w:rsidRPr="00636630" w:rsidTr="00A74D52">
        <w:trPr>
          <w:cnfStyle w:val="100000000000" w:firstRow="1" w:lastRow="0" w:firstColumn="0" w:lastColumn="0" w:oddVBand="0" w:evenVBand="0" w:oddHBand="0" w:evenHBand="0" w:firstRowFirstColumn="0" w:firstRowLastColumn="0" w:lastRowFirstColumn="0" w:lastRowLastColumn="0"/>
          <w:trHeight w:val="577"/>
          <w:jc w:val="center"/>
        </w:trPr>
        <w:tc>
          <w:tcPr>
            <w:cnfStyle w:val="001000000000" w:firstRow="0" w:lastRow="0" w:firstColumn="1" w:lastColumn="0" w:oddVBand="0" w:evenVBand="0" w:oddHBand="0" w:evenHBand="0" w:firstRowFirstColumn="0" w:firstRowLastColumn="0" w:lastRowFirstColumn="0" w:lastRowLastColumn="0"/>
            <w:tcW w:w="1558" w:type="dxa"/>
            <w:noWrap/>
            <w:hideMark/>
          </w:tcPr>
          <w:p w:rsidR="00347D03" w:rsidRPr="00636630" w:rsidRDefault="00347D03" w:rsidP="002B455D">
            <w:pPr>
              <w:spacing w:line="360" w:lineRule="auto"/>
              <w:jc w:val="center"/>
              <w:rPr>
                <w:rFonts w:ascii="Times New Roman" w:eastAsia="Times New Roman" w:hAnsi="Times New Roman" w:cs="Times New Roman"/>
                <w:color w:val="000000"/>
                <w:sz w:val="24"/>
                <w:szCs w:val="24"/>
              </w:rPr>
            </w:pPr>
          </w:p>
        </w:tc>
        <w:tc>
          <w:tcPr>
            <w:tcW w:w="1631" w:type="dxa"/>
            <w:noWrap/>
            <w:hideMark/>
          </w:tcPr>
          <w:p w:rsidR="00347D03" w:rsidRPr="00636630" w:rsidRDefault="00347D03" w:rsidP="002B455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2012</w:t>
            </w:r>
          </w:p>
        </w:tc>
        <w:tc>
          <w:tcPr>
            <w:tcW w:w="1631" w:type="dxa"/>
            <w:noWrap/>
            <w:hideMark/>
          </w:tcPr>
          <w:p w:rsidR="00347D03" w:rsidRPr="00636630" w:rsidRDefault="00347D03" w:rsidP="002B455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2013</w:t>
            </w:r>
          </w:p>
        </w:tc>
        <w:tc>
          <w:tcPr>
            <w:tcW w:w="1631" w:type="dxa"/>
            <w:noWrap/>
            <w:hideMark/>
          </w:tcPr>
          <w:p w:rsidR="00347D03" w:rsidRPr="00636630" w:rsidRDefault="00347D03" w:rsidP="002B455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2014</w:t>
            </w:r>
          </w:p>
        </w:tc>
        <w:tc>
          <w:tcPr>
            <w:tcW w:w="1631" w:type="dxa"/>
            <w:noWrap/>
            <w:hideMark/>
          </w:tcPr>
          <w:p w:rsidR="00347D03" w:rsidRPr="00636630" w:rsidRDefault="00347D03" w:rsidP="002B455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2015</w:t>
            </w:r>
          </w:p>
        </w:tc>
        <w:tc>
          <w:tcPr>
            <w:tcW w:w="1631" w:type="dxa"/>
            <w:noWrap/>
            <w:hideMark/>
          </w:tcPr>
          <w:p w:rsidR="00347D03" w:rsidRPr="00636630" w:rsidRDefault="00347D03" w:rsidP="002B455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2016</w:t>
            </w:r>
          </w:p>
        </w:tc>
      </w:tr>
      <w:tr w:rsidR="00347D03" w:rsidRPr="00636630" w:rsidTr="00A74D52">
        <w:trPr>
          <w:cnfStyle w:val="000000100000" w:firstRow="0" w:lastRow="0" w:firstColumn="0" w:lastColumn="0" w:oddVBand="0" w:evenVBand="0" w:oddHBand="1" w:evenHBand="0" w:firstRowFirstColumn="0" w:firstRowLastColumn="0" w:lastRowFirstColumn="0" w:lastRowLastColumn="0"/>
          <w:trHeight w:val="577"/>
          <w:jc w:val="center"/>
        </w:trPr>
        <w:tc>
          <w:tcPr>
            <w:cnfStyle w:val="001000000000" w:firstRow="0" w:lastRow="0" w:firstColumn="1" w:lastColumn="0" w:oddVBand="0" w:evenVBand="0" w:oddHBand="0" w:evenHBand="0" w:firstRowFirstColumn="0" w:firstRowLastColumn="0" w:lastRowFirstColumn="0" w:lastRowLastColumn="0"/>
            <w:tcW w:w="1558" w:type="dxa"/>
            <w:noWrap/>
            <w:hideMark/>
          </w:tcPr>
          <w:p w:rsidR="00347D03" w:rsidRPr="00636630" w:rsidRDefault="00347D03" w:rsidP="002B455D">
            <w:pPr>
              <w:spacing w:line="360" w:lineRule="auto"/>
              <w:jc w:val="center"/>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Total Assets</w:t>
            </w:r>
          </w:p>
        </w:tc>
        <w:tc>
          <w:tcPr>
            <w:tcW w:w="1631" w:type="dxa"/>
            <w:noWrap/>
            <w:hideMark/>
          </w:tcPr>
          <w:p w:rsidR="00347D03" w:rsidRPr="00636630" w:rsidRDefault="00347D03" w:rsidP="002B45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130,313,873,725</w:t>
            </w:r>
          </w:p>
        </w:tc>
        <w:tc>
          <w:tcPr>
            <w:tcW w:w="1631" w:type="dxa"/>
            <w:noWrap/>
            <w:hideMark/>
          </w:tcPr>
          <w:p w:rsidR="00347D03" w:rsidRPr="00636630" w:rsidRDefault="00347D03" w:rsidP="002B45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147,559,557,572</w:t>
            </w:r>
          </w:p>
        </w:tc>
        <w:tc>
          <w:tcPr>
            <w:tcW w:w="1631" w:type="dxa"/>
            <w:noWrap/>
            <w:hideMark/>
          </w:tcPr>
          <w:p w:rsidR="00347D03" w:rsidRPr="00636630" w:rsidRDefault="00347D03" w:rsidP="002B45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176,925,080,453</w:t>
            </w:r>
          </w:p>
        </w:tc>
        <w:tc>
          <w:tcPr>
            <w:tcW w:w="1631" w:type="dxa"/>
            <w:noWrap/>
            <w:hideMark/>
          </w:tcPr>
          <w:p w:rsidR="00347D03" w:rsidRPr="00636630" w:rsidRDefault="00347D03" w:rsidP="002B45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214,205,369,487</w:t>
            </w:r>
          </w:p>
        </w:tc>
        <w:tc>
          <w:tcPr>
            <w:tcW w:w="1631" w:type="dxa"/>
            <w:noWrap/>
            <w:hideMark/>
          </w:tcPr>
          <w:p w:rsidR="00347D03" w:rsidRPr="00636630" w:rsidRDefault="00347D03" w:rsidP="002B45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259,402,327,831</w:t>
            </w:r>
          </w:p>
        </w:tc>
      </w:tr>
      <w:tr w:rsidR="00347D03" w:rsidRPr="00636630" w:rsidTr="00A74D52">
        <w:trPr>
          <w:cnfStyle w:val="000000010000" w:firstRow="0" w:lastRow="0" w:firstColumn="0" w:lastColumn="0" w:oddVBand="0" w:evenVBand="0" w:oddHBand="0" w:evenHBand="1" w:firstRowFirstColumn="0" w:firstRowLastColumn="0" w:lastRowFirstColumn="0" w:lastRowLastColumn="0"/>
          <w:trHeight w:val="577"/>
          <w:jc w:val="center"/>
        </w:trPr>
        <w:tc>
          <w:tcPr>
            <w:cnfStyle w:val="001000000000" w:firstRow="0" w:lastRow="0" w:firstColumn="1" w:lastColumn="0" w:oddVBand="0" w:evenVBand="0" w:oddHBand="0" w:evenHBand="0" w:firstRowFirstColumn="0" w:firstRowLastColumn="0" w:lastRowFirstColumn="0" w:lastRowLastColumn="0"/>
            <w:tcW w:w="1558" w:type="dxa"/>
            <w:noWrap/>
            <w:hideMark/>
          </w:tcPr>
          <w:p w:rsidR="00347D03" w:rsidRPr="00636630" w:rsidRDefault="00DF59DB" w:rsidP="002B455D">
            <w:pPr>
              <w:spacing w:line="360" w:lineRule="auto"/>
              <w:jc w:val="center"/>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T</w:t>
            </w:r>
            <w:r w:rsidR="00347D03" w:rsidRPr="00636630">
              <w:rPr>
                <w:rFonts w:ascii="Times New Roman" w:eastAsia="Times New Roman" w:hAnsi="Times New Roman" w:cs="Times New Roman"/>
                <w:color w:val="000000"/>
                <w:sz w:val="24"/>
                <w:szCs w:val="24"/>
              </w:rPr>
              <w:t>otal shareholder equity</w:t>
            </w:r>
          </w:p>
        </w:tc>
        <w:tc>
          <w:tcPr>
            <w:tcW w:w="1631" w:type="dxa"/>
            <w:noWrap/>
            <w:hideMark/>
          </w:tcPr>
          <w:p w:rsidR="00347D03" w:rsidRPr="00636630" w:rsidRDefault="00347D03" w:rsidP="002B455D">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18,051,934,076</w:t>
            </w:r>
          </w:p>
        </w:tc>
        <w:tc>
          <w:tcPr>
            <w:tcW w:w="1631" w:type="dxa"/>
            <w:noWrap/>
            <w:hideMark/>
          </w:tcPr>
          <w:p w:rsidR="00347D03" w:rsidRPr="00636630" w:rsidRDefault="00347D03" w:rsidP="002B455D">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18,188,190,454</w:t>
            </w:r>
          </w:p>
        </w:tc>
        <w:tc>
          <w:tcPr>
            <w:tcW w:w="1631" w:type="dxa"/>
            <w:noWrap/>
            <w:hideMark/>
          </w:tcPr>
          <w:p w:rsidR="00347D03" w:rsidRPr="00636630" w:rsidRDefault="00347D03" w:rsidP="002B455D">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22,306,994,448</w:t>
            </w:r>
          </w:p>
        </w:tc>
        <w:tc>
          <w:tcPr>
            <w:tcW w:w="1631" w:type="dxa"/>
            <w:noWrap/>
            <w:hideMark/>
          </w:tcPr>
          <w:p w:rsidR="00347D03" w:rsidRPr="00636630" w:rsidRDefault="00347D03" w:rsidP="002B455D">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24,581,102,654</w:t>
            </w:r>
          </w:p>
        </w:tc>
        <w:tc>
          <w:tcPr>
            <w:tcW w:w="1631" w:type="dxa"/>
            <w:noWrap/>
            <w:hideMark/>
          </w:tcPr>
          <w:p w:rsidR="00347D03" w:rsidRPr="00636630" w:rsidRDefault="00347D03" w:rsidP="002B455D">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24,504,178,380</w:t>
            </w:r>
          </w:p>
        </w:tc>
      </w:tr>
      <w:tr w:rsidR="00347D03" w:rsidRPr="00636630" w:rsidTr="00A74D52">
        <w:trPr>
          <w:cnfStyle w:val="000000100000" w:firstRow="0" w:lastRow="0" w:firstColumn="0" w:lastColumn="0" w:oddVBand="0" w:evenVBand="0" w:oddHBand="1" w:evenHBand="0" w:firstRowFirstColumn="0" w:firstRowLastColumn="0" w:lastRowFirstColumn="0" w:lastRowLastColumn="0"/>
          <w:trHeight w:val="577"/>
          <w:jc w:val="center"/>
        </w:trPr>
        <w:tc>
          <w:tcPr>
            <w:cnfStyle w:val="001000000000" w:firstRow="0" w:lastRow="0" w:firstColumn="1" w:lastColumn="0" w:oddVBand="0" w:evenVBand="0" w:oddHBand="0" w:evenHBand="0" w:firstRowFirstColumn="0" w:firstRowLastColumn="0" w:lastRowFirstColumn="0" w:lastRowLastColumn="0"/>
            <w:tcW w:w="1558" w:type="dxa"/>
            <w:noWrap/>
            <w:hideMark/>
          </w:tcPr>
          <w:p w:rsidR="00347D03" w:rsidRPr="00636630" w:rsidRDefault="00DF59DB" w:rsidP="002B455D">
            <w:pPr>
              <w:spacing w:line="360" w:lineRule="auto"/>
              <w:jc w:val="center"/>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Equity Capital R</w:t>
            </w:r>
            <w:r w:rsidR="00347D03" w:rsidRPr="00636630">
              <w:rPr>
                <w:rFonts w:ascii="Times New Roman" w:eastAsia="Times New Roman" w:hAnsi="Times New Roman" w:cs="Times New Roman"/>
                <w:color w:val="000000"/>
                <w:sz w:val="24"/>
                <w:szCs w:val="24"/>
              </w:rPr>
              <w:t>atio</w:t>
            </w:r>
          </w:p>
        </w:tc>
        <w:tc>
          <w:tcPr>
            <w:tcW w:w="1631" w:type="dxa"/>
            <w:noWrap/>
            <w:hideMark/>
          </w:tcPr>
          <w:p w:rsidR="00347D03" w:rsidRPr="00636630" w:rsidRDefault="00347D03" w:rsidP="002B45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14%</w:t>
            </w:r>
          </w:p>
        </w:tc>
        <w:tc>
          <w:tcPr>
            <w:tcW w:w="1631" w:type="dxa"/>
            <w:noWrap/>
            <w:hideMark/>
          </w:tcPr>
          <w:p w:rsidR="00347D03" w:rsidRPr="00636630" w:rsidRDefault="00347D03" w:rsidP="002B45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12%</w:t>
            </w:r>
          </w:p>
        </w:tc>
        <w:tc>
          <w:tcPr>
            <w:tcW w:w="1631" w:type="dxa"/>
            <w:noWrap/>
            <w:hideMark/>
          </w:tcPr>
          <w:p w:rsidR="00347D03" w:rsidRPr="00636630" w:rsidRDefault="00347D03" w:rsidP="002B45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13%</w:t>
            </w:r>
          </w:p>
        </w:tc>
        <w:tc>
          <w:tcPr>
            <w:tcW w:w="1631" w:type="dxa"/>
            <w:noWrap/>
            <w:hideMark/>
          </w:tcPr>
          <w:p w:rsidR="00347D03" w:rsidRPr="00636630" w:rsidRDefault="00347D03" w:rsidP="002B45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11%</w:t>
            </w:r>
          </w:p>
        </w:tc>
        <w:tc>
          <w:tcPr>
            <w:tcW w:w="1631" w:type="dxa"/>
            <w:noWrap/>
            <w:hideMark/>
          </w:tcPr>
          <w:p w:rsidR="00347D03" w:rsidRPr="00636630" w:rsidRDefault="00347D03" w:rsidP="002B455D">
            <w:pPr>
              <w:keepNext/>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9%</w:t>
            </w:r>
          </w:p>
        </w:tc>
      </w:tr>
    </w:tbl>
    <w:p w:rsidR="00347D03" w:rsidRPr="00636630" w:rsidRDefault="00A74D52" w:rsidP="002B455D">
      <w:pPr>
        <w:pStyle w:val="Caption"/>
        <w:spacing w:line="360" w:lineRule="auto"/>
        <w:jc w:val="center"/>
        <w:rPr>
          <w:rFonts w:ascii="Times New Roman" w:hAnsi="Times New Roman" w:cs="Times New Roman"/>
          <w:sz w:val="24"/>
          <w:szCs w:val="24"/>
        </w:rPr>
      </w:pPr>
      <w:bookmarkStart w:id="120" w:name="_Toc503306183"/>
      <w:r w:rsidRPr="00636630">
        <w:rPr>
          <w:rFonts w:ascii="Times New Roman" w:hAnsi="Times New Roman" w:cs="Times New Roman"/>
          <w:sz w:val="24"/>
          <w:szCs w:val="24"/>
        </w:rPr>
        <w:t xml:space="preserve">Table </w:t>
      </w:r>
      <w:r w:rsidRPr="00636630">
        <w:rPr>
          <w:rFonts w:ascii="Times New Roman" w:hAnsi="Times New Roman" w:cs="Times New Roman"/>
          <w:sz w:val="24"/>
          <w:szCs w:val="24"/>
        </w:rPr>
        <w:fldChar w:fldCharType="begin"/>
      </w:r>
      <w:r w:rsidRPr="00636630">
        <w:rPr>
          <w:rFonts w:ascii="Times New Roman" w:hAnsi="Times New Roman" w:cs="Times New Roman"/>
          <w:sz w:val="24"/>
          <w:szCs w:val="24"/>
        </w:rPr>
        <w:instrText xml:space="preserve"> SEQ Table \* ARABIC </w:instrText>
      </w:r>
      <w:r w:rsidRPr="00636630">
        <w:rPr>
          <w:rFonts w:ascii="Times New Roman" w:hAnsi="Times New Roman" w:cs="Times New Roman"/>
          <w:sz w:val="24"/>
          <w:szCs w:val="24"/>
        </w:rPr>
        <w:fldChar w:fldCharType="separate"/>
      </w:r>
      <w:r w:rsidRPr="00636630">
        <w:rPr>
          <w:rFonts w:ascii="Times New Roman" w:hAnsi="Times New Roman" w:cs="Times New Roman"/>
          <w:noProof/>
          <w:sz w:val="24"/>
          <w:szCs w:val="24"/>
        </w:rPr>
        <w:t>20</w:t>
      </w:r>
      <w:r w:rsidRPr="00636630">
        <w:rPr>
          <w:rFonts w:ascii="Times New Roman" w:hAnsi="Times New Roman" w:cs="Times New Roman"/>
          <w:sz w:val="24"/>
          <w:szCs w:val="24"/>
        </w:rPr>
        <w:fldChar w:fldCharType="end"/>
      </w:r>
      <w:r w:rsidRPr="00636630">
        <w:rPr>
          <w:rFonts w:ascii="Times New Roman" w:hAnsi="Times New Roman" w:cs="Times New Roman"/>
          <w:sz w:val="24"/>
          <w:szCs w:val="24"/>
        </w:rPr>
        <w:t>: Equity Capital Ratio</w:t>
      </w:r>
      <w:bookmarkEnd w:id="120"/>
    </w:p>
    <w:p w:rsidR="00A74D52" w:rsidRPr="00636630" w:rsidRDefault="00A80270" w:rsidP="002B455D">
      <w:pPr>
        <w:keepNext/>
        <w:tabs>
          <w:tab w:val="left" w:pos="3968"/>
        </w:tabs>
        <w:spacing w:line="360" w:lineRule="auto"/>
        <w:ind w:left="46"/>
        <w:jc w:val="center"/>
        <w:rPr>
          <w:rFonts w:ascii="Times New Roman" w:hAnsi="Times New Roman" w:cs="Times New Roman"/>
          <w:sz w:val="24"/>
          <w:szCs w:val="24"/>
        </w:rPr>
      </w:pPr>
      <w:r w:rsidRPr="00636630">
        <w:rPr>
          <w:rFonts w:ascii="Times New Roman" w:hAnsi="Times New Roman" w:cs="Times New Roman"/>
          <w:noProof/>
          <w:sz w:val="24"/>
          <w:szCs w:val="24"/>
        </w:rPr>
        <w:drawing>
          <wp:inline distT="0" distB="0" distL="0" distR="0">
            <wp:extent cx="4572000" cy="2743200"/>
            <wp:effectExtent l="0" t="0" r="0" b="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347D03" w:rsidRPr="00636630" w:rsidRDefault="00A74D52" w:rsidP="002B455D">
      <w:pPr>
        <w:pStyle w:val="Caption"/>
        <w:spacing w:line="360" w:lineRule="auto"/>
        <w:jc w:val="center"/>
        <w:rPr>
          <w:rFonts w:ascii="Times New Roman" w:hAnsi="Times New Roman" w:cs="Times New Roman"/>
          <w:sz w:val="24"/>
          <w:szCs w:val="24"/>
        </w:rPr>
      </w:pPr>
      <w:bookmarkStart w:id="121" w:name="_Toc503306158"/>
      <w:r w:rsidRPr="00636630">
        <w:rPr>
          <w:rFonts w:ascii="Times New Roman" w:hAnsi="Times New Roman" w:cs="Times New Roman"/>
          <w:sz w:val="24"/>
          <w:szCs w:val="24"/>
        </w:rPr>
        <w:t xml:space="preserve">Figure </w:t>
      </w:r>
      <w:r w:rsidRPr="00636630">
        <w:rPr>
          <w:rFonts w:ascii="Times New Roman" w:hAnsi="Times New Roman" w:cs="Times New Roman"/>
          <w:sz w:val="24"/>
          <w:szCs w:val="24"/>
        </w:rPr>
        <w:fldChar w:fldCharType="begin"/>
      </w:r>
      <w:r w:rsidRPr="00636630">
        <w:rPr>
          <w:rFonts w:ascii="Times New Roman" w:hAnsi="Times New Roman" w:cs="Times New Roman"/>
          <w:sz w:val="24"/>
          <w:szCs w:val="24"/>
        </w:rPr>
        <w:instrText xml:space="preserve"> SEQ Figure \* ARABIC </w:instrText>
      </w:r>
      <w:r w:rsidRPr="00636630">
        <w:rPr>
          <w:rFonts w:ascii="Times New Roman" w:hAnsi="Times New Roman" w:cs="Times New Roman"/>
          <w:sz w:val="24"/>
          <w:szCs w:val="24"/>
        </w:rPr>
        <w:fldChar w:fldCharType="separate"/>
      </w:r>
      <w:r w:rsidRPr="00636630">
        <w:rPr>
          <w:rFonts w:ascii="Times New Roman" w:hAnsi="Times New Roman" w:cs="Times New Roman"/>
          <w:noProof/>
          <w:sz w:val="24"/>
          <w:szCs w:val="24"/>
        </w:rPr>
        <w:t>13</w:t>
      </w:r>
      <w:r w:rsidRPr="00636630">
        <w:rPr>
          <w:rFonts w:ascii="Times New Roman" w:hAnsi="Times New Roman" w:cs="Times New Roman"/>
          <w:sz w:val="24"/>
          <w:szCs w:val="24"/>
        </w:rPr>
        <w:fldChar w:fldCharType="end"/>
      </w:r>
      <w:r w:rsidRPr="00636630">
        <w:rPr>
          <w:rFonts w:ascii="Times New Roman" w:hAnsi="Times New Roman" w:cs="Times New Roman"/>
          <w:sz w:val="24"/>
          <w:szCs w:val="24"/>
        </w:rPr>
        <w:t>: ECR</w:t>
      </w:r>
      <w:bookmarkEnd w:id="121"/>
    </w:p>
    <w:p w:rsidR="00636630" w:rsidRPr="00636630" w:rsidRDefault="00DF59DB" w:rsidP="002B455D">
      <w:pPr>
        <w:tabs>
          <w:tab w:val="left" w:pos="3968"/>
        </w:tabs>
        <w:spacing w:line="360" w:lineRule="auto"/>
        <w:ind w:left="46"/>
        <w:jc w:val="both"/>
        <w:rPr>
          <w:rFonts w:ascii="Times New Roman" w:hAnsi="Times New Roman" w:cs="Times New Roman"/>
          <w:sz w:val="24"/>
          <w:szCs w:val="24"/>
        </w:rPr>
      </w:pPr>
      <w:r w:rsidRPr="00636630">
        <w:rPr>
          <w:rFonts w:ascii="Times New Roman" w:hAnsi="Times New Roman" w:cs="Times New Roman"/>
          <w:sz w:val="24"/>
          <w:szCs w:val="24"/>
        </w:rPr>
        <w:t xml:space="preserve">Interpretation: It the ratio is greater than 1 then some of the company assets have been financed by the debt. So in this ratio I find that in the 2012 the ECR was very much higher than 2016. So the CBL trying to reduce to use the debtor’s money, they are gradually trying to reduce ECR. </w:t>
      </w:r>
    </w:p>
    <w:p w:rsidR="00A52A00" w:rsidRPr="00636630" w:rsidRDefault="00DF59DB" w:rsidP="002B455D">
      <w:pPr>
        <w:tabs>
          <w:tab w:val="left" w:pos="3968"/>
        </w:tabs>
        <w:spacing w:line="360" w:lineRule="auto"/>
        <w:ind w:left="46"/>
        <w:jc w:val="both"/>
        <w:rPr>
          <w:rFonts w:ascii="Times New Roman" w:hAnsi="Times New Roman" w:cs="Times New Roman"/>
          <w:sz w:val="24"/>
          <w:szCs w:val="24"/>
        </w:rPr>
      </w:pPr>
      <w:r w:rsidRPr="00636630">
        <w:rPr>
          <w:rFonts w:ascii="Times New Roman" w:hAnsi="Times New Roman" w:cs="Times New Roman"/>
          <w:sz w:val="24"/>
          <w:szCs w:val="24"/>
        </w:rPr>
        <w:t xml:space="preserve">  </w:t>
      </w:r>
    </w:p>
    <w:p w:rsidR="003120C4" w:rsidRPr="00636630" w:rsidRDefault="00CC2C15" w:rsidP="002B455D">
      <w:pPr>
        <w:pStyle w:val="Heading2"/>
        <w:spacing w:line="360" w:lineRule="auto"/>
        <w:jc w:val="both"/>
        <w:rPr>
          <w:rFonts w:ascii="Times New Roman" w:hAnsi="Times New Roman" w:cs="Times New Roman"/>
          <w:sz w:val="24"/>
          <w:szCs w:val="24"/>
        </w:rPr>
      </w:pPr>
      <w:bookmarkStart w:id="122" w:name="_Toc503301213"/>
      <w:r w:rsidRPr="00636630">
        <w:rPr>
          <w:rFonts w:ascii="Times New Roman" w:hAnsi="Times New Roman" w:cs="Times New Roman"/>
          <w:sz w:val="24"/>
          <w:szCs w:val="24"/>
        </w:rPr>
        <w:lastRenderedPageBreak/>
        <w:t>Debt Ratio:</w:t>
      </w:r>
      <w:bookmarkEnd w:id="122"/>
    </w:p>
    <w:tbl>
      <w:tblPr>
        <w:tblStyle w:val="LightGrid-Accent11"/>
        <w:tblW w:w="9861" w:type="dxa"/>
        <w:jc w:val="center"/>
        <w:tblLook w:val="04A0" w:firstRow="1" w:lastRow="0" w:firstColumn="1" w:lastColumn="0" w:noHBand="0" w:noVBand="1"/>
      </w:tblPr>
      <w:tblGrid>
        <w:gridCol w:w="1479"/>
        <w:gridCol w:w="1836"/>
        <w:gridCol w:w="1836"/>
        <w:gridCol w:w="1836"/>
        <w:gridCol w:w="1836"/>
        <w:gridCol w:w="1836"/>
      </w:tblGrid>
      <w:tr w:rsidR="00A80270" w:rsidRPr="00636630" w:rsidTr="00A74D52">
        <w:trPr>
          <w:cnfStyle w:val="100000000000" w:firstRow="1" w:lastRow="0" w:firstColumn="0" w:lastColumn="0" w:oddVBand="0" w:evenVBand="0" w:oddHBand="0" w:evenHBand="0" w:firstRowFirstColumn="0" w:firstRowLastColumn="0" w:lastRowFirstColumn="0" w:lastRowLastColumn="0"/>
          <w:trHeight w:val="1017"/>
          <w:jc w:val="center"/>
        </w:trPr>
        <w:tc>
          <w:tcPr>
            <w:cnfStyle w:val="001000000000" w:firstRow="0" w:lastRow="0" w:firstColumn="1" w:lastColumn="0" w:oddVBand="0" w:evenVBand="0" w:oddHBand="0" w:evenHBand="0" w:firstRowFirstColumn="0" w:firstRowLastColumn="0" w:lastRowFirstColumn="0" w:lastRowLastColumn="0"/>
            <w:tcW w:w="1479" w:type="dxa"/>
            <w:noWrap/>
            <w:hideMark/>
          </w:tcPr>
          <w:p w:rsidR="00A80270" w:rsidRPr="00636630" w:rsidRDefault="00A80270" w:rsidP="002B455D">
            <w:pPr>
              <w:spacing w:line="360" w:lineRule="auto"/>
              <w:jc w:val="center"/>
              <w:rPr>
                <w:rFonts w:ascii="Times New Roman" w:eastAsia="Times New Roman" w:hAnsi="Times New Roman" w:cs="Times New Roman"/>
                <w:color w:val="000000"/>
                <w:sz w:val="24"/>
                <w:szCs w:val="24"/>
              </w:rPr>
            </w:pPr>
          </w:p>
        </w:tc>
        <w:tc>
          <w:tcPr>
            <w:tcW w:w="1664" w:type="dxa"/>
            <w:noWrap/>
            <w:hideMark/>
          </w:tcPr>
          <w:p w:rsidR="00A80270" w:rsidRPr="00636630" w:rsidRDefault="00A80270" w:rsidP="002B455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2012</w:t>
            </w:r>
          </w:p>
        </w:tc>
        <w:tc>
          <w:tcPr>
            <w:tcW w:w="1664" w:type="dxa"/>
            <w:noWrap/>
            <w:hideMark/>
          </w:tcPr>
          <w:p w:rsidR="00A80270" w:rsidRPr="00636630" w:rsidRDefault="00A80270" w:rsidP="002B455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2013</w:t>
            </w:r>
          </w:p>
        </w:tc>
        <w:tc>
          <w:tcPr>
            <w:tcW w:w="1664" w:type="dxa"/>
            <w:noWrap/>
            <w:hideMark/>
          </w:tcPr>
          <w:p w:rsidR="00A80270" w:rsidRPr="00636630" w:rsidRDefault="00A80270" w:rsidP="002B455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2014</w:t>
            </w:r>
          </w:p>
        </w:tc>
        <w:tc>
          <w:tcPr>
            <w:tcW w:w="1726" w:type="dxa"/>
            <w:noWrap/>
            <w:hideMark/>
          </w:tcPr>
          <w:p w:rsidR="00A80270" w:rsidRPr="00636630" w:rsidRDefault="00A80270" w:rsidP="002B455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2015</w:t>
            </w:r>
          </w:p>
        </w:tc>
        <w:tc>
          <w:tcPr>
            <w:tcW w:w="1664" w:type="dxa"/>
            <w:noWrap/>
            <w:hideMark/>
          </w:tcPr>
          <w:p w:rsidR="00A80270" w:rsidRPr="00636630" w:rsidRDefault="00A80270" w:rsidP="002B455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2016</w:t>
            </w:r>
          </w:p>
        </w:tc>
      </w:tr>
      <w:tr w:rsidR="00A80270" w:rsidRPr="00636630" w:rsidTr="00A74D52">
        <w:trPr>
          <w:cnfStyle w:val="000000100000" w:firstRow="0" w:lastRow="0" w:firstColumn="0" w:lastColumn="0" w:oddVBand="0" w:evenVBand="0" w:oddHBand="1" w:evenHBand="0" w:firstRowFirstColumn="0" w:firstRowLastColumn="0" w:lastRowFirstColumn="0" w:lastRowLastColumn="0"/>
          <w:trHeight w:val="1017"/>
          <w:jc w:val="center"/>
        </w:trPr>
        <w:tc>
          <w:tcPr>
            <w:cnfStyle w:val="001000000000" w:firstRow="0" w:lastRow="0" w:firstColumn="1" w:lastColumn="0" w:oddVBand="0" w:evenVBand="0" w:oddHBand="0" w:evenHBand="0" w:firstRowFirstColumn="0" w:firstRowLastColumn="0" w:lastRowFirstColumn="0" w:lastRowLastColumn="0"/>
            <w:tcW w:w="1479" w:type="dxa"/>
            <w:noWrap/>
            <w:hideMark/>
          </w:tcPr>
          <w:p w:rsidR="00A80270" w:rsidRPr="00636630" w:rsidRDefault="00A80270" w:rsidP="002B455D">
            <w:pPr>
              <w:spacing w:line="360" w:lineRule="auto"/>
              <w:jc w:val="center"/>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Total Assets</w:t>
            </w:r>
          </w:p>
        </w:tc>
        <w:tc>
          <w:tcPr>
            <w:tcW w:w="1664" w:type="dxa"/>
            <w:noWrap/>
            <w:hideMark/>
          </w:tcPr>
          <w:p w:rsidR="00A80270" w:rsidRPr="00636630" w:rsidRDefault="00A80270" w:rsidP="002B45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130,313,873,725</w:t>
            </w:r>
          </w:p>
        </w:tc>
        <w:tc>
          <w:tcPr>
            <w:tcW w:w="1664" w:type="dxa"/>
            <w:noWrap/>
            <w:hideMark/>
          </w:tcPr>
          <w:p w:rsidR="00A80270" w:rsidRPr="00636630" w:rsidRDefault="00A80270" w:rsidP="002B45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147,559,557,572</w:t>
            </w:r>
          </w:p>
        </w:tc>
        <w:tc>
          <w:tcPr>
            <w:tcW w:w="1664" w:type="dxa"/>
            <w:noWrap/>
            <w:hideMark/>
          </w:tcPr>
          <w:p w:rsidR="00A80270" w:rsidRPr="00636630" w:rsidRDefault="00A80270" w:rsidP="002B45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176,925,080,453</w:t>
            </w:r>
          </w:p>
        </w:tc>
        <w:tc>
          <w:tcPr>
            <w:tcW w:w="1726" w:type="dxa"/>
            <w:noWrap/>
            <w:hideMark/>
          </w:tcPr>
          <w:p w:rsidR="00A80270" w:rsidRPr="00636630" w:rsidRDefault="00A80270" w:rsidP="002B45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214,205,369,487</w:t>
            </w:r>
          </w:p>
        </w:tc>
        <w:tc>
          <w:tcPr>
            <w:tcW w:w="1664" w:type="dxa"/>
            <w:noWrap/>
            <w:hideMark/>
          </w:tcPr>
          <w:p w:rsidR="00A80270" w:rsidRPr="00636630" w:rsidRDefault="00A80270" w:rsidP="002B45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259,402,327,831</w:t>
            </w:r>
          </w:p>
        </w:tc>
      </w:tr>
      <w:tr w:rsidR="00A80270" w:rsidRPr="00636630" w:rsidTr="00A74D52">
        <w:trPr>
          <w:cnfStyle w:val="000000010000" w:firstRow="0" w:lastRow="0" w:firstColumn="0" w:lastColumn="0" w:oddVBand="0" w:evenVBand="0" w:oddHBand="0" w:evenHBand="1" w:firstRowFirstColumn="0" w:firstRowLastColumn="0" w:lastRowFirstColumn="0" w:lastRowLastColumn="0"/>
          <w:trHeight w:val="1017"/>
          <w:jc w:val="center"/>
        </w:trPr>
        <w:tc>
          <w:tcPr>
            <w:cnfStyle w:val="001000000000" w:firstRow="0" w:lastRow="0" w:firstColumn="1" w:lastColumn="0" w:oddVBand="0" w:evenVBand="0" w:oddHBand="0" w:evenHBand="0" w:firstRowFirstColumn="0" w:firstRowLastColumn="0" w:lastRowFirstColumn="0" w:lastRowLastColumn="0"/>
            <w:tcW w:w="1479" w:type="dxa"/>
            <w:noWrap/>
            <w:hideMark/>
          </w:tcPr>
          <w:p w:rsidR="00A80270" w:rsidRPr="00636630" w:rsidRDefault="00A80270" w:rsidP="002B455D">
            <w:pPr>
              <w:spacing w:line="360" w:lineRule="auto"/>
              <w:jc w:val="center"/>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Total Liability</w:t>
            </w:r>
          </w:p>
        </w:tc>
        <w:tc>
          <w:tcPr>
            <w:tcW w:w="1664" w:type="dxa"/>
            <w:noWrap/>
            <w:hideMark/>
          </w:tcPr>
          <w:p w:rsidR="00A80270" w:rsidRPr="00636630" w:rsidRDefault="00A80270" w:rsidP="002B455D">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112,261,858,498</w:t>
            </w:r>
          </w:p>
        </w:tc>
        <w:tc>
          <w:tcPr>
            <w:tcW w:w="1664" w:type="dxa"/>
            <w:noWrap/>
            <w:hideMark/>
          </w:tcPr>
          <w:p w:rsidR="00A80270" w:rsidRPr="00636630" w:rsidRDefault="00A80270" w:rsidP="002B455D">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129,365,547,214</w:t>
            </w:r>
          </w:p>
        </w:tc>
        <w:tc>
          <w:tcPr>
            <w:tcW w:w="1664" w:type="dxa"/>
            <w:noWrap/>
            <w:hideMark/>
          </w:tcPr>
          <w:p w:rsidR="00A80270" w:rsidRPr="00636630" w:rsidRDefault="00A80270" w:rsidP="002B455D">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154,615,036,121</w:t>
            </w:r>
          </w:p>
        </w:tc>
        <w:tc>
          <w:tcPr>
            <w:tcW w:w="1726" w:type="dxa"/>
            <w:noWrap/>
            <w:hideMark/>
          </w:tcPr>
          <w:p w:rsidR="00A80270" w:rsidRPr="00636630" w:rsidRDefault="00A80270" w:rsidP="002B455D">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189,621,732,054</w:t>
            </w:r>
          </w:p>
        </w:tc>
        <w:tc>
          <w:tcPr>
            <w:tcW w:w="1664" w:type="dxa"/>
            <w:noWrap/>
            <w:hideMark/>
          </w:tcPr>
          <w:p w:rsidR="00A80270" w:rsidRPr="00636630" w:rsidRDefault="00A80270" w:rsidP="002B455D">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234,898,054,183</w:t>
            </w:r>
          </w:p>
        </w:tc>
      </w:tr>
      <w:tr w:rsidR="00A80270" w:rsidRPr="00636630" w:rsidTr="00A74D52">
        <w:trPr>
          <w:cnfStyle w:val="000000100000" w:firstRow="0" w:lastRow="0" w:firstColumn="0" w:lastColumn="0" w:oddVBand="0" w:evenVBand="0" w:oddHBand="1" w:evenHBand="0" w:firstRowFirstColumn="0" w:firstRowLastColumn="0" w:lastRowFirstColumn="0" w:lastRowLastColumn="0"/>
          <w:trHeight w:val="1017"/>
          <w:jc w:val="center"/>
        </w:trPr>
        <w:tc>
          <w:tcPr>
            <w:cnfStyle w:val="001000000000" w:firstRow="0" w:lastRow="0" w:firstColumn="1" w:lastColumn="0" w:oddVBand="0" w:evenVBand="0" w:oddHBand="0" w:evenHBand="0" w:firstRowFirstColumn="0" w:firstRowLastColumn="0" w:lastRowFirstColumn="0" w:lastRowLastColumn="0"/>
            <w:tcW w:w="1479" w:type="dxa"/>
            <w:noWrap/>
            <w:hideMark/>
          </w:tcPr>
          <w:p w:rsidR="00A80270" w:rsidRPr="00636630" w:rsidRDefault="00A80270" w:rsidP="002B455D">
            <w:pPr>
              <w:spacing w:line="360" w:lineRule="auto"/>
              <w:jc w:val="center"/>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Debt Ratio</w:t>
            </w:r>
          </w:p>
        </w:tc>
        <w:tc>
          <w:tcPr>
            <w:tcW w:w="1664" w:type="dxa"/>
            <w:noWrap/>
            <w:hideMark/>
          </w:tcPr>
          <w:p w:rsidR="00A80270" w:rsidRPr="00636630" w:rsidRDefault="00A80270" w:rsidP="002B45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86%</w:t>
            </w:r>
          </w:p>
        </w:tc>
        <w:tc>
          <w:tcPr>
            <w:tcW w:w="1664" w:type="dxa"/>
            <w:noWrap/>
            <w:hideMark/>
          </w:tcPr>
          <w:p w:rsidR="00A80270" w:rsidRPr="00636630" w:rsidRDefault="00A80270" w:rsidP="002B45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88%</w:t>
            </w:r>
          </w:p>
        </w:tc>
        <w:tc>
          <w:tcPr>
            <w:tcW w:w="1664" w:type="dxa"/>
            <w:noWrap/>
            <w:hideMark/>
          </w:tcPr>
          <w:p w:rsidR="00A80270" w:rsidRPr="00636630" w:rsidRDefault="00A80270" w:rsidP="002B45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87%</w:t>
            </w:r>
          </w:p>
        </w:tc>
        <w:tc>
          <w:tcPr>
            <w:tcW w:w="1726" w:type="dxa"/>
            <w:noWrap/>
            <w:hideMark/>
          </w:tcPr>
          <w:p w:rsidR="00A80270" w:rsidRPr="00636630" w:rsidRDefault="00A80270" w:rsidP="002B455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89%</w:t>
            </w:r>
          </w:p>
        </w:tc>
        <w:tc>
          <w:tcPr>
            <w:tcW w:w="1664" w:type="dxa"/>
            <w:noWrap/>
            <w:hideMark/>
          </w:tcPr>
          <w:p w:rsidR="00A80270" w:rsidRPr="00636630" w:rsidRDefault="00A80270" w:rsidP="002B455D">
            <w:pPr>
              <w:keepNext/>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36630">
              <w:rPr>
                <w:rFonts w:ascii="Times New Roman" w:eastAsia="Times New Roman" w:hAnsi="Times New Roman" w:cs="Times New Roman"/>
                <w:color w:val="000000"/>
                <w:sz w:val="24"/>
                <w:szCs w:val="24"/>
              </w:rPr>
              <w:t>91%</w:t>
            </w:r>
          </w:p>
        </w:tc>
      </w:tr>
    </w:tbl>
    <w:p w:rsidR="00A80270" w:rsidRPr="00636630" w:rsidRDefault="00A74D52" w:rsidP="002B455D">
      <w:pPr>
        <w:pStyle w:val="Caption"/>
        <w:spacing w:line="360" w:lineRule="auto"/>
        <w:jc w:val="center"/>
        <w:rPr>
          <w:rFonts w:ascii="Times New Roman" w:hAnsi="Times New Roman" w:cs="Times New Roman"/>
          <w:sz w:val="24"/>
          <w:szCs w:val="24"/>
        </w:rPr>
      </w:pPr>
      <w:bookmarkStart w:id="123" w:name="_Toc503306184"/>
      <w:r w:rsidRPr="00636630">
        <w:rPr>
          <w:rFonts w:ascii="Times New Roman" w:hAnsi="Times New Roman" w:cs="Times New Roman"/>
          <w:sz w:val="24"/>
          <w:szCs w:val="24"/>
        </w:rPr>
        <w:t xml:space="preserve">Table </w:t>
      </w:r>
      <w:r w:rsidRPr="00636630">
        <w:rPr>
          <w:rFonts w:ascii="Times New Roman" w:hAnsi="Times New Roman" w:cs="Times New Roman"/>
          <w:sz w:val="24"/>
          <w:szCs w:val="24"/>
        </w:rPr>
        <w:fldChar w:fldCharType="begin"/>
      </w:r>
      <w:r w:rsidRPr="00636630">
        <w:rPr>
          <w:rFonts w:ascii="Times New Roman" w:hAnsi="Times New Roman" w:cs="Times New Roman"/>
          <w:sz w:val="24"/>
          <w:szCs w:val="24"/>
        </w:rPr>
        <w:instrText xml:space="preserve"> SEQ Table \* ARABIC </w:instrText>
      </w:r>
      <w:r w:rsidRPr="00636630">
        <w:rPr>
          <w:rFonts w:ascii="Times New Roman" w:hAnsi="Times New Roman" w:cs="Times New Roman"/>
          <w:sz w:val="24"/>
          <w:szCs w:val="24"/>
        </w:rPr>
        <w:fldChar w:fldCharType="separate"/>
      </w:r>
      <w:r w:rsidRPr="00636630">
        <w:rPr>
          <w:rFonts w:ascii="Times New Roman" w:hAnsi="Times New Roman" w:cs="Times New Roman"/>
          <w:noProof/>
          <w:sz w:val="24"/>
          <w:szCs w:val="24"/>
        </w:rPr>
        <w:t>21</w:t>
      </w:r>
      <w:r w:rsidRPr="00636630">
        <w:rPr>
          <w:rFonts w:ascii="Times New Roman" w:hAnsi="Times New Roman" w:cs="Times New Roman"/>
          <w:sz w:val="24"/>
          <w:szCs w:val="24"/>
        </w:rPr>
        <w:fldChar w:fldCharType="end"/>
      </w:r>
      <w:r w:rsidRPr="00636630">
        <w:rPr>
          <w:rFonts w:ascii="Times New Roman" w:hAnsi="Times New Roman" w:cs="Times New Roman"/>
          <w:sz w:val="24"/>
          <w:szCs w:val="24"/>
        </w:rPr>
        <w:t>: Debt Ratio</w:t>
      </w:r>
      <w:bookmarkEnd w:id="123"/>
    </w:p>
    <w:p w:rsidR="00A74D52" w:rsidRPr="00636630" w:rsidRDefault="00A80270" w:rsidP="002B455D">
      <w:pPr>
        <w:keepNext/>
        <w:tabs>
          <w:tab w:val="left" w:pos="3968"/>
        </w:tabs>
        <w:spacing w:line="360" w:lineRule="auto"/>
        <w:ind w:left="46"/>
        <w:jc w:val="center"/>
        <w:rPr>
          <w:rFonts w:ascii="Times New Roman" w:hAnsi="Times New Roman" w:cs="Times New Roman"/>
          <w:sz w:val="24"/>
          <w:szCs w:val="24"/>
        </w:rPr>
      </w:pPr>
      <w:r w:rsidRPr="00636630">
        <w:rPr>
          <w:rFonts w:ascii="Times New Roman" w:hAnsi="Times New Roman" w:cs="Times New Roman"/>
          <w:noProof/>
          <w:sz w:val="24"/>
          <w:szCs w:val="24"/>
        </w:rPr>
        <w:drawing>
          <wp:inline distT="0" distB="0" distL="0" distR="0">
            <wp:extent cx="4572000" cy="2743200"/>
            <wp:effectExtent l="19050" t="0" r="19050" b="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80270" w:rsidRPr="00636630" w:rsidRDefault="00A74D52" w:rsidP="002B455D">
      <w:pPr>
        <w:pStyle w:val="Caption"/>
        <w:spacing w:line="360" w:lineRule="auto"/>
        <w:jc w:val="center"/>
        <w:rPr>
          <w:rFonts w:ascii="Times New Roman" w:hAnsi="Times New Roman" w:cs="Times New Roman"/>
          <w:sz w:val="24"/>
          <w:szCs w:val="24"/>
        </w:rPr>
      </w:pPr>
      <w:bookmarkStart w:id="124" w:name="_Toc503306159"/>
      <w:r w:rsidRPr="00636630">
        <w:rPr>
          <w:rFonts w:ascii="Times New Roman" w:hAnsi="Times New Roman" w:cs="Times New Roman"/>
          <w:sz w:val="24"/>
          <w:szCs w:val="24"/>
        </w:rPr>
        <w:t xml:space="preserve">Figure </w:t>
      </w:r>
      <w:r w:rsidRPr="00636630">
        <w:rPr>
          <w:rFonts w:ascii="Times New Roman" w:hAnsi="Times New Roman" w:cs="Times New Roman"/>
          <w:sz w:val="24"/>
          <w:szCs w:val="24"/>
        </w:rPr>
        <w:fldChar w:fldCharType="begin"/>
      </w:r>
      <w:r w:rsidRPr="00636630">
        <w:rPr>
          <w:rFonts w:ascii="Times New Roman" w:hAnsi="Times New Roman" w:cs="Times New Roman"/>
          <w:sz w:val="24"/>
          <w:szCs w:val="24"/>
        </w:rPr>
        <w:instrText xml:space="preserve"> SEQ Figure \* ARABIC </w:instrText>
      </w:r>
      <w:r w:rsidRPr="00636630">
        <w:rPr>
          <w:rFonts w:ascii="Times New Roman" w:hAnsi="Times New Roman" w:cs="Times New Roman"/>
          <w:sz w:val="24"/>
          <w:szCs w:val="24"/>
        </w:rPr>
        <w:fldChar w:fldCharType="separate"/>
      </w:r>
      <w:r w:rsidRPr="00636630">
        <w:rPr>
          <w:rFonts w:ascii="Times New Roman" w:hAnsi="Times New Roman" w:cs="Times New Roman"/>
          <w:noProof/>
          <w:sz w:val="24"/>
          <w:szCs w:val="24"/>
        </w:rPr>
        <w:t>14</w:t>
      </w:r>
      <w:r w:rsidRPr="00636630">
        <w:rPr>
          <w:rFonts w:ascii="Times New Roman" w:hAnsi="Times New Roman" w:cs="Times New Roman"/>
          <w:sz w:val="24"/>
          <w:szCs w:val="24"/>
        </w:rPr>
        <w:fldChar w:fldCharType="end"/>
      </w:r>
      <w:r w:rsidRPr="00636630">
        <w:rPr>
          <w:rFonts w:ascii="Times New Roman" w:hAnsi="Times New Roman" w:cs="Times New Roman"/>
          <w:sz w:val="24"/>
          <w:szCs w:val="24"/>
        </w:rPr>
        <w:t>: Debt ratio</w:t>
      </w:r>
      <w:bookmarkEnd w:id="124"/>
    </w:p>
    <w:p w:rsidR="00870D7E" w:rsidRPr="00636630" w:rsidRDefault="003120C4" w:rsidP="002B455D">
      <w:pPr>
        <w:tabs>
          <w:tab w:val="left" w:pos="3968"/>
        </w:tabs>
        <w:spacing w:line="360" w:lineRule="auto"/>
        <w:ind w:left="46"/>
        <w:jc w:val="both"/>
        <w:rPr>
          <w:rFonts w:ascii="Times New Roman" w:hAnsi="Times New Roman" w:cs="Times New Roman"/>
          <w:sz w:val="24"/>
          <w:szCs w:val="24"/>
        </w:rPr>
      </w:pPr>
      <w:r w:rsidRPr="00636630">
        <w:rPr>
          <w:rFonts w:ascii="Times New Roman" w:hAnsi="Times New Roman" w:cs="Times New Roman"/>
          <w:sz w:val="24"/>
          <w:szCs w:val="24"/>
        </w:rPr>
        <w:t xml:space="preserve">Interpretation: The debt ratio measures that how mush a bank is dependent on others </w:t>
      </w:r>
      <w:r w:rsidR="0086386E" w:rsidRPr="00636630">
        <w:rPr>
          <w:rFonts w:ascii="Times New Roman" w:hAnsi="Times New Roman" w:cs="Times New Roman"/>
          <w:sz w:val="24"/>
          <w:szCs w:val="24"/>
        </w:rPr>
        <w:t>capital. In</w:t>
      </w:r>
      <w:r w:rsidR="005C5BF0" w:rsidRPr="00636630">
        <w:rPr>
          <w:rFonts w:ascii="Times New Roman" w:hAnsi="Times New Roman" w:cs="Times New Roman"/>
          <w:sz w:val="24"/>
          <w:szCs w:val="24"/>
        </w:rPr>
        <w:t xml:space="preserve"> the general the higher ratio, the more risk that company is considered to have taken on. In 2016 the debt ratio is 91% which shows a risky situation of the bank.</w:t>
      </w:r>
    </w:p>
    <w:p w:rsidR="005C5BF0" w:rsidRPr="00636630" w:rsidRDefault="005C5BF0" w:rsidP="002B455D">
      <w:pPr>
        <w:pStyle w:val="Heading2"/>
        <w:spacing w:line="360" w:lineRule="auto"/>
        <w:jc w:val="both"/>
        <w:rPr>
          <w:rFonts w:ascii="Times New Roman" w:hAnsi="Times New Roman" w:cs="Times New Roman"/>
          <w:sz w:val="24"/>
          <w:szCs w:val="24"/>
        </w:rPr>
      </w:pPr>
      <w:bookmarkStart w:id="125" w:name="_Toc503301214"/>
      <w:r w:rsidRPr="00636630">
        <w:rPr>
          <w:rFonts w:ascii="Times New Roman" w:hAnsi="Times New Roman" w:cs="Times New Roman"/>
          <w:sz w:val="24"/>
          <w:szCs w:val="24"/>
        </w:rPr>
        <w:lastRenderedPageBreak/>
        <w:t xml:space="preserve">SWOT Analysis of </w:t>
      </w:r>
      <w:r w:rsidR="0086386E" w:rsidRPr="00636630">
        <w:rPr>
          <w:rFonts w:ascii="Times New Roman" w:hAnsi="Times New Roman" w:cs="Times New Roman"/>
          <w:sz w:val="24"/>
          <w:szCs w:val="24"/>
        </w:rPr>
        <w:t>the</w:t>
      </w:r>
      <w:r w:rsidRPr="00636630">
        <w:rPr>
          <w:rFonts w:ascii="Times New Roman" w:hAnsi="Times New Roman" w:cs="Times New Roman"/>
          <w:sz w:val="24"/>
          <w:szCs w:val="24"/>
        </w:rPr>
        <w:t xml:space="preserve"> City Bank Limited:</w:t>
      </w:r>
      <w:bookmarkEnd w:id="125"/>
    </w:p>
    <w:p w:rsidR="005C5BF0" w:rsidRPr="00636630" w:rsidRDefault="005C5BF0" w:rsidP="002B455D">
      <w:pPr>
        <w:tabs>
          <w:tab w:val="left" w:pos="3968"/>
        </w:tabs>
        <w:spacing w:line="360" w:lineRule="auto"/>
        <w:ind w:left="46"/>
        <w:jc w:val="both"/>
        <w:rPr>
          <w:rFonts w:ascii="Times New Roman" w:hAnsi="Times New Roman" w:cs="Times New Roman"/>
          <w:sz w:val="24"/>
          <w:szCs w:val="24"/>
        </w:rPr>
      </w:pPr>
      <w:r w:rsidRPr="00636630">
        <w:rPr>
          <w:rFonts w:ascii="Times New Roman" w:hAnsi="Times New Roman" w:cs="Times New Roman"/>
          <w:sz w:val="24"/>
          <w:szCs w:val="24"/>
        </w:rPr>
        <w:t xml:space="preserve">Each organization consists of some internal strengths and weaknesses and has some external opportunities and threats in its entire life cycle. City bank's internal </w:t>
      </w:r>
      <w:r w:rsidR="0086386E" w:rsidRPr="00636630">
        <w:rPr>
          <w:rFonts w:ascii="Times New Roman" w:hAnsi="Times New Roman" w:cs="Times New Roman"/>
          <w:sz w:val="24"/>
          <w:szCs w:val="24"/>
        </w:rPr>
        <w:t>forces,</w:t>
      </w:r>
      <w:r w:rsidRPr="00636630">
        <w:rPr>
          <w:rFonts w:ascii="Times New Roman" w:hAnsi="Times New Roman" w:cs="Times New Roman"/>
          <w:sz w:val="24"/>
          <w:szCs w:val="24"/>
        </w:rPr>
        <w:t xml:space="preserve"> weaknesses, opportunities, threats will be briefly addressed to customers as I have discovered.</w:t>
      </w:r>
    </w:p>
    <w:p w:rsidR="005C5BF0" w:rsidRPr="00636630" w:rsidRDefault="005C5BF0" w:rsidP="002B455D">
      <w:pPr>
        <w:tabs>
          <w:tab w:val="left" w:pos="3968"/>
        </w:tabs>
        <w:spacing w:line="360" w:lineRule="auto"/>
        <w:ind w:left="46"/>
        <w:jc w:val="both"/>
        <w:rPr>
          <w:rFonts w:ascii="Times New Roman" w:hAnsi="Times New Roman" w:cs="Times New Roman"/>
          <w:b/>
          <w:sz w:val="24"/>
          <w:szCs w:val="24"/>
        </w:rPr>
      </w:pPr>
      <w:r w:rsidRPr="00636630">
        <w:rPr>
          <w:rFonts w:ascii="Times New Roman" w:hAnsi="Times New Roman" w:cs="Times New Roman"/>
          <w:b/>
          <w:sz w:val="24"/>
          <w:szCs w:val="24"/>
        </w:rPr>
        <w:t>S-</w:t>
      </w:r>
      <w:r w:rsidRPr="00636630">
        <w:rPr>
          <w:rFonts w:ascii="Times New Roman" w:hAnsi="Times New Roman" w:cs="Times New Roman"/>
          <w:sz w:val="24"/>
          <w:szCs w:val="24"/>
        </w:rPr>
        <w:t xml:space="preserve">Strength </w:t>
      </w:r>
    </w:p>
    <w:p w:rsidR="005C5BF0" w:rsidRPr="00636630" w:rsidRDefault="005C5BF0" w:rsidP="002B455D">
      <w:pPr>
        <w:tabs>
          <w:tab w:val="left" w:pos="3968"/>
        </w:tabs>
        <w:spacing w:line="360" w:lineRule="auto"/>
        <w:ind w:left="46"/>
        <w:jc w:val="both"/>
        <w:rPr>
          <w:rFonts w:ascii="Times New Roman" w:hAnsi="Times New Roman" w:cs="Times New Roman"/>
          <w:sz w:val="24"/>
          <w:szCs w:val="24"/>
        </w:rPr>
      </w:pPr>
      <w:r w:rsidRPr="00636630">
        <w:rPr>
          <w:rFonts w:ascii="Times New Roman" w:hAnsi="Times New Roman" w:cs="Times New Roman"/>
          <w:b/>
          <w:sz w:val="24"/>
          <w:szCs w:val="24"/>
        </w:rPr>
        <w:t>W-</w:t>
      </w:r>
      <w:r w:rsidRPr="00636630">
        <w:rPr>
          <w:rFonts w:ascii="Times New Roman" w:hAnsi="Times New Roman" w:cs="Times New Roman"/>
          <w:sz w:val="24"/>
          <w:szCs w:val="24"/>
        </w:rPr>
        <w:t>weakness</w:t>
      </w:r>
    </w:p>
    <w:p w:rsidR="005C5BF0" w:rsidRPr="00636630" w:rsidRDefault="005C5BF0" w:rsidP="002B455D">
      <w:pPr>
        <w:tabs>
          <w:tab w:val="left" w:pos="3968"/>
        </w:tabs>
        <w:spacing w:line="360" w:lineRule="auto"/>
        <w:ind w:left="46"/>
        <w:jc w:val="both"/>
        <w:rPr>
          <w:rFonts w:ascii="Times New Roman" w:hAnsi="Times New Roman" w:cs="Times New Roman"/>
          <w:sz w:val="24"/>
          <w:szCs w:val="24"/>
        </w:rPr>
      </w:pPr>
      <w:r w:rsidRPr="00636630">
        <w:rPr>
          <w:rFonts w:ascii="Times New Roman" w:hAnsi="Times New Roman" w:cs="Times New Roman"/>
          <w:b/>
          <w:sz w:val="24"/>
          <w:szCs w:val="24"/>
        </w:rPr>
        <w:t>O</w:t>
      </w:r>
      <w:r w:rsidRPr="00636630">
        <w:rPr>
          <w:rFonts w:ascii="Times New Roman" w:hAnsi="Times New Roman" w:cs="Times New Roman"/>
          <w:sz w:val="24"/>
          <w:szCs w:val="24"/>
        </w:rPr>
        <w:t>-Opportunities</w:t>
      </w:r>
    </w:p>
    <w:p w:rsidR="005C5BF0" w:rsidRPr="00636630" w:rsidRDefault="005C5BF0" w:rsidP="002B455D">
      <w:pPr>
        <w:tabs>
          <w:tab w:val="left" w:pos="3968"/>
        </w:tabs>
        <w:spacing w:line="360" w:lineRule="auto"/>
        <w:ind w:left="46"/>
        <w:jc w:val="both"/>
        <w:rPr>
          <w:rFonts w:ascii="Times New Roman" w:hAnsi="Times New Roman" w:cs="Times New Roman"/>
          <w:sz w:val="24"/>
          <w:szCs w:val="24"/>
        </w:rPr>
      </w:pPr>
      <w:r w:rsidRPr="00636630">
        <w:rPr>
          <w:rFonts w:ascii="Times New Roman" w:hAnsi="Times New Roman" w:cs="Times New Roman"/>
          <w:b/>
          <w:sz w:val="24"/>
          <w:szCs w:val="24"/>
        </w:rPr>
        <w:t>T</w:t>
      </w:r>
      <w:r w:rsidRPr="00636630">
        <w:rPr>
          <w:rFonts w:ascii="Times New Roman" w:hAnsi="Times New Roman" w:cs="Times New Roman"/>
          <w:sz w:val="24"/>
          <w:szCs w:val="24"/>
        </w:rPr>
        <w:t>-Threats</w:t>
      </w:r>
    </w:p>
    <w:p w:rsidR="005C5BF0" w:rsidRPr="00636630" w:rsidRDefault="00210823" w:rsidP="002B455D">
      <w:pPr>
        <w:tabs>
          <w:tab w:val="left" w:pos="3968"/>
        </w:tabs>
        <w:spacing w:line="360" w:lineRule="auto"/>
        <w:ind w:left="46"/>
        <w:jc w:val="both"/>
        <w:rPr>
          <w:rFonts w:ascii="Times New Roman" w:hAnsi="Times New Roman" w:cs="Times New Roman"/>
          <w:b/>
          <w:sz w:val="24"/>
          <w:szCs w:val="24"/>
        </w:rPr>
      </w:pPr>
      <w:r w:rsidRPr="00636630">
        <w:rPr>
          <w:rFonts w:ascii="Times New Roman" w:hAnsi="Times New Roman" w:cs="Times New Roman"/>
          <w:b/>
          <w:sz w:val="24"/>
          <w:szCs w:val="24"/>
        </w:rPr>
        <w:t>Strength</w:t>
      </w:r>
    </w:p>
    <w:p w:rsidR="00210823" w:rsidRPr="00636630" w:rsidRDefault="00210823" w:rsidP="002B455D">
      <w:pPr>
        <w:pStyle w:val="ListParagraph"/>
        <w:numPr>
          <w:ilvl w:val="0"/>
          <w:numId w:val="42"/>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The stable source of funds</w:t>
      </w:r>
    </w:p>
    <w:p w:rsidR="00210823" w:rsidRPr="00636630" w:rsidRDefault="00210823" w:rsidP="002B455D">
      <w:pPr>
        <w:pStyle w:val="ListParagraph"/>
        <w:numPr>
          <w:ilvl w:val="0"/>
          <w:numId w:val="42"/>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strong liquidity position</w:t>
      </w:r>
    </w:p>
    <w:p w:rsidR="00210823" w:rsidRPr="00636630" w:rsidRDefault="00210823" w:rsidP="002B455D">
      <w:pPr>
        <w:pStyle w:val="ListParagraph"/>
        <w:numPr>
          <w:ilvl w:val="0"/>
          <w:numId w:val="42"/>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The broad network of branches</w:t>
      </w:r>
    </w:p>
    <w:p w:rsidR="00210823" w:rsidRPr="00636630" w:rsidRDefault="00210823" w:rsidP="002B455D">
      <w:pPr>
        <w:pStyle w:val="ListParagraph"/>
        <w:numPr>
          <w:ilvl w:val="0"/>
          <w:numId w:val="42"/>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Experienced top management</w:t>
      </w:r>
    </w:p>
    <w:p w:rsidR="00210823" w:rsidRPr="00636630" w:rsidRDefault="00210823" w:rsidP="002B455D">
      <w:pPr>
        <w:pStyle w:val="ListParagraph"/>
        <w:numPr>
          <w:ilvl w:val="0"/>
          <w:numId w:val="42"/>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Divers sewer product Line</w:t>
      </w:r>
    </w:p>
    <w:p w:rsidR="00210823" w:rsidRPr="00636630" w:rsidRDefault="00210823" w:rsidP="002B455D">
      <w:pPr>
        <w:pStyle w:val="ListParagraph"/>
        <w:numPr>
          <w:ilvl w:val="0"/>
          <w:numId w:val="42"/>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IT infrastructure and online banking are satisfactory</w:t>
      </w:r>
    </w:p>
    <w:p w:rsidR="00210823" w:rsidRPr="00636630" w:rsidRDefault="00210823" w:rsidP="002B455D">
      <w:pPr>
        <w:tabs>
          <w:tab w:val="left" w:pos="3968"/>
        </w:tabs>
        <w:spacing w:line="360" w:lineRule="auto"/>
        <w:ind w:left="46"/>
        <w:jc w:val="both"/>
        <w:rPr>
          <w:rFonts w:ascii="Times New Roman" w:hAnsi="Times New Roman" w:cs="Times New Roman"/>
          <w:b/>
          <w:sz w:val="24"/>
          <w:szCs w:val="24"/>
        </w:rPr>
      </w:pPr>
      <w:r w:rsidRPr="00636630">
        <w:rPr>
          <w:rFonts w:ascii="Times New Roman" w:hAnsi="Times New Roman" w:cs="Times New Roman"/>
          <w:b/>
          <w:sz w:val="24"/>
          <w:szCs w:val="24"/>
        </w:rPr>
        <w:t>Weaknesses</w:t>
      </w:r>
    </w:p>
    <w:p w:rsidR="00210823" w:rsidRPr="00636630" w:rsidRDefault="00210823" w:rsidP="002B455D">
      <w:pPr>
        <w:pStyle w:val="ListParagraph"/>
        <w:numPr>
          <w:ilvl w:val="0"/>
          <w:numId w:val="43"/>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The rate of resources transmission is still high </w:t>
      </w:r>
    </w:p>
    <w:p w:rsidR="00210823" w:rsidRPr="00636630" w:rsidRDefault="00210823" w:rsidP="002B455D">
      <w:pPr>
        <w:pStyle w:val="ListParagraph"/>
        <w:numPr>
          <w:ilvl w:val="0"/>
          <w:numId w:val="43"/>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Relatively high overhead costs</w:t>
      </w:r>
    </w:p>
    <w:p w:rsidR="00210823" w:rsidRPr="00636630" w:rsidRDefault="00210823" w:rsidP="002B455D">
      <w:pPr>
        <w:pStyle w:val="ListParagraph"/>
        <w:numPr>
          <w:ilvl w:val="0"/>
          <w:numId w:val="43"/>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Delivery Problem</w:t>
      </w:r>
    </w:p>
    <w:p w:rsidR="00210823" w:rsidRPr="00636630" w:rsidRDefault="00210823" w:rsidP="002B455D">
      <w:pPr>
        <w:tabs>
          <w:tab w:val="left" w:pos="3968"/>
        </w:tabs>
        <w:spacing w:line="360" w:lineRule="auto"/>
        <w:ind w:left="46"/>
        <w:jc w:val="both"/>
        <w:rPr>
          <w:rFonts w:ascii="Times New Roman" w:hAnsi="Times New Roman" w:cs="Times New Roman"/>
          <w:b/>
          <w:sz w:val="24"/>
          <w:szCs w:val="24"/>
        </w:rPr>
      </w:pPr>
      <w:r w:rsidRPr="00636630">
        <w:rPr>
          <w:rFonts w:ascii="Times New Roman" w:hAnsi="Times New Roman" w:cs="Times New Roman"/>
          <w:b/>
          <w:sz w:val="24"/>
          <w:szCs w:val="24"/>
        </w:rPr>
        <w:t xml:space="preserve">Opportunity </w:t>
      </w:r>
    </w:p>
    <w:p w:rsidR="00210823" w:rsidRPr="00636630" w:rsidRDefault="00210823" w:rsidP="002B455D">
      <w:pPr>
        <w:pStyle w:val="ListParagraph"/>
        <w:numPr>
          <w:ilvl w:val="0"/>
          <w:numId w:val="44"/>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Regulatory Favorable environment</w:t>
      </w:r>
    </w:p>
    <w:p w:rsidR="00210823" w:rsidRPr="00636630" w:rsidRDefault="00210823" w:rsidP="002B455D">
      <w:pPr>
        <w:pStyle w:val="ListParagraph"/>
        <w:numPr>
          <w:ilvl w:val="0"/>
          <w:numId w:val="44"/>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Private sector development</w:t>
      </w:r>
    </w:p>
    <w:p w:rsidR="00210823" w:rsidRPr="00636630" w:rsidRDefault="00210823" w:rsidP="002B455D">
      <w:pPr>
        <w:pStyle w:val="ListParagraph"/>
        <w:numPr>
          <w:ilvl w:val="0"/>
          <w:numId w:val="44"/>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Credit card business</w:t>
      </w:r>
    </w:p>
    <w:p w:rsidR="00870D7E" w:rsidRPr="00636630" w:rsidRDefault="00210823" w:rsidP="002B455D">
      <w:pPr>
        <w:pStyle w:val="ListParagraph"/>
        <w:numPr>
          <w:ilvl w:val="0"/>
          <w:numId w:val="44"/>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SMEs and agricultural based industrial loans</w:t>
      </w:r>
    </w:p>
    <w:p w:rsidR="00636630" w:rsidRPr="00636630" w:rsidRDefault="00636630" w:rsidP="002B455D">
      <w:pPr>
        <w:tabs>
          <w:tab w:val="left" w:pos="3968"/>
        </w:tabs>
        <w:spacing w:line="360" w:lineRule="auto"/>
        <w:ind w:left="46"/>
        <w:jc w:val="both"/>
        <w:rPr>
          <w:rFonts w:ascii="Times New Roman" w:hAnsi="Times New Roman" w:cs="Times New Roman"/>
          <w:b/>
          <w:sz w:val="24"/>
          <w:szCs w:val="24"/>
        </w:rPr>
      </w:pPr>
    </w:p>
    <w:p w:rsidR="00210823" w:rsidRPr="00636630" w:rsidRDefault="00210823" w:rsidP="002B455D">
      <w:pPr>
        <w:tabs>
          <w:tab w:val="left" w:pos="3968"/>
        </w:tabs>
        <w:spacing w:line="360" w:lineRule="auto"/>
        <w:ind w:left="46"/>
        <w:jc w:val="both"/>
        <w:rPr>
          <w:rFonts w:ascii="Times New Roman" w:hAnsi="Times New Roman" w:cs="Times New Roman"/>
          <w:b/>
          <w:sz w:val="24"/>
          <w:szCs w:val="24"/>
        </w:rPr>
      </w:pPr>
      <w:r w:rsidRPr="00636630">
        <w:rPr>
          <w:rFonts w:ascii="Times New Roman" w:hAnsi="Times New Roman" w:cs="Times New Roman"/>
          <w:b/>
          <w:sz w:val="24"/>
          <w:szCs w:val="24"/>
        </w:rPr>
        <w:lastRenderedPageBreak/>
        <w:t>Threats</w:t>
      </w:r>
    </w:p>
    <w:p w:rsidR="00210823" w:rsidRPr="00636630" w:rsidRDefault="00210823" w:rsidP="002B455D">
      <w:pPr>
        <w:pStyle w:val="ListParagraph"/>
        <w:numPr>
          <w:ilvl w:val="0"/>
          <w:numId w:val="45"/>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Deposits and qualitative criteria</w:t>
      </w:r>
    </w:p>
    <w:p w:rsidR="00210823" w:rsidRPr="00636630" w:rsidRDefault="00210823" w:rsidP="002B455D">
      <w:pPr>
        <w:pStyle w:val="ListParagraph"/>
        <w:numPr>
          <w:ilvl w:val="0"/>
          <w:numId w:val="45"/>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Market pressure to reduce interest rates</w:t>
      </w:r>
    </w:p>
    <w:p w:rsidR="00210823" w:rsidRPr="00636630" w:rsidRDefault="00210823" w:rsidP="002B455D">
      <w:pPr>
        <w:pStyle w:val="ListParagraph"/>
        <w:numPr>
          <w:ilvl w:val="0"/>
          <w:numId w:val="45"/>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Shrink Exports, imports and guarantees</w:t>
      </w:r>
    </w:p>
    <w:p w:rsidR="00210823" w:rsidRPr="00636630" w:rsidRDefault="00210823" w:rsidP="002B455D">
      <w:pPr>
        <w:pStyle w:val="ListParagraph"/>
        <w:numPr>
          <w:ilvl w:val="0"/>
          <w:numId w:val="45"/>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Business due to economic downturn and war </w:t>
      </w:r>
    </w:p>
    <w:p w:rsidR="00210823" w:rsidRPr="00636630" w:rsidRDefault="00210823" w:rsidP="002B455D">
      <w:pPr>
        <w:pStyle w:val="ListParagraph"/>
        <w:numPr>
          <w:ilvl w:val="0"/>
          <w:numId w:val="45"/>
        </w:numPr>
        <w:tabs>
          <w:tab w:val="left" w:pos="3968"/>
        </w:tabs>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Continuous coin depreciation</w:t>
      </w:r>
    </w:p>
    <w:p w:rsidR="007D5574" w:rsidRPr="00636630" w:rsidRDefault="00EA156E" w:rsidP="002B455D">
      <w:pPr>
        <w:spacing w:line="360" w:lineRule="auto"/>
        <w:jc w:val="both"/>
        <w:rPr>
          <w:rFonts w:ascii="Times New Roman" w:hAnsi="Times New Roman" w:cs="Times New Roman"/>
          <w:sz w:val="24"/>
        </w:rPr>
      </w:pPr>
      <w:r w:rsidRPr="00636630">
        <w:rPr>
          <w:rFonts w:ascii="Times New Roman" w:hAnsi="Times New Roman" w:cs="Times New Roman"/>
          <w:sz w:val="24"/>
        </w:rPr>
        <w:br w:type="page"/>
      </w:r>
    </w:p>
    <w:p w:rsidR="007D5574" w:rsidRPr="00636630" w:rsidRDefault="007D5574" w:rsidP="002B455D">
      <w:pPr>
        <w:spacing w:line="360" w:lineRule="auto"/>
        <w:jc w:val="both"/>
        <w:rPr>
          <w:rFonts w:ascii="Times New Roman" w:hAnsi="Times New Roman" w:cs="Times New Roman"/>
          <w:sz w:val="24"/>
        </w:rPr>
      </w:pPr>
    </w:p>
    <w:p w:rsidR="007D5574" w:rsidRPr="00636630" w:rsidRDefault="007D5574" w:rsidP="002B455D">
      <w:pPr>
        <w:spacing w:line="360" w:lineRule="auto"/>
        <w:jc w:val="both"/>
        <w:rPr>
          <w:rFonts w:ascii="Times New Roman" w:hAnsi="Times New Roman" w:cs="Times New Roman"/>
          <w:sz w:val="24"/>
        </w:rPr>
      </w:pPr>
    </w:p>
    <w:p w:rsidR="007D5574" w:rsidRPr="00636630" w:rsidRDefault="007D5574" w:rsidP="002B455D">
      <w:pPr>
        <w:spacing w:line="360" w:lineRule="auto"/>
        <w:jc w:val="both"/>
        <w:rPr>
          <w:rFonts w:ascii="Times New Roman" w:hAnsi="Times New Roman" w:cs="Times New Roman"/>
          <w:sz w:val="24"/>
        </w:rPr>
      </w:pPr>
    </w:p>
    <w:p w:rsidR="007D5574" w:rsidRPr="00636630" w:rsidRDefault="007D5574" w:rsidP="002B455D">
      <w:pPr>
        <w:spacing w:line="360" w:lineRule="auto"/>
        <w:jc w:val="both"/>
        <w:rPr>
          <w:rFonts w:ascii="Times New Roman" w:hAnsi="Times New Roman" w:cs="Times New Roman"/>
          <w:sz w:val="24"/>
        </w:rPr>
      </w:pPr>
    </w:p>
    <w:p w:rsidR="007D5574" w:rsidRPr="00636630" w:rsidRDefault="007D5574" w:rsidP="002B455D">
      <w:pPr>
        <w:spacing w:line="360" w:lineRule="auto"/>
        <w:jc w:val="both"/>
        <w:rPr>
          <w:rFonts w:ascii="Times New Roman" w:hAnsi="Times New Roman" w:cs="Times New Roman"/>
          <w:sz w:val="24"/>
        </w:rPr>
      </w:pPr>
    </w:p>
    <w:p w:rsidR="007D5574" w:rsidRPr="00636630" w:rsidRDefault="007D5574" w:rsidP="002B455D">
      <w:pPr>
        <w:spacing w:line="360" w:lineRule="auto"/>
        <w:jc w:val="both"/>
        <w:rPr>
          <w:rFonts w:ascii="Times New Roman" w:hAnsi="Times New Roman" w:cs="Times New Roman"/>
          <w:sz w:val="24"/>
        </w:rPr>
      </w:pPr>
    </w:p>
    <w:p w:rsidR="00210823" w:rsidRPr="00636630" w:rsidRDefault="009D7F16" w:rsidP="002B455D">
      <w:pPr>
        <w:pStyle w:val="Heading1"/>
        <w:spacing w:line="360" w:lineRule="auto"/>
        <w:jc w:val="center"/>
        <w:rPr>
          <w:rFonts w:ascii="Times New Roman" w:hAnsi="Times New Roman" w:cs="Times New Roman"/>
          <w:sz w:val="72"/>
        </w:rPr>
      </w:pPr>
      <w:bookmarkStart w:id="126" w:name="_Toc503301215"/>
      <w:r w:rsidRPr="00636630">
        <w:rPr>
          <w:rFonts w:ascii="Times New Roman" w:hAnsi="Times New Roman" w:cs="Times New Roman"/>
          <w:sz w:val="72"/>
        </w:rPr>
        <w:t>FINDINGS</w:t>
      </w:r>
      <w:r w:rsidR="0086386E" w:rsidRPr="00636630">
        <w:rPr>
          <w:rFonts w:ascii="Times New Roman" w:hAnsi="Times New Roman" w:cs="Times New Roman"/>
          <w:sz w:val="72"/>
        </w:rPr>
        <w:t>, RECOMENDATION</w:t>
      </w:r>
      <w:r w:rsidR="007D5574" w:rsidRPr="00636630">
        <w:rPr>
          <w:rFonts w:ascii="Times New Roman" w:hAnsi="Times New Roman" w:cs="Times New Roman"/>
          <w:sz w:val="72"/>
        </w:rPr>
        <w:t>, CONCLUTION</w:t>
      </w:r>
      <w:bookmarkEnd w:id="126"/>
    </w:p>
    <w:p w:rsidR="007D5574" w:rsidRPr="00636630" w:rsidRDefault="007D5574" w:rsidP="002B455D">
      <w:pPr>
        <w:spacing w:line="360" w:lineRule="auto"/>
        <w:jc w:val="both"/>
        <w:rPr>
          <w:rFonts w:ascii="Times New Roman" w:hAnsi="Times New Roman" w:cs="Times New Roman"/>
          <w:sz w:val="24"/>
        </w:rPr>
      </w:pPr>
      <w:r w:rsidRPr="00636630">
        <w:rPr>
          <w:rFonts w:ascii="Times New Roman" w:hAnsi="Times New Roman" w:cs="Times New Roman"/>
          <w:sz w:val="24"/>
        </w:rPr>
        <w:br w:type="page"/>
      </w:r>
    </w:p>
    <w:p w:rsidR="009D7F16" w:rsidRPr="00636630" w:rsidRDefault="009D7F16" w:rsidP="002B455D">
      <w:pPr>
        <w:pStyle w:val="Heading2"/>
        <w:spacing w:line="360" w:lineRule="auto"/>
        <w:jc w:val="both"/>
        <w:rPr>
          <w:rFonts w:ascii="Times New Roman" w:hAnsi="Times New Roman" w:cs="Times New Roman"/>
          <w:sz w:val="24"/>
          <w:szCs w:val="24"/>
        </w:rPr>
      </w:pPr>
      <w:bookmarkStart w:id="127" w:name="_Toc503301216"/>
      <w:r w:rsidRPr="00636630">
        <w:rPr>
          <w:rFonts w:ascii="Times New Roman" w:hAnsi="Times New Roman" w:cs="Times New Roman"/>
          <w:sz w:val="24"/>
          <w:szCs w:val="24"/>
        </w:rPr>
        <w:lastRenderedPageBreak/>
        <w:t>FINDINGS:</w:t>
      </w:r>
      <w:bookmarkEnd w:id="127"/>
    </w:p>
    <w:p w:rsidR="009D7F16" w:rsidRPr="00636630" w:rsidRDefault="0086386E"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During</w:t>
      </w:r>
      <w:r w:rsidR="009D7F16" w:rsidRPr="00636630">
        <w:rPr>
          <w:rFonts w:ascii="Times New Roman" w:hAnsi="Times New Roman" w:cs="Times New Roman"/>
          <w:sz w:val="24"/>
          <w:szCs w:val="24"/>
        </w:rPr>
        <w:t xml:space="preserve"> my </w:t>
      </w:r>
      <w:r w:rsidR="00633D18" w:rsidRPr="00636630">
        <w:rPr>
          <w:rFonts w:ascii="Times New Roman" w:hAnsi="Times New Roman" w:cs="Times New Roman"/>
          <w:sz w:val="24"/>
          <w:szCs w:val="24"/>
        </w:rPr>
        <w:t>internship</w:t>
      </w:r>
      <w:r w:rsidR="009D7F16" w:rsidRPr="00636630">
        <w:rPr>
          <w:rFonts w:ascii="Times New Roman" w:hAnsi="Times New Roman" w:cs="Times New Roman"/>
          <w:sz w:val="24"/>
          <w:szCs w:val="24"/>
        </w:rPr>
        <w:t xml:space="preserve">, I worked with various </w:t>
      </w:r>
      <w:r w:rsidR="00633D18" w:rsidRPr="00636630">
        <w:rPr>
          <w:rFonts w:ascii="Times New Roman" w:hAnsi="Times New Roman" w:cs="Times New Roman"/>
          <w:sz w:val="24"/>
          <w:szCs w:val="24"/>
        </w:rPr>
        <w:t>departments</w:t>
      </w:r>
      <w:r w:rsidR="009D7F16" w:rsidRPr="00636630">
        <w:rPr>
          <w:rFonts w:ascii="Times New Roman" w:hAnsi="Times New Roman" w:cs="Times New Roman"/>
          <w:sz w:val="24"/>
          <w:szCs w:val="24"/>
        </w:rPr>
        <w:t xml:space="preserve"> of City Bank Limited. From my observation and experience I got CBL to face some problems in the proper credit function condition. That is why i wanted to find out the reason behind the problem and tried to give some suggestions. </w:t>
      </w:r>
      <w:r w:rsidR="00633D18" w:rsidRPr="00636630">
        <w:rPr>
          <w:rFonts w:ascii="Times New Roman" w:hAnsi="Times New Roman" w:cs="Times New Roman"/>
          <w:sz w:val="24"/>
          <w:szCs w:val="24"/>
        </w:rPr>
        <w:t>For this reason I am doing this research.</w:t>
      </w:r>
    </w:p>
    <w:p w:rsidR="00633D18" w:rsidRPr="00636630" w:rsidRDefault="004756B4" w:rsidP="002B455D">
      <w:pPr>
        <w:pStyle w:val="Heading2"/>
        <w:spacing w:line="360" w:lineRule="auto"/>
        <w:jc w:val="both"/>
        <w:rPr>
          <w:rFonts w:ascii="Times New Roman" w:hAnsi="Times New Roman" w:cs="Times New Roman"/>
          <w:sz w:val="24"/>
          <w:szCs w:val="24"/>
        </w:rPr>
      </w:pPr>
      <w:bookmarkStart w:id="128" w:name="_Toc503301217"/>
      <w:r w:rsidRPr="00636630">
        <w:rPr>
          <w:rFonts w:ascii="Times New Roman" w:hAnsi="Times New Roman" w:cs="Times New Roman"/>
          <w:sz w:val="24"/>
          <w:szCs w:val="24"/>
        </w:rPr>
        <w:t>MAJOR FINDINGS:</w:t>
      </w:r>
      <w:bookmarkEnd w:id="128"/>
    </w:p>
    <w:p w:rsidR="00A30F38" w:rsidRPr="00636630" w:rsidRDefault="00A30F38" w:rsidP="002B455D">
      <w:pPr>
        <w:pStyle w:val="ListParagraph"/>
        <w:numPr>
          <w:ilvl w:val="0"/>
          <w:numId w:val="53"/>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Sometimes the bank </w:t>
      </w:r>
      <w:r w:rsidR="0086386E" w:rsidRPr="00636630">
        <w:rPr>
          <w:rFonts w:ascii="Times New Roman" w:hAnsi="Times New Roman" w:cs="Times New Roman"/>
          <w:sz w:val="24"/>
          <w:szCs w:val="24"/>
        </w:rPr>
        <w:t>cannot</w:t>
      </w:r>
      <w:r w:rsidRPr="00636630">
        <w:rPr>
          <w:rFonts w:ascii="Times New Roman" w:hAnsi="Times New Roman" w:cs="Times New Roman"/>
          <w:sz w:val="24"/>
          <w:szCs w:val="24"/>
        </w:rPr>
        <w:t xml:space="preserve"> lend the loan according to </w:t>
      </w:r>
      <w:r w:rsidR="00234FFA" w:rsidRPr="00636630">
        <w:rPr>
          <w:rFonts w:ascii="Times New Roman" w:hAnsi="Times New Roman" w:cs="Times New Roman"/>
          <w:sz w:val="24"/>
          <w:szCs w:val="24"/>
        </w:rPr>
        <w:t>client's</w:t>
      </w:r>
      <w:r w:rsidRPr="00636630">
        <w:rPr>
          <w:rFonts w:ascii="Times New Roman" w:hAnsi="Times New Roman" w:cs="Times New Roman"/>
          <w:sz w:val="24"/>
          <w:szCs w:val="24"/>
        </w:rPr>
        <w:t xml:space="preserve"> purpose, </w:t>
      </w:r>
      <w:r w:rsidR="00234FFA" w:rsidRPr="00636630">
        <w:rPr>
          <w:rFonts w:ascii="Times New Roman" w:hAnsi="Times New Roman" w:cs="Times New Roman"/>
          <w:sz w:val="24"/>
          <w:szCs w:val="24"/>
        </w:rPr>
        <w:t>because</w:t>
      </w:r>
      <w:r w:rsidRPr="00636630">
        <w:rPr>
          <w:rFonts w:ascii="Times New Roman" w:hAnsi="Times New Roman" w:cs="Times New Roman"/>
          <w:sz w:val="24"/>
          <w:szCs w:val="24"/>
        </w:rPr>
        <w:t xml:space="preserve"> the loan portfolio of the bank is not so big.</w:t>
      </w:r>
    </w:p>
    <w:p w:rsidR="00A30F38" w:rsidRPr="00636630" w:rsidRDefault="00A30F38" w:rsidP="002B455D">
      <w:pPr>
        <w:pStyle w:val="ListParagraph"/>
        <w:numPr>
          <w:ilvl w:val="0"/>
          <w:numId w:val="53"/>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The bank is not skilled for </w:t>
      </w:r>
      <w:r w:rsidR="00234FFA" w:rsidRPr="00636630">
        <w:rPr>
          <w:rFonts w:ascii="Times New Roman" w:hAnsi="Times New Roman" w:cs="Times New Roman"/>
          <w:sz w:val="24"/>
          <w:szCs w:val="24"/>
        </w:rPr>
        <w:t>client</w:t>
      </w:r>
      <w:r w:rsidRPr="00636630">
        <w:rPr>
          <w:rFonts w:ascii="Times New Roman" w:hAnsi="Times New Roman" w:cs="Times New Roman"/>
          <w:sz w:val="24"/>
          <w:szCs w:val="24"/>
        </w:rPr>
        <w:t xml:space="preserve"> management, for which </w:t>
      </w:r>
      <w:r w:rsidR="00234FFA" w:rsidRPr="00636630">
        <w:rPr>
          <w:rFonts w:ascii="Times New Roman" w:hAnsi="Times New Roman" w:cs="Times New Roman"/>
          <w:sz w:val="24"/>
          <w:szCs w:val="24"/>
        </w:rPr>
        <w:t>clients</w:t>
      </w:r>
      <w:r w:rsidRPr="00636630">
        <w:rPr>
          <w:rFonts w:ascii="Times New Roman" w:hAnsi="Times New Roman" w:cs="Times New Roman"/>
          <w:sz w:val="24"/>
          <w:szCs w:val="24"/>
        </w:rPr>
        <w:t xml:space="preserve"> are not strongly motivated to invest more.</w:t>
      </w:r>
    </w:p>
    <w:p w:rsidR="00A30F38" w:rsidRPr="00636630" w:rsidRDefault="00A30F38" w:rsidP="002B455D">
      <w:pPr>
        <w:pStyle w:val="ListParagraph"/>
        <w:numPr>
          <w:ilvl w:val="0"/>
          <w:numId w:val="53"/>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With the strongest method consistent with debt, the exact implementation of those procedures </w:t>
      </w:r>
      <w:r w:rsidR="004756B4" w:rsidRPr="00636630">
        <w:rPr>
          <w:rFonts w:ascii="Times New Roman" w:hAnsi="Times New Roman" w:cs="Times New Roman"/>
          <w:sz w:val="24"/>
          <w:szCs w:val="24"/>
        </w:rPr>
        <w:t>cannot</w:t>
      </w:r>
      <w:r w:rsidRPr="00636630">
        <w:rPr>
          <w:rFonts w:ascii="Times New Roman" w:hAnsi="Times New Roman" w:cs="Times New Roman"/>
          <w:sz w:val="24"/>
          <w:szCs w:val="24"/>
        </w:rPr>
        <w:t xml:space="preserve"> be seen.</w:t>
      </w:r>
    </w:p>
    <w:p w:rsidR="00A30F38" w:rsidRPr="00636630" w:rsidRDefault="004756B4" w:rsidP="002B455D">
      <w:pPr>
        <w:pStyle w:val="ListParagraph"/>
        <w:numPr>
          <w:ilvl w:val="0"/>
          <w:numId w:val="53"/>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Because</w:t>
      </w:r>
      <w:r w:rsidR="00A30F38" w:rsidRPr="00636630">
        <w:rPr>
          <w:rFonts w:ascii="Times New Roman" w:hAnsi="Times New Roman" w:cs="Times New Roman"/>
          <w:sz w:val="24"/>
          <w:szCs w:val="24"/>
        </w:rPr>
        <w:t xml:space="preserve"> of the increased cost of funds, high interest rates on bank loans are to be charged.</w:t>
      </w:r>
    </w:p>
    <w:p w:rsidR="00A30F38" w:rsidRPr="00636630" w:rsidRDefault="00A30F38" w:rsidP="002B455D">
      <w:pPr>
        <w:pStyle w:val="ListParagraph"/>
        <w:numPr>
          <w:ilvl w:val="0"/>
          <w:numId w:val="53"/>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Due to </w:t>
      </w:r>
      <w:r w:rsidR="0086386E" w:rsidRPr="00636630">
        <w:rPr>
          <w:rFonts w:ascii="Times New Roman" w:hAnsi="Times New Roman" w:cs="Times New Roman"/>
          <w:sz w:val="24"/>
          <w:szCs w:val="24"/>
        </w:rPr>
        <w:t>these</w:t>
      </w:r>
      <w:r w:rsidRPr="00636630">
        <w:rPr>
          <w:rFonts w:ascii="Times New Roman" w:hAnsi="Times New Roman" w:cs="Times New Roman"/>
          <w:sz w:val="24"/>
          <w:szCs w:val="24"/>
        </w:rPr>
        <w:t xml:space="preserve"> high interest rates, bank </w:t>
      </w:r>
      <w:r w:rsidR="0086386E" w:rsidRPr="00636630">
        <w:rPr>
          <w:rFonts w:ascii="Times New Roman" w:hAnsi="Times New Roman" w:cs="Times New Roman"/>
          <w:sz w:val="24"/>
          <w:szCs w:val="24"/>
        </w:rPr>
        <w:t>cannot</w:t>
      </w:r>
      <w:r w:rsidRPr="00636630">
        <w:rPr>
          <w:rFonts w:ascii="Times New Roman" w:hAnsi="Times New Roman" w:cs="Times New Roman"/>
          <w:sz w:val="24"/>
          <w:szCs w:val="24"/>
        </w:rPr>
        <w:t xml:space="preserve"> attract more customers for investment.</w:t>
      </w:r>
    </w:p>
    <w:p w:rsidR="00A30F38" w:rsidRPr="00636630" w:rsidRDefault="00A30F38" w:rsidP="002B455D">
      <w:pPr>
        <w:pStyle w:val="ListParagraph"/>
        <w:numPr>
          <w:ilvl w:val="0"/>
          <w:numId w:val="53"/>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Some </w:t>
      </w:r>
      <w:r w:rsidR="0086386E" w:rsidRPr="00636630">
        <w:rPr>
          <w:rFonts w:ascii="Times New Roman" w:hAnsi="Times New Roman" w:cs="Times New Roman"/>
          <w:sz w:val="24"/>
          <w:szCs w:val="24"/>
        </w:rPr>
        <w:t>customers provide</w:t>
      </w:r>
      <w:r w:rsidRPr="00636630">
        <w:rPr>
          <w:rFonts w:ascii="Times New Roman" w:hAnsi="Times New Roman" w:cs="Times New Roman"/>
          <w:sz w:val="24"/>
          <w:szCs w:val="24"/>
        </w:rPr>
        <w:t xml:space="preserve"> inappropriate and incomplete information about themselves, thereby increasing the risk.</w:t>
      </w:r>
    </w:p>
    <w:p w:rsidR="00234FFA" w:rsidRPr="00636630" w:rsidRDefault="00A30F38" w:rsidP="002B455D">
      <w:pPr>
        <w:pStyle w:val="ListParagraph"/>
        <w:numPr>
          <w:ilvl w:val="0"/>
          <w:numId w:val="53"/>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Some client</w:t>
      </w:r>
      <w:r w:rsidR="00234FFA" w:rsidRPr="00636630">
        <w:rPr>
          <w:rFonts w:ascii="Times New Roman" w:hAnsi="Times New Roman" w:cs="Times New Roman"/>
          <w:sz w:val="24"/>
          <w:szCs w:val="24"/>
        </w:rPr>
        <w:t>s do not use the amount of loan that the bank admits before the client.</w:t>
      </w:r>
    </w:p>
    <w:p w:rsidR="00A30F38" w:rsidRPr="00636630" w:rsidRDefault="00234FFA" w:rsidP="002B455D">
      <w:pPr>
        <w:pStyle w:val="ListParagraph"/>
        <w:numPr>
          <w:ilvl w:val="0"/>
          <w:numId w:val="53"/>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The working environment of the department of advance is not impressive and satisfactory to attract interested candidates interested in an attractive banking job.</w:t>
      </w:r>
    </w:p>
    <w:p w:rsidR="007F1008" w:rsidRPr="00636630" w:rsidRDefault="007F1008" w:rsidP="002B455D">
      <w:pPr>
        <w:spacing w:line="360" w:lineRule="auto"/>
        <w:jc w:val="both"/>
        <w:rPr>
          <w:rFonts w:ascii="Times New Roman" w:hAnsi="Times New Roman" w:cs="Times New Roman"/>
          <w:sz w:val="24"/>
          <w:szCs w:val="24"/>
        </w:rPr>
      </w:pPr>
    </w:p>
    <w:p w:rsidR="00A52A00" w:rsidRPr="00636630" w:rsidRDefault="00A52A00" w:rsidP="002B455D">
      <w:pPr>
        <w:spacing w:line="360" w:lineRule="auto"/>
        <w:jc w:val="both"/>
        <w:rPr>
          <w:rFonts w:ascii="Times New Roman" w:hAnsi="Times New Roman" w:cs="Times New Roman"/>
          <w:sz w:val="24"/>
          <w:szCs w:val="24"/>
        </w:rPr>
      </w:pPr>
    </w:p>
    <w:p w:rsidR="007F1008" w:rsidRPr="00636630" w:rsidRDefault="007F1008" w:rsidP="002B455D">
      <w:pPr>
        <w:spacing w:line="360" w:lineRule="auto"/>
        <w:jc w:val="both"/>
        <w:rPr>
          <w:rFonts w:ascii="Times New Roman" w:hAnsi="Times New Roman" w:cs="Times New Roman"/>
          <w:sz w:val="24"/>
          <w:szCs w:val="24"/>
        </w:rPr>
      </w:pPr>
    </w:p>
    <w:p w:rsidR="007F1008" w:rsidRPr="00636630" w:rsidRDefault="007F1008" w:rsidP="002B455D">
      <w:pPr>
        <w:spacing w:line="360" w:lineRule="auto"/>
        <w:jc w:val="both"/>
        <w:rPr>
          <w:rFonts w:ascii="Times New Roman" w:hAnsi="Times New Roman" w:cs="Times New Roman"/>
          <w:sz w:val="24"/>
          <w:szCs w:val="24"/>
        </w:rPr>
      </w:pPr>
    </w:p>
    <w:p w:rsidR="00193C41" w:rsidRPr="00636630" w:rsidRDefault="00193C41" w:rsidP="002B455D">
      <w:pPr>
        <w:spacing w:line="360" w:lineRule="auto"/>
        <w:jc w:val="both"/>
        <w:rPr>
          <w:rFonts w:ascii="Times New Roman" w:hAnsi="Times New Roman" w:cs="Times New Roman"/>
          <w:sz w:val="24"/>
          <w:szCs w:val="24"/>
        </w:rPr>
      </w:pPr>
    </w:p>
    <w:p w:rsidR="007F1008" w:rsidRPr="00636630" w:rsidRDefault="007F1008" w:rsidP="002B455D">
      <w:pPr>
        <w:spacing w:line="360" w:lineRule="auto"/>
        <w:jc w:val="both"/>
        <w:rPr>
          <w:rFonts w:ascii="Times New Roman" w:hAnsi="Times New Roman" w:cs="Times New Roman"/>
          <w:sz w:val="24"/>
          <w:szCs w:val="24"/>
        </w:rPr>
      </w:pPr>
    </w:p>
    <w:p w:rsidR="007F1008" w:rsidRPr="00636630" w:rsidRDefault="007F1008" w:rsidP="002B455D">
      <w:pPr>
        <w:spacing w:line="360" w:lineRule="auto"/>
        <w:jc w:val="both"/>
        <w:rPr>
          <w:rFonts w:ascii="Times New Roman" w:hAnsi="Times New Roman" w:cs="Times New Roman"/>
          <w:sz w:val="24"/>
          <w:szCs w:val="24"/>
        </w:rPr>
      </w:pPr>
    </w:p>
    <w:p w:rsidR="00224814" w:rsidRPr="00636630" w:rsidRDefault="00224814" w:rsidP="002B455D">
      <w:pPr>
        <w:pStyle w:val="Heading2"/>
        <w:spacing w:line="360" w:lineRule="auto"/>
        <w:jc w:val="both"/>
        <w:rPr>
          <w:rFonts w:ascii="Times New Roman" w:hAnsi="Times New Roman" w:cs="Times New Roman"/>
          <w:sz w:val="24"/>
          <w:szCs w:val="24"/>
        </w:rPr>
      </w:pPr>
      <w:bookmarkStart w:id="129" w:name="_Toc503301218"/>
      <w:r w:rsidRPr="00636630">
        <w:rPr>
          <w:rFonts w:ascii="Times New Roman" w:hAnsi="Times New Roman" w:cs="Times New Roman"/>
          <w:sz w:val="24"/>
          <w:szCs w:val="24"/>
        </w:rPr>
        <w:lastRenderedPageBreak/>
        <w:t>RECOMENDATION:</w:t>
      </w:r>
      <w:bookmarkEnd w:id="129"/>
    </w:p>
    <w:p w:rsidR="00224814" w:rsidRPr="00636630" w:rsidRDefault="00224814"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Decide below recommendation, rather, City Bank Limited has been advised to provide priority to City Bank Limited for customer's satisfaction and to meet the bank's goal in order to improve the credit performance of the City Bank Limited. Here are the recommendations below:</w:t>
      </w:r>
    </w:p>
    <w:p w:rsidR="007F1008" w:rsidRPr="00636630" w:rsidRDefault="00224814" w:rsidP="002B455D">
      <w:pPr>
        <w:pStyle w:val="ListParagraph"/>
        <w:numPr>
          <w:ilvl w:val="0"/>
          <w:numId w:val="54"/>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To solve the problem, banks can go to the syndicate loan system to prove the loan amount to the customers.</w:t>
      </w:r>
    </w:p>
    <w:p w:rsidR="007F1008" w:rsidRPr="00636630" w:rsidRDefault="007F1008" w:rsidP="002B455D">
      <w:pPr>
        <w:pStyle w:val="ListParagraph"/>
        <w:numPr>
          <w:ilvl w:val="0"/>
          <w:numId w:val="54"/>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After the approval of the loan there should be an effective method of monitoring the bank's authority.</w:t>
      </w:r>
    </w:p>
    <w:p w:rsidR="007F1008" w:rsidRPr="00636630" w:rsidRDefault="007F1008" w:rsidP="002B455D">
      <w:pPr>
        <w:pStyle w:val="ListParagraph"/>
        <w:numPr>
          <w:ilvl w:val="0"/>
          <w:numId w:val="54"/>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Official should be as efficient as possible in managing the clients training for officials can be arranged. </w:t>
      </w:r>
    </w:p>
    <w:p w:rsidR="007F1008" w:rsidRPr="00636630" w:rsidRDefault="007F1008" w:rsidP="002B455D">
      <w:pPr>
        <w:pStyle w:val="ListParagraph"/>
        <w:numPr>
          <w:ilvl w:val="0"/>
          <w:numId w:val="54"/>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The bank will implement all the procedures and follow all the regulation related to the loan declared by the Bangladesh Bank.</w:t>
      </w:r>
    </w:p>
    <w:p w:rsidR="007F1008" w:rsidRPr="00636630" w:rsidRDefault="007F1008" w:rsidP="002B455D">
      <w:pPr>
        <w:pStyle w:val="ListParagraph"/>
        <w:numPr>
          <w:ilvl w:val="0"/>
          <w:numId w:val="54"/>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Banks make huge profits through various findings loans, </w:t>
      </w:r>
      <w:r w:rsidR="0086386E" w:rsidRPr="00636630">
        <w:rPr>
          <w:rFonts w:ascii="Times New Roman" w:hAnsi="Times New Roman" w:cs="Times New Roman"/>
          <w:sz w:val="24"/>
          <w:szCs w:val="24"/>
        </w:rPr>
        <w:t>so</w:t>
      </w:r>
      <w:r w:rsidRPr="00636630">
        <w:rPr>
          <w:rFonts w:ascii="Times New Roman" w:hAnsi="Times New Roman" w:cs="Times New Roman"/>
          <w:sz w:val="24"/>
          <w:szCs w:val="24"/>
        </w:rPr>
        <w:t xml:space="preserve"> interested should be assured of the client's credit worthiness.</w:t>
      </w:r>
    </w:p>
    <w:p w:rsidR="007F1008" w:rsidRPr="00636630" w:rsidRDefault="007F1008" w:rsidP="002B455D">
      <w:pPr>
        <w:pStyle w:val="ListParagraph"/>
        <w:numPr>
          <w:ilvl w:val="0"/>
          <w:numId w:val="54"/>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They should create a good working environment to create good output.</w:t>
      </w:r>
    </w:p>
    <w:p w:rsidR="007F1008" w:rsidRPr="00636630" w:rsidRDefault="007F1008" w:rsidP="002B455D">
      <w:pPr>
        <w:pStyle w:val="Heading2"/>
        <w:spacing w:line="360" w:lineRule="auto"/>
        <w:jc w:val="both"/>
        <w:rPr>
          <w:rFonts w:ascii="Times New Roman" w:hAnsi="Times New Roman" w:cs="Times New Roman"/>
          <w:sz w:val="24"/>
          <w:szCs w:val="24"/>
        </w:rPr>
      </w:pPr>
      <w:bookmarkStart w:id="130" w:name="_Toc503301219"/>
      <w:r w:rsidRPr="00636630">
        <w:rPr>
          <w:rFonts w:ascii="Times New Roman" w:hAnsi="Times New Roman" w:cs="Times New Roman"/>
          <w:sz w:val="24"/>
          <w:szCs w:val="24"/>
        </w:rPr>
        <w:t>CONCLUTION:</w:t>
      </w:r>
      <w:bookmarkEnd w:id="130"/>
    </w:p>
    <w:p w:rsidR="007F1008" w:rsidRPr="00636630" w:rsidRDefault="007F1008" w:rsidP="002B455D">
      <w:p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 xml:space="preserve">There are several national and private banks in </w:t>
      </w:r>
      <w:r w:rsidR="00C06C72" w:rsidRPr="00636630">
        <w:rPr>
          <w:rFonts w:ascii="Times New Roman" w:hAnsi="Times New Roman" w:cs="Times New Roman"/>
          <w:sz w:val="24"/>
          <w:szCs w:val="24"/>
        </w:rPr>
        <w:t>Bangladesh</w:t>
      </w:r>
      <w:r w:rsidRPr="00636630">
        <w:rPr>
          <w:rFonts w:ascii="Times New Roman" w:hAnsi="Times New Roman" w:cs="Times New Roman"/>
          <w:sz w:val="24"/>
          <w:szCs w:val="24"/>
        </w:rPr>
        <w:t xml:space="preserve"> banking </w:t>
      </w:r>
      <w:r w:rsidR="00C06C72" w:rsidRPr="00636630">
        <w:rPr>
          <w:rFonts w:ascii="Times New Roman" w:hAnsi="Times New Roman" w:cs="Times New Roman"/>
          <w:sz w:val="24"/>
          <w:szCs w:val="24"/>
        </w:rPr>
        <w:t>sectors. They</w:t>
      </w:r>
      <w:r w:rsidR="004F7419" w:rsidRPr="00636630">
        <w:rPr>
          <w:rFonts w:ascii="Times New Roman" w:hAnsi="Times New Roman" w:cs="Times New Roman"/>
          <w:sz w:val="24"/>
          <w:szCs w:val="24"/>
        </w:rPr>
        <w:t xml:space="preserve"> doing their activities and contribute very much to the </w:t>
      </w:r>
      <w:r w:rsidR="00C06C72" w:rsidRPr="00636630">
        <w:rPr>
          <w:rFonts w:ascii="Times New Roman" w:hAnsi="Times New Roman" w:cs="Times New Roman"/>
          <w:sz w:val="24"/>
          <w:szCs w:val="24"/>
        </w:rPr>
        <w:t>economy. Among</w:t>
      </w:r>
      <w:r w:rsidR="004F7419" w:rsidRPr="00636630">
        <w:rPr>
          <w:rFonts w:ascii="Times New Roman" w:hAnsi="Times New Roman" w:cs="Times New Roman"/>
          <w:sz w:val="24"/>
          <w:szCs w:val="24"/>
        </w:rPr>
        <w:t xml:space="preserve"> them City Bank Limited has made </w:t>
      </w:r>
      <w:r w:rsidR="00C06C72" w:rsidRPr="00636630">
        <w:rPr>
          <w:rFonts w:ascii="Times New Roman" w:hAnsi="Times New Roman" w:cs="Times New Roman"/>
          <w:sz w:val="24"/>
          <w:szCs w:val="24"/>
        </w:rPr>
        <w:t>significant</w:t>
      </w:r>
      <w:r w:rsidR="004F7419" w:rsidRPr="00636630">
        <w:rPr>
          <w:rFonts w:ascii="Times New Roman" w:hAnsi="Times New Roman" w:cs="Times New Roman"/>
          <w:sz w:val="24"/>
          <w:szCs w:val="24"/>
        </w:rPr>
        <w:t xml:space="preserve"> contribution to the </w:t>
      </w:r>
      <w:r w:rsidR="00C06C72" w:rsidRPr="00636630">
        <w:rPr>
          <w:rFonts w:ascii="Times New Roman" w:hAnsi="Times New Roman" w:cs="Times New Roman"/>
          <w:sz w:val="24"/>
          <w:szCs w:val="24"/>
        </w:rPr>
        <w:t>economy. The</w:t>
      </w:r>
      <w:r w:rsidR="004F7419" w:rsidRPr="00636630">
        <w:rPr>
          <w:rFonts w:ascii="Times New Roman" w:hAnsi="Times New Roman" w:cs="Times New Roman"/>
          <w:sz w:val="24"/>
          <w:szCs w:val="24"/>
        </w:rPr>
        <w:t xml:space="preserve"> bank has </w:t>
      </w:r>
      <w:r w:rsidR="00C06C72" w:rsidRPr="00636630">
        <w:rPr>
          <w:rFonts w:ascii="Times New Roman" w:hAnsi="Times New Roman" w:cs="Times New Roman"/>
          <w:sz w:val="24"/>
          <w:szCs w:val="24"/>
        </w:rPr>
        <w:t>established</w:t>
      </w:r>
      <w:r w:rsidR="004F7419" w:rsidRPr="00636630">
        <w:rPr>
          <w:rFonts w:ascii="Times New Roman" w:hAnsi="Times New Roman" w:cs="Times New Roman"/>
          <w:sz w:val="24"/>
          <w:szCs w:val="24"/>
        </w:rPr>
        <w:t xml:space="preserve"> a strong loan portfolio across the country. The bank is ready and able to meet the needs of a board credit service. It </w:t>
      </w:r>
      <w:r w:rsidR="00C06C72" w:rsidRPr="00636630">
        <w:rPr>
          <w:rFonts w:ascii="Times New Roman" w:hAnsi="Times New Roman" w:cs="Times New Roman"/>
          <w:sz w:val="24"/>
          <w:szCs w:val="24"/>
        </w:rPr>
        <w:t>providesadequaterezones</w:t>
      </w:r>
      <w:r w:rsidR="004F7419" w:rsidRPr="00636630">
        <w:rPr>
          <w:rFonts w:ascii="Times New Roman" w:hAnsi="Times New Roman" w:cs="Times New Roman"/>
          <w:sz w:val="24"/>
          <w:szCs w:val="24"/>
        </w:rPr>
        <w:t xml:space="preserve"> both to </w:t>
      </w:r>
      <w:r w:rsidR="00C06C72" w:rsidRPr="00636630">
        <w:rPr>
          <w:rFonts w:ascii="Times New Roman" w:hAnsi="Times New Roman" w:cs="Times New Roman"/>
          <w:sz w:val="24"/>
          <w:szCs w:val="24"/>
        </w:rPr>
        <w:t>human</w:t>
      </w:r>
      <w:r w:rsidR="004F7419" w:rsidRPr="00636630">
        <w:rPr>
          <w:rFonts w:ascii="Times New Roman" w:hAnsi="Times New Roman" w:cs="Times New Roman"/>
          <w:sz w:val="24"/>
          <w:szCs w:val="24"/>
        </w:rPr>
        <w:t xml:space="preserve"> and financial for providing the best services to the customers. City Bank already provided better quality services among its customers, especially in the direction of credit </w:t>
      </w:r>
      <w:r w:rsidR="00C06C72" w:rsidRPr="00636630">
        <w:rPr>
          <w:rFonts w:ascii="Times New Roman" w:hAnsi="Times New Roman" w:cs="Times New Roman"/>
          <w:sz w:val="24"/>
          <w:szCs w:val="24"/>
        </w:rPr>
        <w:t>proration</w:t>
      </w:r>
      <w:r w:rsidR="004F7419" w:rsidRPr="00636630">
        <w:rPr>
          <w:rFonts w:ascii="Times New Roman" w:hAnsi="Times New Roman" w:cs="Times New Roman"/>
          <w:sz w:val="24"/>
          <w:szCs w:val="24"/>
        </w:rPr>
        <w:t xml:space="preserve"> and strict supervision and </w:t>
      </w:r>
      <w:r w:rsidR="00C06C72" w:rsidRPr="00636630">
        <w:rPr>
          <w:rFonts w:ascii="Times New Roman" w:hAnsi="Times New Roman" w:cs="Times New Roman"/>
          <w:sz w:val="24"/>
          <w:szCs w:val="24"/>
        </w:rPr>
        <w:t>surveillance</w:t>
      </w:r>
      <w:r w:rsidR="004F7419" w:rsidRPr="00636630">
        <w:rPr>
          <w:rFonts w:ascii="Times New Roman" w:hAnsi="Times New Roman" w:cs="Times New Roman"/>
          <w:sz w:val="24"/>
          <w:szCs w:val="24"/>
        </w:rPr>
        <w:t xml:space="preserve"> through its product </w:t>
      </w:r>
      <w:r w:rsidR="00C06C72" w:rsidRPr="00636630">
        <w:rPr>
          <w:rFonts w:ascii="Times New Roman" w:hAnsi="Times New Roman" w:cs="Times New Roman"/>
          <w:sz w:val="24"/>
          <w:szCs w:val="24"/>
        </w:rPr>
        <w:t>transaction. Due</w:t>
      </w:r>
      <w:r w:rsidR="004F7419" w:rsidRPr="00636630">
        <w:rPr>
          <w:rFonts w:ascii="Times New Roman" w:hAnsi="Times New Roman" w:cs="Times New Roman"/>
          <w:sz w:val="24"/>
          <w:szCs w:val="24"/>
        </w:rPr>
        <w:t xml:space="preserve"> this success its management commitment and management dynamism </w:t>
      </w:r>
      <w:r w:rsidR="00C06C72" w:rsidRPr="00636630">
        <w:rPr>
          <w:rFonts w:ascii="Times New Roman" w:hAnsi="Times New Roman" w:cs="Times New Roman"/>
          <w:sz w:val="24"/>
          <w:szCs w:val="24"/>
        </w:rPr>
        <w:t>arises</w:t>
      </w:r>
      <w:r w:rsidR="004F7419" w:rsidRPr="00636630">
        <w:rPr>
          <w:rFonts w:ascii="Times New Roman" w:hAnsi="Times New Roman" w:cs="Times New Roman"/>
          <w:sz w:val="24"/>
          <w:szCs w:val="24"/>
        </w:rPr>
        <w:t xml:space="preserve"> over time. But they need to more </w:t>
      </w:r>
      <w:r w:rsidR="00C06C72" w:rsidRPr="00636630">
        <w:rPr>
          <w:rFonts w:ascii="Times New Roman" w:hAnsi="Times New Roman" w:cs="Times New Roman"/>
          <w:sz w:val="24"/>
          <w:szCs w:val="24"/>
        </w:rPr>
        <w:t>focus</w:t>
      </w:r>
      <w:r w:rsidR="004F7419" w:rsidRPr="00636630">
        <w:rPr>
          <w:rFonts w:ascii="Times New Roman" w:hAnsi="Times New Roman" w:cs="Times New Roman"/>
          <w:sz w:val="24"/>
          <w:szCs w:val="24"/>
        </w:rPr>
        <w:t xml:space="preserve"> to the customers based on services and provide better </w:t>
      </w:r>
      <w:r w:rsidR="00C06C72" w:rsidRPr="00636630">
        <w:rPr>
          <w:rFonts w:ascii="Times New Roman" w:hAnsi="Times New Roman" w:cs="Times New Roman"/>
          <w:sz w:val="24"/>
          <w:szCs w:val="24"/>
        </w:rPr>
        <w:t>technological</w:t>
      </w:r>
      <w:r w:rsidR="004F7419" w:rsidRPr="00636630">
        <w:rPr>
          <w:rFonts w:ascii="Times New Roman" w:hAnsi="Times New Roman" w:cs="Times New Roman"/>
          <w:sz w:val="24"/>
          <w:szCs w:val="24"/>
        </w:rPr>
        <w:t xml:space="preserve"> advances related to the banking activities. </w:t>
      </w:r>
      <w:r w:rsidR="00C06C72" w:rsidRPr="00636630">
        <w:rPr>
          <w:rFonts w:ascii="Times New Roman" w:hAnsi="Times New Roman" w:cs="Times New Roman"/>
          <w:sz w:val="24"/>
          <w:szCs w:val="24"/>
        </w:rPr>
        <w:t xml:space="preserve">Bank play important role providing the necessary payment to various industries and other sectors. The continuous risk management </w:t>
      </w:r>
      <w:r w:rsidR="0086386E" w:rsidRPr="00636630">
        <w:rPr>
          <w:rFonts w:ascii="Times New Roman" w:hAnsi="Times New Roman" w:cs="Times New Roman"/>
          <w:sz w:val="24"/>
          <w:szCs w:val="24"/>
        </w:rPr>
        <w:t>procedures of the City bank Limited are</w:t>
      </w:r>
      <w:r w:rsidR="00C06C72" w:rsidRPr="00636630">
        <w:rPr>
          <w:rFonts w:ascii="Times New Roman" w:hAnsi="Times New Roman" w:cs="Times New Roman"/>
          <w:sz w:val="24"/>
          <w:szCs w:val="24"/>
        </w:rPr>
        <w:t xml:space="preserve"> consistently up to </w:t>
      </w:r>
      <w:r w:rsidR="00DF59DB" w:rsidRPr="00636630">
        <w:rPr>
          <w:rFonts w:ascii="Times New Roman" w:hAnsi="Times New Roman" w:cs="Times New Roman"/>
          <w:sz w:val="24"/>
          <w:szCs w:val="24"/>
        </w:rPr>
        <w:t>improve</w:t>
      </w:r>
      <w:r w:rsidR="00C06C72" w:rsidRPr="00636630">
        <w:rPr>
          <w:rFonts w:ascii="Times New Roman" w:hAnsi="Times New Roman" w:cs="Times New Roman"/>
          <w:sz w:val="24"/>
          <w:szCs w:val="24"/>
        </w:rPr>
        <w:t xml:space="preserve"> the quality and consistency of the loan portfolio.</w:t>
      </w:r>
    </w:p>
    <w:p w:rsidR="008468E4" w:rsidRPr="00636630" w:rsidRDefault="008468E4" w:rsidP="002B455D">
      <w:pPr>
        <w:spacing w:line="360" w:lineRule="auto"/>
        <w:jc w:val="both"/>
        <w:rPr>
          <w:rFonts w:ascii="Times New Roman" w:hAnsi="Times New Roman" w:cs="Times New Roman"/>
          <w:sz w:val="24"/>
          <w:szCs w:val="24"/>
        </w:rPr>
        <w:sectPr w:rsidR="008468E4" w:rsidRPr="00636630" w:rsidSect="004B17CC">
          <w:headerReference w:type="default" r:id="rId28"/>
          <w:footerReference w:type="default" r:id="rId29"/>
          <w:pgSz w:w="12240" w:h="15840" w:code="1"/>
          <w:pgMar w:top="1440" w:right="1440" w:bottom="1440" w:left="1440" w:header="720" w:footer="720" w:gutter="0"/>
          <w:pgNumType w:start="1"/>
          <w:cols w:space="720"/>
          <w:docGrid w:linePitch="360"/>
        </w:sectPr>
      </w:pPr>
    </w:p>
    <w:p w:rsidR="007F1008" w:rsidRPr="00636630" w:rsidRDefault="000A5416" w:rsidP="002B455D">
      <w:pPr>
        <w:pStyle w:val="Heading1"/>
        <w:numPr>
          <w:ilvl w:val="0"/>
          <w:numId w:val="0"/>
        </w:numPr>
        <w:spacing w:line="360" w:lineRule="auto"/>
        <w:ind w:left="432"/>
        <w:jc w:val="both"/>
        <w:rPr>
          <w:rFonts w:ascii="Times New Roman" w:hAnsi="Times New Roman" w:cs="Times New Roman"/>
          <w:sz w:val="24"/>
          <w:szCs w:val="24"/>
        </w:rPr>
      </w:pPr>
      <w:bookmarkStart w:id="131" w:name="_Toc503301220"/>
      <w:r w:rsidRPr="00636630">
        <w:rPr>
          <w:rFonts w:ascii="Times New Roman" w:hAnsi="Times New Roman" w:cs="Times New Roman"/>
          <w:sz w:val="24"/>
          <w:szCs w:val="24"/>
        </w:rPr>
        <w:lastRenderedPageBreak/>
        <w:t>REFERANCE</w:t>
      </w:r>
      <w:bookmarkEnd w:id="131"/>
    </w:p>
    <w:p w:rsidR="008468E4" w:rsidRPr="00636630" w:rsidRDefault="008468E4" w:rsidP="002B455D">
      <w:pPr>
        <w:spacing w:line="360" w:lineRule="auto"/>
        <w:jc w:val="both"/>
        <w:rPr>
          <w:rFonts w:ascii="Times New Roman" w:hAnsi="Times New Roman" w:cs="Times New Roman"/>
          <w:b/>
          <w:sz w:val="24"/>
          <w:szCs w:val="24"/>
        </w:rPr>
      </w:pPr>
      <w:r w:rsidRPr="00636630">
        <w:rPr>
          <w:rFonts w:ascii="Times New Roman" w:hAnsi="Times New Roman" w:cs="Times New Roman"/>
          <w:b/>
          <w:sz w:val="24"/>
          <w:szCs w:val="24"/>
        </w:rPr>
        <w:t xml:space="preserve">Publication </w:t>
      </w:r>
    </w:p>
    <w:p w:rsidR="008468E4" w:rsidRPr="00636630" w:rsidRDefault="008468E4" w:rsidP="002B455D">
      <w:pPr>
        <w:pStyle w:val="ListParagraph"/>
        <w:numPr>
          <w:ilvl w:val="0"/>
          <w:numId w:val="55"/>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City Bank Annual report 2012-2016 published by CBL Bangladesh</w:t>
      </w:r>
    </w:p>
    <w:p w:rsidR="008468E4" w:rsidRPr="00636630" w:rsidRDefault="008468E4" w:rsidP="002B455D">
      <w:pPr>
        <w:pStyle w:val="ListParagraph"/>
        <w:numPr>
          <w:ilvl w:val="0"/>
          <w:numId w:val="55"/>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Bangladesh Bank order</w:t>
      </w:r>
    </w:p>
    <w:p w:rsidR="008468E4" w:rsidRPr="00636630" w:rsidRDefault="008468E4" w:rsidP="002B455D">
      <w:pPr>
        <w:pStyle w:val="ListParagraph"/>
        <w:numPr>
          <w:ilvl w:val="0"/>
          <w:numId w:val="55"/>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Different document of The City Bank Limited,VIP Road Branch</w:t>
      </w:r>
    </w:p>
    <w:p w:rsidR="008468E4" w:rsidRPr="00636630" w:rsidRDefault="008468E4" w:rsidP="002B455D">
      <w:pPr>
        <w:spacing w:line="360" w:lineRule="auto"/>
        <w:jc w:val="both"/>
        <w:rPr>
          <w:rFonts w:ascii="Times New Roman" w:hAnsi="Times New Roman" w:cs="Times New Roman"/>
          <w:b/>
          <w:sz w:val="24"/>
          <w:szCs w:val="24"/>
        </w:rPr>
      </w:pPr>
      <w:r w:rsidRPr="00636630">
        <w:rPr>
          <w:rFonts w:ascii="Times New Roman" w:hAnsi="Times New Roman" w:cs="Times New Roman"/>
          <w:b/>
          <w:sz w:val="24"/>
          <w:szCs w:val="24"/>
        </w:rPr>
        <w:t>Website:</w:t>
      </w:r>
    </w:p>
    <w:p w:rsidR="008468E4" w:rsidRPr="00636630" w:rsidRDefault="008468E4" w:rsidP="002B455D">
      <w:pPr>
        <w:pStyle w:val="ListParagraph"/>
        <w:numPr>
          <w:ilvl w:val="0"/>
          <w:numId w:val="56"/>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Website of the City Bank</w:t>
      </w:r>
    </w:p>
    <w:p w:rsidR="008468E4" w:rsidRPr="00636630" w:rsidRDefault="008468E4" w:rsidP="002B455D">
      <w:pPr>
        <w:pStyle w:val="ListParagraph"/>
        <w:numPr>
          <w:ilvl w:val="0"/>
          <w:numId w:val="56"/>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www.thecitybankltd.bd</w:t>
      </w:r>
    </w:p>
    <w:p w:rsidR="008468E4" w:rsidRPr="00636630" w:rsidRDefault="008468E4" w:rsidP="002B455D">
      <w:pPr>
        <w:pStyle w:val="ListParagraph"/>
        <w:numPr>
          <w:ilvl w:val="0"/>
          <w:numId w:val="56"/>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Bangladesh bank website(http://www.banagledesh-bank.org</w:t>
      </w:r>
      <w:r w:rsidR="006E62AC" w:rsidRPr="00636630">
        <w:rPr>
          <w:rFonts w:ascii="Times New Roman" w:hAnsi="Times New Roman" w:cs="Times New Roman"/>
          <w:sz w:val="24"/>
          <w:szCs w:val="24"/>
        </w:rPr>
        <w:t>)</w:t>
      </w:r>
    </w:p>
    <w:p w:rsidR="008468E4" w:rsidRPr="00636630" w:rsidRDefault="008468E4" w:rsidP="002B455D">
      <w:pPr>
        <w:pStyle w:val="ListParagraph"/>
        <w:numPr>
          <w:ilvl w:val="0"/>
          <w:numId w:val="56"/>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Google(www.google.com)</w:t>
      </w:r>
    </w:p>
    <w:p w:rsidR="008468E4" w:rsidRPr="00636630" w:rsidRDefault="008468E4" w:rsidP="002B455D">
      <w:pPr>
        <w:pStyle w:val="ListParagraph"/>
        <w:numPr>
          <w:ilvl w:val="0"/>
          <w:numId w:val="56"/>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Bank information of Bangladesh(bangladeshbankinfo.blogspot.com)</w:t>
      </w:r>
    </w:p>
    <w:p w:rsidR="008468E4" w:rsidRPr="00636630" w:rsidRDefault="008468E4" w:rsidP="002B455D">
      <w:pPr>
        <w:spacing w:line="360" w:lineRule="auto"/>
        <w:jc w:val="both"/>
        <w:rPr>
          <w:rFonts w:ascii="Times New Roman" w:hAnsi="Times New Roman" w:cs="Times New Roman"/>
          <w:b/>
          <w:sz w:val="24"/>
          <w:szCs w:val="24"/>
        </w:rPr>
      </w:pPr>
      <w:r w:rsidRPr="00636630">
        <w:rPr>
          <w:rFonts w:ascii="Times New Roman" w:hAnsi="Times New Roman" w:cs="Times New Roman"/>
          <w:b/>
          <w:sz w:val="24"/>
          <w:szCs w:val="24"/>
        </w:rPr>
        <w:t>Books:</w:t>
      </w:r>
    </w:p>
    <w:p w:rsidR="008468E4" w:rsidRPr="00636630" w:rsidRDefault="008468E4" w:rsidP="002B455D">
      <w:pPr>
        <w:pStyle w:val="ListParagraph"/>
        <w:numPr>
          <w:ilvl w:val="0"/>
          <w:numId w:val="57"/>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Article published on credit and credit risk</w:t>
      </w:r>
    </w:p>
    <w:p w:rsidR="008468E4" w:rsidRPr="00636630" w:rsidRDefault="008468E4" w:rsidP="002B455D">
      <w:pPr>
        <w:pStyle w:val="ListParagraph"/>
        <w:numPr>
          <w:ilvl w:val="0"/>
          <w:numId w:val="57"/>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Credit risk, Credit policy of City Bank Limited</w:t>
      </w:r>
    </w:p>
    <w:p w:rsidR="008468E4" w:rsidRPr="00636630" w:rsidRDefault="008468E4" w:rsidP="002B455D">
      <w:pPr>
        <w:pStyle w:val="ListParagraph"/>
        <w:numPr>
          <w:ilvl w:val="0"/>
          <w:numId w:val="57"/>
        </w:numPr>
        <w:spacing w:line="360" w:lineRule="auto"/>
        <w:jc w:val="both"/>
        <w:rPr>
          <w:rFonts w:ascii="Times New Roman" w:hAnsi="Times New Roman" w:cs="Times New Roman"/>
          <w:sz w:val="24"/>
          <w:szCs w:val="24"/>
        </w:rPr>
      </w:pPr>
      <w:r w:rsidRPr="00636630">
        <w:rPr>
          <w:rFonts w:ascii="Times New Roman" w:hAnsi="Times New Roman" w:cs="Times New Roman"/>
          <w:sz w:val="24"/>
          <w:szCs w:val="24"/>
        </w:rPr>
        <w:t>Reading materials on credit division of City Bank Limited</w:t>
      </w:r>
    </w:p>
    <w:sectPr w:rsidR="008468E4" w:rsidRPr="00636630" w:rsidSect="00DF355E">
      <w:headerReference w:type="default" r:id="rId30"/>
      <w:footerReference w:type="default" r:id="rId31"/>
      <w:pgSz w:w="11909" w:h="16834" w:code="9"/>
      <w:pgMar w:top="1440" w:right="1440" w:bottom="1440" w:left="1440" w:header="720" w:footer="720" w:gutter="0"/>
      <w:pgNumType w:fmt="upperRoman" w:start="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1C9D" w:rsidRDefault="00111C9D" w:rsidP="00F00DC4">
      <w:pPr>
        <w:pStyle w:val="NoSpacing"/>
      </w:pPr>
      <w:r>
        <w:separator/>
      </w:r>
    </w:p>
  </w:endnote>
  <w:endnote w:type="continuationSeparator" w:id="0">
    <w:p w:rsidR="00111C9D" w:rsidRDefault="00111C9D" w:rsidP="00F00DC4">
      <w:pPr>
        <w:pStyle w:val="NoSpacing"/>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89039"/>
      <w:docPartObj>
        <w:docPartGallery w:val="Page Numbers (Bottom of Page)"/>
        <w:docPartUnique/>
      </w:docPartObj>
    </w:sdtPr>
    <w:sdtEndPr>
      <w:rPr>
        <w:noProof/>
      </w:rPr>
    </w:sdtEndPr>
    <w:sdtContent>
      <w:p w:rsidR="002B455D" w:rsidRDefault="00111C9D">
        <w:pPr>
          <w:pStyle w:val="Footer"/>
          <w:jc w:val="right"/>
        </w:pPr>
        <w:r>
          <w:fldChar w:fldCharType="begin"/>
        </w:r>
        <w:r>
          <w:instrText xml:space="preserve"> PAGE   \* MERGEFORMAT </w:instrText>
        </w:r>
        <w:r>
          <w:fldChar w:fldCharType="separate"/>
        </w:r>
        <w:r w:rsidR="00731B9E">
          <w:rPr>
            <w:noProof/>
          </w:rPr>
          <w:t>X</w:t>
        </w:r>
        <w:r>
          <w:rPr>
            <w:noProof/>
          </w:rPr>
          <w:fldChar w:fldCharType="end"/>
        </w:r>
      </w:p>
    </w:sdtContent>
  </w:sdt>
  <w:p w:rsidR="002B455D" w:rsidRDefault="002B455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89040"/>
      <w:docPartObj>
        <w:docPartGallery w:val="Page Numbers (Bottom of Page)"/>
        <w:docPartUnique/>
      </w:docPartObj>
    </w:sdtPr>
    <w:sdtEndPr>
      <w:rPr>
        <w:noProof/>
      </w:rPr>
    </w:sdtEndPr>
    <w:sdtContent>
      <w:p w:rsidR="002B455D" w:rsidRDefault="00111C9D">
        <w:pPr>
          <w:pStyle w:val="Footer"/>
          <w:jc w:val="right"/>
        </w:pPr>
        <w:r>
          <w:fldChar w:fldCharType="begin"/>
        </w:r>
        <w:r>
          <w:instrText xml:space="preserve"> PAGE   \* MERGEFORMAT </w:instrText>
        </w:r>
        <w:r>
          <w:fldChar w:fldCharType="separate"/>
        </w:r>
        <w:r w:rsidR="00731B9E">
          <w:rPr>
            <w:noProof/>
          </w:rPr>
          <w:t>37</w:t>
        </w:r>
        <w:r>
          <w:rPr>
            <w:noProof/>
          </w:rPr>
          <w:fldChar w:fldCharType="end"/>
        </w:r>
      </w:p>
    </w:sdtContent>
  </w:sdt>
  <w:p w:rsidR="002B455D" w:rsidRDefault="002B455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7561749"/>
      <w:docPartObj>
        <w:docPartGallery w:val="Page Numbers (Bottom of Page)"/>
        <w:docPartUnique/>
      </w:docPartObj>
    </w:sdtPr>
    <w:sdtEndPr>
      <w:rPr>
        <w:noProof/>
      </w:rPr>
    </w:sdtEndPr>
    <w:sdtContent>
      <w:p w:rsidR="002B455D" w:rsidRDefault="00111C9D">
        <w:pPr>
          <w:pStyle w:val="Footer"/>
          <w:jc w:val="right"/>
        </w:pPr>
        <w:r>
          <w:fldChar w:fldCharType="begin"/>
        </w:r>
        <w:r>
          <w:instrText xml:space="preserve"> PAGE   \* MERGEFORMAT </w:instrText>
        </w:r>
        <w:r>
          <w:fldChar w:fldCharType="separate"/>
        </w:r>
        <w:r w:rsidR="00731B9E">
          <w:rPr>
            <w:noProof/>
          </w:rPr>
          <w:t>IX</w:t>
        </w:r>
        <w:r>
          <w:rPr>
            <w:noProof/>
          </w:rPr>
          <w:fldChar w:fldCharType="end"/>
        </w:r>
      </w:p>
    </w:sdtContent>
  </w:sdt>
  <w:p w:rsidR="002B455D" w:rsidRDefault="002B45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1C9D" w:rsidRDefault="00111C9D" w:rsidP="00F00DC4">
      <w:pPr>
        <w:pStyle w:val="NoSpacing"/>
      </w:pPr>
      <w:r>
        <w:separator/>
      </w:r>
    </w:p>
  </w:footnote>
  <w:footnote w:type="continuationSeparator" w:id="0">
    <w:p w:rsidR="00111C9D" w:rsidRDefault="00111C9D" w:rsidP="00F00DC4">
      <w:pPr>
        <w:pStyle w:val="NoSpacing"/>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55D" w:rsidRDefault="002B455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55D" w:rsidRDefault="002B45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C7934"/>
    <w:multiLevelType w:val="hybridMultilevel"/>
    <w:tmpl w:val="2B7A5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FB5222"/>
    <w:multiLevelType w:val="hybridMultilevel"/>
    <w:tmpl w:val="49EC311E"/>
    <w:lvl w:ilvl="0" w:tplc="04090015">
      <w:start w:val="1"/>
      <w:numFmt w:val="upperLetter"/>
      <w:lvlText w:val="%1."/>
      <w:lvlJc w:val="left"/>
      <w:pPr>
        <w:ind w:left="2129" w:hanging="360"/>
      </w:pPr>
    </w:lvl>
    <w:lvl w:ilvl="1" w:tplc="04090019" w:tentative="1">
      <w:start w:val="1"/>
      <w:numFmt w:val="lowerLetter"/>
      <w:lvlText w:val="%2."/>
      <w:lvlJc w:val="left"/>
      <w:pPr>
        <w:ind w:left="2849" w:hanging="360"/>
      </w:pPr>
    </w:lvl>
    <w:lvl w:ilvl="2" w:tplc="0409001B" w:tentative="1">
      <w:start w:val="1"/>
      <w:numFmt w:val="lowerRoman"/>
      <w:lvlText w:val="%3."/>
      <w:lvlJc w:val="right"/>
      <w:pPr>
        <w:ind w:left="3569" w:hanging="180"/>
      </w:pPr>
    </w:lvl>
    <w:lvl w:ilvl="3" w:tplc="0409000F" w:tentative="1">
      <w:start w:val="1"/>
      <w:numFmt w:val="decimal"/>
      <w:lvlText w:val="%4."/>
      <w:lvlJc w:val="left"/>
      <w:pPr>
        <w:ind w:left="4289" w:hanging="360"/>
      </w:pPr>
    </w:lvl>
    <w:lvl w:ilvl="4" w:tplc="04090019" w:tentative="1">
      <w:start w:val="1"/>
      <w:numFmt w:val="lowerLetter"/>
      <w:lvlText w:val="%5."/>
      <w:lvlJc w:val="left"/>
      <w:pPr>
        <w:ind w:left="5009" w:hanging="360"/>
      </w:pPr>
    </w:lvl>
    <w:lvl w:ilvl="5" w:tplc="0409001B" w:tentative="1">
      <w:start w:val="1"/>
      <w:numFmt w:val="lowerRoman"/>
      <w:lvlText w:val="%6."/>
      <w:lvlJc w:val="right"/>
      <w:pPr>
        <w:ind w:left="5729" w:hanging="180"/>
      </w:pPr>
    </w:lvl>
    <w:lvl w:ilvl="6" w:tplc="0409000F" w:tentative="1">
      <w:start w:val="1"/>
      <w:numFmt w:val="decimal"/>
      <w:lvlText w:val="%7."/>
      <w:lvlJc w:val="left"/>
      <w:pPr>
        <w:ind w:left="6449" w:hanging="360"/>
      </w:pPr>
    </w:lvl>
    <w:lvl w:ilvl="7" w:tplc="04090019" w:tentative="1">
      <w:start w:val="1"/>
      <w:numFmt w:val="lowerLetter"/>
      <w:lvlText w:val="%8."/>
      <w:lvlJc w:val="left"/>
      <w:pPr>
        <w:ind w:left="7169" w:hanging="360"/>
      </w:pPr>
    </w:lvl>
    <w:lvl w:ilvl="8" w:tplc="0409001B" w:tentative="1">
      <w:start w:val="1"/>
      <w:numFmt w:val="lowerRoman"/>
      <w:lvlText w:val="%9."/>
      <w:lvlJc w:val="right"/>
      <w:pPr>
        <w:ind w:left="7889" w:hanging="180"/>
      </w:pPr>
    </w:lvl>
  </w:abstractNum>
  <w:abstractNum w:abstractNumId="2">
    <w:nsid w:val="09955299"/>
    <w:multiLevelType w:val="hybridMultilevel"/>
    <w:tmpl w:val="E86AF27E"/>
    <w:lvl w:ilvl="0" w:tplc="04090001">
      <w:start w:val="1"/>
      <w:numFmt w:val="bullet"/>
      <w:lvlText w:val=""/>
      <w:lvlJc w:val="left"/>
      <w:pPr>
        <w:ind w:left="1609" w:hanging="360"/>
      </w:pPr>
      <w:rPr>
        <w:rFonts w:ascii="Symbol" w:hAnsi="Symbol" w:hint="default"/>
      </w:rPr>
    </w:lvl>
    <w:lvl w:ilvl="1" w:tplc="04090003" w:tentative="1">
      <w:start w:val="1"/>
      <w:numFmt w:val="bullet"/>
      <w:lvlText w:val="o"/>
      <w:lvlJc w:val="left"/>
      <w:pPr>
        <w:ind w:left="2329" w:hanging="360"/>
      </w:pPr>
      <w:rPr>
        <w:rFonts w:ascii="Courier New" w:hAnsi="Courier New" w:cs="Courier New" w:hint="default"/>
      </w:rPr>
    </w:lvl>
    <w:lvl w:ilvl="2" w:tplc="04090005" w:tentative="1">
      <w:start w:val="1"/>
      <w:numFmt w:val="bullet"/>
      <w:lvlText w:val=""/>
      <w:lvlJc w:val="left"/>
      <w:pPr>
        <w:ind w:left="3049" w:hanging="360"/>
      </w:pPr>
      <w:rPr>
        <w:rFonts w:ascii="Wingdings" w:hAnsi="Wingdings" w:hint="default"/>
      </w:rPr>
    </w:lvl>
    <w:lvl w:ilvl="3" w:tplc="04090001" w:tentative="1">
      <w:start w:val="1"/>
      <w:numFmt w:val="bullet"/>
      <w:lvlText w:val=""/>
      <w:lvlJc w:val="left"/>
      <w:pPr>
        <w:ind w:left="3769" w:hanging="360"/>
      </w:pPr>
      <w:rPr>
        <w:rFonts w:ascii="Symbol" w:hAnsi="Symbol" w:hint="default"/>
      </w:rPr>
    </w:lvl>
    <w:lvl w:ilvl="4" w:tplc="04090003" w:tentative="1">
      <w:start w:val="1"/>
      <w:numFmt w:val="bullet"/>
      <w:lvlText w:val="o"/>
      <w:lvlJc w:val="left"/>
      <w:pPr>
        <w:ind w:left="4489" w:hanging="360"/>
      </w:pPr>
      <w:rPr>
        <w:rFonts w:ascii="Courier New" w:hAnsi="Courier New" w:cs="Courier New" w:hint="default"/>
      </w:rPr>
    </w:lvl>
    <w:lvl w:ilvl="5" w:tplc="04090005" w:tentative="1">
      <w:start w:val="1"/>
      <w:numFmt w:val="bullet"/>
      <w:lvlText w:val=""/>
      <w:lvlJc w:val="left"/>
      <w:pPr>
        <w:ind w:left="5209" w:hanging="360"/>
      </w:pPr>
      <w:rPr>
        <w:rFonts w:ascii="Wingdings" w:hAnsi="Wingdings" w:hint="default"/>
      </w:rPr>
    </w:lvl>
    <w:lvl w:ilvl="6" w:tplc="04090001" w:tentative="1">
      <w:start w:val="1"/>
      <w:numFmt w:val="bullet"/>
      <w:lvlText w:val=""/>
      <w:lvlJc w:val="left"/>
      <w:pPr>
        <w:ind w:left="5929" w:hanging="360"/>
      </w:pPr>
      <w:rPr>
        <w:rFonts w:ascii="Symbol" w:hAnsi="Symbol" w:hint="default"/>
      </w:rPr>
    </w:lvl>
    <w:lvl w:ilvl="7" w:tplc="04090003" w:tentative="1">
      <w:start w:val="1"/>
      <w:numFmt w:val="bullet"/>
      <w:lvlText w:val="o"/>
      <w:lvlJc w:val="left"/>
      <w:pPr>
        <w:ind w:left="6649" w:hanging="360"/>
      </w:pPr>
      <w:rPr>
        <w:rFonts w:ascii="Courier New" w:hAnsi="Courier New" w:cs="Courier New" w:hint="default"/>
      </w:rPr>
    </w:lvl>
    <w:lvl w:ilvl="8" w:tplc="04090005" w:tentative="1">
      <w:start w:val="1"/>
      <w:numFmt w:val="bullet"/>
      <w:lvlText w:val=""/>
      <w:lvlJc w:val="left"/>
      <w:pPr>
        <w:ind w:left="7369" w:hanging="360"/>
      </w:pPr>
      <w:rPr>
        <w:rFonts w:ascii="Wingdings" w:hAnsi="Wingdings" w:hint="default"/>
      </w:rPr>
    </w:lvl>
  </w:abstractNum>
  <w:abstractNum w:abstractNumId="3">
    <w:nsid w:val="09E71EED"/>
    <w:multiLevelType w:val="hybridMultilevel"/>
    <w:tmpl w:val="6638E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12694B"/>
    <w:multiLevelType w:val="hybridMultilevel"/>
    <w:tmpl w:val="3B406624"/>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5">
    <w:nsid w:val="0CDD2098"/>
    <w:multiLevelType w:val="hybridMultilevel"/>
    <w:tmpl w:val="3F3AE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CEF51BB"/>
    <w:multiLevelType w:val="hybridMultilevel"/>
    <w:tmpl w:val="81D40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2F20E89"/>
    <w:multiLevelType w:val="hybridMultilevel"/>
    <w:tmpl w:val="BE844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6532499"/>
    <w:multiLevelType w:val="hybridMultilevel"/>
    <w:tmpl w:val="9306DA54"/>
    <w:lvl w:ilvl="0" w:tplc="AADEA29E">
      <w:start w:val="1"/>
      <w:numFmt w:val="bullet"/>
      <w:lvlText w:val=""/>
      <w:lvlJc w:val="center"/>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2F0F88"/>
    <w:multiLevelType w:val="hybridMultilevel"/>
    <w:tmpl w:val="F036CAA8"/>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0">
    <w:nsid w:val="18A63D18"/>
    <w:multiLevelType w:val="hybridMultilevel"/>
    <w:tmpl w:val="E0165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D213481"/>
    <w:multiLevelType w:val="hybridMultilevel"/>
    <w:tmpl w:val="124EA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2667C7"/>
    <w:multiLevelType w:val="hybridMultilevel"/>
    <w:tmpl w:val="16B6A66C"/>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3">
    <w:nsid w:val="203722F6"/>
    <w:multiLevelType w:val="hybridMultilevel"/>
    <w:tmpl w:val="D3B45208"/>
    <w:lvl w:ilvl="0" w:tplc="04090013">
      <w:start w:val="1"/>
      <w:numFmt w:val="upperRoman"/>
      <w:lvlText w:val="%1."/>
      <w:lvlJc w:val="righ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CA119C"/>
    <w:multiLevelType w:val="hybridMultilevel"/>
    <w:tmpl w:val="8AC4E66E"/>
    <w:lvl w:ilvl="0" w:tplc="CE2C097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5A970BC"/>
    <w:multiLevelType w:val="hybridMultilevel"/>
    <w:tmpl w:val="74905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261A81"/>
    <w:multiLevelType w:val="hybridMultilevel"/>
    <w:tmpl w:val="FD183430"/>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7">
    <w:nsid w:val="27DC69A6"/>
    <w:multiLevelType w:val="multilevel"/>
    <w:tmpl w:val="764CA708"/>
    <w:lvl w:ilvl="0">
      <w:start w:val="1"/>
      <w:numFmt w:val="decimal"/>
      <w:pStyle w:val="Heading1"/>
      <w:lvlText w:val="%1"/>
      <w:lvlJc w:val="left"/>
      <w:pPr>
        <w:ind w:left="432" w:hanging="432"/>
      </w:pPr>
      <w:rPr>
        <w:sz w:val="144"/>
        <w:szCs w:val="44"/>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nsid w:val="2A287E35"/>
    <w:multiLevelType w:val="hybridMultilevel"/>
    <w:tmpl w:val="1DBE6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AD72E98"/>
    <w:multiLevelType w:val="hybridMultilevel"/>
    <w:tmpl w:val="59F22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B3C5D03"/>
    <w:multiLevelType w:val="hybridMultilevel"/>
    <w:tmpl w:val="FD5C7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CAB6147"/>
    <w:multiLevelType w:val="hybridMultilevel"/>
    <w:tmpl w:val="390C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FE63DB4"/>
    <w:multiLevelType w:val="hybridMultilevel"/>
    <w:tmpl w:val="CF9AF106"/>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23">
    <w:nsid w:val="30364F1D"/>
    <w:multiLevelType w:val="hybridMultilevel"/>
    <w:tmpl w:val="7D0A7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0C8145F"/>
    <w:multiLevelType w:val="hybridMultilevel"/>
    <w:tmpl w:val="58FACBAE"/>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5">
    <w:nsid w:val="327D212A"/>
    <w:multiLevelType w:val="hybridMultilevel"/>
    <w:tmpl w:val="07AA43D2"/>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26">
    <w:nsid w:val="35C501C1"/>
    <w:multiLevelType w:val="hybridMultilevel"/>
    <w:tmpl w:val="C12EBE50"/>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7">
    <w:nsid w:val="367D200A"/>
    <w:multiLevelType w:val="hybridMultilevel"/>
    <w:tmpl w:val="CB424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9B62B09"/>
    <w:multiLevelType w:val="hybridMultilevel"/>
    <w:tmpl w:val="55004B1C"/>
    <w:lvl w:ilvl="0" w:tplc="CE2C097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CC109B0"/>
    <w:multiLevelType w:val="hybridMultilevel"/>
    <w:tmpl w:val="B6BE1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CF70822"/>
    <w:multiLevelType w:val="hybridMultilevel"/>
    <w:tmpl w:val="768C42C0"/>
    <w:lvl w:ilvl="0" w:tplc="AADEA29E">
      <w:start w:val="1"/>
      <w:numFmt w:val="bullet"/>
      <w:lvlText w:val=""/>
      <w:lvlJc w:val="center"/>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D6B790E"/>
    <w:multiLevelType w:val="hybridMultilevel"/>
    <w:tmpl w:val="B88EA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06A5A00"/>
    <w:multiLevelType w:val="hybridMultilevel"/>
    <w:tmpl w:val="7B7A929E"/>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33">
    <w:nsid w:val="40802730"/>
    <w:multiLevelType w:val="hybridMultilevel"/>
    <w:tmpl w:val="40B0115C"/>
    <w:lvl w:ilvl="0" w:tplc="AADEA29E">
      <w:start w:val="1"/>
      <w:numFmt w:val="bullet"/>
      <w:lvlText w:val=""/>
      <w:lvlJc w:val="center"/>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3F671EA"/>
    <w:multiLevelType w:val="hybridMultilevel"/>
    <w:tmpl w:val="5CB26E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6BA0235"/>
    <w:multiLevelType w:val="hybridMultilevel"/>
    <w:tmpl w:val="9FE0F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78D205C"/>
    <w:multiLevelType w:val="hybridMultilevel"/>
    <w:tmpl w:val="2E560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81F18E3"/>
    <w:multiLevelType w:val="hybridMultilevel"/>
    <w:tmpl w:val="D63E8022"/>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38">
    <w:nsid w:val="4B5821A0"/>
    <w:multiLevelType w:val="hybridMultilevel"/>
    <w:tmpl w:val="7854A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BA25852"/>
    <w:multiLevelType w:val="hybridMultilevel"/>
    <w:tmpl w:val="12AA5026"/>
    <w:lvl w:ilvl="0" w:tplc="CE2C097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D7373C2"/>
    <w:multiLevelType w:val="hybridMultilevel"/>
    <w:tmpl w:val="6A1AD7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DCC3FF4"/>
    <w:multiLevelType w:val="hybridMultilevel"/>
    <w:tmpl w:val="56740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2A13CB5"/>
    <w:multiLevelType w:val="hybridMultilevel"/>
    <w:tmpl w:val="596AC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0C94F33"/>
    <w:multiLevelType w:val="hybridMultilevel"/>
    <w:tmpl w:val="4934C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3F50970"/>
    <w:multiLevelType w:val="hybridMultilevel"/>
    <w:tmpl w:val="A3F2EC96"/>
    <w:lvl w:ilvl="0" w:tplc="0409001B">
      <w:start w:val="1"/>
      <w:numFmt w:val="lowerRoman"/>
      <w:lvlText w:val="%1."/>
      <w:lvlJc w:val="righ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4AD2055"/>
    <w:multiLevelType w:val="hybridMultilevel"/>
    <w:tmpl w:val="3DE01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6EE0E02"/>
    <w:multiLevelType w:val="hybridMultilevel"/>
    <w:tmpl w:val="4AE0F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7CE269C"/>
    <w:multiLevelType w:val="hybridMultilevel"/>
    <w:tmpl w:val="CFEE7D80"/>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48">
    <w:nsid w:val="6B6968A0"/>
    <w:multiLevelType w:val="hybridMultilevel"/>
    <w:tmpl w:val="3BDCD4AE"/>
    <w:lvl w:ilvl="0" w:tplc="04090001">
      <w:start w:val="1"/>
      <w:numFmt w:val="bullet"/>
      <w:lvlText w:val=""/>
      <w:lvlJc w:val="left"/>
      <w:pPr>
        <w:ind w:left="1838" w:hanging="360"/>
      </w:pPr>
      <w:rPr>
        <w:rFonts w:ascii="Symbol" w:hAnsi="Symbol" w:hint="default"/>
      </w:rPr>
    </w:lvl>
    <w:lvl w:ilvl="1" w:tplc="04090003" w:tentative="1">
      <w:start w:val="1"/>
      <w:numFmt w:val="bullet"/>
      <w:lvlText w:val="o"/>
      <w:lvlJc w:val="left"/>
      <w:pPr>
        <w:ind w:left="2558" w:hanging="360"/>
      </w:pPr>
      <w:rPr>
        <w:rFonts w:ascii="Courier New" w:hAnsi="Courier New" w:cs="Courier New" w:hint="default"/>
      </w:rPr>
    </w:lvl>
    <w:lvl w:ilvl="2" w:tplc="04090005" w:tentative="1">
      <w:start w:val="1"/>
      <w:numFmt w:val="bullet"/>
      <w:lvlText w:val=""/>
      <w:lvlJc w:val="left"/>
      <w:pPr>
        <w:ind w:left="3278" w:hanging="360"/>
      </w:pPr>
      <w:rPr>
        <w:rFonts w:ascii="Wingdings" w:hAnsi="Wingdings" w:hint="default"/>
      </w:rPr>
    </w:lvl>
    <w:lvl w:ilvl="3" w:tplc="04090001" w:tentative="1">
      <w:start w:val="1"/>
      <w:numFmt w:val="bullet"/>
      <w:lvlText w:val=""/>
      <w:lvlJc w:val="left"/>
      <w:pPr>
        <w:ind w:left="3998" w:hanging="360"/>
      </w:pPr>
      <w:rPr>
        <w:rFonts w:ascii="Symbol" w:hAnsi="Symbol" w:hint="default"/>
      </w:rPr>
    </w:lvl>
    <w:lvl w:ilvl="4" w:tplc="04090003" w:tentative="1">
      <w:start w:val="1"/>
      <w:numFmt w:val="bullet"/>
      <w:lvlText w:val="o"/>
      <w:lvlJc w:val="left"/>
      <w:pPr>
        <w:ind w:left="4718" w:hanging="360"/>
      </w:pPr>
      <w:rPr>
        <w:rFonts w:ascii="Courier New" w:hAnsi="Courier New" w:cs="Courier New" w:hint="default"/>
      </w:rPr>
    </w:lvl>
    <w:lvl w:ilvl="5" w:tplc="04090005" w:tentative="1">
      <w:start w:val="1"/>
      <w:numFmt w:val="bullet"/>
      <w:lvlText w:val=""/>
      <w:lvlJc w:val="left"/>
      <w:pPr>
        <w:ind w:left="5438" w:hanging="360"/>
      </w:pPr>
      <w:rPr>
        <w:rFonts w:ascii="Wingdings" w:hAnsi="Wingdings" w:hint="default"/>
      </w:rPr>
    </w:lvl>
    <w:lvl w:ilvl="6" w:tplc="04090001" w:tentative="1">
      <w:start w:val="1"/>
      <w:numFmt w:val="bullet"/>
      <w:lvlText w:val=""/>
      <w:lvlJc w:val="left"/>
      <w:pPr>
        <w:ind w:left="6158" w:hanging="360"/>
      </w:pPr>
      <w:rPr>
        <w:rFonts w:ascii="Symbol" w:hAnsi="Symbol" w:hint="default"/>
      </w:rPr>
    </w:lvl>
    <w:lvl w:ilvl="7" w:tplc="04090003" w:tentative="1">
      <w:start w:val="1"/>
      <w:numFmt w:val="bullet"/>
      <w:lvlText w:val="o"/>
      <w:lvlJc w:val="left"/>
      <w:pPr>
        <w:ind w:left="6878" w:hanging="360"/>
      </w:pPr>
      <w:rPr>
        <w:rFonts w:ascii="Courier New" w:hAnsi="Courier New" w:cs="Courier New" w:hint="default"/>
      </w:rPr>
    </w:lvl>
    <w:lvl w:ilvl="8" w:tplc="04090005" w:tentative="1">
      <w:start w:val="1"/>
      <w:numFmt w:val="bullet"/>
      <w:lvlText w:val=""/>
      <w:lvlJc w:val="left"/>
      <w:pPr>
        <w:ind w:left="7598" w:hanging="360"/>
      </w:pPr>
      <w:rPr>
        <w:rFonts w:ascii="Wingdings" w:hAnsi="Wingdings" w:hint="default"/>
      </w:rPr>
    </w:lvl>
  </w:abstractNum>
  <w:abstractNum w:abstractNumId="49">
    <w:nsid w:val="6B6A0714"/>
    <w:multiLevelType w:val="hybridMultilevel"/>
    <w:tmpl w:val="243C7D80"/>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50">
    <w:nsid w:val="6DB86D7C"/>
    <w:multiLevelType w:val="hybridMultilevel"/>
    <w:tmpl w:val="D5C6C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09258CD"/>
    <w:multiLevelType w:val="hybridMultilevel"/>
    <w:tmpl w:val="10FC0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0DC7201"/>
    <w:multiLevelType w:val="hybridMultilevel"/>
    <w:tmpl w:val="B7F4BA2C"/>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53">
    <w:nsid w:val="72D23B89"/>
    <w:multiLevelType w:val="hybridMultilevel"/>
    <w:tmpl w:val="5ACA5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35B37B4"/>
    <w:multiLevelType w:val="hybridMultilevel"/>
    <w:tmpl w:val="629A4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7716FB3"/>
    <w:multiLevelType w:val="hybridMultilevel"/>
    <w:tmpl w:val="F5EE56EC"/>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56">
    <w:nsid w:val="77DE615B"/>
    <w:multiLevelType w:val="hybridMultilevel"/>
    <w:tmpl w:val="5AD03DA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D307700"/>
    <w:multiLevelType w:val="hybridMultilevel"/>
    <w:tmpl w:val="1368CF66"/>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num w:numId="1">
    <w:abstractNumId w:val="53"/>
  </w:num>
  <w:num w:numId="2">
    <w:abstractNumId w:val="29"/>
  </w:num>
  <w:num w:numId="3">
    <w:abstractNumId w:val="7"/>
  </w:num>
  <w:num w:numId="4">
    <w:abstractNumId w:val="46"/>
  </w:num>
  <w:num w:numId="5">
    <w:abstractNumId w:val="34"/>
  </w:num>
  <w:num w:numId="6">
    <w:abstractNumId w:val="48"/>
  </w:num>
  <w:num w:numId="7">
    <w:abstractNumId w:val="33"/>
  </w:num>
  <w:num w:numId="8">
    <w:abstractNumId w:val="30"/>
  </w:num>
  <w:num w:numId="9">
    <w:abstractNumId w:val="8"/>
  </w:num>
  <w:num w:numId="10">
    <w:abstractNumId w:val="2"/>
  </w:num>
  <w:num w:numId="11">
    <w:abstractNumId w:val="20"/>
  </w:num>
  <w:num w:numId="12">
    <w:abstractNumId w:val="43"/>
  </w:num>
  <w:num w:numId="13">
    <w:abstractNumId w:val="51"/>
  </w:num>
  <w:num w:numId="14">
    <w:abstractNumId w:val="18"/>
  </w:num>
  <w:num w:numId="15">
    <w:abstractNumId w:val="23"/>
  </w:num>
  <w:num w:numId="16">
    <w:abstractNumId w:val="27"/>
  </w:num>
  <w:num w:numId="17">
    <w:abstractNumId w:val="36"/>
  </w:num>
  <w:num w:numId="18">
    <w:abstractNumId w:val="5"/>
  </w:num>
  <w:num w:numId="19">
    <w:abstractNumId w:val="31"/>
  </w:num>
  <w:num w:numId="20">
    <w:abstractNumId w:val="3"/>
  </w:num>
  <w:num w:numId="21">
    <w:abstractNumId w:val="35"/>
  </w:num>
  <w:num w:numId="22">
    <w:abstractNumId w:val="6"/>
  </w:num>
  <w:num w:numId="23">
    <w:abstractNumId w:val="11"/>
  </w:num>
  <w:num w:numId="24">
    <w:abstractNumId w:val="25"/>
  </w:num>
  <w:num w:numId="25">
    <w:abstractNumId w:val="57"/>
  </w:num>
  <w:num w:numId="26">
    <w:abstractNumId w:val="22"/>
  </w:num>
  <w:num w:numId="27">
    <w:abstractNumId w:val="56"/>
  </w:num>
  <w:num w:numId="28">
    <w:abstractNumId w:val="14"/>
  </w:num>
  <w:num w:numId="29">
    <w:abstractNumId w:val="28"/>
  </w:num>
  <w:num w:numId="30">
    <w:abstractNumId w:val="44"/>
  </w:num>
  <w:num w:numId="31">
    <w:abstractNumId w:val="39"/>
  </w:num>
  <w:num w:numId="32">
    <w:abstractNumId w:val="40"/>
  </w:num>
  <w:num w:numId="33">
    <w:abstractNumId w:val="13"/>
  </w:num>
  <w:num w:numId="34">
    <w:abstractNumId w:val="21"/>
  </w:num>
  <w:num w:numId="35">
    <w:abstractNumId w:val="15"/>
  </w:num>
  <w:num w:numId="36">
    <w:abstractNumId w:val="9"/>
  </w:num>
  <w:num w:numId="37">
    <w:abstractNumId w:val="12"/>
  </w:num>
  <w:num w:numId="38">
    <w:abstractNumId w:val="37"/>
  </w:num>
  <w:num w:numId="39">
    <w:abstractNumId w:val="16"/>
  </w:num>
  <w:num w:numId="40">
    <w:abstractNumId w:val="45"/>
  </w:num>
  <w:num w:numId="41">
    <w:abstractNumId w:val="41"/>
  </w:num>
  <w:num w:numId="42">
    <w:abstractNumId w:val="47"/>
  </w:num>
  <w:num w:numId="43">
    <w:abstractNumId w:val="4"/>
  </w:num>
  <w:num w:numId="44">
    <w:abstractNumId w:val="52"/>
  </w:num>
  <w:num w:numId="45">
    <w:abstractNumId w:val="55"/>
  </w:num>
  <w:num w:numId="46">
    <w:abstractNumId w:val="0"/>
  </w:num>
  <w:num w:numId="47">
    <w:abstractNumId w:val="24"/>
  </w:num>
  <w:num w:numId="48">
    <w:abstractNumId w:val="26"/>
  </w:num>
  <w:num w:numId="49">
    <w:abstractNumId w:val="1"/>
  </w:num>
  <w:num w:numId="50">
    <w:abstractNumId w:val="49"/>
  </w:num>
  <w:num w:numId="51">
    <w:abstractNumId w:val="50"/>
  </w:num>
  <w:num w:numId="52">
    <w:abstractNumId w:val="32"/>
  </w:num>
  <w:num w:numId="53">
    <w:abstractNumId w:val="10"/>
  </w:num>
  <w:num w:numId="54">
    <w:abstractNumId w:val="19"/>
  </w:num>
  <w:num w:numId="55">
    <w:abstractNumId w:val="42"/>
  </w:num>
  <w:num w:numId="56">
    <w:abstractNumId w:val="54"/>
  </w:num>
  <w:num w:numId="57">
    <w:abstractNumId w:val="38"/>
  </w:num>
  <w:num w:numId="58">
    <w:abstractNumId w:val="17"/>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12C"/>
    <w:rsid w:val="00015468"/>
    <w:rsid w:val="00041B69"/>
    <w:rsid w:val="00057701"/>
    <w:rsid w:val="00065135"/>
    <w:rsid w:val="00067543"/>
    <w:rsid w:val="000840A7"/>
    <w:rsid w:val="0009612C"/>
    <w:rsid w:val="000A5416"/>
    <w:rsid w:val="000B0F23"/>
    <w:rsid w:val="000C000D"/>
    <w:rsid w:val="000C2152"/>
    <w:rsid w:val="000D208B"/>
    <w:rsid w:val="000E4C2B"/>
    <w:rsid w:val="000F5411"/>
    <w:rsid w:val="00111C9D"/>
    <w:rsid w:val="001235A8"/>
    <w:rsid w:val="001311DE"/>
    <w:rsid w:val="00132327"/>
    <w:rsid w:val="00132B9B"/>
    <w:rsid w:val="00140307"/>
    <w:rsid w:val="001509DD"/>
    <w:rsid w:val="001521EB"/>
    <w:rsid w:val="001608E1"/>
    <w:rsid w:val="00165361"/>
    <w:rsid w:val="00172F88"/>
    <w:rsid w:val="00193C41"/>
    <w:rsid w:val="001A2A88"/>
    <w:rsid w:val="001A71E3"/>
    <w:rsid w:val="001B2895"/>
    <w:rsid w:val="001B625A"/>
    <w:rsid w:val="001C1C1C"/>
    <w:rsid w:val="001C5BEE"/>
    <w:rsid w:val="001E133A"/>
    <w:rsid w:val="001F027A"/>
    <w:rsid w:val="001F62EB"/>
    <w:rsid w:val="00200BD5"/>
    <w:rsid w:val="002014EB"/>
    <w:rsid w:val="0020353D"/>
    <w:rsid w:val="00210823"/>
    <w:rsid w:val="00217311"/>
    <w:rsid w:val="00223F5F"/>
    <w:rsid w:val="00223FCE"/>
    <w:rsid w:val="00224814"/>
    <w:rsid w:val="00226FE5"/>
    <w:rsid w:val="00234FFA"/>
    <w:rsid w:val="00273ED4"/>
    <w:rsid w:val="002A34AE"/>
    <w:rsid w:val="002B455D"/>
    <w:rsid w:val="002C6B13"/>
    <w:rsid w:val="002C752A"/>
    <w:rsid w:val="002D0E3B"/>
    <w:rsid w:val="002E51AC"/>
    <w:rsid w:val="002E57C2"/>
    <w:rsid w:val="002F5668"/>
    <w:rsid w:val="00305482"/>
    <w:rsid w:val="003120C4"/>
    <w:rsid w:val="003130DC"/>
    <w:rsid w:val="00347D03"/>
    <w:rsid w:val="00374F9C"/>
    <w:rsid w:val="00377C61"/>
    <w:rsid w:val="003875E2"/>
    <w:rsid w:val="003954BF"/>
    <w:rsid w:val="00395ED4"/>
    <w:rsid w:val="003A4E38"/>
    <w:rsid w:val="003B3543"/>
    <w:rsid w:val="00451107"/>
    <w:rsid w:val="00452CDF"/>
    <w:rsid w:val="0046186C"/>
    <w:rsid w:val="004756B4"/>
    <w:rsid w:val="004878F7"/>
    <w:rsid w:val="00496081"/>
    <w:rsid w:val="004B0924"/>
    <w:rsid w:val="004B17CC"/>
    <w:rsid w:val="004F00A2"/>
    <w:rsid w:val="004F7419"/>
    <w:rsid w:val="005119E9"/>
    <w:rsid w:val="00511CC2"/>
    <w:rsid w:val="005177A0"/>
    <w:rsid w:val="005269C3"/>
    <w:rsid w:val="005278C2"/>
    <w:rsid w:val="00536456"/>
    <w:rsid w:val="00542D8B"/>
    <w:rsid w:val="0055325D"/>
    <w:rsid w:val="00561178"/>
    <w:rsid w:val="00573573"/>
    <w:rsid w:val="0058670D"/>
    <w:rsid w:val="00587EE1"/>
    <w:rsid w:val="005A514E"/>
    <w:rsid w:val="005B0E83"/>
    <w:rsid w:val="005B652C"/>
    <w:rsid w:val="005C2257"/>
    <w:rsid w:val="005C5BF0"/>
    <w:rsid w:val="005C60BF"/>
    <w:rsid w:val="005E4299"/>
    <w:rsid w:val="005E4797"/>
    <w:rsid w:val="005F2FCA"/>
    <w:rsid w:val="0060721F"/>
    <w:rsid w:val="00620384"/>
    <w:rsid w:val="0062676B"/>
    <w:rsid w:val="00633D18"/>
    <w:rsid w:val="00636630"/>
    <w:rsid w:val="0064461E"/>
    <w:rsid w:val="0065712F"/>
    <w:rsid w:val="00674DE2"/>
    <w:rsid w:val="006A577F"/>
    <w:rsid w:val="006C0C8A"/>
    <w:rsid w:val="006C18A4"/>
    <w:rsid w:val="006C33C9"/>
    <w:rsid w:val="006D7AA7"/>
    <w:rsid w:val="006E11DE"/>
    <w:rsid w:val="006E5280"/>
    <w:rsid w:val="006E62AC"/>
    <w:rsid w:val="006F3E42"/>
    <w:rsid w:val="0070066F"/>
    <w:rsid w:val="00701443"/>
    <w:rsid w:val="007033C9"/>
    <w:rsid w:val="00707D0C"/>
    <w:rsid w:val="00722FA0"/>
    <w:rsid w:val="007255B7"/>
    <w:rsid w:val="00726447"/>
    <w:rsid w:val="00731B9E"/>
    <w:rsid w:val="00747D4F"/>
    <w:rsid w:val="00755A1A"/>
    <w:rsid w:val="00764E21"/>
    <w:rsid w:val="007A0F08"/>
    <w:rsid w:val="007A204B"/>
    <w:rsid w:val="007A71FF"/>
    <w:rsid w:val="007B48FF"/>
    <w:rsid w:val="007B52C5"/>
    <w:rsid w:val="007D0396"/>
    <w:rsid w:val="007D5227"/>
    <w:rsid w:val="007D5574"/>
    <w:rsid w:val="007F1008"/>
    <w:rsid w:val="007F4997"/>
    <w:rsid w:val="007F77C6"/>
    <w:rsid w:val="00815F62"/>
    <w:rsid w:val="00821141"/>
    <w:rsid w:val="008218BE"/>
    <w:rsid w:val="00841616"/>
    <w:rsid w:val="008416A8"/>
    <w:rsid w:val="008468E4"/>
    <w:rsid w:val="00851548"/>
    <w:rsid w:val="00855CDC"/>
    <w:rsid w:val="0086386E"/>
    <w:rsid w:val="00863C7B"/>
    <w:rsid w:val="00870D7E"/>
    <w:rsid w:val="00890AAF"/>
    <w:rsid w:val="00896DAF"/>
    <w:rsid w:val="008D2132"/>
    <w:rsid w:val="008E645B"/>
    <w:rsid w:val="008F121E"/>
    <w:rsid w:val="00922439"/>
    <w:rsid w:val="0092492D"/>
    <w:rsid w:val="00935DAD"/>
    <w:rsid w:val="00943D7A"/>
    <w:rsid w:val="009548AD"/>
    <w:rsid w:val="00956386"/>
    <w:rsid w:val="00971B6C"/>
    <w:rsid w:val="0098161A"/>
    <w:rsid w:val="00986177"/>
    <w:rsid w:val="009974DC"/>
    <w:rsid w:val="009B1DE1"/>
    <w:rsid w:val="009C1C48"/>
    <w:rsid w:val="009D02D0"/>
    <w:rsid w:val="009D7F16"/>
    <w:rsid w:val="009E1504"/>
    <w:rsid w:val="009F22FA"/>
    <w:rsid w:val="00A04537"/>
    <w:rsid w:val="00A2518D"/>
    <w:rsid w:val="00A30F38"/>
    <w:rsid w:val="00A3278D"/>
    <w:rsid w:val="00A37D48"/>
    <w:rsid w:val="00A46D8F"/>
    <w:rsid w:val="00A50086"/>
    <w:rsid w:val="00A50879"/>
    <w:rsid w:val="00A52A00"/>
    <w:rsid w:val="00A74D52"/>
    <w:rsid w:val="00A80270"/>
    <w:rsid w:val="00A814F0"/>
    <w:rsid w:val="00AB04EE"/>
    <w:rsid w:val="00AC5F29"/>
    <w:rsid w:val="00AE5DC0"/>
    <w:rsid w:val="00B053D0"/>
    <w:rsid w:val="00B07C83"/>
    <w:rsid w:val="00B10C45"/>
    <w:rsid w:val="00B11BBE"/>
    <w:rsid w:val="00B13044"/>
    <w:rsid w:val="00B30E0B"/>
    <w:rsid w:val="00B53DCE"/>
    <w:rsid w:val="00B56137"/>
    <w:rsid w:val="00B62646"/>
    <w:rsid w:val="00B6505B"/>
    <w:rsid w:val="00B72944"/>
    <w:rsid w:val="00B94B46"/>
    <w:rsid w:val="00BB1DB7"/>
    <w:rsid w:val="00BE22FD"/>
    <w:rsid w:val="00C06C72"/>
    <w:rsid w:val="00C20AF6"/>
    <w:rsid w:val="00C325CA"/>
    <w:rsid w:val="00C32B12"/>
    <w:rsid w:val="00C37219"/>
    <w:rsid w:val="00C4630D"/>
    <w:rsid w:val="00C50166"/>
    <w:rsid w:val="00C52DC4"/>
    <w:rsid w:val="00C72BB8"/>
    <w:rsid w:val="00C7455C"/>
    <w:rsid w:val="00C77ABC"/>
    <w:rsid w:val="00C842E6"/>
    <w:rsid w:val="00C91E32"/>
    <w:rsid w:val="00C96C50"/>
    <w:rsid w:val="00CC2ABE"/>
    <w:rsid w:val="00CC2C15"/>
    <w:rsid w:val="00CE2B33"/>
    <w:rsid w:val="00CE78DB"/>
    <w:rsid w:val="00CF26B5"/>
    <w:rsid w:val="00CF2D00"/>
    <w:rsid w:val="00CF3822"/>
    <w:rsid w:val="00D14E5E"/>
    <w:rsid w:val="00D213B4"/>
    <w:rsid w:val="00D25893"/>
    <w:rsid w:val="00D25C83"/>
    <w:rsid w:val="00D60814"/>
    <w:rsid w:val="00D614C5"/>
    <w:rsid w:val="00D95A97"/>
    <w:rsid w:val="00DA4BA8"/>
    <w:rsid w:val="00DB5866"/>
    <w:rsid w:val="00DF355E"/>
    <w:rsid w:val="00DF59DB"/>
    <w:rsid w:val="00E014E4"/>
    <w:rsid w:val="00E1250B"/>
    <w:rsid w:val="00E17FC5"/>
    <w:rsid w:val="00E3141D"/>
    <w:rsid w:val="00E42735"/>
    <w:rsid w:val="00E51AB7"/>
    <w:rsid w:val="00E65ACA"/>
    <w:rsid w:val="00E84B0F"/>
    <w:rsid w:val="00E96CCB"/>
    <w:rsid w:val="00EA156E"/>
    <w:rsid w:val="00EC2A9A"/>
    <w:rsid w:val="00ED39D0"/>
    <w:rsid w:val="00ED5E31"/>
    <w:rsid w:val="00EF540A"/>
    <w:rsid w:val="00EF7535"/>
    <w:rsid w:val="00F00DC4"/>
    <w:rsid w:val="00F21336"/>
    <w:rsid w:val="00F3219A"/>
    <w:rsid w:val="00F637B4"/>
    <w:rsid w:val="00F65645"/>
    <w:rsid w:val="00F947C7"/>
    <w:rsid w:val="00FC4DC6"/>
    <w:rsid w:val="00FD0B1D"/>
    <w:rsid w:val="00FE71F9"/>
    <w:rsid w:val="00FF1A79"/>
    <w:rsid w:val="00FF22E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D208B"/>
    <w:pPr>
      <w:keepNext/>
      <w:keepLines/>
      <w:numPr>
        <w:numId w:val="58"/>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D208B"/>
    <w:pPr>
      <w:keepNext/>
      <w:keepLines/>
      <w:numPr>
        <w:ilvl w:val="1"/>
        <w:numId w:val="58"/>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D208B"/>
    <w:pPr>
      <w:keepNext/>
      <w:keepLines/>
      <w:numPr>
        <w:ilvl w:val="2"/>
        <w:numId w:val="58"/>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D208B"/>
    <w:pPr>
      <w:keepNext/>
      <w:keepLines/>
      <w:numPr>
        <w:ilvl w:val="3"/>
        <w:numId w:val="58"/>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D208B"/>
    <w:pPr>
      <w:keepNext/>
      <w:keepLines/>
      <w:numPr>
        <w:ilvl w:val="4"/>
        <w:numId w:val="58"/>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D208B"/>
    <w:pPr>
      <w:keepNext/>
      <w:keepLines/>
      <w:numPr>
        <w:ilvl w:val="5"/>
        <w:numId w:val="58"/>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D208B"/>
    <w:pPr>
      <w:keepNext/>
      <w:keepLines/>
      <w:numPr>
        <w:ilvl w:val="6"/>
        <w:numId w:val="5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D208B"/>
    <w:pPr>
      <w:keepNext/>
      <w:keepLines/>
      <w:numPr>
        <w:ilvl w:val="7"/>
        <w:numId w:val="58"/>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D208B"/>
    <w:pPr>
      <w:keepNext/>
      <w:keepLines/>
      <w:numPr>
        <w:ilvl w:val="8"/>
        <w:numId w:val="5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208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D208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D208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0D208B"/>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0D208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D208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D208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D208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D208B"/>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link w:val="ListParagraphChar"/>
    <w:uiPriority w:val="34"/>
    <w:qFormat/>
    <w:rsid w:val="00C37219"/>
    <w:pPr>
      <w:ind w:left="720"/>
      <w:contextualSpacing/>
    </w:pPr>
  </w:style>
  <w:style w:type="character" w:customStyle="1" w:styleId="ListParagraphChar">
    <w:name w:val="List Paragraph Char"/>
    <w:basedOn w:val="DefaultParagraphFont"/>
    <w:link w:val="ListParagraph"/>
    <w:uiPriority w:val="34"/>
    <w:locked/>
    <w:rsid w:val="00C96C50"/>
  </w:style>
  <w:style w:type="paragraph" w:customStyle="1" w:styleId="Default">
    <w:name w:val="Default"/>
    <w:rsid w:val="00C96C50"/>
    <w:pPr>
      <w:autoSpaceDE w:val="0"/>
      <w:autoSpaceDN w:val="0"/>
      <w:adjustRightInd w:val="0"/>
      <w:spacing w:after="0" w:line="240" w:lineRule="auto"/>
    </w:pPr>
    <w:rPr>
      <w:rFonts w:ascii="Times New Roman" w:hAnsi="Times New Roman" w:cs="Times New Roman"/>
      <w:color w:val="000000"/>
      <w:sz w:val="24"/>
      <w:szCs w:val="24"/>
    </w:rPr>
  </w:style>
  <w:style w:type="table" w:styleId="LightGrid-Accent5">
    <w:name w:val="Light Grid Accent 5"/>
    <w:basedOn w:val="TableNormal"/>
    <w:uiPriority w:val="62"/>
    <w:rsid w:val="00C96C50"/>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TableGrid">
    <w:name w:val="Table Grid"/>
    <w:basedOn w:val="TableNormal"/>
    <w:uiPriority w:val="59"/>
    <w:rsid w:val="00CF382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cPr>
      <w:shd w:val="clear" w:color="auto" w:fill="B2A1C7" w:themeFill="accent4" w:themeFillTint="99"/>
    </w:tcPr>
  </w:style>
  <w:style w:type="table" w:styleId="LightShading-Accent2">
    <w:name w:val="Light Shading Accent 2"/>
    <w:basedOn w:val="TableNormal"/>
    <w:uiPriority w:val="60"/>
    <w:rsid w:val="006C18A4"/>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Grid-Accent2">
    <w:name w:val="Light Grid Accent 2"/>
    <w:basedOn w:val="TableNormal"/>
    <w:uiPriority w:val="62"/>
    <w:rsid w:val="006C18A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A46D8F"/>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Shading-Accent5">
    <w:name w:val="Light Shading Accent 5"/>
    <w:basedOn w:val="TableNormal"/>
    <w:uiPriority w:val="60"/>
    <w:rsid w:val="00E84B0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Grid-Accent4">
    <w:name w:val="Light Grid Accent 4"/>
    <w:basedOn w:val="TableNormal"/>
    <w:uiPriority w:val="62"/>
    <w:rsid w:val="00E84B0F"/>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paragraph" w:styleId="NoSpacing">
    <w:name w:val="No Spacing"/>
    <w:uiPriority w:val="1"/>
    <w:qFormat/>
    <w:rsid w:val="00217311"/>
    <w:pPr>
      <w:spacing w:after="0" w:line="240" w:lineRule="auto"/>
    </w:pPr>
  </w:style>
  <w:style w:type="table" w:customStyle="1" w:styleId="LightGrid-Accent11">
    <w:name w:val="Light Grid - Accent 11"/>
    <w:basedOn w:val="TableNormal"/>
    <w:uiPriority w:val="62"/>
    <w:rsid w:val="00DB5866"/>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Header">
    <w:name w:val="header"/>
    <w:basedOn w:val="Normal"/>
    <w:link w:val="HeaderChar"/>
    <w:uiPriority w:val="99"/>
    <w:unhideWhenUsed/>
    <w:rsid w:val="00F00D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0DC4"/>
  </w:style>
  <w:style w:type="paragraph" w:styleId="Footer">
    <w:name w:val="footer"/>
    <w:basedOn w:val="Normal"/>
    <w:link w:val="FooterChar"/>
    <w:uiPriority w:val="99"/>
    <w:unhideWhenUsed/>
    <w:rsid w:val="00F00D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0DC4"/>
  </w:style>
  <w:style w:type="paragraph" w:styleId="BalloonText">
    <w:name w:val="Balloon Text"/>
    <w:basedOn w:val="Normal"/>
    <w:link w:val="BalloonTextChar"/>
    <w:uiPriority w:val="99"/>
    <w:semiHidden/>
    <w:unhideWhenUsed/>
    <w:rsid w:val="005A51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514E"/>
    <w:rPr>
      <w:rFonts w:ascii="Tahoma" w:hAnsi="Tahoma" w:cs="Tahoma"/>
      <w:sz w:val="16"/>
      <w:szCs w:val="16"/>
    </w:rPr>
  </w:style>
  <w:style w:type="paragraph" w:styleId="Caption">
    <w:name w:val="caption"/>
    <w:basedOn w:val="Normal"/>
    <w:next w:val="Normal"/>
    <w:uiPriority w:val="35"/>
    <w:unhideWhenUsed/>
    <w:qFormat/>
    <w:rsid w:val="00A2518D"/>
    <w:pPr>
      <w:spacing w:line="240" w:lineRule="auto"/>
    </w:pPr>
    <w:rPr>
      <w:b/>
      <w:bCs/>
      <w:color w:val="4F81BD" w:themeColor="accent1"/>
      <w:sz w:val="18"/>
      <w:szCs w:val="18"/>
    </w:rPr>
  </w:style>
  <w:style w:type="table" w:styleId="LightShading-Accent6">
    <w:name w:val="Light Shading Accent 6"/>
    <w:basedOn w:val="TableNormal"/>
    <w:uiPriority w:val="60"/>
    <w:rsid w:val="00855CDC"/>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855CD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List1-Accent6">
    <w:name w:val="Medium List 1 Accent 6"/>
    <w:basedOn w:val="TableNormal"/>
    <w:uiPriority w:val="65"/>
    <w:rsid w:val="00CF3822"/>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Accent3">
    <w:name w:val="Medium List 2 Accent 3"/>
    <w:basedOn w:val="TableNormal"/>
    <w:uiPriority w:val="66"/>
    <w:rsid w:val="00CF3822"/>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Accent3">
    <w:name w:val="Medium Shading 1 Accent 3"/>
    <w:basedOn w:val="TableNormal"/>
    <w:uiPriority w:val="63"/>
    <w:rsid w:val="00542D8B"/>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536456"/>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Shading-Accent11">
    <w:name w:val="Light Shading - Accent 11"/>
    <w:basedOn w:val="TableNormal"/>
    <w:uiPriority w:val="60"/>
    <w:rsid w:val="00536456"/>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3">
    <w:name w:val="Light Shading Accent 3"/>
    <w:basedOn w:val="TableNormal"/>
    <w:uiPriority w:val="60"/>
    <w:rsid w:val="00536456"/>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MediumShading2-Accent3">
    <w:name w:val="Medium Shading 2 Accent 3"/>
    <w:basedOn w:val="TableNormal"/>
    <w:uiPriority w:val="64"/>
    <w:rsid w:val="00347D03"/>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4">
    <w:name w:val="Medium Shading 1 Accent 4"/>
    <w:basedOn w:val="TableNormal"/>
    <w:uiPriority w:val="63"/>
    <w:rsid w:val="00347D03"/>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LightGrid1">
    <w:name w:val="Light Grid1"/>
    <w:basedOn w:val="TableNormal"/>
    <w:uiPriority w:val="62"/>
    <w:rsid w:val="00347D03"/>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TOCHeading">
    <w:name w:val="TOC Heading"/>
    <w:basedOn w:val="Heading1"/>
    <w:next w:val="Normal"/>
    <w:uiPriority w:val="39"/>
    <w:semiHidden/>
    <w:unhideWhenUsed/>
    <w:qFormat/>
    <w:rsid w:val="00A52A00"/>
    <w:pPr>
      <w:numPr>
        <w:numId w:val="0"/>
      </w:numPr>
      <w:outlineLvl w:val="9"/>
    </w:pPr>
  </w:style>
  <w:style w:type="paragraph" w:styleId="TOC1">
    <w:name w:val="toc 1"/>
    <w:basedOn w:val="Normal"/>
    <w:next w:val="Normal"/>
    <w:autoRedefine/>
    <w:uiPriority w:val="39"/>
    <w:unhideWhenUsed/>
    <w:rsid w:val="00A52A00"/>
    <w:pPr>
      <w:spacing w:after="100"/>
    </w:pPr>
  </w:style>
  <w:style w:type="paragraph" w:styleId="TOC2">
    <w:name w:val="toc 2"/>
    <w:basedOn w:val="Normal"/>
    <w:next w:val="Normal"/>
    <w:autoRedefine/>
    <w:uiPriority w:val="39"/>
    <w:unhideWhenUsed/>
    <w:rsid w:val="00A52A00"/>
    <w:pPr>
      <w:spacing w:after="100"/>
      <w:ind w:left="220"/>
    </w:pPr>
  </w:style>
  <w:style w:type="paragraph" w:styleId="TOC3">
    <w:name w:val="toc 3"/>
    <w:basedOn w:val="Normal"/>
    <w:next w:val="Normal"/>
    <w:autoRedefine/>
    <w:uiPriority w:val="39"/>
    <w:unhideWhenUsed/>
    <w:rsid w:val="00A52A00"/>
    <w:pPr>
      <w:spacing w:after="100"/>
      <w:ind w:left="440"/>
    </w:pPr>
  </w:style>
  <w:style w:type="character" w:styleId="Hyperlink">
    <w:name w:val="Hyperlink"/>
    <w:basedOn w:val="DefaultParagraphFont"/>
    <w:uiPriority w:val="99"/>
    <w:unhideWhenUsed/>
    <w:rsid w:val="00A52A00"/>
    <w:rPr>
      <w:color w:val="0000FF" w:themeColor="hyperlink"/>
      <w:u w:val="single"/>
    </w:rPr>
  </w:style>
  <w:style w:type="table" w:styleId="LightShading-Accent1">
    <w:name w:val="Light Shading Accent 1"/>
    <w:basedOn w:val="TableNormal"/>
    <w:uiPriority w:val="60"/>
    <w:rsid w:val="00C7455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Grid-Accent1">
    <w:name w:val="Light Grid Accent 1"/>
    <w:basedOn w:val="TableNormal"/>
    <w:uiPriority w:val="62"/>
    <w:rsid w:val="00377C6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TableofFigures">
    <w:name w:val="table of figures"/>
    <w:basedOn w:val="Normal"/>
    <w:next w:val="Normal"/>
    <w:uiPriority w:val="99"/>
    <w:unhideWhenUsed/>
    <w:rsid w:val="00636630"/>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D208B"/>
    <w:pPr>
      <w:keepNext/>
      <w:keepLines/>
      <w:numPr>
        <w:numId w:val="58"/>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D208B"/>
    <w:pPr>
      <w:keepNext/>
      <w:keepLines/>
      <w:numPr>
        <w:ilvl w:val="1"/>
        <w:numId w:val="58"/>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D208B"/>
    <w:pPr>
      <w:keepNext/>
      <w:keepLines/>
      <w:numPr>
        <w:ilvl w:val="2"/>
        <w:numId w:val="58"/>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D208B"/>
    <w:pPr>
      <w:keepNext/>
      <w:keepLines/>
      <w:numPr>
        <w:ilvl w:val="3"/>
        <w:numId w:val="58"/>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D208B"/>
    <w:pPr>
      <w:keepNext/>
      <w:keepLines/>
      <w:numPr>
        <w:ilvl w:val="4"/>
        <w:numId w:val="58"/>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D208B"/>
    <w:pPr>
      <w:keepNext/>
      <w:keepLines/>
      <w:numPr>
        <w:ilvl w:val="5"/>
        <w:numId w:val="58"/>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D208B"/>
    <w:pPr>
      <w:keepNext/>
      <w:keepLines/>
      <w:numPr>
        <w:ilvl w:val="6"/>
        <w:numId w:val="5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D208B"/>
    <w:pPr>
      <w:keepNext/>
      <w:keepLines/>
      <w:numPr>
        <w:ilvl w:val="7"/>
        <w:numId w:val="58"/>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D208B"/>
    <w:pPr>
      <w:keepNext/>
      <w:keepLines/>
      <w:numPr>
        <w:ilvl w:val="8"/>
        <w:numId w:val="5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208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D208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D208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0D208B"/>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0D208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D208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D208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D208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D208B"/>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link w:val="ListParagraphChar"/>
    <w:uiPriority w:val="34"/>
    <w:qFormat/>
    <w:rsid w:val="00C37219"/>
    <w:pPr>
      <w:ind w:left="720"/>
      <w:contextualSpacing/>
    </w:pPr>
  </w:style>
  <w:style w:type="character" w:customStyle="1" w:styleId="ListParagraphChar">
    <w:name w:val="List Paragraph Char"/>
    <w:basedOn w:val="DefaultParagraphFont"/>
    <w:link w:val="ListParagraph"/>
    <w:uiPriority w:val="34"/>
    <w:locked/>
    <w:rsid w:val="00C96C50"/>
  </w:style>
  <w:style w:type="paragraph" w:customStyle="1" w:styleId="Default">
    <w:name w:val="Default"/>
    <w:rsid w:val="00C96C50"/>
    <w:pPr>
      <w:autoSpaceDE w:val="0"/>
      <w:autoSpaceDN w:val="0"/>
      <w:adjustRightInd w:val="0"/>
      <w:spacing w:after="0" w:line="240" w:lineRule="auto"/>
    </w:pPr>
    <w:rPr>
      <w:rFonts w:ascii="Times New Roman" w:hAnsi="Times New Roman" w:cs="Times New Roman"/>
      <w:color w:val="000000"/>
      <w:sz w:val="24"/>
      <w:szCs w:val="24"/>
    </w:rPr>
  </w:style>
  <w:style w:type="table" w:styleId="LightGrid-Accent5">
    <w:name w:val="Light Grid Accent 5"/>
    <w:basedOn w:val="TableNormal"/>
    <w:uiPriority w:val="62"/>
    <w:rsid w:val="00C96C50"/>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TableGrid">
    <w:name w:val="Table Grid"/>
    <w:basedOn w:val="TableNormal"/>
    <w:uiPriority w:val="59"/>
    <w:rsid w:val="00CF382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cPr>
      <w:shd w:val="clear" w:color="auto" w:fill="B2A1C7" w:themeFill="accent4" w:themeFillTint="99"/>
    </w:tcPr>
  </w:style>
  <w:style w:type="table" w:styleId="LightShading-Accent2">
    <w:name w:val="Light Shading Accent 2"/>
    <w:basedOn w:val="TableNormal"/>
    <w:uiPriority w:val="60"/>
    <w:rsid w:val="006C18A4"/>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Grid-Accent2">
    <w:name w:val="Light Grid Accent 2"/>
    <w:basedOn w:val="TableNormal"/>
    <w:uiPriority w:val="62"/>
    <w:rsid w:val="006C18A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A46D8F"/>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Shading-Accent5">
    <w:name w:val="Light Shading Accent 5"/>
    <w:basedOn w:val="TableNormal"/>
    <w:uiPriority w:val="60"/>
    <w:rsid w:val="00E84B0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Grid-Accent4">
    <w:name w:val="Light Grid Accent 4"/>
    <w:basedOn w:val="TableNormal"/>
    <w:uiPriority w:val="62"/>
    <w:rsid w:val="00E84B0F"/>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paragraph" w:styleId="NoSpacing">
    <w:name w:val="No Spacing"/>
    <w:uiPriority w:val="1"/>
    <w:qFormat/>
    <w:rsid w:val="00217311"/>
    <w:pPr>
      <w:spacing w:after="0" w:line="240" w:lineRule="auto"/>
    </w:pPr>
  </w:style>
  <w:style w:type="table" w:customStyle="1" w:styleId="LightGrid-Accent11">
    <w:name w:val="Light Grid - Accent 11"/>
    <w:basedOn w:val="TableNormal"/>
    <w:uiPriority w:val="62"/>
    <w:rsid w:val="00DB5866"/>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Header">
    <w:name w:val="header"/>
    <w:basedOn w:val="Normal"/>
    <w:link w:val="HeaderChar"/>
    <w:uiPriority w:val="99"/>
    <w:unhideWhenUsed/>
    <w:rsid w:val="00F00D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0DC4"/>
  </w:style>
  <w:style w:type="paragraph" w:styleId="Footer">
    <w:name w:val="footer"/>
    <w:basedOn w:val="Normal"/>
    <w:link w:val="FooterChar"/>
    <w:uiPriority w:val="99"/>
    <w:unhideWhenUsed/>
    <w:rsid w:val="00F00D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0DC4"/>
  </w:style>
  <w:style w:type="paragraph" w:styleId="BalloonText">
    <w:name w:val="Balloon Text"/>
    <w:basedOn w:val="Normal"/>
    <w:link w:val="BalloonTextChar"/>
    <w:uiPriority w:val="99"/>
    <w:semiHidden/>
    <w:unhideWhenUsed/>
    <w:rsid w:val="005A51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514E"/>
    <w:rPr>
      <w:rFonts w:ascii="Tahoma" w:hAnsi="Tahoma" w:cs="Tahoma"/>
      <w:sz w:val="16"/>
      <w:szCs w:val="16"/>
    </w:rPr>
  </w:style>
  <w:style w:type="paragraph" w:styleId="Caption">
    <w:name w:val="caption"/>
    <w:basedOn w:val="Normal"/>
    <w:next w:val="Normal"/>
    <w:uiPriority w:val="35"/>
    <w:unhideWhenUsed/>
    <w:qFormat/>
    <w:rsid w:val="00A2518D"/>
    <w:pPr>
      <w:spacing w:line="240" w:lineRule="auto"/>
    </w:pPr>
    <w:rPr>
      <w:b/>
      <w:bCs/>
      <w:color w:val="4F81BD" w:themeColor="accent1"/>
      <w:sz w:val="18"/>
      <w:szCs w:val="18"/>
    </w:rPr>
  </w:style>
  <w:style w:type="table" w:styleId="LightShading-Accent6">
    <w:name w:val="Light Shading Accent 6"/>
    <w:basedOn w:val="TableNormal"/>
    <w:uiPriority w:val="60"/>
    <w:rsid w:val="00855CDC"/>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855CD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List1-Accent6">
    <w:name w:val="Medium List 1 Accent 6"/>
    <w:basedOn w:val="TableNormal"/>
    <w:uiPriority w:val="65"/>
    <w:rsid w:val="00CF3822"/>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Accent3">
    <w:name w:val="Medium List 2 Accent 3"/>
    <w:basedOn w:val="TableNormal"/>
    <w:uiPriority w:val="66"/>
    <w:rsid w:val="00CF3822"/>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Accent3">
    <w:name w:val="Medium Shading 1 Accent 3"/>
    <w:basedOn w:val="TableNormal"/>
    <w:uiPriority w:val="63"/>
    <w:rsid w:val="00542D8B"/>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536456"/>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Shading-Accent11">
    <w:name w:val="Light Shading - Accent 11"/>
    <w:basedOn w:val="TableNormal"/>
    <w:uiPriority w:val="60"/>
    <w:rsid w:val="00536456"/>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3">
    <w:name w:val="Light Shading Accent 3"/>
    <w:basedOn w:val="TableNormal"/>
    <w:uiPriority w:val="60"/>
    <w:rsid w:val="00536456"/>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MediumShading2-Accent3">
    <w:name w:val="Medium Shading 2 Accent 3"/>
    <w:basedOn w:val="TableNormal"/>
    <w:uiPriority w:val="64"/>
    <w:rsid w:val="00347D03"/>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4">
    <w:name w:val="Medium Shading 1 Accent 4"/>
    <w:basedOn w:val="TableNormal"/>
    <w:uiPriority w:val="63"/>
    <w:rsid w:val="00347D03"/>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LightGrid1">
    <w:name w:val="Light Grid1"/>
    <w:basedOn w:val="TableNormal"/>
    <w:uiPriority w:val="62"/>
    <w:rsid w:val="00347D03"/>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TOCHeading">
    <w:name w:val="TOC Heading"/>
    <w:basedOn w:val="Heading1"/>
    <w:next w:val="Normal"/>
    <w:uiPriority w:val="39"/>
    <w:semiHidden/>
    <w:unhideWhenUsed/>
    <w:qFormat/>
    <w:rsid w:val="00A52A00"/>
    <w:pPr>
      <w:numPr>
        <w:numId w:val="0"/>
      </w:numPr>
      <w:outlineLvl w:val="9"/>
    </w:pPr>
  </w:style>
  <w:style w:type="paragraph" w:styleId="TOC1">
    <w:name w:val="toc 1"/>
    <w:basedOn w:val="Normal"/>
    <w:next w:val="Normal"/>
    <w:autoRedefine/>
    <w:uiPriority w:val="39"/>
    <w:unhideWhenUsed/>
    <w:rsid w:val="00A52A00"/>
    <w:pPr>
      <w:spacing w:after="100"/>
    </w:pPr>
  </w:style>
  <w:style w:type="paragraph" w:styleId="TOC2">
    <w:name w:val="toc 2"/>
    <w:basedOn w:val="Normal"/>
    <w:next w:val="Normal"/>
    <w:autoRedefine/>
    <w:uiPriority w:val="39"/>
    <w:unhideWhenUsed/>
    <w:rsid w:val="00A52A00"/>
    <w:pPr>
      <w:spacing w:after="100"/>
      <w:ind w:left="220"/>
    </w:pPr>
  </w:style>
  <w:style w:type="paragraph" w:styleId="TOC3">
    <w:name w:val="toc 3"/>
    <w:basedOn w:val="Normal"/>
    <w:next w:val="Normal"/>
    <w:autoRedefine/>
    <w:uiPriority w:val="39"/>
    <w:unhideWhenUsed/>
    <w:rsid w:val="00A52A00"/>
    <w:pPr>
      <w:spacing w:after="100"/>
      <w:ind w:left="440"/>
    </w:pPr>
  </w:style>
  <w:style w:type="character" w:styleId="Hyperlink">
    <w:name w:val="Hyperlink"/>
    <w:basedOn w:val="DefaultParagraphFont"/>
    <w:uiPriority w:val="99"/>
    <w:unhideWhenUsed/>
    <w:rsid w:val="00A52A00"/>
    <w:rPr>
      <w:color w:val="0000FF" w:themeColor="hyperlink"/>
      <w:u w:val="single"/>
    </w:rPr>
  </w:style>
  <w:style w:type="table" w:styleId="LightShading-Accent1">
    <w:name w:val="Light Shading Accent 1"/>
    <w:basedOn w:val="TableNormal"/>
    <w:uiPriority w:val="60"/>
    <w:rsid w:val="00C7455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Grid-Accent1">
    <w:name w:val="Light Grid Accent 1"/>
    <w:basedOn w:val="TableNormal"/>
    <w:uiPriority w:val="62"/>
    <w:rsid w:val="00377C6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TableofFigures">
    <w:name w:val="table of figures"/>
    <w:basedOn w:val="Normal"/>
    <w:next w:val="Normal"/>
    <w:uiPriority w:val="99"/>
    <w:unhideWhenUsed/>
    <w:rsid w:val="00636630"/>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277951">
      <w:bodyDiv w:val="1"/>
      <w:marLeft w:val="0"/>
      <w:marRight w:val="0"/>
      <w:marTop w:val="0"/>
      <w:marBottom w:val="0"/>
      <w:divBdr>
        <w:top w:val="none" w:sz="0" w:space="0" w:color="auto"/>
        <w:left w:val="none" w:sz="0" w:space="0" w:color="auto"/>
        <w:bottom w:val="none" w:sz="0" w:space="0" w:color="auto"/>
        <w:right w:val="none" w:sz="0" w:space="0" w:color="auto"/>
      </w:divBdr>
    </w:div>
    <w:div w:id="346520579">
      <w:bodyDiv w:val="1"/>
      <w:marLeft w:val="0"/>
      <w:marRight w:val="0"/>
      <w:marTop w:val="0"/>
      <w:marBottom w:val="0"/>
      <w:divBdr>
        <w:top w:val="none" w:sz="0" w:space="0" w:color="auto"/>
        <w:left w:val="none" w:sz="0" w:space="0" w:color="auto"/>
        <w:bottom w:val="none" w:sz="0" w:space="0" w:color="auto"/>
        <w:right w:val="none" w:sz="0" w:space="0" w:color="auto"/>
      </w:divBdr>
    </w:div>
    <w:div w:id="666715635">
      <w:bodyDiv w:val="1"/>
      <w:marLeft w:val="0"/>
      <w:marRight w:val="0"/>
      <w:marTop w:val="0"/>
      <w:marBottom w:val="0"/>
      <w:divBdr>
        <w:top w:val="none" w:sz="0" w:space="0" w:color="auto"/>
        <w:left w:val="none" w:sz="0" w:space="0" w:color="auto"/>
        <w:bottom w:val="none" w:sz="0" w:space="0" w:color="auto"/>
        <w:right w:val="none" w:sz="0" w:space="0" w:color="auto"/>
      </w:divBdr>
    </w:div>
    <w:div w:id="904994873">
      <w:bodyDiv w:val="1"/>
      <w:marLeft w:val="0"/>
      <w:marRight w:val="0"/>
      <w:marTop w:val="0"/>
      <w:marBottom w:val="0"/>
      <w:divBdr>
        <w:top w:val="none" w:sz="0" w:space="0" w:color="auto"/>
        <w:left w:val="none" w:sz="0" w:space="0" w:color="auto"/>
        <w:bottom w:val="none" w:sz="0" w:space="0" w:color="auto"/>
        <w:right w:val="none" w:sz="0" w:space="0" w:color="auto"/>
      </w:divBdr>
    </w:div>
    <w:div w:id="1040088768">
      <w:bodyDiv w:val="1"/>
      <w:marLeft w:val="0"/>
      <w:marRight w:val="0"/>
      <w:marTop w:val="0"/>
      <w:marBottom w:val="0"/>
      <w:divBdr>
        <w:top w:val="none" w:sz="0" w:space="0" w:color="auto"/>
        <w:left w:val="none" w:sz="0" w:space="0" w:color="auto"/>
        <w:bottom w:val="none" w:sz="0" w:space="0" w:color="auto"/>
        <w:right w:val="none" w:sz="0" w:space="0" w:color="auto"/>
      </w:divBdr>
    </w:div>
    <w:div w:id="1136872520">
      <w:bodyDiv w:val="1"/>
      <w:marLeft w:val="0"/>
      <w:marRight w:val="0"/>
      <w:marTop w:val="0"/>
      <w:marBottom w:val="0"/>
      <w:divBdr>
        <w:top w:val="none" w:sz="0" w:space="0" w:color="auto"/>
        <w:left w:val="none" w:sz="0" w:space="0" w:color="auto"/>
        <w:bottom w:val="none" w:sz="0" w:space="0" w:color="auto"/>
        <w:right w:val="none" w:sz="0" w:space="0" w:color="auto"/>
      </w:divBdr>
    </w:div>
    <w:div w:id="1324696457">
      <w:bodyDiv w:val="1"/>
      <w:marLeft w:val="0"/>
      <w:marRight w:val="0"/>
      <w:marTop w:val="0"/>
      <w:marBottom w:val="0"/>
      <w:divBdr>
        <w:top w:val="none" w:sz="0" w:space="0" w:color="auto"/>
        <w:left w:val="none" w:sz="0" w:space="0" w:color="auto"/>
        <w:bottom w:val="none" w:sz="0" w:space="0" w:color="auto"/>
        <w:right w:val="none" w:sz="0" w:space="0" w:color="auto"/>
      </w:divBdr>
    </w:div>
    <w:div w:id="1507016987">
      <w:bodyDiv w:val="1"/>
      <w:marLeft w:val="0"/>
      <w:marRight w:val="0"/>
      <w:marTop w:val="0"/>
      <w:marBottom w:val="0"/>
      <w:divBdr>
        <w:top w:val="none" w:sz="0" w:space="0" w:color="auto"/>
        <w:left w:val="none" w:sz="0" w:space="0" w:color="auto"/>
        <w:bottom w:val="none" w:sz="0" w:space="0" w:color="auto"/>
        <w:right w:val="none" w:sz="0" w:space="0" w:color="auto"/>
      </w:divBdr>
    </w:div>
    <w:div w:id="1643844810">
      <w:bodyDiv w:val="1"/>
      <w:marLeft w:val="0"/>
      <w:marRight w:val="0"/>
      <w:marTop w:val="0"/>
      <w:marBottom w:val="0"/>
      <w:divBdr>
        <w:top w:val="none" w:sz="0" w:space="0" w:color="auto"/>
        <w:left w:val="none" w:sz="0" w:space="0" w:color="auto"/>
        <w:bottom w:val="none" w:sz="0" w:space="0" w:color="auto"/>
        <w:right w:val="none" w:sz="0" w:space="0" w:color="auto"/>
      </w:divBdr>
    </w:div>
    <w:div w:id="1688214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Layout" Target="diagrams/layout1.xml"/><Relationship Id="rId18" Type="http://schemas.openxmlformats.org/officeDocument/2006/relationships/chart" Target="charts/chart2.xml"/><Relationship Id="rId26"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footnotes" Target="footnotes.xml"/><Relationship Id="rId12" Type="http://schemas.openxmlformats.org/officeDocument/2006/relationships/diagramData" Target="diagrams/data1.xml"/><Relationship Id="rId17" Type="http://schemas.openxmlformats.org/officeDocument/2006/relationships/chart" Target="charts/chart1.xml"/><Relationship Id="rId25" Type="http://schemas.openxmlformats.org/officeDocument/2006/relationships/chart" Target="charts/chart9.xml"/><Relationship Id="rId33" Type="http://schemas.openxmlformats.org/officeDocument/2006/relationships/theme" Target="theme/theme1.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chart" Target="charts/chart4.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hart" Target="charts/chart8.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diagramColors" Target="diagrams/colors1.xml"/><Relationship Id="rId23" Type="http://schemas.openxmlformats.org/officeDocument/2006/relationships/chart" Target="charts/chart7.xml"/><Relationship Id="rId28" Type="http://schemas.openxmlformats.org/officeDocument/2006/relationships/header" Target="header1.xml"/><Relationship Id="rId10" Type="http://schemas.openxmlformats.org/officeDocument/2006/relationships/hyperlink" Target="file:///I:\city%20bank\Background%20of%20the%20study%20moury.docx" TargetMode="External"/><Relationship Id="rId19" Type="http://schemas.openxmlformats.org/officeDocument/2006/relationships/chart" Target="charts/chart3.xml"/><Relationship Id="rId31"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file:///I:\city%20bank\Background%20of%20the%20study%20moury.docx" TargetMode="External"/><Relationship Id="rId14" Type="http://schemas.openxmlformats.org/officeDocument/2006/relationships/diagramQuickStyle" Target="diagrams/quickStyle1.xml"/><Relationship Id="rId22" Type="http://schemas.openxmlformats.org/officeDocument/2006/relationships/chart" Target="charts/chart6.xml"/><Relationship Id="rId27" Type="http://schemas.openxmlformats.org/officeDocument/2006/relationships/chart" Target="charts/chart11.xml"/><Relationship Id="rId30"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oleObject" Target="file:///F:\united%20international%20university\CITY%20BANK\report%20city%20bank\Book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F:\united%20international%20university\CITY%20BANK\report%20city%20bank\Book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F:\united%20international%20university\CITY%20BANK\report%20city%20bank\Book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united%20international%20university\CITY%20BANK\report%20city%20bank\Book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united%20international%20university\CITY%20BANK\report%20city%20bank\Book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united%20international%20university\CITY%20BANK\report%20city%20bank\Book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united%20international%20university\CITY%20BANK\report%20city%20bank\Book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F:\united%20international%20university\CITY%20BANK\report%20city%20bank\Book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F:\united%20international%20university\CITY%20BANK\report%20city%20bank\Book1.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F:\united%20international%20university\CITY%20BANK\report%20city%20bank\Book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F:\united%20international%20university\CITY%20BANK\report%20city%20bank\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Sheet1!$C$6</c:f>
              <c:strCache>
                <c:ptCount val="1"/>
                <c:pt idx="0">
                  <c:v>Loans and advances/investments</c:v>
                </c:pt>
              </c:strCache>
            </c:strRef>
          </c:tx>
          <c:invertIfNegative val="0"/>
          <c:dLbls>
            <c:dLbl>
              <c:idx val="1"/>
              <c:layout>
                <c:manualLayout>
                  <c:x val="-1.9686798120551973E-2"/>
                  <c:y val="-4.9382716049383046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Sheet1!$D$5:$H$5</c:f>
              <c:numCache>
                <c:formatCode>General</c:formatCode>
                <c:ptCount val="5"/>
                <c:pt idx="0">
                  <c:v>2012</c:v>
                </c:pt>
                <c:pt idx="1">
                  <c:v>2013</c:v>
                </c:pt>
                <c:pt idx="2">
                  <c:v>2014</c:v>
                </c:pt>
                <c:pt idx="3">
                  <c:v>2015</c:v>
                </c:pt>
                <c:pt idx="4">
                  <c:v>2016</c:v>
                </c:pt>
              </c:numCache>
            </c:numRef>
          </c:cat>
          <c:val>
            <c:numRef>
              <c:f>Sheet1!$D$6:$H$6</c:f>
              <c:numCache>
                <c:formatCode>#,##0</c:formatCode>
                <c:ptCount val="5"/>
                <c:pt idx="0">
                  <c:v>82934979953</c:v>
                </c:pt>
                <c:pt idx="1">
                  <c:v>89878629903</c:v>
                </c:pt>
                <c:pt idx="2">
                  <c:v>116620601088</c:v>
                </c:pt>
                <c:pt idx="3">
                  <c:v>143087501281</c:v>
                </c:pt>
                <c:pt idx="4">
                  <c:v>175025076659</c:v>
                </c:pt>
              </c:numCache>
            </c:numRef>
          </c:val>
        </c:ser>
        <c:dLbls>
          <c:showLegendKey val="0"/>
          <c:showVal val="0"/>
          <c:showCatName val="0"/>
          <c:showSerName val="0"/>
          <c:showPercent val="0"/>
          <c:showBubbleSize val="0"/>
        </c:dLbls>
        <c:gapWidth val="150"/>
        <c:shape val="box"/>
        <c:axId val="135095424"/>
        <c:axId val="135096960"/>
        <c:axId val="0"/>
      </c:bar3DChart>
      <c:catAx>
        <c:axId val="135095424"/>
        <c:scaling>
          <c:orientation val="minMax"/>
        </c:scaling>
        <c:delete val="0"/>
        <c:axPos val="b"/>
        <c:numFmt formatCode="General" sourceLinked="1"/>
        <c:majorTickMark val="none"/>
        <c:minorTickMark val="none"/>
        <c:tickLblPos val="nextTo"/>
        <c:crossAx val="135096960"/>
        <c:crosses val="autoZero"/>
        <c:auto val="1"/>
        <c:lblAlgn val="ctr"/>
        <c:lblOffset val="100"/>
        <c:noMultiLvlLbl val="0"/>
      </c:catAx>
      <c:valAx>
        <c:axId val="135096960"/>
        <c:scaling>
          <c:orientation val="minMax"/>
        </c:scaling>
        <c:delete val="0"/>
        <c:axPos val="l"/>
        <c:majorGridlines/>
        <c:numFmt formatCode="#,##0" sourceLinked="1"/>
        <c:majorTickMark val="none"/>
        <c:minorTickMark val="none"/>
        <c:tickLblPos val="nextTo"/>
        <c:crossAx val="135095424"/>
        <c:crosses val="autoZero"/>
        <c:crossBetween val="between"/>
      </c:valAx>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defRPr/>
            </a:pPr>
            <a:r>
              <a:rPr lang="en-US"/>
              <a:t>Equity Capital Ratio</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Sheet7!$B$18</c:f>
              <c:strCache>
                <c:ptCount val="1"/>
                <c:pt idx="0">
                  <c:v>equity capital ratio</c:v>
                </c:pt>
              </c:strCache>
            </c:strRef>
          </c:tx>
          <c:invertIfNegative val="0"/>
          <c:dLbls>
            <c:showLegendKey val="0"/>
            <c:showVal val="1"/>
            <c:showCatName val="0"/>
            <c:showSerName val="0"/>
            <c:showPercent val="0"/>
            <c:showBubbleSize val="0"/>
            <c:showLeaderLines val="0"/>
          </c:dLbls>
          <c:cat>
            <c:numRef>
              <c:f>Sheet7!$C$15:$G$15</c:f>
              <c:numCache>
                <c:formatCode>General</c:formatCode>
                <c:ptCount val="5"/>
                <c:pt idx="0">
                  <c:v>2012</c:v>
                </c:pt>
                <c:pt idx="1">
                  <c:v>2013</c:v>
                </c:pt>
                <c:pt idx="2">
                  <c:v>2014</c:v>
                </c:pt>
                <c:pt idx="3">
                  <c:v>2015</c:v>
                </c:pt>
                <c:pt idx="4">
                  <c:v>2016</c:v>
                </c:pt>
              </c:numCache>
            </c:numRef>
          </c:cat>
          <c:val>
            <c:numRef>
              <c:f>Sheet7!$C$18:$G$18</c:f>
              <c:numCache>
                <c:formatCode>0%</c:formatCode>
                <c:ptCount val="5"/>
                <c:pt idx="0">
                  <c:v>0.1385265709627726</c:v>
                </c:pt>
                <c:pt idx="1">
                  <c:v>0.12325999585032148</c:v>
                </c:pt>
                <c:pt idx="2">
                  <c:v>0.12608158431176089</c:v>
                </c:pt>
                <c:pt idx="3">
                  <c:v>0.11475483883933084</c:v>
                </c:pt>
                <c:pt idx="4">
                  <c:v>9.4463987986894302E-2</c:v>
                </c:pt>
              </c:numCache>
            </c:numRef>
          </c:val>
        </c:ser>
        <c:dLbls>
          <c:showLegendKey val="0"/>
          <c:showVal val="0"/>
          <c:showCatName val="0"/>
          <c:showSerName val="0"/>
          <c:showPercent val="0"/>
          <c:showBubbleSize val="0"/>
        </c:dLbls>
        <c:gapWidth val="150"/>
        <c:shape val="pyramid"/>
        <c:axId val="149074688"/>
        <c:axId val="149076224"/>
        <c:axId val="0"/>
      </c:bar3DChart>
      <c:catAx>
        <c:axId val="149074688"/>
        <c:scaling>
          <c:orientation val="minMax"/>
        </c:scaling>
        <c:delete val="0"/>
        <c:axPos val="b"/>
        <c:numFmt formatCode="General" sourceLinked="1"/>
        <c:majorTickMark val="out"/>
        <c:minorTickMark val="none"/>
        <c:tickLblPos val="nextTo"/>
        <c:crossAx val="149076224"/>
        <c:crosses val="autoZero"/>
        <c:auto val="1"/>
        <c:lblAlgn val="ctr"/>
        <c:lblOffset val="100"/>
        <c:noMultiLvlLbl val="0"/>
      </c:catAx>
      <c:valAx>
        <c:axId val="149076224"/>
        <c:scaling>
          <c:orientation val="minMax"/>
        </c:scaling>
        <c:delete val="0"/>
        <c:axPos val="l"/>
        <c:majorGridlines/>
        <c:numFmt formatCode="0%" sourceLinked="1"/>
        <c:majorTickMark val="out"/>
        <c:minorTickMark val="none"/>
        <c:tickLblPos val="nextTo"/>
        <c:crossAx val="149074688"/>
        <c:crosses val="autoZero"/>
        <c:crossBetween val="between"/>
      </c:valAx>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overlay val="0"/>
    </c:title>
    <c:autoTitleDeleted val="0"/>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Sheet8!$C$8</c:f>
              <c:strCache>
                <c:ptCount val="1"/>
                <c:pt idx="0">
                  <c:v>Debt Ratio</c:v>
                </c:pt>
              </c:strCache>
            </c:strRef>
          </c:tx>
          <c:invertIfNegative val="0"/>
          <c:dLbls>
            <c:showLegendKey val="0"/>
            <c:showVal val="1"/>
            <c:showCatName val="0"/>
            <c:showSerName val="0"/>
            <c:showPercent val="0"/>
            <c:showBubbleSize val="0"/>
            <c:showLeaderLines val="0"/>
          </c:dLbls>
          <c:cat>
            <c:numRef>
              <c:f>Sheet8!$D$5:$H$5</c:f>
              <c:numCache>
                <c:formatCode>General</c:formatCode>
                <c:ptCount val="5"/>
                <c:pt idx="0">
                  <c:v>2012</c:v>
                </c:pt>
                <c:pt idx="1">
                  <c:v>2013</c:v>
                </c:pt>
                <c:pt idx="2">
                  <c:v>2014</c:v>
                </c:pt>
                <c:pt idx="3">
                  <c:v>2015</c:v>
                </c:pt>
                <c:pt idx="4">
                  <c:v>2016</c:v>
                </c:pt>
              </c:numCache>
            </c:numRef>
          </c:cat>
          <c:val>
            <c:numRef>
              <c:f>Sheet8!$D$8:$H$8</c:f>
              <c:numCache>
                <c:formatCode>0%</c:formatCode>
                <c:ptCount val="5"/>
                <c:pt idx="0">
                  <c:v>0.8614728063023056</c:v>
                </c:pt>
                <c:pt idx="1">
                  <c:v>0.87670056309892064</c:v>
                </c:pt>
                <c:pt idx="2">
                  <c:v>0.87390117740866935</c:v>
                </c:pt>
                <c:pt idx="3">
                  <c:v>0.88523332775515529</c:v>
                </c:pt>
                <c:pt idx="4">
                  <c:v>0.90553564475348702</c:v>
                </c:pt>
              </c:numCache>
            </c:numRef>
          </c:val>
        </c:ser>
        <c:dLbls>
          <c:showLegendKey val="0"/>
          <c:showVal val="0"/>
          <c:showCatName val="0"/>
          <c:showSerName val="0"/>
          <c:showPercent val="0"/>
          <c:showBubbleSize val="0"/>
        </c:dLbls>
        <c:gapWidth val="150"/>
        <c:shape val="pyramid"/>
        <c:axId val="149089280"/>
        <c:axId val="151085824"/>
        <c:axId val="149079360"/>
      </c:bar3DChart>
      <c:catAx>
        <c:axId val="149089280"/>
        <c:scaling>
          <c:orientation val="minMax"/>
        </c:scaling>
        <c:delete val="0"/>
        <c:axPos val="b"/>
        <c:numFmt formatCode="General" sourceLinked="1"/>
        <c:majorTickMark val="out"/>
        <c:minorTickMark val="none"/>
        <c:tickLblPos val="nextTo"/>
        <c:crossAx val="151085824"/>
        <c:crosses val="autoZero"/>
        <c:auto val="1"/>
        <c:lblAlgn val="ctr"/>
        <c:lblOffset val="100"/>
        <c:noMultiLvlLbl val="0"/>
      </c:catAx>
      <c:valAx>
        <c:axId val="151085824"/>
        <c:scaling>
          <c:orientation val="minMax"/>
        </c:scaling>
        <c:delete val="0"/>
        <c:axPos val="l"/>
        <c:majorGridlines/>
        <c:numFmt formatCode="0%" sourceLinked="1"/>
        <c:majorTickMark val="out"/>
        <c:minorTickMark val="none"/>
        <c:tickLblPos val="nextTo"/>
        <c:crossAx val="149089280"/>
        <c:crosses val="autoZero"/>
        <c:crossBetween val="between"/>
      </c:valAx>
      <c:serAx>
        <c:axId val="149079360"/>
        <c:scaling>
          <c:orientation val="minMax"/>
        </c:scaling>
        <c:delete val="0"/>
        <c:axPos val="b"/>
        <c:majorTickMark val="out"/>
        <c:minorTickMark val="none"/>
        <c:tickLblPos val="nextTo"/>
        <c:crossAx val="151085824"/>
        <c:crosses val="autoZero"/>
      </c:ser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title>
    <c:autoTitleDeleted val="0"/>
    <c:plotArea>
      <c:layout/>
      <c:lineChart>
        <c:grouping val="standard"/>
        <c:varyColors val="0"/>
        <c:ser>
          <c:idx val="0"/>
          <c:order val="0"/>
          <c:tx>
            <c:strRef>
              <c:f>Sheet1!$C$7</c:f>
              <c:strCache>
                <c:ptCount val="1"/>
                <c:pt idx="0">
                  <c:v>Loans and advances/investments Growth rate</c:v>
                </c:pt>
              </c:strCache>
            </c:strRef>
          </c:tx>
          <c:dLbls>
            <c:showLegendKey val="0"/>
            <c:showVal val="1"/>
            <c:showCatName val="0"/>
            <c:showSerName val="0"/>
            <c:showPercent val="0"/>
            <c:showBubbleSize val="0"/>
            <c:showLeaderLines val="0"/>
          </c:dLbls>
          <c:cat>
            <c:numRef>
              <c:f>Sheet1!$D$5:$H$5</c:f>
              <c:numCache>
                <c:formatCode>General</c:formatCode>
                <c:ptCount val="5"/>
                <c:pt idx="0">
                  <c:v>2012</c:v>
                </c:pt>
                <c:pt idx="1">
                  <c:v>2013</c:v>
                </c:pt>
                <c:pt idx="2">
                  <c:v>2014</c:v>
                </c:pt>
                <c:pt idx="3">
                  <c:v>2015</c:v>
                </c:pt>
                <c:pt idx="4">
                  <c:v>2016</c:v>
                </c:pt>
              </c:numCache>
            </c:numRef>
          </c:cat>
          <c:val>
            <c:numRef>
              <c:f>Sheet1!$D$7:$H$7</c:f>
              <c:numCache>
                <c:formatCode>0%</c:formatCode>
                <c:ptCount val="5"/>
                <c:pt idx="1">
                  <c:v>8.3724020358298554E-2</c:v>
                </c:pt>
                <c:pt idx="2">
                  <c:v>0.29753425495983682</c:v>
                </c:pt>
                <c:pt idx="3">
                  <c:v>0.22694875473183812</c:v>
                </c:pt>
                <c:pt idx="4">
                  <c:v>0.22320311062864887</c:v>
                </c:pt>
              </c:numCache>
            </c:numRef>
          </c:val>
          <c:smooth val="0"/>
        </c:ser>
        <c:dLbls>
          <c:showLegendKey val="0"/>
          <c:showVal val="0"/>
          <c:showCatName val="0"/>
          <c:showSerName val="0"/>
          <c:showPercent val="0"/>
          <c:showBubbleSize val="0"/>
        </c:dLbls>
        <c:marker val="1"/>
        <c:smooth val="0"/>
        <c:axId val="135117824"/>
        <c:axId val="135123712"/>
      </c:lineChart>
      <c:catAx>
        <c:axId val="135117824"/>
        <c:scaling>
          <c:orientation val="minMax"/>
        </c:scaling>
        <c:delete val="0"/>
        <c:axPos val="b"/>
        <c:numFmt formatCode="General" sourceLinked="1"/>
        <c:majorTickMark val="out"/>
        <c:minorTickMark val="none"/>
        <c:tickLblPos val="nextTo"/>
        <c:crossAx val="135123712"/>
        <c:crosses val="autoZero"/>
        <c:auto val="1"/>
        <c:lblAlgn val="ctr"/>
        <c:lblOffset val="100"/>
        <c:noMultiLvlLbl val="0"/>
      </c:catAx>
      <c:valAx>
        <c:axId val="135123712"/>
        <c:scaling>
          <c:orientation val="minMax"/>
        </c:scaling>
        <c:delete val="0"/>
        <c:axPos val="l"/>
        <c:majorGridlines/>
        <c:numFmt formatCode="0%" sourceLinked="1"/>
        <c:majorTickMark val="out"/>
        <c:minorTickMark val="none"/>
        <c:tickLblPos val="nextTo"/>
        <c:crossAx val="135117824"/>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Industry Wise Loans and Advances Average</a:t>
            </a:r>
          </a:p>
        </c:rich>
      </c:tx>
      <c:layout>
        <c:manualLayout>
          <c:xMode val="edge"/>
          <c:yMode val="edge"/>
          <c:x val="0.1844304461942273"/>
          <c:y val="0"/>
        </c:manualLayout>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Sheet2!$I$4</c:f>
              <c:strCache>
                <c:ptCount val="1"/>
                <c:pt idx="0">
                  <c:v>Average</c:v>
                </c:pt>
              </c:strCache>
            </c:strRef>
          </c:tx>
          <c:dLbls>
            <c:showLegendKey val="0"/>
            <c:showVal val="1"/>
            <c:showCatName val="0"/>
            <c:showSerName val="0"/>
            <c:showPercent val="0"/>
            <c:showBubbleSize val="0"/>
            <c:showLeaderLines val="1"/>
          </c:dLbls>
          <c:cat>
            <c:strRef>
              <c:f>Sheet2!$C$5:$C$11</c:f>
              <c:strCache>
                <c:ptCount val="7"/>
                <c:pt idx="0">
                  <c:v>Agricultural industries</c:v>
                </c:pt>
                <c:pt idx="1">
                  <c:v>Large and medium industries</c:v>
                </c:pt>
                <c:pt idx="2">
                  <c:v>Small and cottage industries</c:v>
                </c:pt>
                <c:pt idx="3">
                  <c:v>Commerce and trade industries</c:v>
                </c:pt>
                <c:pt idx="4">
                  <c:v>Insurance, real estate and service industries</c:v>
                </c:pt>
                <c:pt idx="5">
                  <c:v>Transportation and communications industries</c:v>
                </c:pt>
                <c:pt idx="6">
                  <c:v>Others</c:v>
                </c:pt>
              </c:strCache>
            </c:strRef>
          </c:cat>
          <c:val>
            <c:numRef>
              <c:f>Sheet2!$I$5:$I$11</c:f>
              <c:numCache>
                <c:formatCode>0.00%</c:formatCode>
                <c:ptCount val="7"/>
                <c:pt idx="0">
                  <c:v>2.9080000000000002E-2</c:v>
                </c:pt>
                <c:pt idx="1">
                  <c:v>0.44466</c:v>
                </c:pt>
                <c:pt idx="2">
                  <c:v>1.6160000000000042E-2</c:v>
                </c:pt>
                <c:pt idx="3">
                  <c:v>0.15550000000000036</c:v>
                </c:pt>
                <c:pt idx="4">
                  <c:v>0.15458000000000024</c:v>
                </c:pt>
                <c:pt idx="5">
                  <c:v>5.5740000000000012E-2</c:v>
                </c:pt>
                <c:pt idx="6">
                  <c:v>0.14428000000000021</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9"/>
    </mc:Choice>
    <mc:Fallback>
      <c:style val="29"/>
    </mc:Fallback>
  </mc:AlternateContent>
  <c:chart>
    <c:title>
      <c:overlay val="0"/>
    </c:title>
    <c:autoTitleDeleted val="0"/>
    <c:plotArea>
      <c:layout/>
      <c:lineChart>
        <c:grouping val="stacked"/>
        <c:varyColors val="0"/>
        <c:ser>
          <c:idx val="0"/>
          <c:order val="0"/>
          <c:tx>
            <c:strRef>
              <c:f>Sheet3!$E$24</c:f>
              <c:strCache>
                <c:ptCount val="1"/>
                <c:pt idx="0">
                  <c:v>Average in Percentage</c:v>
                </c:pt>
              </c:strCache>
            </c:strRef>
          </c:tx>
          <c:marker>
            <c:symbol val="none"/>
          </c:marker>
          <c:dLbls>
            <c:showLegendKey val="0"/>
            <c:showVal val="1"/>
            <c:showCatName val="0"/>
            <c:showSerName val="0"/>
            <c:showPercent val="0"/>
            <c:showBubbleSize val="0"/>
            <c:showLeaderLines val="0"/>
          </c:dLbls>
          <c:cat>
            <c:strRef>
              <c:f>Sheet3!$C$25:$C$26</c:f>
              <c:strCache>
                <c:ptCount val="2"/>
                <c:pt idx="0">
                  <c:v>Urban</c:v>
                </c:pt>
                <c:pt idx="1">
                  <c:v>Rural</c:v>
                </c:pt>
              </c:strCache>
            </c:strRef>
          </c:cat>
          <c:val>
            <c:numRef>
              <c:f>Sheet3!$E$25:$E$26</c:f>
              <c:numCache>
                <c:formatCode>0.00%</c:formatCode>
                <c:ptCount val="2"/>
                <c:pt idx="0">
                  <c:v>0.97584000000000182</c:v>
                </c:pt>
                <c:pt idx="1">
                  <c:v>2.4159999999999997E-2</c:v>
                </c:pt>
              </c:numCache>
            </c:numRef>
          </c:val>
          <c:smooth val="0"/>
        </c:ser>
        <c:dLbls>
          <c:showLegendKey val="0"/>
          <c:showVal val="0"/>
          <c:showCatName val="0"/>
          <c:showSerName val="0"/>
          <c:showPercent val="0"/>
          <c:showBubbleSize val="0"/>
        </c:dLbls>
        <c:marker val="1"/>
        <c:smooth val="0"/>
        <c:axId val="137678848"/>
        <c:axId val="137680384"/>
      </c:lineChart>
      <c:catAx>
        <c:axId val="137678848"/>
        <c:scaling>
          <c:orientation val="minMax"/>
        </c:scaling>
        <c:delete val="0"/>
        <c:axPos val="b"/>
        <c:majorTickMark val="out"/>
        <c:minorTickMark val="none"/>
        <c:tickLblPos val="nextTo"/>
        <c:crossAx val="137680384"/>
        <c:crosses val="autoZero"/>
        <c:auto val="1"/>
        <c:lblAlgn val="ctr"/>
        <c:lblOffset val="100"/>
        <c:noMultiLvlLbl val="0"/>
      </c:catAx>
      <c:valAx>
        <c:axId val="137680384"/>
        <c:scaling>
          <c:orientation val="minMax"/>
        </c:scaling>
        <c:delete val="0"/>
        <c:axPos val="l"/>
        <c:majorGridlines/>
        <c:numFmt formatCode="0.00%" sourceLinked="1"/>
        <c:majorTickMark val="out"/>
        <c:minorTickMark val="none"/>
        <c:tickLblPos val="nextTo"/>
        <c:crossAx val="137678848"/>
        <c:crosses val="autoZero"/>
        <c:crossBetween val="between"/>
      </c:valAx>
    </c:plotArea>
    <c:legend>
      <c:legendPos val="r"/>
      <c:overlay val="0"/>
    </c:legend>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Sheet5!$E$7</c:f>
              <c:strCache>
                <c:ptCount val="1"/>
                <c:pt idx="0">
                  <c:v>Price earning ratio</c:v>
                </c:pt>
              </c:strCache>
            </c:strRef>
          </c:tx>
          <c:invertIfNegative val="0"/>
          <c:dLbls>
            <c:dLbl>
              <c:idx val="0"/>
              <c:layout>
                <c:manualLayout>
                  <c:x val="2.777777777777803E-3"/>
                  <c:y val="-6.9444444444444531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Sheet5!$F$4:$J$4</c:f>
              <c:numCache>
                <c:formatCode>General</c:formatCode>
                <c:ptCount val="5"/>
                <c:pt idx="0">
                  <c:v>2016</c:v>
                </c:pt>
                <c:pt idx="1">
                  <c:v>2015</c:v>
                </c:pt>
                <c:pt idx="2">
                  <c:v>2014</c:v>
                </c:pt>
                <c:pt idx="3">
                  <c:v>2013</c:v>
                </c:pt>
                <c:pt idx="4">
                  <c:v>2012</c:v>
                </c:pt>
              </c:numCache>
            </c:numRef>
          </c:cat>
          <c:val>
            <c:numRef>
              <c:f>Sheet5!$F$7:$J$7</c:f>
              <c:numCache>
                <c:formatCode>General</c:formatCode>
                <c:ptCount val="5"/>
                <c:pt idx="0">
                  <c:v>6.0444444444444443</c:v>
                </c:pt>
                <c:pt idx="1">
                  <c:v>4.9756097560975725</c:v>
                </c:pt>
                <c:pt idx="2">
                  <c:v>8.7200000000000006</c:v>
                </c:pt>
                <c:pt idx="3">
                  <c:v>18.36363636363631</c:v>
                </c:pt>
                <c:pt idx="4">
                  <c:v>22.333333333333261</c:v>
                </c:pt>
              </c:numCache>
            </c:numRef>
          </c:val>
        </c:ser>
        <c:dLbls>
          <c:showLegendKey val="0"/>
          <c:showVal val="0"/>
          <c:showCatName val="0"/>
          <c:showSerName val="0"/>
          <c:showPercent val="0"/>
          <c:showBubbleSize val="0"/>
        </c:dLbls>
        <c:gapWidth val="150"/>
        <c:shape val="cone"/>
        <c:axId val="136382720"/>
        <c:axId val="136404992"/>
        <c:axId val="0"/>
      </c:bar3DChart>
      <c:catAx>
        <c:axId val="136382720"/>
        <c:scaling>
          <c:orientation val="minMax"/>
        </c:scaling>
        <c:delete val="0"/>
        <c:axPos val="b"/>
        <c:numFmt formatCode="General" sourceLinked="1"/>
        <c:majorTickMark val="out"/>
        <c:minorTickMark val="none"/>
        <c:tickLblPos val="nextTo"/>
        <c:crossAx val="136404992"/>
        <c:crosses val="autoZero"/>
        <c:auto val="1"/>
        <c:lblAlgn val="ctr"/>
        <c:lblOffset val="100"/>
        <c:noMultiLvlLbl val="0"/>
      </c:catAx>
      <c:valAx>
        <c:axId val="136404992"/>
        <c:scaling>
          <c:orientation val="minMax"/>
        </c:scaling>
        <c:delete val="0"/>
        <c:axPos val="l"/>
        <c:majorGridlines/>
        <c:numFmt formatCode="General" sourceLinked="1"/>
        <c:majorTickMark val="out"/>
        <c:minorTickMark val="none"/>
        <c:tickLblPos val="nextTo"/>
        <c:crossAx val="136382720"/>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Sheet4!$B$6</c:f>
              <c:strCache>
                <c:ptCount val="1"/>
                <c:pt idx="0">
                  <c:v>NPL %</c:v>
                </c:pt>
              </c:strCache>
            </c:strRef>
          </c:tx>
          <c:invertIfNegative val="0"/>
          <c:dLbls>
            <c:showLegendKey val="0"/>
            <c:showVal val="1"/>
            <c:showCatName val="0"/>
            <c:showSerName val="0"/>
            <c:showPercent val="0"/>
            <c:showBubbleSize val="0"/>
            <c:showLeaderLines val="0"/>
          </c:dLbls>
          <c:cat>
            <c:numRef>
              <c:f>Sheet4!$C$3:$G$3</c:f>
              <c:numCache>
                <c:formatCode>General</c:formatCode>
                <c:ptCount val="5"/>
                <c:pt idx="0">
                  <c:v>2012</c:v>
                </c:pt>
                <c:pt idx="1">
                  <c:v>2013</c:v>
                </c:pt>
                <c:pt idx="2">
                  <c:v>2014</c:v>
                </c:pt>
                <c:pt idx="3">
                  <c:v>2015</c:v>
                </c:pt>
                <c:pt idx="4">
                  <c:v>2016</c:v>
                </c:pt>
              </c:numCache>
            </c:numRef>
          </c:cat>
          <c:val>
            <c:numRef>
              <c:f>Sheet4!$C$6:$G$6</c:f>
              <c:numCache>
                <c:formatCode>0%</c:formatCode>
                <c:ptCount val="5"/>
                <c:pt idx="0">
                  <c:v>7.5128504323881684E-2</c:v>
                </c:pt>
                <c:pt idx="1">
                  <c:v>8.0675593050601208E-2</c:v>
                </c:pt>
                <c:pt idx="2">
                  <c:v>5.8811402693976826E-2</c:v>
                </c:pt>
                <c:pt idx="3">
                  <c:v>7.5791243245646553E-2</c:v>
                </c:pt>
                <c:pt idx="4">
                  <c:v>6.0459460244183742E-2</c:v>
                </c:pt>
              </c:numCache>
            </c:numRef>
          </c:val>
        </c:ser>
        <c:dLbls>
          <c:showLegendKey val="0"/>
          <c:showVal val="0"/>
          <c:showCatName val="0"/>
          <c:showSerName val="0"/>
          <c:showPercent val="0"/>
          <c:showBubbleSize val="0"/>
        </c:dLbls>
        <c:gapWidth val="150"/>
        <c:shape val="cylinder"/>
        <c:axId val="136422144"/>
        <c:axId val="136423680"/>
        <c:axId val="0"/>
      </c:bar3DChart>
      <c:catAx>
        <c:axId val="136422144"/>
        <c:scaling>
          <c:orientation val="minMax"/>
        </c:scaling>
        <c:delete val="0"/>
        <c:axPos val="b"/>
        <c:numFmt formatCode="General" sourceLinked="1"/>
        <c:majorTickMark val="out"/>
        <c:minorTickMark val="none"/>
        <c:tickLblPos val="nextTo"/>
        <c:crossAx val="136423680"/>
        <c:crosses val="autoZero"/>
        <c:auto val="1"/>
        <c:lblAlgn val="ctr"/>
        <c:lblOffset val="100"/>
        <c:noMultiLvlLbl val="0"/>
      </c:catAx>
      <c:valAx>
        <c:axId val="136423680"/>
        <c:scaling>
          <c:orientation val="minMax"/>
        </c:scaling>
        <c:delete val="0"/>
        <c:axPos val="l"/>
        <c:majorGridlines/>
        <c:numFmt formatCode="0%" sourceLinked="1"/>
        <c:majorTickMark val="out"/>
        <c:minorTickMark val="none"/>
        <c:tickLblPos val="nextTo"/>
        <c:crossAx val="136422144"/>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9"/>
    </mc:Choice>
    <mc:Fallback>
      <c:style val="39"/>
    </mc:Fallback>
  </mc:AlternateContent>
  <c:chart>
    <c:title>
      <c:overlay val="0"/>
    </c:title>
    <c:autoTitleDeleted val="0"/>
    <c:view3D>
      <c:rotX val="15"/>
      <c:rotY val="20"/>
      <c:rAngAx val="1"/>
    </c:view3D>
    <c:floor>
      <c:thickness val="0"/>
    </c:floor>
    <c:sideWall>
      <c:thickness val="0"/>
    </c:sideWall>
    <c:backWall>
      <c:thickness val="0"/>
    </c:backWall>
    <c:plotArea>
      <c:layout/>
      <c:line3DChart>
        <c:grouping val="standard"/>
        <c:varyColors val="0"/>
        <c:ser>
          <c:idx val="0"/>
          <c:order val="0"/>
          <c:tx>
            <c:strRef>
              <c:f>Sheet6!$D$9</c:f>
              <c:strCache>
                <c:ptCount val="1"/>
                <c:pt idx="0">
                  <c:v>Net profit Margin</c:v>
                </c:pt>
              </c:strCache>
            </c:strRef>
          </c:tx>
          <c:dLbls>
            <c:dLbl>
              <c:idx val="0"/>
              <c:layout>
                <c:manualLayout>
                  <c:x val="-1.6666666666666701E-2"/>
                  <c:y val="-5.0925925925925902E-2"/>
                </c:manualLayout>
              </c:layout>
              <c:showLegendKey val="0"/>
              <c:showVal val="1"/>
              <c:showCatName val="0"/>
              <c:showSerName val="0"/>
              <c:showPercent val="0"/>
              <c:showBubbleSize val="0"/>
            </c:dLbl>
            <c:dLbl>
              <c:idx val="3"/>
              <c:layout>
                <c:manualLayout>
                  <c:x val="-2.7777777777778525E-3"/>
                  <c:y val="-4.6296296296296488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numRef>
              <c:f>Sheet6!$E$6:$I$6</c:f>
              <c:numCache>
                <c:formatCode>General</c:formatCode>
                <c:ptCount val="5"/>
                <c:pt idx="0">
                  <c:v>2016</c:v>
                </c:pt>
                <c:pt idx="1">
                  <c:v>2015</c:v>
                </c:pt>
                <c:pt idx="2">
                  <c:v>2014</c:v>
                </c:pt>
                <c:pt idx="3">
                  <c:v>2013</c:v>
                </c:pt>
                <c:pt idx="4">
                  <c:v>2012</c:v>
                </c:pt>
              </c:numCache>
            </c:numRef>
          </c:cat>
          <c:val>
            <c:numRef>
              <c:f>Sheet6!$E$9:$I$9</c:f>
              <c:numCache>
                <c:formatCode>0%</c:formatCode>
                <c:ptCount val="5"/>
                <c:pt idx="0">
                  <c:v>0.27287386687462739</c:v>
                </c:pt>
                <c:pt idx="1">
                  <c:v>0.27456714006241428</c:v>
                </c:pt>
                <c:pt idx="2">
                  <c:v>0.21017175831288837</c:v>
                </c:pt>
                <c:pt idx="3">
                  <c:v>0.10242674586942017</c:v>
                </c:pt>
                <c:pt idx="4">
                  <c:v>8.9103296790956965E-2</c:v>
                </c:pt>
              </c:numCache>
            </c:numRef>
          </c:val>
          <c:smooth val="0"/>
        </c:ser>
        <c:dLbls>
          <c:showLegendKey val="0"/>
          <c:showVal val="0"/>
          <c:showCatName val="0"/>
          <c:showSerName val="0"/>
          <c:showPercent val="0"/>
          <c:showBubbleSize val="0"/>
        </c:dLbls>
        <c:axId val="150944768"/>
        <c:axId val="150950656"/>
        <c:axId val="150945792"/>
      </c:line3DChart>
      <c:catAx>
        <c:axId val="150944768"/>
        <c:scaling>
          <c:orientation val="minMax"/>
        </c:scaling>
        <c:delete val="0"/>
        <c:axPos val="b"/>
        <c:numFmt formatCode="General" sourceLinked="1"/>
        <c:majorTickMark val="out"/>
        <c:minorTickMark val="none"/>
        <c:tickLblPos val="nextTo"/>
        <c:crossAx val="150950656"/>
        <c:crosses val="autoZero"/>
        <c:auto val="1"/>
        <c:lblAlgn val="ctr"/>
        <c:lblOffset val="100"/>
        <c:noMultiLvlLbl val="0"/>
      </c:catAx>
      <c:valAx>
        <c:axId val="150950656"/>
        <c:scaling>
          <c:orientation val="minMax"/>
        </c:scaling>
        <c:delete val="0"/>
        <c:axPos val="l"/>
        <c:majorGridlines/>
        <c:numFmt formatCode="0%" sourceLinked="1"/>
        <c:majorTickMark val="out"/>
        <c:minorTickMark val="none"/>
        <c:tickLblPos val="nextTo"/>
        <c:crossAx val="150944768"/>
        <c:crosses val="autoZero"/>
        <c:crossBetween val="between"/>
      </c:valAx>
      <c:serAx>
        <c:axId val="150945792"/>
        <c:scaling>
          <c:orientation val="minMax"/>
        </c:scaling>
        <c:delete val="0"/>
        <c:axPos val="b"/>
        <c:majorTickMark val="out"/>
        <c:minorTickMark val="none"/>
        <c:tickLblPos val="nextTo"/>
        <c:crossAx val="150950656"/>
        <c:crosses val="autoZero"/>
      </c:ser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title>
    <c:autoTitleDeleted val="0"/>
    <c:view3D>
      <c:rotX val="15"/>
      <c:rotY val="20"/>
      <c:rAngAx val="0"/>
      <c:perspective val="30"/>
    </c:view3D>
    <c:floor>
      <c:thickness val="0"/>
    </c:floor>
    <c:sideWall>
      <c:thickness val="0"/>
    </c:sideWall>
    <c:backWall>
      <c:thickness val="0"/>
    </c:backWall>
    <c:plotArea>
      <c:layout/>
      <c:area3DChart>
        <c:grouping val="standard"/>
        <c:varyColors val="0"/>
        <c:ser>
          <c:idx val="0"/>
          <c:order val="0"/>
          <c:tx>
            <c:strRef>
              <c:f>Sheet7!$B$5</c:f>
              <c:strCache>
                <c:ptCount val="1"/>
                <c:pt idx="0">
                  <c:v>ROA</c:v>
                </c:pt>
              </c:strCache>
            </c:strRef>
          </c:tx>
          <c:dLbls>
            <c:showLegendKey val="0"/>
            <c:showVal val="1"/>
            <c:showCatName val="0"/>
            <c:showSerName val="0"/>
            <c:showPercent val="0"/>
            <c:showBubbleSize val="0"/>
            <c:showLeaderLines val="0"/>
          </c:dLbls>
          <c:cat>
            <c:numRef>
              <c:f>Sheet7!$C$2:$G$2</c:f>
              <c:numCache>
                <c:formatCode>General</c:formatCode>
                <c:ptCount val="5"/>
                <c:pt idx="0">
                  <c:v>2012</c:v>
                </c:pt>
                <c:pt idx="1">
                  <c:v>2013</c:v>
                </c:pt>
                <c:pt idx="2">
                  <c:v>2014</c:v>
                </c:pt>
                <c:pt idx="3">
                  <c:v>2015</c:v>
                </c:pt>
                <c:pt idx="4">
                  <c:v>2016</c:v>
                </c:pt>
              </c:numCache>
            </c:numRef>
          </c:cat>
          <c:val>
            <c:numRef>
              <c:f>Sheet7!$C$5:$G$5</c:f>
              <c:numCache>
                <c:formatCode>0%</c:formatCode>
                <c:ptCount val="5"/>
                <c:pt idx="0">
                  <c:v>5.8530617976225155E-3</c:v>
                </c:pt>
                <c:pt idx="1">
                  <c:v>6.1750000812749945E-3</c:v>
                </c:pt>
                <c:pt idx="2">
                  <c:v>1.2519087606623399E-2</c:v>
                </c:pt>
                <c:pt idx="3">
                  <c:v>1.6774286963978584E-2</c:v>
                </c:pt>
                <c:pt idx="4">
                  <c:v>1.5661887928958243E-2</c:v>
                </c:pt>
              </c:numCache>
            </c:numRef>
          </c:val>
        </c:ser>
        <c:dLbls>
          <c:showLegendKey val="0"/>
          <c:showVal val="0"/>
          <c:showCatName val="0"/>
          <c:showSerName val="0"/>
          <c:showPercent val="0"/>
          <c:showBubbleSize val="0"/>
        </c:dLbls>
        <c:axId val="150960768"/>
        <c:axId val="150974848"/>
        <c:axId val="150947584"/>
      </c:area3DChart>
      <c:catAx>
        <c:axId val="150960768"/>
        <c:scaling>
          <c:orientation val="minMax"/>
        </c:scaling>
        <c:delete val="0"/>
        <c:axPos val="b"/>
        <c:numFmt formatCode="General" sourceLinked="1"/>
        <c:majorTickMark val="out"/>
        <c:minorTickMark val="none"/>
        <c:tickLblPos val="nextTo"/>
        <c:crossAx val="150974848"/>
        <c:crosses val="autoZero"/>
        <c:auto val="1"/>
        <c:lblAlgn val="ctr"/>
        <c:lblOffset val="100"/>
        <c:noMultiLvlLbl val="0"/>
      </c:catAx>
      <c:valAx>
        <c:axId val="150974848"/>
        <c:scaling>
          <c:orientation val="minMax"/>
        </c:scaling>
        <c:delete val="0"/>
        <c:axPos val="l"/>
        <c:majorGridlines/>
        <c:numFmt formatCode="0%" sourceLinked="1"/>
        <c:majorTickMark val="out"/>
        <c:minorTickMark val="none"/>
        <c:tickLblPos val="nextTo"/>
        <c:crossAx val="150960768"/>
        <c:crosses val="autoZero"/>
        <c:crossBetween val="midCat"/>
      </c:valAx>
      <c:serAx>
        <c:axId val="150947584"/>
        <c:scaling>
          <c:orientation val="minMax"/>
        </c:scaling>
        <c:delete val="0"/>
        <c:axPos val="b"/>
        <c:majorTickMark val="out"/>
        <c:minorTickMark val="none"/>
        <c:tickLblPos val="nextTo"/>
        <c:crossAx val="150974848"/>
        <c:crosses val="autoZero"/>
      </c:serAx>
    </c:plotArea>
    <c:legend>
      <c:legendPos val="r"/>
      <c:overlay val="0"/>
    </c:legend>
    <c:plotVisOnly val="1"/>
    <c:dispBlanksAs val="zero"/>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lineChart>
        <c:grouping val="standard"/>
        <c:varyColors val="0"/>
        <c:ser>
          <c:idx val="0"/>
          <c:order val="0"/>
          <c:tx>
            <c:strRef>
              <c:f>Sheet7!$B$12</c:f>
              <c:strCache>
                <c:ptCount val="1"/>
                <c:pt idx="0">
                  <c:v>ROE</c:v>
                </c:pt>
              </c:strCache>
            </c:strRef>
          </c:tx>
          <c:dLbls>
            <c:showLegendKey val="0"/>
            <c:showVal val="1"/>
            <c:showCatName val="0"/>
            <c:showSerName val="0"/>
            <c:showPercent val="0"/>
            <c:showBubbleSize val="0"/>
            <c:showLeaderLines val="0"/>
          </c:dLbls>
          <c:cat>
            <c:numRef>
              <c:f>Sheet7!$C$2:$G$2</c:f>
              <c:numCache>
                <c:formatCode>General</c:formatCode>
                <c:ptCount val="5"/>
                <c:pt idx="0">
                  <c:v>2012</c:v>
                </c:pt>
                <c:pt idx="1">
                  <c:v>2013</c:v>
                </c:pt>
                <c:pt idx="2">
                  <c:v>2014</c:v>
                </c:pt>
                <c:pt idx="3">
                  <c:v>2015</c:v>
                </c:pt>
                <c:pt idx="4">
                  <c:v>2016</c:v>
                </c:pt>
              </c:numCache>
            </c:numRef>
          </c:cat>
          <c:val>
            <c:numRef>
              <c:f>Sheet7!$C$12:$G$12</c:f>
              <c:numCache>
                <c:formatCode>0%</c:formatCode>
                <c:ptCount val="5"/>
                <c:pt idx="0">
                  <c:v>4.2252078031664496E-2</c:v>
                </c:pt>
                <c:pt idx="1">
                  <c:v>5.0081332376473497E-2</c:v>
                </c:pt>
                <c:pt idx="2">
                  <c:v>9.9279972242056341E-2</c:v>
                </c:pt>
                <c:pt idx="3">
                  <c:v>0.14615991416212207</c:v>
                </c:pt>
                <c:pt idx="4">
                  <c:v>0.16579680121763551</c:v>
                </c:pt>
              </c:numCache>
            </c:numRef>
          </c:val>
          <c:smooth val="0"/>
        </c:ser>
        <c:dLbls>
          <c:showLegendKey val="0"/>
          <c:showVal val="0"/>
          <c:showCatName val="0"/>
          <c:showSerName val="0"/>
          <c:showPercent val="0"/>
          <c:showBubbleSize val="0"/>
        </c:dLbls>
        <c:marker val="1"/>
        <c:smooth val="0"/>
        <c:axId val="150989056"/>
        <c:axId val="149028864"/>
      </c:lineChart>
      <c:catAx>
        <c:axId val="150989056"/>
        <c:scaling>
          <c:orientation val="minMax"/>
        </c:scaling>
        <c:delete val="0"/>
        <c:axPos val="b"/>
        <c:numFmt formatCode="General" sourceLinked="1"/>
        <c:majorTickMark val="out"/>
        <c:minorTickMark val="none"/>
        <c:tickLblPos val="nextTo"/>
        <c:crossAx val="149028864"/>
        <c:crosses val="autoZero"/>
        <c:auto val="1"/>
        <c:lblAlgn val="ctr"/>
        <c:lblOffset val="100"/>
        <c:noMultiLvlLbl val="0"/>
      </c:catAx>
      <c:valAx>
        <c:axId val="149028864"/>
        <c:scaling>
          <c:orientation val="minMax"/>
        </c:scaling>
        <c:delete val="0"/>
        <c:axPos val="l"/>
        <c:majorGridlines/>
        <c:numFmt formatCode="0%" sourceLinked="1"/>
        <c:majorTickMark val="out"/>
        <c:minorTickMark val="none"/>
        <c:tickLblPos val="nextTo"/>
        <c:crossAx val="150989056"/>
        <c:crosses val="autoZero"/>
        <c:crossBetween val="between"/>
      </c:valAx>
    </c:plotArea>
    <c:legend>
      <c:legendPos val="r"/>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9EBD6F4-AFED-46CA-A514-083CBA4AC163}" type="doc">
      <dgm:prSet loTypeId="urn:microsoft.com/office/officeart/2005/8/layout/process4" loCatId="process" qsTypeId="urn:microsoft.com/office/officeart/2005/8/quickstyle/simple1" qsCatId="simple" csTypeId="urn:microsoft.com/office/officeart/2005/8/colors/colorful5" csCatId="colorful" phldr="1"/>
      <dgm:spPr/>
      <dgm:t>
        <a:bodyPr/>
        <a:lstStyle/>
        <a:p>
          <a:endParaRPr lang="en-US"/>
        </a:p>
      </dgm:t>
    </dgm:pt>
    <dgm:pt modelId="{F43080D1-0790-4186-930F-DCD7076C9BF0}">
      <dgm:prSet phldrT="[Text]" custT="1"/>
      <dgm:spPr/>
      <dgm:t>
        <a:bodyPr/>
        <a:lstStyle/>
        <a:p>
          <a:r>
            <a:rPr lang="en-US" sz="1200" b="1">
              <a:solidFill>
                <a:schemeClr val="tx1"/>
              </a:solidFill>
              <a:latin typeface="Times New Roman" pitchFamily="18" charset="0"/>
              <a:cs typeface="Times New Roman" pitchFamily="18" charset="0"/>
            </a:rPr>
            <a:t>Request for  credit from the clint to a  branch</a:t>
          </a:r>
        </a:p>
      </dgm:t>
    </dgm:pt>
    <dgm:pt modelId="{25F8D31C-8DB9-41B6-B33B-CF736855F908}" type="parTrans" cxnId="{74D7BF57-8759-4931-A447-AEC0B6BE42AA}">
      <dgm:prSet/>
      <dgm:spPr/>
      <dgm:t>
        <a:bodyPr/>
        <a:lstStyle/>
        <a:p>
          <a:endParaRPr lang="en-US" sz="1200" b="1">
            <a:solidFill>
              <a:schemeClr val="tx1"/>
            </a:solidFill>
            <a:latin typeface="Times New Roman" pitchFamily="18" charset="0"/>
            <a:cs typeface="Times New Roman" pitchFamily="18" charset="0"/>
          </a:endParaRPr>
        </a:p>
      </dgm:t>
    </dgm:pt>
    <dgm:pt modelId="{264C4882-9C03-4FFF-A95A-6226EC9F0EFF}" type="sibTrans" cxnId="{74D7BF57-8759-4931-A447-AEC0B6BE42AA}">
      <dgm:prSet/>
      <dgm:spPr/>
      <dgm:t>
        <a:bodyPr/>
        <a:lstStyle/>
        <a:p>
          <a:endParaRPr lang="en-US" sz="1200" b="1">
            <a:solidFill>
              <a:schemeClr val="tx1"/>
            </a:solidFill>
            <a:latin typeface="Times New Roman" pitchFamily="18" charset="0"/>
            <a:cs typeface="Times New Roman" pitchFamily="18" charset="0"/>
          </a:endParaRPr>
        </a:p>
      </dgm:t>
    </dgm:pt>
    <dgm:pt modelId="{411D36C2-037B-481D-87D3-E7CC304A4FB2}">
      <dgm:prSet phldrT="[Text]" custT="1"/>
      <dgm:spPr/>
      <dgm:t>
        <a:bodyPr/>
        <a:lstStyle/>
        <a:p>
          <a:r>
            <a:rPr lang="en-US" sz="1200" b="1">
              <a:solidFill>
                <a:schemeClr val="tx1"/>
              </a:solidFill>
              <a:latin typeface="Times New Roman" pitchFamily="18" charset="0"/>
              <a:cs typeface="Times New Roman" pitchFamily="18" charset="0"/>
            </a:rPr>
            <a:t>Credit application from  filled  up by the customes and collection of document</a:t>
          </a:r>
        </a:p>
      </dgm:t>
    </dgm:pt>
    <dgm:pt modelId="{8BD4D05D-0C9D-46D3-921F-2C1C0BE3A61B}" type="parTrans" cxnId="{BCCF6CA6-F481-4EB3-9524-29F521669C6A}">
      <dgm:prSet/>
      <dgm:spPr/>
      <dgm:t>
        <a:bodyPr/>
        <a:lstStyle/>
        <a:p>
          <a:endParaRPr lang="en-US" sz="1200" b="1">
            <a:solidFill>
              <a:schemeClr val="tx1"/>
            </a:solidFill>
            <a:latin typeface="Times New Roman" pitchFamily="18" charset="0"/>
            <a:cs typeface="Times New Roman" pitchFamily="18" charset="0"/>
          </a:endParaRPr>
        </a:p>
      </dgm:t>
    </dgm:pt>
    <dgm:pt modelId="{190C4FED-CB72-4469-A14B-1FDD9372E6E2}" type="sibTrans" cxnId="{BCCF6CA6-F481-4EB3-9524-29F521669C6A}">
      <dgm:prSet/>
      <dgm:spPr/>
      <dgm:t>
        <a:bodyPr/>
        <a:lstStyle/>
        <a:p>
          <a:endParaRPr lang="en-US" sz="1200" b="1">
            <a:solidFill>
              <a:schemeClr val="tx1"/>
            </a:solidFill>
            <a:latin typeface="Times New Roman" pitchFamily="18" charset="0"/>
            <a:cs typeface="Times New Roman" pitchFamily="18" charset="0"/>
          </a:endParaRPr>
        </a:p>
      </dgm:t>
    </dgm:pt>
    <dgm:pt modelId="{88C8EC7C-AA53-4D14-98F5-8D331E8545A9}">
      <dgm:prSet phldrT="[Text]" custT="1"/>
      <dgm:spPr/>
      <dgm:t>
        <a:bodyPr/>
        <a:lstStyle/>
        <a:p>
          <a:r>
            <a:rPr lang="en-US" sz="1200" b="1">
              <a:solidFill>
                <a:schemeClr val="tx1"/>
              </a:solidFill>
              <a:latin typeface="Times New Roman" pitchFamily="18" charset="0"/>
              <a:cs typeface="Times New Roman" pitchFamily="18" charset="0"/>
            </a:rPr>
            <a:t>Scrutinizing the documnets</a:t>
          </a:r>
        </a:p>
      </dgm:t>
    </dgm:pt>
    <dgm:pt modelId="{4CC78416-6C25-4724-A027-043F13A8FFF0}" type="parTrans" cxnId="{C5F574BD-E96C-4EF5-B8D8-4D6F34F79C4D}">
      <dgm:prSet/>
      <dgm:spPr/>
      <dgm:t>
        <a:bodyPr/>
        <a:lstStyle/>
        <a:p>
          <a:endParaRPr lang="en-US" sz="1200" b="1">
            <a:solidFill>
              <a:schemeClr val="tx1"/>
            </a:solidFill>
            <a:latin typeface="Times New Roman" pitchFamily="18" charset="0"/>
            <a:cs typeface="Times New Roman" pitchFamily="18" charset="0"/>
          </a:endParaRPr>
        </a:p>
      </dgm:t>
    </dgm:pt>
    <dgm:pt modelId="{3650B6EF-0D8E-4F4E-933F-32C0F4CCF9BE}" type="sibTrans" cxnId="{C5F574BD-E96C-4EF5-B8D8-4D6F34F79C4D}">
      <dgm:prSet/>
      <dgm:spPr/>
      <dgm:t>
        <a:bodyPr/>
        <a:lstStyle/>
        <a:p>
          <a:endParaRPr lang="en-US" sz="1200" b="1">
            <a:solidFill>
              <a:schemeClr val="tx1"/>
            </a:solidFill>
            <a:latin typeface="Times New Roman" pitchFamily="18" charset="0"/>
            <a:cs typeface="Times New Roman" pitchFamily="18" charset="0"/>
          </a:endParaRPr>
        </a:p>
      </dgm:t>
    </dgm:pt>
    <dgm:pt modelId="{AB7CB2AD-823A-460F-8514-52F343EB4E2D}">
      <dgm:prSet custT="1"/>
      <dgm:spPr/>
      <dgm:t>
        <a:bodyPr/>
        <a:lstStyle/>
        <a:p>
          <a:r>
            <a:rPr lang="en-US" sz="1200" b="1">
              <a:solidFill>
                <a:schemeClr val="tx1"/>
              </a:solidFill>
              <a:latin typeface="Times New Roman" pitchFamily="18" charset="0"/>
              <a:cs typeface="Times New Roman" pitchFamily="18" charset="0"/>
            </a:rPr>
            <a:t>Analyzing the information &amp; preparing the proposal</a:t>
          </a:r>
        </a:p>
      </dgm:t>
    </dgm:pt>
    <dgm:pt modelId="{613AA122-63B5-44C2-8F8E-369B03CCD9FE}" type="parTrans" cxnId="{FD4030C8-0969-4023-8305-A297BF2E78BC}">
      <dgm:prSet/>
      <dgm:spPr/>
      <dgm:t>
        <a:bodyPr/>
        <a:lstStyle/>
        <a:p>
          <a:endParaRPr lang="en-US" sz="1200" b="1">
            <a:solidFill>
              <a:schemeClr val="tx1"/>
            </a:solidFill>
            <a:latin typeface="Times New Roman" pitchFamily="18" charset="0"/>
            <a:cs typeface="Times New Roman" pitchFamily="18" charset="0"/>
          </a:endParaRPr>
        </a:p>
      </dgm:t>
    </dgm:pt>
    <dgm:pt modelId="{C5D37E5E-C31E-4645-A356-33804F8B7442}" type="sibTrans" cxnId="{FD4030C8-0969-4023-8305-A297BF2E78BC}">
      <dgm:prSet/>
      <dgm:spPr/>
      <dgm:t>
        <a:bodyPr/>
        <a:lstStyle/>
        <a:p>
          <a:endParaRPr lang="en-US" sz="1200" b="1">
            <a:solidFill>
              <a:schemeClr val="tx1"/>
            </a:solidFill>
            <a:latin typeface="Times New Roman" pitchFamily="18" charset="0"/>
            <a:cs typeface="Times New Roman" pitchFamily="18" charset="0"/>
          </a:endParaRPr>
        </a:p>
      </dgm:t>
    </dgm:pt>
    <dgm:pt modelId="{A8FED1D1-78D6-4069-A1AC-E866685BFB8A}">
      <dgm:prSet custT="1"/>
      <dgm:spPr/>
      <dgm:t>
        <a:bodyPr/>
        <a:lstStyle/>
        <a:p>
          <a:r>
            <a:rPr lang="en-US" sz="1200" b="1">
              <a:solidFill>
                <a:schemeClr val="tx1"/>
              </a:solidFill>
              <a:latin typeface="Times New Roman" pitchFamily="18" charset="0"/>
              <a:cs typeface="Times New Roman" pitchFamily="18" charset="0"/>
            </a:rPr>
            <a:t>The proposal goes to the Board of Director theough other nessary steps</a:t>
          </a:r>
        </a:p>
      </dgm:t>
    </dgm:pt>
    <dgm:pt modelId="{57B14A59-A350-435E-8BFE-700C582E48C8}" type="parTrans" cxnId="{BD53DDC3-0124-4055-9F6C-750979A80F44}">
      <dgm:prSet/>
      <dgm:spPr/>
      <dgm:t>
        <a:bodyPr/>
        <a:lstStyle/>
        <a:p>
          <a:endParaRPr lang="en-US" sz="1200" b="1">
            <a:solidFill>
              <a:schemeClr val="tx1"/>
            </a:solidFill>
            <a:latin typeface="Times New Roman" pitchFamily="18" charset="0"/>
            <a:cs typeface="Times New Roman" pitchFamily="18" charset="0"/>
          </a:endParaRPr>
        </a:p>
      </dgm:t>
    </dgm:pt>
    <dgm:pt modelId="{84D0274B-D846-44CD-A8A5-E1E19EAAFFB5}" type="sibTrans" cxnId="{BD53DDC3-0124-4055-9F6C-750979A80F44}">
      <dgm:prSet/>
      <dgm:spPr/>
      <dgm:t>
        <a:bodyPr/>
        <a:lstStyle/>
        <a:p>
          <a:endParaRPr lang="en-US" sz="1200" b="1">
            <a:solidFill>
              <a:schemeClr val="tx1"/>
            </a:solidFill>
            <a:latin typeface="Times New Roman" pitchFamily="18" charset="0"/>
            <a:cs typeface="Times New Roman" pitchFamily="18" charset="0"/>
          </a:endParaRPr>
        </a:p>
      </dgm:t>
    </dgm:pt>
    <dgm:pt modelId="{28ED48A1-2650-4222-ADBA-A6F36149568A}">
      <dgm:prSet custT="1"/>
      <dgm:spPr/>
      <dgm:t>
        <a:bodyPr/>
        <a:lstStyle/>
        <a:p>
          <a:r>
            <a:rPr lang="en-US" sz="1200" b="1">
              <a:solidFill>
                <a:schemeClr val="tx1"/>
              </a:solidFill>
              <a:latin typeface="Times New Roman" pitchFamily="18" charset="0"/>
              <a:cs typeface="Times New Roman" pitchFamily="18" charset="0"/>
            </a:rPr>
            <a:t>Sanctioning the credit</a:t>
          </a:r>
        </a:p>
      </dgm:t>
    </dgm:pt>
    <dgm:pt modelId="{0DDA52A5-85DF-4095-8BA5-E3C9EEDB878D}" type="parTrans" cxnId="{7D1EB8B7-B484-4624-A1AA-05D48DBE816F}">
      <dgm:prSet/>
      <dgm:spPr/>
      <dgm:t>
        <a:bodyPr/>
        <a:lstStyle/>
        <a:p>
          <a:endParaRPr lang="en-US" sz="1200" b="1">
            <a:solidFill>
              <a:schemeClr val="tx1"/>
            </a:solidFill>
            <a:latin typeface="Times New Roman" pitchFamily="18" charset="0"/>
            <a:cs typeface="Times New Roman" pitchFamily="18" charset="0"/>
          </a:endParaRPr>
        </a:p>
      </dgm:t>
    </dgm:pt>
    <dgm:pt modelId="{A2A2BF7A-5EEC-44DF-B853-1FE76390151D}" type="sibTrans" cxnId="{7D1EB8B7-B484-4624-A1AA-05D48DBE816F}">
      <dgm:prSet/>
      <dgm:spPr/>
      <dgm:t>
        <a:bodyPr/>
        <a:lstStyle/>
        <a:p>
          <a:endParaRPr lang="en-US" sz="1200" b="1">
            <a:solidFill>
              <a:schemeClr val="tx1"/>
            </a:solidFill>
            <a:latin typeface="Times New Roman" pitchFamily="18" charset="0"/>
            <a:cs typeface="Times New Roman" pitchFamily="18" charset="0"/>
          </a:endParaRPr>
        </a:p>
      </dgm:t>
    </dgm:pt>
    <dgm:pt modelId="{4192F427-3085-4CFB-8D10-0E32E4E59D06}">
      <dgm:prSet custT="1"/>
      <dgm:spPr/>
      <dgm:t>
        <a:bodyPr/>
        <a:lstStyle/>
        <a:p>
          <a:r>
            <a:rPr lang="en-US" sz="1200" b="1">
              <a:solidFill>
                <a:schemeClr val="tx1"/>
              </a:solidFill>
              <a:latin typeface="Times New Roman" pitchFamily="18" charset="0"/>
              <a:cs typeface="Times New Roman" pitchFamily="18" charset="0"/>
            </a:rPr>
            <a:t>Information the credit, Loan disbursment, supervision &amp; monitoring</a:t>
          </a:r>
        </a:p>
      </dgm:t>
    </dgm:pt>
    <dgm:pt modelId="{C6A656E5-1EC0-47BF-A756-801D72CB6349}" type="parTrans" cxnId="{97B51574-44D2-4303-9279-2C7170802E01}">
      <dgm:prSet/>
      <dgm:spPr/>
      <dgm:t>
        <a:bodyPr/>
        <a:lstStyle/>
        <a:p>
          <a:endParaRPr lang="en-US" sz="1200" b="1">
            <a:solidFill>
              <a:schemeClr val="tx1"/>
            </a:solidFill>
            <a:latin typeface="Times New Roman" pitchFamily="18" charset="0"/>
            <a:cs typeface="Times New Roman" pitchFamily="18" charset="0"/>
          </a:endParaRPr>
        </a:p>
      </dgm:t>
    </dgm:pt>
    <dgm:pt modelId="{2072F2E6-EF51-4A33-91D3-C9CB06ABE314}" type="sibTrans" cxnId="{97B51574-44D2-4303-9279-2C7170802E01}">
      <dgm:prSet/>
      <dgm:spPr/>
      <dgm:t>
        <a:bodyPr/>
        <a:lstStyle/>
        <a:p>
          <a:endParaRPr lang="en-US" sz="1200" b="1">
            <a:solidFill>
              <a:schemeClr val="tx1"/>
            </a:solidFill>
            <a:latin typeface="Times New Roman" pitchFamily="18" charset="0"/>
            <a:cs typeface="Times New Roman" pitchFamily="18" charset="0"/>
          </a:endParaRPr>
        </a:p>
      </dgm:t>
    </dgm:pt>
    <dgm:pt modelId="{50FEBC4C-6B95-4922-B3C0-4A95CC46EE9F}" type="pres">
      <dgm:prSet presAssocID="{39EBD6F4-AFED-46CA-A514-083CBA4AC163}" presName="Name0" presStyleCnt="0">
        <dgm:presLayoutVars>
          <dgm:dir/>
          <dgm:animLvl val="lvl"/>
          <dgm:resizeHandles val="exact"/>
        </dgm:presLayoutVars>
      </dgm:prSet>
      <dgm:spPr/>
      <dgm:t>
        <a:bodyPr/>
        <a:lstStyle/>
        <a:p>
          <a:endParaRPr lang="en-US"/>
        </a:p>
      </dgm:t>
    </dgm:pt>
    <dgm:pt modelId="{3E9D1D3E-4D44-40DC-8042-AC4220D75ADD}" type="pres">
      <dgm:prSet presAssocID="{4192F427-3085-4CFB-8D10-0E32E4E59D06}" presName="boxAndChildren" presStyleCnt="0"/>
      <dgm:spPr/>
      <dgm:t>
        <a:bodyPr/>
        <a:lstStyle/>
        <a:p>
          <a:endParaRPr lang="en-US"/>
        </a:p>
      </dgm:t>
    </dgm:pt>
    <dgm:pt modelId="{70B222EC-46D4-40F1-B278-626320AB0D61}" type="pres">
      <dgm:prSet presAssocID="{4192F427-3085-4CFB-8D10-0E32E4E59D06}" presName="parentTextBox" presStyleLbl="node1" presStyleIdx="0" presStyleCnt="7" custLinFactNeighborY="31"/>
      <dgm:spPr/>
      <dgm:t>
        <a:bodyPr/>
        <a:lstStyle/>
        <a:p>
          <a:endParaRPr lang="en-US"/>
        </a:p>
      </dgm:t>
    </dgm:pt>
    <dgm:pt modelId="{7CBADECC-3B8B-4781-9FB9-7249A9B7EEE6}" type="pres">
      <dgm:prSet presAssocID="{A2A2BF7A-5EEC-44DF-B853-1FE76390151D}" presName="sp" presStyleCnt="0"/>
      <dgm:spPr/>
      <dgm:t>
        <a:bodyPr/>
        <a:lstStyle/>
        <a:p>
          <a:endParaRPr lang="en-US"/>
        </a:p>
      </dgm:t>
    </dgm:pt>
    <dgm:pt modelId="{8039AFC9-19D8-4A53-9BCA-E1B7AA37C71C}" type="pres">
      <dgm:prSet presAssocID="{28ED48A1-2650-4222-ADBA-A6F36149568A}" presName="arrowAndChildren" presStyleCnt="0"/>
      <dgm:spPr/>
      <dgm:t>
        <a:bodyPr/>
        <a:lstStyle/>
        <a:p>
          <a:endParaRPr lang="en-US"/>
        </a:p>
      </dgm:t>
    </dgm:pt>
    <dgm:pt modelId="{F066D567-4F1B-4DE2-AF29-012A0B5AD9FF}" type="pres">
      <dgm:prSet presAssocID="{28ED48A1-2650-4222-ADBA-A6F36149568A}" presName="parentTextArrow" presStyleLbl="node1" presStyleIdx="1" presStyleCnt="7"/>
      <dgm:spPr/>
      <dgm:t>
        <a:bodyPr/>
        <a:lstStyle/>
        <a:p>
          <a:endParaRPr lang="en-US"/>
        </a:p>
      </dgm:t>
    </dgm:pt>
    <dgm:pt modelId="{563D706A-F359-4B92-A673-9613856BA808}" type="pres">
      <dgm:prSet presAssocID="{84D0274B-D846-44CD-A8A5-E1E19EAAFFB5}" presName="sp" presStyleCnt="0"/>
      <dgm:spPr/>
      <dgm:t>
        <a:bodyPr/>
        <a:lstStyle/>
        <a:p>
          <a:endParaRPr lang="en-US"/>
        </a:p>
      </dgm:t>
    </dgm:pt>
    <dgm:pt modelId="{9A66F7C3-205E-4F87-AB62-241760604521}" type="pres">
      <dgm:prSet presAssocID="{A8FED1D1-78D6-4069-A1AC-E866685BFB8A}" presName="arrowAndChildren" presStyleCnt="0"/>
      <dgm:spPr/>
      <dgm:t>
        <a:bodyPr/>
        <a:lstStyle/>
        <a:p>
          <a:endParaRPr lang="en-US"/>
        </a:p>
      </dgm:t>
    </dgm:pt>
    <dgm:pt modelId="{5DF83AA9-58E1-45E1-B704-441CE3ACC565}" type="pres">
      <dgm:prSet presAssocID="{A8FED1D1-78D6-4069-A1AC-E866685BFB8A}" presName="parentTextArrow" presStyleLbl="node1" presStyleIdx="2" presStyleCnt="7"/>
      <dgm:spPr/>
      <dgm:t>
        <a:bodyPr/>
        <a:lstStyle/>
        <a:p>
          <a:endParaRPr lang="en-US"/>
        </a:p>
      </dgm:t>
    </dgm:pt>
    <dgm:pt modelId="{005BFF80-6488-4716-B6CD-83B8CC9AC969}" type="pres">
      <dgm:prSet presAssocID="{C5D37E5E-C31E-4645-A356-33804F8B7442}" presName="sp" presStyleCnt="0"/>
      <dgm:spPr/>
      <dgm:t>
        <a:bodyPr/>
        <a:lstStyle/>
        <a:p>
          <a:endParaRPr lang="en-US"/>
        </a:p>
      </dgm:t>
    </dgm:pt>
    <dgm:pt modelId="{5AF9339C-C08D-40EB-AEAC-87FD6CA91D92}" type="pres">
      <dgm:prSet presAssocID="{AB7CB2AD-823A-460F-8514-52F343EB4E2D}" presName="arrowAndChildren" presStyleCnt="0"/>
      <dgm:spPr/>
      <dgm:t>
        <a:bodyPr/>
        <a:lstStyle/>
        <a:p>
          <a:endParaRPr lang="en-US"/>
        </a:p>
      </dgm:t>
    </dgm:pt>
    <dgm:pt modelId="{C8684672-99FD-4085-A2DA-EF80E39E2828}" type="pres">
      <dgm:prSet presAssocID="{AB7CB2AD-823A-460F-8514-52F343EB4E2D}" presName="parentTextArrow" presStyleLbl="node1" presStyleIdx="3" presStyleCnt="7"/>
      <dgm:spPr/>
      <dgm:t>
        <a:bodyPr/>
        <a:lstStyle/>
        <a:p>
          <a:endParaRPr lang="en-US"/>
        </a:p>
      </dgm:t>
    </dgm:pt>
    <dgm:pt modelId="{4E2033AC-49D1-4A50-AFAA-8DB794AD76F4}" type="pres">
      <dgm:prSet presAssocID="{3650B6EF-0D8E-4F4E-933F-32C0F4CCF9BE}" presName="sp" presStyleCnt="0"/>
      <dgm:spPr/>
      <dgm:t>
        <a:bodyPr/>
        <a:lstStyle/>
        <a:p>
          <a:endParaRPr lang="en-US"/>
        </a:p>
      </dgm:t>
    </dgm:pt>
    <dgm:pt modelId="{CAC348B9-4EFD-4D0D-9E1F-91611B633D6F}" type="pres">
      <dgm:prSet presAssocID="{88C8EC7C-AA53-4D14-98F5-8D331E8545A9}" presName="arrowAndChildren" presStyleCnt="0"/>
      <dgm:spPr/>
      <dgm:t>
        <a:bodyPr/>
        <a:lstStyle/>
        <a:p>
          <a:endParaRPr lang="en-US"/>
        </a:p>
      </dgm:t>
    </dgm:pt>
    <dgm:pt modelId="{D3F9DE4C-DA77-437C-B0C2-D81D40A7515E}" type="pres">
      <dgm:prSet presAssocID="{88C8EC7C-AA53-4D14-98F5-8D331E8545A9}" presName="parentTextArrow" presStyleLbl="node1" presStyleIdx="4" presStyleCnt="7"/>
      <dgm:spPr/>
      <dgm:t>
        <a:bodyPr/>
        <a:lstStyle/>
        <a:p>
          <a:endParaRPr lang="en-US"/>
        </a:p>
      </dgm:t>
    </dgm:pt>
    <dgm:pt modelId="{86ECEBC5-35F2-4260-A9F9-A9DCC98880F8}" type="pres">
      <dgm:prSet presAssocID="{190C4FED-CB72-4469-A14B-1FDD9372E6E2}" presName="sp" presStyleCnt="0"/>
      <dgm:spPr/>
      <dgm:t>
        <a:bodyPr/>
        <a:lstStyle/>
        <a:p>
          <a:endParaRPr lang="en-US"/>
        </a:p>
      </dgm:t>
    </dgm:pt>
    <dgm:pt modelId="{9620D1B6-9DCC-4099-A59E-DBDA5A13F3B5}" type="pres">
      <dgm:prSet presAssocID="{411D36C2-037B-481D-87D3-E7CC304A4FB2}" presName="arrowAndChildren" presStyleCnt="0"/>
      <dgm:spPr/>
      <dgm:t>
        <a:bodyPr/>
        <a:lstStyle/>
        <a:p>
          <a:endParaRPr lang="en-US"/>
        </a:p>
      </dgm:t>
    </dgm:pt>
    <dgm:pt modelId="{D5A25820-3508-4C68-9BDC-D7DFCDCA7239}" type="pres">
      <dgm:prSet presAssocID="{411D36C2-037B-481D-87D3-E7CC304A4FB2}" presName="parentTextArrow" presStyleLbl="node1" presStyleIdx="5" presStyleCnt="7"/>
      <dgm:spPr/>
      <dgm:t>
        <a:bodyPr/>
        <a:lstStyle/>
        <a:p>
          <a:endParaRPr lang="en-US"/>
        </a:p>
      </dgm:t>
    </dgm:pt>
    <dgm:pt modelId="{9F99C077-FFF0-4385-B6A2-3D310495AB2A}" type="pres">
      <dgm:prSet presAssocID="{264C4882-9C03-4FFF-A95A-6226EC9F0EFF}" presName="sp" presStyleCnt="0"/>
      <dgm:spPr/>
      <dgm:t>
        <a:bodyPr/>
        <a:lstStyle/>
        <a:p>
          <a:endParaRPr lang="en-US"/>
        </a:p>
      </dgm:t>
    </dgm:pt>
    <dgm:pt modelId="{9A40B203-1D4F-4733-A385-1162CB20002B}" type="pres">
      <dgm:prSet presAssocID="{F43080D1-0790-4186-930F-DCD7076C9BF0}" presName="arrowAndChildren" presStyleCnt="0"/>
      <dgm:spPr/>
      <dgm:t>
        <a:bodyPr/>
        <a:lstStyle/>
        <a:p>
          <a:endParaRPr lang="en-US"/>
        </a:p>
      </dgm:t>
    </dgm:pt>
    <dgm:pt modelId="{76FCE527-B09D-499B-9E42-1174DE4A58A9}" type="pres">
      <dgm:prSet presAssocID="{F43080D1-0790-4186-930F-DCD7076C9BF0}" presName="parentTextArrow" presStyleLbl="node1" presStyleIdx="6" presStyleCnt="7"/>
      <dgm:spPr/>
      <dgm:t>
        <a:bodyPr/>
        <a:lstStyle/>
        <a:p>
          <a:endParaRPr lang="en-US"/>
        </a:p>
      </dgm:t>
    </dgm:pt>
  </dgm:ptLst>
  <dgm:cxnLst>
    <dgm:cxn modelId="{C0CC10EC-5C9C-44AD-A1D0-7C05B8991F63}" type="presOf" srcId="{28ED48A1-2650-4222-ADBA-A6F36149568A}" destId="{F066D567-4F1B-4DE2-AF29-012A0B5AD9FF}" srcOrd="0" destOrd="0" presId="urn:microsoft.com/office/officeart/2005/8/layout/process4"/>
    <dgm:cxn modelId="{BCCF6CA6-F481-4EB3-9524-29F521669C6A}" srcId="{39EBD6F4-AFED-46CA-A514-083CBA4AC163}" destId="{411D36C2-037B-481D-87D3-E7CC304A4FB2}" srcOrd="1" destOrd="0" parTransId="{8BD4D05D-0C9D-46D3-921F-2C1C0BE3A61B}" sibTransId="{190C4FED-CB72-4469-A14B-1FDD9372E6E2}"/>
    <dgm:cxn modelId="{C5F574BD-E96C-4EF5-B8D8-4D6F34F79C4D}" srcId="{39EBD6F4-AFED-46CA-A514-083CBA4AC163}" destId="{88C8EC7C-AA53-4D14-98F5-8D331E8545A9}" srcOrd="2" destOrd="0" parTransId="{4CC78416-6C25-4724-A027-043F13A8FFF0}" sibTransId="{3650B6EF-0D8E-4F4E-933F-32C0F4CCF9BE}"/>
    <dgm:cxn modelId="{0A3A4753-7A86-4F09-95F4-4925D439622E}" type="presOf" srcId="{411D36C2-037B-481D-87D3-E7CC304A4FB2}" destId="{D5A25820-3508-4C68-9BDC-D7DFCDCA7239}" srcOrd="0" destOrd="0" presId="urn:microsoft.com/office/officeart/2005/8/layout/process4"/>
    <dgm:cxn modelId="{7D1EB8B7-B484-4624-A1AA-05D48DBE816F}" srcId="{39EBD6F4-AFED-46CA-A514-083CBA4AC163}" destId="{28ED48A1-2650-4222-ADBA-A6F36149568A}" srcOrd="5" destOrd="0" parTransId="{0DDA52A5-85DF-4095-8BA5-E3C9EEDB878D}" sibTransId="{A2A2BF7A-5EEC-44DF-B853-1FE76390151D}"/>
    <dgm:cxn modelId="{FD4030C8-0969-4023-8305-A297BF2E78BC}" srcId="{39EBD6F4-AFED-46CA-A514-083CBA4AC163}" destId="{AB7CB2AD-823A-460F-8514-52F343EB4E2D}" srcOrd="3" destOrd="0" parTransId="{613AA122-63B5-44C2-8F8E-369B03CCD9FE}" sibTransId="{C5D37E5E-C31E-4645-A356-33804F8B7442}"/>
    <dgm:cxn modelId="{75E5A645-CB4F-4E7B-A700-9C09C39BEAD6}" type="presOf" srcId="{A8FED1D1-78D6-4069-A1AC-E866685BFB8A}" destId="{5DF83AA9-58E1-45E1-B704-441CE3ACC565}" srcOrd="0" destOrd="0" presId="urn:microsoft.com/office/officeart/2005/8/layout/process4"/>
    <dgm:cxn modelId="{97B51574-44D2-4303-9279-2C7170802E01}" srcId="{39EBD6F4-AFED-46CA-A514-083CBA4AC163}" destId="{4192F427-3085-4CFB-8D10-0E32E4E59D06}" srcOrd="6" destOrd="0" parTransId="{C6A656E5-1EC0-47BF-A756-801D72CB6349}" sibTransId="{2072F2E6-EF51-4A33-91D3-C9CB06ABE314}"/>
    <dgm:cxn modelId="{74D7BF57-8759-4931-A447-AEC0B6BE42AA}" srcId="{39EBD6F4-AFED-46CA-A514-083CBA4AC163}" destId="{F43080D1-0790-4186-930F-DCD7076C9BF0}" srcOrd="0" destOrd="0" parTransId="{25F8D31C-8DB9-41B6-B33B-CF736855F908}" sibTransId="{264C4882-9C03-4FFF-A95A-6226EC9F0EFF}"/>
    <dgm:cxn modelId="{87F93453-64E1-4AFE-9E8F-E88F27BD0379}" type="presOf" srcId="{F43080D1-0790-4186-930F-DCD7076C9BF0}" destId="{76FCE527-B09D-499B-9E42-1174DE4A58A9}" srcOrd="0" destOrd="0" presId="urn:microsoft.com/office/officeart/2005/8/layout/process4"/>
    <dgm:cxn modelId="{02B32C69-B317-45AF-8C2F-59CAFDB79087}" type="presOf" srcId="{88C8EC7C-AA53-4D14-98F5-8D331E8545A9}" destId="{D3F9DE4C-DA77-437C-B0C2-D81D40A7515E}" srcOrd="0" destOrd="0" presId="urn:microsoft.com/office/officeart/2005/8/layout/process4"/>
    <dgm:cxn modelId="{BE220532-4DE2-49FB-9EA7-ED703273E924}" type="presOf" srcId="{4192F427-3085-4CFB-8D10-0E32E4E59D06}" destId="{70B222EC-46D4-40F1-B278-626320AB0D61}" srcOrd="0" destOrd="0" presId="urn:microsoft.com/office/officeart/2005/8/layout/process4"/>
    <dgm:cxn modelId="{BD53DDC3-0124-4055-9F6C-750979A80F44}" srcId="{39EBD6F4-AFED-46CA-A514-083CBA4AC163}" destId="{A8FED1D1-78D6-4069-A1AC-E866685BFB8A}" srcOrd="4" destOrd="0" parTransId="{57B14A59-A350-435E-8BFE-700C582E48C8}" sibTransId="{84D0274B-D846-44CD-A8A5-E1E19EAAFFB5}"/>
    <dgm:cxn modelId="{6382D7B4-28C1-485B-B2B6-5399DD7E43EE}" type="presOf" srcId="{AB7CB2AD-823A-460F-8514-52F343EB4E2D}" destId="{C8684672-99FD-4085-A2DA-EF80E39E2828}" srcOrd="0" destOrd="0" presId="urn:microsoft.com/office/officeart/2005/8/layout/process4"/>
    <dgm:cxn modelId="{BBA993D0-B01B-49E8-8A3D-3093E6C64CAD}" type="presOf" srcId="{39EBD6F4-AFED-46CA-A514-083CBA4AC163}" destId="{50FEBC4C-6B95-4922-B3C0-4A95CC46EE9F}" srcOrd="0" destOrd="0" presId="urn:microsoft.com/office/officeart/2005/8/layout/process4"/>
    <dgm:cxn modelId="{C1895981-5C5F-4E7D-A148-4F8F3D09806B}" type="presParOf" srcId="{50FEBC4C-6B95-4922-B3C0-4A95CC46EE9F}" destId="{3E9D1D3E-4D44-40DC-8042-AC4220D75ADD}" srcOrd="0" destOrd="0" presId="urn:microsoft.com/office/officeart/2005/8/layout/process4"/>
    <dgm:cxn modelId="{B2305612-4544-4CD2-A2D5-2CBE78DADF03}" type="presParOf" srcId="{3E9D1D3E-4D44-40DC-8042-AC4220D75ADD}" destId="{70B222EC-46D4-40F1-B278-626320AB0D61}" srcOrd="0" destOrd="0" presId="urn:microsoft.com/office/officeart/2005/8/layout/process4"/>
    <dgm:cxn modelId="{D9302C21-BB4E-4B85-9FCC-6ADE924D07CB}" type="presParOf" srcId="{50FEBC4C-6B95-4922-B3C0-4A95CC46EE9F}" destId="{7CBADECC-3B8B-4781-9FB9-7249A9B7EEE6}" srcOrd="1" destOrd="0" presId="urn:microsoft.com/office/officeart/2005/8/layout/process4"/>
    <dgm:cxn modelId="{75F4936B-5D75-40DE-8623-6D61BEF9B1BC}" type="presParOf" srcId="{50FEBC4C-6B95-4922-B3C0-4A95CC46EE9F}" destId="{8039AFC9-19D8-4A53-9BCA-E1B7AA37C71C}" srcOrd="2" destOrd="0" presId="urn:microsoft.com/office/officeart/2005/8/layout/process4"/>
    <dgm:cxn modelId="{12E22D28-758D-4498-8CC1-AADF0D3CB21B}" type="presParOf" srcId="{8039AFC9-19D8-4A53-9BCA-E1B7AA37C71C}" destId="{F066D567-4F1B-4DE2-AF29-012A0B5AD9FF}" srcOrd="0" destOrd="0" presId="urn:microsoft.com/office/officeart/2005/8/layout/process4"/>
    <dgm:cxn modelId="{4D37563E-DE4E-495A-B5C4-DA2E3B0A67AA}" type="presParOf" srcId="{50FEBC4C-6B95-4922-B3C0-4A95CC46EE9F}" destId="{563D706A-F359-4B92-A673-9613856BA808}" srcOrd="3" destOrd="0" presId="urn:microsoft.com/office/officeart/2005/8/layout/process4"/>
    <dgm:cxn modelId="{575F2D68-BBF2-429A-A182-2DAD0B65CED7}" type="presParOf" srcId="{50FEBC4C-6B95-4922-B3C0-4A95CC46EE9F}" destId="{9A66F7C3-205E-4F87-AB62-241760604521}" srcOrd="4" destOrd="0" presId="urn:microsoft.com/office/officeart/2005/8/layout/process4"/>
    <dgm:cxn modelId="{98F5F090-F409-447E-B00B-1B5E8E0B458C}" type="presParOf" srcId="{9A66F7C3-205E-4F87-AB62-241760604521}" destId="{5DF83AA9-58E1-45E1-B704-441CE3ACC565}" srcOrd="0" destOrd="0" presId="urn:microsoft.com/office/officeart/2005/8/layout/process4"/>
    <dgm:cxn modelId="{FF797AC7-613F-413A-8193-1C40974DC12E}" type="presParOf" srcId="{50FEBC4C-6B95-4922-B3C0-4A95CC46EE9F}" destId="{005BFF80-6488-4716-B6CD-83B8CC9AC969}" srcOrd="5" destOrd="0" presId="urn:microsoft.com/office/officeart/2005/8/layout/process4"/>
    <dgm:cxn modelId="{22F707E4-EE0F-4189-93E1-A2A4DB6E009E}" type="presParOf" srcId="{50FEBC4C-6B95-4922-B3C0-4A95CC46EE9F}" destId="{5AF9339C-C08D-40EB-AEAC-87FD6CA91D92}" srcOrd="6" destOrd="0" presId="urn:microsoft.com/office/officeart/2005/8/layout/process4"/>
    <dgm:cxn modelId="{37006863-369F-47D0-9172-32894266169A}" type="presParOf" srcId="{5AF9339C-C08D-40EB-AEAC-87FD6CA91D92}" destId="{C8684672-99FD-4085-A2DA-EF80E39E2828}" srcOrd="0" destOrd="0" presId="urn:microsoft.com/office/officeart/2005/8/layout/process4"/>
    <dgm:cxn modelId="{EAF5814C-4FCA-4F49-A01C-AFA5602B4193}" type="presParOf" srcId="{50FEBC4C-6B95-4922-B3C0-4A95CC46EE9F}" destId="{4E2033AC-49D1-4A50-AFAA-8DB794AD76F4}" srcOrd="7" destOrd="0" presId="urn:microsoft.com/office/officeart/2005/8/layout/process4"/>
    <dgm:cxn modelId="{8DEFEC6D-18B3-4944-B52E-479F9E4E40B1}" type="presParOf" srcId="{50FEBC4C-6B95-4922-B3C0-4A95CC46EE9F}" destId="{CAC348B9-4EFD-4D0D-9E1F-91611B633D6F}" srcOrd="8" destOrd="0" presId="urn:microsoft.com/office/officeart/2005/8/layout/process4"/>
    <dgm:cxn modelId="{032C88CB-6B40-46A1-94B5-8A16F3D53DD0}" type="presParOf" srcId="{CAC348B9-4EFD-4D0D-9E1F-91611B633D6F}" destId="{D3F9DE4C-DA77-437C-B0C2-D81D40A7515E}" srcOrd="0" destOrd="0" presId="urn:microsoft.com/office/officeart/2005/8/layout/process4"/>
    <dgm:cxn modelId="{B142B1D4-1164-4EF7-8874-172444C06BB4}" type="presParOf" srcId="{50FEBC4C-6B95-4922-B3C0-4A95CC46EE9F}" destId="{86ECEBC5-35F2-4260-A9F9-A9DCC98880F8}" srcOrd="9" destOrd="0" presId="urn:microsoft.com/office/officeart/2005/8/layout/process4"/>
    <dgm:cxn modelId="{E5A4AD48-B307-4139-AF75-CA3641A08136}" type="presParOf" srcId="{50FEBC4C-6B95-4922-B3C0-4A95CC46EE9F}" destId="{9620D1B6-9DCC-4099-A59E-DBDA5A13F3B5}" srcOrd="10" destOrd="0" presId="urn:microsoft.com/office/officeart/2005/8/layout/process4"/>
    <dgm:cxn modelId="{5E873485-19FF-4BA2-9D44-F46FE8F8596D}" type="presParOf" srcId="{9620D1B6-9DCC-4099-A59E-DBDA5A13F3B5}" destId="{D5A25820-3508-4C68-9BDC-D7DFCDCA7239}" srcOrd="0" destOrd="0" presId="urn:microsoft.com/office/officeart/2005/8/layout/process4"/>
    <dgm:cxn modelId="{C7B349E7-08F6-40E8-A674-797DCC04B9AE}" type="presParOf" srcId="{50FEBC4C-6B95-4922-B3C0-4A95CC46EE9F}" destId="{9F99C077-FFF0-4385-B6A2-3D310495AB2A}" srcOrd="11" destOrd="0" presId="urn:microsoft.com/office/officeart/2005/8/layout/process4"/>
    <dgm:cxn modelId="{2420803B-2900-4DC4-9E39-8BC80D3F5960}" type="presParOf" srcId="{50FEBC4C-6B95-4922-B3C0-4A95CC46EE9F}" destId="{9A40B203-1D4F-4733-A385-1162CB20002B}" srcOrd="12" destOrd="0" presId="urn:microsoft.com/office/officeart/2005/8/layout/process4"/>
    <dgm:cxn modelId="{D1FD0C02-F7DE-4E2F-B990-2CAE79A8EC83}" type="presParOf" srcId="{9A40B203-1D4F-4733-A385-1162CB20002B}" destId="{76FCE527-B09D-499B-9E42-1174DE4A58A9}" srcOrd="0" destOrd="0" presId="urn:microsoft.com/office/officeart/2005/8/layout/process4"/>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0B222EC-46D4-40F1-B278-626320AB0D61}">
      <dsp:nvSpPr>
        <dsp:cNvPr id="0" name=""/>
        <dsp:cNvSpPr/>
      </dsp:nvSpPr>
      <dsp:spPr>
        <a:xfrm>
          <a:off x="0" y="3779091"/>
          <a:ext cx="5691086" cy="413530"/>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b="1" kern="1200">
              <a:solidFill>
                <a:schemeClr val="tx1"/>
              </a:solidFill>
              <a:latin typeface="Times New Roman" pitchFamily="18" charset="0"/>
              <a:cs typeface="Times New Roman" pitchFamily="18" charset="0"/>
            </a:rPr>
            <a:t>Information the credit, Loan disbursment, supervision &amp; monitoring</a:t>
          </a:r>
        </a:p>
      </dsp:txBody>
      <dsp:txXfrm>
        <a:off x="0" y="3779091"/>
        <a:ext cx="5691086" cy="413530"/>
      </dsp:txXfrm>
    </dsp:sp>
    <dsp:sp modelId="{F066D567-4F1B-4DE2-AF29-012A0B5AD9FF}">
      <dsp:nvSpPr>
        <dsp:cNvPr id="0" name=""/>
        <dsp:cNvSpPr/>
      </dsp:nvSpPr>
      <dsp:spPr>
        <a:xfrm rot="10800000">
          <a:off x="0" y="3149158"/>
          <a:ext cx="5691086" cy="636009"/>
        </a:xfrm>
        <a:prstGeom prst="upArrowCallout">
          <a:avLst/>
        </a:prstGeom>
        <a:solidFill>
          <a:schemeClr val="accent5">
            <a:hueOff val="-1655646"/>
            <a:satOff val="6635"/>
            <a:lumOff val="143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b="1" kern="1200">
              <a:solidFill>
                <a:schemeClr val="tx1"/>
              </a:solidFill>
              <a:latin typeface="Times New Roman" pitchFamily="18" charset="0"/>
              <a:cs typeface="Times New Roman" pitchFamily="18" charset="0"/>
            </a:rPr>
            <a:t>Sanctioning the credit</a:t>
          </a:r>
        </a:p>
      </dsp:txBody>
      <dsp:txXfrm rot="10800000">
        <a:off x="0" y="3149158"/>
        <a:ext cx="5691086" cy="413260"/>
      </dsp:txXfrm>
    </dsp:sp>
    <dsp:sp modelId="{5DF83AA9-58E1-45E1-B704-441CE3ACC565}">
      <dsp:nvSpPr>
        <dsp:cNvPr id="0" name=""/>
        <dsp:cNvSpPr/>
      </dsp:nvSpPr>
      <dsp:spPr>
        <a:xfrm rot="10800000">
          <a:off x="0" y="2519352"/>
          <a:ext cx="5691086" cy="636009"/>
        </a:xfrm>
        <a:prstGeom prst="upArrowCallout">
          <a:avLst/>
        </a:prstGeom>
        <a:solidFill>
          <a:schemeClr val="accent5">
            <a:hueOff val="-3311292"/>
            <a:satOff val="13270"/>
            <a:lumOff val="287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b="1" kern="1200">
              <a:solidFill>
                <a:schemeClr val="tx1"/>
              </a:solidFill>
              <a:latin typeface="Times New Roman" pitchFamily="18" charset="0"/>
              <a:cs typeface="Times New Roman" pitchFamily="18" charset="0"/>
            </a:rPr>
            <a:t>The proposal goes to the Board of Director theough other nessary steps</a:t>
          </a:r>
        </a:p>
      </dsp:txBody>
      <dsp:txXfrm rot="10800000">
        <a:off x="0" y="2519352"/>
        <a:ext cx="5691086" cy="413260"/>
      </dsp:txXfrm>
    </dsp:sp>
    <dsp:sp modelId="{C8684672-99FD-4085-A2DA-EF80E39E2828}">
      <dsp:nvSpPr>
        <dsp:cNvPr id="0" name=""/>
        <dsp:cNvSpPr/>
      </dsp:nvSpPr>
      <dsp:spPr>
        <a:xfrm rot="10800000">
          <a:off x="0" y="1889545"/>
          <a:ext cx="5691086" cy="636009"/>
        </a:xfrm>
        <a:prstGeom prst="upArrowCallout">
          <a:avLst/>
        </a:prstGeom>
        <a:solidFill>
          <a:schemeClr val="accent5">
            <a:hueOff val="-4966938"/>
            <a:satOff val="19906"/>
            <a:lumOff val="431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b="1" kern="1200">
              <a:solidFill>
                <a:schemeClr val="tx1"/>
              </a:solidFill>
              <a:latin typeface="Times New Roman" pitchFamily="18" charset="0"/>
              <a:cs typeface="Times New Roman" pitchFamily="18" charset="0"/>
            </a:rPr>
            <a:t>Analyzing the information &amp; preparing the proposal</a:t>
          </a:r>
        </a:p>
      </dsp:txBody>
      <dsp:txXfrm rot="10800000">
        <a:off x="0" y="1889545"/>
        <a:ext cx="5691086" cy="413260"/>
      </dsp:txXfrm>
    </dsp:sp>
    <dsp:sp modelId="{D3F9DE4C-DA77-437C-B0C2-D81D40A7515E}">
      <dsp:nvSpPr>
        <dsp:cNvPr id="0" name=""/>
        <dsp:cNvSpPr/>
      </dsp:nvSpPr>
      <dsp:spPr>
        <a:xfrm rot="10800000">
          <a:off x="0" y="1259739"/>
          <a:ext cx="5691086" cy="636009"/>
        </a:xfrm>
        <a:prstGeom prst="upArrowCallout">
          <a:avLst/>
        </a:prstGeom>
        <a:solidFill>
          <a:schemeClr val="accent5">
            <a:hueOff val="-6622584"/>
            <a:satOff val="26541"/>
            <a:lumOff val="575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b="1" kern="1200">
              <a:solidFill>
                <a:schemeClr val="tx1"/>
              </a:solidFill>
              <a:latin typeface="Times New Roman" pitchFamily="18" charset="0"/>
              <a:cs typeface="Times New Roman" pitchFamily="18" charset="0"/>
            </a:rPr>
            <a:t>Scrutinizing the documnets</a:t>
          </a:r>
        </a:p>
      </dsp:txBody>
      <dsp:txXfrm rot="10800000">
        <a:off x="0" y="1259739"/>
        <a:ext cx="5691086" cy="413260"/>
      </dsp:txXfrm>
    </dsp:sp>
    <dsp:sp modelId="{D5A25820-3508-4C68-9BDC-D7DFCDCA7239}">
      <dsp:nvSpPr>
        <dsp:cNvPr id="0" name=""/>
        <dsp:cNvSpPr/>
      </dsp:nvSpPr>
      <dsp:spPr>
        <a:xfrm rot="10800000">
          <a:off x="0" y="629933"/>
          <a:ext cx="5691086" cy="636009"/>
        </a:xfrm>
        <a:prstGeom prst="upArrowCallout">
          <a:avLst/>
        </a:prstGeom>
        <a:solidFill>
          <a:schemeClr val="accent5">
            <a:hueOff val="-8278230"/>
            <a:satOff val="33176"/>
            <a:lumOff val="719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b="1" kern="1200">
              <a:solidFill>
                <a:schemeClr val="tx1"/>
              </a:solidFill>
              <a:latin typeface="Times New Roman" pitchFamily="18" charset="0"/>
              <a:cs typeface="Times New Roman" pitchFamily="18" charset="0"/>
            </a:rPr>
            <a:t>Credit application from  filled  up by the customes and collection of document</a:t>
          </a:r>
        </a:p>
      </dsp:txBody>
      <dsp:txXfrm rot="10800000">
        <a:off x="0" y="629933"/>
        <a:ext cx="5691086" cy="413260"/>
      </dsp:txXfrm>
    </dsp:sp>
    <dsp:sp modelId="{76FCE527-B09D-499B-9E42-1174DE4A58A9}">
      <dsp:nvSpPr>
        <dsp:cNvPr id="0" name=""/>
        <dsp:cNvSpPr/>
      </dsp:nvSpPr>
      <dsp:spPr>
        <a:xfrm rot="10800000">
          <a:off x="0" y="126"/>
          <a:ext cx="5691086" cy="636009"/>
        </a:xfrm>
        <a:prstGeom prst="upArrowCallout">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b="1" kern="1200">
              <a:solidFill>
                <a:schemeClr val="tx1"/>
              </a:solidFill>
              <a:latin typeface="Times New Roman" pitchFamily="18" charset="0"/>
              <a:cs typeface="Times New Roman" pitchFamily="18" charset="0"/>
            </a:rPr>
            <a:t>Request for  credit from the clint to a  branch</a:t>
          </a:r>
        </a:p>
      </dsp:txBody>
      <dsp:txXfrm rot="10800000">
        <a:off x="0" y="126"/>
        <a:ext cx="5691086" cy="41326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C8FF97-2274-494D-85B9-3C7588D13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73</Pages>
  <Words>12555</Words>
  <Characters>71567</Characters>
  <Application>Microsoft Office Word</Application>
  <DocSecurity>0</DocSecurity>
  <Lines>596</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Mohammad A. Ashraf</cp:lastModifiedBy>
  <cp:revision>2</cp:revision>
  <dcterms:created xsi:type="dcterms:W3CDTF">2018-01-10T10:38:00Z</dcterms:created>
  <dcterms:modified xsi:type="dcterms:W3CDTF">2018-01-10T10:38:00Z</dcterms:modified>
</cp:coreProperties>
</file>